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36331" w14:textId="788B7A4D" w:rsidR="00446456" w:rsidRPr="00B02EE3" w:rsidRDefault="00446456" w:rsidP="00446456">
      <w:pPr>
        <w:tabs>
          <w:tab w:val="left" w:pos="567"/>
        </w:tabs>
        <w:ind w:hanging="142"/>
        <w:rPr>
          <w:b/>
        </w:rPr>
      </w:pPr>
      <w:r w:rsidRPr="00B02EE3">
        <w:rPr>
          <w:b/>
          <w:sz w:val="28"/>
          <w:szCs w:val="28"/>
        </w:rPr>
        <w:t>Департамент лесного комплекса Кузбасса</w:t>
      </w:r>
    </w:p>
    <w:p w14:paraId="59A11E60" w14:textId="77777777" w:rsidR="00446456" w:rsidRPr="00B02EE3" w:rsidRDefault="00446456" w:rsidP="00446456">
      <w:pPr>
        <w:tabs>
          <w:tab w:val="left" w:pos="567"/>
        </w:tabs>
        <w:rPr>
          <w:b/>
        </w:rPr>
      </w:pPr>
    </w:p>
    <w:p w14:paraId="15171EF8" w14:textId="77777777" w:rsidR="00446456" w:rsidRPr="00B02EE3" w:rsidRDefault="00446456" w:rsidP="00446456">
      <w:pPr>
        <w:tabs>
          <w:tab w:val="left" w:pos="567"/>
        </w:tabs>
        <w:rPr>
          <w:b/>
        </w:rPr>
      </w:pPr>
    </w:p>
    <w:p w14:paraId="330BDE9F" w14:textId="77777777" w:rsidR="00446456" w:rsidRPr="00B02EE3" w:rsidRDefault="00446456" w:rsidP="00446456">
      <w:pPr>
        <w:tabs>
          <w:tab w:val="left" w:pos="567"/>
        </w:tabs>
        <w:rPr>
          <w:b/>
        </w:rPr>
      </w:pPr>
    </w:p>
    <w:p w14:paraId="69683B06" w14:textId="77777777" w:rsidR="00446456" w:rsidRPr="00B02EE3" w:rsidRDefault="00446456" w:rsidP="00446456">
      <w:pPr>
        <w:tabs>
          <w:tab w:val="left" w:pos="567"/>
        </w:tabs>
        <w:rPr>
          <w:b/>
        </w:rPr>
      </w:pPr>
    </w:p>
    <w:p w14:paraId="5EAD3709" w14:textId="77777777" w:rsidR="00446456" w:rsidRPr="00B02EE3" w:rsidRDefault="00446456" w:rsidP="00446456">
      <w:pPr>
        <w:tabs>
          <w:tab w:val="left" w:pos="567"/>
        </w:tabs>
        <w:rPr>
          <w:b/>
        </w:rPr>
      </w:pPr>
    </w:p>
    <w:p w14:paraId="362536A7" w14:textId="77777777" w:rsidR="00446456" w:rsidRPr="00B02EE3" w:rsidRDefault="00446456" w:rsidP="00446456">
      <w:pPr>
        <w:tabs>
          <w:tab w:val="left" w:pos="567"/>
        </w:tabs>
        <w:rPr>
          <w:b/>
        </w:rPr>
      </w:pPr>
    </w:p>
    <w:p w14:paraId="4CAE6B1A" w14:textId="77777777" w:rsidR="00446456" w:rsidRPr="00B02EE3" w:rsidRDefault="00446456" w:rsidP="00446456">
      <w:pPr>
        <w:tabs>
          <w:tab w:val="left" w:pos="567"/>
        </w:tabs>
        <w:rPr>
          <w:b/>
        </w:rPr>
      </w:pPr>
    </w:p>
    <w:p w14:paraId="5A4F9464" w14:textId="77777777" w:rsidR="00446456" w:rsidRPr="00B02EE3" w:rsidRDefault="00446456" w:rsidP="00446456">
      <w:pPr>
        <w:tabs>
          <w:tab w:val="left" w:pos="567"/>
        </w:tabs>
        <w:rPr>
          <w:b/>
        </w:rPr>
      </w:pPr>
    </w:p>
    <w:p w14:paraId="39FCB943" w14:textId="77777777" w:rsidR="00446456" w:rsidRPr="00B02EE3" w:rsidRDefault="00446456" w:rsidP="00446456">
      <w:pPr>
        <w:tabs>
          <w:tab w:val="left" w:pos="567"/>
        </w:tabs>
        <w:rPr>
          <w:b/>
        </w:rPr>
      </w:pPr>
    </w:p>
    <w:p w14:paraId="2F5C1FA0" w14:textId="77777777" w:rsidR="00446456" w:rsidRPr="00B02EE3" w:rsidRDefault="00446456" w:rsidP="00446456">
      <w:pPr>
        <w:tabs>
          <w:tab w:val="left" w:pos="567"/>
        </w:tabs>
        <w:rPr>
          <w:b/>
        </w:rPr>
      </w:pPr>
    </w:p>
    <w:p w14:paraId="7C360042" w14:textId="77777777" w:rsidR="00446456" w:rsidRPr="00B02EE3" w:rsidRDefault="00446456" w:rsidP="00446456">
      <w:pPr>
        <w:tabs>
          <w:tab w:val="left" w:pos="567"/>
        </w:tabs>
        <w:rPr>
          <w:b/>
        </w:rPr>
      </w:pPr>
    </w:p>
    <w:p w14:paraId="3EB4DA97" w14:textId="77777777" w:rsidR="00446456" w:rsidRPr="00B02EE3" w:rsidRDefault="00446456" w:rsidP="00446456">
      <w:pPr>
        <w:tabs>
          <w:tab w:val="left" w:pos="567"/>
        </w:tabs>
        <w:rPr>
          <w:b/>
        </w:rPr>
      </w:pPr>
    </w:p>
    <w:p w14:paraId="3B329B03" w14:textId="77777777" w:rsidR="00446456" w:rsidRPr="00B02EE3" w:rsidRDefault="00446456" w:rsidP="00446456">
      <w:pPr>
        <w:tabs>
          <w:tab w:val="left" w:pos="567"/>
        </w:tabs>
        <w:rPr>
          <w:b/>
        </w:rPr>
      </w:pPr>
    </w:p>
    <w:p w14:paraId="1F7198DC" w14:textId="77777777" w:rsidR="00446456" w:rsidRPr="00B02EE3" w:rsidRDefault="00446456" w:rsidP="00446456">
      <w:pPr>
        <w:tabs>
          <w:tab w:val="left" w:pos="567"/>
        </w:tabs>
        <w:rPr>
          <w:b/>
        </w:rPr>
      </w:pPr>
    </w:p>
    <w:p w14:paraId="6401F06F" w14:textId="77777777" w:rsidR="00446456" w:rsidRPr="00B02EE3" w:rsidRDefault="00446456" w:rsidP="00446456">
      <w:pPr>
        <w:tabs>
          <w:tab w:val="left" w:pos="567"/>
        </w:tabs>
        <w:rPr>
          <w:b/>
        </w:rPr>
      </w:pPr>
    </w:p>
    <w:p w14:paraId="3971BB39" w14:textId="77777777" w:rsidR="00446456" w:rsidRPr="00B02EE3" w:rsidRDefault="00446456" w:rsidP="00446456">
      <w:pPr>
        <w:tabs>
          <w:tab w:val="left" w:pos="567"/>
        </w:tabs>
        <w:rPr>
          <w:b/>
        </w:rPr>
      </w:pPr>
    </w:p>
    <w:p w14:paraId="5B285EEF" w14:textId="77777777" w:rsidR="00446456" w:rsidRPr="00B02EE3" w:rsidRDefault="00446456" w:rsidP="00446456">
      <w:pPr>
        <w:tabs>
          <w:tab w:val="left" w:pos="567"/>
        </w:tabs>
        <w:rPr>
          <w:b/>
        </w:rPr>
      </w:pPr>
    </w:p>
    <w:p w14:paraId="36CEDFE0" w14:textId="77777777" w:rsidR="00446456" w:rsidRPr="00B02EE3" w:rsidRDefault="00446456" w:rsidP="00446456">
      <w:pPr>
        <w:tabs>
          <w:tab w:val="left" w:pos="567"/>
        </w:tabs>
        <w:rPr>
          <w:b/>
        </w:rPr>
      </w:pPr>
    </w:p>
    <w:p w14:paraId="396F612D" w14:textId="77777777" w:rsidR="00446456" w:rsidRPr="00B02EE3" w:rsidRDefault="00446456" w:rsidP="00446456">
      <w:pPr>
        <w:tabs>
          <w:tab w:val="left" w:pos="567"/>
        </w:tabs>
        <w:rPr>
          <w:b/>
        </w:rPr>
      </w:pPr>
    </w:p>
    <w:p w14:paraId="00EFDC29" w14:textId="77777777" w:rsidR="00446456" w:rsidRPr="00B02EE3" w:rsidRDefault="00446456" w:rsidP="00446456">
      <w:pPr>
        <w:tabs>
          <w:tab w:val="left" w:pos="567"/>
        </w:tabs>
        <w:rPr>
          <w:b/>
        </w:rPr>
      </w:pPr>
    </w:p>
    <w:p w14:paraId="0CDDB816" w14:textId="77777777" w:rsidR="00446456" w:rsidRPr="00B02EE3" w:rsidRDefault="00446456" w:rsidP="00446456">
      <w:pPr>
        <w:tabs>
          <w:tab w:val="left" w:pos="567"/>
        </w:tabs>
        <w:rPr>
          <w:b/>
        </w:rPr>
      </w:pPr>
    </w:p>
    <w:p w14:paraId="30EBD765" w14:textId="5FDBA449" w:rsidR="00446456" w:rsidRPr="00B02EE3" w:rsidRDefault="00446456" w:rsidP="00446456">
      <w:pPr>
        <w:tabs>
          <w:tab w:val="left" w:pos="567"/>
        </w:tabs>
        <w:rPr>
          <w:b/>
          <w:sz w:val="40"/>
          <w:szCs w:val="40"/>
        </w:rPr>
      </w:pPr>
      <w:r w:rsidRPr="00B02EE3">
        <w:rPr>
          <w:b/>
          <w:sz w:val="40"/>
          <w:szCs w:val="40"/>
        </w:rPr>
        <w:t>ЛЕСОХОЗЯЙСТВЕННЫЙ РЕГЛАМЕНТ КРАПИВИНСКОГО ЛЕСНИЧЕСТВА КЕМЕРОВСКОЙ ОБЛАСТИ</w:t>
      </w:r>
    </w:p>
    <w:p w14:paraId="62B313E5" w14:textId="77777777" w:rsidR="00446456" w:rsidRPr="00B02EE3" w:rsidRDefault="00446456" w:rsidP="00446456">
      <w:pPr>
        <w:tabs>
          <w:tab w:val="left" w:pos="567"/>
        </w:tabs>
        <w:rPr>
          <w:b/>
        </w:rPr>
      </w:pPr>
    </w:p>
    <w:p w14:paraId="0B0F245B" w14:textId="77777777" w:rsidR="00446456" w:rsidRPr="00B02EE3" w:rsidRDefault="00446456" w:rsidP="00446456">
      <w:pPr>
        <w:tabs>
          <w:tab w:val="left" w:pos="567"/>
        </w:tabs>
        <w:rPr>
          <w:b/>
        </w:rPr>
      </w:pPr>
    </w:p>
    <w:p w14:paraId="5EF25EEB" w14:textId="77777777" w:rsidR="00446456" w:rsidRPr="00B02EE3" w:rsidRDefault="00446456" w:rsidP="00446456">
      <w:pPr>
        <w:tabs>
          <w:tab w:val="left" w:pos="567"/>
        </w:tabs>
        <w:rPr>
          <w:b/>
        </w:rPr>
      </w:pPr>
    </w:p>
    <w:p w14:paraId="13304F7D" w14:textId="77777777" w:rsidR="00446456" w:rsidRPr="00B02EE3" w:rsidRDefault="00446456" w:rsidP="00446456">
      <w:pPr>
        <w:tabs>
          <w:tab w:val="left" w:pos="567"/>
        </w:tabs>
        <w:rPr>
          <w:b/>
        </w:rPr>
      </w:pPr>
    </w:p>
    <w:p w14:paraId="3F663A63" w14:textId="77777777" w:rsidR="00446456" w:rsidRPr="00B02EE3" w:rsidRDefault="00446456" w:rsidP="00446456">
      <w:pPr>
        <w:tabs>
          <w:tab w:val="left" w:pos="567"/>
        </w:tabs>
        <w:rPr>
          <w:b/>
        </w:rPr>
      </w:pPr>
    </w:p>
    <w:p w14:paraId="4FDAC8D9" w14:textId="77777777" w:rsidR="00446456" w:rsidRPr="00B02EE3" w:rsidRDefault="00446456" w:rsidP="00446456">
      <w:pPr>
        <w:tabs>
          <w:tab w:val="left" w:pos="567"/>
        </w:tabs>
        <w:rPr>
          <w:b/>
        </w:rPr>
      </w:pPr>
    </w:p>
    <w:p w14:paraId="1758015B" w14:textId="77777777" w:rsidR="00446456" w:rsidRPr="00B02EE3" w:rsidRDefault="00446456" w:rsidP="00446456">
      <w:pPr>
        <w:tabs>
          <w:tab w:val="left" w:pos="567"/>
        </w:tabs>
        <w:rPr>
          <w:b/>
        </w:rPr>
      </w:pPr>
    </w:p>
    <w:p w14:paraId="2638AF57" w14:textId="77777777" w:rsidR="00446456" w:rsidRPr="00B02EE3" w:rsidRDefault="00446456" w:rsidP="00446456">
      <w:pPr>
        <w:tabs>
          <w:tab w:val="left" w:pos="567"/>
        </w:tabs>
        <w:rPr>
          <w:b/>
        </w:rPr>
      </w:pPr>
    </w:p>
    <w:p w14:paraId="67AB67AE" w14:textId="77777777" w:rsidR="00446456" w:rsidRPr="00B02EE3" w:rsidRDefault="00446456" w:rsidP="00446456">
      <w:pPr>
        <w:tabs>
          <w:tab w:val="left" w:pos="567"/>
        </w:tabs>
        <w:rPr>
          <w:b/>
        </w:rPr>
      </w:pPr>
    </w:p>
    <w:p w14:paraId="35B57E90" w14:textId="77777777" w:rsidR="00446456" w:rsidRPr="00B02EE3" w:rsidRDefault="00446456" w:rsidP="00446456">
      <w:pPr>
        <w:tabs>
          <w:tab w:val="left" w:pos="567"/>
        </w:tabs>
        <w:rPr>
          <w:b/>
        </w:rPr>
      </w:pPr>
    </w:p>
    <w:p w14:paraId="0EC539ED" w14:textId="77777777" w:rsidR="00446456" w:rsidRPr="00B02EE3" w:rsidRDefault="00446456" w:rsidP="00446456">
      <w:pPr>
        <w:tabs>
          <w:tab w:val="left" w:pos="567"/>
        </w:tabs>
        <w:rPr>
          <w:b/>
        </w:rPr>
      </w:pPr>
    </w:p>
    <w:p w14:paraId="3F4BE3E2" w14:textId="77777777" w:rsidR="00446456" w:rsidRPr="00B02EE3" w:rsidRDefault="00446456" w:rsidP="00446456">
      <w:pPr>
        <w:tabs>
          <w:tab w:val="left" w:pos="567"/>
        </w:tabs>
        <w:rPr>
          <w:b/>
        </w:rPr>
      </w:pPr>
    </w:p>
    <w:p w14:paraId="5D722413" w14:textId="77777777" w:rsidR="00446456" w:rsidRPr="00B02EE3" w:rsidRDefault="00446456" w:rsidP="00446456">
      <w:pPr>
        <w:tabs>
          <w:tab w:val="left" w:pos="567"/>
        </w:tabs>
        <w:rPr>
          <w:b/>
        </w:rPr>
      </w:pPr>
    </w:p>
    <w:p w14:paraId="7EDED7F9" w14:textId="77777777" w:rsidR="00446456" w:rsidRPr="00B02EE3" w:rsidRDefault="00446456" w:rsidP="00446456">
      <w:pPr>
        <w:tabs>
          <w:tab w:val="left" w:pos="567"/>
        </w:tabs>
        <w:rPr>
          <w:b/>
        </w:rPr>
      </w:pPr>
    </w:p>
    <w:p w14:paraId="46105AF3" w14:textId="77777777" w:rsidR="00446456" w:rsidRPr="00B02EE3" w:rsidRDefault="00446456" w:rsidP="00446456">
      <w:pPr>
        <w:tabs>
          <w:tab w:val="left" w:pos="567"/>
        </w:tabs>
        <w:rPr>
          <w:b/>
        </w:rPr>
      </w:pPr>
    </w:p>
    <w:p w14:paraId="7C7E00E7" w14:textId="77777777" w:rsidR="00446456" w:rsidRPr="00B02EE3" w:rsidRDefault="00446456" w:rsidP="00446456">
      <w:pPr>
        <w:tabs>
          <w:tab w:val="left" w:pos="567"/>
        </w:tabs>
        <w:rPr>
          <w:b/>
        </w:rPr>
      </w:pPr>
    </w:p>
    <w:p w14:paraId="08F59BF3" w14:textId="77777777" w:rsidR="00446456" w:rsidRPr="00B02EE3" w:rsidRDefault="00446456" w:rsidP="00446456">
      <w:pPr>
        <w:tabs>
          <w:tab w:val="left" w:pos="567"/>
        </w:tabs>
        <w:rPr>
          <w:b/>
        </w:rPr>
      </w:pPr>
    </w:p>
    <w:p w14:paraId="516C80D5" w14:textId="77777777" w:rsidR="00446456" w:rsidRPr="00B02EE3" w:rsidRDefault="00446456" w:rsidP="00446456">
      <w:pPr>
        <w:tabs>
          <w:tab w:val="left" w:pos="567"/>
        </w:tabs>
        <w:rPr>
          <w:b/>
        </w:rPr>
      </w:pPr>
    </w:p>
    <w:p w14:paraId="4A975720" w14:textId="77777777" w:rsidR="00446456" w:rsidRPr="00B02EE3" w:rsidRDefault="00446456" w:rsidP="00446456">
      <w:pPr>
        <w:tabs>
          <w:tab w:val="left" w:pos="567"/>
        </w:tabs>
        <w:rPr>
          <w:b/>
        </w:rPr>
      </w:pPr>
    </w:p>
    <w:p w14:paraId="2AF6481C" w14:textId="77777777" w:rsidR="00446456" w:rsidRPr="00B02EE3" w:rsidRDefault="00446456" w:rsidP="00446456">
      <w:pPr>
        <w:tabs>
          <w:tab w:val="left" w:pos="567"/>
        </w:tabs>
        <w:rPr>
          <w:b/>
        </w:rPr>
      </w:pPr>
    </w:p>
    <w:p w14:paraId="453919B6" w14:textId="77777777" w:rsidR="00446456" w:rsidRPr="00B02EE3" w:rsidRDefault="00446456" w:rsidP="00446456">
      <w:pPr>
        <w:tabs>
          <w:tab w:val="left" w:pos="567"/>
        </w:tabs>
        <w:rPr>
          <w:b/>
        </w:rPr>
      </w:pPr>
    </w:p>
    <w:p w14:paraId="3A9C3628" w14:textId="77777777" w:rsidR="00446456" w:rsidRPr="00B02EE3" w:rsidRDefault="00446456" w:rsidP="00446456">
      <w:pPr>
        <w:tabs>
          <w:tab w:val="left" w:pos="567"/>
        </w:tabs>
        <w:rPr>
          <w:b/>
        </w:rPr>
      </w:pPr>
    </w:p>
    <w:p w14:paraId="15D66A9C" w14:textId="77777777" w:rsidR="00446456" w:rsidRPr="00B02EE3" w:rsidRDefault="00446456" w:rsidP="00446456">
      <w:pPr>
        <w:tabs>
          <w:tab w:val="left" w:pos="567"/>
        </w:tabs>
        <w:rPr>
          <w:b/>
        </w:rPr>
      </w:pPr>
    </w:p>
    <w:p w14:paraId="5DC4A07C" w14:textId="77777777" w:rsidR="00446456" w:rsidRPr="00B02EE3" w:rsidRDefault="00446456" w:rsidP="00446456">
      <w:pPr>
        <w:tabs>
          <w:tab w:val="left" w:pos="567"/>
        </w:tabs>
        <w:rPr>
          <w:b/>
        </w:rPr>
      </w:pPr>
    </w:p>
    <w:p w14:paraId="5B4DAFA1" w14:textId="77777777" w:rsidR="00446456" w:rsidRPr="00B02EE3" w:rsidRDefault="00446456" w:rsidP="00446456">
      <w:pPr>
        <w:tabs>
          <w:tab w:val="left" w:pos="567"/>
        </w:tabs>
        <w:rPr>
          <w:b/>
        </w:rPr>
      </w:pPr>
    </w:p>
    <w:p w14:paraId="4E57939F" w14:textId="77777777" w:rsidR="00446456" w:rsidRPr="00B02EE3" w:rsidRDefault="00446456" w:rsidP="00446456">
      <w:pPr>
        <w:tabs>
          <w:tab w:val="left" w:pos="567"/>
        </w:tabs>
        <w:rPr>
          <w:b/>
        </w:rPr>
      </w:pPr>
    </w:p>
    <w:p w14:paraId="10C71654" w14:textId="77777777" w:rsidR="00446456" w:rsidRPr="00B02EE3" w:rsidRDefault="00446456" w:rsidP="00446456">
      <w:pPr>
        <w:tabs>
          <w:tab w:val="left" w:pos="567"/>
        </w:tabs>
        <w:rPr>
          <w:b/>
        </w:rPr>
      </w:pPr>
    </w:p>
    <w:p w14:paraId="40B046A5" w14:textId="77777777" w:rsidR="00446456" w:rsidRPr="00B02EE3" w:rsidRDefault="00446456" w:rsidP="00446456">
      <w:pPr>
        <w:tabs>
          <w:tab w:val="left" w:pos="567"/>
        </w:tabs>
        <w:rPr>
          <w:sz w:val="26"/>
          <w:szCs w:val="26"/>
        </w:rPr>
      </w:pPr>
      <w:r w:rsidRPr="00B02EE3">
        <w:rPr>
          <w:sz w:val="26"/>
          <w:szCs w:val="26"/>
        </w:rPr>
        <w:t>Кемерово</w:t>
      </w:r>
    </w:p>
    <w:p w14:paraId="06C25E77" w14:textId="77777777" w:rsidR="005329BC" w:rsidRPr="00B02EE3" w:rsidRDefault="005329BC" w:rsidP="00CE301C">
      <w:pPr>
        <w:tabs>
          <w:tab w:val="left" w:pos="5670"/>
        </w:tabs>
        <w:spacing w:line="360" w:lineRule="auto"/>
        <w:ind w:left="57"/>
        <w:rPr>
          <w:sz w:val="24"/>
        </w:rPr>
      </w:pPr>
      <w:r w:rsidRPr="00B02EE3">
        <w:rPr>
          <w:sz w:val="24"/>
        </w:rPr>
        <w:t>20</w:t>
      </w:r>
      <w:r w:rsidR="008C174E" w:rsidRPr="00B02EE3">
        <w:rPr>
          <w:sz w:val="24"/>
        </w:rPr>
        <w:t>2</w:t>
      </w:r>
      <w:r w:rsidR="002D27CE" w:rsidRPr="00B02EE3">
        <w:rPr>
          <w:sz w:val="24"/>
        </w:rPr>
        <w:t>5</w:t>
      </w:r>
      <w:r w:rsidRPr="00B02EE3">
        <w:rPr>
          <w:sz w:val="24"/>
        </w:rPr>
        <w:br w:type="page"/>
      </w:r>
    </w:p>
    <w:p w14:paraId="69AEC1E3" w14:textId="77777777" w:rsidR="00140524" w:rsidRPr="00B02EE3" w:rsidRDefault="00FA6098" w:rsidP="00CE301C">
      <w:pPr>
        <w:spacing w:line="360" w:lineRule="auto"/>
        <w:ind w:left="57"/>
        <w:rPr>
          <w:b/>
          <w:spacing w:val="40"/>
          <w:sz w:val="24"/>
        </w:rPr>
      </w:pPr>
      <w:r w:rsidRPr="00B02EE3">
        <w:rPr>
          <w:b/>
          <w:spacing w:val="40"/>
          <w:sz w:val="24"/>
        </w:rPr>
        <w:lastRenderedPageBreak/>
        <w:t>ОГЛАВЛЕНИЕ</w:t>
      </w:r>
    </w:p>
    <w:p w14:paraId="70510651" w14:textId="77777777" w:rsidR="003E7DA7" w:rsidRPr="00B02EE3" w:rsidRDefault="003E7DA7" w:rsidP="00CE301C">
      <w:pPr>
        <w:spacing w:line="360" w:lineRule="auto"/>
        <w:ind w:left="57"/>
        <w:rPr>
          <w:b/>
          <w:spacing w:val="40"/>
          <w:sz w:val="24"/>
        </w:rPr>
      </w:pPr>
    </w:p>
    <w:p w14:paraId="10BDFB4E" w14:textId="6E38F297" w:rsidR="00411ECA" w:rsidRPr="00B02EE3" w:rsidRDefault="00152755">
      <w:pPr>
        <w:pStyle w:val="14"/>
        <w:tabs>
          <w:tab w:val="right" w:leader="dot" w:pos="9629"/>
        </w:tabs>
        <w:rPr>
          <w:rFonts w:asciiTheme="minorHAnsi" w:eastAsiaTheme="minorEastAsia" w:hAnsiTheme="minorHAnsi" w:cstheme="minorBidi"/>
          <w:b w:val="0"/>
          <w:bCs w:val="0"/>
          <w:caps w:val="0"/>
          <w:noProof/>
          <w:sz w:val="22"/>
          <w:szCs w:val="22"/>
        </w:rPr>
      </w:pPr>
      <w:r w:rsidRPr="00B02EE3">
        <w:rPr>
          <w:szCs w:val="24"/>
        </w:rPr>
        <w:fldChar w:fldCharType="begin"/>
      </w:r>
      <w:r w:rsidR="00FA6098" w:rsidRPr="00B02EE3">
        <w:rPr>
          <w:szCs w:val="24"/>
        </w:rPr>
        <w:instrText xml:space="preserve"> TOC \o "1-3" \h \z \u </w:instrText>
      </w:r>
      <w:r w:rsidRPr="00B02EE3">
        <w:rPr>
          <w:szCs w:val="24"/>
        </w:rPr>
        <w:fldChar w:fldCharType="separate"/>
      </w:r>
      <w:hyperlink w:anchor="_Toc208309631" w:history="1">
        <w:r w:rsidR="00411ECA" w:rsidRPr="00B02EE3">
          <w:rPr>
            <w:rStyle w:val="af6"/>
            <w:rFonts w:eastAsia="MS Mincho"/>
            <w:noProof/>
            <w:kern w:val="32"/>
            <w:lang w:eastAsia="ar-SA"/>
          </w:rPr>
          <w:t>ВВЕДЕНИЕ</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_Toc208309631 \h </w:instrText>
        </w:r>
        <w:r w:rsidR="00411ECA" w:rsidRPr="00B02EE3">
          <w:rPr>
            <w:noProof/>
            <w:webHidden/>
          </w:rPr>
        </w:r>
        <w:r w:rsidR="00411ECA" w:rsidRPr="00B02EE3">
          <w:rPr>
            <w:noProof/>
            <w:webHidden/>
          </w:rPr>
          <w:fldChar w:fldCharType="separate"/>
        </w:r>
        <w:r w:rsidR="00411ECA" w:rsidRPr="00B02EE3">
          <w:rPr>
            <w:noProof/>
            <w:webHidden/>
          </w:rPr>
          <w:t>5</w:t>
        </w:r>
        <w:r w:rsidR="00411ECA" w:rsidRPr="00B02EE3">
          <w:rPr>
            <w:noProof/>
            <w:webHidden/>
          </w:rPr>
          <w:fldChar w:fldCharType="end"/>
        </w:r>
      </w:hyperlink>
    </w:p>
    <w:p w14:paraId="635E8F5D" w14:textId="6B03B226" w:rsidR="00411ECA" w:rsidRPr="00B02EE3" w:rsidRDefault="00662200">
      <w:pPr>
        <w:pStyle w:val="14"/>
        <w:tabs>
          <w:tab w:val="right" w:leader="dot" w:pos="9629"/>
        </w:tabs>
        <w:rPr>
          <w:rFonts w:asciiTheme="minorHAnsi" w:eastAsiaTheme="minorEastAsia" w:hAnsiTheme="minorHAnsi" w:cstheme="minorBidi"/>
          <w:b w:val="0"/>
          <w:bCs w:val="0"/>
          <w:caps w:val="0"/>
          <w:noProof/>
          <w:sz w:val="22"/>
          <w:szCs w:val="22"/>
        </w:rPr>
      </w:pPr>
      <w:hyperlink w:anchor="_Toc208309632" w:history="1">
        <w:r w:rsidR="00411ECA" w:rsidRPr="00B02EE3">
          <w:rPr>
            <w:rStyle w:val="af6"/>
            <w:noProof/>
          </w:rPr>
          <w:t>Глава 1.</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_Toc208309632 \h </w:instrText>
        </w:r>
        <w:r w:rsidR="00411ECA" w:rsidRPr="00B02EE3">
          <w:rPr>
            <w:noProof/>
            <w:webHidden/>
          </w:rPr>
        </w:r>
        <w:r w:rsidR="00411ECA" w:rsidRPr="00B02EE3">
          <w:rPr>
            <w:noProof/>
            <w:webHidden/>
          </w:rPr>
          <w:fldChar w:fldCharType="separate"/>
        </w:r>
        <w:r w:rsidR="00411ECA" w:rsidRPr="00B02EE3">
          <w:rPr>
            <w:noProof/>
            <w:webHidden/>
          </w:rPr>
          <w:t>18</w:t>
        </w:r>
        <w:r w:rsidR="00411ECA" w:rsidRPr="00B02EE3">
          <w:rPr>
            <w:noProof/>
            <w:webHidden/>
          </w:rPr>
          <w:fldChar w:fldCharType="end"/>
        </w:r>
      </w:hyperlink>
    </w:p>
    <w:p w14:paraId="3DAECD2F" w14:textId="59960D76" w:rsidR="00411ECA" w:rsidRPr="00B02EE3" w:rsidRDefault="00662200">
      <w:pPr>
        <w:pStyle w:val="26"/>
        <w:rPr>
          <w:rFonts w:asciiTheme="minorHAnsi" w:eastAsiaTheme="minorEastAsia" w:hAnsiTheme="minorHAnsi" w:cstheme="minorBidi"/>
          <w:noProof/>
          <w:sz w:val="22"/>
          <w:szCs w:val="22"/>
        </w:rPr>
      </w:pPr>
      <w:hyperlink w:anchor="_Toc208309633" w:history="1">
        <w:r w:rsidR="00411ECA" w:rsidRPr="00B02EE3">
          <w:rPr>
            <w:rStyle w:val="af6"/>
            <w:noProof/>
          </w:rPr>
          <w:t>1.1. Краткая характеристика лесничества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_Toc208309633 \h </w:instrText>
        </w:r>
        <w:r w:rsidR="00411ECA" w:rsidRPr="00B02EE3">
          <w:rPr>
            <w:noProof/>
            <w:webHidden/>
          </w:rPr>
        </w:r>
        <w:r w:rsidR="00411ECA" w:rsidRPr="00B02EE3">
          <w:rPr>
            <w:noProof/>
            <w:webHidden/>
          </w:rPr>
          <w:fldChar w:fldCharType="separate"/>
        </w:r>
        <w:r w:rsidR="00411ECA" w:rsidRPr="00B02EE3">
          <w:rPr>
            <w:noProof/>
            <w:webHidden/>
          </w:rPr>
          <w:t>18</w:t>
        </w:r>
        <w:r w:rsidR="00411ECA" w:rsidRPr="00B02EE3">
          <w:rPr>
            <w:noProof/>
            <w:webHidden/>
          </w:rPr>
          <w:fldChar w:fldCharType="end"/>
        </w:r>
      </w:hyperlink>
    </w:p>
    <w:p w14:paraId="76025B36" w14:textId="06A1ECFF" w:rsidR="00411ECA" w:rsidRPr="00B02EE3" w:rsidRDefault="00662200">
      <w:pPr>
        <w:pStyle w:val="36"/>
        <w:rPr>
          <w:rFonts w:asciiTheme="minorHAnsi" w:eastAsiaTheme="minorEastAsia" w:hAnsiTheme="minorHAnsi" w:cstheme="minorBidi"/>
          <w:iCs w:val="0"/>
          <w:noProof/>
          <w:sz w:val="22"/>
          <w:szCs w:val="22"/>
        </w:rPr>
      </w:pPr>
      <w:hyperlink w:anchor="_Toc208309634" w:history="1">
        <w:r w:rsidR="00411ECA" w:rsidRPr="00B02EE3">
          <w:rPr>
            <w:rStyle w:val="af6"/>
            <w:noProof/>
          </w:rPr>
          <w:t>1.1.1. Наименование и местоположение лесничества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_Toc208309634 \h </w:instrText>
        </w:r>
        <w:r w:rsidR="00411ECA" w:rsidRPr="00B02EE3">
          <w:rPr>
            <w:noProof/>
            <w:webHidden/>
          </w:rPr>
        </w:r>
        <w:r w:rsidR="00411ECA" w:rsidRPr="00B02EE3">
          <w:rPr>
            <w:noProof/>
            <w:webHidden/>
          </w:rPr>
          <w:fldChar w:fldCharType="separate"/>
        </w:r>
        <w:r w:rsidR="00411ECA" w:rsidRPr="00B02EE3">
          <w:rPr>
            <w:noProof/>
            <w:webHidden/>
          </w:rPr>
          <w:t>18</w:t>
        </w:r>
        <w:r w:rsidR="00411ECA" w:rsidRPr="00B02EE3">
          <w:rPr>
            <w:noProof/>
            <w:webHidden/>
          </w:rPr>
          <w:fldChar w:fldCharType="end"/>
        </w:r>
      </w:hyperlink>
    </w:p>
    <w:p w14:paraId="53723056" w14:textId="678F8EA7" w:rsidR="00411ECA" w:rsidRPr="00B02EE3" w:rsidRDefault="00662200">
      <w:pPr>
        <w:pStyle w:val="36"/>
        <w:rPr>
          <w:rFonts w:asciiTheme="minorHAnsi" w:eastAsiaTheme="minorEastAsia" w:hAnsiTheme="minorHAnsi" w:cstheme="minorBidi"/>
          <w:iCs w:val="0"/>
          <w:noProof/>
          <w:sz w:val="22"/>
          <w:szCs w:val="22"/>
        </w:rPr>
      </w:pPr>
      <w:hyperlink w:anchor="_Toc208309635" w:history="1">
        <w:r w:rsidR="00411ECA" w:rsidRPr="00B02EE3">
          <w:rPr>
            <w:rStyle w:val="af6"/>
            <w:noProof/>
          </w:rPr>
          <w:t>1.1.2. Общая площадь лесничества и участковых лесничеств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_Toc208309635 \h </w:instrText>
        </w:r>
        <w:r w:rsidR="00411ECA" w:rsidRPr="00B02EE3">
          <w:rPr>
            <w:noProof/>
            <w:webHidden/>
          </w:rPr>
        </w:r>
        <w:r w:rsidR="00411ECA" w:rsidRPr="00B02EE3">
          <w:rPr>
            <w:noProof/>
            <w:webHidden/>
          </w:rPr>
          <w:fldChar w:fldCharType="separate"/>
        </w:r>
        <w:r w:rsidR="00411ECA" w:rsidRPr="00B02EE3">
          <w:rPr>
            <w:noProof/>
            <w:webHidden/>
          </w:rPr>
          <w:t>18</w:t>
        </w:r>
        <w:r w:rsidR="00411ECA" w:rsidRPr="00B02EE3">
          <w:rPr>
            <w:noProof/>
            <w:webHidden/>
          </w:rPr>
          <w:fldChar w:fldCharType="end"/>
        </w:r>
      </w:hyperlink>
    </w:p>
    <w:p w14:paraId="5EB527AF" w14:textId="2FC30D0D" w:rsidR="00411ECA" w:rsidRPr="00B02EE3" w:rsidRDefault="00662200">
      <w:pPr>
        <w:pStyle w:val="36"/>
        <w:rPr>
          <w:rFonts w:asciiTheme="minorHAnsi" w:eastAsiaTheme="minorEastAsia" w:hAnsiTheme="minorHAnsi" w:cstheme="minorBidi"/>
          <w:iCs w:val="0"/>
          <w:noProof/>
          <w:sz w:val="22"/>
          <w:szCs w:val="22"/>
        </w:rPr>
      </w:pPr>
      <w:hyperlink w:anchor="_Toc208309636" w:history="1">
        <w:r w:rsidR="00411ECA" w:rsidRPr="00B02EE3">
          <w:rPr>
            <w:rStyle w:val="af6"/>
            <w:noProof/>
          </w:rPr>
          <w:t>1.1.3. Распределение территории лесничества по муниципальным образованиям</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_Toc208309636 \h </w:instrText>
        </w:r>
        <w:r w:rsidR="00411ECA" w:rsidRPr="00B02EE3">
          <w:rPr>
            <w:noProof/>
            <w:webHidden/>
          </w:rPr>
        </w:r>
        <w:r w:rsidR="00411ECA" w:rsidRPr="00B02EE3">
          <w:rPr>
            <w:noProof/>
            <w:webHidden/>
          </w:rPr>
          <w:fldChar w:fldCharType="separate"/>
        </w:r>
        <w:r w:rsidR="00411ECA" w:rsidRPr="00B02EE3">
          <w:rPr>
            <w:noProof/>
            <w:webHidden/>
          </w:rPr>
          <w:t>19</w:t>
        </w:r>
        <w:r w:rsidR="00411ECA" w:rsidRPr="00B02EE3">
          <w:rPr>
            <w:noProof/>
            <w:webHidden/>
          </w:rPr>
          <w:fldChar w:fldCharType="end"/>
        </w:r>
      </w:hyperlink>
    </w:p>
    <w:p w14:paraId="66C0599C" w14:textId="2DEEE6CF" w:rsidR="00411ECA" w:rsidRPr="00B02EE3" w:rsidRDefault="00662200">
      <w:pPr>
        <w:pStyle w:val="36"/>
        <w:rPr>
          <w:rFonts w:asciiTheme="minorHAnsi" w:eastAsiaTheme="minorEastAsia" w:hAnsiTheme="minorHAnsi" w:cstheme="minorBidi"/>
          <w:iCs w:val="0"/>
          <w:noProof/>
          <w:sz w:val="22"/>
          <w:szCs w:val="22"/>
        </w:rPr>
      </w:pPr>
      <w:hyperlink w:anchor="_Toc208309637" w:history="1">
        <w:r w:rsidR="00411ECA" w:rsidRPr="00B02EE3">
          <w:rPr>
            <w:rStyle w:val="af6"/>
            <w:noProof/>
          </w:rPr>
          <w:t>1.1.4. Распределение лесов лесничества по лесорастительным зонам, лесным районам и зонам лесозащитного и лесосеменного районирования</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_Toc208309637 \h </w:instrText>
        </w:r>
        <w:r w:rsidR="00411ECA" w:rsidRPr="00B02EE3">
          <w:rPr>
            <w:noProof/>
            <w:webHidden/>
          </w:rPr>
        </w:r>
        <w:r w:rsidR="00411ECA" w:rsidRPr="00B02EE3">
          <w:rPr>
            <w:noProof/>
            <w:webHidden/>
          </w:rPr>
          <w:fldChar w:fldCharType="separate"/>
        </w:r>
        <w:r w:rsidR="00411ECA" w:rsidRPr="00B02EE3">
          <w:rPr>
            <w:noProof/>
            <w:webHidden/>
          </w:rPr>
          <w:t>20</w:t>
        </w:r>
        <w:r w:rsidR="00411ECA" w:rsidRPr="00B02EE3">
          <w:rPr>
            <w:noProof/>
            <w:webHidden/>
          </w:rPr>
          <w:fldChar w:fldCharType="end"/>
        </w:r>
      </w:hyperlink>
    </w:p>
    <w:p w14:paraId="7C3AAB3B" w14:textId="35D8BF51" w:rsidR="00411ECA" w:rsidRPr="00B02EE3" w:rsidRDefault="00662200">
      <w:pPr>
        <w:pStyle w:val="36"/>
        <w:rPr>
          <w:rFonts w:asciiTheme="minorHAnsi" w:eastAsiaTheme="minorEastAsia" w:hAnsiTheme="minorHAnsi" w:cstheme="minorBidi"/>
          <w:iCs w:val="0"/>
          <w:noProof/>
          <w:sz w:val="22"/>
          <w:szCs w:val="22"/>
        </w:rPr>
      </w:pPr>
      <w:hyperlink w:anchor="_Toc208309638" w:history="1">
        <w:r w:rsidR="00411ECA" w:rsidRPr="00B02EE3">
          <w:rPr>
            <w:rStyle w:val="af6"/>
            <w:noProof/>
          </w:rPr>
          <w:t>1.1.5. Распределение лесов по целевому назначению и категориям защитных лесов по кварталам или их частям, а также основания выделения защитных, эксплуатационных и резервных лесов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_Toc208309638 \h </w:instrText>
        </w:r>
        <w:r w:rsidR="00411ECA" w:rsidRPr="00B02EE3">
          <w:rPr>
            <w:noProof/>
            <w:webHidden/>
          </w:rPr>
        </w:r>
        <w:r w:rsidR="00411ECA" w:rsidRPr="00B02EE3">
          <w:rPr>
            <w:noProof/>
            <w:webHidden/>
          </w:rPr>
          <w:fldChar w:fldCharType="separate"/>
        </w:r>
        <w:r w:rsidR="00411ECA" w:rsidRPr="00B02EE3">
          <w:rPr>
            <w:noProof/>
            <w:webHidden/>
          </w:rPr>
          <w:t>22</w:t>
        </w:r>
        <w:r w:rsidR="00411ECA" w:rsidRPr="00B02EE3">
          <w:rPr>
            <w:noProof/>
            <w:webHidden/>
          </w:rPr>
          <w:fldChar w:fldCharType="end"/>
        </w:r>
      </w:hyperlink>
    </w:p>
    <w:p w14:paraId="71C7F669" w14:textId="7E091A22" w:rsidR="00411ECA" w:rsidRPr="00B02EE3" w:rsidRDefault="00662200">
      <w:pPr>
        <w:pStyle w:val="36"/>
        <w:rPr>
          <w:rFonts w:asciiTheme="minorHAnsi" w:eastAsiaTheme="minorEastAsia" w:hAnsiTheme="minorHAnsi" w:cstheme="minorBidi"/>
          <w:iCs w:val="0"/>
          <w:noProof/>
          <w:sz w:val="22"/>
          <w:szCs w:val="22"/>
        </w:rPr>
      </w:pPr>
      <w:hyperlink w:anchor="_Toc208309639" w:history="1">
        <w:r w:rsidR="00411ECA" w:rsidRPr="00B02EE3">
          <w:rPr>
            <w:rStyle w:val="af6"/>
            <w:noProof/>
          </w:rPr>
          <w:t>1.1.6. Характеристика лесных и нелесных земель из состава земель лесного фонда на территории лесничества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_Toc208309639 \h </w:instrText>
        </w:r>
        <w:r w:rsidR="00411ECA" w:rsidRPr="00B02EE3">
          <w:rPr>
            <w:noProof/>
            <w:webHidden/>
          </w:rPr>
        </w:r>
        <w:r w:rsidR="00411ECA" w:rsidRPr="00B02EE3">
          <w:rPr>
            <w:noProof/>
            <w:webHidden/>
          </w:rPr>
          <w:fldChar w:fldCharType="separate"/>
        </w:r>
        <w:r w:rsidR="00411ECA" w:rsidRPr="00B02EE3">
          <w:rPr>
            <w:noProof/>
            <w:webHidden/>
          </w:rPr>
          <w:t>31</w:t>
        </w:r>
        <w:r w:rsidR="00411ECA" w:rsidRPr="00B02EE3">
          <w:rPr>
            <w:noProof/>
            <w:webHidden/>
          </w:rPr>
          <w:fldChar w:fldCharType="end"/>
        </w:r>
      </w:hyperlink>
    </w:p>
    <w:p w14:paraId="1F44FD47" w14:textId="487DCA25" w:rsidR="00411ECA" w:rsidRPr="00B02EE3" w:rsidRDefault="00662200">
      <w:pPr>
        <w:pStyle w:val="36"/>
        <w:rPr>
          <w:rFonts w:asciiTheme="minorHAnsi" w:eastAsiaTheme="minorEastAsia" w:hAnsiTheme="minorHAnsi" w:cstheme="minorBidi"/>
          <w:iCs w:val="0"/>
          <w:noProof/>
          <w:sz w:val="22"/>
          <w:szCs w:val="22"/>
        </w:rPr>
      </w:pPr>
      <w:hyperlink w:anchor="_Toc208309640" w:history="1">
        <w:r w:rsidR="00411ECA" w:rsidRPr="00B02EE3">
          <w:rPr>
            <w:rStyle w:val="af6"/>
            <w:noProof/>
          </w:rPr>
          <w:t>1.1.7. 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_Toc208309640 \h </w:instrText>
        </w:r>
        <w:r w:rsidR="00411ECA" w:rsidRPr="00B02EE3">
          <w:rPr>
            <w:noProof/>
            <w:webHidden/>
          </w:rPr>
        </w:r>
        <w:r w:rsidR="00411ECA" w:rsidRPr="00B02EE3">
          <w:rPr>
            <w:noProof/>
            <w:webHidden/>
          </w:rPr>
          <w:fldChar w:fldCharType="separate"/>
        </w:r>
        <w:r w:rsidR="00411ECA" w:rsidRPr="00B02EE3">
          <w:rPr>
            <w:noProof/>
            <w:webHidden/>
          </w:rPr>
          <w:t>32</w:t>
        </w:r>
        <w:r w:rsidR="00411ECA" w:rsidRPr="00B02EE3">
          <w:rPr>
            <w:noProof/>
            <w:webHidden/>
          </w:rPr>
          <w:fldChar w:fldCharType="end"/>
        </w:r>
      </w:hyperlink>
    </w:p>
    <w:p w14:paraId="34B54C42" w14:textId="7B75CBDB" w:rsidR="00411ECA" w:rsidRPr="00B02EE3" w:rsidRDefault="00662200">
      <w:pPr>
        <w:pStyle w:val="36"/>
        <w:rPr>
          <w:rFonts w:asciiTheme="minorHAnsi" w:eastAsiaTheme="minorEastAsia" w:hAnsiTheme="minorHAnsi" w:cstheme="minorBidi"/>
          <w:iCs w:val="0"/>
          <w:noProof/>
          <w:sz w:val="22"/>
          <w:szCs w:val="22"/>
        </w:rPr>
      </w:pPr>
      <w:hyperlink w:anchor="_Toc208309641" w:history="1">
        <w:r w:rsidR="00411ECA" w:rsidRPr="00B02EE3">
          <w:rPr>
            <w:rStyle w:val="af6"/>
            <w:noProof/>
          </w:rPr>
          <w:t>1.1.8. Характеристика проектируемых лесов национального наследия</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_Toc208309641 \h </w:instrText>
        </w:r>
        <w:r w:rsidR="00411ECA" w:rsidRPr="00B02EE3">
          <w:rPr>
            <w:noProof/>
            <w:webHidden/>
          </w:rPr>
        </w:r>
        <w:r w:rsidR="00411ECA" w:rsidRPr="00B02EE3">
          <w:rPr>
            <w:noProof/>
            <w:webHidden/>
          </w:rPr>
          <w:fldChar w:fldCharType="separate"/>
        </w:r>
        <w:r w:rsidR="00411ECA" w:rsidRPr="00B02EE3">
          <w:rPr>
            <w:noProof/>
            <w:webHidden/>
          </w:rPr>
          <w:t>34</w:t>
        </w:r>
        <w:r w:rsidR="00411ECA" w:rsidRPr="00B02EE3">
          <w:rPr>
            <w:noProof/>
            <w:webHidden/>
          </w:rPr>
          <w:fldChar w:fldCharType="end"/>
        </w:r>
      </w:hyperlink>
    </w:p>
    <w:p w14:paraId="2A3B540C" w14:textId="7EB566A2" w:rsidR="00411ECA" w:rsidRPr="00B02EE3" w:rsidRDefault="00662200">
      <w:pPr>
        <w:pStyle w:val="36"/>
        <w:rPr>
          <w:rFonts w:asciiTheme="minorHAnsi" w:eastAsiaTheme="minorEastAsia" w:hAnsiTheme="minorHAnsi" w:cstheme="minorBidi"/>
          <w:iCs w:val="0"/>
          <w:noProof/>
          <w:sz w:val="22"/>
          <w:szCs w:val="22"/>
        </w:rPr>
      </w:pPr>
      <w:hyperlink w:anchor="_Toc208309642" w:history="1">
        <w:r w:rsidR="00411ECA" w:rsidRPr="00B02EE3">
          <w:rPr>
            <w:rStyle w:val="af6"/>
            <w:noProof/>
          </w:rPr>
          <w:t>1.1.9. Перечень видов биологического разнообразия и размеров буферных зон, подлежащих сохранению при осуществлении лесосечных работ</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_Toc208309642 \h </w:instrText>
        </w:r>
        <w:r w:rsidR="00411ECA" w:rsidRPr="00B02EE3">
          <w:rPr>
            <w:noProof/>
            <w:webHidden/>
          </w:rPr>
        </w:r>
        <w:r w:rsidR="00411ECA" w:rsidRPr="00B02EE3">
          <w:rPr>
            <w:noProof/>
            <w:webHidden/>
          </w:rPr>
          <w:fldChar w:fldCharType="separate"/>
        </w:r>
        <w:r w:rsidR="00411ECA" w:rsidRPr="00B02EE3">
          <w:rPr>
            <w:noProof/>
            <w:webHidden/>
          </w:rPr>
          <w:t>34</w:t>
        </w:r>
        <w:r w:rsidR="00411ECA" w:rsidRPr="00B02EE3">
          <w:rPr>
            <w:noProof/>
            <w:webHidden/>
          </w:rPr>
          <w:fldChar w:fldCharType="end"/>
        </w:r>
      </w:hyperlink>
    </w:p>
    <w:p w14:paraId="4114228E" w14:textId="7CE12DC9" w:rsidR="00411ECA" w:rsidRPr="00B02EE3" w:rsidRDefault="00662200">
      <w:pPr>
        <w:pStyle w:val="36"/>
        <w:rPr>
          <w:rFonts w:asciiTheme="minorHAnsi" w:eastAsiaTheme="minorEastAsia" w:hAnsiTheme="minorHAnsi" w:cstheme="minorBidi"/>
          <w:iCs w:val="0"/>
          <w:noProof/>
          <w:sz w:val="22"/>
          <w:szCs w:val="22"/>
        </w:rPr>
      </w:pPr>
      <w:hyperlink w:anchor="_Toc208309643" w:history="1">
        <w:r w:rsidR="00411ECA" w:rsidRPr="00B02EE3">
          <w:rPr>
            <w:rStyle w:val="af6"/>
            <w:noProof/>
          </w:rPr>
          <w:t>1.1.10. 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_Toc208309643 \h </w:instrText>
        </w:r>
        <w:r w:rsidR="00411ECA" w:rsidRPr="00B02EE3">
          <w:rPr>
            <w:noProof/>
            <w:webHidden/>
          </w:rPr>
        </w:r>
        <w:r w:rsidR="00411ECA" w:rsidRPr="00B02EE3">
          <w:rPr>
            <w:noProof/>
            <w:webHidden/>
          </w:rPr>
          <w:fldChar w:fldCharType="separate"/>
        </w:r>
        <w:r w:rsidR="00411ECA" w:rsidRPr="00B02EE3">
          <w:rPr>
            <w:noProof/>
            <w:webHidden/>
          </w:rPr>
          <w:t>39</w:t>
        </w:r>
        <w:r w:rsidR="00411ECA" w:rsidRPr="00B02EE3">
          <w:rPr>
            <w:noProof/>
            <w:webHidden/>
          </w:rPr>
          <w:fldChar w:fldCharType="end"/>
        </w:r>
      </w:hyperlink>
    </w:p>
    <w:p w14:paraId="3C7E8564" w14:textId="67A3266C" w:rsidR="00411ECA" w:rsidRPr="00B02EE3" w:rsidRDefault="00662200">
      <w:pPr>
        <w:pStyle w:val="26"/>
        <w:rPr>
          <w:rFonts w:asciiTheme="minorHAnsi" w:eastAsiaTheme="minorEastAsia" w:hAnsiTheme="minorHAnsi" w:cstheme="minorBidi"/>
          <w:noProof/>
          <w:sz w:val="22"/>
          <w:szCs w:val="22"/>
        </w:rPr>
      </w:pPr>
      <w:hyperlink w:anchor="_Toc208309644" w:history="1">
        <w:r w:rsidR="00411ECA" w:rsidRPr="00B02EE3">
          <w:rPr>
            <w:rStyle w:val="af6"/>
            <w:noProof/>
          </w:rPr>
          <w:t>1.2. Виды разрешенного использования лесов на территории лесничества с распределением по кварталам</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_Toc208309644 \h </w:instrText>
        </w:r>
        <w:r w:rsidR="00411ECA" w:rsidRPr="00B02EE3">
          <w:rPr>
            <w:noProof/>
            <w:webHidden/>
          </w:rPr>
        </w:r>
        <w:r w:rsidR="00411ECA" w:rsidRPr="00B02EE3">
          <w:rPr>
            <w:noProof/>
            <w:webHidden/>
          </w:rPr>
          <w:fldChar w:fldCharType="separate"/>
        </w:r>
        <w:r w:rsidR="00411ECA" w:rsidRPr="00B02EE3">
          <w:rPr>
            <w:noProof/>
            <w:webHidden/>
          </w:rPr>
          <w:t>42</w:t>
        </w:r>
        <w:r w:rsidR="00411ECA" w:rsidRPr="00B02EE3">
          <w:rPr>
            <w:noProof/>
            <w:webHidden/>
          </w:rPr>
          <w:fldChar w:fldCharType="end"/>
        </w:r>
      </w:hyperlink>
    </w:p>
    <w:p w14:paraId="5CD02511" w14:textId="5D83A80B" w:rsidR="00411ECA" w:rsidRPr="00B02EE3" w:rsidRDefault="00662200">
      <w:pPr>
        <w:pStyle w:val="14"/>
        <w:tabs>
          <w:tab w:val="right" w:leader="dot" w:pos="9629"/>
        </w:tabs>
        <w:rPr>
          <w:rFonts w:asciiTheme="minorHAnsi" w:eastAsiaTheme="minorEastAsia" w:hAnsiTheme="minorHAnsi" w:cstheme="minorBidi"/>
          <w:b w:val="0"/>
          <w:bCs w:val="0"/>
          <w:caps w:val="0"/>
          <w:noProof/>
          <w:sz w:val="22"/>
          <w:szCs w:val="22"/>
        </w:rPr>
      </w:pPr>
      <w:hyperlink w:anchor="_Toc208309645" w:history="1">
        <w:r w:rsidR="00411ECA" w:rsidRPr="00B02EE3">
          <w:rPr>
            <w:rStyle w:val="af6"/>
            <w:noProof/>
          </w:rPr>
          <w:t>Глава 2.</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_Toc208309645 \h </w:instrText>
        </w:r>
        <w:r w:rsidR="00411ECA" w:rsidRPr="00B02EE3">
          <w:rPr>
            <w:noProof/>
            <w:webHidden/>
          </w:rPr>
        </w:r>
        <w:r w:rsidR="00411ECA" w:rsidRPr="00B02EE3">
          <w:rPr>
            <w:noProof/>
            <w:webHidden/>
          </w:rPr>
          <w:fldChar w:fldCharType="separate"/>
        </w:r>
        <w:r w:rsidR="00411ECA" w:rsidRPr="00B02EE3">
          <w:rPr>
            <w:noProof/>
            <w:webHidden/>
          </w:rPr>
          <w:t>63</w:t>
        </w:r>
        <w:r w:rsidR="00411ECA" w:rsidRPr="00B02EE3">
          <w:rPr>
            <w:noProof/>
            <w:webHidden/>
          </w:rPr>
          <w:fldChar w:fldCharType="end"/>
        </w:r>
      </w:hyperlink>
    </w:p>
    <w:p w14:paraId="382AF1EA" w14:textId="22B55B9D" w:rsidR="00411ECA" w:rsidRPr="00B02EE3" w:rsidRDefault="00662200">
      <w:pPr>
        <w:pStyle w:val="26"/>
        <w:rPr>
          <w:rFonts w:asciiTheme="minorHAnsi" w:eastAsiaTheme="minorEastAsia" w:hAnsiTheme="minorHAnsi" w:cstheme="minorBidi"/>
          <w:noProof/>
          <w:sz w:val="22"/>
          <w:szCs w:val="22"/>
        </w:rPr>
      </w:pPr>
      <w:hyperlink w:anchor="_Toc208309646" w:history="1">
        <w:r w:rsidR="00411ECA" w:rsidRPr="00B02EE3">
          <w:rPr>
            <w:rStyle w:val="af6"/>
            <w:noProof/>
          </w:rPr>
          <w:t>2.1. Нормативы, параметры и сроки использования лесов для заготовки древесины</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_Toc208309646 \h </w:instrText>
        </w:r>
        <w:r w:rsidR="00411ECA" w:rsidRPr="00B02EE3">
          <w:rPr>
            <w:noProof/>
            <w:webHidden/>
          </w:rPr>
        </w:r>
        <w:r w:rsidR="00411ECA" w:rsidRPr="00B02EE3">
          <w:rPr>
            <w:noProof/>
            <w:webHidden/>
          </w:rPr>
          <w:fldChar w:fldCharType="separate"/>
        </w:r>
        <w:r w:rsidR="00411ECA" w:rsidRPr="00B02EE3">
          <w:rPr>
            <w:noProof/>
            <w:webHidden/>
          </w:rPr>
          <w:t>63</w:t>
        </w:r>
        <w:r w:rsidR="00411ECA" w:rsidRPr="00B02EE3">
          <w:rPr>
            <w:noProof/>
            <w:webHidden/>
          </w:rPr>
          <w:fldChar w:fldCharType="end"/>
        </w:r>
      </w:hyperlink>
    </w:p>
    <w:p w14:paraId="628F77B2" w14:textId="3BC7CAD3" w:rsidR="00411ECA" w:rsidRPr="00B02EE3" w:rsidRDefault="00662200">
      <w:pPr>
        <w:pStyle w:val="36"/>
        <w:rPr>
          <w:rFonts w:asciiTheme="minorHAnsi" w:eastAsiaTheme="minorEastAsia" w:hAnsiTheme="minorHAnsi" w:cstheme="minorBidi"/>
          <w:iCs w:val="0"/>
          <w:noProof/>
          <w:sz w:val="22"/>
          <w:szCs w:val="22"/>
        </w:rPr>
      </w:pPr>
      <w:hyperlink w:anchor="_Toc208309647" w:history="1">
        <w:r w:rsidR="00411ECA" w:rsidRPr="00B02EE3">
          <w:rPr>
            <w:rStyle w:val="af6"/>
            <w:noProof/>
          </w:rPr>
          <w:t>2.1.1. Расчетная лесосека для осуществления рубок спелых и перестойных лесных насаждений</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_Toc208309647 \h </w:instrText>
        </w:r>
        <w:r w:rsidR="00411ECA" w:rsidRPr="00B02EE3">
          <w:rPr>
            <w:noProof/>
            <w:webHidden/>
          </w:rPr>
        </w:r>
        <w:r w:rsidR="00411ECA" w:rsidRPr="00B02EE3">
          <w:rPr>
            <w:noProof/>
            <w:webHidden/>
          </w:rPr>
          <w:fldChar w:fldCharType="separate"/>
        </w:r>
        <w:r w:rsidR="00411ECA" w:rsidRPr="00B02EE3">
          <w:rPr>
            <w:noProof/>
            <w:webHidden/>
          </w:rPr>
          <w:t>66</w:t>
        </w:r>
        <w:r w:rsidR="00411ECA" w:rsidRPr="00B02EE3">
          <w:rPr>
            <w:noProof/>
            <w:webHidden/>
          </w:rPr>
          <w:fldChar w:fldCharType="end"/>
        </w:r>
      </w:hyperlink>
    </w:p>
    <w:p w14:paraId="34EFD1C3" w14:textId="6813311C" w:rsidR="00411ECA" w:rsidRPr="00B02EE3" w:rsidRDefault="00662200">
      <w:pPr>
        <w:pStyle w:val="36"/>
        <w:rPr>
          <w:rFonts w:asciiTheme="minorHAnsi" w:eastAsiaTheme="minorEastAsia" w:hAnsiTheme="minorHAnsi" w:cstheme="minorBidi"/>
          <w:iCs w:val="0"/>
          <w:noProof/>
          <w:sz w:val="22"/>
          <w:szCs w:val="22"/>
        </w:rPr>
      </w:pPr>
      <w:hyperlink w:anchor="_Toc208309648" w:history="1">
        <w:r w:rsidR="00411ECA" w:rsidRPr="00B02EE3">
          <w:rPr>
            <w:rStyle w:val="af6"/>
            <w:noProof/>
          </w:rPr>
          <w:t>2.1.2. 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насаждениях при уходе за лесами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_Toc208309648 \h </w:instrText>
        </w:r>
        <w:r w:rsidR="00411ECA" w:rsidRPr="00B02EE3">
          <w:rPr>
            <w:noProof/>
            <w:webHidden/>
          </w:rPr>
        </w:r>
        <w:r w:rsidR="00411ECA" w:rsidRPr="00B02EE3">
          <w:rPr>
            <w:noProof/>
            <w:webHidden/>
          </w:rPr>
          <w:fldChar w:fldCharType="separate"/>
        </w:r>
        <w:r w:rsidR="00411ECA" w:rsidRPr="00B02EE3">
          <w:rPr>
            <w:noProof/>
            <w:webHidden/>
          </w:rPr>
          <w:t>80</w:t>
        </w:r>
        <w:r w:rsidR="00411ECA" w:rsidRPr="00B02EE3">
          <w:rPr>
            <w:noProof/>
            <w:webHidden/>
          </w:rPr>
          <w:fldChar w:fldCharType="end"/>
        </w:r>
      </w:hyperlink>
    </w:p>
    <w:p w14:paraId="6F4F0778" w14:textId="7A57C8DE" w:rsidR="00411ECA" w:rsidRPr="00B02EE3" w:rsidRDefault="00662200">
      <w:pPr>
        <w:pStyle w:val="36"/>
        <w:rPr>
          <w:rFonts w:asciiTheme="minorHAnsi" w:eastAsiaTheme="minorEastAsia" w:hAnsiTheme="minorHAnsi" w:cstheme="minorBidi"/>
          <w:iCs w:val="0"/>
          <w:noProof/>
          <w:sz w:val="22"/>
          <w:szCs w:val="22"/>
        </w:rPr>
      </w:pPr>
      <w:hyperlink w:anchor="_Toc208309649" w:history="1">
        <w:r w:rsidR="00411ECA" w:rsidRPr="00B02EE3">
          <w:rPr>
            <w:rStyle w:val="af6"/>
            <w:noProof/>
          </w:rPr>
          <w:t>2.1.3. Расчетная лесосека (ежегодный допустимый объем изъятия древесины) при всех видах рубок</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_Toc208309649 \h </w:instrText>
        </w:r>
        <w:r w:rsidR="00411ECA" w:rsidRPr="00B02EE3">
          <w:rPr>
            <w:noProof/>
            <w:webHidden/>
          </w:rPr>
        </w:r>
        <w:r w:rsidR="00411ECA" w:rsidRPr="00B02EE3">
          <w:rPr>
            <w:noProof/>
            <w:webHidden/>
          </w:rPr>
          <w:fldChar w:fldCharType="separate"/>
        </w:r>
        <w:r w:rsidR="00411ECA" w:rsidRPr="00B02EE3">
          <w:rPr>
            <w:noProof/>
            <w:webHidden/>
          </w:rPr>
          <w:t>90</w:t>
        </w:r>
        <w:r w:rsidR="00411ECA" w:rsidRPr="00B02EE3">
          <w:rPr>
            <w:noProof/>
            <w:webHidden/>
          </w:rPr>
          <w:fldChar w:fldCharType="end"/>
        </w:r>
      </w:hyperlink>
    </w:p>
    <w:p w14:paraId="45DE7A6F" w14:textId="1B0154F8" w:rsidR="00411ECA" w:rsidRPr="00B02EE3" w:rsidRDefault="00662200">
      <w:pPr>
        <w:pStyle w:val="36"/>
        <w:rPr>
          <w:rFonts w:asciiTheme="minorHAnsi" w:eastAsiaTheme="minorEastAsia" w:hAnsiTheme="minorHAnsi" w:cstheme="minorBidi"/>
          <w:iCs w:val="0"/>
          <w:noProof/>
          <w:sz w:val="22"/>
          <w:szCs w:val="22"/>
        </w:rPr>
      </w:pPr>
      <w:hyperlink w:anchor="_Toc208309650" w:history="1">
        <w:r w:rsidR="00411ECA" w:rsidRPr="00B02EE3">
          <w:rPr>
            <w:rStyle w:val="af6"/>
            <w:noProof/>
          </w:rPr>
          <w:t>2.1.4. Возрасты рубок</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_Toc208309650 \h </w:instrText>
        </w:r>
        <w:r w:rsidR="00411ECA" w:rsidRPr="00B02EE3">
          <w:rPr>
            <w:noProof/>
            <w:webHidden/>
          </w:rPr>
        </w:r>
        <w:r w:rsidR="00411ECA" w:rsidRPr="00B02EE3">
          <w:rPr>
            <w:noProof/>
            <w:webHidden/>
          </w:rPr>
          <w:fldChar w:fldCharType="separate"/>
        </w:r>
        <w:r w:rsidR="00411ECA" w:rsidRPr="00B02EE3">
          <w:rPr>
            <w:noProof/>
            <w:webHidden/>
          </w:rPr>
          <w:t>91</w:t>
        </w:r>
        <w:r w:rsidR="00411ECA" w:rsidRPr="00B02EE3">
          <w:rPr>
            <w:noProof/>
            <w:webHidden/>
          </w:rPr>
          <w:fldChar w:fldCharType="end"/>
        </w:r>
      </w:hyperlink>
    </w:p>
    <w:p w14:paraId="030BC746" w14:textId="3A62CEF4" w:rsidR="00411ECA" w:rsidRPr="00B02EE3" w:rsidRDefault="00662200">
      <w:pPr>
        <w:pStyle w:val="36"/>
        <w:rPr>
          <w:rFonts w:asciiTheme="minorHAnsi" w:eastAsiaTheme="minorEastAsia" w:hAnsiTheme="minorHAnsi" w:cstheme="minorBidi"/>
          <w:iCs w:val="0"/>
          <w:noProof/>
          <w:sz w:val="22"/>
          <w:szCs w:val="22"/>
        </w:rPr>
      </w:pPr>
      <w:hyperlink w:anchor="_Toc208309651" w:history="1">
        <w:r w:rsidR="00411ECA" w:rsidRPr="00B02EE3">
          <w:rPr>
            <w:rStyle w:val="af6"/>
            <w:noProof/>
          </w:rPr>
          <w:t>2.1.5. Процент (интенсивность) выборки древесины с учетом полноты древостоя и состава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_Toc208309651 \h </w:instrText>
        </w:r>
        <w:r w:rsidR="00411ECA" w:rsidRPr="00B02EE3">
          <w:rPr>
            <w:noProof/>
            <w:webHidden/>
          </w:rPr>
        </w:r>
        <w:r w:rsidR="00411ECA" w:rsidRPr="00B02EE3">
          <w:rPr>
            <w:noProof/>
            <w:webHidden/>
          </w:rPr>
          <w:fldChar w:fldCharType="separate"/>
        </w:r>
        <w:r w:rsidR="00411ECA" w:rsidRPr="00B02EE3">
          <w:rPr>
            <w:noProof/>
            <w:webHidden/>
          </w:rPr>
          <w:t>92</w:t>
        </w:r>
        <w:r w:rsidR="00411ECA" w:rsidRPr="00B02EE3">
          <w:rPr>
            <w:noProof/>
            <w:webHidden/>
          </w:rPr>
          <w:fldChar w:fldCharType="end"/>
        </w:r>
      </w:hyperlink>
    </w:p>
    <w:p w14:paraId="75E87ED3" w14:textId="1C001A15" w:rsidR="00411ECA" w:rsidRPr="00B02EE3" w:rsidRDefault="00662200">
      <w:pPr>
        <w:pStyle w:val="36"/>
        <w:rPr>
          <w:rFonts w:asciiTheme="minorHAnsi" w:eastAsiaTheme="minorEastAsia" w:hAnsiTheme="minorHAnsi" w:cstheme="minorBidi"/>
          <w:iCs w:val="0"/>
          <w:noProof/>
          <w:sz w:val="22"/>
          <w:szCs w:val="22"/>
        </w:rPr>
      </w:pPr>
      <w:hyperlink w:anchor="_Toc208309652" w:history="1">
        <w:r w:rsidR="00411ECA" w:rsidRPr="00B02EE3">
          <w:rPr>
            <w:rStyle w:val="af6"/>
            <w:noProof/>
          </w:rPr>
          <w:t>2.1.6. Размеры лесосек</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_Toc208309652 \h </w:instrText>
        </w:r>
        <w:r w:rsidR="00411ECA" w:rsidRPr="00B02EE3">
          <w:rPr>
            <w:noProof/>
            <w:webHidden/>
          </w:rPr>
        </w:r>
        <w:r w:rsidR="00411ECA" w:rsidRPr="00B02EE3">
          <w:rPr>
            <w:noProof/>
            <w:webHidden/>
          </w:rPr>
          <w:fldChar w:fldCharType="separate"/>
        </w:r>
        <w:r w:rsidR="00411ECA" w:rsidRPr="00B02EE3">
          <w:rPr>
            <w:noProof/>
            <w:webHidden/>
          </w:rPr>
          <w:t>93</w:t>
        </w:r>
        <w:r w:rsidR="00411ECA" w:rsidRPr="00B02EE3">
          <w:rPr>
            <w:noProof/>
            <w:webHidden/>
          </w:rPr>
          <w:fldChar w:fldCharType="end"/>
        </w:r>
      </w:hyperlink>
    </w:p>
    <w:p w14:paraId="73565FE9" w14:textId="34360716" w:rsidR="00411ECA" w:rsidRPr="00B02EE3" w:rsidRDefault="00662200">
      <w:pPr>
        <w:pStyle w:val="36"/>
        <w:rPr>
          <w:rFonts w:asciiTheme="minorHAnsi" w:eastAsiaTheme="minorEastAsia" w:hAnsiTheme="minorHAnsi" w:cstheme="minorBidi"/>
          <w:iCs w:val="0"/>
          <w:noProof/>
          <w:sz w:val="22"/>
          <w:szCs w:val="22"/>
        </w:rPr>
      </w:pPr>
      <w:hyperlink w:anchor="_Toc208309653" w:history="1">
        <w:r w:rsidR="00411ECA" w:rsidRPr="00B02EE3">
          <w:rPr>
            <w:rStyle w:val="af6"/>
            <w:noProof/>
          </w:rPr>
          <w:t>2.1.7. Сроки примыкания лесосек</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_Toc208309653 \h </w:instrText>
        </w:r>
        <w:r w:rsidR="00411ECA" w:rsidRPr="00B02EE3">
          <w:rPr>
            <w:noProof/>
            <w:webHidden/>
          </w:rPr>
        </w:r>
        <w:r w:rsidR="00411ECA" w:rsidRPr="00B02EE3">
          <w:rPr>
            <w:noProof/>
            <w:webHidden/>
          </w:rPr>
          <w:fldChar w:fldCharType="separate"/>
        </w:r>
        <w:r w:rsidR="00411ECA" w:rsidRPr="00B02EE3">
          <w:rPr>
            <w:noProof/>
            <w:webHidden/>
          </w:rPr>
          <w:t>94</w:t>
        </w:r>
        <w:r w:rsidR="00411ECA" w:rsidRPr="00B02EE3">
          <w:rPr>
            <w:noProof/>
            <w:webHidden/>
          </w:rPr>
          <w:fldChar w:fldCharType="end"/>
        </w:r>
      </w:hyperlink>
    </w:p>
    <w:p w14:paraId="53AA56C5" w14:textId="13427314" w:rsidR="00411ECA" w:rsidRPr="00B02EE3" w:rsidRDefault="00662200">
      <w:pPr>
        <w:pStyle w:val="36"/>
        <w:rPr>
          <w:rFonts w:asciiTheme="minorHAnsi" w:eastAsiaTheme="minorEastAsia" w:hAnsiTheme="minorHAnsi" w:cstheme="minorBidi"/>
          <w:iCs w:val="0"/>
          <w:noProof/>
          <w:sz w:val="22"/>
          <w:szCs w:val="22"/>
        </w:rPr>
      </w:pPr>
      <w:hyperlink w:anchor="_Toc208309654" w:history="1">
        <w:r w:rsidR="00411ECA" w:rsidRPr="00B02EE3">
          <w:rPr>
            <w:rStyle w:val="af6"/>
            <w:noProof/>
          </w:rPr>
          <w:t>2.1.8. Количество зарубов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_Toc208309654 \h </w:instrText>
        </w:r>
        <w:r w:rsidR="00411ECA" w:rsidRPr="00B02EE3">
          <w:rPr>
            <w:noProof/>
            <w:webHidden/>
          </w:rPr>
        </w:r>
        <w:r w:rsidR="00411ECA" w:rsidRPr="00B02EE3">
          <w:rPr>
            <w:noProof/>
            <w:webHidden/>
          </w:rPr>
          <w:fldChar w:fldCharType="separate"/>
        </w:r>
        <w:r w:rsidR="00411ECA" w:rsidRPr="00B02EE3">
          <w:rPr>
            <w:noProof/>
            <w:webHidden/>
          </w:rPr>
          <w:t>94</w:t>
        </w:r>
        <w:r w:rsidR="00411ECA" w:rsidRPr="00B02EE3">
          <w:rPr>
            <w:noProof/>
            <w:webHidden/>
          </w:rPr>
          <w:fldChar w:fldCharType="end"/>
        </w:r>
      </w:hyperlink>
    </w:p>
    <w:p w14:paraId="48CF9769" w14:textId="52174975" w:rsidR="00411ECA" w:rsidRPr="00B02EE3" w:rsidRDefault="00662200">
      <w:pPr>
        <w:pStyle w:val="36"/>
        <w:rPr>
          <w:rFonts w:asciiTheme="minorHAnsi" w:eastAsiaTheme="minorEastAsia" w:hAnsiTheme="minorHAnsi" w:cstheme="minorBidi"/>
          <w:iCs w:val="0"/>
          <w:noProof/>
          <w:sz w:val="22"/>
          <w:szCs w:val="22"/>
        </w:rPr>
      </w:pPr>
      <w:hyperlink w:anchor="_Toc208309655" w:history="1">
        <w:r w:rsidR="00411ECA" w:rsidRPr="00B02EE3">
          <w:rPr>
            <w:rStyle w:val="af6"/>
            <w:noProof/>
          </w:rPr>
          <w:t>2.1.9. Сроки повторяемости рубок</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_Toc208309655 \h </w:instrText>
        </w:r>
        <w:r w:rsidR="00411ECA" w:rsidRPr="00B02EE3">
          <w:rPr>
            <w:noProof/>
            <w:webHidden/>
          </w:rPr>
        </w:r>
        <w:r w:rsidR="00411ECA" w:rsidRPr="00B02EE3">
          <w:rPr>
            <w:noProof/>
            <w:webHidden/>
          </w:rPr>
          <w:fldChar w:fldCharType="separate"/>
        </w:r>
        <w:r w:rsidR="00411ECA" w:rsidRPr="00B02EE3">
          <w:rPr>
            <w:noProof/>
            <w:webHidden/>
          </w:rPr>
          <w:t>94</w:t>
        </w:r>
        <w:r w:rsidR="00411ECA" w:rsidRPr="00B02EE3">
          <w:rPr>
            <w:noProof/>
            <w:webHidden/>
          </w:rPr>
          <w:fldChar w:fldCharType="end"/>
        </w:r>
      </w:hyperlink>
    </w:p>
    <w:p w14:paraId="5EF07ACC" w14:textId="0F12CE61" w:rsidR="00411ECA" w:rsidRPr="00B02EE3" w:rsidRDefault="00662200">
      <w:pPr>
        <w:pStyle w:val="36"/>
        <w:rPr>
          <w:rFonts w:asciiTheme="minorHAnsi" w:eastAsiaTheme="minorEastAsia" w:hAnsiTheme="minorHAnsi" w:cstheme="minorBidi"/>
          <w:iCs w:val="0"/>
          <w:noProof/>
          <w:sz w:val="22"/>
          <w:szCs w:val="22"/>
        </w:rPr>
      </w:pPr>
      <w:hyperlink w:anchor="_Toc208309656" w:history="1">
        <w:r w:rsidR="00411ECA" w:rsidRPr="00B02EE3">
          <w:rPr>
            <w:rStyle w:val="af6"/>
            <w:noProof/>
          </w:rPr>
          <w:t>2.1.10. Методы лесовосстановления</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_Toc208309656 \h </w:instrText>
        </w:r>
        <w:r w:rsidR="00411ECA" w:rsidRPr="00B02EE3">
          <w:rPr>
            <w:noProof/>
            <w:webHidden/>
          </w:rPr>
        </w:r>
        <w:r w:rsidR="00411ECA" w:rsidRPr="00B02EE3">
          <w:rPr>
            <w:noProof/>
            <w:webHidden/>
          </w:rPr>
          <w:fldChar w:fldCharType="separate"/>
        </w:r>
        <w:r w:rsidR="00411ECA" w:rsidRPr="00B02EE3">
          <w:rPr>
            <w:noProof/>
            <w:webHidden/>
          </w:rPr>
          <w:t>96</w:t>
        </w:r>
        <w:r w:rsidR="00411ECA" w:rsidRPr="00B02EE3">
          <w:rPr>
            <w:noProof/>
            <w:webHidden/>
          </w:rPr>
          <w:fldChar w:fldCharType="end"/>
        </w:r>
      </w:hyperlink>
    </w:p>
    <w:p w14:paraId="4AA3D447" w14:textId="31F35BFD" w:rsidR="00411ECA" w:rsidRPr="00B02EE3" w:rsidRDefault="00662200">
      <w:pPr>
        <w:pStyle w:val="36"/>
        <w:rPr>
          <w:rFonts w:asciiTheme="minorHAnsi" w:eastAsiaTheme="minorEastAsia" w:hAnsiTheme="minorHAnsi" w:cstheme="minorBidi"/>
          <w:iCs w:val="0"/>
          <w:noProof/>
          <w:sz w:val="22"/>
          <w:szCs w:val="22"/>
        </w:rPr>
      </w:pPr>
      <w:hyperlink w:anchor="_Toc208309657" w:history="1">
        <w:r w:rsidR="00411ECA" w:rsidRPr="00B02EE3">
          <w:rPr>
            <w:rStyle w:val="af6"/>
            <w:noProof/>
          </w:rPr>
          <w:t>2.1.11. Сроки использования лесов для заготовки древесины и другие сведения</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_Toc208309657 \h </w:instrText>
        </w:r>
        <w:r w:rsidR="00411ECA" w:rsidRPr="00B02EE3">
          <w:rPr>
            <w:noProof/>
            <w:webHidden/>
          </w:rPr>
        </w:r>
        <w:r w:rsidR="00411ECA" w:rsidRPr="00B02EE3">
          <w:rPr>
            <w:noProof/>
            <w:webHidden/>
          </w:rPr>
          <w:fldChar w:fldCharType="separate"/>
        </w:r>
        <w:r w:rsidR="00411ECA" w:rsidRPr="00B02EE3">
          <w:rPr>
            <w:noProof/>
            <w:webHidden/>
          </w:rPr>
          <w:t>97</w:t>
        </w:r>
        <w:r w:rsidR="00411ECA" w:rsidRPr="00B02EE3">
          <w:rPr>
            <w:noProof/>
            <w:webHidden/>
          </w:rPr>
          <w:fldChar w:fldCharType="end"/>
        </w:r>
      </w:hyperlink>
    </w:p>
    <w:p w14:paraId="0A137E6A" w14:textId="2B60D28B" w:rsidR="00411ECA" w:rsidRPr="00B02EE3" w:rsidRDefault="00662200">
      <w:pPr>
        <w:pStyle w:val="26"/>
        <w:rPr>
          <w:rFonts w:asciiTheme="minorHAnsi" w:eastAsiaTheme="minorEastAsia" w:hAnsiTheme="minorHAnsi" w:cstheme="minorBidi"/>
          <w:noProof/>
          <w:sz w:val="22"/>
          <w:szCs w:val="22"/>
        </w:rPr>
      </w:pPr>
      <w:hyperlink w:anchor="_Toc208309658" w:history="1">
        <w:r w:rsidR="00411ECA" w:rsidRPr="00B02EE3">
          <w:rPr>
            <w:rStyle w:val="af6"/>
            <w:noProof/>
          </w:rPr>
          <w:t>2.2. Нормативы, параметры и сроки использования лесов для заготовки живицы</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_Toc208309658 \h </w:instrText>
        </w:r>
        <w:r w:rsidR="00411ECA" w:rsidRPr="00B02EE3">
          <w:rPr>
            <w:noProof/>
            <w:webHidden/>
          </w:rPr>
        </w:r>
        <w:r w:rsidR="00411ECA" w:rsidRPr="00B02EE3">
          <w:rPr>
            <w:noProof/>
            <w:webHidden/>
          </w:rPr>
          <w:fldChar w:fldCharType="separate"/>
        </w:r>
        <w:r w:rsidR="00411ECA" w:rsidRPr="00B02EE3">
          <w:rPr>
            <w:noProof/>
            <w:webHidden/>
          </w:rPr>
          <w:t>99</w:t>
        </w:r>
        <w:r w:rsidR="00411ECA" w:rsidRPr="00B02EE3">
          <w:rPr>
            <w:noProof/>
            <w:webHidden/>
          </w:rPr>
          <w:fldChar w:fldCharType="end"/>
        </w:r>
      </w:hyperlink>
    </w:p>
    <w:p w14:paraId="28E55B16" w14:textId="1DF58CC2" w:rsidR="00411ECA" w:rsidRPr="00B02EE3" w:rsidRDefault="00662200">
      <w:pPr>
        <w:pStyle w:val="36"/>
        <w:rPr>
          <w:rFonts w:asciiTheme="minorHAnsi" w:eastAsiaTheme="minorEastAsia" w:hAnsiTheme="minorHAnsi" w:cstheme="minorBidi"/>
          <w:iCs w:val="0"/>
          <w:noProof/>
          <w:sz w:val="22"/>
          <w:szCs w:val="22"/>
        </w:rPr>
      </w:pPr>
      <w:hyperlink w:anchor="_Toc208309659" w:history="1">
        <w:r w:rsidR="00411ECA" w:rsidRPr="00B02EE3">
          <w:rPr>
            <w:rStyle w:val="af6"/>
            <w:noProof/>
          </w:rPr>
          <w:t>2.2.1. Фонд подсочки древостоев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_Toc208309659 \h </w:instrText>
        </w:r>
        <w:r w:rsidR="00411ECA" w:rsidRPr="00B02EE3">
          <w:rPr>
            <w:noProof/>
            <w:webHidden/>
          </w:rPr>
        </w:r>
        <w:r w:rsidR="00411ECA" w:rsidRPr="00B02EE3">
          <w:rPr>
            <w:noProof/>
            <w:webHidden/>
          </w:rPr>
          <w:fldChar w:fldCharType="separate"/>
        </w:r>
        <w:r w:rsidR="00411ECA" w:rsidRPr="00B02EE3">
          <w:rPr>
            <w:noProof/>
            <w:webHidden/>
          </w:rPr>
          <w:t>100</w:t>
        </w:r>
        <w:r w:rsidR="00411ECA" w:rsidRPr="00B02EE3">
          <w:rPr>
            <w:noProof/>
            <w:webHidden/>
          </w:rPr>
          <w:fldChar w:fldCharType="end"/>
        </w:r>
      </w:hyperlink>
    </w:p>
    <w:p w14:paraId="01E425C6" w14:textId="3F63B32E" w:rsidR="00411ECA" w:rsidRPr="00B02EE3" w:rsidRDefault="00662200">
      <w:pPr>
        <w:pStyle w:val="36"/>
        <w:rPr>
          <w:rFonts w:asciiTheme="minorHAnsi" w:eastAsiaTheme="minorEastAsia" w:hAnsiTheme="minorHAnsi" w:cstheme="minorBidi"/>
          <w:iCs w:val="0"/>
          <w:noProof/>
          <w:sz w:val="22"/>
          <w:szCs w:val="22"/>
        </w:rPr>
      </w:pPr>
      <w:hyperlink w:anchor="_Toc208309660" w:history="1">
        <w:r w:rsidR="00411ECA" w:rsidRPr="00B02EE3">
          <w:rPr>
            <w:rStyle w:val="af6"/>
            <w:noProof/>
          </w:rPr>
          <w:t>2.2.2. Виды подсочки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_Toc208309660 \h </w:instrText>
        </w:r>
        <w:r w:rsidR="00411ECA" w:rsidRPr="00B02EE3">
          <w:rPr>
            <w:noProof/>
            <w:webHidden/>
          </w:rPr>
        </w:r>
        <w:r w:rsidR="00411ECA" w:rsidRPr="00B02EE3">
          <w:rPr>
            <w:noProof/>
            <w:webHidden/>
          </w:rPr>
          <w:fldChar w:fldCharType="separate"/>
        </w:r>
        <w:r w:rsidR="00411ECA" w:rsidRPr="00B02EE3">
          <w:rPr>
            <w:noProof/>
            <w:webHidden/>
          </w:rPr>
          <w:t>101</w:t>
        </w:r>
        <w:r w:rsidR="00411ECA" w:rsidRPr="00B02EE3">
          <w:rPr>
            <w:noProof/>
            <w:webHidden/>
          </w:rPr>
          <w:fldChar w:fldCharType="end"/>
        </w:r>
      </w:hyperlink>
    </w:p>
    <w:p w14:paraId="2889DB0C" w14:textId="5FE5449C" w:rsidR="00411ECA" w:rsidRPr="00B02EE3" w:rsidRDefault="00662200">
      <w:pPr>
        <w:pStyle w:val="36"/>
        <w:rPr>
          <w:rFonts w:asciiTheme="minorHAnsi" w:eastAsiaTheme="minorEastAsia" w:hAnsiTheme="minorHAnsi" w:cstheme="minorBidi"/>
          <w:iCs w:val="0"/>
          <w:noProof/>
          <w:sz w:val="22"/>
          <w:szCs w:val="22"/>
        </w:rPr>
      </w:pPr>
      <w:hyperlink w:anchor="_Toc208309661" w:history="1">
        <w:r w:rsidR="00411ECA" w:rsidRPr="00B02EE3">
          <w:rPr>
            <w:rStyle w:val="af6"/>
            <w:noProof/>
          </w:rPr>
          <w:t>2.2.3. Количество карр на дереве и ширина межкарровых ремней в зависимости от диаметра деревьев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_Toc208309661 \h </w:instrText>
        </w:r>
        <w:r w:rsidR="00411ECA" w:rsidRPr="00B02EE3">
          <w:rPr>
            <w:noProof/>
            <w:webHidden/>
          </w:rPr>
        </w:r>
        <w:r w:rsidR="00411ECA" w:rsidRPr="00B02EE3">
          <w:rPr>
            <w:noProof/>
            <w:webHidden/>
          </w:rPr>
          <w:fldChar w:fldCharType="separate"/>
        </w:r>
        <w:r w:rsidR="00411ECA" w:rsidRPr="00B02EE3">
          <w:rPr>
            <w:noProof/>
            <w:webHidden/>
          </w:rPr>
          <w:t>102</w:t>
        </w:r>
        <w:r w:rsidR="00411ECA" w:rsidRPr="00B02EE3">
          <w:rPr>
            <w:noProof/>
            <w:webHidden/>
          </w:rPr>
          <w:fldChar w:fldCharType="end"/>
        </w:r>
      </w:hyperlink>
    </w:p>
    <w:p w14:paraId="4BA52517" w14:textId="5444D9C2" w:rsidR="00411ECA" w:rsidRPr="00B02EE3" w:rsidRDefault="00662200">
      <w:pPr>
        <w:pStyle w:val="36"/>
        <w:rPr>
          <w:rFonts w:asciiTheme="minorHAnsi" w:eastAsiaTheme="minorEastAsia" w:hAnsiTheme="minorHAnsi" w:cstheme="minorBidi"/>
          <w:iCs w:val="0"/>
          <w:noProof/>
          <w:sz w:val="22"/>
          <w:szCs w:val="22"/>
        </w:rPr>
      </w:pPr>
      <w:hyperlink w:anchor="_Toc208309662" w:history="1">
        <w:r w:rsidR="00411ECA" w:rsidRPr="00B02EE3">
          <w:rPr>
            <w:rStyle w:val="af6"/>
            <w:noProof/>
          </w:rPr>
          <w:t>2.2.4. Сроки использования лесов для заготовки живицы</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_Toc208309662 \h </w:instrText>
        </w:r>
        <w:r w:rsidR="00411ECA" w:rsidRPr="00B02EE3">
          <w:rPr>
            <w:noProof/>
            <w:webHidden/>
          </w:rPr>
        </w:r>
        <w:r w:rsidR="00411ECA" w:rsidRPr="00B02EE3">
          <w:rPr>
            <w:noProof/>
            <w:webHidden/>
          </w:rPr>
          <w:fldChar w:fldCharType="separate"/>
        </w:r>
        <w:r w:rsidR="00411ECA" w:rsidRPr="00B02EE3">
          <w:rPr>
            <w:noProof/>
            <w:webHidden/>
          </w:rPr>
          <w:t>105</w:t>
        </w:r>
        <w:r w:rsidR="00411ECA" w:rsidRPr="00B02EE3">
          <w:rPr>
            <w:noProof/>
            <w:webHidden/>
          </w:rPr>
          <w:fldChar w:fldCharType="end"/>
        </w:r>
      </w:hyperlink>
    </w:p>
    <w:p w14:paraId="198CCA03" w14:textId="6D4926C0" w:rsidR="00411ECA" w:rsidRPr="00B02EE3" w:rsidRDefault="00662200">
      <w:pPr>
        <w:pStyle w:val="26"/>
        <w:rPr>
          <w:rFonts w:asciiTheme="minorHAnsi" w:eastAsiaTheme="minorEastAsia" w:hAnsiTheme="minorHAnsi" w:cstheme="minorBidi"/>
          <w:noProof/>
          <w:sz w:val="22"/>
          <w:szCs w:val="22"/>
        </w:rPr>
      </w:pPr>
      <w:hyperlink w:anchor="_Toc208309663" w:history="1">
        <w:r w:rsidR="00411ECA" w:rsidRPr="00B02EE3">
          <w:rPr>
            <w:rStyle w:val="af6"/>
            <w:noProof/>
          </w:rPr>
          <w:t>2.3. Нормативы, параметры и сроки использования лесов для заготовки и сбора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_Toc208309663 \h </w:instrText>
        </w:r>
        <w:r w:rsidR="00411ECA" w:rsidRPr="00B02EE3">
          <w:rPr>
            <w:noProof/>
            <w:webHidden/>
          </w:rPr>
        </w:r>
        <w:r w:rsidR="00411ECA" w:rsidRPr="00B02EE3">
          <w:rPr>
            <w:noProof/>
            <w:webHidden/>
          </w:rPr>
          <w:fldChar w:fldCharType="separate"/>
        </w:r>
        <w:r w:rsidR="00411ECA" w:rsidRPr="00B02EE3">
          <w:rPr>
            <w:noProof/>
            <w:webHidden/>
          </w:rPr>
          <w:t>105</w:t>
        </w:r>
        <w:r w:rsidR="00411ECA" w:rsidRPr="00B02EE3">
          <w:rPr>
            <w:noProof/>
            <w:webHidden/>
          </w:rPr>
          <w:fldChar w:fldCharType="end"/>
        </w:r>
      </w:hyperlink>
    </w:p>
    <w:p w14:paraId="492E82B9" w14:textId="0D87715B" w:rsidR="00411ECA" w:rsidRPr="00B02EE3" w:rsidRDefault="00662200">
      <w:pPr>
        <w:pStyle w:val="36"/>
        <w:rPr>
          <w:rFonts w:asciiTheme="minorHAnsi" w:eastAsiaTheme="minorEastAsia" w:hAnsiTheme="minorHAnsi" w:cstheme="minorBidi"/>
          <w:iCs w:val="0"/>
          <w:noProof/>
          <w:sz w:val="22"/>
          <w:szCs w:val="22"/>
        </w:rPr>
      </w:pPr>
      <w:hyperlink w:anchor="_Toc208309664" w:history="1">
        <w:r w:rsidR="00411ECA" w:rsidRPr="00B02EE3">
          <w:rPr>
            <w:rStyle w:val="af6"/>
            <w:rFonts w:eastAsia="MS Mincho"/>
            <w:noProof/>
            <w:lang w:eastAsia="ar-SA"/>
          </w:rPr>
          <w:t>2.3.1 Нормативы (ежегодные допустимые объемы) и параметры использования лесов для заготовки недревесных лесных ресурсов по их видам</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_Toc208309664 \h </w:instrText>
        </w:r>
        <w:r w:rsidR="00411ECA" w:rsidRPr="00B02EE3">
          <w:rPr>
            <w:noProof/>
            <w:webHidden/>
          </w:rPr>
        </w:r>
        <w:r w:rsidR="00411ECA" w:rsidRPr="00B02EE3">
          <w:rPr>
            <w:noProof/>
            <w:webHidden/>
          </w:rPr>
          <w:fldChar w:fldCharType="separate"/>
        </w:r>
        <w:r w:rsidR="00411ECA" w:rsidRPr="00B02EE3">
          <w:rPr>
            <w:noProof/>
            <w:webHidden/>
          </w:rPr>
          <w:t>106</w:t>
        </w:r>
        <w:r w:rsidR="00411ECA" w:rsidRPr="00B02EE3">
          <w:rPr>
            <w:noProof/>
            <w:webHidden/>
          </w:rPr>
          <w:fldChar w:fldCharType="end"/>
        </w:r>
      </w:hyperlink>
    </w:p>
    <w:p w14:paraId="1859BE70" w14:textId="7BD18FA5" w:rsidR="00411ECA" w:rsidRPr="00B02EE3" w:rsidRDefault="00662200">
      <w:pPr>
        <w:pStyle w:val="36"/>
        <w:rPr>
          <w:rFonts w:asciiTheme="minorHAnsi" w:eastAsiaTheme="minorEastAsia" w:hAnsiTheme="minorHAnsi" w:cstheme="minorBidi"/>
          <w:iCs w:val="0"/>
          <w:noProof/>
          <w:sz w:val="22"/>
          <w:szCs w:val="22"/>
        </w:rPr>
      </w:pPr>
      <w:hyperlink w:anchor="_Toc208309665" w:history="1">
        <w:r w:rsidR="00411ECA" w:rsidRPr="00B02EE3">
          <w:rPr>
            <w:rStyle w:val="af6"/>
            <w:rFonts w:eastAsia="MS Mincho"/>
            <w:noProof/>
            <w:kern w:val="32"/>
            <w:lang w:eastAsia="ar-SA"/>
          </w:rPr>
          <w:t>2.3</w:t>
        </w:r>
        <w:r w:rsidR="00411ECA" w:rsidRPr="00B02EE3">
          <w:rPr>
            <w:rStyle w:val="af6"/>
            <w:noProof/>
          </w:rPr>
          <w:t>.2. Сроки использования лесов для заготовки и сбора недревесных лесных ресурсов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_Toc208309665 \h </w:instrText>
        </w:r>
        <w:r w:rsidR="00411ECA" w:rsidRPr="00B02EE3">
          <w:rPr>
            <w:noProof/>
            <w:webHidden/>
          </w:rPr>
        </w:r>
        <w:r w:rsidR="00411ECA" w:rsidRPr="00B02EE3">
          <w:rPr>
            <w:noProof/>
            <w:webHidden/>
          </w:rPr>
          <w:fldChar w:fldCharType="separate"/>
        </w:r>
        <w:r w:rsidR="00411ECA" w:rsidRPr="00B02EE3">
          <w:rPr>
            <w:noProof/>
            <w:webHidden/>
          </w:rPr>
          <w:t>113</w:t>
        </w:r>
        <w:r w:rsidR="00411ECA" w:rsidRPr="00B02EE3">
          <w:rPr>
            <w:noProof/>
            <w:webHidden/>
          </w:rPr>
          <w:fldChar w:fldCharType="end"/>
        </w:r>
      </w:hyperlink>
    </w:p>
    <w:p w14:paraId="45EB9040" w14:textId="668C076F" w:rsidR="00411ECA" w:rsidRPr="00B02EE3" w:rsidRDefault="00662200">
      <w:pPr>
        <w:pStyle w:val="26"/>
        <w:rPr>
          <w:rFonts w:asciiTheme="minorHAnsi" w:eastAsiaTheme="minorEastAsia" w:hAnsiTheme="minorHAnsi" w:cstheme="minorBidi"/>
          <w:noProof/>
          <w:sz w:val="22"/>
          <w:szCs w:val="22"/>
        </w:rPr>
      </w:pPr>
      <w:hyperlink w:anchor="_Toc208309666" w:history="1">
        <w:r w:rsidR="00411ECA" w:rsidRPr="00B02EE3">
          <w:rPr>
            <w:rStyle w:val="af6"/>
            <w:noProof/>
          </w:rPr>
          <w:t>2.4. Нормативы, параметры и сроки использования лесов для заготовки пищевых лесных ресурсов и сбора лекарственных растений</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_Toc208309666 \h </w:instrText>
        </w:r>
        <w:r w:rsidR="00411ECA" w:rsidRPr="00B02EE3">
          <w:rPr>
            <w:noProof/>
            <w:webHidden/>
          </w:rPr>
        </w:r>
        <w:r w:rsidR="00411ECA" w:rsidRPr="00B02EE3">
          <w:rPr>
            <w:noProof/>
            <w:webHidden/>
          </w:rPr>
          <w:fldChar w:fldCharType="separate"/>
        </w:r>
        <w:r w:rsidR="00411ECA" w:rsidRPr="00B02EE3">
          <w:rPr>
            <w:noProof/>
            <w:webHidden/>
          </w:rPr>
          <w:t>114</w:t>
        </w:r>
        <w:r w:rsidR="00411ECA" w:rsidRPr="00B02EE3">
          <w:rPr>
            <w:noProof/>
            <w:webHidden/>
          </w:rPr>
          <w:fldChar w:fldCharType="end"/>
        </w:r>
      </w:hyperlink>
    </w:p>
    <w:p w14:paraId="7909BE9D" w14:textId="55EB88F9" w:rsidR="00411ECA" w:rsidRPr="00B02EE3" w:rsidRDefault="00662200">
      <w:pPr>
        <w:pStyle w:val="36"/>
        <w:rPr>
          <w:rFonts w:asciiTheme="minorHAnsi" w:eastAsiaTheme="minorEastAsia" w:hAnsiTheme="minorHAnsi" w:cstheme="minorBidi"/>
          <w:iCs w:val="0"/>
          <w:noProof/>
          <w:sz w:val="22"/>
          <w:szCs w:val="22"/>
        </w:rPr>
      </w:pPr>
      <w:hyperlink w:anchor="_Toc208309667" w:history="1">
        <w:r w:rsidR="00411ECA" w:rsidRPr="00B02EE3">
          <w:rPr>
            <w:rStyle w:val="af6"/>
            <w:noProof/>
          </w:rPr>
          <w:t>2.4.1. 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_Toc208309667 \h </w:instrText>
        </w:r>
        <w:r w:rsidR="00411ECA" w:rsidRPr="00B02EE3">
          <w:rPr>
            <w:noProof/>
            <w:webHidden/>
          </w:rPr>
        </w:r>
        <w:r w:rsidR="00411ECA" w:rsidRPr="00B02EE3">
          <w:rPr>
            <w:noProof/>
            <w:webHidden/>
          </w:rPr>
          <w:fldChar w:fldCharType="separate"/>
        </w:r>
        <w:r w:rsidR="00411ECA" w:rsidRPr="00B02EE3">
          <w:rPr>
            <w:noProof/>
            <w:webHidden/>
          </w:rPr>
          <w:t>115</w:t>
        </w:r>
        <w:r w:rsidR="00411ECA" w:rsidRPr="00B02EE3">
          <w:rPr>
            <w:noProof/>
            <w:webHidden/>
          </w:rPr>
          <w:fldChar w:fldCharType="end"/>
        </w:r>
      </w:hyperlink>
    </w:p>
    <w:p w14:paraId="05E2854D" w14:textId="0B799351" w:rsidR="00411ECA" w:rsidRPr="00B02EE3" w:rsidRDefault="00662200">
      <w:pPr>
        <w:pStyle w:val="36"/>
        <w:rPr>
          <w:rFonts w:asciiTheme="minorHAnsi" w:eastAsiaTheme="minorEastAsia" w:hAnsiTheme="minorHAnsi" w:cstheme="minorBidi"/>
          <w:iCs w:val="0"/>
          <w:noProof/>
          <w:sz w:val="22"/>
          <w:szCs w:val="22"/>
        </w:rPr>
      </w:pPr>
      <w:hyperlink w:anchor="_Toc208309668" w:history="1">
        <w:r w:rsidR="00411ECA" w:rsidRPr="00B02EE3">
          <w:rPr>
            <w:rStyle w:val="af6"/>
            <w:noProof/>
          </w:rPr>
          <w:t>2.4.2. Сроки заготовки и сбора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_Toc208309668 \h </w:instrText>
        </w:r>
        <w:r w:rsidR="00411ECA" w:rsidRPr="00B02EE3">
          <w:rPr>
            <w:noProof/>
            <w:webHidden/>
          </w:rPr>
        </w:r>
        <w:r w:rsidR="00411ECA" w:rsidRPr="00B02EE3">
          <w:rPr>
            <w:noProof/>
            <w:webHidden/>
          </w:rPr>
          <w:fldChar w:fldCharType="separate"/>
        </w:r>
        <w:r w:rsidR="00411ECA" w:rsidRPr="00B02EE3">
          <w:rPr>
            <w:noProof/>
            <w:webHidden/>
          </w:rPr>
          <w:t>116</w:t>
        </w:r>
        <w:r w:rsidR="00411ECA" w:rsidRPr="00B02EE3">
          <w:rPr>
            <w:noProof/>
            <w:webHidden/>
          </w:rPr>
          <w:fldChar w:fldCharType="end"/>
        </w:r>
      </w:hyperlink>
    </w:p>
    <w:p w14:paraId="5E207C9D" w14:textId="1BD64F79" w:rsidR="00411ECA" w:rsidRPr="00B02EE3" w:rsidRDefault="00662200">
      <w:pPr>
        <w:pStyle w:val="36"/>
        <w:rPr>
          <w:rFonts w:asciiTheme="minorHAnsi" w:eastAsiaTheme="minorEastAsia" w:hAnsiTheme="minorHAnsi" w:cstheme="minorBidi"/>
          <w:iCs w:val="0"/>
          <w:noProof/>
          <w:sz w:val="22"/>
          <w:szCs w:val="22"/>
        </w:rPr>
      </w:pPr>
      <w:hyperlink w:anchor="_Toc208309669" w:history="1">
        <w:r w:rsidR="00411ECA" w:rsidRPr="00B02EE3">
          <w:rPr>
            <w:rStyle w:val="af6"/>
            <w:noProof/>
          </w:rPr>
          <w:t>2.4.3. Заготовка древесных соков – нормативы количества высверливаемых каналов в зависимости от диаметра ствола деревьев и класса бонитета насаждения</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_Toc208309669 \h </w:instrText>
        </w:r>
        <w:r w:rsidR="00411ECA" w:rsidRPr="00B02EE3">
          <w:rPr>
            <w:noProof/>
            <w:webHidden/>
          </w:rPr>
        </w:r>
        <w:r w:rsidR="00411ECA" w:rsidRPr="00B02EE3">
          <w:rPr>
            <w:noProof/>
            <w:webHidden/>
          </w:rPr>
          <w:fldChar w:fldCharType="separate"/>
        </w:r>
        <w:r w:rsidR="00411ECA" w:rsidRPr="00B02EE3">
          <w:rPr>
            <w:noProof/>
            <w:webHidden/>
          </w:rPr>
          <w:t>116</w:t>
        </w:r>
        <w:r w:rsidR="00411ECA" w:rsidRPr="00B02EE3">
          <w:rPr>
            <w:noProof/>
            <w:webHidden/>
          </w:rPr>
          <w:fldChar w:fldCharType="end"/>
        </w:r>
      </w:hyperlink>
    </w:p>
    <w:p w14:paraId="1F59823B" w14:textId="1F06362C" w:rsidR="00411ECA" w:rsidRPr="00B02EE3" w:rsidRDefault="00662200">
      <w:pPr>
        <w:pStyle w:val="36"/>
        <w:rPr>
          <w:rFonts w:asciiTheme="minorHAnsi" w:eastAsiaTheme="minorEastAsia" w:hAnsiTheme="minorHAnsi" w:cstheme="minorBidi"/>
          <w:iCs w:val="0"/>
          <w:noProof/>
          <w:sz w:val="22"/>
          <w:szCs w:val="22"/>
        </w:rPr>
      </w:pPr>
      <w:hyperlink w:anchor="_Toc208309670" w:history="1">
        <w:r w:rsidR="00411ECA" w:rsidRPr="00B02EE3">
          <w:rPr>
            <w:rStyle w:val="af6"/>
            <w:noProof/>
          </w:rPr>
          <w:t>2.4.5. Сроки использования лесов для заготовки пищевых лесных ресурсов и сбора лекарственных растений</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_Toc208309670 \h </w:instrText>
        </w:r>
        <w:r w:rsidR="00411ECA" w:rsidRPr="00B02EE3">
          <w:rPr>
            <w:noProof/>
            <w:webHidden/>
          </w:rPr>
        </w:r>
        <w:r w:rsidR="00411ECA" w:rsidRPr="00B02EE3">
          <w:rPr>
            <w:noProof/>
            <w:webHidden/>
          </w:rPr>
          <w:fldChar w:fldCharType="separate"/>
        </w:r>
        <w:r w:rsidR="00411ECA" w:rsidRPr="00B02EE3">
          <w:rPr>
            <w:noProof/>
            <w:webHidden/>
          </w:rPr>
          <w:t>117</w:t>
        </w:r>
        <w:r w:rsidR="00411ECA" w:rsidRPr="00B02EE3">
          <w:rPr>
            <w:noProof/>
            <w:webHidden/>
          </w:rPr>
          <w:fldChar w:fldCharType="end"/>
        </w:r>
      </w:hyperlink>
    </w:p>
    <w:p w14:paraId="47E5DA30" w14:textId="11891E39" w:rsidR="00411ECA" w:rsidRPr="00B02EE3" w:rsidRDefault="00662200">
      <w:pPr>
        <w:pStyle w:val="26"/>
        <w:rPr>
          <w:rFonts w:asciiTheme="minorHAnsi" w:eastAsiaTheme="minorEastAsia" w:hAnsiTheme="minorHAnsi" w:cstheme="minorBidi"/>
          <w:noProof/>
          <w:sz w:val="22"/>
          <w:szCs w:val="22"/>
        </w:rPr>
      </w:pPr>
      <w:hyperlink w:anchor="_Toc208309671" w:history="1">
        <w:r w:rsidR="00411ECA" w:rsidRPr="00B02EE3">
          <w:rPr>
            <w:rStyle w:val="af6"/>
            <w:noProof/>
          </w:rPr>
          <w:t>2.5. Нормативы, параметры и сроки использования лесов для осуществления видов деятельности в сфере охотничьего хозяйства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_Toc208309671 \h </w:instrText>
        </w:r>
        <w:r w:rsidR="00411ECA" w:rsidRPr="00B02EE3">
          <w:rPr>
            <w:noProof/>
            <w:webHidden/>
          </w:rPr>
        </w:r>
        <w:r w:rsidR="00411ECA" w:rsidRPr="00B02EE3">
          <w:rPr>
            <w:noProof/>
            <w:webHidden/>
          </w:rPr>
          <w:fldChar w:fldCharType="separate"/>
        </w:r>
        <w:r w:rsidR="00411ECA" w:rsidRPr="00B02EE3">
          <w:rPr>
            <w:noProof/>
            <w:webHidden/>
          </w:rPr>
          <w:t>119</w:t>
        </w:r>
        <w:r w:rsidR="00411ECA" w:rsidRPr="00B02EE3">
          <w:rPr>
            <w:noProof/>
            <w:webHidden/>
          </w:rPr>
          <w:fldChar w:fldCharType="end"/>
        </w:r>
      </w:hyperlink>
    </w:p>
    <w:p w14:paraId="57F04B96" w14:textId="650E40B8" w:rsidR="00411ECA" w:rsidRPr="00B02EE3" w:rsidRDefault="00662200">
      <w:pPr>
        <w:pStyle w:val="36"/>
        <w:rPr>
          <w:rFonts w:asciiTheme="minorHAnsi" w:eastAsiaTheme="minorEastAsia" w:hAnsiTheme="minorHAnsi" w:cstheme="minorBidi"/>
          <w:iCs w:val="0"/>
          <w:noProof/>
          <w:sz w:val="22"/>
          <w:szCs w:val="22"/>
        </w:rPr>
      </w:pPr>
      <w:hyperlink w:anchor="_Toc208309672" w:history="1">
        <w:r w:rsidR="00411ECA" w:rsidRPr="00B02EE3">
          <w:rPr>
            <w:rStyle w:val="af6"/>
            <w:noProof/>
          </w:rPr>
          <w:t>2.5.1 Перечень и нормы проведения биотехнических мероприятий</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_Toc208309672 \h </w:instrText>
        </w:r>
        <w:r w:rsidR="00411ECA" w:rsidRPr="00B02EE3">
          <w:rPr>
            <w:noProof/>
            <w:webHidden/>
          </w:rPr>
        </w:r>
        <w:r w:rsidR="00411ECA" w:rsidRPr="00B02EE3">
          <w:rPr>
            <w:noProof/>
            <w:webHidden/>
          </w:rPr>
          <w:fldChar w:fldCharType="separate"/>
        </w:r>
        <w:r w:rsidR="00411ECA" w:rsidRPr="00B02EE3">
          <w:rPr>
            <w:noProof/>
            <w:webHidden/>
          </w:rPr>
          <w:t>121</w:t>
        </w:r>
        <w:r w:rsidR="00411ECA" w:rsidRPr="00B02EE3">
          <w:rPr>
            <w:noProof/>
            <w:webHidden/>
          </w:rPr>
          <w:fldChar w:fldCharType="end"/>
        </w:r>
      </w:hyperlink>
    </w:p>
    <w:p w14:paraId="3890A5C4" w14:textId="5B72F4DC" w:rsidR="00411ECA" w:rsidRPr="00B02EE3" w:rsidRDefault="00662200">
      <w:pPr>
        <w:pStyle w:val="36"/>
        <w:rPr>
          <w:rFonts w:asciiTheme="minorHAnsi" w:eastAsiaTheme="minorEastAsia" w:hAnsiTheme="minorHAnsi" w:cstheme="minorBidi"/>
          <w:iCs w:val="0"/>
          <w:noProof/>
          <w:sz w:val="22"/>
          <w:szCs w:val="22"/>
        </w:rPr>
      </w:pPr>
      <w:hyperlink w:anchor="_Toc208309673" w:history="1">
        <w:r w:rsidR="00411ECA" w:rsidRPr="00B02EE3">
          <w:rPr>
            <w:rStyle w:val="af6"/>
            <w:noProof/>
          </w:rPr>
          <w:t>2.5.2. Перечень разрешенных для размещения объектов охотничьей инфраструктуры</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_Toc208309673 \h </w:instrText>
        </w:r>
        <w:r w:rsidR="00411ECA" w:rsidRPr="00B02EE3">
          <w:rPr>
            <w:noProof/>
            <w:webHidden/>
          </w:rPr>
        </w:r>
        <w:r w:rsidR="00411ECA" w:rsidRPr="00B02EE3">
          <w:rPr>
            <w:noProof/>
            <w:webHidden/>
          </w:rPr>
          <w:fldChar w:fldCharType="separate"/>
        </w:r>
        <w:r w:rsidR="00411ECA" w:rsidRPr="00B02EE3">
          <w:rPr>
            <w:noProof/>
            <w:webHidden/>
          </w:rPr>
          <w:t>124</w:t>
        </w:r>
        <w:r w:rsidR="00411ECA" w:rsidRPr="00B02EE3">
          <w:rPr>
            <w:noProof/>
            <w:webHidden/>
          </w:rPr>
          <w:fldChar w:fldCharType="end"/>
        </w:r>
      </w:hyperlink>
    </w:p>
    <w:p w14:paraId="203415BD" w14:textId="3AA7081D" w:rsidR="00411ECA" w:rsidRPr="00B02EE3" w:rsidRDefault="00662200">
      <w:pPr>
        <w:pStyle w:val="26"/>
        <w:rPr>
          <w:rFonts w:asciiTheme="minorHAnsi" w:eastAsiaTheme="minorEastAsia" w:hAnsiTheme="minorHAnsi" w:cstheme="minorBidi"/>
          <w:noProof/>
          <w:sz w:val="22"/>
          <w:szCs w:val="22"/>
        </w:rPr>
      </w:pPr>
      <w:hyperlink w:anchor="_Toc208309674" w:history="1">
        <w:r w:rsidR="00411ECA" w:rsidRPr="00B02EE3">
          <w:rPr>
            <w:rStyle w:val="af6"/>
            <w:noProof/>
          </w:rPr>
          <w:t>2.6. Нормативы, параметры и сроки использования лесов для ведения сельского хозяйства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_Toc208309674 \h </w:instrText>
        </w:r>
        <w:r w:rsidR="00411ECA" w:rsidRPr="00B02EE3">
          <w:rPr>
            <w:noProof/>
            <w:webHidden/>
          </w:rPr>
        </w:r>
        <w:r w:rsidR="00411ECA" w:rsidRPr="00B02EE3">
          <w:rPr>
            <w:noProof/>
            <w:webHidden/>
          </w:rPr>
          <w:fldChar w:fldCharType="separate"/>
        </w:r>
        <w:r w:rsidR="00411ECA" w:rsidRPr="00B02EE3">
          <w:rPr>
            <w:noProof/>
            <w:webHidden/>
          </w:rPr>
          <w:t>124</w:t>
        </w:r>
        <w:r w:rsidR="00411ECA" w:rsidRPr="00B02EE3">
          <w:rPr>
            <w:noProof/>
            <w:webHidden/>
          </w:rPr>
          <w:fldChar w:fldCharType="end"/>
        </w:r>
      </w:hyperlink>
    </w:p>
    <w:p w14:paraId="0932BCB8" w14:textId="07E318DC" w:rsidR="00411ECA" w:rsidRPr="00B02EE3" w:rsidRDefault="00662200">
      <w:pPr>
        <w:pStyle w:val="36"/>
        <w:rPr>
          <w:rFonts w:asciiTheme="minorHAnsi" w:eastAsiaTheme="minorEastAsia" w:hAnsiTheme="minorHAnsi" w:cstheme="minorBidi"/>
          <w:iCs w:val="0"/>
          <w:noProof/>
          <w:sz w:val="22"/>
          <w:szCs w:val="22"/>
        </w:rPr>
      </w:pPr>
      <w:hyperlink w:anchor="_Toc208309675" w:history="1">
        <w:r w:rsidR="00411ECA" w:rsidRPr="00B02EE3">
          <w:rPr>
            <w:rStyle w:val="af6"/>
            <w:noProof/>
          </w:rPr>
          <w:t>2.6.1. 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_Toc208309675 \h </w:instrText>
        </w:r>
        <w:r w:rsidR="00411ECA" w:rsidRPr="00B02EE3">
          <w:rPr>
            <w:noProof/>
            <w:webHidden/>
          </w:rPr>
        </w:r>
        <w:r w:rsidR="00411ECA" w:rsidRPr="00B02EE3">
          <w:rPr>
            <w:noProof/>
            <w:webHidden/>
          </w:rPr>
          <w:fldChar w:fldCharType="separate"/>
        </w:r>
        <w:r w:rsidR="00411ECA" w:rsidRPr="00B02EE3">
          <w:rPr>
            <w:noProof/>
            <w:webHidden/>
          </w:rPr>
          <w:t>125</w:t>
        </w:r>
        <w:r w:rsidR="00411ECA" w:rsidRPr="00B02EE3">
          <w:rPr>
            <w:noProof/>
            <w:webHidden/>
          </w:rPr>
          <w:fldChar w:fldCharType="end"/>
        </w:r>
      </w:hyperlink>
    </w:p>
    <w:p w14:paraId="7A7E9623" w14:textId="4D33BC89" w:rsidR="00411ECA" w:rsidRPr="00B02EE3" w:rsidRDefault="00662200">
      <w:pPr>
        <w:pStyle w:val="36"/>
        <w:rPr>
          <w:rFonts w:asciiTheme="minorHAnsi" w:eastAsiaTheme="minorEastAsia" w:hAnsiTheme="minorHAnsi" w:cstheme="minorBidi"/>
          <w:iCs w:val="0"/>
          <w:noProof/>
          <w:sz w:val="22"/>
          <w:szCs w:val="22"/>
        </w:rPr>
      </w:pPr>
      <w:hyperlink w:anchor="_Toc208309676" w:history="1">
        <w:r w:rsidR="00411ECA" w:rsidRPr="00B02EE3">
          <w:rPr>
            <w:rStyle w:val="af6"/>
            <w:noProof/>
          </w:rPr>
          <w:t>2.6.2. Параметры использования лесов для ведения сельского хозяйства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_Toc208309676 \h </w:instrText>
        </w:r>
        <w:r w:rsidR="00411ECA" w:rsidRPr="00B02EE3">
          <w:rPr>
            <w:noProof/>
            <w:webHidden/>
          </w:rPr>
        </w:r>
        <w:r w:rsidR="00411ECA" w:rsidRPr="00B02EE3">
          <w:rPr>
            <w:noProof/>
            <w:webHidden/>
          </w:rPr>
          <w:fldChar w:fldCharType="separate"/>
        </w:r>
        <w:r w:rsidR="00411ECA" w:rsidRPr="00B02EE3">
          <w:rPr>
            <w:noProof/>
            <w:webHidden/>
          </w:rPr>
          <w:t>125</w:t>
        </w:r>
        <w:r w:rsidR="00411ECA" w:rsidRPr="00B02EE3">
          <w:rPr>
            <w:noProof/>
            <w:webHidden/>
          </w:rPr>
          <w:fldChar w:fldCharType="end"/>
        </w:r>
      </w:hyperlink>
    </w:p>
    <w:p w14:paraId="6552BEDD" w14:textId="16EF07A6" w:rsidR="00411ECA" w:rsidRPr="00B02EE3" w:rsidRDefault="00662200">
      <w:pPr>
        <w:pStyle w:val="26"/>
        <w:rPr>
          <w:rFonts w:asciiTheme="minorHAnsi" w:eastAsiaTheme="minorEastAsia" w:hAnsiTheme="minorHAnsi" w:cstheme="minorBidi"/>
          <w:noProof/>
          <w:sz w:val="22"/>
          <w:szCs w:val="22"/>
        </w:rPr>
      </w:pPr>
      <w:hyperlink w:anchor="_Toc208309677" w:history="1">
        <w:r w:rsidR="00411ECA" w:rsidRPr="00B02EE3">
          <w:rPr>
            <w:rStyle w:val="af6"/>
            <w:noProof/>
          </w:rPr>
          <w:t>2.7. Нормативы, параметры и сроки использования лесов для осуществления рыболовства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_Toc208309677 \h </w:instrText>
        </w:r>
        <w:r w:rsidR="00411ECA" w:rsidRPr="00B02EE3">
          <w:rPr>
            <w:noProof/>
            <w:webHidden/>
          </w:rPr>
        </w:r>
        <w:r w:rsidR="00411ECA" w:rsidRPr="00B02EE3">
          <w:rPr>
            <w:noProof/>
            <w:webHidden/>
          </w:rPr>
          <w:fldChar w:fldCharType="separate"/>
        </w:r>
        <w:r w:rsidR="00411ECA" w:rsidRPr="00B02EE3">
          <w:rPr>
            <w:noProof/>
            <w:webHidden/>
          </w:rPr>
          <w:t>127</w:t>
        </w:r>
        <w:r w:rsidR="00411ECA" w:rsidRPr="00B02EE3">
          <w:rPr>
            <w:noProof/>
            <w:webHidden/>
          </w:rPr>
          <w:fldChar w:fldCharType="end"/>
        </w:r>
      </w:hyperlink>
    </w:p>
    <w:p w14:paraId="327111C2" w14:textId="7EA3393D" w:rsidR="00411ECA" w:rsidRPr="00B02EE3" w:rsidRDefault="00662200">
      <w:pPr>
        <w:pStyle w:val="36"/>
        <w:rPr>
          <w:rFonts w:asciiTheme="minorHAnsi" w:eastAsiaTheme="minorEastAsia" w:hAnsiTheme="minorHAnsi" w:cstheme="minorBidi"/>
          <w:iCs w:val="0"/>
          <w:noProof/>
          <w:sz w:val="22"/>
          <w:szCs w:val="22"/>
        </w:rPr>
      </w:pPr>
      <w:hyperlink w:anchor="_Toc208309678" w:history="1">
        <w:r w:rsidR="00411ECA" w:rsidRPr="00B02EE3">
          <w:rPr>
            <w:rStyle w:val="af6"/>
            <w:noProof/>
          </w:rPr>
          <w:t>2.8. Нормативы, параметры и сроки использования лесов для осуществления научно-исследовательской и образовательной деятельности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_Toc208309678 \h </w:instrText>
        </w:r>
        <w:r w:rsidR="00411ECA" w:rsidRPr="00B02EE3">
          <w:rPr>
            <w:noProof/>
            <w:webHidden/>
          </w:rPr>
        </w:r>
        <w:r w:rsidR="00411ECA" w:rsidRPr="00B02EE3">
          <w:rPr>
            <w:noProof/>
            <w:webHidden/>
          </w:rPr>
          <w:fldChar w:fldCharType="separate"/>
        </w:r>
        <w:r w:rsidR="00411ECA" w:rsidRPr="00B02EE3">
          <w:rPr>
            <w:noProof/>
            <w:webHidden/>
          </w:rPr>
          <w:t>128</w:t>
        </w:r>
        <w:r w:rsidR="00411ECA" w:rsidRPr="00B02EE3">
          <w:rPr>
            <w:noProof/>
            <w:webHidden/>
          </w:rPr>
          <w:fldChar w:fldCharType="end"/>
        </w:r>
      </w:hyperlink>
    </w:p>
    <w:p w14:paraId="36C3016A" w14:textId="22C58362" w:rsidR="00411ECA" w:rsidRPr="00B02EE3" w:rsidRDefault="00662200">
      <w:pPr>
        <w:pStyle w:val="26"/>
        <w:rPr>
          <w:rFonts w:asciiTheme="minorHAnsi" w:eastAsiaTheme="minorEastAsia" w:hAnsiTheme="minorHAnsi" w:cstheme="minorBidi"/>
          <w:noProof/>
          <w:sz w:val="22"/>
          <w:szCs w:val="22"/>
        </w:rPr>
      </w:pPr>
      <w:hyperlink w:anchor="_Toc208309679" w:history="1">
        <w:r w:rsidR="00411ECA" w:rsidRPr="00B02EE3">
          <w:rPr>
            <w:rStyle w:val="af6"/>
            <w:noProof/>
          </w:rPr>
          <w:t>2.9. Нормативы, параметры и сроки использования лесов для осуществления рекреационной деятельности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_Toc208309679 \h </w:instrText>
        </w:r>
        <w:r w:rsidR="00411ECA" w:rsidRPr="00B02EE3">
          <w:rPr>
            <w:noProof/>
            <w:webHidden/>
          </w:rPr>
        </w:r>
        <w:r w:rsidR="00411ECA" w:rsidRPr="00B02EE3">
          <w:rPr>
            <w:noProof/>
            <w:webHidden/>
          </w:rPr>
          <w:fldChar w:fldCharType="separate"/>
        </w:r>
        <w:r w:rsidR="00411ECA" w:rsidRPr="00B02EE3">
          <w:rPr>
            <w:noProof/>
            <w:webHidden/>
          </w:rPr>
          <w:t>130</w:t>
        </w:r>
        <w:r w:rsidR="00411ECA" w:rsidRPr="00B02EE3">
          <w:rPr>
            <w:noProof/>
            <w:webHidden/>
          </w:rPr>
          <w:fldChar w:fldCharType="end"/>
        </w:r>
      </w:hyperlink>
    </w:p>
    <w:p w14:paraId="721A135A" w14:textId="391B4534" w:rsidR="00411ECA" w:rsidRPr="00B02EE3" w:rsidRDefault="00662200">
      <w:pPr>
        <w:pStyle w:val="36"/>
        <w:rPr>
          <w:rFonts w:asciiTheme="minorHAnsi" w:eastAsiaTheme="minorEastAsia" w:hAnsiTheme="minorHAnsi" w:cstheme="minorBidi"/>
          <w:iCs w:val="0"/>
          <w:noProof/>
          <w:sz w:val="22"/>
          <w:szCs w:val="22"/>
        </w:rPr>
      </w:pPr>
      <w:hyperlink w:anchor="_Toc208309680" w:history="1">
        <w:r w:rsidR="00411ECA" w:rsidRPr="00B02EE3">
          <w:rPr>
            <w:rStyle w:val="af6"/>
            <w:noProof/>
          </w:rPr>
          <w:t>2.9.1. Нормативы использования лесов для осуществления рекреационной деятельности (допустимая рекреационная нагрузка по типам ландшафтов и другое)</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_Toc208309680 \h </w:instrText>
        </w:r>
        <w:r w:rsidR="00411ECA" w:rsidRPr="00B02EE3">
          <w:rPr>
            <w:noProof/>
            <w:webHidden/>
          </w:rPr>
        </w:r>
        <w:r w:rsidR="00411ECA" w:rsidRPr="00B02EE3">
          <w:rPr>
            <w:noProof/>
            <w:webHidden/>
          </w:rPr>
          <w:fldChar w:fldCharType="separate"/>
        </w:r>
        <w:r w:rsidR="00411ECA" w:rsidRPr="00B02EE3">
          <w:rPr>
            <w:noProof/>
            <w:webHidden/>
          </w:rPr>
          <w:t>131</w:t>
        </w:r>
        <w:r w:rsidR="00411ECA" w:rsidRPr="00B02EE3">
          <w:rPr>
            <w:noProof/>
            <w:webHidden/>
          </w:rPr>
          <w:fldChar w:fldCharType="end"/>
        </w:r>
      </w:hyperlink>
    </w:p>
    <w:p w14:paraId="6D654759" w14:textId="42132F29" w:rsidR="00411ECA" w:rsidRPr="00B02EE3" w:rsidRDefault="00662200">
      <w:pPr>
        <w:pStyle w:val="36"/>
        <w:rPr>
          <w:rFonts w:asciiTheme="minorHAnsi" w:eastAsiaTheme="minorEastAsia" w:hAnsiTheme="minorHAnsi" w:cstheme="minorBidi"/>
          <w:iCs w:val="0"/>
          <w:noProof/>
          <w:sz w:val="22"/>
          <w:szCs w:val="22"/>
        </w:rPr>
      </w:pPr>
      <w:hyperlink w:anchor="_Toc208309681" w:history="1">
        <w:r w:rsidR="00411ECA" w:rsidRPr="00B02EE3">
          <w:rPr>
            <w:rStyle w:val="af6"/>
            <w:noProof/>
          </w:rPr>
          <w:t>2.9.2. 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_Toc208309681 \h </w:instrText>
        </w:r>
        <w:r w:rsidR="00411ECA" w:rsidRPr="00B02EE3">
          <w:rPr>
            <w:noProof/>
            <w:webHidden/>
          </w:rPr>
        </w:r>
        <w:r w:rsidR="00411ECA" w:rsidRPr="00B02EE3">
          <w:rPr>
            <w:noProof/>
            <w:webHidden/>
          </w:rPr>
          <w:fldChar w:fldCharType="separate"/>
        </w:r>
        <w:r w:rsidR="00411ECA" w:rsidRPr="00B02EE3">
          <w:rPr>
            <w:noProof/>
            <w:webHidden/>
          </w:rPr>
          <w:t>135</w:t>
        </w:r>
        <w:r w:rsidR="00411ECA" w:rsidRPr="00B02EE3">
          <w:rPr>
            <w:noProof/>
            <w:webHidden/>
          </w:rPr>
          <w:fldChar w:fldCharType="end"/>
        </w:r>
      </w:hyperlink>
    </w:p>
    <w:p w14:paraId="616F11A6" w14:textId="06A85177" w:rsidR="00411ECA" w:rsidRPr="00B02EE3" w:rsidRDefault="00662200">
      <w:pPr>
        <w:pStyle w:val="36"/>
        <w:rPr>
          <w:rFonts w:asciiTheme="minorHAnsi" w:eastAsiaTheme="minorEastAsia" w:hAnsiTheme="minorHAnsi" w:cstheme="minorBidi"/>
          <w:iCs w:val="0"/>
          <w:noProof/>
          <w:sz w:val="22"/>
          <w:szCs w:val="22"/>
        </w:rPr>
      </w:pPr>
      <w:hyperlink w:anchor="_Toc208309682" w:history="1">
        <w:r w:rsidR="00411ECA" w:rsidRPr="00B02EE3">
          <w:rPr>
            <w:rStyle w:val="af6"/>
            <w:noProof/>
          </w:rPr>
          <w:t>2.9.3. Функциональное зонирование территории зоны рекреационной деятельности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_Toc208309682 \h </w:instrText>
        </w:r>
        <w:r w:rsidR="00411ECA" w:rsidRPr="00B02EE3">
          <w:rPr>
            <w:noProof/>
            <w:webHidden/>
          </w:rPr>
        </w:r>
        <w:r w:rsidR="00411ECA" w:rsidRPr="00B02EE3">
          <w:rPr>
            <w:noProof/>
            <w:webHidden/>
          </w:rPr>
          <w:fldChar w:fldCharType="separate"/>
        </w:r>
        <w:r w:rsidR="00411ECA" w:rsidRPr="00B02EE3">
          <w:rPr>
            <w:noProof/>
            <w:webHidden/>
          </w:rPr>
          <w:t>135</w:t>
        </w:r>
        <w:r w:rsidR="00411ECA" w:rsidRPr="00B02EE3">
          <w:rPr>
            <w:noProof/>
            <w:webHidden/>
          </w:rPr>
          <w:fldChar w:fldCharType="end"/>
        </w:r>
      </w:hyperlink>
    </w:p>
    <w:p w14:paraId="7D04F1EE" w14:textId="4951012B" w:rsidR="00411ECA" w:rsidRPr="00B02EE3" w:rsidRDefault="00662200">
      <w:pPr>
        <w:pStyle w:val="36"/>
        <w:rPr>
          <w:rFonts w:asciiTheme="minorHAnsi" w:eastAsiaTheme="minorEastAsia" w:hAnsiTheme="minorHAnsi" w:cstheme="minorBidi"/>
          <w:iCs w:val="0"/>
          <w:noProof/>
          <w:sz w:val="22"/>
          <w:szCs w:val="22"/>
        </w:rPr>
      </w:pPr>
      <w:hyperlink w:anchor="_Toc208309683" w:history="1">
        <w:r w:rsidR="00411ECA" w:rsidRPr="00B02EE3">
          <w:rPr>
            <w:rStyle w:val="af6"/>
            <w:noProof/>
          </w:rPr>
          <w:t>2.9.4. Перечень временных построек на лесных участках и нормативы их благоустройства</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_Toc208309683 \h </w:instrText>
        </w:r>
        <w:r w:rsidR="00411ECA" w:rsidRPr="00B02EE3">
          <w:rPr>
            <w:noProof/>
            <w:webHidden/>
          </w:rPr>
        </w:r>
        <w:r w:rsidR="00411ECA" w:rsidRPr="00B02EE3">
          <w:rPr>
            <w:noProof/>
            <w:webHidden/>
          </w:rPr>
          <w:fldChar w:fldCharType="separate"/>
        </w:r>
        <w:r w:rsidR="00411ECA" w:rsidRPr="00B02EE3">
          <w:rPr>
            <w:noProof/>
            <w:webHidden/>
          </w:rPr>
          <w:t>136</w:t>
        </w:r>
        <w:r w:rsidR="00411ECA" w:rsidRPr="00B02EE3">
          <w:rPr>
            <w:noProof/>
            <w:webHidden/>
          </w:rPr>
          <w:fldChar w:fldCharType="end"/>
        </w:r>
      </w:hyperlink>
    </w:p>
    <w:p w14:paraId="41C2357E" w14:textId="244ACB74" w:rsidR="00411ECA" w:rsidRPr="00B02EE3" w:rsidRDefault="00662200">
      <w:pPr>
        <w:pStyle w:val="36"/>
        <w:rPr>
          <w:rFonts w:asciiTheme="minorHAnsi" w:eastAsiaTheme="minorEastAsia" w:hAnsiTheme="minorHAnsi" w:cstheme="minorBidi"/>
          <w:iCs w:val="0"/>
          <w:noProof/>
          <w:sz w:val="22"/>
          <w:szCs w:val="22"/>
        </w:rPr>
      </w:pPr>
      <w:hyperlink w:anchor="_Toc208309684" w:history="1">
        <w:r w:rsidR="00411ECA" w:rsidRPr="00B02EE3">
          <w:rPr>
            <w:rStyle w:val="af6"/>
            <w:noProof/>
          </w:rPr>
          <w:t>2.9.5. Параметры и сроки использования лесов для осуществления рекреационной деятельности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_Toc208309684 \h </w:instrText>
        </w:r>
        <w:r w:rsidR="00411ECA" w:rsidRPr="00B02EE3">
          <w:rPr>
            <w:noProof/>
            <w:webHidden/>
          </w:rPr>
        </w:r>
        <w:r w:rsidR="00411ECA" w:rsidRPr="00B02EE3">
          <w:rPr>
            <w:noProof/>
            <w:webHidden/>
          </w:rPr>
          <w:fldChar w:fldCharType="separate"/>
        </w:r>
        <w:r w:rsidR="00411ECA" w:rsidRPr="00B02EE3">
          <w:rPr>
            <w:noProof/>
            <w:webHidden/>
          </w:rPr>
          <w:t>136</w:t>
        </w:r>
        <w:r w:rsidR="00411ECA" w:rsidRPr="00B02EE3">
          <w:rPr>
            <w:noProof/>
            <w:webHidden/>
          </w:rPr>
          <w:fldChar w:fldCharType="end"/>
        </w:r>
      </w:hyperlink>
    </w:p>
    <w:p w14:paraId="528AEA54" w14:textId="445C8EC3" w:rsidR="00411ECA" w:rsidRPr="00B02EE3" w:rsidRDefault="00662200">
      <w:pPr>
        <w:pStyle w:val="26"/>
        <w:rPr>
          <w:rFonts w:asciiTheme="minorHAnsi" w:eastAsiaTheme="minorEastAsia" w:hAnsiTheme="minorHAnsi" w:cstheme="minorBidi"/>
          <w:noProof/>
          <w:sz w:val="22"/>
          <w:szCs w:val="22"/>
        </w:rPr>
      </w:pPr>
      <w:hyperlink w:anchor="_Toc208309685" w:history="1">
        <w:r w:rsidR="00411ECA" w:rsidRPr="00B02EE3">
          <w:rPr>
            <w:rStyle w:val="af6"/>
            <w:noProof/>
          </w:rPr>
          <w:t>2.10. Нормативы, параметры и сроки использования лесов для создания лесных плантаций и их эксплуатации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_Toc208309685 \h </w:instrText>
        </w:r>
        <w:r w:rsidR="00411ECA" w:rsidRPr="00B02EE3">
          <w:rPr>
            <w:noProof/>
            <w:webHidden/>
          </w:rPr>
        </w:r>
        <w:r w:rsidR="00411ECA" w:rsidRPr="00B02EE3">
          <w:rPr>
            <w:noProof/>
            <w:webHidden/>
          </w:rPr>
          <w:fldChar w:fldCharType="separate"/>
        </w:r>
        <w:r w:rsidR="00411ECA" w:rsidRPr="00B02EE3">
          <w:rPr>
            <w:noProof/>
            <w:webHidden/>
          </w:rPr>
          <w:t>137</w:t>
        </w:r>
        <w:r w:rsidR="00411ECA" w:rsidRPr="00B02EE3">
          <w:rPr>
            <w:noProof/>
            <w:webHidden/>
          </w:rPr>
          <w:fldChar w:fldCharType="end"/>
        </w:r>
      </w:hyperlink>
    </w:p>
    <w:p w14:paraId="364C8443" w14:textId="70368C9C" w:rsidR="00411ECA" w:rsidRPr="00B02EE3" w:rsidRDefault="00662200">
      <w:pPr>
        <w:pStyle w:val="26"/>
        <w:rPr>
          <w:rFonts w:asciiTheme="minorHAnsi" w:eastAsiaTheme="minorEastAsia" w:hAnsiTheme="minorHAnsi" w:cstheme="minorBidi"/>
          <w:noProof/>
          <w:sz w:val="22"/>
          <w:szCs w:val="22"/>
        </w:rPr>
      </w:pPr>
      <w:hyperlink w:anchor="_Toc208309686" w:history="1">
        <w:r w:rsidR="00411ECA" w:rsidRPr="00B02EE3">
          <w:rPr>
            <w:rStyle w:val="af6"/>
            <w:noProof/>
          </w:rPr>
          <w:t>2.11. Нормативы, параметры и сроки использования лесов для выращивания лесных плодовых, ягодных, декоративных растений и лекарственных растений</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_Toc208309686 \h </w:instrText>
        </w:r>
        <w:r w:rsidR="00411ECA" w:rsidRPr="00B02EE3">
          <w:rPr>
            <w:noProof/>
            <w:webHidden/>
          </w:rPr>
        </w:r>
        <w:r w:rsidR="00411ECA" w:rsidRPr="00B02EE3">
          <w:rPr>
            <w:noProof/>
            <w:webHidden/>
          </w:rPr>
          <w:fldChar w:fldCharType="separate"/>
        </w:r>
        <w:r w:rsidR="00411ECA" w:rsidRPr="00B02EE3">
          <w:rPr>
            <w:noProof/>
            <w:webHidden/>
          </w:rPr>
          <w:t>138</w:t>
        </w:r>
        <w:r w:rsidR="00411ECA" w:rsidRPr="00B02EE3">
          <w:rPr>
            <w:noProof/>
            <w:webHidden/>
          </w:rPr>
          <w:fldChar w:fldCharType="end"/>
        </w:r>
      </w:hyperlink>
    </w:p>
    <w:p w14:paraId="307ADFD3" w14:textId="3CD61F69" w:rsidR="00411ECA" w:rsidRPr="00B02EE3" w:rsidRDefault="00662200">
      <w:pPr>
        <w:pStyle w:val="26"/>
        <w:rPr>
          <w:rFonts w:asciiTheme="minorHAnsi" w:eastAsiaTheme="minorEastAsia" w:hAnsiTheme="minorHAnsi" w:cstheme="minorBidi"/>
          <w:noProof/>
          <w:sz w:val="22"/>
          <w:szCs w:val="22"/>
        </w:rPr>
      </w:pPr>
      <w:hyperlink w:anchor="_Toc208309687" w:history="1">
        <w:r w:rsidR="00411ECA" w:rsidRPr="00B02EE3">
          <w:rPr>
            <w:rStyle w:val="af6"/>
            <w:noProof/>
          </w:rPr>
          <w:t>2.12. Нормативы, параметры и сроки использования лесов для создания лесных питомников и их эксплуатации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_Toc208309687 \h </w:instrText>
        </w:r>
        <w:r w:rsidR="00411ECA" w:rsidRPr="00B02EE3">
          <w:rPr>
            <w:noProof/>
            <w:webHidden/>
          </w:rPr>
        </w:r>
        <w:r w:rsidR="00411ECA" w:rsidRPr="00B02EE3">
          <w:rPr>
            <w:noProof/>
            <w:webHidden/>
          </w:rPr>
          <w:fldChar w:fldCharType="separate"/>
        </w:r>
        <w:r w:rsidR="00411ECA" w:rsidRPr="00B02EE3">
          <w:rPr>
            <w:noProof/>
            <w:webHidden/>
          </w:rPr>
          <w:t>141</w:t>
        </w:r>
        <w:r w:rsidR="00411ECA" w:rsidRPr="00B02EE3">
          <w:rPr>
            <w:noProof/>
            <w:webHidden/>
          </w:rPr>
          <w:fldChar w:fldCharType="end"/>
        </w:r>
      </w:hyperlink>
    </w:p>
    <w:p w14:paraId="74E96130" w14:textId="671BD3A8" w:rsidR="00411ECA" w:rsidRPr="00B02EE3" w:rsidRDefault="00662200">
      <w:pPr>
        <w:pStyle w:val="36"/>
        <w:rPr>
          <w:rFonts w:asciiTheme="minorHAnsi" w:eastAsiaTheme="minorEastAsia" w:hAnsiTheme="minorHAnsi" w:cstheme="minorBidi"/>
          <w:iCs w:val="0"/>
          <w:noProof/>
          <w:sz w:val="22"/>
          <w:szCs w:val="22"/>
        </w:rPr>
      </w:pPr>
      <w:hyperlink w:anchor="_Toc208309688" w:history="1">
        <w:r w:rsidR="00411ECA" w:rsidRPr="00B02EE3">
          <w:rPr>
            <w:rStyle w:val="af6"/>
            <w:noProof/>
          </w:rPr>
          <w:t>2.13. Нормативы, параметры и сроки использования лесов для выполнения работ по геологическому изучению недр, для разработки месторождений полезных ископаемых</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_Toc208309688 \h </w:instrText>
        </w:r>
        <w:r w:rsidR="00411ECA" w:rsidRPr="00B02EE3">
          <w:rPr>
            <w:noProof/>
            <w:webHidden/>
          </w:rPr>
        </w:r>
        <w:r w:rsidR="00411ECA" w:rsidRPr="00B02EE3">
          <w:rPr>
            <w:noProof/>
            <w:webHidden/>
          </w:rPr>
          <w:fldChar w:fldCharType="separate"/>
        </w:r>
        <w:r w:rsidR="00411ECA" w:rsidRPr="00B02EE3">
          <w:rPr>
            <w:noProof/>
            <w:webHidden/>
          </w:rPr>
          <w:t>142</w:t>
        </w:r>
        <w:r w:rsidR="00411ECA" w:rsidRPr="00B02EE3">
          <w:rPr>
            <w:noProof/>
            <w:webHidden/>
          </w:rPr>
          <w:fldChar w:fldCharType="end"/>
        </w:r>
      </w:hyperlink>
    </w:p>
    <w:p w14:paraId="38426FD7" w14:textId="4BA17D32" w:rsidR="00411ECA" w:rsidRPr="00B02EE3" w:rsidRDefault="00662200">
      <w:pPr>
        <w:pStyle w:val="36"/>
        <w:rPr>
          <w:rFonts w:asciiTheme="minorHAnsi" w:eastAsiaTheme="minorEastAsia" w:hAnsiTheme="minorHAnsi" w:cstheme="minorBidi"/>
          <w:iCs w:val="0"/>
          <w:noProof/>
          <w:sz w:val="22"/>
          <w:szCs w:val="22"/>
        </w:rPr>
      </w:pPr>
      <w:hyperlink w:anchor="_Toc208309689" w:history="1">
        <w:r w:rsidR="00411ECA" w:rsidRPr="00B02EE3">
          <w:rPr>
            <w:rStyle w:val="af6"/>
            <w:noProof/>
          </w:rPr>
          <w:t>2.14. Нормативы, параметры и сроки использования лесов для выполнения работ осуществления изыскательской деятельности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_Toc208309689 \h </w:instrText>
        </w:r>
        <w:r w:rsidR="00411ECA" w:rsidRPr="00B02EE3">
          <w:rPr>
            <w:noProof/>
            <w:webHidden/>
          </w:rPr>
        </w:r>
        <w:r w:rsidR="00411ECA" w:rsidRPr="00B02EE3">
          <w:rPr>
            <w:noProof/>
            <w:webHidden/>
          </w:rPr>
          <w:fldChar w:fldCharType="separate"/>
        </w:r>
        <w:r w:rsidR="00411ECA" w:rsidRPr="00B02EE3">
          <w:rPr>
            <w:noProof/>
            <w:webHidden/>
          </w:rPr>
          <w:t>146</w:t>
        </w:r>
        <w:r w:rsidR="00411ECA" w:rsidRPr="00B02EE3">
          <w:rPr>
            <w:noProof/>
            <w:webHidden/>
          </w:rPr>
          <w:fldChar w:fldCharType="end"/>
        </w:r>
      </w:hyperlink>
    </w:p>
    <w:p w14:paraId="67C95941" w14:textId="49ACC9E1" w:rsidR="00411ECA" w:rsidRPr="00B02EE3" w:rsidRDefault="00662200">
      <w:pPr>
        <w:pStyle w:val="36"/>
        <w:rPr>
          <w:rFonts w:asciiTheme="minorHAnsi" w:eastAsiaTheme="minorEastAsia" w:hAnsiTheme="minorHAnsi" w:cstheme="minorBidi"/>
          <w:iCs w:val="0"/>
          <w:noProof/>
          <w:sz w:val="22"/>
          <w:szCs w:val="22"/>
        </w:rPr>
      </w:pPr>
      <w:hyperlink w:anchor="_Toc208309690" w:history="1">
        <w:r w:rsidR="00411ECA" w:rsidRPr="00B02EE3">
          <w:rPr>
            <w:rStyle w:val="af6"/>
            <w:noProof/>
          </w:rPr>
          <w:t>2.15. Нормативы, параметры и сроки использования лесов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_Toc208309690 \h </w:instrText>
        </w:r>
        <w:r w:rsidR="00411ECA" w:rsidRPr="00B02EE3">
          <w:rPr>
            <w:noProof/>
            <w:webHidden/>
          </w:rPr>
        </w:r>
        <w:r w:rsidR="00411ECA" w:rsidRPr="00B02EE3">
          <w:rPr>
            <w:noProof/>
            <w:webHidden/>
          </w:rPr>
          <w:fldChar w:fldCharType="separate"/>
        </w:r>
        <w:r w:rsidR="00411ECA" w:rsidRPr="00B02EE3">
          <w:rPr>
            <w:noProof/>
            <w:webHidden/>
          </w:rPr>
          <w:t>148</w:t>
        </w:r>
        <w:r w:rsidR="00411ECA" w:rsidRPr="00B02EE3">
          <w:rPr>
            <w:noProof/>
            <w:webHidden/>
          </w:rPr>
          <w:fldChar w:fldCharType="end"/>
        </w:r>
      </w:hyperlink>
    </w:p>
    <w:p w14:paraId="3271FDC3" w14:textId="6BF70E92" w:rsidR="00411ECA" w:rsidRPr="00B02EE3" w:rsidRDefault="00662200">
      <w:pPr>
        <w:pStyle w:val="26"/>
        <w:rPr>
          <w:rFonts w:asciiTheme="minorHAnsi" w:eastAsiaTheme="minorEastAsia" w:hAnsiTheme="minorHAnsi" w:cstheme="minorBidi"/>
          <w:noProof/>
          <w:sz w:val="22"/>
          <w:szCs w:val="22"/>
        </w:rPr>
      </w:pPr>
      <w:hyperlink w:anchor="_Toc208309691" w:history="1">
        <w:r w:rsidR="00411ECA" w:rsidRPr="00B02EE3">
          <w:rPr>
            <w:rStyle w:val="af6"/>
            <w:noProof/>
          </w:rPr>
          <w:t>2.16. Нормативы, параметры и сроки использования лесов для строительства, реконструкции, эксплуатации линейных объектов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_Toc208309691 \h </w:instrText>
        </w:r>
        <w:r w:rsidR="00411ECA" w:rsidRPr="00B02EE3">
          <w:rPr>
            <w:noProof/>
            <w:webHidden/>
          </w:rPr>
        </w:r>
        <w:r w:rsidR="00411ECA" w:rsidRPr="00B02EE3">
          <w:rPr>
            <w:noProof/>
            <w:webHidden/>
          </w:rPr>
          <w:fldChar w:fldCharType="separate"/>
        </w:r>
        <w:r w:rsidR="00411ECA" w:rsidRPr="00B02EE3">
          <w:rPr>
            <w:noProof/>
            <w:webHidden/>
          </w:rPr>
          <w:t>149</w:t>
        </w:r>
        <w:r w:rsidR="00411ECA" w:rsidRPr="00B02EE3">
          <w:rPr>
            <w:noProof/>
            <w:webHidden/>
          </w:rPr>
          <w:fldChar w:fldCharType="end"/>
        </w:r>
      </w:hyperlink>
    </w:p>
    <w:p w14:paraId="5A20F1F0" w14:textId="6751616F" w:rsidR="00411ECA" w:rsidRPr="00B02EE3" w:rsidRDefault="00662200">
      <w:pPr>
        <w:pStyle w:val="36"/>
        <w:rPr>
          <w:rFonts w:asciiTheme="minorHAnsi" w:eastAsiaTheme="minorEastAsia" w:hAnsiTheme="minorHAnsi" w:cstheme="minorBidi"/>
          <w:iCs w:val="0"/>
          <w:noProof/>
          <w:sz w:val="22"/>
          <w:szCs w:val="22"/>
        </w:rPr>
      </w:pPr>
      <w:hyperlink w:anchor="_Toc208309692" w:history="1">
        <w:r w:rsidR="00411ECA" w:rsidRPr="00B02EE3">
          <w:rPr>
            <w:rStyle w:val="af6"/>
            <w:noProof/>
          </w:rPr>
          <w:t>2.17. Нормативы, параметры и сроки использования лесов для создания и эксплуатации объектов лесоперерабатывающей инфраструктуры</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_Toc208309692 \h </w:instrText>
        </w:r>
        <w:r w:rsidR="00411ECA" w:rsidRPr="00B02EE3">
          <w:rPr>
            <w:noProof/>
            <w:webHidden/>
          </w:rPr>
        </w:r>
        <w:r w:rsidR="00411ECA" w:rsidRPr="00B02EE3">
          <w:rPr>
            <w:noProof/>
            <w:webHidden/>
          </w:rPr>
          <w:fldChar w:fldCharType="separate"/>
        </w:r>
        <w:r w:rsidR="00411ECA" w:rsidRPr="00B02EE3">
          <w:rPr>
            <w:noProof/>
            <w:webHidden/>
          </w:rPr>
          <w:t>155</w:t>
        </w:r>
        <w:r w:rsidR="00411ECA" w:rsidRPr="00B02EE3">
          <w:rPr>
            <w:noProof/>
            <w:webHidden/>
          </w:rPr>
          <w:fldChar w:fldCharType="end"/>
        </w:r>
      </w:hyperlink>
    </w:p>
    <w:p w14:paraId="3CEE64B2" w14:textId="051FFAC9" w:rsidR="00411ECA" w:rsidRPr="00B02EE3" w:rsidRDefault="00662200">
      <w:pPr>
        <w:pStyle w:val="26"/>
        <w:rPr>
          <w:rFonts w:asciiTheme="minorHAnsi" w:eastAsiaTheme="minorEastAsia" w:hAnsiTheme="minorHAnsi" w:cstheme="minorBidi"/>
          <w:noProof/>
          <w:sz w:val="22"/>
          <w:szCs w:val="22"/>
        </w:rPr>
      </w:pPr>
      <w:hyperlink w:anchor="_Toc208309693" w:history="1">
        <w:r w:rsidR="00411ECA" w:rsidRPr="00B02EE3">
          <w:rPr>
            <w:rStyle w:val="af6"/>
            <w:noProof/>
          </w:rPr>
          <w:t>2.18. Нормативы, параметры и сроки использования лесов для осуществления религиозной деятельности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_Toc208309693 \h </w:instrText>
        </w:r>
        <w:r w:rsidR="00411ECA" w:rsidRPr="00B02EE3">
          <w:rPr>
            <w:noProof/>
            <w:webHidden/>
          </w:rPr>
        </w:r>
        <w:r w:rsidR="00411ECA" w:rsidRPr="00B02EE3">
          <w:rPr>
            <w:noProof/>
            <w:webHidden/>
          </w:rPr>
          <w:fldChar w:fldCharType="separate"/>
        </w:r>
        <w:r w:rsidR="00411ECA" w:rsidRPr="00B02EE3">
          <w:rPr>
            <w:noProof/>
            <w:webHidden/>
          </w:rPr>
          <w:t>157</w:t>
        </w:r>
        <w:r w:rsidR="00411ECA" w:rsidRPr="00B02EE3">
          <w:rPr>
            <w:noProof/>
            <w:webHidden/>
          </w:rPr>
          <w:fldChar w:fldCharType="end"/>
        </w:r>
      </w:hyperlink>
    </w:p>
    <w:p w14:paraId="2099D8B5" w14:textId="0A4A082C" w:rsidR="00411ECA" w:rsidRPr="00B02EE3" w:rsidRDefault="00662200">
      <w:pPr>
        <w:pStyle w:val="26"/>
        <w:rPr>
          <w:rFonts w:asciiTheme="minorHAnsi" w:eastAsiaTheme="minorEastAsia" w:hAnsiTheme="minorHAnsi" w:cstheme="minorBidi"/>
          <w:noProof/>
          <w:sz w:val="22"/>
          <w:szCs w:val="22"/>
        </w:rPr>
      </w:pPr>
      <w:hyperlink w:anchor="_Toc208309694" w:history="1">
        <w:r w:rsidR="00411ECA" w:rsidRPr="00B02EE3">
          <w:rPr>
            <w:rStyle w:val="af6"/>
            <w:noProof/>
          </w:rPr>
          <w:t>2.19. Требования к охране, защите и воспроизводству лесов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_Toc208309694 \h </w:instrText>
        </w:r>
        <w:r w:rsidR="00411ECA" w:rsidRPr="00B02EE3">
          <w:rPr>
            <w:noProof/>
            <w:webHidden/>
          </w:rPr>
        </w:r>
        <w:r w:rsidR="00411ECA" w:rsidRPr="00B02EE3">
          <w:rPr>
            <w:noProof/>
            <w:webHidden/>
          </w:rPr>
          <w:fldChar w:fldCharType="separate"/>
        </w:r>
        <w:r w:rsidR="00411ECA" w:rsidRPr="00B02EE3">
          <w:rPr>
            <w:noProof/>
            <w:webHidden/>
          </w:rPr>
          <w:t>157</w:t>
        </w:r>
        <w:r w:rsidR="00411ECA" w:rsidRPr="00B02EE3">
          <w:rPr>
            <w:noProof/>
            <w:webHidden/>
          </w:rPr>
          <w:fldChar w:fldCharType="end"/>
        </w:r>
      </w:hyperlink>
    </w:p>
    <w:p w14:paraId="491B5BA4" w14:textId="61974EA5" w:rsidR="00411ECA" w:rsidRPr="00B02EE3" w:rsidRDefault="00662200">
      <w:pPr>
        <w:pStyle w:val="36"/>
        <w:rPr>
          <w:rFonts w:asciiTheme="minorHAnsi" w:eastAsiaTheme="minorEastAsia" w:hAnsiTheme="minorHAnsi" w:cstheme="minorBidi"/>
          <w:iCs w:val="0"/>
          <w:noProof/>
          <w:sz w:val="22"/>
          <w:szCs w:val="22"/>
        </w:rPr>
      </w:pPr>
      <w:hyperlink w:anchor="_Toc208309695" w:history="1">
        <w:r w:rsidR="00411ECA" w:rsidRPr="00B02EE3">
          <w:rPr>
            <w:rStyle w:val="af6"/>
            <w:noProof/>
          </w:rPr>
          <w:t>2.19.1. Требования к мерам пожарной безопасности в лесах, охране лесов от загрязнения радиоактивными веществами и иного негативного воздействия</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_Toc208309695 \h </w:instrText>
        </w:r>
        <w:r w:rsidR="00411ECA" w:rsidRPr="00B02EE3">
          <w:rPr>
            <w:noProof/>
            <w:webHidden/>
          </w:rPr>
        </w:r>
        <w:r w:rsidR="00411ECA" w:rsidRPr="00B02EE3">
          <w:rPr>
            <w:noProof/>
            <w:webHidden/>
          </w:rPr>
          <w:fldChar w:fldCharType="separate"/>
        </w:r>
        <w:r w:rsidR="00411ECA" w:rsidRPr="00B02EE3">
          <w:rPr>
            <w:noProof/>
            <w:webHidden/>
          </w:rPr>
          <w:t>157</w:t>
        </w:r>
        <w:r w:rsidR="00411ECA" w:rsidRPr="00B02EE3">
          <w:rPr>
            <w:noProof/>
            <w:webHidden/>
          </w:rPr>
          <w:fldChar w:fldCharType="end"/>
        </w:r>
      </w:hyperlink>
    </w:p>
    <w:p w14:paraId="39976BC9" w14:textId="70F1BBA7" w:rsidR="00411ECA" w:rsidRPr="00B02EE3" w:rsidRDefault="00662200">
      <w:pPr>
        <w:pStyle w:val="36"/>
        <w:rPr>
          <w:rFonts w:asciiTheme="minorHAnsi" w:eastAsiaTheme="minorEastAsia" w:hAnsiTheme="minorHAnsi" w:cstheme="minorBidi"/>
          <w:iCs w:val="0"/>
          <w:noProof/>
          <w:sz w:val="22"/>
          <w:szCs w:val="22"/>
        </w:rPr>
      </w:pPr>
      <w:hyperlink w:anchor="_Toc208309696" w:history="1">
        <w:r w:rsidR="00411ECA" w:rsidRPr="00B02EE3">
          <w:rPr>
            <w:rStyle w:val="af6"/>
            <w:noProof/>
          </w:rPr>
          <w:t>2.19.2. Требования к защите лесов (нормативы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_Toc208309696 \h </w:instrText>
        </w:r>
        <w:r w:rsidR="00411ECA" w:rsidRPr="00B02EE3">
          <w:rPr>
            <w:noProof/>
            <w:webHidden/>
          </w:rPr>
        </w:r>
        <w:r w:rsidR="00411ECA" w:rsidRPr="00B02EE3">
          <w:rPr>
            <w:noProof/>
            <w:webHidden/>
          </w:rPr>
          <w:fldChar w:fldCharType="separate"/>
        </w:r>
        <w:r w:rsidR="00411ECA" w:rsidRPr="00B02EE3">
          <w:rPr>
            <w:noProof/>
            <w:webHidden/>
          </w:rPr>
          <w:t>177</w:t>
        </w:r>
        <w:r w:rsidR="00411ECA" w:rsidRPr="00B02EE3">
          <w:rPr>
            <w:noProof/>
            <w:webHidden/>
          </w:rPr>
          <w:fldChar w:fldCharType="end"/>
        </w:r>
      </w:hyperlink>
    </w:p>
    <w:p w14:paraId="010EC342" w14:textId="71987330" w:rsidR="00411ECA" w:rsidRPr="00B02EE3" w:rsidRDefault="00662200">
      <w:pPr>
        <w:pStyle w:val="36"/>
        <w:rPr>
          <w:rFonts w:asciiTheme="minorHAnsi" w:eastAsiaTheme="minorEastAsia" w:hAnsiTheme="minorHAnsi" w:cstheme="minorBidi"/>
          <w:iCs w:val="0"/>
          <w:noProof/>
          <w:sz w:val="22"/>
          <w:szCs w:val="22"/>
        </w:rPr>
      </w:pPr>
      <w:hyperlink w:anchor="_Toc208309697" w:history="1">
        <w:r w:rsidR="00411ECA" w:rsidRPr="00B02EE3">
          <w:rPr>
            <w:rStyle w:val="af6"/>
            <w:noProof/>
          </w:rPr>
          <w:t>2.19.3. Требования к воспроизводству лесов (нормативы, параметры и сроки проведения мероприятий по лесовосстановлению, лесоразведению, уходу за лесами)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_Toc208309697 \h </w:instrText>
        </w:r>
        <w:r w:rsidR="00411ECA" w:rsidRPr="00B02EE3">
          <w:rPr>
            <w:noProof/>
            <w:webHidden/>
          </w:rPr>
        </w:r>
        <w:r w:rsidR="00411ECA" w:rsidRPr="00B02EE3">
          <w:rPr>
            <w:noProof/>
            <w:webHidden/>
          </w:rPr>
          <w:fldChar w:fldCharType="separate"/>
        </w:r>
        <w:r w:rsidR="00411ECA" w:rsidRPr="00B02EE3">
          <w:rPr>
            <w:noProof/>
            <w:webHidden/>
          </w:rPr>
          <w:t>187</w:t>
        </w:r>
        <w:r w:rsidR="00411ECA" w:rsidRPr="00B02EE3">
          <w:rPr>
            <w:noProof/>
            <w:webHidden/>
          </w:rPr>
          <w:fldChar w:fldCharType="end"/>
        </w:r>
      </w:hyperlink>
    </w:p>
    <w:p w14:paraId="2E656829" w14:textId="514E17C3" w:rsidR="00411ECA" w:rsidRPr="00B02EE3" w:rsidRDefault="00662200">
      <w:pPr>
        <w:pStyle w:val="36"/>
        <w:rPr>
          <w:rFonts w:asciiTheme="minorHAnsi" w:eastAsiaTheme="minorEastAsia" w:hAnsiTheme="minorHAnsi" w:cstheme="minorBidi"/>
          <w:iCs w:val="0"/>
          <w:noProof/>
          <w:sz w:val="22"/>
          <w:szCs w:val="22"/>
        </w:rPr>
      </w:pPr>
      <w:hyperlink w:anchor="_Toc208309698" w:history="1">
        <w:r w:rsidR="00411ECA" w:rsidRPr="00B02EE3">
          <w:rPr>
            <w:rStyle w:val="af6"/>
            <w:noProof/>
          </w:rPr>
          <w:t>2.20. Особенности требований к использованию лесов по лесорастительным зонам и лесным районам, включающие схему лесорастительного районирования лесничества, 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_Toc208309698 \h </w:instrText>
        </w:r>
        <w:r w:rsidR="00411ECA" w:rsidRPr="00B02EE3">
          <w:rPr>
            <w:noProof/>
            <w:webHidden/>
          </w:rPr>
        </w:r>
        <w:r w:rsidR="00411ECA" w:rsidRPr="00B02EE3">
          <w:rPr>
            <w:noProof/>
            <w:webHidden/>
          </w:rPr>
          <w:fldChar w:fldCharType="separate"/>
        </w:r>
        <w:r w:rsidR="00411ECA" w:rsidRPr="00B02EE3">
          <w:rPr>
            <w:noProof/>
            <w:webHidden/>
          </w:rPr>
          <w:t>211</w:t>
        </w:r>
        <w:r w:rsidR="00411ECA" w:rsidRPr="00B02EE3">
          <w:rPr>
            <w:noProof/>
            <w:webHidden/>
          </w:rPr>
          <w:fldChar w:fldCharType="end"/>
        </w:r>
      </w:hyperlink>
    </w:p>
    <w:p w14:paraId="0359B4AE" w14:textId="2405EFF2" w:rsidR="00411ECA" w:rsidRPr="00B02EE3" w:rsidRDefault="00662200">
      <w:pPr>
        <w:pStyle w:val="14"/>
        <w:tabs>
          <w:tab w:val="right" w:leader="dot" w:pos="9629"/>
        </w:tabs>
        <w:rPr>
          <w:rFonts w:asciiTheme="minorHAnsi" w:eastAsiaTheme="minorEastAsia" w:hAnsiTheme="minorHAnsi" w:cstheme="minorBidi"/>
          <w:b w:val="0"/>
          <w:bCs w:val="0"/>
          <w:caps w:val="0"/>
          <w:noProof/>
          <w:sz w:val="22"/>
          <w:szCs w:val="22"/>
        </w:rPr>
      </w:pPr>
      <w:hyperlink w:anchor="_Toc208309699" w:history="1">
        <w:r w:rsidR="00411ECA" w:rsidRPr="00B02EE3">
          <w:rPr>
            <w:rStyle w:val="af6"/>
            <w:noProof/>
          </w:rPr>
          <w:t>Глава 3.</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_Toc208309699 \h </w:instrText>
        </w:r>
        <w:r w:rsidR="00411ECA" w:rsidRPr="00B02EE3">
          <w:rPr>
            <w:noProof/>
            <w:webHidden/>
          </w:rPr>
        </w:r>
        <w:r w:rsidR="00411ECA" w:rsidRPr="00B02EE3">
          <w:rPr>
            <w:noProof/>
            <w:webHidden/>
          </w:rPr>
          <w:fldChar w:fldCharType="separate"/>
        </w:r>
        <w:r w:rsidR="00411ECA" w:rsidRPr="00B02EE3">
          <w:rPr>
            <w:noProof/>
            <w:webHidden/>
          </w:rPr>
          <w:t>213</w:t>
        </w:r>
        <w:r w:rsidR="00411ECA" w:rsidRPr="00B02EE3">
          <w:rPr>
            <w:noProof/>
            <w:webHidden/>
          </w:rPr>
          <w:fldChar w:fldCharType="end"/>
        </w:r>
      </w:hyperlink>
    </w:p>
    <w:p w14:paraId="237536A4" w14:textId="201DA36D" w:rsidR="00411ECA" w:rsidRPr="00B02EE3" w:rsidRDefault="00662200">
      <w:pPr>
        <w:pStyle w:val="26"/>
        <w:rPr>
          <w:rFonts w:asciiTheme="minorHAnsi" w:eastAsiaTheme="minorEastAsia" w:hAnsiTheme="minorHAnsi" w:cstheme="minorBidi"/>
          <w:noProof/>
          <w:sz w:val="22"/>
          <w:szCs w:val="22"/>
        </w:rPr>
      </w:pPr>
      <w:hyperlink w:anchor="_Toc208309700" w:history="1">
        <w:r w:rsidR="00411ECA" w:rsidRPr="00B02EE3">
          <w:rPr>
            <w:rStyle w:val="af6"/>
            <w:noProof/>
          </w:rPr>
          <w:t>3.1. Ограничения по видам целевого назначения лесов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_Toc208309700 \h </w:instrText>
        </w:r>
        <w:r w:rsidR="00411ECA" w:rsidRPr="00B02EE3">
          <w:rPr>
            <w:noProof/>
            <w:webHidden/>
          </w:rPr>
        </w:r>
        <w:r w:rsidR="00411ECA" w:rsidRPr="00B02EE3">
          <w:rPr>
            <w:noProof/>
            <w:webHidden/>
          </w:rPr>
          <w:fldChar w:fldCharType="separate"/>
        </w:r>
        <w:r w:rsidR="00411ECA" w:rsidRPr="00B02EE3">
          <w:rPr>
            <w:noProof/>
            <w:webHidden/>
          </w:rPr>
          <w:t>213</w:t>
        </w:r>
        <w:r w:rsidR="00411ECA" w:rsidRPr="00B02EE3">
          <w:rPr>
            <w:noProof/>
            <w:webHidden/>
          </w:rPr>
          <w:fldChar w:fldCharType="end"/>
        </w:r>
      </w:hyperlink>
    </w:p>
    <w:p w14:paraId="62BDEEFB" w14:textId="08B4447A" w:rsidR="00411ECA" w:rsidRPr="00B02EE3" w:rsidRDefault="00662200">
      <w:pPr>
        <w:pStyle w:val="26"/>
        <w:rPr>
          <w:rFonts w:asciiTheme="minorHAnsi" w:eastAsiaTheme="minorEastAsia" w:hAnsiTheme="minorHAnsi" w:cstheme="minorBidi"/>
          <w:noProof/>
          <w:sz w:val="22"/>
          <w:szCs w:val="22"/>
        </w:rPr>
      </w:pPr>
      <w:hyperlink w:anchor="_Toc208309701" w:history="1">
        <w:r w:rsidR="00411ECA" w:rsidRPr="00B02EE3">
          <w:rPr>
            <w:rStyle w:val="af6"/>
            <w:noProof/>
          </w:rPr>
          <w:t>3.2. Ограничения по видам особо защитных участков лесов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_Toc208309701 \h </w:instrText>
        </w:r>
        <w:r w:rsidR="00411ECA" w:rsidRPr="00B02EE3">
          <w:rPr>
            <w:noProof/>
            <w:webHidden/>
          </w:rPr>
        </w:r>
        <w:r w:rsidR="00411ECA" w:rsidRPr="00B02EE3">
          <w:rPr>
            <w:noProof/>
            <w:webHidden/>
          </w:rPr>
          <w:fldChar w:fldCharType="separate"/>
        </w:r>
        <w:r w:rsidR="00411ECA" w:rsidRPr="00B02EE3">
          <w:rPr>
            <w:noProof/>
            <w:webHidden/>
          </w:rPr>
          <w:t>215</w:t>
        </w:r>
        <w:r w:rsidR="00411ECA" w:rsidRPr="00B02EE3">
          <w:rPr>
            <w:noProof/>
            <w:webHidden/>
          </w:rPr>
          <w:fldChar w:fldCharType="end"/>
        </w:r>
      </w:hyperlink>
    </w:p>
    <w:p w14:paraId="2B85FAA0" w14:textId="4EC0298D" w:rsidR="00411ECA" w:rsidRPr="00B02EE3" w:rsidRDefault="00662200">
      <w:pPr>
        <w:pStyle w:val="26"/>
        <w:rPr>
          <w:rFonts w:asciiTheme="minorHAnsi" w:eastAsiaTheme="minorEastAsia" w:hAnsiTheme="minorHAnsi" w:cstheme="minorBidi"/>
          <w:noProof/>
          <w:sz w:val="22"/>
          <w:szCs w:val="22"/>
        </w:rPr>
      </w:pPr>
      <w:hyperlink w:anchor="_Toc208309702" w:history="1">
        <w:r w:rsidR="00411ECA" w:rsidRPr="00B02EE3">
          <w:rPr>
            <w:rStyle w:val="af6"/>
            <w:noProof/>
          </w:rPr>
          <w:t>3.3. Ограничения по видам использования лесов</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_Toc208309702 \h </w:instrText>
        </w:r>
        <w:r w:rsidR="00411ECA" w:rsidRPr="00B02EE3">
          <w:rPr>
            <w:noProof/>
            <w:webHidden/>
          </w:rPr>
        </w:r>
        <w:r w:rsidR="00411ECA" w:rsidRPr="00B02EE3">
          <w:rPr>
            <w:noProof/>
            <w:webHidden/>
          </w:rPr>
          <w:fldChar w:fldCharType="separate"/>
        </w:r>
        <w:r w:rsidR="00411ECA" w:rsidRPr="00B02EE3">
          <w:rPr>
            <w:noProof/>
            <w:webHidden/>
          </w:rPr>
          <w:t>216</w:t>
        </w:r>
        <w:r w:rsidR="00411ECA" w:rsidRPr="00B02EE3">
          <w:rPr>
            <w:noProof/>
            <w:webHidden/>
          </w:rPr>
          <w:fldChar w:fldCharType="end"/>
        </w:r>
      </w:hyperlink>
    </w:p>
    <w:p w14:paraId="4DEC896A" w14:textId="54896677" w:rsidR="00411ECA" w:rsidRPr="00B02EE3" w:rsidRDefault="00662200">
      <w:pPr>
        <w:pStyle w:val="26"/>
        <w:rPr>
          <w:rFonts w:asciiTheme="minorHAnsi" w:eastAsiaTheme="minorEastAsia" w:hAnsiTheme="minorHAnsi" w:cstheme="minorBidi"/>
          <w:noProof/>
          <w:sz w:val="22"/>
          <w:szCs w:val="22"/>
        </w:rPr>
      </w:pPr>
      <w:hyperlink w:anchor="_Toc208309703" w:history="1">
        <w:r w:rsidR="00411ECA" w:rsidRPr="00B02EE3">
          <w:rPr>
            <w:rStyle w:val="af6"/>
            <w:noProof/>
          </w:rPr>
          <w:t>ПРИЛОЖЕНИЯ</w:t>
        </w:r>
        <w:r w:rsidR="00411ECA" w:rsidRPr="00B02EE3">
          <w:rPr>
            <w:noProof/>
            <w:webHidden/>
          </w:rPr>
          <w:tab/>
        </w:r>
        <w:r w:rsidR="00411ECA" w:rsidRPr="00B02EE3">
          <w:rPr>
            <w:noProof/>
            <w:webHidden/>
          </w:rPr>
          <w:fldChar w:fldCharType="begin"/>
        </w:r>
        <w:r w:rsidR="00411ECA" w:rsidRPr="00B02EE3">
          <w:rPr>
            <w:noProof/>
            <w:webHidden/>
          </w:rPr>
          <w:instrText xml:space="preserve"> PAGEREF _Toc208309703 \h </w:instrText>
        </w:r>
        <w:r w:rsidR="00411ECA" w:rsidRPr="00B02EE3">
          <w:rPr>
            <w:noProof/>
            <w:webHidden/>
          </w:rPr>
        </w:r>
        <w:r w:rsidR="00411ECA" w:rsidRPr="00B02EE3">
          <w:rPr>
            <w:noProof/>
            <w:webHidden/>
          </w:rPr>
          <w:fldChar w:fldCharType="separate"/>
        </w:r>
        <w:r w:rsidR="00411ECA" w:rsidRPr="00B02EE3">
          <w:rPr>
            <w:noProof/>
            <w:webHidden/>
          </w:rPr>
          <w:t>225</w:t>
        </w:r>
        <w:r w:rsidR="00411ECA" w:rsidRPr="00B02EE3">
          <w:rPr>
            <w:noProof/>
            <w:webHidden/>
          </w:rPr>
          <w:fldChar w:fldCharType="end"/>
        </w:r>
      </w:hyperlink>
    </w:p>
    <w:p w14:paraId="70034273" w14:textId="066097AE" w:rsidR="00FA6098" w:rsidRPr="00B02EE3" w:rsidRDefault="00152755" w:rsidP="00CE301C">
      <w:pPr>
        <w:spacing w:line="360" w:lineRule="auto"/>
        <w:ind w:left="57"/>
        <w:contextualSpacing/>
        <w:jc w:val="both"/>
        <w:rPr>
          <w:sz w:val="24"/>
        </w:rPr>
      </w:pPr>
      <w:r w:rsidRPr="00B02EE3">
        <w:rPr>
          <w:sz w:val="24"/>
        </w:rPr>
        <w:fldChar w:fldCharType="end"/>
      </w:r>
      <w:r w:rsidR="00FA6098" w:rsidRPr="00B02EE3">
        <w:rPr>
          <w:sz w:val="24"/>
        </w:rPr>
        <w:br w:type="page"/>
      </w:r>
    </w:p>
    <w:p w14:paraId="48193501" w14:textId="77777777" w:rsidR="00140524" w:rsidRPr="00B02EE3" w:rsidRDefault="00140524" w:rsidP="00CE301C">
      <w:pPr>
        <w:spacing w:line="360" w:lineRule="auto"/>
        <w:ind w:left="57"/>
        <w:outlineLvl w:val="0"/>
        <w:rPr>
          <w:rFonts w:eastAsia="MS Mincho"/>
          <w:bCs/>
          <w:kern w:val="32"/>
          <w:sz w:val="24"/>
          <w:lang w:eastAsia="ar-SA"/>
        </w:rPr>
      </w:pPr>
      <w:bookmarkStart w:id="0" w:name="_Toc300830476"/>
      <w:bookmarkStart w:id="1" w:name="_Toc326247187"/>
      <w:bookmarkStart w:id="2" w:name="_Toc435542655"/>
      <w:bookmarkStart w:id="3" w:name="_Toc468870095"/>
      <w:bookmarkStart w:id="4" w:name="_Toc468890960"/>
      <w:bookmarkStart w:id="5" w:name="_Toc508007652"/>
      <w:bookmarkStart w:id="6" w:name="_Toc513811786"/>
      <w:bookmarkStart w:id="7" w:name="_Toc208309631"/>
      <w:r w:rsidRPr="00B02EE3">
        <w:rPr>
          <w:rFonts w:eastAsia="MS Mincho"/>
          <w:b/>
          <w:bCs/>
          <w:kern w:val="32"/>
          <w:sz w:val="24"/>
          <w:lang w:eastAsia="ar-SA"/>
        </w:rPr>
        <w:lastRenderedPageBreak/>
        <w:t>ВВЕДЕНИЕ</w:t>
      </w:r>
      <w:bookmarkEnd w:id="0"/>
      <w:bookmarkEnd w:id="1"/>
      <w:bookmarkEnd w:id="2"/>
      <w:bookmarkEnd w:id="3"/>
      <w:bookmarkEnd w:id="4"/>
      <w:bookmarkEnd w:id="5"/>
      <w:bookmarkEnd w:id="6"/>
      <w:bookmarkEnd w:id="7"/>
    </w:p>
    <w:p w14:paraId="22319D1D" w14:textId="504B3C4D" w:rsidR="00140524" w:rsidRPr="00B02EE3" w:rsidRDefault="00140524" w:rsidP="00CE301C">
      <w:pPr>
        <w:pStyle w:val="a7"/>
        <w:suppressAutoHyphens/>
        <w:spacing w:line="360" w:lineRule="auto"/>
        <w:ind w:left="57" w:firstLine="709"/>
        <w:rPr>
          <w:sz w:val="24"/>
          <w:szCs w:val="24"/>
        </w:rPr>
      </w:pPr>
      <w:r w:rsidRPr="00B02EE3">
        <w:rPr>
          <w:sz w:val="24"/>
          <w:szCs w:val="24"/>
        </w:rPr>
        <w:t xml:space="preserve">Лесохозяйственный регламент </w:t>
      </w:r>
      <w:r w:rsidR="003B0D7A" w:rsidRPr="00B02EE3">
        <w:rPr>
          <w:sz w:val="24"/>
          <w:szCs w:val="24"/>
        </w:rPr>
        <w:t>Крапивинского</w:t>
      </w:r>
      <w:r w:rsidRPr="00B02EE3">
        <w:rPr>
          <w:sz w:val="24"/>
          <w:szCs w:val="24"/>
        </w:rPr>
        <w:t xml:space="preserve"> лесничества (далее – </w:t>
      </w:r>
      <w:r w:rsidR="00660AC4" w:rsidRPr="00B02EE3">
        <w:rPr>
          <w:sz w:val="24"/>
          <w:szCs w:val="24"/>
        </w:rPr>
        <w:t>р</w:t>
      </w:r>
      <w:r w:rsidRPr="00B02EE3">
        <w:rPr>
          <w:sz w:val="24"/>
          <w:szCs w:val="24"/>
        </w:rPr>
        <w:t xml:space="preserve">егламент) разработан в соответствии с Лесным кодексом Российской Федерации </w:t>
      </w:r>
      <w:r w:rsidR="00414E1D" w:rsidRPr="00B02EE3">
        <w:rPr>
          <w:sz w:val="24"/>
          <w:szCs w:val="24"/>
        </w:rPr>
        <w:t>(далее – Лесной кодекс РФ) и приказом Министерства природных ресурсов и экологии Российской Федерации от 27</w:t>
      </w:r>
      <w:r w:rsidR="00CE301C" w:rsidRPr="00B02EE3">
        <w:rPr>
          <w:sz w:val="24"/>
          <w:szCs w:val="24"/>
        </w:rPr>
        <w:t>.02.</w:t>
      </w:r>
      <w:r w:rsidR="00414E1D" w:rsidRPr="00B02EE3">
        <w:rPr>
          <w:sz w:val="24"/>
          <w:szCs w:val="24"/>
        </w:rPr>
        <w:t>2017</w:t>
      </w:r>
      <w:r w:rsidR="00B9354D" w:rsidRPr="00B02EE3">
        <w:rPr>
          <w:sz w:val="24"/>
          <w:szCs w:val="24"/>
        </w:rPr>
        <w:t xml:space="preserve"> №</w:t>
      </w:r>
      <w:r w:rsidR="00CE301C" w:rsidRPr="00B02EE3">
        <w:rPr>
          <w:sz w:val="24"/>
          <w:szCs w:val="24"/>
        </w:rPr>
        <w:t xml:space="preserve"> </w:t>
      </w:r>
      <w:r w:rsidR="00414E1D" w:rsidRPr="00B02EE3">
        <w:rPr>
          <w:sz w:val="24"/>
          <w:szCs w:val="24"/>
        </w:rPr>
        <w:t>72 «Об утверждении состава лесохозяйственных регламентов, порядка их разработки, сроков их действия и порядка внесения в них изменений» (далее, соответственно</w:t>
      </w:r>
      <w:r w:rsidR="004A3F87" w:rsidRPr="00B02EE3">
        <w:rPr>
          <w:sz w:val="24"/>
          <w:szCs w:val="24"/>
        </w:rPr>
        <w:t>,</w:t>
      </w:r>
      <w:r w:rsidR="00414E1D" w:rsidRPr="00B02EE3">
        <w:rPr>
          <w:sz w:val="24"/>
          <w:szCs w:val="24"/>
        </w:rPr>
        <w:t xml:space="preserve"> – Минприроды России, Приказ Минприроды России от 27</w:t>
      </w:r>
      <w:r w:rsidR="00CE301C" w:rsidRPr="00B02EE3">
        <w:rPr>
          <w:sz w:val="24"/>
          <w:szCs w:val="24"/>
        </w:rPr>
        <w:t>.02.</w:t>
      </w:r>
      <w:r w:rsidR="00414E1D" w:rsidRPr="00B02EE3">
        <w:rPr>
          <w:sz w:val="24"/>
          <w:szCs w:val="24"/>
        </w:rPr>
        <w:t>2017</w:t>
      </w:r>
      <w:r w:rsidR="00CE301C" w:rsidRPr="00B02EE3">
        <w:rPr>
          <w:sz w:val="24"/>
          <w:szCs w:val="24"/>
        </w:rPr>
        <w:t xml:space="preserve"> </w:t>
      </w:r>
      <w:r w:rsidR="00B9354D" w:rsidRPr="00B02EE3">
        <w:rPr>
          <w:sz w:val="24"/>
          <w:szCs w:val="24"/>
        </w:rPr>
        <w:t>№</w:t>
      </w:r>
      <w:r w:rsidR="00CE301C" w:rsidRPr="00B02EE3">
        <w:rPr>
          <w:sz w:val="24"/>
          <w:szCs w:val="24"/>
        </w:rPr>
        <w:t xml:space="preserve"> </w:t>
      </w:r>
      <w:r w:rsidR="00414E1D" w:rsidRPr="00B02EE3">
        <w:rPr>
          <w:sz w:val="24"/>
          <w:szCs w:val="24"/>
        </w:rPr>
        <w:t>72).</w:t>
      </w:r>
    </w:p>
    <w:p w14:paraId="58226D07" w14:textId="77777777" w:rsidR="00CE301C" w:rsidRPr="00B02EE3" w:rsidRDefault="00CE301C" w:rsidP="00CE301C">
      <w:pPr>
        <w:pStyle w:val="affffff6"/>
      </w:pPr>
      <w:r w:rsidRPr="00B02EE3">
        <w:t>Лесной кодекс РФ устанавливает обязательность исполнения включенных в лесохозяйственный регламент требований всеми гражданами и юридическими лицами, осуществляющими использование, охрану, защиту, воспроизводство лесов в границах лесничества (ч.6 ст.87 Лесного Кодекса РФ).</w:t>
      </w:r>
    </w:p>
    <w:p w14:paraId="3BBD8F91" w14:textId="51A4EE93" w:rsidR="00CE301C" w:rsidRPr="00B02EE3" w:rsidRDefault="00CE301C" w:rsidP="00CE301C">
      <w:pPr>
        <w:pStyle w:val="affffff6"/>
      </w:pPr>
      <w:r w:rsidRPr="00B02EE3">
        <w:t>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пользования лесным участком, прекращения сервитута, публичного сервитута (ст. 24, 51, 61 Лесного кодекса РФ).</w:t>
      </w:r>
    </w:p>
    <w:p w14:paraId="72398856" w14:textId="77777777" w:rsidR="00CE301C" w:rsidRPr="00B02EE3" w:rsidRDefault="00CE301C" w:rsidP="00CE301C">
      <w:pPr>
        <w:pStyle w:val="affffff6"/>
      </w:pPr>
      <w:r w:rsidRPr="00B02EE3">
        <w:t>В лесохозяйственном регламенте в отношении лесов, расположенных в границах лесничества, в соответствии с ч.5 ст.87 Лесного кодекса РФ, устанавливаются:</w:t>
      </w:r>
    </w:p>
    <w:p w14:paraId="24304334" w14:textId="77777777" w:rsidR="00CE301C" w:rsidRPr="00B02EE3" w:rsidRDefault="00CE301C" w:rsidP="00CE301C">
      <w:pPr>
        <w:pStyle w:val="a1"/>
        <w:tabs>
          <w:tab w:val="left" w:pos="1134"/>
        </w:tabs>
      </w:pPr>
      <w:r w:rsidRPr="00B02EE3">
        <w:t>виды разрешенного использования лесов, определяемые в соответствии со ст.25 Лесного кодекса РФ;</w:t>
      </w:r>
    </w:p>
    <w:p w14:paraId="6A8EF462" w14:textId="77777777" w:rsidR="00CE301C" w:rsidRPr="00B02EE3" w:rsidRDefault="00CE301C" w:rsidP="00CE301C">
      <w:pPr>
        <w:pStyle w:val="a1"/>
        <w:tabs>
          <w:tab w:val="left" w:pos="1134"/>
        </w:tabs>
      </w:pPr>
      <w:r w:rsidRPr="00B02EE3">
        <w:t>возрасты рубок, расчетная лесосека, сроки использования лесов и другие параметры их разрешенного использования;</w:t>
      </w:r>
    </w:p>
    <w:p w14:paraId="09425348" w14:textId="77777777" w:rsidR="00CE301C" w:rsidRPr="00B02EE3" w:rsidRDefault="00CE301C" w:rsidP="00CE301C">
      <w:pPr>
        <w:pStyle w:val="a1"/>
        <w:tabs>
          <w:tab w:val="left" w:pos="1134"/>
        </w:tabs>
      </w:pPr>
      <w:r w:rsidRPr="00B02EE3">
        <w:t>ограничения использования лесов в соответствии со ст.27 Лесного кодекса РФ;</w:t>
      </w:r>
    </w:p>
    <w:p w14:paraId="5081B86A" w14:textId="77777777" w:rsidR="00CE301C" w:rsidRPr="00B02EE3" w:rsidRDefault="00CE301C" w:rsidP="00CE301C">
      <w:pPr>
        <w:pStyle w:val="a1"/>
        <w:tabs>
          <w:tab w:val="left" w:pos="1134"/>
        </w:tabs>
      </w:pPr>
      <w:r w:rsidRPr="00B02EE3">
        <w:t>требования к охране, защите, воспроизводству лесов.</w:t>
      </w:r>
    </w:p>
    <w:p w14:paraId="1B8C8A62" w14:textId="77777777" w:rsidR="00CE301C" w:rsidRPr="00B02EE3" w:rsidRDefault="00CE301C" w:rsidP="00CE301C">
      <w:pPr>
        <w:pStyle w:val="affffff6"/>
      </w:pPr>
      <w:r w:rsidRPr="00B02EE3">
        <w:t>Внесение изменений в лесохозяйственный регламент осуществляется в случаях:</w:t>
      </w:r>
    </w:p>
    <w:p w14:paraId="79A59D33" w14:textId="777A0741" w:rsidR="00CE301C" w:rsidRPr="00B02EE3" w:rsidRDefault="00CE301C" w:rsidP="00CE301C">
      <w:pPr>
        <w:pStyle w:val="a1"/>
        <w:tabs>
          <w:tab w:val="left" w:pos="1134"/>
        </w:tabs>
      </w:pPr>
      <w:r w:rsidRPr="00B02EE3">
        <w:t>изменения структуры и состояния лесов, выявленных в процессе проведения лесоустройства, специальных обследований, включающих в себя сведения о лесных пожарах и лесных насаждениях, поврежденных вредными организмами, промышленными выбросами, ветровалами (буреломами) и другими негативными воздействиями, а также в результате лесопатологических обследований;</w:t>
      </w:r>
    </w:p>
    <w:p w14:paraId="618CB84B" w14:textId="77777777" w:rsidR="00CE301C" w:rsidRPr="00B02EE3" w:rsidRDefault="00CE301C" w:rsidP="00CE301C">
      <w:pPr>
        <w:pStyle w:val="a1"/>
        <w:tabs>
          <w:tab w:val="left" w:pos="1134"/>
        </w:tabs>
      </w:pPr>
      <w:r w:rsidRPr="00B02EE3">
        <w:t>принятия или изменения нормативных правовых актов в области лесных отношений;</w:t>
      </w:r>
    </w:p>
    <w:p w14:paraId="6E86FE5E" w14:textId="77777777" w:rsidR="00CE301C" w:rsidRPr="00B02EE3" w:rsidRDefault="00CE301C" w:rsidP="00CE301C">
      <w:pPr>
        <w:pStyle w:val="a1"/>
        <w:tabs>
          <w:tab w:val="left" w:pos="1134"/>
        </w:tabs>
      </w:pPr>
      <w:r w:rsidRPr="00B02EE3">
        <w:lastRenderedPageBreak/>
        <w:t>осуществления санитарно-оздоровительных мероприятий и мероприятий по ликвидации очагов вредных организмов (по результатам их осуществления);</w:t>
      </w:r>
    </w:p>
    <w:p w14:paraId="4BD95648" w14:textId="77777777" w:rsidR="00CE301C" w:rsidRPr="00B02EE3" w:rsidRDefault="00CE301C" w:rsidP="00CE301C">
      <w:pPr>
        <w:pStyle w:val="a1"/>
        <w:tabs>
          <w:tab w:val="left" w:pos="1134"/>
        </w:tabs>
      </w:pPr>
      <w:r w:rsidRPr="00B02EE3">
        <w:t>выявления технических ошибок.</w:t>
      </w:r>
    </w:p>
    <w:p w14:paraId="6BCFE4FD" w14:textId="77777777" w:rsidR="00CE301C" w:rsidRPr="00B02EE3" w:rsidRDefault="00CE301C" w:rsidP="00CE301C">
      <w:pPr>
        <w:pStyle w:val="affffff6"/>
      </w:pPr>
      <w:r w:rsidRPr="00B02EE3">
        <w:t>Внесение изменений в лесохозяйственные регламенты по результатам осуществления санитарно-оздоровительных мероприятий и мероприятий по ликвидации очагов вредных организмов осуществляется ежегодно не позднее 30 января года, следующего за отчетным.</w:t>
      </w:r>
    </w:p>
    <w:p w14:paraId="2190C023" w14:textId="7717E7CF" w:rsidR="00CE301C" w:rsidRPr="00B02EE3" w:rsidRDefault="00CE301C" w:rsidP="00CE301C">
      <w:pPr>
        <w:pStyle w:val="affffff6"/>
      </w:pPr>
      <w:r w:rsidRPr="00B02EE3">
        <w:t xml:space="preserve">В решении поставленных лесным законодательством Российской Федерации задач, направленных на обеспечение многоцелевого, непрерывного и </w:t>
      </w:r>
      <w:proofErr w:type="spellStart"/>
      <w:r w:rsidRPr="00B02EE3">
        <w:t>неистощительного</w:t>
      </w:r>
      <w:proofErr w:type="spellEnd"/>
      <w:r w:rsidRPr="00B02EE3">
        <w:t xml:space="preserve"> использования лесов, их охрану, защиту и воспроизводство, важное место отводится разработке системы мероприятий по обеспечению рационального использования земель лесного фонда, повышению эффективности лесопользования и ведения лесного хозяйства.</w:t>
      </w:r>
    </w:p>
    <w:p w14:paraId="4927CCDD" w14:textId="77777777" w:rsidR="00CE301C" w:rsidRPr="00B02EE3" w:rsidRDefault="00CE301C" w:rsidP="00CE301C">
      <w:pPr>
        <w:pStyle w:val="affffff6"/>
      </w:pPr>
      <w:r w:rsidRPr="00B02EE3">
        <w:t xml:space="preserve">Принципы устойчивого управления лесами, сохранения биологического разнообразия лесов, повышение их потенциала, сохранение средообразующих, климаторегулирующих, водоохранных, защитных, санитарно-гигиенических, оздоровительных и иных полезных природных функций лесов являются основой данного документа, регламентирующего деятельность территориальной единицы управления (лесничества) в области использования, охраны защиты и воспроизводства лесов. </w:t>
      </w:r>
    </w:p>
    <w:p w14:paraId="0756CAE7" w14:textId="77777777" w:rsidR="00CE301C" w:rsidRPr="00B02EE3" w:rsidRDefault="00CE301C" w:rsidP="00CE301C">
      <w:pPr>
        <w:pStyle w:val="affffff6"/>
        <w:jc w:val="center"/>
        <w:rPr>
          <w:b/>
        </w:rPr>
      </w:pPr>
      <w:r w:rsidRPr="00B02EE3">
        <w:rPr>
          <w:b/>
        </w:rPr>
        <w:t>Основание для разработки Регламента</w:t>
      </w:r>
    </w:p>
    <w:p w14:paraId="27B2B8A4" w14:textId="77777777" w:rsidR="00CE301C" w:rsidRPr="00B02EE3" w:rsidRDefault="00CE301C" w:rsidP="00CE301C">
      <w:pPr>
        <w:pStyle w:val="affffff6"/>
      </w:pPr>
      <w:r w:rsidRPr="00B02EE3">
        <w:t>Основанием для разработки Регламента являются:</w:t>
      </w:r>
    </w:p>
    <w:p w14:paraId="0E623250" w14:textId="77777777" w:rsidR="00CE301C" w:rsidRPr="00B02EE3" w:rsidRDefault="00CE301C" w:rsidP="00CE301C">
      <w:pPr>
        <w:pStyle w:val="a1"/>
        <w:tabs>
          <w:tab w:val="left" w:pos="1134"/>
        </w:tabs>
      </w:pPr>
      <w:r w:rsidRPr="00B02EE3">
        <w:t>Лесной кодекс РФ;</w:t>
      </w:r>
    </w:p>
    <w:p w14:paraId="6830EC85" w14:textId="049EB317" w:rsidR="00CE301C" w:rsidRPr="00B02EE3" w:rsidRDefault="00CE301C" w:rsidP="00CE301C">
      <w:pPr>
        <w:pStyle w:val="a1"/>
        <w:tabs>
          <w:tab w:val="left" w:pos="1134"/>
        </w:tabs>
      </w:pPr>
      <w:r w:rsidRPr="00B02EE3">
        <w:t>Приказ Минприроды России от 27</w:t>
      </w:r>
      <w:r w:rsidR="002D31DE" w:rsidRPr="00B02EE3">
        <w:t>.02.</w:t>
      </w:r>
      <w:r w:rsidRPr="00B02EE3">
        <w:t>2017 № 72.</w:t>
      </w:r>
    </w:p>
    <w:p w14:paraId="37EE92C4" w14:textId="1AB6B8B8" w:rsidR="00CE301C" w:rsidRPr="00B02EE3" w:rsidRDefault="00CE301C" w:rsidP="00CE301C">
      <w:pPr>
        <w:pStyle w:val="affffff6"/>
      </w:pPr>
      <w:r w:rsidRPr="00B02EE3">
        <w:t>В основу разработки Регламента положены материалы лесоустройства территории Таштагольского лесничества, данные государственного лесного реестра, ведомственная и статистическая отчетность, документы территориального планирования, нормативные правовые акты Правительства Российской Федерации (далее – Правительство РФ), приказы Минприроды России, приказы Федерального агентства лесного хозяйства, нормативные правовые акты Кемеровской области</w:t>
      </w:r>
      <w:r w:rsidR="00B90DA1" w:rsidRPr="00B02EE3">
        <w:t xml:space="preserve"> </w:t>
      </w:r>
      <w:r w:rsidR="00B80F97" w:rsidRPr="00B02EE3">
        <w:t>–</w:t>
      </w:r>
      <w:r w:rsidRPr="00B02EE3">
        <w:t xml:space="preserve"> </w:t>
      </w:r>
      <w:r w:rsidR="00B90DA1" w:rsidRPr="00B02EE3">
        <w:t>Кузбасса</w:t>
      </w:r>
      <w:r w:rsidR="00B80F97" w:rsidRPr="00B02EE3">
        <w:t xml:space="preserve"> </w:t>
      </w:r>
      <w:r w:rsidRPr="00B02EE3">
        <w:t>(законы, постановления, распоряжения), методические указания, справочная и другая тематическая литература.</w:t>
      </w:r>
    </w:p>
    <w:p w14:paraId="56814AFC" w14:textId="77777777" w:rsidR="00CE301C" w:rsidRPr="00B02EE3" w:rsidRDefault="00CE301C" w:rsidP="00CE301C">
      <w:pPr>
        <w:pStyle w:val="affffff6"/>
        <w:jc w:val="center"/>
        <w:rPr>
          <w:b/>
        </w:rPr>
      </w:pPr>
      <w:r w:rsidRPr="00B02EE3">
        <w:rPr>
          <w:b/>
        </w:rPr>
        <w:t>Срок действия Регламента</w:t>
      </w:r>
    </w:p>
    <w:p w14:paraId="392680F6" w14:textId="1D238663" w:rsidR="00CE301C" w:rsidRPr="00B02EE3" w:rsidRDefault="00CE301C" w:rsidP="00CE301C">
      <w:pPr>
        <w:pStyle w:val="affffff6"/>
        <w:rPr>
          <w:snapToGrid w:val="0"/>
        </w:rPr>
      </w:pPr>
      <w:r w:rsidRPr="00B02EE3">
        <w:t>Срок действия Регламента по 31 декабря 2028 г</w:t>
      </w:r>
      <w:r w:rsidR="002D31DE" w:rsidRPr="00B02EE3">
        <w:t>ода</w:t>
      </w:r>
      <w:r w:rsidRPr="00B02EE3">
        <w:t>. В течение указанного периода в него могут вноситься изменения в порядке, определенном приказом Минприроды России от 27</w:t>
      </w:r>
      <w:r w:rsidR="002D31DE" w:rsidRPr="00B02EE3">
        <w:t>.02.</w:t>
      </w:r>
      <w:r w:rsidRPr="00B02EE3">
        <w:t>2017 № 72.</w:t>
      </w:r>
    </w:p>
    <w:p w14:paraId="152E27EC" w14:textId="77777777" w:rsidR="00CE301C" w:rsidRPr="00B02EE3" w:rsidRDefault="00CE301C" w:rsidP="00CE301C">
      <w:pPr>
        <w:pStyle w:val="affffff6"/>
        <w:jc w:val="center"/>
        <w:rPr>
          <w:b/>
          <w:bCs/>
        </w:rPr>
      </w:pPr>
      <w:r w:rsidRPr="00B02EE3">
        <w:rPr>
          <w:b/>
          <w:bCs/>
        </w:rPr>
        <w:t>Сведения о разработчиках</w:t>
      </w:r>
    </w:p>
    <w:p w14:paraId="26BE584F" w14:textId="77777777" w:rsidR="00CE301C" w:rsidRPr="00B02EE3" w:rsidRDefault="00CE301C" w:rsidP="00CE301C">
      <w:pPr>
        <w:pStyle w:val="affffff6"/>
      </w:pPr>
      <w:r w:rsidRPr="00B02EE3">
        <w:t>Разработчиком Регламента является Федеральное государственное бюджетное учреждение «Рослесинфорг» (далее – ФГБУ «Рослесинфорг»), исполнитель – Западно-</w:t>
      </w:r>
      <w:r w:rsidRPr="00B02EE3">
        <w:lastRenderedPageBreak/>
        <w:t>Сибирский филиал ФГБУ «Рослесинфорг» (далее – филиал ФГБУ «Рослесинфорг» «</w:t>
      </w:r>
      <w:proofErr w:type="spellStart"/>
      <w:r w:rsidRPr="00B02EE3">
        <w:t>Запсиблеспроект</w:t>
      </w:r>
      <w:proofErr w:type="spellEnd"/>
      <w:r w:rsidRPr="00B02EE3">
        <w:t>»).</w:t>
      </w:r>
    </w:p>
    <w:p w14:paraId="6F4EA4CA" w14:textId="77777777" w:rsidR="00CE301C" w:rsidRPr="00B02EE3" w:rsidRDefault="00CE301C" w:rsidP="00CE301C">
      <w:pPr>
        <w:pStyle w:val="affffff6"/>
        <w:rPr>
          <w:szCs w:val="20"/>
        </w:rPr>
      </w:pPr>
      <w:r w:rsidRPr="00B02EE3">
        <w:rPr>
          <w:szCs w:val="20"/>
        </w:rPr>
        <w:t>Юридический адрес:</w:t>
      </w:r>
    </w:p>
    <w:p w14:paraId="3714CE46" w14:textId="77777777" w:rsidR="00CE301C" w:rsidRPr="00B02EE3" w:rsidRDefault="00CE301C" w:rsidP="00CE301C">
      <w:pPr>
        <w:pStyle w:val="affffff6"/>
        <w:rPr>
          <w:szCs w:val="20"/>
        </w:rPr>
      </w:pPr>
      <w:r w:rsidRPr="00B02EE3">
        <w:rPr>
          <w:szCs w:val="20"/>
        </w:rPr>
        <w:t>ФГБУ «Рослесинфорг»</w:t>
      </w:r>
    </w:p>
    <w:p w14:paraId="343A14B1" w14:textId="77777777" w:rsidR="00CE301C" w:rsidRPr="00B02EE3" w:rsidRDefault="00CE301C" w:rsidP="00CE301C">
      <w:pPr>
        <w:pStyle w:val="affffff6"/>
        <w:rPr>
          <w:szCs w:val="20"/>
        </w:rPr>
      </w:pPr>
      <w:r w:rsidRPr="00B02EE3">
        <w:rPr>
          <w:szCs w:val="20"/>
        </w:rPr>
        <w:t>109316, г. Москва, Волгоградский пр., дом 45, строение 1</w:t>
      </w:r>
    </w:p>
    <w:p w14:paraId="3338AC29" w14:textId="77777777" w:rsidR="00CE301C" w:rsidRPr="00B02EE3" w:rsidRDefault="00CE301C" w:rsidP="00CE301C">
      <w:pPr>
        <w:pStyle w:val="affffff6"/>
        <w:rPr>
          <w:szCs w:val="20"/>
        </w:rPr>
      </w:pPr>
      <w:r w:rsidRPr="00B02EE3">
        <w:rPr>
          <w:szCs w:val="20"/>
        </w:rPr>
        <w:t>Филиал ФГБУ «Рослесинфорг» «</w:t>
      </w:r>
      <w:proofErr w:type="spellStart"/>
      <w:r w:rsidRPr="00B02EE3">
        <w:rPr>
          <w:szCs w:val="20"/>
        </w:rPr>
        <w:t>Запсиблеспроект</w:t>
      </w:r>
      <w:proofErr w:type="spellEnd"/>
      <w:r w:rsidRPr="00B02EE3">
        <w:rPr>
          <w:szCs w:val="20"/>
        </w:rPr>
        <w:t>»</w:t>
      </w:r>
    </w:p>
    <w:p w14:paraId="20315CEA" w14:textId="77777777" w:rsidR="00CE301C" w:rsidRPr="00B02EE3" w:rsidRDefault="00CE301C" w:rsidP="00CE301C">
      <w:pPr>
        <w:pStyle w:val="affffff6"/>
        <w:rPr>
          <w:szCs w:val="20"/>
        </w:rPr>
      </w:pPr>
      <w:r w:rsidRPr="00B02EE3">
        <w:rPr>
          <w:szCs w:val="20"/>
        </w:rPr>
        <w:t>630048, г. Новосибирск, ул. Немировича-Данченко, дом 137/1</w:t>
      </w:r>
    </w:p>
    <w:p w14:paraId="20C64371" w14:textId="77777777" w:rsidR="00CE301C" w:rsidRPr="00B02EE3" w:rsidRDefault="00CE301C" w:rsidP="00CE301C">
      <w:pPr>
        <w:pStyle w:val="affffff6"/>
        <w:rPr>
          <w:szCs w:val="20"/>
        </w:rPr>
      </w:pPr>
      <w:r w:rsidRPr="00B02EE3">
        <w:rPr>
          <w:szCs w:val="20"/>
        </w:rPr>
        <w:t>Тел./</w:t>
      </w:r>
      <w:r w:rsidRPr="00B02EE3">
        <w:rPr>
          <w:szCs w:val="20"/>
          <w:lang w:val="en-US"/>
        </w:rPr>
        <w:t>fax</w:t>
      </w:r>
      <w:r w:rsidRPr="00B02EE3">
        <w:rPr>
          <w:szCs w:val="20"/>
        </w:rPr>
        <w:t xml:space="preserve">: (383) - 314 28 05 / 314 09 46 </w:t>
      </w:r>
    </w:p>
    <w:p w14:paraId="711615FF" w14:textId="77777777" w:rsidR="00CE301C" w:rsidRPr="00B02EE3" w:rsidRDefault="00CE301C" w:rsidP="00CE301C">
      <w:pPr>
        <w:pStyle w:val="affffff6"/>
        <w:rPr>
          <w:szCs w:val="20"/>
          <w:lang w:val="en-US"/>
        </w:rPr>
      </w:pPr>
      <w:r w:rsidRPr="00B02EE3">
        <w:rPr>
          <w:szCs w:val="20"/>
          <w:lang w:val="en-US"/>
        </w:rPr>
        <w:t xml:space="preserve">E-mail: </w:t>
      </w:r>
      <w:r w:rsidR="00662200" w:rsidRPr="00B02EE3">
        <w:fldChar w:fldCharType="begin"/>
      </w:r>
      <w:r w:rsidR="00662200" w:rsidRPr="00B02EE3">
        <w:rPr>
          <w:lang w:val="en-US"/>
        </w:rPr>
        <w:instrText xml:space="preserve"> HYPERLINK "mailto:zapsib.lp@roslesinforg.ru" </w:instrText>
      </w:r>
      <w:r w:rsidR="00662200" w:rsidRPr="00B02EE3">
        <w:fldChar w:fldCharType="separate"/>
      </w:r>
      <w:r w:rsidRPr="00B02EE3">
        <w:rPr>
          <w:rStyle w:val="af6"/>
          <w:szCs w:val="18"/>
          <w:lang w:val="en-US"/>
        </w:rPr>
        <w:t>zapsib.lp@roslesinforg.ru</w:t>
      </w:r>
      <w:r w:rsidR="00662200" w:rsidRPr="00B02EE3">
        <w:rPr>
          <w:rStyle w:val="af6"/>
          <w:szCs w:val="18"/>
          <w:lang w:val="en-US"/>
        </w:rPr>
        <w:fldChar w:fldCharType="end"/>
      </w:r>
    </w:p>
    <w:p w14:paraId="7756D091" w14:textId="77777777" w:rsidR="00CE301C" w:rsidRPr="00B02EE3" w:rsidRDefault="00CE301C" w:rsidP="00CE301C">
      <w:pPr>
        <w:pStyle w:val="affffff6"/>
        <w:rPr>
          <w:szCs w:val="20"/>
        </w:rPr>
      </w:pPr>
      <w:r w:rsidRPr="00B02EE3">
        <w:rPr>
          <w:szCs w:val="20"/>
        </w:rPr>
        <w:t>ИНН/КПП 7722319952/540343001</w:t>
      </w:r>
    </w:p>
    <w:p w14:paraId="588C5178" w14:textId="77777777" w:rsidR="00CE301C" w:rsidRPr="00B02EE3" w:rsidRDefault="00CE301C" w:rsidP="00CE301C">
      <w:pPr>
        <w:pStyle w:val="affffff6"/>
        <w:rPr>
          <w:szCs w:val="20"/>
        </w:rPr>
      </w:pPr>
      <w:r w:rsidRPr="00B02EE3">
        <w:rPr>
          <w:szCs w:val="20"/>
        </w:rPr>
        <w:t>р/</w:t>
      </w:r>
      <w:proofErr w:type="spellStart"/>
      <w:r w:rsidRPr="00B02EE3">
        <w:rPr>
          <w:szCs w:val="20"/>
        </w:rPr>
        <w:t>сч</w:t>
      </w:r>
      <w:proofErr w:type="spellEnd"/>
      <w:r w:rsidRPr="00B02EE3">
        <w:rPr>
          <w:szCs w:val="20"/>
        </w:rPr>
        <w:t xml:space="preserve"> 40501810700042000002 Сибирское ГУ банка России г. Новосибирск, </w:t>
      </w:r>
    </w:p>
    <w:p w14:paraId="1A1E601B" w14:textId="77777777" w:rsidR="00CE301C" w:rsidRPr="00B02EE3" w:rsidRDefault="00CE301C" w:rsidP="00CE301C">
      <w:pPr>
        <w:pStyle w:val="affffff6"/>
        <w:rPr>
          <w:szCs w:val="20"/>
        </w:rPr>
      </w:pPr>
      <w:r w:rsidRPr="00B02EE3">
        <w:rPr>
          <w:szCs w:val="20"/>
        </w:rPr>
        <w:t>БИК 045004001 ОГРН 1157746215527</w:t>
      </w:r>
    </w:p>
    <w:p w14:paraId="1A59BAC9" w14:textId="77777777" w:rsidR="00CE301C" w:rsidRPr="00B02EE3" w:rsidRDefault="00CE301C" w:rsidP="00CE301C">
      <w:pPr>
        <w:pStyle w:val="affffff6"/>
        <w:rPr>
          <w:szCs w:val="20"/>
        </w:rPr>
      </w:pPr>
      <w:r w:rsidRPr="00B02EE3">
        <w:rPr>
          <w:szCs w:val="20"/>
        </w:rPr>
        <w:t xml:space="preserve">Директор ФГБУ «Рослесинфорг» </w:t>
      </w:r>
    </w:p>
    <w:p w14:paraId="7F5F75BA" w14:textId="77777777" w:rsidR="00CE301C" w:rsidRPr="00B02EE3" w:rsidRDefault="00CE301C" w:rsidP="00CE301C">
      <w:pPr>
        <w:pStyle w:val="affffff6"/>
        <w:rPr>
          <w:szCs w:val="20"/>
        </w:rPr>
      </w:pPr>
      <w:proofErr w:type="spellStart"/>
      <w:r w:rsidRPr="00B02EE3">
        <w:rPr>
          <w:szCs w:val="20"/>
        </w:rPr>
        <w:t>Мураев</w:t>
      </w:r>
      <w:proofErr w:type="spellEnd"/>
      <w:r w:rsidRPr="00B02EE3">
        <w:rPr>
          <w:szCs w:val="20"/>
        </w:rPr>
        <w:t xml:space="preserve"> Игорь Геннадиевич, тел.: (495) 951-00-00</w:t>
      </w:r>
    </w:p>
    <w:p w14:paraId="0C345011" w14:textId="77777777" w:rsidR="00CE301C" w:rsidRPr="00B02EE3" w:rsidRDefault="00CE301C" w:rsidP="00CE301C">
      <w:pPr>
        <w:pStyle w:val="affffff6"/>
        <w:rPr>
          <w:szCs w:val="20"/>
        </w:rPr>
      </w:pPr>
      <w:r w:rsidRPr="00B02EE3">
        <w:rPr>
          <w:szCs w:val="20"/>
        </w:rPr>
        <w:t>Директор филиала</w:t>
      </w:r>
    </w:p>
    <w:p w14:paraId="4DF05A71" w14:textId="77777777" w:rsidR="00CE301C" w:rsidRPr="00B02EE3" w:rsidRDefault="00CE301C" w:rsidP="00CE301C">
      <w:pPr>
        <w:pStyle w:val="affffff6"/>
        <w:rPr>
          <w:szCs w:val="20"/>
        </w:rPr>
      </w:pPr>
      <w:r w:rsidRPr="00B02EE3">
        <w:rPr>
          <w:szCs w:val="20"/>
        </w:rPr>
        <w:t>Федюнин Вячеслав Валерьевич, тел.: (383) 314-28-05</w:t>
      </w:r>
    </w:p>
    <w:p w14:paraId="18CA78B8" w14:textId="77777777" w:rsidR="00CE301C" w:rsidRPr="00B02EE3" w:rsidRDefault="00CE301C" w:rsidP="00CE301C">
      <w:pPr>
        <w:pStyle w:val="affffff6"/>
        <w:rPr>
          <w:szCs w:val="20"/>
        </w:rPr>
      </w:pPr>
      <w:r w:rsidRPr="00B02EE3">
        <w:rPr>
          <w:szCs w:val="20"/>
        </w:rPr>
        <w:t>Заместитель директора</w:t>
      </w:r>
    </w:p>
    <w:p w14:paraId="2A85F241" w14:textId="77777777" w:rsidR="00CE301C" w:rsidRPr="00B02EE3" w:rsidRDefault="00CE301C" w:rsidP="00CE301C">
      <w:pPr>
        <w:pStyle w:val="affffff6"/>
        <w:rPr>
          <w:szCs w:val="20"/>
        </w:rPr>
      </w:pPr>
      <w:proofErr w:type="spellStart"/>
      <w:r w:rsidRPr="00B02EE3">
        <w:rPr>
          <w:szCs w:val="20"/>
        </w:rPr>
        <w:t>Солодько</w:t>
      </w:r>
      <w:proofErr w:type="spellEnd"/>
      <w:r w:rsidRPr="00B02EE3">
        <w:rPr>
          <w:szCs w:val="20"/>
        </w:rPr>
        <w:t xml:space="preserve"> Владимир Иванович, тел.: (383) 315-39-76</w:t>
      </w:r>
    </w:p>
    <w:p w14:paraId="6FAB5F0F" w14:textId="77777777" w:rsidR="00CE301C" w:rsidRPr="00B02EE3" w:rsidRDefault="00CE301C" w:rsidP="00CE301C">
      <w:pPr>
        <w:pStyle w:val="affffff6"/>
        <w:jc w:val="center"/>
        <w:rPr>
          <w:b/>
          <w:bCs/>
          <w:iCs/>
        </w:rPr>
      </w:pPr>
      <w:r w:rsidRPr="00B02EE3">
        <w:rPr>
          <w:b/>
          <w:bCs/>
          <w:iCs/>
        </w:rPr>
        <w:t>Сведения об организации, вносившей изменения:</w:t>
      </w:r>
    </w:p>
    <w:p w14:paraId="1C6AAC2D" w14:textId="77777777" w:rsidR="00CE301C" w:rsidRPr="00B02EE3" w:rsidRDefault="00CE301C" w:rsidP="00CE301C">
      <w:pPr>
        <w:pStyle w:val="affffff8"/>
        <w:spacing w:line="360" w:lineRule="auto"/>
        <w:rPr>
          <w:rFonts w:ascii="Times New Roman" w:hAnsi="Times New Roman"/>
          <w:iCs/>
          <w:sz w:val="24"/>
          <w:szCs w:val="24"/>
        </w:rPr>
      </w:pPr>
      <w:bookmarkStart w:id="8" w:name="_Hlk143153930"/>
      <w:bookmarkStart w:id="9" w:name="_Toc311096812"/>
      <w:bookmarkStart w:id="10" w:name="_Toc308356614"/>
      <w:r w:rsidRPr="00B02EE3">
        <w:rPr>
          <w:rFonts w:ascii="Times New Roman" w:hAnsi="Times New Roman"/>
          <w:iCs/>
          <w:sz w:val="24"/>
          <w:szCs w:val="24"/>
        </w:rPr>
        <w:t>Общество с ограниченной ответственностью «Геоземстрой»</w:t>
      </w:r>
      <w:bookmarkEnd w:id="8"/>
      <w:r w:rsidRPr="00B02EE3">
        <w:rPr>
          <w:rFonts w:ascii="Times New Roman" w:hAnsi="Times New Roman"/>
          <w:iCs/>
          <w:sz w:val="24"/>
          <w:szCs w:val="24"/>
        </w:rPr>
        <w:t>.</w:t>
      </w:r>
    </w:p>
    <w:bookmarkEnd w:id="9"/>
    <w:bookmarkEnd w:id="10"/>
    <w:p w14:paraId="435BF936" w14:textId="77777777" w:rsidR="00CE301C" w:rsidRPr="00B02EE3" w:rsidRDefault="00CE301C" w:rsidP="00CE301C">
      <w:pPr>
        <w:pStyle w:val="affffff8"/>
        <w:spacing w:line="360" w:lineRule="auto"/>
        <w:rPr>
          <w:rFonts w:ascii="Times New Roman" w:hAnsi="Times New Roman"/>
          <w:iCs/>
          <w:sz w:val="24"/>
          <w:szCs w:val="24"/>
        </w:rPr>
      </w:pPr>
      <w:r w:rsidRPr="00B02EE3">
        <w:rPr>
          <w:rFonts w:ascii="Times New Roman" w:hAnsi="Times New Roman"/>
          <w:iCs/>
          <w:sz w:val="24"/>
          <w:szCs w:val="24"/>
        </w:rPr>
        <w:t>Адрес регистрации: 394087, г. Воронеж, ул. Ушинского, 4а</w:t>
      </w:r>
    </w:p>
    <w:p w14:paraId="3A7475AB" w14:textId="77777777" w:rsidR="00CE301C" w:rsidRPr="00B02EE3" w:rsidRDefault="00CE301C" w:rsidP="00CE301C">
      <w:pPr>
        <w:pStyle w:val="affffff8"/>
        <w:spacing w:line="360" w:lineRule="auto"/>
        <w:rPr>
          <w:rFonts w:ascii="Times New Roman" w:hAnsi="Times New Roman"/>
          <w:iCs/>
          <w:sz w:val="24"/>
          <w:szCs w:val="24"/>
        </w:rPr>
      </w:pPr>
      <w:r w:rsidRPr="00B02EE3">
        <w:rPr>
          <w:rFonts w:ascii="Times New Roman" w:hAnsi="Times New Roman"/>
          <w:iCs/>
          <w:sz w:val="24"/>
          <w:szCs w:val="24"/>
        </w:rPr>
        <w:t>Тел. (4732) 34-71-90.</w:t>
      </w:r>
    </w:p>
    <w:p w14:paraId="20D2EDED" w14:textId="77777777" w:rsidR="00CE301C" w:rsidRPr="00B02EE3" w:rsidRDefault="00CE301C" w:rsidP="00CE301C">
      <w:pPr>
        <w:pStyle w:val="affffff8"/>
        <w:spacing w:line="360" w:lineRule="auto"/>
        <w:rPr>
          <w:rFonts w:ascii="Times New Roman" w:hAnsi="Times New Roman"/>
          <w:iCs/>
          <w:sz w:val="24"/>
          <w:szCs w:val="24"/>
        </w:rPr>
      </w:pPr>
      <w:r w:rsidRPr="00B02EE3">
        <w:rPr>
          <w:rFonts w:ascii="Times New Roman" w:hAnsi="Times New Roman"/>
          <w:iCs/>
          <w:sz w:val="24"/>
          <w:szCs w:val="24"/>
          <w:lang w:val="en-US"/>
        </w:rPr>
        <w:t>E</w:t>
      </w:r>
      <w:r w:rsidRPr="00B02EE3">
        <w:rPr>
          <w:rFonts w:ascii="Times New Roman" w:hAnsi="Times New Roman"/>
          <w:iCs/>
          <w:sz w:val="24"/>
          <w:szCs w:val="24"/>
        </w:rPr>
        <w:t>-</w:t>
      </w:r>
      <w:r w:rsidRPr="00B02EE3">
        <w:rPr>
          <w:rFonts w:ascii="Times New Roman" w:hAnsi="Times New Roman"/>
          <w:iCs/>
          <w:sz w:val="24"/>
          <w:szCs w:val="24"/>
          <w:lang w:val="en-US"/>
        </w:rPr>
        <w:t>mail</w:t>
      </w:r>
      <w:r w:rsidRPr="00B02EE3">
        <w:rPr>
          <w:rFonts w:ascii="Times New Roman" w:hAnsi="Times New Roman"/>
          <w:iCs/>
          <w:sz w:val="24"/>
          <w:szCs w:val="24"/>
        </w:rPr>
        <w:t xml:space="preserve">: </w:t>
      </w:r>
      <w:r w:rsidRPr="00B02EE3">
        <w:rPr>
          <w:rFonts w:ascii="Times New Roman" w:hAnsi="Times New Roman"/>
          <w:iCs/>
          <w:sz w:val="24"/>
          <w:szCs w:val="24"/>
          <w:lang w:val="en-US"/>
        </w:rPr>
        <w:t>mail</w:t>
      </w:r>
      <w:r w:rsidRPr="00B02EE3">
        <w:rPr>
          <w:rFonts w:ascii="Times New Roman" w:hAnsi="Times New Roman"/>
          <w:iCs/>
          <w:sz w:val="24"/>
          <w:szCs w:val="24"/>
        </w:rPr>
        <w:t>@</w:t>
      </w:r>
      <w:proofErr w:type="spellStart"/>
      <w:r w:rsidRPr="00B02EE3">
        <w:rPr>
          <w:rFonts w:ascii="Times New Roman" w:hAnsi="Times New Roman"/>
          <w:iCs/>
          <w:sz w:val="24"/>
          <w:szCs w:val="24"/>
          <w:lang w:val="en-US"/>
        </w:rPr>
        <w:t>geozemstroy</w:t>
      </w:r>
      <w:proofErr w:type="spellEnd"/>
      <w:r w:rsidRPr="00B02EE3">
        <w:rPr>
          <w:rFonts w:ascii="Times New Roman" w:hAnsi="Times New Roman"/>
          <w:iCs/>
          <w:sz w:val="24"/>
          <w:szCs w:val="24"/>
        </w:rPr>
        <w:t>.</w:t>
      </w:r>
      <w:proofErr w:type="spellStart"/>
      <w:r w:rsidRPr="00B02EE3">
        <w:rPr>
          <w:rFonts w:ascii="Times New Roman" w:hAnsi="Times New Roman"/>
          <w:iCs/>
          <w:sz w:val="24"/>
          <w:szCs w:val="24"/>
          <w:lang w:val="en-US"/>
        </w:rPr>
        <w:t>vrn</w:t>
      </w:r>
      <w:proofErr w:type="spellEnd"/>
      <w:r w:rsidRPr="00B02EE3">
        <w:rPr>
          <w:rFonts w:ascii="Times New Roman" w:hAnsi="Times New Roman"/>
          <w:iCs/>
          <w:sz w:val="24"/>
          <w:szCs w:val="24"/>
        </w:rPr>
        <w:t>.</w:t>
      </w:r>
      <w:proofErr w:type="spellStart"/>
      <w:r w:rsidRPr="00B02EE3">
        <w:rPr>
          <w:rFonts w:ascii="Times New Roman" w:hAnsi="Times New Roman"/>
          <w:iCs/>
          <w:sz w:val="24"/>
          <w:szCs w:val="24"/>
          <w:lang w:val="en-US"/>
        </w:rPr>
        <w:t>ru</w:t>
      </w:r>
      <w:proofErr w:type="spellEnd"/>
    </w:p>
    <w:p w14:paraId="56FE578A" w14:textId="77777777" w:rsidR="00CE301C" w:rsidRPr="00B02EE3" w:rsidRDefault="00CE301C" w:rsidP="00CE301C">
      <w:pPr>
        <w:pStyle w:val="affffff8"/>
        <w:spacing w:line="360" w:lineRule="auto"/>
        <w:rPr>
          <w:rFonts w:ascii="Times New Roman" w:hAnsi="Times New Roman"/>
          <w:iCs/>
          <w:sz w:val="24"/>
          <w:szCs w:val="24"/>
        </w:rPr>
      </w:pPr>
      <w:r w:rsidRPr="00B02EE3">
        <w:rPr>
          <w:rFonts w:ascii="Times New Roman" w:hAnsi="Times New Roman"/>
          <w:iCs/>
          <w:sz w:val="24"/>
          <w:szCs w:val="24"/>
        </w:rPr>
        <w:t>ИНН 3666095794, КПП 366601001, ОГРН 1023601534990</w:t>
      </w:r>
    </w:p>
    <w:p w14:paraId="76713D0B" w14:textId="77777777" w:rsidR="00CE301C" w:rsidRPr="00B02EE3" w:rsidRDefault="00CE301C" w:rsidP="00CE301C">
      <w:pPr>
        <w:pStyle w:val="affffff8"/>
        <w:spacing w:line="360" w:lineRule="auto"/>
        <w:rPr>
          <w:rFonts w:ascii="Times New Roman" w:hAnsi="Times New Roman"/>
          <w:iCs/>
          <w:sz w:val="24"/>
          <w:szCs w:val="24"/>
        </w:rPr>
      </w:pPr>
      <w:r w:rsidRPr="00B02EE3">
        <w:rPr>
          <w:rFonts w:ascii="Times New Roman" w:hAnsi="Times New Roman"/>
          <w:iCs/>
          <w:sz w:val="24"/>
          <w:szCs w:val="24"/>
        </w:rPr>
        <w:t>р/с 40702810213400107654</w:t>
      </w:r>
    </w:p>
    <w:p w14:paraId="713FCF1F" w14:textId="77777777" w:rsidR="00CE301C" w:rsidRPr="00B02EE3" w:rsidRDefault="00CE301C" w:rsidP="00CE301C">
      <w:pPr>
        <w:pStyle w:val="affffff8"/>
        <w:spacing w:line="360" w:lineRule="auto"/>
        <w:rPr>
          <w:rFonts w:ascii="Times New Roman" w:hAnsi="Times New Roman"/>
          <w:iCs/>
          <w:sz w:val="24"/>
          <w:szCs w:val="24"/>
        </w:rPr>
      </w:pPr>
      <w:r w:rsidRPr="00B02EE3">
        <w:rPr>
          <w:rFonts w:ascii="Times New Roman" w:hAnsi="Times New Roman"/>
          <w:iCs/>
          <w:sz w:val="24"/>
          <w:szCs w:val="24"/>
        </w:rPr>
        <w:t>в Центрально-Черноземном банке СБ РФ г. Воронеж,</w:t>
      </w:r>
    </w:p>
    <w:p w14:paraId="37F9C97B" w14:textId="77777777" w:rsidR="00CE301C" w:rsidRPr="00B02EE3" w:rsidRDefault="00CE301C" w:rsidP="00CE301C">
      <w:pPr>
        <w:pStyle w:val="affffff8"/>
        <w:spacing w:line="360" w:lineRule="auto"/>
        <w:rPr>
          <w:rFonts w:ascii="Times New Roman" w:hAnsi="Times New Roman"/>
          <w:iCs/>
          <w:sz w:val="24"/>
          <w:szCs w:val="24"/>
        </w:rPr>
      </w:pPr>
      <w:r w:rsidRPr="00B02EE3">
        <w:rPr>
          <w:rFonts w:ascii="Times New Roman" w:hAnsi="Times New Roman"/>
          <w:iCs/>
          <w:sz w:val="24"/>
          <w:szCs w:val="24"/>
        </w:rPr>
        <w:t>к/с 30101810300000000681</w:t>
      </w:r>
    </w:p>
    <w:p w14:paraId="04B338D9" w14:textId="77777777" w:rsidR="00CE301C" w:rsidRPr="00B02EE3" w:rsidRDefault="00CE301C" w:rsidP="00CE301C">
      <w:pPr>
        <w:pStyle w:val="affffff8"/>
        <w:spacing w:line="360" w:lineRule="auto"/>
        <w:rPr>
          <w:rFonts w:ascii="Times New Roman" w:hAnsi="Times New Roman"/>
          <w:iCs/>
          <w:sz w:val="24"/>
          <w:szCs w:val="24"/>
        </w:rPr>
      </w:pPr>
      <w:r w:rsidRPr="00B02EE3">
        <w:rPr>
          <w:rFonts w:ascii="Times New Roman" w:hAnsi="Times New Roman"/>
          <w:iCs/>
          <w:sz w:val="24"/>
          <w:szCs w:val="24"/>
        </w:rPr>
        <w:t>БИК 0420077681</w:t>
      </w:r>
    </w:p>
    <w:p w14:paraId="6A98830B" w14:textId="726AEBEE" w:rsidR="00CE301C" w:rsidRPr="00B02EE3" w:rsidRDefault="00CE301C" w:rsidP="00CE301C">
      <w:pPr>
        <w:pStyle w:val="affffff8"/>
        <w:spacing w:line="360" w:lineRule="auto"/>
        <w:rPr>
          <w:rFonts w:ascii="Times New Roman" w:hAnsi="Times New Roman"/>
          <w:iCs/>
          <w:sz w:val="24"/>
          <w:szCs w:val="24"/>
        </w:rPr>
      </w:pPr>
      <w:r w:rsidRPr="00B02EE3">
        <w:rPr>
          <w:rFonts w:ascii="Times New Roman" w:hAnsi="Times New Roman"/>
          <w:iCs/>
          <w:sz w:val="24"/>
          <w:szCs w:val="24"/>
        </w:rPr>
        <w:t xml:space="preserve">Директор </w:t>
      </w:r>
      <w:proofErr w:type="spellStart"/>
      <w:r w:rsidRPr="00B02EE3">
        <w:rPr>
          <w:rFonts w:ascii="Times New Roman" w:hAnsi="Times New Roman"/>
          <w:iCs/>
          <w:sz w:val="24"/>
          <w:szCs w:val="24"/>
        </w:rPr>
        <w:t>Прилепин</w:t>
      </w:r>
      <w:proofErr w:type="spellEnd"/>
      <w:r w:rsidRPr="00B02EE3">
        <w:rPr>
          <w:rFonts w:ascii="Times New Roman" w:hAnsi="Times New Roman"/>
          <w:iCs/>
          <w:sz w:val="24"/>
          <w:szCs w:val="24"/>
        </w:rPr>
        <w:t xml:space="preserve"> Валерий Анатольевич</w:t>
      </w:r>
      <w:r w:rsidR="002D31DE" w:rsidRPr="00B02EE3">
        <w:rPr>
          <w:rFonts w:ascii="Times New Roman" w:hAnsi="Times New Roman"/>
          <w:iCs/>
          <w:sz w:val="24"/>
          <w:szCs w:val="24"/>
        </w:rPr>
        <w:t>.</w:t>
      </w:r>
    </w:p>
    <w:p w14:paraId="0AEA076B" w14:textId="77777777" w:rsidR="002D31DE" w:rsidRPr="00B02EE3" w:rsidRDefault="002D31DE" w:rsidP="00CE301C">
      <w:pPr>
        <w:pStyle w:val="affffff8"/>
        <w:spacing w:line="360" w:lineRule="auto"/>
        <w:rPr>
          <w:rFonts w:ascii="Times New Roman" w:hAnsi="Times New Roman"/>
          <w:iCs/>
          <w:sz w:val="24"/>
          <w:szCs w:val="24"/>
        </w:rPr>
      </w:pPr>
    </w:p>
    <w:p w14:paraId="5BD6D4D2" w14:textId="77777777" w:rsidR="002D31DE" w:rsidRPr="00B02EE3" w:rsidRDefault="002D31DE" w:rsidP="00CE301C">
      <w:pPr>
        <w:pStyle w:val="affffffa"/>
        <w:tabs>
          <w:tab w:val="left" w:pos="567"/>
        </w:tabs>
        <w:spacing w:before="0" w:after="0"/>
        <w:ind w:left="57"/>
        <w:rPr>
          <w:iCs/>
        </w:rPr>
        <w:sectPr w:rsidR="002D31DE" w:rsidRPr="00B02EE3" w:rsidSect="002D31DE">
          <w:headerReference w:type="default" r:id="rId8"/>
          <w:footerReference w:type="even" r:id="rId9"/>
          <w:footerReference w:type="first" r:id="rId10"/>
          <w:pgSz w:w="11907" w:h="16840" w:code="9"/>
          <w:pgMar w:top="851" w:right="1134" w:bottom="1134" w:left="1134" w:header="709" w:footer="709" w:gutter="0"/>
          <w:cols w:space="720"/>
          <w:docGrid w:linePitch="299"/>
        </w:sectPr>
      </w:pPr>
      <w:bookmarkStart w:id="11" w:name="_Toc323736950"/>
      <w:bookmarkStart w:id="12" w:name="_Toc466475714"/>
      <w:bookmarkStart w:id="13" w:name="_Toc499022589"/>
      <w:bookmarkStart w:id="14" w:name="_Toc508007653"/>
      <w:bookmarkStart w:id="15" w:name="_Toc513811787"/>
    </w:p>
    <w:p w14:paraId="64A2F439" w14:textId="62F493CC" w:rsidR="00CE301C" w:rsidRPr="00B02EE3" w:rsidRDefault="00CE301C" w:rsidP="00CE301C">
      <w:pPr>
        <w:pStyle w:val="affffffa"/>
        <w:tabs>
          <w:tab w:val="left" w:pos="567"/>
        </w:tabs>
        <w:spacing w:before="0" w:after="0"/>
        <w:ind w:left="57"/>
        <w:rPr>
          <w:iCs/>
        </w:rPr>
      </w:pPr>
      <w:r w:rsidRPr="00B02EE3">
        <w:rPr>
          <w:iCs/>
        </w:rPr>
        <w:lastRenderedPageBreak/>
        <w:t>Перечень законодательных и иных нормативно-правовых актов, нормативно-технических, методических и проектных документов, на основе которых разработан лесохозяйственный регламент</w:t>
      </w:r>
    </w:p>
    <w:p w14:paraId="5A801210"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bookmarkStart w:id="16" w:name="_Hlk141962467"/>
      <w:r w:rsidRPr="00B02EE3">
        <w:rPr>
          <w:rFonts w:ascii="Times New Roman" w:hAnsi="Times New Roman"/>
          <w:sz w:val="24"/>
          <w:szCs w:val="24"/>
        </w:rPr>
        <w:t xml:space="preserve">«Лесной кодекс Российской Федерации» от </w:t>
      </w:r>
      <w:bookmarkStart w:id="17" w:name="_Hlk141969975"/>
      <w:r w:rsidRPr="00B02EE3">
        <w:rPr>
          <w:rFonts w:ascii="Times New Roman" w:hAnsi="Times New Roman"/>
          <w:sz w:val="24"/>
          <w:szCs w:val="24"/>
        </w:rPr>
        <w:t>04.12.2006 № 200-ФЗ</w:t>
      </w:r>
      <w:bookmarkEnd w:id="17"/>
      <w:r w:rsidRPr="00B02EE3">
        <w:rPr>
          <w:rFonts w:ascii="Times New Roman" w:hAnsi="Times New Roman"/>
          <w:sz w:val="24"/>
          <w:szCs w:val="24"/>
        </w:rPr>
        <w:t>;</w:t>
      </w:r>
    </w:p>
    <w:bookmarkEnd w:id="16"/>
    <w:p w14:paraId="7E41C41A"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«Земельный кодекс Российской Федерации» </w:t>
      </w:r>
      <w:bookmarkStart w:id="18" w:name="_Hlk144817122"/>
      <w:r w:rsidRPr="00B02EE3">
        <w:rPr>
          <w:rFonts w:ascii="Times New Roman" w:hAnsi="Times New Roman"/>
          <w:sz w:val="24"/>
          <w:szCs w:val="24"/>
        </w:rPr>
        <w:t xml:space="preserve">от </w:t>
      </w:r>
      <w:bookmarkStart w:id="19" w:name="_Hlk141969995"/>
      <w:r w:rsidRPr="00B02EE3">
        <w:rPr>
          <w:rFonts w:ascii="Times New Roman" w:hAnsi="Times New Roman"/>
          <w:sz w:val="24"/>
          <w:szCs w:val="24"/>
        </w:rPr>
        <w:t>25.10.2001 № 136-ФЗ</w:t>
      </w:r>
      <w:bookmarkEnd w:id="18"/>
      <w:bookmarkEnd w:id="19"/>
      <w:r w:rsidRPr="00B02EE3">
        <w:rPr>
          <w:rFonts w:ascii="Times New Roman" w:hAnsi="Times New Roman"/>
          <w:sz w:val="24"/>
          <w:szCs w:val="24"/>
        </w:rPr>
        <w:t>;</w:t>
      </w:r>
    </w:p>
    <w:p w14:paraId="3C0D26E9"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«Водный кодекс Российской Федерации» от 03.06.2006 № 74-ФЗ;</w:t>
      </w:r>
    </w:p>
    <w:p w14:paraId="5F9A9016"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bookmarkStart w:id="20" w:name="_Hlk141962611"/>
      <w:r w:rsidRPr="00B02EE3">
        <w:rPr>
          <w:rFonts w:ascii="Times New Roman" w:hAnsi="Times New Roman"/>
          <w:sz w:val="24"/>
          <w:szCs w:val="24"/>
        </w:rPr>
        <w:t xml:space="preserve">Закон Российской Федерации от </w:t>
      </w:r>
      <w:bookmarkStart w:id="21" w:name="_Hlk141967168"/>
      <w:bookmarkStart w:id="22" w:name="_Hlk141970051"/>
      <w:r w:rsidRPr="00B02EE3">
        <w:rPr>
          <w:rFonts w:ascii="Times New Roman" w:hAnsi="Times New Roman"/>
          <w:sz w:val="24"/>
          <w:szCs w:val="24"/>
        </w:rPr>
        <w:t>21.02.1992 № 2395-1</w:t>
      </w:r>
      <w:bookmarkEnd w:id="21"/>
      <w:r w:rsidRPr="00B02EE3">
        <w:rPr>
          <w:rFonts w:ascii="Times New Roman" w:hAnsi="Times New Roman"/>
          <w:sz w:val="24"/>
          <w:szCs w:val="24"/>
        </w:rPr>
        <w:t xml:space="preserve"> </w:t>
      </w:r>
      <w:bookmarkStart w:id="23" w:name="_Hlk145056087"/>
      <w:bookmarkStart w:id="24" w:name="_Hlk141961464"/>
      <w:bookmarkEnd w:id="22"/>
      <w:r w:rsidRPr="00B02EE3">
        <w:rPr>
          <w:rFonts w:ascii="Times New Roman" w:hAnsi="Times New Roman"/>
          <w:sz w:val="24"/>
          <w:szCs w:val="24"/>
        </w:rPr>
        <w:t>«</w:t>
      </w:r>
      <w:bookmarkStart w:id="25" w:name="_Hlk141967155"/>
      <w:r w:rsidRPr="00B02EE3">
        <w:rPr>
          <w:rFonts w:ascii="Times New Roman" w:hAnsi="Times New Roman"/>
          <w:sz w:val="24"/>
          <w:szCs w:val="24"/>
        </w:rPr>
        <w:t>О недрах</w:t>
      </w:r>
      <w:bookmarkEnd w:id="25"/>
      <w:r w:rsidRPr="00B02EE3">
        <w:rPr>
          <w:rFonts w:ascii="Times New Roman" w:hAnsi="Times New Roman"/>
          <w:sz w:val="24"/>
          <w:szCs w:val="24"/>
        </w:rPr>
        <w:t>»</w:t>
      </w:r>
      <w:bookmarkEnd w:id="23"/>
      <w:r w:rsidRPr="00B02EE3">
        <w:rPr>
          <w:rFonts w:ascii="Times New Roman" w:hAnsi="Times New Roman"/>
          <w:sz w:val="24"/>
          <w:szCs w:val="24"/>
        </w:rPr>
        <w:t>;</w:t>
      </w:r>
      <w:bookmarkEnd w:id="20"/>
      <w:bookmarkEnd w:id="24"/>
    </w:p>
    <w:p w14:paraId="479674DB"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bookmarkStart w:id="26" w:name="_Hlk149748184"/>
      <w:r w:rsidRPr="00B02EE3">
        <w:rPr>
          <w:rFonts w:ascii="Times New Roman" w:hAnsi="Times New Roman"/>
          <w:sz w:val="24"/>
          <w:szCs w:val="24"/>
        </w:rPr>
        <w:t xml:space="preserve">Федеральный закон от 04.12.2006 № 201-ФЗ </w:t>
      </w:r>
      <w:bookmarkEnd w:id="26"/>
      <w:r w:rsidRPr="00B02EE3">
        <w:rPr>
          <w:rFonts w:ascii="Times New Roman" w:hAnsi="Times New Roman"/>
          <w:sz w:val="24"/>
          <w:szCs w:val="24"/>
        </w:rPr>
        <w:t xml:space="preserve">«О введении в действие Лесного кодекса Российской Федерации» </w:t>
      </w:r>
    </w:p>
    <w:p w14:paraId="720DDFBB"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bookmarkStart w:id="27" w:name="_Hlk149748337"/>
      <w:r w:rsidRPr="00B02EE3">
        <w:rPr>
          <w:rFonts w:ascii="Times New Roman" w:hAnsi="Times New Roman"/>
          <w:sz w:val="24"/>
          <w:szCs w:val="24"/>
        </w:rPr>
        <w:t>Федеральный закон от 24.07.2009 № 209-ФЗ</w:t>
      </w:r>
      <w:bookmarkEnd w:id="27"/>
      <w:r w:rsidRPr="00B02EE3">
        <w:rPr>
          <w:rFonts w:ascii="Times New Roman" w:hAnsi="Times New Roman"/>
          <w:sz w:val="24"/>
          <w:szCs w:val="24"/>
        </w:rPr>
        <w:t xml:space="preserve"> «Об охоте и о сохранении охотничьих ресурсов и о внесении изменений в отдельные законодательные акты Российской Федерации»;</w:t>
      </w:r>
    </w:p>
    <w:p w14:paraId="194CF189"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Федеральный закон от </w:t>
      </w:r>
      <w:bookmarkStart w:id="28" w:name="_Hlk141969947"/>
      <w:bookmarkStart w:id="29" w:name="_Hlk141967373"/>
      <w:r w:rsidRPr="00B02EE3">
        <w:rPr>
          <w:rFonts w:ascii="Times New Roman" w:hAnsi="Times New Roman"/>
          <w:sz w:val="24"/>
          <w:szCs w:val="24"/>
        </w:rPr>
        <w:t>24.04.1995 № 52-ФЗ</w:t>
      </w:r>
      <w:bookmarkEnd w:id="28"/>
      <w:r w:rsidRPr="00B02EE3">
        <w:rPr>
          <w:rFonts w:ascii="Times New Roman" w:hAnsi="Times New Roman"/>
          <w:sz w:val="24"/>
          <w:szCs w:val="24"/>
        </w:rPr>
        <w:t xml:space="preserve"> </w:t>
      </w:r>
      <w:bookmarkEnd w:id="29"/>
      <w:r w:rsidRPr="00B02EE3">
        <w:rPr>
          <w:rFonts w:ascii="Times New Roman" w:hAnsi="Times New Roman"/>
          <w:sz w:val="24"/>
          <w:szCs w:val="24"/>
        </w:rPr>
        <w:t>«</w:t>
      </w:r>
      <w:bookmarkStart w:id="30" w:name="_Hlk141969927"/>
      <w:r w:rsidRPr="00B02EE3">
        <w:rPr>
          <w:rFonts w:ascii="Times New Roman" w:hAnsi="Times New Roman"/>
          <w:sz w:val="24"/>
          <w:szCs w:val="24"/>
        </w:rPr>
        <w:t>О животном мире</w:t>
      </w:r>
      <w:bookmarkEnd w:id="30"/>
      <w:r w:rsidRPr="00B02EE3">
        <w:rPr>
          <w:rFonts w:ascii="Times New Roman" w:hAnsi="Times New Roman"/>
          <w:sz w:val="24"/>
          <w:szCs w:val="24"/>
        </w:rPr>
        <w:t>»;</w:t>
      </w:r>
    </w:p>
    <w:p w14:paraId="37DADE20"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Федеральный закон от </w:t>
      </w:r>
      <w:bookmarkStart w:id="31" w:name="_Hlk141967288"/>
      <w:r w:rsidRPr="00B02EE3">
        <w:rPr>
          <w:rFonts w:ascii="Times New Roman" w:hAnsi="Times New Roman"/>
          <w:sz w:val="24"/>
          <w:szCs w:val="24"/>
        </w:rPr>
        <w:t>21.12.1994 № 69-ФЗ</w:t>
      </w:r>
      <w:bookmarkEnd w:id="31"/>
      <w:r w:rsidRPr="00B02EE3">
        <w:rPr>
          <w:rFonts w:ascii="Times New Roman" w:hAnsi="Times New Roman"/>
          <w:sz w:val="24"/>
          <w:szCs w:val="24"/>
        </w:rPr>
        <w:t xml:space="preserve"> «О пожарной безопасности»;</w:t>
      </w:r>
    </w:p>
    <w:p w14:paraId="628844CB"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bookmarkStart w:id="32" w:name="_Hlk149748563"/>
      <w:r w:rsidRPr="00B02EE3">
        <w:rPr>
          <w:rFonts w:ascii="Times New Roman" w:hAnsi="Times New Roman"/>
          <w:sz w:val="24"/>
          <w:szCs w:val="24"/>
        </w:rPr>
        <w:t>Федеральный закон от 10.01.2002 № 7-ФЗ</w:t>
      </w:r>
      <w:bookmarkEnd w:id="32"/>
      <w:r w:rsidRPr="00B02EE3">
        <w:rPr>
          <w:rFonts w:ascii="Times New Roman" w:hAnsi="Times New Roman"/>
          <w:sz w:val="24"/>
          <w:szCs w:val="24"/>
        </w:rPr>
        <w:t xml:space="preserve"> «Об охране окружающей среды»;</w:t>
      </w:r>
    </w:p>
    <w:p w14:paraId="20C4116A"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Федеральный закон от 14.03.1995 № 33-ФЗ «Об особо охраняемых природных территориях»;</w:t>
      </w:r>
    </w:p>
    <w:p w14:paraId="1CDCD80A"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Постановление </w:t>
      </w:r>
      <w:r w:rsidRPr="00B02EE3">
        <w:rPr>
          <w:rFonts w:ascii="Times New Roman" w:hAnsi="Times New Roman"/>
          <w:sz w:val="24"/>
          <w:szCs w:val="24"/>
        </w:rPr>
        <w:t xml:space="preserve">Правительства Российской Федерации </w:t>
      </w:r>
      <w:r w:rsidRPr="00B02EE3">
        <w:rPr>
          <w:rFonts w:ascii="Times New Roman" w:hAnsi="Times New Roman"/>
          <w:sz w:val="24"/>
          <w:szCs w:val="24"/>
          <w:shd w:val="clear" w:color="auto" w:fill="FFFFFF"/>
        </w:rPr>
        <w:t xml:space="preserve">от </w:t>
      </w:r>
      <w:bookmarkStart w:id="33" w:name="_Hlk173403209"/>
      <w:bookmarkStart w:id="34" w:name="_Hlk142049039"/>
      <w:r w:rsidRPr="00B02EE3">
        <w:rPr>
          <w:rFonts w:ascii="Times New Roman" w:hAnsi="Times New Roman"/>
          <w:sz w:val="24"/>
          <w:szCs w:val="24"/>
          <w:shd w:val="clear" w:color="auto" w:fill="FFFFFF"/>
        </w:rPr>
        <w:t xml:space="preserve">09.12.2020 № 2047 </w:t>
      </w:r>
      <w:bookmarkStart w:id="35" w:name="_Hlk142656169"/>
      <w:bookmarkEnd w:id="33"/>
      <w:r w:rsidRPr="00B02EE3">
        <w:rPr>
          <w:rFonts w:ascii="Times New Roman" w:hAnsi="Times New Roman"/>
          <w:sz w:val="24"/>
          <w:szCs w:val="24"/>
          <w:shd w:val="clear" w:color="auto" w:fill="FFFFFF"/>
        </w:rPr>
        <w:t>«Об утверждении Правил санитарной безопасности в лесах»</w:t>
      </w:r>
      <w:bookmarkEnd w:id="34"/>
      <w:bookmarkEnd w:id="35"/>
      <w:r w:rsidRPr="00B02EE3">
        <w:rPr>
          <w:rFonts w:ascii="Times New Roman" w:hAnsi="Times New Roman"/>
          <w:sz w:val="24"/>
          <w:szCs w:val="24"/>
          <w:shd w:val="clear" w:color="auto" w:fill="FFFFFF"/>
        </w:rPr>
        <w:t>;</w:t>
      </w:r>
    </w:p>
    <w:p w14:paraId="5F58CAE0"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Постановление Правительства Российской Федерации от </w:t>
      </w:r>
      <w:bookmarkStart w:id="36" w:name="_Hlk142039215"/>
      <w:bookmarkStart w:id="37" w:name="_Hlk173403235"/>
      <w:bookmarkStart w:id="38" w:name="_Hlk141972238"/>
      <w:r w:rsidRPr="00B02EE3">
        <w:rPr>
          <w:rFonts w:ascii="Times New Roman" w:hAnsi="Times New Roman"/>
          <w:sz w:val="24"/>
          <w:szCs w:val="24"/>
        </w:rPr>
        <w:t>07.10.2020 № 1614</w:t>
      </w:r>
      <w:bookmarkEnd w:id="36"/>
      <w:r w:rsidRPr="00B02EE3">
        <w:rPr>
          <w:rFonts w:ascii="Times New Roman" w:hAnsi="Times New Roman"/>
          <w:sz w:val="24"/>
          <w:szCs w:val="24"/>
        </w:rPr>
        <w:t xml:space="preserve"> </w:t>
      </w:r>
      <w:bookmarkEnd w:id="37"/>
      <w:r w:rsidRPr="00B02EE3">
        <w:rPr>
          <w:rFonts w:ascii="Times New Roman" w:hAnsi="Times New Roman"/>
          <w:sz w:val="24"/>
          <w:szCs w:val="24"/>
        </w:rPr>
        <w:t>«Об утверждении Правил пожарной безопасности в лесах»</w:t>
      </w:r>
      <w:bookmarkEnd w:id="38"/>
      <w:r w:rsidRPr="00B02EE3">
        <w:rPr>
          <w:rFonts w:ascii="Times New Roman" w:hAnsi="Times New Roman"/>
          <w:sz w:val="24"/>
          <w:szCs w:val="24"/>
        </w:rPr>
        <w:t>;</w:t>
      </w:r>
    </w:p>
    <w:p w14:paraId="6C6BEC02"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Постановление Правительства Российской Федерации</w:t>
      </w:r>
      <w:r w:rsidRPr="00B02EE3">
        <w:rPr>
          <w:rFonts w:ascii="Times New Roman" w:hAnsi="Times New Roman"/>
          <w:sz w:val="24"/>
          <w:szCs w:val="24"/>
          <w:shd w:val="clear" w:color="auto" w:fill="FFFFFF"/>
        </w:rPr>
        <w:t xml:space="preserve"> </w:t>
      </w:r>
      <w:r w:rsidRPr="00B02EE3">
        <w:rPr>
          <w:rFonts w:ascii="Times New Roman" w:hAnsi="Times New Roman"/>
          <w:sz w:val="24"/>
          <w:szCs w:val="24"/>
        </w:rPr>
        <w:t xml:space="preserve">от </w:t>
      </w:r>
      <w:bookmarkStart w:id="39" w:name="_Hlk141972143"/>
      <w:bookmarkStart w:id="40" w:name="_Hlk142039173"/>
      <w:bookmarkStart w:id="41" w:name="_Hlk141972129"/>
      <w:r w:rsidRPr="00B02EE3">
        <w:rPr>
          <w:rFonts w:ascii="Times New Roman" w:hAnsi="Times New Roman"/>
          <w:sz w:val="24"/>
          <w:szCs w:val="24"/>
        </w:rPr>
        <w:t>22.05.2007 № 310</w:t>
      </w:r>
      <w:bookmarkEnd w:id="39"/>
      <w:r w:rsidRPr="00B02EE3">
        <w:rPr>
          <w:rFonts w:ascii="Times New Roman" w:hAnsi="Times New Roman"/>
          <w:sz w:val="24"/>
          <w:szCs w:val="24"/>
        </w:rPr>
        <w:t xml:space="preserve"> </w:t>
      </w:r>
      <w:bookmarkEnd w:id="40"/>
      <w:r w:rsidRPr="00B02EE3">
        <w:rPr>
          <w:rFonts w:ascii="Times New Roman" w:hAnsi="Times New Roman"/>
          <w:sz w:val="24"/>
          <w:szCs w:val="24"/>
        </w:rPr>
        <w:t>«О ставках платы за единицу объема лесных ресурсов и ставках платы за единицу площади лесного участка, находящегося в федеральной собственности»</w:t>
      </w:r>
      <w:bookmarkEnd w:id="41"/>
      <w:r w:rsidRPr="00B02EE3">
        <w:rPr>
          <w:rFonts w:ascii="Times New Roman" w:hAnsi="Times New Roman"/>
          <w:sz w:val="24"/>
          <w:szCs w:val="24"/>
        </w:rPr>
        <w:t>;</w:t>
      </w:r>
    </w:p>
    <w:p w14:paraId="0349F381"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shd w:val="clear" w:color="auto" w:fill="FFFFFF"/>
        </w:rPr>
        <w:t xml:space="preserve">Постановление </w:t>
      </w:r>
      <w:r w:rsidRPr="00B02EE3">
        <w:rPr>
          <w:rFonts w:ascii="Times New Roman" w:hAnsi="Times New Roman"/>
          <w:sz w:val="24"/>
          <w:szCs w:val="24"/>
        </w:rPr>
        <w:t>Правительства Российской Федерации</w:t>
      </w:r>
      <w:r w:rsidRPr="00B02EE3">
        <w:rPr>
          <w:rFonts w:ascii="Times New Roman" w:hAnsi="Times New Roman"/>
          <w:sz w:val="24"/>
          <w:szCs w:val="24"/>
          <w:shd w:val="clear" w:color="auto" w:fill="FFFFFF"/>
        </w:rPr>
        <w:t xml:space="preserve"> от </w:t>
      </w:r>
      <w:bookmarkStart w:id="42" w:name="_Hlk142048327"/>
      <w:bookmarkStart w:id="43" w:name="_Hlk173403313"/>
      <w:r w:rsidRPr="00B02EE3">
        <w:rPr>
          <w:rFonts w:ascii="Times New Roman" w:hAnsi="Times New Roman"/>
          <w:sz w:val="24"/>
          <w:szCs w:val="24"/>
          <w:shd w:val="clear" w:color="auto" w:fill="FFFFFF"/>
        </w:rPr>
        <w:t>27.11.2014 № 1261</w:t>
      </w:r>
      <w:bookmarkEnd w:id="42"/>
      <w:r w:rsidRPr="00B02EE3">
        <w:rPr>
          <w:rFonts w:ascii="Times New Roman" w:hAnsi="Times New Roman"/>
          <w:sz w:val="24"/>
          <w:szCs w:val="24"/>
          <w:shd w:val="clear" w:color="auto" w:fill="FFFFFF"/>
        </w:rPr>
        <w:t xml:space="preserve"> </w:t>
      </w:r>
      <w:bookmarkEnd w:id="43"/>
      <w:r w:rsidRPr="00B02EE3">
        <w:rPr>
          <w:rFonts w:ascii="Times New Roman" w:hAnsi="Times New Roman"/>
          <w:sz w:val="24"/>
          <w:szCs w:val="24"/>
          <w:shd w:val="clear" w:color="auto" w:fill="FFFFFF"/>
        </w:rPr>
        <w:t>«</w:t>
      </w:r>
      <w:r w:rsidRPr="00B02EE3">
        <w:rPr>
          <w:rFonts w:ascii="Times New Roman" w:hAnsi="Times New Roman"/>
          <w:sz w:val="24"/>
          <w:szCs w:val="24"/>
        </w:rPr>
        <w:t>Об утверждении Положения о продаже лесных насаждений для заготовки древесины при осуществлении закупок работ по охране, защите и воспроизводству лесов»;</w:t>
      </w:r>
    </w:p>
    <w:p w14:paraId="470F4932"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Постановление Правительства Российской Федерации</w:t>
      </w:r>
      <w:r w:rsidRPr="00B02EE3">
        <w:rPr>
          <w:rFonts w:ascii="Times New Roman" w:hAnsi="Times New Roman"/>
          <w:sz w:val="24"/>
          <w:szCs w:val="24"/>
          <w:shd w:val="clear" w:color="auto" w:fill="FFFFFF"/>
        </w:rPr>
        <w:t xml:space="preserve"> </w:t>
      </w:r>
      <w:r w:rsidRPr="00B02EE3">
        <w:rPr>
          <w:rFonts w:ascii="Times New Roman" w:hAnsi="Times New Roman"/>
          <w:sz w:val="24"/>
          <w:szCs w:val="24"/>
        </w:rPr>
        <w:t xml:space="preserve">от </w:t>
      </w:r>
      <w:bookmarkStart w:id="44" w:name="_Hlk142039236"/>
      <w:bookmarkStart w:id="45" w:name="_Hlk173403365"/>
      <w:bookmarkStart w:id="46" w:name="_Hlk141972319"/>
      <w:r w:rsidRPr="00B02EE3">
        <w:rPr>
          <w:rFonts w:ascii="Times New Roman" w:hAnsi="Times New Roman"/>
          <w:sz w:val="24"/>
          <w:szCs w:val="24"/>
        </w:rPr>
        <w:t>24.02.2009 № 160</w:t>
      </w:r>
      <w:bookmarkEnd w:id="44"/>
      <w:r w:rsidRPr="00B02EE3">
        <w:rPr>
          <w:rFonts w:ascii="Times New Roman" w:hAnsi="Times New Roman"/>
          <w:sz w:val="24"/>
          <w:szCs w:val="24"/>
        </w:rPr>
        <w:t xml:space="preserve"> </w:t>
      </w:r>
      <w:bookmarkEnd w:id="45"/>
      <w:r w:rsidRPr="00B02EE3">
        <w:rPr>
          <w:rFonts w:ascii="Times New Roman" w:hAnsi="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End w:id="46"/>
      <w:r w:rsidRPr="00B02EE3">
        <w:rPr>
          <w:rFonts w:ascii="Times New Roman" w:hAnsi="Times New Roman"/>
          <w:sz w:val="24"/>
          <w:szCs w:val="24"/>
        </w:rPr>
        <w:t>;</w:t>
      </w:r>
    </w:p>
    <w:p w14:paraId="3077D8E3"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Постановление Правительства Российской Федерации</w:t>
      </w:r>
      <w:r w:rsidRPr="00B02EE3">
        <w:rPr>
          <w:rFonts w:ascii="Times New Roman" w:hAnsi="Times New Roman"/>
          <w:sz w:val="24"/>
          <w:szCs w:val="24"/>
          <w:shd w:val="clear" w:color="auto" w:fill="FFFFFF"/>
        </w:rPr>
        <w:t xml:space="preserve"> </w:t>
      </w:r>
      <w:r w:rsidRPr="00B02EE3">
        <w:rPr>
          <w:rFonts w:ascii="Times New Roman" w:hAnsi="Times New Roman"/>
          <w:sz w:val="24"/>
          <w:szCs w:val="24"/>
        </w:rPr>
        <w:t xml:space="preserve">от </w:t>
      </w:r>
      <w:bookmarkStart w:id="47" w:name="_Hlk142039316"/>
      <w:bookmarkStart w:id="48" w:name="_Hlk149749981"/>
      <w:bookmarkStart w:id="49" w:name="_Hlk141972969"/>
      <w:r w:rsidRPr="00B02EE3">
        <w:rPr>
          <w:rFonts w:ascii="Times New Roman" w:hAnsi="Times New Roman"/>
          <w:sz w:val="24"/>
          <w:szCs w:val="24"/>
        </w:rPr>
        <w:t>17.05.2011 № 377</w:t>
      </w:r>
      <w:bookmarkEnd w:id="47"/>
      <w:r w:rsidRPr="00B02EE3">
        <w:rPr>
          <w:rFonts w:ascii="Times New Roman" w:hAnsi="Times New Roman"/>
          <w:sz w:val="24"/>
          <w:szCs w:val="24"/>
        </w:rPr>
        <w:t xml:space="preserve"> </w:t>
      </w:r>
      <w:bookmarkStart w:id="50" w:name="_Hlk142646881"/>
      <w:bookmarkEnd w:id="48"/>
      <w:r w:rsidRPr="00B02EE3">
        <w:rPr>
          <w:rFonts w:ascii="Times New Roman" w:hAnsi="Times New Roman"/>
          <w:sz w:val="24"/>
          <w:szCs w:val="24"/>
        </w:rPr>
        <w:t>«Об утверждении Правил разработки и утверждения плана тушения лесных пожаров и его формы»</w:t>
      </w:r>
      <w:bookmarkEnd w:id="49"/>
      <w:bookmarkEnd w:id="50"/>
      <w:r w:rsidRPr="00B02EE3">
        <w:rPr>
          <w:rFonts w:ascii="Times New Roman" w:hAnsi="Times New Roman"/>
          <w:sz w:val="24"/>
          <w:szCs w:val="24"/>
        </w:rPr>
        <w:t>;</w:t>
      </w:r>
    </w:p>
    <w:p w14:paraId="00C83F28"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Постановление Правительства Российской Федерации от </w:t>
      </w:r>
      <w:bookmarkStart w:id="51" w:name="_Hlk149750047"/>
      <w:bookmarkStart w:id="52" w:name="_Hlk173403487"/>
      <w:r w:rsidRPr="00B02EE3">
        <w:rPr>
          <w:rFonts w:ascii="Times New Roman" w:hAnsi="Times New Roman"/>
          <w:sz w:val="24"/>
          <w:szCs w:val="24"/>
        </w:rPr>
        <w:t>17.05.2011 № 376</w:t>
      </w:r>
      <w:bookmarkEnd w:id="51"/>
      <w:r w:rsidRPr="00B02EE3">
        <w:rPr>
          <w:rFonts w:ascii="Times New Roman" w:hAnsi="Times New Roman"/>
          <w:sz w:val="24"/>
          <w:szCs w:val="24"/>
        </w:rPr>
        <w:t xml:space="preserve"> </w:t>
      </w:r>
      <w:bookmarkEnd w:id="52"/>
      <w:r w:rsidRPr="00B02EE3">
        <w:rPr>
          <w:rFonts w:ascii="Times New Roman" w:hAnsi="Times New Roman"/>
          <w:sz w:val="24"/>
          <w:szCs w:val="24"/>
        </w:rPr>
        <w:t>«О чрезвычайных ситуациях в лесах, возникших вследствие лесных пожаров»;</w:t>
      </w:r>
    </w:p>
    <w:p w14:paraId="1D2B87F9" w14:textId="753EAAF2"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lastRenderedPageBreak/>
        <w:t>Постановление Правительства Российской Федерации</w:t>
      </w:r>
      <w:r w:rsidRPr="00B02EE3">
        <w:rPr>
          <w:rFonts w:ascii="Times New Roman" w:hAnsi="Times New Roman"/>
          <w:sz w:val="24"/>
          <w:szCs w:val="24"/>
          <w:shd w:val="clear" w:color="auto" w:fill="FFFFFF"/>
        </w:rPr>
        <w:t xml:space="preserve"> </w:t>
      </w:r>
      <w:r w:rsidRPr="00B02EE3">
        <w:rPr>
          <w:rFonts w:ascii="Times New Roman" w:hAnsi="Times New Roman"/>
          <w:sz w:val="24"/>
          <w:szCs w:val="24"/>
        </w:rPr>
        <w:t xml:space="preserve">от </w:t>
      </w:r>
      <w:bookmarkStart w:id="53" w:name="_Hlk141972679"/>
      <w:bookmarkStart w:id="54" w:name="_Hlk203570153"/>
      <w:bookmarkStart w:id="55" w:name="_Hlk149750112"/>
      <w:r w:rsidRPr="00B02EE3">
        <w:rPr>
          <w:rFonts w:ascii="Times New Roman" w:hAnsi="Times New Roman"/>
          <w:sz w:val="24"/>
          <w:szCs w:val="24"/>
        </w:rPr>
        <w:t xml:space="preserve">22.04.2025 № </w:t>
      </w:r>
      <w:bookmarkEnd w:id="53"/>
      <w:r w:rsidRPr="00B02EE3">
        <w:rPr>
          <w:rFonts w:ascii="Times New Roman" w:hAnsi="Times New Roman"/>
          <w:sz w:val="24"/>
          <w:szCs w:val="24"/>
        </w:rPr>
        <w:t>526</w:t>
      </w:r>
      <w:bookmarkEnd w:id="54"/>
      <w:r w:rsidRPr="00B02EE3">
        <w:rPr>
          <w:rFonts w:ascii="Times New Roman" w:hAnsi="Times New Roman"/>
          <w:sz w:val="24"/>
          <w:szCs w:val="24"/>
        </w:rPr>
        <w:t xml:space="preserve"> </w:t>
      </w:r>
      <w:bookmarkEnd w:id="55"/>
      <w:r w:rsidRPr="00B02EE3">
        <w:rPr>
          <w:rFonts w:ascii="Times New Roman" w:hAnsi="Times New Roman"/>
          <w:sz w:val="24"/>
          <w:szCs w:val="24"/>
        </w:rPr>
        <w:t>«О мерах противопожарного обустройства лесов»;</w:t>
      </w:r>
    </w:p>
    <w:p w14:paraId="740C5B56" w14:textId="719E39E4" w:rsidR="00CE18C2" w:rsidRPr="00B02EE3" w:rsidRDefault="00CE18C2" w:rsidP="00CE18C2">
      <w:pPr>
        <w:pStyle w:val="affffff6"/>
      </w:pPr>
      <w:r w:rsidRPr="00B02EE3">
        <w:t>Постановлением Правительства Российской Федерации от 29.05.2025 № 781 «Об утверждении Правил проведения рекультивации и консервации земель»;</w:t>
      </w:r>
    </w:p>
    <w:p w14:paraId="2A0C15E7"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bookmarkStart w:id="56" w:name="_Hlk142039825"/>
      <w:bookmarkStart w:id="57" w:name="_Hlk142039422"/>
      <w:r w:rsidRPr="00B02EE3">
        <w:rPr>
          <w:rFonts w:ascii="Times New Roman" w:hAnsi="Times New Roman"/>
          <w:sz w:val="24"/>
          <w:szCs w:val="24"/>
        </w:rPr>
        <w:t>Перечень объектов лесной инфраструктуры для защитных лесов, эксплуатационных лесов и резервных лесов</w:t>
      </w:r>
      <w:bookmarkStart w:id="58" w:name="_Hlk142039943"/>
      <w:r w:rsidRPr="00B02EE3">
        <w:rPr>
          <w:rFonts w:ascii="Times New Roman" w:hAnsi="Times New Roman"/>
          <w:sz w:val="24"/>
          <w:szCs w:val="24"/>
        </w:rPr>
        <w:t>, утвержденный</w:t>
      </w:r>
      <w:bookmarkEnd w:id="58"/>
      <w:r w:rsidRPr="00B02EE3">
        <w:rPr>
          <w:rFonts w:ascii="Times New Roman" w:hAnsi="Times New Roman"/>
          <w:sz w:val="24"/>
          <w:szCs w:val="24"/>
        </w:rPr>
        <w:t xml:space="preserve"> распоряжением</w:t>
      </w:r>
      <w:bookmarkEnd w:id="56"/>
      <w:r w:rsidRPr="00B02EE3">
        <w:rPr>
          <w:rFonts w:ascii="Times New Roman" w:hAnsi="Times New Roman"/>
          <w:sz w:val="24"/>
          <w:szCs w:val="24"/>
        </w:rPr>
        <w:t xml:space="preserve"> Правительства Российской Федерации</w:t>
      </w:r>
      <w:r w:rsidRPr="00B02EE3">
        <w:rPr>
          <w:rFonts w:ascii="Times New Roman" w:hAnsi="Times New Roman"/>
          <w:sz w:val="24"/>
          <w:szCs w:val="24"/>
          <w:shd w:val="clear" w:color="auto" w:fill="FFFFFF"/>
        </w:rPr>
        <w:t xml:space="preserve"> </w:t>
      </w:r>
      <w:r w:rsidRPr="00B02EE3">
        <w:rPr>
          <w:rFonts w:ascii="Times New Roman" w:hAnsi="Times New Roman"/>
          <w:sz w:val="24"/>
          <w:szCs w:val="24"/>
        </w:rPr>
        <w:t>от 17.07.2012 № 1283-р;</w:t>
      </w:r>
    </w:p>
    <w:p w14:paraId="2CB117F9" w14:textId="77777777" w:rsidR="00CE301C" w:rsidRPr="00B02EE3" w:rsidRDefault="00CE301C" w:rsidP="00CE301C">
      <w:pPr>
        <w:pStyle w:val="affffffb"/>
        <w:tabs>
          <w:tab w:val="left" w:pos="567"/>
        </w:tabs>
        <w:ind w:left="57"/>
        <w:rPr>
          <w:color w:val="auto"/>
          <w:szCs w:val="24"/>
        </w:rPr>
      </w:pPr>
      <w:r w:rsidRPr="00B02EE3">
        <w:rPr>
          <w:color w:val="auto"/>
          <w:szCs w:val="24"/>
        </w:rPr>
        <w:t>Перечень объектов капитального строительства, не связанных с созданием лесной инфраструктуры, для защитных лесов, эксплуатационных лесов, резервных лесов</w:t>
      </w:r>
      <w:bookmarkStart w:id="59" w:name="_Hlk142040069"/>
      <w:r w:rsidRPr="00B02EE3">
        <w:rPr>
          <w:color w:val="auto"/>
          <w:szCs w:val="24"/>
        </w:rPr>
        <w:t xml:space="preserve">, утвержден </w:t>
      </w:r>
      <w:bookmarkEnd w:id="59"/>
      <w:r w:rsidRPr="00B02EE3">
        <w:rPr>
          <w:color w:val="auto"/>
          <w:szCs w:val="24"/>
        </w:rPr>
        <w:t xml:space="preserve">распоряжением Правительства Российской Федерации от </w:t>
      </w:r>
      <w:bookmarkStart w:id="60" w:name="_Hlk142039906"/>
      <w:bookmarkStart w:id="61" w:name="_Hlk141973266"/>
      <w:r w:rsidRPr="00B02EE3">
        <w:rPr>
          <w:color w:val="auto"/>
          <w:szCs w:val="24"/>
        </w:rPr>
        <w:t>30.04.2022 № 1084-р</w:t>
      </w:r>
      <w:bookmarkEnd w:id="60"/>
      <w:bookmarkEnd w:id="61"/>
      <w:r w:rsidRPr="00B02EE3">
        <w:rPr>
          <w:color w:val="auto"/>
          <w:szCs w:val="24"/>
        </w:rPr>
        <w:t>;</w:t>
      </w:r>
    </w:p>
    <w:p w14:paraId="20F16D82"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Перечень некапитальных строений, сооружений, не связанных с созданием лесной инфраструктуры, для защитных лесов, эксплуатационных лесов, резервных лесов</w:t>
      </w:r>
      <w:bookmarkStart w:id="62" w:name="_Hlk142040198"/>
      <w:r w:rsidRPr="00B02EE3">
        <w:rPr>
          <w:rFonts w:ascii="Times New Roman" w:hAnsi="Times New Roman"/>
          <w:sz w:val="24"/>
          <w:szCs w:val="24"/>
        </w:rPr>
        <w:t xml:space="preserve">, утвержден </w:t>
      </w:r>
      <w:bookmarkEnd w:id="62"/>
      <w:r w:rsidRPr="00B02EE3">
        <w:rPr>
          <w:rFonts w:ascii="Times New Roman" w:hAnsi="Times New Roman"/>
          <w:sz w:val="24"/>
          <w:szCs w:val="24"/>
        </w:rPr>
        <w:t xml:space="preserve">распоряжением Правительства Российской Федерации </w:t>
      </w:r>
      <w:bookmarkStart w:id="63" w:name="_Hlk142040034"/>
      <w:r w:rsidRPr="00B02EE3">
        <w:rPr>
          <w:rFonts w:ascii="Times New Roman" w:hAnsi="Times New Roman"/>
          <w:sz w:val="24"/>
          <w:szCs w:val="24"/>
        </w:rPr>
        <w:t xml:space="preserve">от </w:t>
      </w:r>
      <w:bookmarkStart w:id="64" w:name="_Hlk142036098"/>
      <w:bookmarkStart w:id="65" w:name="_Hlk141973289"/>
      <w:r w:rsidRPr="00B02EE3">
        <w:rPr>
          <w:rFonts w:ascii="Times New Roman" w:hAnsi="Times New Roman"/>
          <w:sz w:val="24"/>
          <w:szCs w:val="24"/>
        </w:rPr>
        <w:t>23.04.2022 № 999-</w:t>
      </w:r>
      <w:bookmarkEnd w:id="63"/>
      <w:bookmarkEnd w:id="64"/>
      <w:bookmarkEnd w:id="65"/>
      <w:r w:rsidRPr="00B02EE3">
        <w:rPr>
          <w:rFonts w:ascii="Times New Roman" w:hAnsi="Times New Roman"/>
          <w:sz w:val="24"/>
          <w:szCs w:val="24"/>
        </w:rPr>
        <w:t>р;</w:t>
      </w:r>
    </w:p>
    <w:bookmarkEnd w:id="57"/>
    <w:p w14:paraId="6902DF57"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shd w:val="clear" w:color="auto" w:fill="FFFFFF"/>
        </w:rPr>
        <w:t xml:space="preserve">Приказ </w:t>
      </w:r>
      <w:r w:rsidRPr="00B02EE3">
        <w:rPr>
          <w:rFonts w:ascii="Times New Roman" w:hAnsi="Times New Roman"/>
          <w:sz w:val="24"/>
          <w:szCs w:val="24"/>
        </w:rPr>
        <w:t xml:space="preserve">Министерства природных ресурсов и экологии Российской Федерации </w:t>
      </w:r>
      <w:r w:rsidRPr="00B02EE3">
        <w:rPr>
          <w:rFonts w:ascii="Times New Roman" w:hAnsi="Times New Roman"/>
          <w:sz w:val="24"/>
          <w:szCs w:val="24"/>
          <w:shd w:val="clear" w:color="auto" w:fill="FFFFFF"/>
        </w:rPr>
        <w:t xml:space="preserve">от </w:t>
      </w:r>
      <w:bookmarkStart w:id="66" w:name="_Hlk142054871"/>
      <w:r w:rsidRPr="00B02EE3">
        <w:rPr>
          <w:rFonts w:ascii="Times New Roman" w:hAnsi="Times New Roman"/>
          <w:sz w:val="24"/>
          <w:szCs w:val="24"/>
          <w:shd w:val="clear" w:color="auto" w:fill="FFFFFF"/>
        </w:rPr>
        <w:t>27.02.2017 № 72 «</w:t>
      </w:r>
      <w:r w:rsidRPr="00B02EE3">
        <w:rPr>
          <w:rFonts w:ascii="Times New Roman" w:hAnsi="Times New Roman"/>
          <w:sz w:val="24"/>
          <w:szCs w:val="24"/>
        </w:rPr>
        <w:t>Об утверждении состава лесохозяйственных регламентов, порядка их разработки, сроков их действия и порядка внесения в них изменений»</w:t>
      </w:r>
      <w:bookmarkEnd w:id="66"/>
      <w:r w:rsidRPr="00B02EE3">
        <w:rPr>
          <w:rFonts w:ascii="Times New Roman" w:hAnsi="Times New Roman"/>
          <w:sz w:val="24"/>
          <w:szCs w:val="24"/>
        </w:rPr>
        <w:t>;</w:t>
      </w:r>
    </w:p>
    <w:p w14:paraId="2E3EFD43"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Приказ Министерства природных ресурсов и экологии Российской Федерации от 12.08.2021 № 558 «Об утверждении особенностей использования, охраны, защиты, воспроизводства лесов, расположенных на особо охраняемых природных территориях»;</w:t>
      </w:r>
    </w:p>
    <w:p w14:paraId="4186BDAB" w14:textId="77777777" w:rsidR="00CE301C" w:rsidRPr="00B02EE3" w:rsidRDefault="00CE301C" w:rsidP="00CE301C">
      <w:pPr>
        <w:pStyle w:val="affffff6"/>
        <w:tabs>
          <w:tab w:val="left" w:pos="567"/>
        </w:tabs>
        <w:ind w:left="57"/>
        <w:rPr>
          <w:lang w:bidi="ru-RU"/>
        </w:rPr>
      </w:pPr>
      <w:bookmarkStart w:id="67" w:name="_Hlk204159701"/>
      <w:r w:rsidRPr="00B02EE3">
        <w:rPr>
          <w:lang w:bidi="ru-RU"/>
        </w:rPr>
        <w:t xml:space="preserve">Приказ </w:t>
      </w:r>
      <w:bookmarkStart w:id="68" w:name="_Hlk142646490"/>
      <w:r w:rsidRPr="00B02EE3">
        <w:rPr>
          <w:lang w:bidi="ru-RU"/>
        </w:rPr>
        <w:t>Министерства природных ресурсов и экологии Российской Федерации</w:t>
      </w:r>
      <w:bookmarkEnd w:id="68"/>
      <w:r w:rsidRPr="00B02EE3">
        <w:rPr>
          <w:lang w:bidi="ru-RU"/>
        </w:rPr>
        <w:t xml:space="preserve"> от </w:t>
      </w:r>
      <w:bookmarkStart w:id="69" w:name="_Hlk149750350"/>
      <w:bookmarkStart w:id="70" w:name="_Hlk142051538"/>
      <w:r w:rsidRPr="00B02EE3">
        <w:rPr>
          <w:lang w:bidi="ru-RU"/>
        </w:rPr>
        <w:t xml:space="preserve">09.04.2025 № 183 </w:t>
      </w:r>
      <w:bookmarkStart w:id="71" w:name="_Hlk142646500"/>
      <w:bookmarkEnd w:id="69"/>
      <w:r w:rsidRPr="00B02EE3">
        <w:rPr>
          <w:lang w:bidi="ru-RU"/>
        </w:rPr>
        <w:t>«</w:t>
      </w:r>
      <w:r w:rsidRPr="00B02EE3">
        <w:rPr>
          <w:rFonts w:eastAsia="MS Mincho"/>
          <w:lang w:bidi="ru-RU"/>
        </w:rPr>
        <w:t>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r w:rsidRPr="00B02EE3">
        <w:rPr>
          <w:lang w:bidi="ru-RU"/>
        </w:rPr>
        <w:t>»</w:t>
      </w:r>
      <w:bookmarkEnd w:id="70"/>
      <w:bookmarkEnd w:id="71"/>
      <w:r w:rsidRPr="00B02EE3">
        <w:rPr>
          <w:lang w:bidi="ru-RU"/>
        </w:rPr>
        <w:t>;</w:t>
      </w:r>
    </w:p>
    <w:bookmarkEnd w:id="67"/>
    <w:p w14:paraId="69272A27"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72" w:name="_Hlk142483857"/>
      <w:r w:rsidRPr="00B02EE3">
        <w:rPr>
          <w:rFonts w:ascii="Times New Roman" w:hAnsi="Times New Roman"/>
          <w:sz w:val="24"/>
          <w:szCs w:val="24"/>
        </w:rPr>
        <w:t>Министерства природных ресурсов и экологии Российской Федерации</w:t>
      </w:r>
      <w:bookmarkEnd w:id="72"/>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73" w:name="_Hlk142054469"/>
      <w:r w:rsidRPr="00B02EE3">
        <w:rPr>
          <w:rFonts w:ascii="Times New Roman" w:hAnsi="Times New Roman"/>
          <w:sz w:val="24"/>
          <w:szCs w:val="24"/>
          <w:shd w:val="clear" w:color="auto" w:fill="FFFFFF"/>
        </w:rPr>
        <w:t xml:space="preserve">29.12.2021 № 1024 «Об </w:t>
      </w:r>
      <w:proofErr w:type="gramStart"/>
      <w:r w:rsidRPr="00B02EE3">
        <w:rPr>
          <w:rFonts w:ascii="Times New Roman" w:hAnsi="Times New Roman"/>
          <w:sz w:val="24"/>
          <w:szCs w:val="24"/>
          <w:shd w:val="clear" w:color="auto" w:fill="FFFFFF"/>
        </w:rPr>
        <w:t>утверждении Правил</w:t>
      </w:r>
      <w:proofErr w:type="gramEnd"/>
      <w:r w:rsidRPr="00B02EE3">
        <w:rPr>
          <w:rFonts w:ascii="Times New Roman" w:hAnsi="Times New Roman"/>
          <w:sz w:val="24"/>
          <w:szCs w:val="24"/>
          <w:shd w:val="clear" w:color="auto" w:fill="FFFFFF"/>
        </w:rPr>
        <w:t xml:space="preserve"> лесовосстановления, формы, состава, порядка согласования проекта лесовосстановления, оснований для отказа в его согласовании, а также требований к формату в электронной форме проекта лесовосстановления»</w:t>
      </w:r>
      <w:bookmarkEnd w:id="73"/>
      <w:r w:rsidRPr="00B02EE3">
        <w:rPr>
          <w:rFonts w:ascii="Times New Roman" w:hAnsi="Times New Roman"/>
          <w:sz w:val="24"/>
          <w:szCs w:val="24"/>
          <w:shd w:val="clear" w:color="auto" w:fill="FFFFFF"/>
        </w:rPr>
        <w:t>;</w:t>
      </w:r>
    </w:p>
    <w:p w14:paraId="1E88FCA0"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bookmarkStart w:id="74" w:name="_Hlk142467729"/>
      <w:r w:rsidRPr="00B02EE3">
        <w:rPr>
          <w:rFonts w:ascii="Times New Roman" w:hAnsi="Times New Roman"/>
          <w:sz w:val="24"/>
          <w:szCs w:val="24"/>
          <w:shd w:val="clear" w:color="auto" w:fill="FFFFFF"/>
        </w:rPr>
        <w:t xml:space="preserve">Приказ </w:t>
      </w:r>
      <w:bookmarkStart w:id="75" w:name="_Hlk142825759"/>
      <w:r w:rsidRPr="00B02EE3">
        <w:rPr>
          <w:rFonts w:ascii="Times New Roman" w:hAnsi="Times New Roman"/>
          <w:sz w:val="24"/>
          <w:szCs w:val="24"/>
        </w:rPr>
        <w:t>Министерства природных ресурсов и экологии Российской Федерации</w:t>
      </w:r>
      <w:bookmarkEnd w:id="75"/>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76" w:name="_Hlk142055425"/>
      <w:r w:rsidRPr="00B02EE3">
        <w:rPr>
          <w:rFonts w:ascii="Times New Roman" w:hAnsi="Times New Roman"/>
          <w:sz w:val="24"/>
          <w:szCs w:val="24"/>
          <w:shd w:val="clear" w:color="auto" w:fill="FFFFFF"/>
        </w:rPr>
        <w:t xml:space="preserve">30.07.2020 № 534 </w:t>
      </w:r>
      <w:bookmarkStart w:id="77" w:name="_Hlk142825788"/>
      <w:r w:rsidRPr="00B02EE3">
        <w:rPr>
          <w:rFonts w:ascii="Times New Roman" w:hAnsi="Times New Roman"/>
          <w:sz w:val="24"/>
          <w:szCs w:val="24"/>
          <w:shd w:val="clear" w:color="auto" w:fill="FFFFFF"/>
        </w:rPr>
        <w:t>«Об утверждении Правил ухода за лесами»</w:t>
      </w:r>
      <w:bookmarkEnd w:id="74"/>
      <w:bookmarkEnd w:id="76"/>
      <w:bookmarkEnd w:id="77"/>
      <w:r w:rsidRPr="00B02EE3">
        <w:rPr>
          <w:rFonts w:ascii="Times New Roman" w:hAnsi="Times New Roman"/>
          <w:sz w:val="24"/>
          <w:szCs w:val="24"/>
          <w:shd w:val="clear" w:color="auto" w:fill="FFFFFF"/>
        </w:rPr>
        <w:t>;</w:t>
      </w:r>
    </w:p>
    <w:p w14:paraId="08505388"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r w:rsidRPr="00B02EE3">
        <w:rPr>
          <w:rFonts w:ascii="Times New Roman" w:hAnsi="Times New Roman"/>
          <w:sz w:val="24"/>
          <w:szCs w:val="24"/>
        </w:rPr>
        <w:t xml:space="preserve">Министерства природных ресурсов и экологии Российской Федерации </w:t>
      </w:r>
      <w:r w:rsidRPr="00B02EE3">
        <w:rPr>
          <w:rFonts w:ascii="Times New Roman" w:hAnsi="Times New Roman"/>
          <w:sz w:val="24"/>
          <w:szCs w:val="24"/>
          <w:shd w:val="clear" w:color="auto" w:fill="FFFFFF"/>
        </w:rPr>
        <w:t xml:space="preserve">от </w:t>
      </w:r>
      <w:bookmarkStart w:id="78" w:name="_Hlk173404702"/>
      <w:bookmarkStart w:id="79" w:name="_Hlk142054655"/>
      <w:r w:rsidRPr="00B02EE3">
        <w:rPr>
          <w:rFonts w:ascii="Times New Roman" w:hAnsi="Times New Roman"/>
          <w:sz w:val="24"/>
          <w:szCs w:val="24"/>
          <w:shd w:val="clear" w:color="auto" w:fill="FFFFFF"/>
        </w:rPr>
        <w:t xml:space="preserve">09.11.2020 № 910 </w:t>
      </w:r>
      <w:bookmarkStart w:id="80" w:name="_Hlk142657345"/>
      <w:bookmarkEnd w:id="78"/>
      <w:r w:rsidRPr="00B02EE3">
        <w:rPr>
          <w:rFonts w:ascii="Times New Roman" w:hAnsi="Times New Roman"/>
          <w:sz w:val="24"/>
          <w:szCs w:val="24"/>
          <w:shd w:val="clear" w:color="auto" w:fill="FFFFFF"/>
        </w:rPr>
        <w:t>«Об утверждении Порядка проведения лесопатологических обследований и формы акта лесопатологического обследования»</w:t>
      </w:r>
      <w:bookmarkEnd w:id="79"/>
      <w:bookmarkEnd w:id="80"/>
      <w:r w:rsidRPr="00B02EE3">
        <w:rPr>
          <w:rFonts w:ascii="Times New Roman" w:hAnsi="Times New Roman"/>
          <w:sz w:val="24"/>
          <w:szCs w:val="24"/>
          <w:shd w:val="clear" w:color="auto" w:fill="FFFFFF"/>
        </w:rPr>
        <w:t>;</w:t>
      </w:r>
    </w:p>
    <w:p w14:paraId="0CA12DE0"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r w:rsidRPr="00B02EE3">
        <w:rPr>
          <w:rFonts w:ascii="Times New Roman" w:hAnsi="Times New Roman"/>
          <w:sz w:val="24"/>
          <w:szCs w:val="24"/>
        </w:rPr>
        <w:t xml:space="preserve">Министерства природных ресурсов и экологии Российской Федерации </w:t>
      </w:r>
      <w:r w:rsidRPr="00B02EE3">
        <w:rPr>
          <w:rFonts w:ascii="Times New Roman" w:hAnsi="Times New Roman"/>
          <w:sz w:val="24"/>
          <w:szCs w:val="24"/>
          <w:shd w:val="clear" w:color="auto" w:fill="FFFFFF"/>
        </w:rPr>
        <w:t xml:space="preserve">от </w:t>
      </w:r>
      <w:bookmarkStart w:id="81" w:name="_Hlk173404723"/>
      <w:bookmarkStart w:id="82" w:name="_Hlk142054574"/>
      <w:r w:rsidRPr="00B02EE3">
        <w:rPr>
          <w:rFonts w:ascii="Times New Roman" w:hAnsi="Times New Roman"/>
          <w:sz w:val="24"/>
          <w:szCs w:val="24"/>
          <w:shd w:val="clear" w:color="auto" w:fill="FFFFFF"/>
        </w:rPr>
        <w:t xml:space="preserve">09.11.2020 № 912 </w:t>
      </w:r>
      <w:bookmarkStart w:id="83" w:name="_Hlk142824446"/>
      <w:bookmarkEnd w:id="81"/>
      <w:r w:rsidRPr="00B02EE3">
        <w:rPr>
          <w:rFonts w:ascii="Times New Roman" w:hAnsi="Times New Roman"/>
          <w:sz w:val="24"/>
          <w:szCs w:val="24"/>
          <w:shd w:val="clear" w:color="auto" w:fill="FFFFFF"/>
        </w:rPr>
        <w:t>«Об утверждении Правил осуществления мероприятий по предупреждению распространения вредных организмов»</w:t>
      </w:r>
      <w:bookmarkEnd w:id="82"/>
      <w:bookmarkEnd w:id="83"/>
      <w:r w:rsidRPr="00B02EE3">
        <w:rPr>
          <w:rFonts w:ascii="Times New Roman" w:hAnsi="Times New Roman"/>
          <w:sz w:val="24"/>
          <w:szCs w:val="24"/>
          <w:shd w:val="clear" w:color="auto" w:fill="FFFFFF"/>
        </w:rPr>
        <w:t>;</w:t>
      </w:r>
    </w:p>
    <w:p w14:paraId="1E6996F6"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lastRenderedPageBreak/>
        <w:t xml:space="preserve">Приказ </w:t>
      </w:r>
      <w:bookmarkStart w:id="84" w:name="_Hlk142825195"/>
      <w:r w:rsidRPr="00B02EE3">
        <w:rPr>
          <w:rFonts w:ascii="Times New Roman" w:hAnsi="Times New Roman"/>
          <w:sz w:val="24"/>
          <w:szCs w:val="24"/>
        </w:rPr>
        <w:t>Министерства природных ресурсов и экологии Российской Федерации</w:t>
      </w:r>
      <w:bookmarkEnd w:id="84"/>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85" w:name="_Hlk142054379"/>
      <w:r w:rsidRPr="00B02EE3">
        <w:rPr>
          <w:rFonts w:ascii="Times New Roman" w:hAnsi="Times New Roman"/>
          <w:sz w:val="24"/>
          <w:szCs w:val="24"/>
          <w:shd w:val="clear" w:color="auto" w:fill="FFFFFF"/>
        </w:rPr>
        <w:t xml:space="preserve">09.11.2020 № 913 </w:t>
      </w:r>
      <w:bookmarkStart w:id="86" w:name="_Hlk142825206"/>
      <w:r w:rsidRPr="00B02EE3">
        <w:rPr>
          <w:rFonts w:ascii="Times New Roman" w:hAnsi="Times New Roman"/>
          <w:sz w:val="24"/>
          <w:szCs w:val="24"/>
          <w:shd w:val="clear" w:color="auto" w:fill="FFFFFF"/>
        </w:rPr>
        <w:t>«Об утверждении Правил ликвидации очагов вредных организмов»</w:t>
      </w:r>
      <w:bookmarkEnd w:id="85"/>
      <w:bookmarkEnd w:id="86"/>
      <w:r w:rsidRPr="00B02EE3">
        <w:rPr>
          <w:rFonts w:ascii="Times New Roman" w:hAnsi="Times New Roman"/>
          <w:sz w:val="24"/>
          <w:szCs w:val="24"/>
          <w:shd w:val="clear" w:color="auto" w:fill="FFFFFF"/>
        </w:rPr>
        <w:t>;</w:t>
      </w:r>
    </w:p>
    <w:p w14:paraId="53D111C4"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bookmarkStart w:id="87" w:name="_Hlk142465164"/>
      <w:r w:rsidRPr="00B02EE3">
        <w:rPr>
          <w:rFonts w:ascii="Times New Roman" w:hAnsi="Times New Roman"/>
          <w:sz w:val="24"/>
          <w:szCs w:val="24"/>
          <w:shd w:val="clear" w:color="auto" w:fill="FFFFFF"/>
        </w:rPr>
        <w:t xml:space="preserve">Приказ </w:t>
      </w:r>
      <w:bookmarkStart w:id="88" w:name="_Hlk142901414"/>
      <w:r w:rsidRPr="00B02EE3">
        <w:rPr>
          <w:rFonts w:ascii="Times New Roman" w:hAnsi="Times New Roman"/>
          <w:sz w:val="24"/>
          <w:szCs w:val="24"/>
        </w:rPr>
        <w:t>Министерства природных ресурсов и экологии Российской Федерации</w:t>
      </w:r>
      <w:bookmarkEnd w:id="88"/>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89" w:name="_Hlk144818977"/>
      <w:bookmarkStart w:id="90" w:name="_Hlk173404787"/>
      <w:bookmarkStart w:id="91" w:name="_Hlk142054614"/>
      <w:r w:rsidRPr="00B02EE3">
        <w:rPr>
          <w:rFonts w:ascii="Times New Roman" w:hAnsi="Times New Roman"/>
          <w:sz w:val="24"/>
          <w:szCs w:val="24"/>
          <w:shd w:val="clear" w:color="auto" w:fill="FFFFFF"/>
        </w:rPr>
        <w:t>01.12.2020 № 993</w:t>
      </w:r>
      <w:bookmarkEnd w:id="89"/>
      <w:r w:rsidRPr="00B02EE3">
        <w:rPr>
          <w:rFonts w:ascii="Times New Roman" w:hAnsi="Times New Roman"/>
          <w:sz w:val="24"/>
          <w:szCs w:val="24"/>
          <w:shd w:val="clear" w:color="auto" w:fill="FFFFFF"/>
        </w:rPr>
        <w:t xml:space="preserve"> </w:t>
      </w:r>
      <w:bookmarkEnd w:id="90"/>
      <w:r w:rsidRPr="00B02EE3">
        <w:rPr>
          <w:rFonts w:ascii="Times New Roman" w:hAnsi="Times New Roman"/>
          <w:sz w:val="24"/>
          <w:szCs w:val="24"/>
          <w:shd w:val="clear" w:color="auto" w:fill="FFFFFF"/>
        </w:rPr>
        <w:t>«Об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w:t>
      </w:r>
      <w:bookmarkEnd w:id="87"/>
      <w:bookmarkEnd w:id="91"/>
      <w:r w:rsidRPr="00B02EE3">
        <w:rPr>
          <w:rFonts w:ascii="Times New Roman" w:hAnsi="Times New Roman"/>
          <w:sz w:val="24"/>
          <w:szCs w:val="24"/>
          <w:shd w:val="clear" w:color="auto" w:fill="FFFFFF"/>
        </w:rPr>
        <w:t>;</w:t>
      </w:r>
    </w:p>
    <w:p w14:paraId="16A3611A"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92" w:name="_Hlk142640401"/>
      <w:r w:rsidRPr="00B02EE3">
        <w:rPr>
          <w:rFonts w:ascii="Times New Roman" w:hAnsi="Times New Roman"/>
          <w:sz w:val="24"/>
          <w:szCs w:val="24"/>
        </w:rPr>
        <w:t>Министерства природных ресурсов и экологии Российской Федерации</w:t>
      </w:r>
      <w:bookmarkEnd w:id="92"/>
      <w:r w:rsidRPr="00B02EE3">
        <w:rPr>
          <w:rFonts w:ascii="Times New Roman" w:hAnsi="Times New Roman"/>
          <w:sz w:val="24"/>
          <w:szCs w:val="24"/>
          <w:shd w:val="clear" w:color="auto" w:fill="FFFFFF"/>
        </w:rPr>
        <w:t xml:space="preserve"> от </w:t>
      </w:r>
      <w:bookmarkStart w:id="93" w:name="_Hlk173404810"/>
      <w:bookmarkStart w:id="94" w:name="_Hlk142055715"/>
      <w:r w:rsidRPr="00B02EE3">
        <w:rPr>
          <w:rFonts w:ascii="Times New Roman" w:hAnsi="Times New Roman"/>
          <w:sz w:val="24"/>
          <w:szCs w:val="24"/>
          <w:shd w:val="clear" w:color="auto" w:fill="FFFFFF"/>
        </w:rPr>
        <w:t xml:space="preserve">10.07.2020 № 434 </w:t>
      </w:r>
      <w:bookmarkStart w:id="95" w:name="_Hlk142640412"/>
      <w:bookmarkEnd w:id="93"/>
      <w:r w:rsidRPr="00B02EE3">
        <w:rPr>
          <w:rFonts w:ascii="Times New Roman" w:hAnsi="Times New Roman"/>
          <w:sz w:val="24"/>
          <w:szCs w:val="24"/>
          <w:shd w:val="clear" w:color="auto" w:fill="FFFFFF"/>
        </w:rPr>
        <w:t>«Об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bookmarkEnd w:id="94"/>
      <w:bookmarkEnd w:id="95"/>
      <w:r w:rsidRPr="00B02EE3">
        <w:rPr>
          <w:rFonts w:ascii="Times New Roman" w:hAnsi="Times New Roman"/>
          <w:sz w:val="24"/>
          <w:szCs w:val="24"/>
          <w:shd w:val="clear" w:color="auto" w:fill="FFFFFF"/>
        </w:rPr>
        <w:t>;</w:t>
      </w:r>
    </w:p>
    <w:p w14:paraId="14D0CE35"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96" w:name="_Hlk142559408"/>
      <w:r w:rsidRPr="00B02EE3">
        <w:rPr>
          <w:rFonts w:ascii="Times New Roman" w:hAnsi="Times New Roman"/>
          <w:sz w:val="24"/>
          <w:szCs w:val="24"/>
        </w:rPr>
        <w:t>Министерства природных ресурсов и экологии Российской Федерации</w:t>
      </w:r>
      <w:bookmarkEnd w:id="96"/>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97" w:name="_Hlk173404829"/>
      <w:bookmarkStart w:id="98" w:name="_Hlk142055128"/>
      <w:r w:rsidRPr="00B02EE3">
        <w:rPr>
          <w:rFonts w:ascii="Times New Roman" w:hAnsi="Times New Roman"/>
          <w:sz w:val="24"/>
          <w:szCs w:val="24"/>
          <w:shd w:val="clear" w:color="auto" w:fill="FFFFFF"/>
        </w:rPr>
        <w:t xml:space="preserve">02.07.2020 № 408 </w:t>
      </w:r>
      <w:bookmarkStart w:id="99" w:name="_Hlk142559420"/>
      <w:bookmarkEnd w:id="97"/>
      <w:r w:rsidRPr="00B02EE3">
        <w:rPr>
          <w:rFonts w:ascii="Times New Roman" w:hAnsi="Times New Roman"/>
          <w:sz w:val="24"/>
          <w:szCs w:val="24"/>
          <w:shd w:val="clear" w:color="auto" w:fill="FFFFFF"/>
        </w:rPr>
        <w:t>«Об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 с установлением или без установления сервитута, публичного сервитута»</w:t>
      </w:r>
      <w:bookmarkEnd w:id="98"/>
      <w:bookmarkEnd w:id="99"/>
      <w:r w:rsidRPr="00B02EE3">
        <w:rPr>
          <w:rFonts w:ascii="Times New Roman" w:hAnsi="Times New Roman"/>
          <w:sz w:val="24"/>
          <w:szCs w:val="24"/>
          <w:shd w:val="clear" w:color="auto" w:fill="FFFFFF"/>
        </w:rPr>
        <w:t>;</w:t>
      </w:r>
    </w:p>
    <w:p w14:paraId="29837DBA"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Приказ Министерства природных ресурсов и экологии Российской Федерации</w:t>
      </w:r>
      <w:r w:rsidRPr="00B02EE3">
        <w:rPr>
          <w:rFonts w:ascii="Times New Roman" w:hAnsi="Times New Roman"/>
          <w:sz w:val="24"/>
          <w:szCs w:val="24"/>
          <w:shd w:val="clear" w:color="auto" w:fill="FFFFFF"/>
        </w:rPr>
        <w:t xml:space="preserve"> </w:t>
      </w:r>
      <w:r w:rsidRPr="00B02EE3">
        <w:rPr>
          <w:rFonts w:ascii="Times New Roman" w:hAnsi="Times New Roman"/>
          <w:sz w:val="24"/>
          <w:szCs w:val="24"/>
        </w:rPr>
        <w:t xml:space="preserve">от </w:t>
      </w:r>
      <w:bookmarkStart w:id="100" w:name="_Hlk173404849"/>
      <w:bookmarkStart w:id="101" w:name="_Hlk142055773"/>
      <w:r w:rsidRPr="00B02EE3">
        <w:rPr>
          <w:rFonts w:ascii="Times New Roman" w:hAnsi="Times New Roman"/>
          <w:sz w:val="24"/>
          <w:szCs w:val="24"/>
        </w:rPr>
        <w:t xml:space="preserve">28.07.2020 № 497 </w:t>
      </w:r>
      <w:bookmarkStart w:id="102" w:name="_Hlk142635727"/>
      <w:bookmarkEnd w:id="100"/>
      <w:r w:rsidRPr="00B02EE3">
        <w:rPr>
          <w:rFonts w:ascii="Times New Roman" w:hAnsi="Times New Roman"/>
          <w:sz w:val="24"/>
          <w:szCs w:val="24"/>
        </w:rPr>
        <w:t>«Об утверждении Правил использования лесов для выращивания лесных плодовых, ягодных, декоративных растений, лекарственных растений»</w:t>
      </w:r>
      <w:bookmarkEnd w:id="101"/>
      <w:bookmarkEnd w:id="102"/>
      <w:r w:rsidRPr="00B02EE3">
        <w:rPr>
          <w:rFonts w:ascii="Times New Roman" w:hAnsi="Times New Roman"/>
          <w:sz w:val="24"/>
          <w:szCs w:val="24"/>
        </w:rPr>
        <w:t>;</w:t>
      </w:r>
    </w:p>
    <w:p w14:paraId="347B246F"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Приказ </w:t>
      </w:r>
      <w:bookmarkStart w:id="103" w:name="_Hlk142551529"/>
      <w:r w:rsidRPr="00B02EE3">
        <w:rPr>
          <w:rFonts w:ascii="Times New Roman" w:hAnsi="Times New Roman"/>
          <w:sz w:val="24"/>
          <w:szCs w:val="24"/>
        </w:rPr>
        <w:t>Министерства природных ресурсов и экологии Российской Федерации</w:t>
      </w:r>
      <w:bookmarkEnd w:id="103"/>
      <w:r w:rsidRPr="00B02EE3">
        <w:rPr>
          <w:rFonts w:ascii="Times New Roman" w:hAnsi="Times New Roman"/>
          <w:sz w:val="24"/>
          <w:szCs w:val="24"/>
          <w:shd w:val="clear" w:color="auto" w:fill="FFFFFF"/>
        </w:rPr>
        <w:t xml:space="preserve"> </w:t>
      </w:r>
      <w:r w:rsidRPr="00B02EE3">
        <w:rPr>
          <w:rFonts w:ascii="Times New Roman" w:hAnsi="Times New Roman"/>
          <w:sz w:val="24"/>
          <w:szCs w:val="24"/>
        </w:rPr>
        <w:t xml:space="preserve">от </w:t>
      </w:r>
      <w:bookmarkStart w:id="104" w:name="_Hlk173404867"/>
      <w:bookmarkStart w:id="105" w:name="_Hlk142055813"/>
      <w:r w:rsidRPr="00B02EE3">
        <w:rPr>
          <w:rFonts w:ascii="Times New Roman" w:hAnsi="Times New Roman"/>
          <w:sz w:val="24"/>
          <w:szCs w:val="24"/>
        </w:rPr>
        <w:t xml:space="preserve">28.07.2020 № 494 </w:t>
      </w:r>
      <w:bookmarkStart w:id="106" w:name="_Hlk142551538"/>
      <w:bookmarkEnd w:id="104"/>
      <w:r w:rsidRPr="00B02EE3">
        <w:rPr>
          <w:rFonts w:ascii="Times New Roman" w:hAnsi="Times New Roman"/>
          <w:sz w:val="24"/>
          <w:szCs w:val="24"/>
        </w:rPr>
        <w:t>«Об утверждении правил заготовки пищевых лесных ресурсов и сбора лекарственных растений»</w:t>
      </w:r>
      <w:bookmarkEnd w:id="105"/>
      <w:bookmarkEnd w:id="106"/>
      <w:r w:rsidRPr="00B02EE3">
        <w:rPr>
          <w:rFonts w:ascii="Times New Roman" w:hAnsi="Times New Roman"/>
          <w:sz w:val="24"/>
          <w:szCs w:val="24"/>
        </w:rPr>
        <w:t>;</w:t>
      </w:r>
    </w:p>
    <w:p w14:paraId="73318452"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07" w:name="_Hlk142492115"/>
      <w:r w:rsidRPr="00B02EE3">
        <w:rPr>
          <w:rFonts w:ascii="Times New Roman" w:hAnsi="Times New Roman"/>
          <w:sz w:val="24"/>
          <w:szCs w:val="24"/>
        </w:rPr>
        <w:t>Министерства природных ресурсов и экологии Российской Федерации</w:t>
      </w:r>
      <w:bookmarkEnd w:id="107"/>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108" w:name="_Hlk142055592"/>
      <w:r w:rsidRPr="00B02EE3">
        <w:rPr>
          <w:rFonts w:ascii="Times New Roman" w:hAnsi="Times New Roman"/>
          <w:sz w:val="24"/>
          <w:szCs w:val="24"/>
          <w:shd w:val="clear" w:color="auto" w:fill="FFFFFF"/>
        </w:rPr>
        <w:t xml:space="preserve">28.07.2020 № 496 </w:t>
      </w:r>
      <w:bookmarkStart w:id="109" w:name="_Hlk142492103"/>
      <w:r w:rsidRPr="00B02EE3">
        <w:rPr>
          <w:rFonts w:ascii="Times New Roman" w:hAnsi="Times New Roman"/>
          <w:sz w:val="24"/>
          <w:szCs w:val="24"/>
          <w:shd w:val="clear" w:color="auto" w:fill="FFFFFF"/>
        </w:rPr>
        <w:t>«Об утверждении Правил заготовки и сбора недревесных лесных ресурсов»</w:t>
      </w:r>
      <w:bookmarkEnd w:id="109"/>
      <w:r w:rsidRPr="00B02EE3">
        <w:rPr>
          <w:rFonts w:ascii="Times New Roman" w:hAnsi="Times New Roman"/>
          <w:sz w:val="24"/>
          <w:szCs w:val="24"/>
          <w:shd w:val="clear" w:color="auto" w:fill="FFFFFF"/>
        </w:rPr>
        <w:t>;</w:t>
      </w:r>
      <w:bookmarkEnd w:id="108"/>
    </w:p>
    <w:p w14:paraId="4DAE415D"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10" w:name="_Hlk142639037"/>
      <w:r w:rsidRPr="00B02EE3">
        <w:rPr>
          <w:rFonts w:ascii="Times New Roman" w:hAnsi="Times New Roman"/>
          <w:sz w:val="24"/>
          <w:szCs w:val="24"/>
        </w:rPr>
        <w:t>Министерства природных ресурсов и экологии Российской Федерации</w:t>
      </w:r>
      <w:bookmarkEnd w:id="110"/>
      <w:r w:rsidRPr="00B02EE3">
        <w:rPr>
          <w:rFonts w:ascii="Times New Roman" w:hAnsi="Times New Roman"/>
          <w:sz w:val="24"/>
          <w:szCs w:val="24"/>
          <w:shd w:val="clear" w:color="auto" w:fill="FFFFFF"/>
        </w:rPr>
        <w:t xml:space="preserve"> </w:t>
      </w:r>
      <w:bookmarkStart w:id="111" w:name="_Hlk142055625"/>
      <w:r w:rsidRPr="00B02EE3">
        <w:rPr>
          <w:rFonts w:ascii="Times New Roman" w:hAnsi="Times New Roman"/>
          <w:sz w:val="24"/>
          <w:szCs w:val="24"/>
          <w:shd w:val="clear" w:color="auto" w:fill="FFFFFF"/>
        </w:rPr>
        <w:t xml:space="preserve">от 07.07.2020 № 417 </w:t>
      </w:r>
      <w:bookmarkStart w:id="112" w:name="_Hlk142639056"/>
      <w:r w:rsidRPr="00B02EE3">
        <w:rPr>
          <w:rFonts w:ascii="Times New Roman" w:hAnsi="Times New Roman"/>
          <w:sz w:val="24"/>
          <w:szCs w:val="24"/>
          <w:shd w:val="clear" w:color="auto" w:fill="FFFFFF"/>
        </w:rPr>
        <w:t>«Об утверждении Правил использования лесов для осуществления геологического изучения недр, разведки и добычи полезных ископаемых и Перечня случаев использования лесов в целях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w:t>
      </w:r>
      <w:bookmarkEnd w:id="112"/>
      <w:r w:rsidRPr="00B02EE3">
        <w:rPr>
          <w:rFonts w:ascii="Times New Roman" w:hAnsi="Times New Roman"/>
          <w:sz w:val="24"/>
          <w:szCs w:val="24"/>
          <w:shd w:val="clear" w:color="auto" w:fill="FFFFFF"/>
        </w:rPr>
        <w:t>;</w:t>
      </w:r>
      <w:bookmarkEnd w:id="111"/>
    </w:p>
    <w:p w14:paraId="310E6520"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shd w:val="clear" w:color="auto" w:fill="FFFFFF"/>
        </w:rPr>
        <w:t xml:space="preserve">Приказ </w:t>
      </w:r>
      <w:bookmarkStart w:id="113" w:name="_Hlk142643154"/>
      <w:r w:rsidRPr="00B02EE3">
        <w:rPr>
          <w:rFonts w:ascii="Times New Roman" w:hAnsi="Times New Roman"/>
          <w:sz w:val="24"/>
          <w:szCs w:val="24"/>
        </w:rPr>
        <w:t xml:space="preserve">Министерства природных ресурсов и экологии Российской Федерации </w:t>
      </w:r>
      <w:r w:rsidRPr="00B02EE3">
        <w:rPr>
          <w:rFonts w:ascii="Times New Roman" w:hAnsi="Times New Roman"/>
          <w:sz w:val="24"/>
          <w:szCs w:val="24"/>
          <w:shd w:val="clear" w:color="auto" w:fill="FFFFFF"/>
        </w:rPr>
        <w:t xml:space="preserve">от </w:t>
      </w:r>
      <w:bookmarkStart w:id="114" w:name="_Hlk173404936"/>
      <w:r w:rsidRPr="00B02EE3">
        <w:rPr>
          <w:rFonts w:ascii="Times New Roman" w:hAnsi="Times New Roman"/>
          <w:sz w:val="24"/>
          <w:szCs w:val="24"/>
        </w:rPr>
        <w:t xml:space="preserve">31.01.2022 № 54 </w:t>
      </w:r>
      <w:bookmarkStart w:id="115" w:name="_Hlk142913832"/>
      <w:bookmarkEnd w:id="114"/>
      <w:r w:rsidRPr="00B02EE3">
        <w:rPr>
          <w:rFonts w:ascii="Times New Roman" w:hAnsi="Times New Roman"/>
          <w:sz w:val="24"/>
          <w:szCs w:val="24"/>
        </w:rPr>
        <w:t>«Об утверждении Правил использования лесов для создания и эксплуатации объектов лесоперерабатывающей инфраструктуры»</w:t>
      </w:r>
      <w:bookmarkEnd w:id="113"/>
      <w:bookmarkEnd w:id="115"/>
      <w:r w:rsidRPr="00B02EE3">
        <w:rPr>
          <w:rFonts w:ascii="Times New Roman" w:hAnsi="Times New Roman"/>
          <w:sz w:val="24"/>
          <w:szCs w:val="24"/>
        </w:rPr>
        <w:t>;</w:t>
      </w:r>
    </w:p>
    <w:p w14:paraId="104A5C63"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lastRenderedPageBreak/>
        <w:t xml:space="preserve">Приказ </w:t>
      </w:r>
      <w:bookmarkStart w:id="116" w:name="_Hlk142566625"/>
      <w:r w:rsidRPr="00B02EE3">
        <w:rPr>
          <w:rFonts w:ascii="Times New Roman" w:hAnsi="Times New Roman"/>
          <w:sz w:val="24"/>
          <w:szCs w:val="24"/>
        </w:rPr>
        <w:t>Министерства природных ресурсов и экологии Российской Федерации</w:t>
      </w:r>
      <w:bookmarkEnd w:id="116"/>
      <w:r w:rsidRPr="00B02EE3">
        <w:rPr>
          <w:rFonts w:ascii="Times New Roman" w:hAnsi="Times New Roman"/>
          <w:sz w:val="24"/>
          <w:szCs w:val="24"/>
          <w:shd w:val="clear" w:color="auto" w:fill="FFFFFF"/>
        </w:rPr>
        <w:t xml:space="preserve"> </w:t>
      </w:r>
      <w:r w:rsidRPr="00B02EE3">
        <w:rPr>
          <w:rFonts w:ascii="Times New Roman" w:hAnsi="Times New Roman"/>
          <w:sz w:val="24"/>
          <w:szCs w:val="24"/>
        </w:rPr>
        <w:t xml:space="preserve">от </w:t>
      </w:r>
      <w:bookmarkStart w:id="117" w:name="_Hlk173404953"/>
      <w:bookmarkStart w:id="118" w:name="_Hlk142055848"/>
      <w:r w:rsidRPr="00B02EE3">
        <w:rPr>
          <w:rFonts w:ascii="Times New Roman" w:hAnsi="Times New Roman"/>
          <w:sz w:val="24"/>
          <w:szCs w:val="24"/>
        </w:rPr>
        <w:t>27.07.2020 № 487</w:t>
      </w:r>
      <w:bookmarkEnd w:id="117"/>
      <w:r w:rsidRPr="00B02EE3">
        <w:rPr>
          <w:rFonts w:ascii="Times New Roman" w:hAnsi="Times New Roman"/>
          <w:sz w:val="24"/>
          <w:szCs w:val="24"/>
        </w:rPr>
        <w:t xml:space="preserve"> </w:t>
      </w:r>
      <w:bookmarkStart w:id="119" w:name="_Hlk142911172"/>
      <w:bookmarkStart w:id="120" w:name="_Hlk142566644"/>
      <w:r w:rsidRPr="00B02EE3">
        <w:rPr>
          <w:rFonts w:ascii="Times New Roman" w:hAnsi="Times New Roman"/>
          <w:sz w:val="24"/>
          <w:szCs w:val="24"/>
        </w:rPr>
        <w:t>«Об утверждении Правил использования лесов для осуществления научно-исследовательской деятельности, образовательной деятельности»</w:t>
      </w:r>
      <w:bookmarkEnd w:id="118"/>
      <w:bookmarkEnd w:id="119"/>
      <w:r w:rsidRPr="00B02EE3">
        <w:rPr>
          <w:rFonts w:ascii="Times New Roman" w:hAnsi="Times New Roman"/>
          <w:sz w:val="24"/>
          <w:szCs w:val="24"/>
        </w:rPr>
        <w:t>;</w:t>
      </w:r>
    </w:p>
    <w:bookmarkEnd w:id="120"/>
    <w:p w14:paraId="0FC6FAB0"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Приказ </w:t>
      </w:r>
      <w:bookmarkStart w:id="121" w:name="_Hlk142567834"/>
      <w:r w:rsidRPr="00B02EE3">
        <w:rPr>
          <w:rFonts w:ascii="Times New Roman" w:hAnsi="Times New Roman"/>
          <w:sz w:val="24"/>
          <w:szCs w:val="24"/>
        </w:rPr>
        <w:t xml:space="preserve">Министерства природных ресурсов </w:t>
      </w:r>
      <w:bookmarkStart w:id="122" w:name="_Hlk142055937"/>
      <w:r w:rsidRPr="00B02EE3">
        <w:rPr>
          <w:rFonts w:ascii="Times New Roman" w:hAnsi="Times New Roman"/>
          <w:sz w:val="24"/>
          <w:szCs w:val="24"/>
        </w:rPr>
        <w:t>и экологии</w:t>
      </w:r>
      <w:bookmarkEnd w:id="122"/>
      <w:r w:rsidRPr="00B02EE3">
        <w:rPr>
          <w:rFonts w:ascii="Times New Roman" w:hAnsi="Times New Roman"/>
          <w:sz w:val="24"/>
          <w:szCs w:val="24"/>
        </w:rPr>
        <w:t xml:space="preserve"> Российской Федерации</w:t>
      </w:r>
      <w:bookmarkEnd w:id="121"/>
      <w:r w:rsidRPr="00B02EE3">
        <w:rPr>
          <w:rFonts w:ascii="Times New Roman" w:hAnsi="Times New Roman"/>
          <w:sz w:val="24"/>
          <w:szCs w:val="24"/>
          <w:shd w:val="clear" w:color="auto" w:fill="FFFFFF"/>
        </w:rPr>
        <w:t xml:space="preserve"> </w:t>
      </w:r>
      <w:r w:rsidRPr="00B02EE3">
        <w:rPr>
          <w:rFonts w:ascii="Times New Roman" w:hAnsi="Times New Roman"/>
          <w:sz w:val="24"/>
          <w:szCs w:val="24"/>
        </w:rPr>
        <w:t xml:space="preserve">от </w:t>
      </w:r>
      <w:bookmarkStart w:id="123" w:name="_Hlk142055944"/>
      <w:r w:rsidRPr="00B02EE3">
        <w:rPr>
          <w:rFonts w:ascii="Times New Roman" w:hAnsi="Times New Roman"/>
          <w:sz w:val="24"/>
          <w:szCs w:val="24"/>
        </w:rPr>
        <w:t xml:space="preserve">09.11.2020 № 908 </w:t>
      </w:r>
      <w:bookmarkStart w:id="124" w:name="_Hlk142567845"/>
      <w:r w:rsidRPr="00B02EE3">
        <w:rPr>
          <w:rFonts w:ascii="Times New Roman" w:hAnsi="Times New Roman"/>
          <w:sz w:val="24"/>
          <w:szCs w:val="24"/>
        </w:rPr>
        <w:t>«Об утверждении Правил использования лесов для осуществления рекреационной деятельности»</w:t>
      </w:r>
      <w:bookmarkEnd w:id="123"/>
      <w:bookmarkEnd w:id="124"/>
      <w:r w:rsidRPr="00B02EE3">
        <w:rPr>
          <w:rFonts w:ascii="Times New Roman" w:hAnsi="Times New Roman"/>
          <w:sz w:val="24"/>
          <w:szCs w:val="24"/>
        </w:rPr>
        <w:t>;</w:t>
      </w:r>
    </w:p>
    <w:p w14:paraId="5F8BF8AB"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Приказ Министерства природных ресурсов и экологии Российской Федерации</w:t>
      </w:r>
      <w:r w:rsidRPr="00B02EE3">
        <w:rPr>
          <w:rFonts w:ascii="Times New Roman" w:hAnsi="Times New Roman"/>
          <w:sz w:val="24"/>
          <w:szCs w:val="24"/>
          <w:shd w:val="clear" w:color="auto" w:fill="FFFFFF"/>
        </w:rPr>
        <w:t xml:space="preserve"> </w:t>
      </w:r>
      <w:r w:rsidRPr="00B02EE3">
        <w:rPr>
          <w:rFonts w:ascii="Times New Roman" w:hAnsi="Times New Roman"/>
          <w:sz w:val="24"/>
          <w:szCs w:val="24"/>
        </w:rPr>
        <w:t xml:space="preserve">от </w:t>
      </w:r>
      <w:bookmarkStart w:id="125" w:name="_Hlk142055909"/>
      <w:r w:rsidRPr="00B02EE3">
        <w:rPr>
          <w:rFonts w:ascii="Times New Roman" w:hAnsi="Times New Roman"/>
          <w:sz w:val="24"/>
          <w:szCs w:val="24"/>
        </w:rPr>
        <w:t>09.11.2020 № 911 «Об утверждении Правил заготовки живицы»</w:t>
      </w:r>
      <w:bookmarkEnd w:id="125"/>
      <w:r w:rsidRPr="00B02EE3">
        <w:rPr>
          <w:rFonts w:ascii="Times New Roman" w:hAnsi="Times New Roman"/>
          <w:sz w:val="24"/>
          <w:szCs w:val="24"/>
        </w:rPr>
        <w:t>;</w:t>
      </w:r>
    </w:p>
    <w:p w14:paraId="17CFA3F2"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26" w:name="_Hlk142652605"/>
      <w:r w:rsidRPr="00B02EE3">
        <w:rPr>
          <w:rFonts w:ascii="Times New Roman" w:hAnsi="Times New Roman"/>
          <w:sz w:val="24"/>
          <w:szCs w:val="24"/>
        </w:rPr>
        <w:t>Министерства природных ресурсов и экологии Российской Федерации</w:t>
      </w:r>
      <w:bookmarkEnd w:id="126"/>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127" w:name="_Hlk173404973"/>
      <w:bookmarkStart w:id="128" w:name="_Hlk142054773"/>
      <w:r w:rsidRPr="00B02EE3">
        <w:rPr>
          <w:rFonts w:ascii="Times New Roman" w:hAnsi="Times New Roman"/>
          <w:sz w:val="24"/>
          <w:szCs w:val="24"/>
          <w:shd w:val="clear" w:color="auto" w:fill="FFFFFF"/>
        </w:rPr>
        <w:t>15.11.2016 № 597</w:t>
      </w:r>
      <w:bookmarkEnd w:id="127"/>
      <w:r w:rsidRPr="00B02EE3">
        <w:rPr>
          <w:rFonts w:ascii="Times New Roman" w:hAnsi="Times New Roman"/>
          <w:sz w:val="24"/>
          <w:szCs w:val="24"/>
          <w:shd w:val="clear" w:color="auto" w:fill="FFFFFF"/>
        </w:rPr>
        <w:t xml:space="preserve"> «Об утверждении Порядка организации и выполнения авиационных работ по охране лесов от пожаров и Порядка организации и выполнения авиационных работ по защите лесов»</w:t>
      </w:r>
      <w:bookmarkEnd w:id="128"/>
      <w:r w:rsidRPr="00B02EE3">
        <w:rPr>
          <w:rFonts w:ascii="Times New Roman" w:hAnsi="Times New Roman"/>
          <w:sz w:val="24"/>
          <w:szCs w:val="24"/>
          <w:shd w:val="clear" w:color="auto" w:fill="FFFFFF"/>
        </w:rPr>
        <w:t>;</w:t>
      </w:r>
    </w:p>
    <w:p w14:paraId="13D13D01"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r w:rsidRPr="00B02EE3">
        <w:rPr>
          <w:rFonts w:ascii="Times New Roman" w:hAnsi="Times New Roman"/>
          <w:sz w:val="24"/>
          <w:szCs w:val="24"/>
        </w:rPr>
        <w:t xml:space="preserve">Министерства природных ресурсов и экологии Российской Федерации </w:t>
      </w:r>
      <w:r w:rsidRPr="00B02EE3">
        <w:rPr>
          <w:rFonts w:ascii="Times New Roman" w:hAnsi="Times New Roman"/>
          <w:sz w:val="24"/>
          <w:szCs w:val="24"/>
          <w:shd w:val="clear" w:color="auto" w:fill="FFFFFF"/>
        </w:rPr>
        <w:t xml:space="preserve">от </w:t>
      </w:r>
      <w:bookmarkStart w:id="129" w:name="_Hlk142051851"/>
      <w:r w:rsidRPr="00B02EE3">
        <w:rPr>
          <w:rFonts w:ascii="Times New Roman" w:hAnsi="Times New Roman"/>
          <w:sz w:val="24"/>
          <w:szCs w:val="24"/>
          <w:shd w:val="clear" w:color="auto" w:fill="FFFFFF"/>
        </w:rPr>
        <w:t>18.08.2014 № 367 «Об утверждении Перечня лесорастительных зон Российской Федерации и Перечня лесных районов Российской Федерации»</w:t>
      </w:r>
      <w:bookmarkEnd w:id="129"/>
      <w:r w:rsidRPr="00B02EE3">
        <w:rPr>
          <w:rFonts w:ascii="Times New Roman" w:hAnsi="Times New Roman"/>
          <w:sz w:val="24"/>
          <w:szCs w:val="24"/>
          <w:shd w:val="clear" w:color="auto" w:fill="FFFFFF"/>
        </w:rPr>
        <w:t>;</w:t>
      </w:r>
    </w:p>
    <w:p w14:paraId="5D1E0AC8"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30" w:name="_Hlk142647019"/>
      <w:r w:rsidRPr="00B02EE3">
        <w:rPr>
          <w:rFonts w:ascii="Times New Roman" w:hAnsi="Times New Roman"/>
          <w:sz w:val="24"/>
          <w:szCs w:val="24"/>
        </w:rPr>
        <w:t>Министерства природных ресурсов и экологии Российской Федерации</w:t>
      </w:r>
      <w:bookmarkEnd w:id="130"/>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131" w:name="_Hlk173405066"/>
      <w:bookmarkStart w:id="132" w:name="_Hlk142051786"/>
      <w:r w:rsidRPr="00B02EE3">
        <w:rPr>
          <w:rFonts w:ascii="Times New Roman" w:hAnsi="Times New Roman"/>
          <w:sz w:val="24"/>
          <w:szCs w:val="24"/>
          <w:shd w:val="clear" w:color="auto" w:fill="FFFFFF"/>
        </w:rPr>
        <w:t>01.04.2022 № 244</w:t>
      </w:r>
      <w:bookmarkEnd w:id="131"/>
      <w:r w:rsidRPr="00B02EE3">
        <w:rPr>
          <w:rFonts w:ascii="Times New Roman" w:hAnsi="Times New Roman"/>
          <w:sz w:val="24"/>
          <w:szCs w:val="24"/>
          <w:shd w:val="clear" w:color="auto" w:fill="FFFFFF"/>
        </w:rPr>
        <w:t xml:space="preserve"> </w:t>
      </w:r>
      <w:bookmarkStart w:id="133" w:name="_Hlk142647028"/>
      <w:r w:rsidRPr="00B02EE3">
        <w:rPr>
          <w:rFonts w:ascii="Times New Roman" w:hAnsi="Times New Roman"/>
          <w:sz w:val="24"/>
          <w:szCs w:val="24"/>
          <w:shd w:val="clear" w:color="auto" w:fill="FFFFFF"/>
        </w:rPr>
        <w:t>«Об утверждении Правил тушения лесных пожаров»</w:t>
      </w:r>
      <w:bookmarkEnd w:id="132"/>
      <w:bookmarkEnd w:id="133"/>
      <w:r w:rsidRPr="00B02EE3">
        <w:rPr>
          <w:rFonts w:ascii="Times New Roman" w:hAnsi="Times New Roman"/>
          <w:sz w:val="24"/>
          <w:szCs w:val="24"/>
          <w:shd w:val="clear" w:color="auto" w:fill="FFFFFF"/>
        </w:rPr>
        <w:t>;</w:t>
      </w:r>
    </w:p>
    <w:p w14:paraId="64907611"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34" w:name="_Hlk142646613"/>
      <w:r w:rsidRPr="00B02EE3">
        <w:rPr>
          <w:rFonts w:ascii="Times New Roman" w:hAnsi="Times New Roman"/>
          <w:sz w:val="24"/>
          <w:szCs w:val="24"/>
        </w:rPr>
        <w:t>Министерства природных ресурсов и экологии Российской Федерации</w:t>
      </w:r>
      <w:bookmarkEnd w:id="134"/>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135" w:name="_Hlk173405108"/>
      <w:bookmarkStart w:id="136" w:name="_Hlk142051720"/>
      <w:r w:rsidRPr="00B02EE3">
        <w:rPr>
          <w:rFonts w:ascii="Times New Roman" w:hAnsi="Times New Roman"/>
          <w:sz w:val="24"/>
          <w:szCs w:val="24"/>
          <w:shd w:val="clear" w:color="auto" w:fill="FFFFFF"/>
        </w:rPr>
        <w:t>23.06.2014 № 276</w:t>
      </w:r>
      <w:bookmarkEnd w:id="135"/>
      <w:r w:rsidRPr="00B02EE3">
        <w:rPr>
          <w:rFonts w:ascii="Times New Roman" w:hAnsi="Times New Roman"/>
          <w:sz w:val="24"/>
          <w:szCs w:val="24"/>
          <w:shd w:val="clear" w:color="auto" w:fill="FFFFFF"/>
        </w:rPr>
        <w:t xml:space="preserve"> </w:t>
      </w:r>
      <w:bookmarkStart w:id="137" w:name="_Hlk142646621"/>
      <w:r w:rsidRPr="00B02EE3">
        <w:rPr>
          <w:rFonts w:ascii="Times New Roman" w:hAnsi="Times New Roman"/>
          <w:sz w:val="24"/>
          <w:szCs w:val="24"/>
          <w:shd w:val="clear" w:color="auto" w:fill="FFFFFF"/>
        </w:rPr>
        <w:t>«Об утверждении Порядка осуществления мониторинга пожарной опасности в лесах и лесных пожаров»</w:t>
      </w:r>
      <w:bookmarkEnd w:id="136"/>
      <w:bookmarkEnd w:id="137"/>
      <w:r w:rsidRPr="00B02EE3">
        <w:rPr>
          <w:rFonts w:ascii="Times New Roman" w:hAnsi="Times New Roman"/>
          <w:sz w:val="24"/>
          <w:szCs w:val="24"/>
          <w:shd w:val="clear" w:color="auto" w:fill="FFFFFF"/>
        </w:rPr>
        <w:t>;</w:t>
      </w:r>
    </w:p>
    <w:p w14:paraId="2A05BDE5" w14:textId="77777777" w:rsidR="00B90DA1" w:rsidRPr="00B02EE3" w:rsidRDefault="00B90DA1" w:rsidP="00B90DA1">
      <w:pPr>
        <w:pStyle w:val="affffff8"/>
        <w:tabs>
          <w:tab w:val="left" w:pos="567"/>
        </w:tabs>
        <w:spacing w:line="360" w:lineRule="auto"/>
        <w:ind w:left="57"/>
        <w:rPr>
          <w:rFonts w:ascii="Times New Roman" w:hAnsi="Times New Roman"/>
          <w:sz w:val="24"/>
          <w:szCs w:val="24"/>
          <w:shd w:val="clear" w:color="auto" w:fill="FFFFFF"/>
        </w:rPr>
      </w:pPr>
      <w:bookmarkStart w:id="138" w:name="_Hlk207891000"/>
      <w:r w:rsidRPr="00B02EE3">
        <w:rPr>
          <w:rFonts w:ascii="Times New Roman" w:hAnsi="Times New Roman"/>
          <w:sz w:val="24"/>
          <w:szCs w:val="24"/>
          <w:shd w:val="clear" w:color="auto" w:fill="FFFFFF"/>
        </w:rPr>
        <w:t>Приказ Минприроды России от 18.03.2025 № 112 «Об утверждении перечня информации, включаемой в отчет о воспроизводстве лесов и лесоразведении, порядка фиксации этой информации, формы и порядка представления отчета о воспроизводстве лесов и лесоразведении, а также требований к формату отчета о воспроизводстве лесов и лесоразведении в электронной форме»;</w:t>
      </w:r>
    </w:p>
    <w:p w14:paraId="3952BE4D" w14:textId="77777777" w:rsidR="00B90DA1" w:rsidRPr="00B02EE3" w:rsidRDefault="00B90DA1" w:rsidP="00B90DA1">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Приказ Минприроды России от 19.03.2025 № 115 «Об утверждении перечня информации, включаемой в отчет об использовании лесов, порядка фиксации этой информации, формы и порядка представления отчета об использовании лесов, а также требований к формату отчета об использовании лесов в электронной форме»;</w:t>
      </w:r>
    </w:p>
    <w:bookmarkEnd w:id="138"/>
    <w:p w14:paraId="65F24E56"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39" w:name="_Hlk142647477"/>
      <w:r w:rsidRPr="00B02EE3">
        <w:rPr>
          <w:rFonts w:ascii="Times New Roman" w:hAnsi="Times New Roman"/>
          <w:sz w:val="24"/>
          <w:szCs w:val="24"/>
        </w:rPr>
        <w:t>Министерства природных ресурсов и экологии Российской Федерации</w:t>
      </w:r>
      <w:bookmarkEnd w:id="139"/>
      <w:r w:rsidRPr="00B02EE3">
        <w:rPr>
          <w:rFonts w:ascii="Times New Roman" w:hAnsi="Times New Roman"/>
          <w:sz w:val="24"/>
          <w:szCs w:val="24"/>
        </w:rPr>
        <w:t xml:space="preserve"> </w:t>
      </w:r>
      <w:r w:rsidRPr="00B02EE3">
        <w:rPr>
          <w:rFonts w:ascii="Times New Roman" w:hAnsi="Times New Roman"/>
          <w:sz w:val="24"/>
          <w:szCs w:val="24"/>
          <w:shd w:val="clear" w:color="auto" w:fill="FFFFFF"/>
        </w:rPr>
        <w:t xml:space="preserve">от </w:t>
      </w:r>
      <w:bookmarkStart w:id="140" w:name="_Hlk173405293"/>
      <w:bookmarkStart w:id="141" w:name="_Hlk142054510"/>
      <w:r w:rsidRPr="00B02EE3">
        <w:rPr>
          <w:rFonts w:ascii="Times New Roman" w:hAnsi="Times New Roman"/>
          <w:sz w:val="24"/>
          <w:szCs w:val="24"/>
          <w:shd w:val="clear" w:color="auto" w:fill="FFFFFF"/>
        </w:rPr>
        <w:t>06.09.2016 № 457</w:t>
      </w:r>
      <w:bookmarkEnd w:id="140"/>
      <w:r w:rsidRPr="00B02EE3">
        <w:rPr>
          <w:rFonts w:ascii="Times New Roman" w:hAnsi="Times New Roman"/>
          <w:sz w:val="24"/>
          <w:szCs w:val="24"/>
          <w:shd w:val="clear" w:color="auto" w:fill="FFFFFF"/>
        </w:rPr>
        <w:t xml:space="preserve"> </w:t>
      </w:r>
      <w:bookmarkStart w:id="142" w:name="_Hlk142647493"/>
      <w:r w:rsidRPr="00B02EE3">
        <w:rPr>
          <w:rFonts w:ascii="Times New Roman" w:hAnsi="Times New Roman"/>
          <w:sz w:val="24"/>
          <w:szCs w:val="24"/>
          <w:shd w:val="clear" w:color="auto" w:fill="FFFFFF"/>
        </w:rPr>
        <w:t>«</w:t>
      </w:r>
      <w:bookmarkStart w:id="143" w:name="_Hlk142825558"/>
      <w:r w:rsidRPr="00B02EE3">
        <w:rPr>
          <w:rFonts w:ascii="Times New Roman" w:hAnsi="Times New Roman"/>
          <w:sz w:val="24"/>
          <w:szCs w:val="24"/>
          <w:shd w:val="clear" w:color="auto" w:fill="FFFFFF"/>
        </w:rPr>
        <w:t>Об утверждении Порядка ограничения пребывания граждан в лесах и въезда в них транспортных средств,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 проведения в лесах определенных видов работ в целях обеспечения санитарной безопасности в лесах»</w:t>
      </w:r>
      <w:bookmarkEnd w:id="141"/>
      <w:bookmarkEnd w:id="142"/>
      <w:bookmarkEnd w:id="143"/>
      <w:r w:rsidRPr="00B02EE3">
        <w:rPr>
          <w:rFonts w:ascii="Times New Roman" w:hAnsi="Times New Roman"/>
          <w:sz w:val="24"/>
          <w:szCs w:val="24"/>
          <w:shd w:val="clear" w:color="auto" w:fill="FFFFFF"/>
        </w:rPr>
        <w:t>;</w:t>
      </w:r>
    </w:p>
    <w:p w14:paraId="1BB42E22"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shd w:val="clear" w:color="auto" w:fill="FFFFFF"/>
        </w:rPr>
        <w:lastRenderedPageBreak/>
        <w:t xml:space="preserve">Приказ </w:t>
      </w:r>
      <w:r w:rsidRPr="00B02EE3">
        <w:rPr>
          <w:rFonts w:ascii="Times New Roman" w:hAnsi="Times New Roman"/>
          <w:sz w:val="24"/>
          <w:szCs w:val="24"/>
        </w:rPr>
        <w:t xml:space="preserve">Министерства природных ресурсов и экологии Российской Федерации </w:t>
      </w:r>
      <w:r w:rsidRPr="00B02EE3">
        <w:rPr>
          <w:rFonts w:ascii="Times New Roman" w:hAnsi="Times New Roman"/>
          <w:sz w:val="24"/>
          <w:szCs w:val="24"/>
          <w:shd w:val="clear" w:color="auto" w:fill="FFFFFF"/>
        </w:rPr>
        <w:t xml:space="preserve">от </w:t>
      </w:r>
      <w:bookmarkStart w:id="144" w:name="_Hlk173405349"/>
      <w:r w:rsidRPr="00B02EE3">
        <w:rPr>
          <w:rFonts w:ascii="Times New Roman" w:hAnsi="Times New Roman"/>
          <w:sz w:val="24"/>
          <w:szCs w:val="24"/>
        </w:rPr>
        <w:t>12.10.2021 № 737</w:t>
      </w:r>
      <w:bookmarkEnd w:id="144"/>
      <w:r w:rsidRPr="00B02EE3">
        <w:rPr>
          <w:rFonts w:ascii="Times New Roman" w:hAnsi="Times New Roman"/>
          <w:sz w:val="24"/>
          <w:szCs w:val="24"/>
        </w:rPr>
        <w:t xml:space="preserve"> «Об утверждении Правил создания лесных питомников и их эксплуатации»;</w:t>
      </w:r>
    </w:p>
    <w:p w14:paraId="6A5A8F9D"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Приказ Министерства природных ресурсов и экологии Российской Федерации от </w:t>
      </w:r>
      <w:bookmarkStart w:id="145" w:name="_Hlk173405372"/>
      <w:r w:rsidRPr="00B02EE3">
        <w:rPr>
          <w:rFonts w:ascii="Times New Roman" w:hAnsi="Times New Roman"/>
          <w:sz w:val="24"/>
          <w:szCs w:val="24"/>
        </w:rPr>
        <w:t xml:space="preserve">05.08.2020 № 565 </w:t>
      </w:r>
      <w:bookmarkEnd w:id="145"/>
      <w:r w:rsidRPr="00B02EE3">
        <w:rPr>
          <w:rFonts w:ascii="Times New Roman" w:hAnsi="Times New Roman"/>
          <w:sz w:val="24"/>
          <w:szCs w:val="24"/>
        </w:rPr>
        <w:t>«Об утверждении Порядка проектирования, создания, содержания и эксплуатации объектов лесной инфраструктуры»;</w:t>
      </w:r>
    </w:p>
    <w:p w14:paraId="2F445BE5"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bookmarkStart w:id="146" w:name="_Hlk142049135"/>
      <w:r w:rsidRPr="00B02EE3">
        <w:rPr>
          <w:rFonts w:ascii="Times New Roman" w:hAnsi="Times New Roman"/>
          <w:sz w:val="24"/>
          <w:szCs w:val="24"/>
          <w:shd w:val="clear" w:color="auto" w:fill="FFFFFF"/>
        </w:rPr>
        <w:t xml:space="preserve">Приказ </w:t>
      </w:r>
      <w:bookmarkStart w:id="147" w:name="_Hlk144813982"/>
      <w:r w:rsidRPr="00B02EE3">
        <w:rPr>
          <w:rFonts w:ascii="Times New Roman" w:hAnsi="Times New Roman"/>
          <w:sz w:val="24"/>
          <w:szCs w:val="24"/>
        </w:rPr>
        <w:t>Министерства природных ресурсов и экологии Российской Федерации</w:t>
      </w:r>
      <w:bookmarkEnd w:id="146"/>
      <w:bookmarkEnd w:id="147"/>
      <w:r w:rsidRPr="00B02EE3">
        <w:rPr>
          <w:rFonts w:ascii="Times New Roman" w:hAnsi="Times New Roman"/>
          <w:sz w:val="24"/>
          <w:szCs w:val="24"/>
          <w:shd w:val="clear" w:color="auto" w:fill="FFFFFF"/>
        </w:rPr>
        <w:t xml:space="preserve"> от </w:t>
      </w:r>
      <w:bookmarkStart w:id="148" w:name="_Hlk173405422"/>
      <w:bookmarkStart w:id="149" w:name="_Hlk142055976"/>
      <w:r w:rsidRPr="00B02EE3">
        <w:rPr>
          <w:rFonts w:ascii="Times New Roman" w:hAnsi="Times New Roman"/>
          <w:sz w:val="24"/>
          <w:szCs w:val="24"/>
          <w:shd w:val="clear" w:color="auto" w:fill="FFFFFF"/>
        </w:rPr>
        <w:t>16.11.2021 № 864</w:t>
      </w:r>
      <w:bookmarkEnd w:id="148"/>
      <w:r w:rsidRPr="00B02EE3">
        <w:rPr>
          <w:rFonts w:ascii="Times New Roman" w:hAnsi="Times New Roman"/>
          <w:sz w:val="24"/>
          <w:szCs w:val="24"/>
          <w:shd w:val="clear" w:color="auto" w:fill="FFFFFF"/>
        </w:rPr>
        <w:t xml:space="preserve"> «Об утверждении Состава проекта освоения лесов, порядка его разработки и внесения в него изменений, требований к формату проекта освоения лесов в форме электронного документа»</w:t>
      </w:r>
      <w:bookmarkEnd w:id="149"/>
      <w:r w:rsidRPr="00B02EE3">
        <w:rPr>
          <w:rFonts w:ascii="Times New Roman" w:hAnsi="Times New Roman"/>
          <w:sz w:val="24"/>
          <w:szCs w:val="24"/>
          <w:shd w:val="clear" w:color="auto" w:fill="FFFFFF"/>
        </w:rPr>
        <w:t>;</w:t>
      </w:r>
    </w:p>
    <w:p w14:paraId="6C861C35"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Приказ Министерства природных ресурсов и экологии Российской Федерации от </w:t>
      </w:r>
      <w:bookmarkStart w:id="150" w:name="_Hlk173405454"/>
      <w:bookmarkStart w:id="151" w:name="_Hlk142051924"/>
      <w:r w:rsidRPr="00B02EE3">
        <w:rPr>
          <w:rFonts w:ascii="Times New Roman" w:hAnsi="Times New Roman"/>
          <w:sz w:val="24"/>
          <w:szCs w:val="24"/>
        </w:rPr>
        <w:t xml:space="preserve">29.04.2021 № 303 </w:t>
      </w:r>
      <w:bookmarkEnd w:id="150"/>
      <w:r w:rsidRPr="00B02EE3">
        <w:rPr>
          <w:rFonts w:ascii="Times New Roman" w:hAnsi="Times New Roman"/>
          <w:sz w:val="24"/>
          <w:szCs w:val="24"/>
        </w:rPr>
        <w:t>«Об утверждении формы лесной декларации, порядка ее заполнения и подачи, требований к формату лесной декларации в электронной форме»</w:t>
      </w:r>
      <w:bookmarkEnd w:id="151"/>
      <w:r w:rsidRPr="00B02EE3">
        <w:rPr>
          <w:rFonts w:ascii="Times New Roman" w:hAnsi="Times New Roman"/>
          <w:sz w:val="24"/>
          <w:szCs w:val="24"/>
        </w:rPr>
        <w:t>;</w:t>
      </w:r>
    </w:p>
    <w:p w14:paraId="6FF50A0C"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Приказ Министерства природных ресурсов и экологии Российской Федерации от </w:t>
      </w:r>
      <w:bookmarkStart w:id="152" w:name="_Hlk173405491"/>
      <w:r w:rsidRPr="00B02EE3">
        <w:rPr>
          <w:rFonts w:ascii="Times New Roman" w:hAnsi="Times New Roman"/>
          <w:sz w:val="24"/>
          <w:szCs w:val="24"/>
        </w:rPr>
        <w:t xml:space="preserve">20.12.2021 № 978 </w:t>
      </w:r>
      <w:bookmarkEnd w:id="152"/>
      <w:r w:rsidRPr="00B02EE3">
        <w:rPr>
          <w:rFonts w:ascii="Times New Roman" w:hAnsi="Times New Roman"/>
          <w:sz w:val="24"/>
          <w:szCs w:val="24"/>
        </w:rPr>
        <w:t>«Об утверждении правил лесоразведения, формы, состава, порядка согласования проекта лесоразведения, оснований для отказа в его согласовании, а также требований к формату в электронной форме проекта лесоразведения»;</w:t>
      </w:r>
    </w:p>
    <w:p w14:paraId="08636406" w14:textId="77777777" w:rsidR="00B90DA1" w:rsidRPr="00B02EE3" w:rsidRDefault="00B90DA1" w:rsidP="00B90DA1">
      <w:pPr>
        <w:pStyle w:val="affffff8"/>
        <w:tabs>
          <w:tab w:val="left" w:pos="567"/>
        </w:tabs>
        <w:spacing w:line="360" w:lineRule="auto"/>
        <w:ind w:left="57"/>
        <w:rPr>
          <w:rFonts w:ascii="Times New Roman" w:hAnsi="Times New Roman"/>
          <w:sz w:val="24"/>
          <w:szCs w:val="24"/>
        </w:rPr>
      </w:pPr>
      <w:bookmarkStart w:id="153" w:name="_Hlk207891009"/>
      <w:bookmarkStart w:id="154" w:name="_Hlk142636064"/>
      <w:r w:rsidRPr="00B02EE3">
        <w:rPr>
          <w:rFonts w:ascii="Times New Roman" w:hAnsi="Times New Roman"/>
          <w:sz w:val="24"/>
          <w:szCs w:val="24"/>
        </w:rPr>
        <w:t>Приказ Минприроды России от 15.05.2025 № 269 «Об утверждении Порядка производства (выращивания, сбора), определения категорий, хранения, транспортировки, реализации и использования семян лесных растений, саженцев, сеянцев основных лесных древесных пород»;</w:t>
      </w:r>
    </w:p>
    <w:bookmarkEnd w:id="153"/>
    <w:p w14:paraId="6615ED21"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55" w:name="_Hlk142402305"/>
      <w:r w:rsidRPr="00B02EE3">
        <w:rPr>
          <w:rFonts w:ascii="Times New Roman" w:hAnsi="Times New Roman"/>
          <w:sz w:val="24"/>
          <w:szCs w:val="24"/>
        </w:rPr>
        <w:t>Министерства природных ресурсов и экологии Российской Федерации</w:t>
      </w:r>
      <w:bookmarkEnd w:id="155"/>
      <w:r w:rsidRPr="00B02EE3">
        <w:rPr>
          <w:rFonts w:ascii="Times New Roman" w:hAnsi="Times New Roman"/>
          <w:sz w:val="24"/>
          <w:szCs w:val="24"/>
        </w:rPr>
        <w:t xml:space="preserve"> </w:t>
      </w:r>
      <w:r w:rsidRPr="00B02EE3">
        <w:rPr>
          <w:rFonts w:ascii="Times New Roman" w:hAnsi="Times New Roman"/>
          <w:sz w:val="24"/>
          <w:szCs w:val="24"/>
          <w:shd w:val="clear" w:color="auto" w:fill="FFFFFF"/>
        </w:rPr>
        <w:t>от</w:t>
      </w:r>
      <w:bookmarkEnd w:id="154"/>
      <w:r w:rsidRPr="00B02EE3">
        <w:rPr>
          <w:rFonts w:ascii="Times New Roman" w:hAnsi="Times New Roman"/>
          <w:sz w:val="24"/>
          <w:szCs w:val="24"/>
          <w:shd w:val="clear" w:color="auto" w:fill="FFFFFF"/>
        </w:rPr>
        <w:t xml:space="preserve"> </w:t>
      </w:r>
      <w:bookmarkStart w:id="156" w:name="_Hlk142055563"/>
      <w:r w:rsidRPr="00B02EE3">
        <w:rPr>
          <w:rFonts w:ascii="Times New Roman" w:hAnsi="Times New Roman"/>
          <w:sz w:val="24"/>
          <w:szCs w:val="24"/>
          <w:shd w:val="clear" w:color="auto" w:fill="FFFFFF"/>
        </w:rPr>
        <w:t>05.08.2022 № 510 «Об утверждении Лесоустроительной инструкции»</w:t>
      </w:r>
      <w:bookmarkEnd w:id="156"/>
      <w:r w:rsidRPr="00B02EE3">
        <w:rPr>
          <w:rFonts w:ascii="Times New Roman" w:hAnsi="Times New Roman"/>
          <w:sz w:val="24"/>
          <w:szCs w:val="24"/>
          <w:shd w:val="clear" w:color="auto" w:fill="FFFFFF"/>
        </w:rPr>
        <w:t>;</w:t>
      </w:r>
    </w:p>
    <w:p w14:paraId="7236F23D"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r w:rsidRPr="00B02EE3">
        <w:rPr>
          <w:rFonts w:ascii="Times New Roman" w:hAnsi="Times New Roman"/>
          <w:sz w:val="24"/>
          <w:szCs w:val="24"/>
        </w:rPr>
        <w:t xml:space="preserve">Министерства природных ресурсов и экологии Российской Федерации </w:t>
      </w:r>
      <w:r w:rsidRPr="00B02EE3">
        <w:rPr>
          <w:rFonts w:ascii="Times New Roman" w:hAnsi="Times New Roman"/>
          <w:sz w:val="24"/>
          <w:szCs w:val="24"/>
          <w:shd w:val="clear" w:color="auto" w:fill="FFFFFF"/>
        </w:rPr>
        <w:t xml:space="preserve">от </w:t>
      </w:r>
      <w:bookmarkStart w:id="157" w:name="_Hlk173405633"/>
      <w:bookmarkStart w:id="158" w:name="_Hlk142055653"/>
      <w:r w:rsidRPr="00B02EE3">
        <w:rPr>
          <w:rFonts w:ascii="Times New Roman" w:hAnsi="Times New Roman"/>
          <w:sz w:val="24"/>
          <w:szCs w:val="24"/>
          <w:shd w:val="clear" w:color="auto" w:fill="FFFFFF"/>
        </w:rPr>
        <w:t xml:space="preserve">15.01.2019 № 10 </w:t>
      </w:r>
      <w:bookmarkEnd w:id="157"/>
      <w:r w:rsidRPr="00B02EE3">
        <w:rPr>
          <w:rFonts w:ascii="Times New Roman" w:hAnsi="Times New Roman"/>
          <w:sz w:val="24"/>
          <w:szCs w:val="24"/>
          <w:shd w:val="clear" w:color="auto" w:fill="FFFFFF"/>
        </w:rPr>
        <w:t>«Об утверждении Порядка ведения государственного лесного реестра и внесении изменений в Перечень, формы и порядок подготовки документов, на основании которых осуществляется внесение документированной информации в государственный лесной реестр и ее изменение, утвержденные приказом Минприроды России от 11.11.2013 № 496»</w:t>
      </w:r>
      <w:bookmarkEnd w:id="158"/>
      <w:r w:rsidRPr="00B02EE3">
        <w:rPr>
          <w:rFonts w:ascii="Times New Roman" w:hAnsi="Times New Roman"/>
          <w:sz w:val="24"/>
          <w:szCs w:val="24"/>
          <w:shd w:val="clear" w:color="auto" w:fill="FFFFFF"/>
        </w:rPr>
        <w:t>;</w:t>
      </w:r>
    </w:p>
    <w:p w14:paraId="40F7F38A"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59" w:name="_Hlk142402228"/>
      <w:bookmarkStart w:id="160" w:name="_Hlk142402233"/>
      <w:r w:rsidRPr="00B02EE3">
        <w:rPr>
          <w:rFonts w:ascii="Times New Roman" w:hAnsi="Times New Roman"/>
          <w:sz w:val="24"/>
          <w:szCs w:val="24"/>
        </w:rPr>
        <w:t>Министерства природных ресурсов и экологии</w:t>
      </w:r>
      <w:bookmarkEnd w:id="159"/>
      <w:r w:rsidRPr="00B02EE3">
        <w:rPr>
          <w:rFonts w:ascii="Times New Roman" w:hAnsi="Times New Roman"/>
          <w:sz w:val="24"/>
          <w:szCs w:val="24"/>
        </w:rPr>
        <w:t xml:space="preserve"> Российской Федерации</w:t>
      </w:r>
      <w:bookmarkEnd w:id="160"/>
      <w:r w:rsidRPr="00B02EE3">
        <w:rPr>
          <w:rFonts w:ascii="Times New Roman" w:hAnsi="Times New Roman"/>
          <w:sz w:val="24"/>
          <w:szCs w:val="24"/>
        </w:rPr>
        <w:t xml:space="preserve"> </w:t>
      </w:r>
      <w:bookmarkStart w:id="161" w:name="_Hlk142054959"/>
      <w:r w:rsidRPr="00B02EE3">
        <w:rPr>
          <w:rFonts w:ascii="Times New Roman" w:hAnsi="Times New Roman"/>
          <w:sz w:val="24"/>
          <w:szCs w:val="24"/>
          <w:shd w:val="clear" w:color="auto" w:fill="FFFFFF"/>
        </w:rPr>
        <w:t xml:space="preserve">от </w:t>
      </w:r>
      <w:bookmarkStart w:id="162" w:name="_Hlk173405687"/>
      <w:r w:rsidRPr="00B02EE3">
        <w:rPr>
          <w:rFonts w:ascii="Times New Roman" w:hAnsi="Times New Roman"/>
          <w:sz w:val="24"/>
          <w:szCs w:val="24"/>
          <w:shd w:val="clear" w:color="auto" w:fill="FFFFFF"/>
        </w:rPr>
        <w:t xml:space="preserve">05.04.2017 № 156 </w:t>
      </w:r>
      <w:bookmarkStart w:id="163" w:name="_Hlk142657199"/>
      <w:bookmarkEnd w:id="162"/>
      <w:r w:rsidRPr="00B02EE3">
        <w:rPr>
          <w:rFonts w:ascii="Times New Roman" w:hAnsi="Times New Roman"/>
          <w:sz w:val="24"/>
          <w:szCs w:val="24"/>
          <w:shd w:val="clear" w:color="auto" w:fill="FFFFFF"/>
        </w:rPr>
        <w:t>«Об утверждении Порядка осуществления государственного лесопатологического мониторинга»</w:t>
      </w:r>
      <w:bookmarkEnd w:id="161"/>
      <w:r w:rsidRPr="00B02EE3">
        <w:rPr>
          <w:rFonts w:ascii="Times New Roman" w:hAnsi="Times New Roman"/>
          <w:sz w:val="24"/>
          <w:szCs w:val="24"/>
          <w:shd w:val="clear" w:color="auto" w:fill="FFFFFF"/>
        </w:rPr>
        <w:t>;</w:t>
      </w:r>
      <w:bookmarkEnd w:id="163"/>
    </w:p>
    <w:p w14:paraId="0346C5D6"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r w:rsidRPr="00B02EE3">
        <w:rPr>
          <w:rFonts w:ascii="Times New Roman" w:hAnsi="Times New Roman"/>
          <w:sz w:val="24"/>
          <w:szCs w:val="24"/>
        </w:rPr>
        <w:t xml:space="preserve">Министерства природных ресурсов и экологии Российской Федерации </w:t>
      </w:r>
      <w:r w:rsidRPr="00B02EE3">
        <w:rPr>
          <w:rFonts w:ascii="Times New Roman" w:hAnsi="Times New Roman"/>
          <w:sz w:val="24"/>
          <w:szCs w:val="24"/>
          <w:shd w:val="clear" w:color="auto" w:fill="FFFFFF"/>
        </w:rPr>
        <w:t xml:space="preserve">от </w:t>
      </w:r>
      <w:bookmarkStart w:id="164" w:name="_Hlk173405710"/>
      <w:bookmarkStart w:id="165" w:name="_Hlk142055093"/>
      <w:r w:rsidRPr="00B02EE3">
        <w:rPr>
          <w:rFonts w:ascii="Times New Roman" w:hAnsi="Times New Roman"/>
          <w:sz w:val="24"/>
          <w:szCs w:val="24"/>
          <w:shd w:val="clear" w:color="auto" w:fill="FFFFFF"/>
        </w:rPr>
        <w:t xml:space="preserve">08.06.2017 № 283 </w:t>
      </w:r>
      <w:bookmarkStart w:id="166" w:name="_Hlk143500027"/>
      <w:bookmarkEnd w:id="164"/>
      <w:r w:rsidRPr="00B02EE3">
        <w:rPr>
          <w:rFonts w:ascii="Times New Roman" w:hAnsi="Times New Roman"/>
          <w:sz w:val="24"/>
          <w:szCs w:val="24"/>
          <w:shd w:val="clear" w:color="auto" w:fill="FFFFFF"/>
        </w:rPr>
        <w:t>«Об утверждении Особенностей осуществления профилактических и реабилитационных мероприятий в зонах радиоактивного загрязнения лесов»</w:t>
      </w:r>
      <w:bookmarkEnd w:id="165"/>
      <w:bookmarkEnd w:id="166"/>
      <w:r w:rsidRPr="00B02EE3">
        <w:rPr>
          <w:rFonts w:ascii="Times New Roman" w:hAnsi="Times New Roman"/>
          <w:sz w:val="24"/>
          <w:szCs w:val="24"/>
          <w:shd w:val="clear" w:color="auto" w:fill="FFFFFF"/>
        </w:rPr>
        <w:t>;</w:t>
      </w:r>
    </w:p>
    <w:p w14:paraId="4D2047E8"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bookmarkStart w:id="167" w:name="_Hlk203485262"/>
      <w:r w:rsidRPr="00B02EE3">
        <w:rPr>
          <w:rFonts w:ascii="Times New Roman" w:hAnsi="Times New Roman"/>
          <w:sz w:val="24"/>
          <w:szCs w:val="24"/>
          <w:shd w:val="clear" w:color="auto" w:fill="FFFFFF"/>
        </w:rPr>
        <w:lastRenderedPageBreak/>
        <w:t xml:space="preserve">Приказ </w:t>
      </w:r>
      <w:r w:rsidRPr="00B02EE3">
        <w:rPr>
          <w:rFonts w:ascii="Times New Roman" w:hAnsi="Times New Roman"/>
          <w:sz w:val="24"/>
          <w:szCs w:val="24"/>
        </w:rPr>
        <w:t xml:space="preserve">Министерства природных ресурсов и экологии Российской Федерации </w:t>
      </w:r>
      <w:r w:rsidRPr="00B02EE3">
        <w:rPr>
          <w:rFonts w:ascii="Times New Roman" w:hAnsi="Times New Roman"/>
          <w:sz w:val="24"/>
          <w:szCs w:val="24"/>
          <w:shd w:val="clear" w:color="auto" w:fill="FFFFFF"/>
        </w:rPr>
        <w:t>от 17.01.2022 № 23 «Об утверждении видов лесосечных работ, порядка и последовательности их выполнения, формы технологической карты лесосечных работ, формы акта заключительного осмотра лесосеки и порядка заключительного осмотра лесосеки»;</w:t>
      </w:r>
    </w:p>
    <w:p w14:paraId="103FF160" w14:textId="77777777" w:rsidR="00B90DA1" w:rsidRPr="00B02EE3" w:rsidRDefault="00B90DA1" w:rsidP="00B90DA1">
      <w:pPr>
        <w:pStyle w:val="affffff8"/>
        <w:tabs>
          <w:tab w:val="left" w:pos="567"/>
        </w:tabs>
        <w:spacing w:line="360" w:lineRule="auto"/>
        <w:ind w:left="57"/>
        <w:rPr>
          <w:rFonts w:ascii="Times New Roman" w:hAnsi="Times New Roman"/>
          <w:sz w:val="24"/>
          <w:szCs w:val="24"/>
          <w:shd w:val="clear" w:color="auto" w:fill="FFFFFF"/>
        </w:rPr>
      </w:pPr>
      <w:bookmarkStart w:id="168" w:name="_Hlk207891019"/>
      <w:r w:rsidRPr="00B02EE3">
        <w:rPr>
          <w:rFonts w:ascii="Times New Roman" w:hAnsi="Times New Roman"/>
          <w:sz w:val="24"/>
          <w:szCs w:val="24"/>
          <w:shd w:val="clear" w:color="auto" w:fill="FFFFFF"/>
        </w:rPr>
        <w:t>Приказ Министерства природных ресурсов и экологии Российской Федерации от 18.03.2025 № 111 «Об утверждении перечня информации, включаемой в отчет об охране лесов от пожаров, формы и порядка представления отчета об охране лесов от пожаров, а также требований к формату отчета об охране лесов от пожаров в электронной форме, перечня информации, включаемой в отчет о защите лесов, формы и порядка представления отчета о защите лесов, а также требований к формату отчета о защите лесов в электронной форме»;</w:t>
      </w:r>
    </w:p>
    <w:bookmarkEnd w:id="168"/>
    <w:p w14:paraId="691EACBA"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69" w:name="_Hlk203404500"/>
      <w:bookmarkStart w:id="170" w:name="_Hlk173406044"/>
      <w:r w:rsidRPr="00B02EE3">
        <w:rPr>
          <w:rFonts w:ascii="Times New Roman" w:hAnsi="Times New Roman"/>
          <w:sz w:val="24"/>
          <w:szCs w:val="24"/>
          <w:shd w:val="clear" w:color="auto" w:fill="FFFFFF"/>
        </w:rPr>
        <w:t>Министерства природных ресурсов и экологии Российской Федерации</w:t>
      </w:r>
      <w:bookmarkEnd w:id="169"/>
      <w:r w:rsidRPr="00B02EE3">
        <w:rPr>
          <w:rFonts w:ascii="Times New Roman" w:hAnsi="Times New Roman"/>
          <w:sz w:val="24"/>
          <w:szCs w:val="24"/>
          <w:shd w:val="clear" w:color="auto" w:fill="FFFFFF"/>
        </w:rPr>
        <w:t xml:space="preserve"> от 14.03.2025 № 102 </w:t>
      </w:r>
      <w:bookmarkEnd w:id="170"/>
      <w:r w:rsidRPr="00B02EE3">
        <w:rPr>
          <w:rFonts w:ascii="Times New Roman" w:hAnsi="Times New Roman"/>
          <w:sz w:val="24"/>
          <w:szCs w:val="24"/>
          <w:shd w:val="clear" w:color="auto" w:fill="FFFFFF"/>
        </w:rPr>
        <w:t>«</w:t>
      </w:r>
      <w:bookmarkStart w:id="171" w:name="_Hlk142291946"/>
      <w:r w:rsidRPr="00B02EE3">
        <w:rPr>
          <w:rFonts w:ascii="Times New Roman" w:hAnsi="Times New Roman"/>
          <w:sz w:val="24"/>
          <w:szCs w:val="24"/>
          <w:shd w:val="clear" w:color="auto" w:fill="FFFFFF"/>
        </w:rPr>
        <w:t>Об утверждении перечня видов (пород) деревьев и кустарников, заготовка древесины которых не допускается</w:t>
      </w:r>
      <w:bookmarkEnd w:id="171"/>
      <w:r w:rsidRPr="00B02EE3">
        <w:rPr>
          <w:rFonts w:ascii="Times New Roman" w:hAnsi="Times New Roman"/>
          <w:sz w:val="24"/>
          <w:szCs w:val="24"/>
          <w:shd w:val="clear" w:color="auto" w:fill="FFFFFF"/>
        </w:rPr>
        <w:t>»;</w:t>
      </w:r>
    </w:p>
    <w:p w14:paraId="58D54C43" w14:textId="4E867185"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bookmarkStart w:id="172" w:name="_Hlk203404524"/>
      <w:r w:rsidRPr="00B02EE3">
        <w:rPr>
          <w:rFonts w:ascii="Times New Roman" w:hAnsi="Times New Roman"/>
          <w:sz w:val="24"/>
          <w:szCs w:val="24"/>
          <w:shd w:val="clear" w:color="auto" w:fill="FFFFFF"/>
        </w:rPr>
        <w:t xml:space="preserve">Приказ </w:t>
      </w:r>
      <w:bookmarkStart w:id="173" w:name="_Hlk142903601"/>
      <w:r w:rsidRPr="00B02EE3">
        <w:rPr>
          <w:rFonts w:ascii="Times New Roman" w:hAnsi="Times New Roman"/>
          <w:sz w:val="24"/>
          <w:szCs w:val="24"/>
          <w:shd w:val="clear" w:color="auto" w:fill="FFFFFF"/>
        </w:rPr>
        <w:t xml:space="preserve">Министерства природных ресурсов и экологии Российской Федерации от </w:t>
      </w:r>
      <w:bookmarkStart w:id="174" w:name="_Hlk203404423"/>
      <w:bookmarkStart w:id="175" w:name="_Hlk142308705"/>
      <w:r w:rsidRPr="00B02EE3">
        <w:rPr>
          <w:rFonts w:ascii="Times New Roman" w:hAnsi="Times New Roman"/>
          <w:sz w:val="24"/>
          <w:szCs w:val="24"/>
          <w:shd w:val="clear" w:color="auto" w:fill="FFFFFF"/>
        </w:rPr>
        <w:t>09.04.2025 № 184</w:t>
      </w:r>
      <w:bookmarkEnd w:id="173"/>
      <w:r w:rsidRPr="00B02EE3">
        <w:rPr>
          <w:rFonts w:ascii="Times New Roman" w:hAnsi="Times New Roman"/>
          <w:sz w:val="24"/>
          <w:szCs w:val="24"/>
          <w:shd w:val="clear" w:color="auto" w:fill="FFFFFF"/>
        </w:rPr>
        <w:t xml:space="preserve"> </w:t>
      </w:r>
      <w:bookmarkEnd w:id="172"/>
      <w:bookmarkEnd w:id="174"/>
      <w:r w:rsidRPr="00B02EE3">
        <w:rPr>
          <w:rFonts w:ascii="Times New Roman" w:hAnsi="Times New Roman"/>
          <w:sz w:val="24"/>
          <w:szCs w:val="24"/>
          <w:shd w:val="clear" w:color="auto" w:fill="FFFFFF"/>
        </w:rPr>
        <w:t>«</w:t>
      </w:r>
      <w:bookmarkStart w:id="176" w:name="_Hlk142292172"/>
      <w:r w:rsidRPr="00B02EE3">
        <w:rPr>
          <w:rFonts w:ascii="Times New Roman" w:hAnsi="Times New Roman"/>
          <w:sz w:val="24"/>
          <w:szCs w:val="24"/>
          <w:shd w:val="clear" w:color="auto" w:fill="FFFFFF"/>
        </w:rPr>
        <w:t>Об утверждении Нормативов противопожарного обустройства лесов</w:t>
      </w:r>
      <w:bookmarkEnd w:id="176"/>
      <w:r w:rsidRPr="00B02EE3">
        <w:rPr>
          <w:rFonts w:ascii="Times New Roman" w:hAnsi="Times New Roman"/>
          <w:sz w:val="24"/>
          <w:szCs w:val="24"/>
          <w:shd w:val="clear" w:color="auto" w:fill="FFFFFF"/>
        </w:rPr>
        <w:t>»</w:t>
      </w:r>
      <w:bookmarkEnd w:id="175"/>
      <w:r w:rsidRPr="00B02EE3">
        <w:rPr>
          <w:rFonts w:ascii="Times New Roman" w:hAnsi="Times New Roman"/>
          <w:sz w:val="24"/>
          <w:szCs w:val="24"/>
          <w:shd w:val="clear" w:color="auto" w:fill="FFFFFF"/>
        </w:rPr>
        <w:t>;</w:t>
      </w:r>
    </w:p>
    <w:p w14:paraId="27F7B53A" w14:textId="77777777" w:rsidR="0065720D" w:rsidRPr="00B02EE3" w:rsidRDefault="0065720D" w:rsidP="0065720D">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Приказ Минприроды России от 17.03.2025 № 105 «Об утверждении Правил использования лесов для осуществления видов деятельности в сфере охотничьего хозяйства и Перечня случаев использования лесов для осуществления видов деятельности в сфере охотничьего хозяйства без предоставления лесных участков»;</w:t>
      </w:r>
    </w:p>
    <w:bookmarkEnd w:id="167"/>
    <w:p w14:paraId="09DB8760"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Приказ Федерального агентства лесного хозяйства от 19.12.2022 № 1032 «Об установлении лесосеменного районирования»;</w:t>
      </w:r>
    </w:p>
    <w:p w14:paraId="45E529F8"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Приказ Федерального агентства лесного хозяйства от </w:t>
      </w:r>
      <w:bookmarkStart w:id="177" w:name="_Hlk142401997"/>
      <w:r w:rsidRPr="00B02EE3">
        <w:rPr>
          <w:rFonts w:ascii="Times New Roman" w:hAnsi="Times New Roman"/>
          <w:sz w:val="24"/>
          <w:szCs w:val="24"/>
        </w:rPr>
        <w:t>19.12.1997 № 167</w:t>
      </w:r>
      <w:bookmarkEnd w:id="177"/>
      <w:r w:rsidRPr="00B02EE3">
        <w:rPr>
          <w:rFonts w:ascii="Times New Roman" w:hAnsi="Times New Roman"/>
          <w:sz w:val="24"/>
          <w:szCs w:val="24"/>
        </w:rPr>
        <w:t xml:space="preserve"> «</w:t>
      </w:r>
      <w:bookmarkStart w:id="178" w:name="_Hlk142402010"/>
      <w:r w:rsidRPr="00B02EE3">
        <w:rPr>
          <w:rFonts w:ascii="Times New Roman" w:hAnsi="Times New Roman"/>
          <w:sz w:val="24"/>
          <w:szCs w:val="24"/>
        </w:rPr>
        <w:t>Об утверждении Положения о пожарно-химических станциях</w:t>
      </w:r>
      <w:bookmarkEnd w:id="178"/>
      <w:r w:rsidRPr="00B02EE3">
        <w:rPr>
          <w:rFonts w:ascii="Times New Roman" w:hAnsi="Times New Roman"/>
          <w:sz w:val="24"/>
          <w:szCs w:val="24"/>
        </w:rPr>
        <w:t>»;</w:t>
      </w:r>
    </w:p>
    <w:p w14:paraId="0387DC80" w14:textId="77777777" w:rsidR="00CE301C" w:rsidRPr="00B02EE3" w:rsidRDefault="00CE301C" w:rsidP="00CE301C">
      <w:pPr>
        <w:pStyle w:val="affffff8"/>
        <w:tabs>
          <w:tab w:val="left" w:pos="567"/>
        </w:tabs>
        <w:spacing w:line="360" w:lineRule="auto"/>
        <w:ind w:left="57"/>
        <w:rPr>
          <w:rFonts w:ascii="Times New Roman" w:hAnsi="Times New Roman"/>
          <w:sz w:val="24"/>
          <w:szCs w:val="24"/>
          <w:shd w:val="clear" w:color="auto" w:fill="FFFFFF"/>
        </w:rPr>
      </w:pPr>
      <w:r w:rsidRPr="00B02EE3">
        <w:rPr>
          <w:rFonts w:ascii="Times New Roman" w:hAnsi="Times New Roman"/>
          <w:sz w:val="24"/>
          <w:szCs w:val="24"/>
          <w:shd w:val="clear" w:color="auto" w:fill="FFFFFF"/>
        </w:rPr>
        <w:t xml:space="preserve">Приказ </w:t>
      </w:r>
      <w:bookmarkStart w:id="179" w:name="_Hlk142308140"/>
      <w:r w:rsidRPr="00B02EE3">
        <w:rPr>
          <w:rFonts w:ascii="Times New Roman" w:hAnsi="Times New Roman"/>
          <w:sz w:val="24"/>
          <w:szCs w:val="24"/>
        </w:rPr>
        <w:t>Федерального агентства лесного хозяйства</w:t>
      </w:r>
      <w:bookmarkEnd w:id="179"/>
      <w:r w:rsidRPr="00B02EE3">
        <w:rPr>
          <w:rFonts w:ascii="Times New Roman" w:hAnsi="Times New Roman"/>
          <w:sz w:val="24"/>
          <w:szCs w:val="24"/>
        </w:rPr>
        <w:t xml:space="preserve"> </w:t>
      </w:r>
      <w:r w:rsidRPr="00B02EE3">
        <w:rPr>
          <w:rFonts w:ascii="Times New Roman" w:hAnsi="Times New Roman"/>
          <w:sz w:val="24"/>
          <w:szCs w:val="24"/>
          <w:shd w:val="clear" w:color="auto" w:fill="FFFFFF"/>
        </w:rPr>
        <w:t>от 27.05.2011 № 191 «</w:t>
      </w:r>
      <w:bookmarkStart w:id="180" w:name="_Hlk142291652"/>
      <w:bookmarkStart w:id="181" w:name="_Hlk142308064"/>
      <w:r w:rsidRPr="00B02EE3">
        <w:rPr>
          <w:rFonts w:ascii="Times New Roman" w:hAnsi="Times New Roman"/>
          <w:sz w:val="24"/>
          <w:szCs w:val="24"/>
          <w:shd w:val="clear" w:color="auto" w:fill="FFFFFF"/>
        </w:rPr>
        <w:t>Об утверждении Порядка исчисления расчетной лесосеки</w:t>
      </w:r>
      <w:bookmarkEnd w:id="180"/>
      <w:r w:rsidRPr="00B02EE3">
        <w:rPr>
          <w:rFonts w:ascii="Times New Roman" w:hAnsi="Times New Roman"/>
          <w:sz w:val="24"/>
          <w:szCs w:val="24"/>
          <w:shd w:val="clear" w:color="auto" w:fill="FFFFFF"/>
        </w:rPr>
        <w:t>»</w:t>
      </w:r>
      <w:bookmarkEnd w:id="181"/>
      <w:r w:rsidRPr="00B02EE3">
        <w:rPr>
          <w:rFonts w:ascii="Times New Roman" w:hAnsi="Times New Roman"/>
          <w:sz w:val="24"/>
          <w:szCs w:val="24"/>
          <w:shd w:val="clear" w:color="auto" w:fill="FFFFFF"/>
        </w:rPr>
        <w:t>;</w:t>
      </w:r>
    </w:p>
    <w:p w14:paraId="0E22BFF8"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Приказ </w:t>
      </w:r>
      <w:bookmarkStart w:id="182" w:name="_Hlk142654394"/>
      <w:r w:rsidRPr="00B02EE3">
        <w:rPr>
          <w:rFonts w:ascii="Times New Roman" w:hAnsi="Times New Roman"/>
          <w:sz w:val="24"/>
          <w:szCs w:val="24"/>
        </w:rPr>
        <w:t>Федерального агентства лесного хозяйства</w:t>
      </w:r>
      <w:bookmarkEnd w:id="182"/>
      <w:r w:rsidRPr="00B02EE3">
        <w:rPr>
          <w:rFonts w:ascii="Times New Roman" w:hAnsi="Times New Roman"/>
          <w:sz w:val="24"/>
          <w:szCs w:val="24"/>
        </w:rPr>
        <w:t xml:space="preserve"> от </w:t>
      </w:r>
      <w:bookmarkStart w:id="183" w:name="_Hlk142308093"/>
      <w:r w:rsidRPr="00B02EE3">
        <w:rPr>
          <w:rFonts w:ascii="Times New Roman" w:hAnsi="Times New Roman"/>
          <w:sz w:val="24"/>
          <w:szCs w:val="24"/>
        </w:rPr>
        <w:t xml:space="preserve">05.07.2011 № 287 </w:t>
      </w:r>
      <w:bookmarkStart w:id="184" w:name="_Hlk142654406"/>
      <w:bookmarkEnd w:id="183"/>
      <w:r w:rsidRPr="00B02EE3">
        <w:rPr>
          <w:rFonts w:ascii="Times New Roman" w:hAnsi="Times New Roman"/>
          <w:sz w:val="24"/>
          <w:szCs w:val="24"/>
        </w:rPr>
        <w:t>«</w:t>
      </w:r>
      <w:bookmarkStart w:id="185" w:name="_Hlk142291726"/>
      <w:r w:rsidRPr="00B02EE3">
        <w:rPr>
          <w:rFonts w:ascii="Times New Roman" w:hAnsi="Times New Roman"/>
          <w:iCs/>
          <w:sz w:val="24"/>
          <w:szCs w:val="24"/>
        </w:rPr>
        <w:t>Об утверждении классификации природной пожарной опасности лесов и классификации пожарной опасности в лесах в зависимости от условий погоды</w:t>
      </w:r>
      <w:bookmarkEnd w:id="185"/>
      <w:r w:rsidRPr="00B02EE3">
        <w:rPr>
          <w:rFonts w:ascii="Times New Roman" w:hAnsi="Times New Roman"/>
          <w:sz w:val="24"/>
          <w:szCs w:val="24"/>
        </w:rPr>
        <w:t>»</w:t>
      </w:r>
      <w:bookmarkEnd w:id="184"/>
      <w:r w:rsidRPr="00B02EE3">
        <w:rPr>
          <w:rFonts w:ascii="Times New Roman" w:hAnsi="Times New Roman"/>
          <w:sz w:val="24"/>
          <w:szCs w:val="24"/>
        </w:rPr>
        <w:t>;</w:t>
      </w:r>
    </w:p>
    <w:p w14:paraId="662B39AD"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shd w:val="clear" w:color="auto" w:fill="FFFFFF"/>
        </w:rPr>
        <w:t xml:space="preserve">Приказ </w:t>
      </w:r>
      <w:r w:rsidRPr="00B02EE3">
        <w:rPr>
          <w:rFonts w:ascii="Times New Roman" w:hAnsi="Times New Roman"/>
          <w:sz w:val="24"/>
          <w:szCs w:val="24"/>
        </w:rPr>
        <w:t xml:space="preserve">Федерального агентства лесного хозяйства </w:t>
      </w:r>
      <w:r w:rsidRPr="00B02EE3">
        <w:rPr>
          <w:rFonts w:ascii="Times New Roman" w:hAnsi="Times New Roman"/>
          <w:sz w:val="24"/>
          <w:szCs w:val="24"/>
          <w:shd w:val="clear" w:color="auto" w:fill="FFFFFF"/>
        </w:rPr>
        <w:t xml:space="preserve">от </w:t>
      </w:r>
      <w:bookmarkStart w:id="186" w:name="_Hlk142291860"/>
      <w:bookmarkStart w:id="187" w:name="_Hlk173405966"/>
      <w:bookmarkStart w:id="188" w:name="_Hlk142291913"/>
      <w:r w:rsidRPr="00B02EE3">
        <w:rPr>
          <w:rFonts w:ascii="Times New Roman" w:hAnsi="Times New Roman"/>
          <w:sz w:val="24"/>
          <w:szCs w:val="24"/>
          <w:shd w:val="clear" w:color="auto" w:fill="FFFFFF"/>
        </w:rPr>
        <w:t>26.10.2011 № 447</w:t>
      </w:r>
      <w:bookmarkEnd w:id="186"/>
      <w:r w:rsidRPr="00B02EE3">
        <w:rPr>
          <w:rFonts w:ascii="Times New Roman" w:hAnsi="Times New Roman"/>
          <w:sz w:val="24"/>
          <w:szCs w:val="24"/>
          <w:shd w:val="clear" w:color="auto" w:fill="FFFFFF"/>
        </w:rPr>
        <w:t xml:space="preserve"> </w:t>
      </w:r>
      <w:bookmarkEnd w:id="187"/>
      <w:r w:rsidRPr="00B02EE3">
        <w:rPr>
          <w:rFonts w:ascii="Times New Roman" w:hAnsi="Times New Roman"/>
          <w:sz w:val="24"/>
          <w:szCs w:val="24"/>
          <w:shd w:val="clear" w:color="auto" w:fill="FFFFFF"/>
        </w:rPr>
        <w:t>«</w:t>
      </w:r>
      <w:bookmarkStart w:id="189" w:name="_Hlk142291810"/>
      <w:r w:rsidRPr="00B02EE3">
        <w:rPr>
          <w:rFonts w:ascii="Times New Roman" w:hAnsi="Times New Roman"/>
          <w:sz w:val="24"/>
          <w:szCs w:val="24"/>
          <w:shd w:val="clear" w:color="auto" w:fill="FFFFFF"/>
        </w:rPr>
        <w:t>Об утверждении Нормативов площади участковых лесничеств, лесных кварталов</w:t>
      </w:r>
      <w:bookmarkEnd w:id="188"/>
      <w:bookmarkEnd w:id="189"/>
      <w:r w:rsidRPr="00B02EE3">
        <w:rPr>
          <w:rFonts w:ascii="Times New Roman" w:hAnsi="Times New Roman"/>
          <w:sz w:val="24"/>
          <w:szCs w:val="24"/>
          <w:shd w:val="clear" w:color="auto" w:fill="FFFFFF"/>
        </w:rPr>
        <w:t>»;</w:t>
      </w:r>
    </w:p>
    <w:p w14:paraId="23507E9C" w14:textId="77777777" w:rsidR="00CE301C" w:rsidRPr="00B02EE3" w:rsidRDefault="00CE301C" w:rsidP="00CE301C">
      <w:pPr>
        <w:pStyle w:val="affffff8"/>
        <w:tabs>
          <w:tab w:val="left" w:pos="567"/>
        </w:tabs>
        <w:spacing w:line="360" w:lineRule="auto"/>
        <w:ind w:left="57"/>
        <w:rPr>
          <w:rFonts w:ascii="Times New Roman" w:hAnsi="Times New Roman"/>
          <w:sz w:val="24"/>
          <w:szCs w:val="24"/>
        </w:rPr>
      </w:pPr>
      <w:r w:rsidRPr="00B02EE3">
        <w:rPr>
          <w:rFonts w:ascii="Times New Roman" w:hAnsi="Times New Roman"/>
          <w:sz w:val="24"/>
          <w:szCs w:val="24"/>
        </w:rPr>
        <w:t xml:space="preserve">Приказ </w:t>
      </w:r>
      <w:bookmarkStart w:id="190" w:name="_Hlk142470108"/>
      <w:r w:rsidRPr="00B02EE3">
        <w:rPr>
          <w:rFonts w:ascii="Times New Roman" w:hAnsi="Times New Roman"/>
          <w:sz w:val="24"/>
          <w:szCs w:val="24"/>
        </w:rPr>
        <w:t>Федерального агентства лесного хозяйства</w:t>
      </w:r>
      <w:bookmarkEnd w:id="190"/>
      <w:r w:rsidRPr="00B02EE3">
        <w:rPr>
          <w:rFonts w:ascii="Times New Roman" w:hAnsi="Times New Roman"/>
          <w:sz w:val="24"/>
          <w:szCs w:val="24"/>
        </w:rPr>
        <w:t xml:space="preserve"> от </w:t>
      </w:r>
      <w:bookmarkStart w:id="191" w:name="_Hlk142308858"/>
      <w:r w:rsidRPr="00B02EE3">
        <w:rPr>
          <w:rFonts w:ascii="Times New Roman" w:hAnsi="Times New Roman"/>
          <w:sz w:val="24"/>
          <w:szCs w:val="24"/>
        </w:rPr>
        <w:t>09.04.2015 № 105 «</w:t>
      </w:r>
      <w:bookmarkStart w:id="192" w:name="_Hlk142293140"/>
      <w:r w:rsidRPr="00B02EE3">
        <w:rPr>
          <w:rFonts w:ascii="Times New Roman" w:hAnsi="Times New Roman"/>
          <w:sz w:val="24"/>
          <w:szCs w:val="24"/>
        </w:rPr>
        <w:t>Об установлении возрастов рубок</w:t>
      </w:r>
      <w:bookmarkEnd w:id="192"/>
      <w:r w:rsidRPr="00B02EE3">
        <w:rPr>
          <w:rFonts w:ascii="Times New Roman" w:hAnsi="Times New Roman"/>
          <w:sz w:val="24"/>
          <w:szCs w:val="24"/>
        </w:rPr>
        <w:t>»</w:t>
      </w:r>
      <w:bookmarkEnd w:id="191"/>
      <w:r w:rsidRPr="00B02EE3">
        <w:rPr>
          <w:rFonts w:ascii="Times New Roman" w:hAnsi="Times New Roman"/>
          <w:sz w:val="24"/>
          <w:szCs w:val="24"/>
        </w:rPr>
        <w:t>;</w:t>
      </w:r>
    </w:p>
    <w:p w14:paraId="1A45579B" w14:textId="6E854FC8" w:rsidR="00660AC4" w:rsidRPr="00B02EE3" w:rsidRDefault="00660AC4" w:rsidP="00660AC4">
      <w:pPr>
        <w:pStyle w:val="affffff8"/>
        <w:tabs>
          <w:tab w:val="left" w:pos="567"/>
        </w:tabs>
        <w:spacing w:line="360" w:lineRule="auto"/>
        <w:ind w:left="57"/>
        <w:rPr>
          <w:rFonts w:ascii="Times New Roman" w:hAnsi="Times New Roman"/>
          <w:sz w:val="24"/>
          <w:szCs w:val="24"/>
        </w:rPr>
      </w:pPr>
      <w:bookmarkStart w:id="193" w:name="_Hlk205908351"/>
      <w:r w:rsidRPr="00B02EE3">
        <w:rPr>
          <w:rFonts w:ascii="Times New Roman" w:hAnsi="Times New Roman"/>
          <w:sz w:val="24"/>
          <w:szCs w:val="24"/>
        </w:rPr>
        <w:lastRenderedPageBreak/>
        <w:t>Приказ Федерального агентства лесного хозяйства от 29.12.2010 № 511 «Об отнесении лесов на территории Кемеровской области к ценным лесам, эксплуатационным лесам и установлении их границ».</w:t>
      </w:r>
    </w:p>
    <w:p w14:paraId="2BF74A0A" w14:textId="77777777" w:rsidR="00B90DA1" w:rsidRPr="00B02EE3" w:rsidRDefault="00B90DA1" w:rsidP="00B90DA1">
      <w:pPr>
        <w:pStyle w:val="affffffa"/>
        <w:tabs>
          <w:tab w:val="left" w:pos="567"/>
        </w:tabs>
        <w:spacing w:before="0" w:after="0"/>
        <w:ind w:left="57"/>
        <w:rPr>
          <w:iCs/>
        </w:rPr>
      </w:pPr>
      <w:bookmarkStart w:id="194" w:name="_Hlk207891030"/>
      <w:bookmarkEnd w:id="193"/>
      <w:r w:rsidRPr="00B02EE3">
        <w:rPr>
          <w:iCs/>
        </w:rPr>
        <w:t>Нормативные документы Кемеровской области - Кузбасса</w:t>
      </w:r>
    </w:p>
    <w:p w14:paraId="48E01BC7"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от 13.06.2007 № 75-ОЗ «О разграничении полномочий между органами государственной власти Кемеровской области - Кузбасса в сфере лесных отношений»;</w:t>
      </w:r>
    </w:p>
    <w:bookmarkEnd w:id="194"/>
    <w:p w14:paraId="58967955"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от 30.06.2007 № 87-ОЗ «О порядке и нормативах заготовки гражданами древесины для собственных нужд»;</w:t>
      </w:r>
    </w:p>
    <w:p w14:paraId="1FB99C21"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Постановление Правительства Кемеровской области – Кузбасса от 18.11.2020 № 674 «О внесении изменений в постановление Коллегии Администрации Кемеровской области от 01.07.2015 № 213 «Об утверждении Положения о порядке и условиях размещения видов объектов, перечень которых утвержден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w:t>
      </w:r>
    </w:p>
    <w:p w14:paraId="2EA76732"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Постановление Коллегии Администрации Кемеровской области от 01.07.2015 № 213 «Об утверждении Положения о порядке и условиях размещения видов объектов, перечень которых утвержден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72EAE65"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Постановление Коллегии Администрации Кемеровской области - Кузбасса от 05.04.2021 № 167 «Об установлении ставок платы для граждан по договору купли-продажи лесных насаждений для собственных нужд на территории Кемеровской области - Кузбасса и признании утратившим силу постановления Коллегии Администрации Кемеровской области от 29.06.2016 № 260 «Об установлении для граждан ставок платы по договору купли-продажи лесных насаждений для собственных нужд на территории Кемеровской области и признании утратившими силу некоторых постановлений Коллегии Администрации Кемеровской области»;</w:t>
      </w:r>
    </w:p>
    <w:p w14:paraId="04E5529B"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от 06.10.1997 № 33-03 «Об обеспечении пожарной без-опасности»,</w:t>
      </w:r>
    </w:p>
    <w:p w14:paraId="6C9EA5B9"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lastRenderedPageBreak/>
        <w:t>Закон Кемеровской области – Кузбасса от 04.01.2001 года № 1-03 «Об особо охраняемых при-родных территориях Кемеровской области - Кузбасса»,</w:t>
      </w:r>
    </w:p>
    <w:p w14:paraId="1D48AADD"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от 09.03.2005 № 42-03 «О коренных малочисленных народах Кемеровской области - Кузбасса»,</w:t>
      </w:r>
    </w:p>
    <w:p w14:paraId="07CF8F1E"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от 16.06.2006 № 89-03 «Об административных правонарушениях в Кемеровской области»,</w:t>
      </w:r>
    </w:p>
    <w:p w14:paraId="40B23988"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от 14.11.2018 № 87-03 «О внесении изменений в статьи 3 и 4 Закона Кемеровской области «О разграничении полномочий между органами государственной власти Кемеровской области в сфере недропользования»,</w:t>
      </w:r>
    </w:p>
    <w:p w14:paraId="1055E2C3"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 Кузбасса от 24.12.2019 № 153-03 «О внесении изменений в Закон Кемеровской области «О разграничении полномочий между органами государственной власти Кемеровской области в сфере лесных отношений»,</w:t>
      </w:r>
    </w:p>
    <w:p w14:paraId="49E909D6"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от 29.04.2019 № 24-ОЗ «О внесении изменений в Закон Кемеровской области «О некоторых видах использования лесов»,</w:t>
      </w:r>
    </w:p>
    <w:p w14:paraId="0C2B3D06"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 Кузбасса от 23.12.2020 № 163-03 «О внесении изменений в Закон Кемеровской области «Об утверждении Стратегии социально-экономического развития Кемеровской области до 2035 года»,</w:t>
      </w:r>
    </w:p>
    <w:p w14:paraId="71D0C054"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от 06.02.2009 № 5-03 «О туристической деятельности»</w:t>
      </w:r>
    </w:p>
    <w:p w14:paraId="706F5CB6"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 Кузбасса от 05.05.2025 № 55-ОЗ «О внесении изменений в статью 1 Закона Кемеровской области «Об исключительных случаях заготовки древесины для обеспечения государственных нужд или муниципальных нужд на основании до-говора купли-продажи лесных насаждений» и статью 1 Закона Кемеровской области «Об исключительном случае заготовки елей и (или) деревьев других хвойных пород для новогодних праздников на основании договора купли-продажи лесных насаждений»,</w:t>
      </w:r>
    </w:p>
    <w:p w14:paraId="7B44983E"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от 28.06.2010 № 80-03 «Об охоте и сохранении охотничьих ресурсов»,</w:t>
      </w:r>
    </w:p>
    <w:p w14:paraId="1191728B"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Закон Кемеровской области- Кузбасса от 25.04.2011 № 42-03 «О развитии горнолыжного туризма»,</w:t>
      </w:r>
    </w:p>
    <w:p w14:paraId="13E40741" w14:textId="797DC599" w:rsidR="00B90DA1" w:rsidRPr="00B02EE3" w:rsidRDefault="00B90DA1" w:rsidP="00B90DA1">
      <w:pPr>
        <w:pStyle w:val="affffffa"/>
        <w:tabs>
          <w:tab w:val="left" w:pos="567"/>
        </w:tabs>
        <w:spacing w:before="0" w:after="0"/>
        <w:ind w:left="57"/>
        <w:jc w:val="both"/>
        <w:rPr>
          <w:b w:val="0"/>
          <w:bCs/>
          <w:iCs/>
        </w:rPr>
      </w:pPr>
      <w:r w:rsidRPr="00B02EE3">
        <w:rPr>
          <w:b w:val="0"/>
          <w:bCs/>
          <w:iCs/>
        </w:rPr>
        <w:t xml:space="preserve">Постановление Коллегии Администрации Кемеровской области от 25.04.2007 № 100 «О порядке использования объектов животного и растительного мира, занесенных в </w:t>
      </w:r>
      <w:r w:rsidR="005C3D4D" w:rsidRPr="00B02EE3">
        <w:rPr>
          <w:b w:val="0"/>
          <w:bCs/>
          <w:iCs/>
        </w:rPr>
        <w:t>Красную книгу Кузбасса</w:t>
      </w:r>
      <w:r w:rsidRPr="00B02EE3">
        <w:rPr>
          <w:b w:val="0"/>
          <w:bCs/>
          <w:iCs/>
        </w:rPr>
        <w:t>»,</w:t>
      </w:r>
    </w:p>
    <w:p w14:paraId="2DF70A67"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Постановление Правительства Кемеровской области – Кузбасса от 30.12.2022 № 900 «О внесении изменений в постановление Коллегии Администрации Кемеровской области от 14.10.2009 № 412 «О государственных природных заказниках Кемеровской области – Кузбасса»,</w:t>
      </w:r>
    </w:p>
    <w:p w14:paraId="7956D753"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lastRenderedPageBreak/>
        <w:t>Постановление Коллегии Администрации Кемеровской области от 19.11.2009 № 458 «Об утверждении Схемы территориального планирования Кемеровской области - Кузбасса»,</w:t>
      </w:r>
    </w:p>
    <w:p w14:paraId="138F770D" w14:textId="06B34A0B" w:rsidR="00B90DA1" w:rsidRPr="00B02EE3" w:rsidRDefault="00B90DA1" w:rsidP="00B90DA1">
      <w:pPr>
        <w:pStyle w:val="affffffa"/>
        <w:tabs>
          <w:tab w:val="left" w:pos="567"/>
        </w:tabs>
        <w:spacing w:before="0" w:after="0"/>
        <w:ind w:left="57"/>
        <w:jc w:val="both"/>
        <w:rPr>
          <w:b w:val="0"/>
          <w:bCs/>
          <w:iCs/>
        </w:rPr>
      </w:pPr>
      <w:r w:rsidRPr="00B02EE3">
        <w:rPr>
          <w:b w:val="0"/>
          <w:bCs/>
          <w:iCs/>
        </w:rPr>
        <w:t xml:space="preserve">Постановление Правительства Кемеровской области – Кузбасса от 22.12.2020 № 781 «О внесении изменений в постановление Коллегии Администрации Кемеровской области от 01.11.2010 № 470 «Об утверждении списков видов животных, растений и грибов, занесенных в </w:t>
      </w:r>
      <w:r w:rsidR="005C3D4D" w:rsidRPr="00B02EE3">
        <w:rPr>
          <w:b w:val="0"/>
          <w:bCs/>
          <w:iCs/>
        </w:rPr>
        <w:t>Красную книгу Кузбасса</w:t>
      </w:r>
      <w:r w:rsidRPr="00B02EE3">
        <w:rPr>
          <w:b w:val="0"/>
          <w:bCs/>
          <w:iCs/>
        </w:rPr>
        <w:t>»,</w:t>
      </w:r>
    </w:p>
    <w:p w14:paraId="01D6F6C8"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Постановление Коллегии Администрации Кемеровской области от 10.12.2010 № 543 «Об утверждении Требований к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Кемеровской области»,</w:t>
      </w:r>
    </w:p>
    <w:p w14:paraId="2EC60DF4"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Постановление Коллегии Администрации Кемеровской области от 26.07.2012 № 311 «Об утверждении Правил использования объектов животного мира, не отнесенным к охот-ничьим ресурсам, на территории Кемеровской области»,</w:t>
      </w:r>
    </w:p>
    <w:p w14:paraId="7F12256D"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Постановление Коллегии Администрации Кемеровской области от 25.10.2013 № 460 «Об утверждении государственной программы Кемеровской области «Экология и природные ресурсы Кузбасса» на 2014 - 2016 годы»,</w:t>
      </w:r>
    </w:p>
    <w:p w14:paraId="7632CAFE"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Постановление губернатора Кемеровской области – Кузбасса от 28.12.2024 № 160-пг «О внесении изменений в постановление Губернатора Кемеровской области от 11.10.2012 № 58-пг «Об утверждении административного регламента Департамента лесного комплекса Кузбасса по предоставлению государственной услуги «Выдача разрешений на выполнение работ по геологическому изучению недр на землях лесного фонда без предоставления лесного участка, установления сервитута, если выполнение таких работ не влечет за собой проведение рубок лесных насаждений, строительство объектов капитального строительства»,</w:t>
      </w:r>
    </w:p>
    <w:p w14:paraId="15A270FB"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Постановление Правительства Кемеровской области - Кузбасса от 23.10.2023 № 692 «Об утверждении государственной программы Кемеровской области - Кузбасса «Предупреждение и ликвидация чрезвычайных ситуаций на территории Кемеровской области - Кузбасса»,</w:t>
      </w:r>
    </w:p>
    <w:p w14:paraId="13D506A8"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Решение Кемеровского облисполкома от 24.03.1964 № 115 «Об организации государственных охотничьих заказников областного значения»,</w:t>
      </w:r>
    </w:p>
    <w:p w14:paraId="6E6D1AB8"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Распоряжение Администрации Кемеровской области от 20.04.2000 № 380-р «О государственных заказниках областного значения»,</w:t>
      </w:r>
    </w:p>
    <w:p w14:paraId="6AA6EDD1" w14:textId="77777777" w:rsidR="00B90DA1" w:rsidRPr="00B02EE3" w:rsidRDefault="00B90DA1" w:rsidP="00B90DA1">
      <w:pPr>
        <w:pStyle w:val="affffffa"/>
        <w:tabs>
          <w:tab w:val="left" w:pos="567"/>
        </w:tabs>
        <w:spacing w:before="0" w:after="0"/>
        <w:ind w:left="57"/>
        <w:jc w:val="both"/>
        <w:rPr>
          <w:b w:val="0"/>
          <w:bCs/>
          <w:iCs/>
        </w:rPr>
      </w:pPr>
      <w:r w:rsidRPr="00B02EE3">
        <w:rPr>
          <w:b w:val="0"/>
          <w:bCs/>
          <w:iCs/>
        </w:rPr>
        <w:t>Распоряжение Коллегии Администрации Кемеровской области от 04.05.2011 № 330-р «О стратегии развития лесопромышленного комплекса Кемеровской области до 2025 года».</w:t>
      </w:r>
    </w:p>
    <w:p w14:paraId="36BDD971" w14:textId="77777777" w:rsidR="002D31DE" w:rsidRPr="00B02EE3" w:rsidRDefault="00B90DA1" w:rsidP="00B90DA1">
      <w:pPr>
        <w:pStyle w:val="affffff6"/>
        <w:rPr>
          <w:iCs/>
        </w:rPr>
      </w:pPr>
      <w:r w:rsidRPr="00B02EE3">
        <w:rPr>
          <w:iCs/>
        </w:rPr>
        <w:lastRenderedPageBreak/>
        <w:t>Иные нормативно-правовые акты и технико-методологические документы, регламентирующие деятельность в лесах Российской Федерации.</w:t>
      </w:r>
    </w:p>
    <w:p w14:paraId="608AEC38" w14:textId="16A4437D" w:rsidR="00B90DA1" w:rsidRPr="00B02EE3" w:rsidRDefault="00B90DA1" w:rsidP="00B90DA1">
      <w:pPr>
        <w:pStyle w:val="affffff6"/>
        <w:sectPr w:rsidR="00B90DA1" w:rsidRPr="00B02EE3" w:rsidSect="002D31DE">
          <w:pgSz w:w="11907" w:h="16840" w:code="9"/>
          <w:pgMar w:top="851" w:right="1134" w:bottom="1134" w:left="1134" w:header="709" w:footer="709" w:gutter="0"/>
          <w:cols w:space="720"/>
          <w:docGrid w:linePitch="299"/>
        </w:sectPr>
      </w:pPr>
    </w:p>
    <w:p w14:paraId="08178072" w14:textId="4409B07D" w:rsidR="002E1C4F" w:rsidRPr="00B02EE3" w:rsidRDefault="00000A84" w:rsidP="00CE301C">
      <w:pPr>
        <w:pStyle w:val="10"/>
        <w:spacing w:line="360" w:lineRule="auto"/>
        <w:ind w:left="57"/>
        <w:rPr>
          <w:rFonts w:cs="Times New Roman"/>
          <w:sz w:val="24"/>
          <w:szCs w:val="24"/>
        </w:rPr>
      </w:pPr>
      <w:bookmarkStart w:id="195" w:name="_Toc208309632"/>
      <w:r w:rsidRPr="00B02EE3">
        <w:rPr>
          <w:rFonts w:cs="Times New Roman"/>
          <w:sz w:val="24"/>
          <w:szCs w:val="24"/>
        </w:rPr>
        <w:lastRenderedPageBreak/>
        <w:t>Г</w:t>
      </w:r>
      <w:r w:rsidR="005D6131" w:rsidRPr="00B02EE3">
        <w:rPr>
          <w:rFonts w:cs="Times New Roman"/>
          <w:sz w:val="24"/>
          <w:szCs w:val="24"/>
        </w:rPr>
        <w:t>лава</w:t>
      </w:r>
      <w:r w:rsidR="002E1C4F" w:rsidRPr="00B02EE3">
        <w:rPr>
          <w:rFonts w:cs="Times New Roman"/>
          <w:sz w:val="24"/>
          <w:szCs w:val="24"/>
        </w:rPr>
        <w:t xml:space="preserve"> 1</w:t>
      </w:r>
      <w:r w:rsidRPr="00B02EE3">
        <w:rPr>
          <w:rFonts w:cs="Times New Roman"/>
          <w:sz w:val="24"/>
          <w:szCs w:val="24"/>
        </w:rPr>
        <w:t>.</w:t>
      </w:r>
      <w:bookmarkEnd w:id="195"/>
      <w:r w:rsidRPr="00B02EE3">
        <w:rPr>
          <w:rFonts w:cs="Times New Roman"/>
          <w:sz w:val="24"/>
          <w:szCs w:val="24"/>
        </w:rPr>
        <w:t xml:space="preserve"> </w:t>
      </w:r>
      <w:bookmarkEnd w:id="11"/>
      <w:bookmarkEnd w:id="12"/>
      <w:bookmarkEnd w:id="13"/>
      <w:bookmarkEnd w:id="14"/>
      <w:bookmarkEnd w:id="15"/>
    </w:p>
    <w:p w14:paraId="1436E96B" w14:textId="77777777" w:rsidR="00B84C77" w:rsidRPr="00B02EE3" w:rsidRDefault="00955ED3" w:rsidP="00DC2FE9">
      <w:pPr>
        <w:pStyle w:val="20"/>
      </w:pPr>
      <w:bookmarkStart w:id="196" w:name="_Toc193543049"/>
      <w:bookmarkStart w:id="197" w:name="_Toc213131757"/>
      <w:bookmarkStart w:id="198" w:name="_Toc323736951"/>
      <w:bookmarkStart w:id="199" w:name="_Toc466475715"/>
      <w:bookmarkStart w:id="200" w:name="_Toc499022590"/>
      <w:bookmarkStart w:id="201" w:name="_Toc508007654"/>
      <w:bookmarkStart w:id="202" w:name="_Toc513811788"/>
      <w:bookmarkStart w:id="203" w:name="_Toc208309633"/>
      <w:r w:rsidRPr="00B02EE3">
        <w:t>1.</w:t>
      </w:r>
      <w:r w:rsidR="002E1C4F" w:rsidRPr="00B02EE3">
        <w:t>1.</w:t>
      </w:r>
      <w:r w:rsidR="00B84C77" w:rsidRPr="00B02EE3">
        <w:t xml:space="preserve"> Краткая характеристика лесничества</w:t>
      </w:r>
      <w:bookmarkEnd w:id="196"/>
      <w:bookmarkEnd w:id="197"/>
      <w:bookmarkEnd w:id="198"/>
      <w:bookmarkEnd w:id="199"/>
      <w:bookmarkEnd w:id="200"/>
      <w:bookmarkEnd w:id="201"/>
      <w:bookmarkEnd w:id="202"/>
      <w:bookmarkEnd w:id="203"/>
    </w:p>
    <w:p w14:paraId="78FBE058" w14:textId="77777777" w:rsidR="00B84C77" w:rsidRPr="00B02EE3" w:rsidRDefault="00955ED3" w:rsidP="008A63B7">
      <w:pPr>
        <w:pStyle w:val="30"/>
      </w:pPr>
      <w:bookmarkStart w:id="204" w:name="_Toc193543050"/>
      <w:bookmarkStart w:id="205" w:name="_Toc213131758"/>
      <w:bookmarkStart w:id="206" w:name="_Toc323736952"/>
      <w:bookmarkStart w:id="207" w:name="_Toc466475716"/>
      <w:bookmarkStart w:id="208" w:name="_Toc499022591"/>
      <w:bookmarkStart w:id="209" w:name="_Toc508007655"/>
      <w:bookmarkStart w:id="210" w:name="_Toc513811789"/>
      <w:bookmarkStart w:id="211" w:name="_Toc208309634"/>
      <w:r w:rsidRPr="00B02EE3">
        <w:t>1.</w:t>
      </w:r>
      <w:r w:rsidR="009F4B6F" w:rsidRPr="00B02EE3">
        <w:t>1.1</w:t>
      </w:r>
      <w:r w:rsidR="004E4117" w:rsidRPr="00B02EE3">
        <w:t xml:space="preserve">. </w:t>
      </w:r>
      <w:r w:rsidR="004D09D0" w:rsidRPr="00B02EE3">
        <w:t>Наименование</w:t>
      </w:r>
      <w:r w:rsidR="00B84C77" w:rsidRPr="00B02EE3">
        <w:t xml:space="preserve"> и местоположение лесничества</w:t>
      </w:r>
      <w:bookmarkEnd w:id="204"/>
      <w:bookmarkEnd w:id="205"/>
      <w:bookmarkEnd w:id="206"/>
      <w:bookmarkEnd w:id="207"/>
      <w:bookmarkEnd w:id="208"/>
      <w:bookmarkEnd w:id="209"/>
      <w:bookmarkEnd w:id="210"/>
      <w:bookmarkEnd w:id="211"/>
    </w:p>
    <w:p w14:paraId="46DD0A4D" w14:textId="77777777" w:rsidR="00B11C31" w:rsidRPr="00B02EE3" w:rsidRDefault="00B11C31" w:rsidP="00B11C31">
      <w:pPr>
        <w:pStyle w:val="affffff6"/>
      </w:pPr>
      <w:r w:rsidRPr="00B02EE3">
        <w:t>В соответствии с ч.1 ст.23 Лесного кодекса РФ, основными территориальными единицами управления в области использования, охраны, защиты, воспроизводства лесов являются лесничества.</w:t>
      </w:r>
    </w:p>
    <w:p w14:paraId="698BF1B6" w14:textId="14450C8C" w:rsidR="007D35DB" w:rsidRPr="00B02EE3" w:rsidRDefault="003827B1" w:rsidP="00CE301C">
      <w:pPr>
        <w:suppressAutoHyphens/>
        <w:spacing w:line="360" w:lineRule="auto"/>
        <w:ind w:left="57" w:firstLine="709"/>
        <w:jc w:val="both"/>
        <w:rPr>
          <w:sz w:val="24"/>
        </w:rPr>
      </w:pPr>
      <w:r w:rsidRPr="00B02EE3">
        <w:rPr>
          <w:sz w:val="24"/>
        </w:rPr>
        <w:t>Крапивинское лесничество</w:t>
      </w:r>
      <w:r w:rsidR="007D35DB" w:rsidRPr="00B02EE3">
        <w:rPr>
          <w:sz w:val="24"/>
        </w:rPr>
        <w:t xml:space="preserve"> Кемеровской области (далее – </w:t>
      </w:r>
      <w:r w:rsidR="00B11C31" w:rsidRPr="00B02EE3">
        <w:rPr>
          <w:sz w:val="24"/>
        </w:rPr>
        <w:t>Крапивинское л</w:t>
      </w:r>
      <w:r w:rsidR="007D35DB" w:rsidRPr="00B02EE3">
        <w:rPr>
          <w:sz w:val="24"/>
        </w:rPr>
        <w:t xml:space="preserve">есничество) расположено </w:t>
      </w:r>
      <w:r w:rsidR="007449D2" w:rsidRPr="00B02EE3">
        <w:rPr>
          <w:sz w:val="24"/>
        </w:rPr>
        <w:t xml:space="preserve">в </w:t>
      </w:r>
      <w:r w:rsidR="0056042D" w:rsidRPr="00B02EE3">
        <w:rPr>
          <w:sz w:val="24"/>
        </w:rPr>
        <w:t>центральной</w:t>
      </w:r>
      <w:r w:rsidR="007449D2" w:rsidRPr="00B02EE3">
        <w:rPr>
          <w:sz w:val="24"/>
        </w:rPr>
        <w:t xml:space="preserve"> части </w:t>
      </w:r>
      <w:r w:rsidR="007D35DB" w:rsidRPr="00B02EE3">
        <w:rPr>
          <w:sz w:val="24"/>
        </w:rPr>
        <w:t>Кемеровской области</w:t>
      </w:r>
      <w:r w:rsidR="00B90DA1" w:rsidRPr="00B02EE3">
        <w:rPr>
          <w:sz w:val="24"/>
        </w:rPr>
        <w:t xml:space="preserve"> –</w:t>
      </w:r>
      <w:r w:rsidR="007D35DB" w:rsidRPr="00B02EE3">
        <w:rPr>
          <w:sz w:val="24"/>
        </w:rPr>
        <w:t xml:space="preserve"> </w:t>
      </w:r>
      <w:r w:rsidR="00B90DA1" w:rsidRPr="00B02EE3">
        <w:rPr>
          <w:sz w:val="24"/>
        </w:rPr>
        <w:t xml:space="preserve">Кузбасса </w:t>
      </w:r>
      <w:r w:rsidR="007D35DB" w:rsidRPr="00B02EE3">
        <w:rPr>
          <w:sz w:val="24"/>
        </w:rPr>
        <w:t xml:space="preserve">на территории </w:t>
      </w:r>
      <w:r w:rsidR="003B0D7A" w:rsidRPr="00B02EE3">
        <w:rPr>
          <w:sz w:val="24"/>
        </w:rPr>
        <w:t>Крапивинского</w:t>
      </w:r>
      <w:r w:rsidR="007D35DB" w:rsidRPr="00B02EE3">
        <w:rPr>
          <w:sz w:val="24"/>
        </w:rPr>
        <w:t xml:space="preserve"> административного района.</w:t>
      </w:r>
    </w:p>
    <w:p w14:paraId="0896A105" w14:textId="77777777" w:rsidR="00FC7A44" w:rsidRPr="00B02EE3" w:rsidRDefault="007D35DB" w:rsidP="00CE301C">
      <w:pPr>
        <w:suppressAutoHyphens/>
        <w:spacing w:line="360" w:lineRule="auto"/>
        <w:ind w:left="57" w:firstLine="709"/>
        <w:jc w:val="both"/>
        <w:rPr>
          <w:sz w:val="24"/>
        </w:rPr>
      </w:pPr>
      <w:r w:rsidRPr="00B02EE3">
        <w:rPr>
          <w:sz w:val="24"/>
        </w:rPr>
        <w:t>Почтовый адрес лесничества:</w:t>
      </w:r>
      <w:r w:rsidR="007449D2" w:rsidRPr="00B02EE3">
        <w:rPr>
          <w:sz w:val="24"/>
        </w:rPr>
        <w:t xml:space="preserve"> 65</w:t>
      </w:r>
      <w:r w:rsidR="0056042D" w:rsidRPr="00B02EE3">
        <w:rPr>
          <w:sz w:val="24"/>
        </w:rPr>
        <w:t>2440</w:t>
      </w:r>
      <w:r w:rsidR="00B11C31" w:rsidRPr="00B02EE3">
        <w:rPr>
          <w:sz w:val="24"/>
        </w:rPr>
        <w:t>,</w:t>
      </w:r>
      <w:r w:rsidR="005F061A" w:rsidRPr="00B02EE3">
        <w:rPr>
          <w:sz w:val="24"/>
        </w:rPr>
        <w:t xml:space="preserve"> </w:t>
      </w:r>
      <w:r w:rsidR="007449D2" w:rsidRPr="00B02EE3">
        <w:rPr>
          <w:sz w:val="24"/>
        </w:rPr>
        <w:t>Кемеровская область</w:t>
      </w:r>
      <w:r w:rsidR="005F061A" w:rsidRPr="00B02EE3">
        <w:rPr>
          <w:sz w:val="24"/>
        </w:rPr>
        <w:t xml:space="preserve"> </w:t>
      </w:r>
      <w:r w:rsidR="00B11C31" w:rsidRPr="00B02EE3">
        <w:rPr>
          <w:sz w:val="24"/>
        </w:rPr>
        <w:t>- Кузбасс</w:t>
      </w:r>
      <w:r w:rsidR="007449D2" w:rsidRPr="00B02EE3">
        <w:rPr>
          <w:sz w:val="24"/>
        </w:rPr>
        <w:t xml:space="preserve">, </w:t>
      </w:r>
    </w:p>
    <w:p w14:paraId="6F1D22CA" w14:textId="73B218C9" w:rsidR="007D35DB" w:rsidRPr="00B02EE3" w:rsidRDefault="0056042D" w:rsidP="00CE301C">
      <w:pPr>
        <w:suppressAutoHyphens/>
        <w:spacing w:line="360" w:lineRule="auto"/>
        <w:ind w:left="57" w:firstLine="709"/>
        <w:jc w:val="both"/>
        <w:rPr>
          <w:sz w:val="24"/>
        </w:rPr>
      </w:pPr>
      <w:proofErr w:type="spellStart"/>
      <w:r w:rsidRPr="00B02EE3">
        <w:rPr>
          <w:sz w:val="24"/>
        </w:rPr>
        <w:t>пгт</w:t>
      </w:r>
      <w:proofErr w:type="spellEnd"/>
      <w:r w:rsidRPr="00B02EE3">
        <w:rPr>
          <w:sz w:val="24"/>
        </w:rPr>
        <w:t>. Крапивинск</w:t>
      </w:r>
      <w:r w:rsidR="008C6861" w:rsidRPr="00B02EE3">
        <w:rPr>
          <w:sz w:val="24"/>
        </w:rPr>
        <w:t xml:space="preserve">ий, ул. </w:t>
      </w:r>
      <w:r w:rsidR="00B80F97" w:rsidRPr="00B02EE3">
        <w:rPr>
          <w:sz w:val="24"/>
        </w:rPr>
        <w:t>Мостовая, д.34 В.</w:t>
      </w:r>
    </w:p>
    <w:p w14:paraId="4BCC9997" w14:textId="48453344" w:rsidR="007D35DB" w:rsidRPr="00B02EE3" w:rsidRDefault="005F061A" w:rsidP="00CE301C">
      <w:pPr>
        <w:suppressAutoHyphens/>
        <w:spacing w:line="360" w:lineRule="auto"/>
        <w:ind w:left="57" w:firstLine="709"/>
        <w:jc w:val="both"/>
        <w:rPr>
          <w:sz w:val="24"/>
        </w:rPr>
      </w:pPr>
      <w:r w:rsidRPr="00B02EE3">
        <w:rPr>
          <w:sz w:val="24"/>
        </w:rPr>
        <w:t>Крапивинское л</w:t>
      </w:r>
      <w:r w:rsidR="007D35DB" w:rsidRPr="00B02EE3">
        <w:rPr>
          <w:sz w:val="24"/>
        </w:rPr>
        <w:t>есничество граничит:</w:t>
      </w:r>
    </w:p>
    <w:p w14:paraId="032D1997" w14:textId="77777777" w:rsidR="007D35DB" w:rsidRPr="00B02EE3" w:rsidRDefault="007D35DB" w:rsidP="00855563">
      <w:pPr>
        <w:pStyle w:val="afff9"/>
        <w:numPr>
          <w:ilvl w:val="0"/>
          <w:numId w:val="18"/>
        </w:numPr>
        <w:suppressAutoHyphens/>
        <w:spacing w:line="360" w:lineRule="auto"/>
        <w:ind w:left="0" w:firstLine="709"/>
        <w:jc w:val="both"/>
      </w:pPr>
      <w:r w:rsidRPr="00B02EE3">
        <w:t xml:space="preserve">на севере с </w:t>
      </w:r>
      <w:r w:rsidR="00D457C9" w:rsidRPr="00B02EE3">
        <w:t>Кемеровским</w:t>
      </w:r>
      <w:r w:rsidR="00C71683" w:rsidRPr="00B02EE3">
        <w:t xml:space="preserve"> и </w:t>
      </w:r>
      <w:r w:rsidR="00D457C9" w:rsidRPr="00B02EE3">
        <w:t xml:space="preserve">Чебулинским </w:t>
      </w:r>
      <w:r w:rsidR="00C91D8A" w:rsidRPr="00B02EE3">
        <w:t>лесничеств</w:t>
      </w:r>
      <w:r w:rsidR="00D457C9" w:rsidRPr="00B02EE3">
        <w:t>ами</w:t>
      </w:r>
      <w:r w:rsidR="00393F0F" w:rsidRPr="00B02EE3">
        <w:t>;</w:t>
      </w:r>
    </w:p>
    <w:p w14:paraId="743B6043" w14:textId="77777777" w:rsidR="00C71683" w:rsidRPr="00B02EE3" w:rsidRDefault="00C71683" w:rsidP="00855563">
      <w:pPr>
        <w:pStyle w:val="afff9"/>
        <w:numPr>
          <w:ilvl w:val="0"/>
          <w:numId w:val="18"/>
        </w:numPr>
        <w:suppressAutoHyphens/>
        <w:spacing w:line="360" w:lineRule="auto"/>
        <w:ind w:left="0" w:firstLine="709"/>
        <w:jc w:val="both"/>
      </w:pPr>
      <w:r w:rsidRPr="00B02EE3">
        <w:t>на северо-востоке с Тисульским лесничеством</w:t>
      </w:r>
      <w:r w:rsidR="00393F0F" w:rsidRPr="00B02EE3">
        <w:t>;</w:t>
      </w:r>
    </w:p>
    <w:p w14:paraId="24E8E334" w14:textId="77777777" w:rsidR="007449D2" w:rsidRPr="00B02EE3" w:rsidRDefault="007449D2" w:rsidP="00855563">
      <w:pPr>
        <w:pStyle w:val="afff9"/>
        <w:numPr>
          <w:ilvl w:val="0"/>
          <w:numId w:val="18"/>
        </w:numPr>
        <w:suppressAutoHyphens/>
        <w:spacing w:line="360" w:lineRule="auto"/>
        <w:ind w:left="0" w:firstLine="709"/>
        <w:jc w:val="both"/>
      </w:pPr>
      <w:r w:rsidRPr="00B02EE3">
        <w:t xml:space="preserve">на востоке с </w:t>
      </w:r>
      <w:r w:rsidR="00D457C9" w:rsidRPr="00B02EE3">
        <w:t>Государственным природным заповедником «Кузнецкий Алатау»</w:t>
      </w:r>
      <w:r w:rsidR="00393F0F" w:rsidRPr="00B02EE3">
        <w:t>;</w:t>
      </w:r>
    </w:p>
    <w:p w14:paraId="15610BD9" w14:textId="77777777" w:rsidR="007E1912" w:rsidRPr="00B02EE3" w:rsidRDefault="007E1912" w:rsidP="00855563">
      <w:pPr>
        <w:pStyle w:val="afff9"/>
        <w:numPr>
          <w:ilvl w:val="0"/>
          <w:numId w:val="18"/>
        </w:numPr>
        <w:suppressAutoHyphens/>
        <w:spacing w:line="360" w:lineRule="auto"/>
        <w:ind w:left="0" w:firstLine="709"/>
        <w:jc w:val="both"/>
      </w:pPr>
      <w:r w:rsidRPr="00B02EE3">
        <w:t xml:space="preserve">на юге с </w:t>
      </w:r>
      <w:r w:rsidR="00C71683" w:rsidRPr="00B02EE3">
        <w:t xml:space="preserve">Новокузнецким и Беловским </w:t>
      </w:r>
      <w:r w:rsidRPr="00B02EE3">
        <w:t>лесничеств</w:t>
      </w:r>
      <w:r w:rsidR="00C71683" w:rsidRPr="00B02EE3">
        <w:t>ами</w:t>
      </w:r>
      <w:r w:rsidR="00393F0F" w:rsidRPr="00B02EE3">
        <w:t>;</w:t>
      </w:r>
    </w:p>
    <w:p w14:paraId="47104206" w14:textId="4CE1AE20" w:rsidR="007D35DB" w:rsidRPr="00B02EE3" w:rsidRDefault="007D35DB" w:rsidP="00855563">
      <w:pPr>
        <w:pStyle w:val="afff9"/>
        <w:numPr>
          <w:ilvl w:val="0"/>
          <w:numId w:val="18"/>
        </w:numPr>
        <w:suppressAutoHyphens/>
        <w:spacing w:line="360" w:lineRule="auto"/>
        <w:ind w:left="0" w:firstLine="709"/>
        <w:jc w:val="both"/>
      </w:pPr>
      <w:r w:rsidRPr="00B02EE3">
        <w:t xml:space="preserve">на западе с </w:t>
      </w:r>
      <w:r w:rsidR="00C71683" w:rsidRPr="00B02EE3">
        <w:t>Промышленновским</w:t>
      </w:r>
      <w:r w:rsidRPr="00B02EE3">
        <w:t xml:space="preserve"> лесничеством.</w:t>
      </w:r>
    </w:p>
    <w:p w14:paraId="08E1D506" w14:textId="46064407" w:rsidR="00B80F97" w:rsidRPr="00B02EE3" w:rsidRDefault="00B80F97" w:rsidP="00B80F97">
      <w:pPr>
        <w:pStyle w:val="afff9"/>
        <w:suppressAutoHyphens/>
        <w:spacing w:line="360" w:lineRule="auto"/>
        <w:ind w:left="0" w:firstLine="709"/>
        <w:jc w:val="both"/>
      </w:pPr>
      <w:r w:rsidRPr="00B02EE3">
        <w:t>Реестровый номер в Едином государственном реестре недвижимости границ Крапивинского лесничества 42:00-15.12.</w:t>
      </w:r>
    </w:p>
    <w:p w14:paraId="580A8CF6" w14:textId="77777777" w:rsidR="002E1C4F" w:rsidRPr="00B02EE3" w:rsidRDefault="00955ED3" w:rsidP="008A63B7">
      <w:pPr>
        <w:pStyle w:val="30"/>
      </w:pPr>
      <w:bookmarkStart w:id="212" w:name="_Toc323736953"/>
      <w:bookmarkStart w:id="213" w:name="_Toc466475717"/>
      <w:bookmarkStart w:id="214" w:name="_Toc499022592"/>
      <w:bookmarkStart w:id="215" w:name="_Toc508007656"/>
      <w:bookmarkStart w:id="216" w:name="_Toc513811790"/>
      <w:bookmarkStart w:id="217" w:name="_Toc208309635"/>
      <w:r w:rsidRPr="00B02EE3">
        <w:t>1.</w:t>
      </w:r>
      <w:r w:rsidR="00EF1E34" w:rsidRPr="00B02EE3">
        <w:t>1.</w:t>
      </w:r>
      <w:r w:rsidR="004E4117" w:rsidRPr="00B02EE3">
        <w:t xml:space="preserve">2. </w:t>
      </w:r>
      <w:r w:rsidR="00B84C77" w:rsidRPr="00B02EE3">
        <w:t>Общая площадь лесничества</w:t>
      </w:r>
      <w:r w:rsidR="002E1C4F" w:rsidRPr="00B02EE3">
        <w:t xml:space="preserve"> и участковых лесничеств</w:t>
      </w:r>
      <w:bookmarkEnd w:id="212"/>
      <w:bookmarkEnd w:id="213"/>
      <w:bookmarkEnd w:id="214"/>
      <w:bookmarkEnd w:id="215"/>
      <w:bookmarkEnd w:id="216"/>
      <w:bookmarkEnd w:id="217"/>
    </w:p>
    <w:p w14:paraId="3D6D1155" w14:textId="600CA5C2" w:rsidR="007F548E" w:rsidRPr="00B02EE3" w:rsidRDefault="007F548E" w:rsidP="00CE301C">
      <w:pPr>
        <w:suppressAutoHyphens/>
        <w:spacing w:line="360" w:lineRule="auto"/>
        <w:ind w:left="57" w:firstLine="709"/>
        <w:jc w:val="both"/>
        <w:rPr>
          <w:sz w:val="24"/>
        </w:rPr>
      </w:pPr>
      <w:r w:rsidRPr="00B02EE3">
        <w:rPr>
          <w:sz w:val="24"/>
        </w:rPr>
        <w:t xml:space="preserve">Общая площадь </w:t>
      </w:r>
      <w:r w:rsidR="00B11C31" w:rsidRPr="00B02EE3">
        <w:rPr>
          <w:sz w:val="24"/>
        </w:rPr>
        <w:t>Крапивинского л</w:t>
      </w:r>
      <w:r w:rsidRPr="00B02EE3">
        <w:rPr>
          <w:sz w:val="24"/>
        </w:rPr>
        <w:t>есничества и по участковым лесничествам приведена в таблице 1</w:t>
      </w:r>
      <w:r w:rsidR="00B9354D" w:rsidRPr="00B02EE3">
        <w:rPr>
          <w:sz w:val="24"/>
        </w:rPr>
        <w:t>.1.2.1</w:t>
      </w:r>
      <w:r w:rsidRPr="00B02EE3">
        <w:rPr>
          <w:sz w:val="24"/>
        </w:rPr>
        <w:t>.</w:t>
      </w:r>
    </w:p>
    <w:p w14:paraId="3003CEB7" w14:textId="77777777" w:rsidR="00BF22F4" w:rsidRPr="00B02EE3" w:rsidRDefault="00BF22F4" w:rsidP="00CE301C">
      <w:pPr>
        <w:spacing w:line="360" w:lineRule="auto"/>
        <w:ind w:left="57" w:firstLine="709"/>
        <w:jc w:val="right"/>
        <w:rPr>
          <w:iCs/>
          <w:sz w:val="24"/>
        </w:rPr>
      </w:pPr>
      <w:r w:rsidRPr="00B02EE3">
        <w:rPr>
          <w:iCs/>
          <w:sz w:val="24"/>
        </w:rPr>
        <w:t>Таблица 1</w:t>
      </w:r>
      <w:r w:rsidR="00B9354D" w:rsidRPr="00B02EE3">
        <w:rPr>
          <w:iCs/>
          <w:sz w:val="24"/>
        </w:rPr>
        <w:t>.1.2.1</w:t>
      </w:r>
    </w:p>
    <w:p w14:paraId="1D1E0385" w14:textId="4A12EFF3" w:rsidR="00BF22F4" w:rsidRPr="00B02EE3" w:rsidRDefault="00BF22F4" w:rsidP="00CE301C">
      <w:pPr>
        <w:spacing w:line="360" w:lineRule="auto"/>
        <w:ind w:left="57" w:firstLine="709"/>
        <w:rPr>
          <w:sz w:val="24"/>
        </w:rPr>
      </w:pPr>
      <w:r w:rsidRPr="00B02EE3">
        <w:rPr>
          <w:sz w:val="24"/>
        </w:rPr>
        <w:t xml:space="preserve">Площадь </w:t>
      </w:r>
      <w:r w:rsidR="00B11C31" w:rsidRPr="00B02EE3">
        <w:rPr>
          <w:sz w:val="24"/>
        </w:rPr>
        <w:t>Крапивинского л</w:t>
      </w:r>
      <w:r w:rsidRPr="00B02EE3">
        <w:rPr>
          <w:sz w:val="24"/>
        </w:rPr>
        <w:t>есничества и участковых лесничеств</w:t>
      </w:r>
    </w:p>
    <w:tbl>
      <w:tblPr>
        <w:tblW w:w="9639" w:type="dxa"/>
        <w:jc w:val="center"/>
        <w:tblLayout w:type="fixed"/>
        <w:tblCellMar>
          <w:left w:w="0" w:type="dxa"/>
          <w:right w:w="0" w:type="dxa"/>
        </w:tblCellMar>
        <w:tblLook w:val="04A0" w:firstRow="1" w:lastRow="0" w:firstColumn="1" w:lastColumn="0" w:noHBand="0" w:noVBand="1"/>
      </w:tblPr>
      <w:tblGrid>
        <w:gridCol w:w="568"/>
        <w:gridCol w:w="2693"/>
        <w:gridCol w:w="5103"/>
        <w:gridCol w:w="1275"/>
      </w:tblGrid>
      <w:tr w:rsidR="00B11C31" w:rsidRPr="00B02EE3" w14:paraId="076889F1" w14:textId="77777777" w:rsidTr="008628E0">
        <w:trPr>
          <w:trHeight w:val="313"/>
          <w:tblHeader/>
          <w:jc w:val="center"/>
        </w:trPr>
        <w:tc>
          <w:tcPr>
            <w:tcW w:w="56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4164A5" w14:textId="77777777" w:rsidR="00B11C31" w:rsidRPr="00B02EE3" w:rsidRDefault="00B11C31" w:rsidP="00A57400">
            <w:pPr>
              <w:ind w:left="57"/>
              <w:rPr>
                <w:color w:val="000000"/>
                <w:szCs w:val="22"/>
              </w:rPr>
            </w:pPr>
            <w:r w:rsidRPr="00B02EE3">
              <w:rPr>
                <w:color w:val="000000"/>
                <w:szCs w:val="22"/>
              </w:rPr>
              <w:t>№ п/п</w:t>
            </w:r>
          </w:p>
        </w:tc>
        <w:tc>
          <w:tcPr>
            <w:tcW w:w="2693" w:type="dxa"/>
            <w:tcBorders>
              <w:top w:val="single" w:sz="8" w:space="0" w:color="auto"/>
              <w:left w:val="nil"/>
              <w:bottom w:val="single" w:sz="8" w:space="0" w:color="auto"/>
              <w:right w:val="single" w:sz="8" w:space="0" w:color="auto"/>
            </w:tcBorders>
            <w:shd w:val="clear" w:color="auto" w:fill="auto"/>
            <w:vAlign w:val="center"/>
            <w:hideMark/>
          </w:tcPr>
          <w:p w14:paraId="68BF13E9" w14:textId="77777777" w:rsidR="00B11C31" w:rsidRPr="00B02EE3" w:rsidRDefault="00B11C31" w:rsidP="00A57400">
            <w:pPr>
              <w:ind w:left="57"/>
              <w:rPr>
                <w:color w:val="000000"/>
                <w:szCs w:val="22"/>
              </w:rPr>
            </w:pPr>
            <w:r w:rsidRPr="00B02EE3">
              <w:rPr>
                <w:color w:val="000000"/>
                <w:szCs w:val="22"/>
              </w:rPr>
              <w:t>Наименование участковых лесничеств</w:t>
            </w:r>
          </w:p>
        </w:tc>
        <w:tc>
          <w:tcPr>
            <w:tcW w:w="5103" w:type="dxa"/>
            <w:tcBorders>
              <w:top w:val="single" w:sz="8" w:space="0" w:color="auto"/>
              <w:left w:val="nil"/>
              <w:bottom w:val="single" w:sz="8" w:space="0" w:color="auto"/>
              <w:right w:val="nil"/>
            </w:tcBorders>
            <w:shd w:val="clear" w:color="auto" w:fill="auto"/>
            <w:vAlign w:val="center"/>
            <w:hideMark/>
          </w:tcPr>
          <w:p w14:paraId="056BC929" w14:textId="77777777" w:rsidR="00B11C31" w:rsidRPr="00B02EE3" w:rsidRDefault="00B11C31" w:rsidP="00A57400">
            <w:pPr>
              <w:ind w:left="57"/>
              <w:rPr>
                <w:color w:val="000000"/>
                <w:szCs w:val="22"/>
              </w:rPr>
            </w:pPr>
            <w:r w:rsidRPr="00B02EE3">
              <w:rPr>
                <w:color w:val="000000"/>
                <w:szCs w:val="22"/>
              </w:rPr>
              <w:t>Номера кварталов</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10D282" w14:textId="77777777" w:rsidR="00B11C31" w:rsidRPr="00B02EE3" w:rsidRDefault="00B11C31" w:rsidP="00A57400">
            <w:pPr>
              <w:ind w:left="57"/>
              <w:rPr>
                <w:color w:val="000000"/>
                <w:szCs w:val="22"/>
              </w:rPr>
            </w:pPr>
            <w:r w:rsidRPr="00B02EE3">
              <w:rPr>
                <w:color w:val="000000"/>
                <w:szCs w:val="22"/>
              </w:rPr>
              <w:t>Общая площадь, га</w:t>
            </w:r>
          </w:p>
        </w:tc>
      </w:tr>
      <w:tr w:rsidR="00A57400" w:rsidRPr="00B02EE3" w14:paraId="421BB082" w14:textId="77777777" w:rsidTr="008628E0">
        <w:trPr>
          <w:trHeight w:val="207"/>
          <w:tblHeader/>
          <w:jc w:val="center"/>
        </w:trPr>
        <w:tc>
          <w:tcPr>
            <w:tcW w:w="568" w:type="dxa"/>
            <w:tcBorders>
              <w:top w:val="single" w:sz="8" w:space="0" w:color="auto"/>
              <w:left w:val="single" w:sz="8" w:space="0" w:color="auto"/>
              <w:bottom w:val="single" w:sz="8" w:space="0" w:color="auto"/>
              <w:right w:val="single" w:sz="8" w:space="0" w:color="auto"/>
            </w:tcBorders>
            <w:shd w:val="clear" w:color="auto" w:fill="auto"/>
            <w:vAlign w:val="center"/>
          </w:tcPr>
          <w:p w14:paraId="7111F76F" w14:textId="3B4F4B83" w:rsidR="00A57400" w:rsidRPr="00B02EE3" w:rsidRDefault="00A57400" w:rsidP="00A57400">
            <w:pPr>
              <w:ind w:left="57"/>
              <w:rPr>
                <w:color w:val="000000"/>
                <w:szCs w:val="22"/>
              </w:rPr>
            </w:pPr>
            <w:r w:rsidRPr="00B02EE3">
              <w:rPr>
                <w:color w:val="000000"/>
                <w:szCs w:val="22"/>
              </w:rPr>
              <w:t>1</w:t>
            </w:r>
          </w:p>
        </w:tc>
        <w:tc>
          <w:tcPr>
            <w:tcW w:w="2693" w:type="dxa"/>
            <w:tcBorders>
              <w:top w:val="single" w:sz="8" w:space="0" w:color="auto"/>
              <w:left w:val="nil"/>
              <w:bottom w:val="single" w:sz="8" w:space="0" w:color="auto"/>
              <w:right w:val="single" w:sz="8" w:space="0" w:color="auto"/>
            </w:tcBorders>
            <w:shd w:val="clear" w:color="auto" w:fill="auto"/>
            <w:vAlign w:val="center"/>
          </w:tcPr>
          <w:p w14:paraId="594E4F37" w14:textId="6C10A3B9" w:rsidR="00A57400" w:rsidRPr="00B02EE3" w:rsidRDefault="00A57400" w:rsidP="00A57400">
            <w:pPr>
              <w:ind w:left="57"/>
              <w:rPr>
                <w:color w:val="000000"/>
                <w:szCs w:val="22"/>
              </w:rPr>
            </w:pPr>
            <w:r w:rsidRPr="00B02EE3">
              <w:rPr>
                <w:color w:val="000000"/>
                <w:szCs w:val="22"/>
              </w:rPr>
              <w:t>2</w:t>
            </w:r>
          </w:p>
        </w:tc>
        <w:tc>
          <w:tcPr>
            <w:tcW w:w="5103" w:type="dxa"/>
            <w:tcBorders>
              <w:top w:val="single" w:sz="8" w:space="0" w:color="auto"/>
              <w:left w:val="nil"/>
              <w:bottom w:val="single" w:sz="8" w:space="0" w:color="auto"/>
              <w:right w:val="nil"/>
            </w:tcBorders>
            <w:shd w:val="clear" w:color="auto" w:fill="auto"/>
            <w:vAlign w:val="center"/>
          </w:tcPr>
          <w:p w14:paraId="2C41CE6B" w14:textId="5565E6D1" w:rsidR="00A57400" w:rsidRPr="00B02EE3" w:rsidRDefault="00A57400" w:rsidP="00A57400">
            <w:pPr>
              <w:ind w:left="57"/>
              <w:rPr>
                <w:color w:val="000000"/>
                <w:szCs w:val="22"/>
              </w:rPr>
            </w:pPr>
            <w:r w:rsidRPr="00B02EE3">
              <w:rPr>
                <w:color w:val="000000"/>
                <w:szCs w:val="22"/>
              </w:rPr>
              <w:t>3</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tcPr>
          <w:p w14:paraId="7398A5C0" w14:textId="4154CE72" w:rsidR="00A57400" w:rsidRPr="00B02EE3" w:rsidRDefault="00A57400" w:rsidP="00A57400">
            <w:pPr>
              <w:ind w:left="57"/>
              <w:rPr>
                <w:color w:val="000000"/>
                <w:szCs w:val="22"/>
              </w:rPr>
            </w:pPr>
            <w:r w:rsidRPr="00B02EE3">
              <w:rPr>
                <w:color w:val="000000"/>
                <w:szCs w:val="22"/>
              </w:rPr>
              <w:t>4</w:t>
            </w:r>
          </w:p>
        </w:tc>
      </w:tr>
      <w:tr w:rsidR="00B11C31" w:rsidRPr="00B02EE3" w14:paraId="3BF5BFF2" w14:textId="77777777" w:rsidTr="008628E0">
        <w:trPr>
          <w:trHeight w:val="226"/>
          <w:jc w:val="center"/>
        </w:trPr>
        <w:tc>
          <w:tcPr>
            <w:tcW w:w="568" w:type="dxa"/>
            <w:vMerge w:val="restart"/>
            <w:tcBorders>
              <w:top w:val="nil"/>
              <w:left w:val="single" w:sz="8" w:space="0" w:color="auto"/>
              <w:bottom w:val="single" w:sz="8" w:space="0" w:color="000000"/>
              <w:right w:val="single" w:sz="8" w:space="0" w:color="auto"/>
            </w:tcBorders>
            <w:shd w:val="clear" w:color="auto" w:fill="auto"/>
            <w:vAlign w:val="center"/>
            <w:hideMark/>
          </w:tcPr>
          <w:p w14:paraId="50808551" w14:textId="77777777" w:rsidR="00B11C31" w:rsidRPr="00B02EE3" w:rsidRDefault="00B11C31" w:rsidP="00A57400">
            <w:pPr>
              <w:ind w:left="57"/>
              <w:rPr>
                <w:color w:val="000000"/>
                <w:szCs w:val="22"/>
              </w:rPr>
            </w:pPr>
            <w:r w:rsidRPr="00B02EE3">
              <w:rPr>
                <w:color w:val="000000"/>
                <w:szCs w:val="22"/>
              </w:rPr>
              <w:t>1</w:t>
            </w:r>
          </w:p>
        </w:tc>
        <w:tc>
          <w:tcPr>
            <w:tcW w:w="2693" w:type="dxa"/>
            <w:vMerge w:val="restart"/>
            <w:tcBorders>
              <w:top w:val="nil"/>
              <w:left w:val="single" w:sz="8" w:space="0" w:color="auto"/>
              <w:bottom w:val="single" w:sz="8" w:space="0" w:color="000000"/>
              <w:right w:val="single" w:sz="8" w:space="0" w:color="auto"/>
            </w:tcBorders>
            <w:shd w:val="clear" w:color="auto" w:fill="auto"/>
            <w:vAlign w:val="center"/>
            <w:hideMark/>
          </w:tcPr>
          <w:p w14:paraId="6D87590D" w14:textId="77777777" w:rsidR="00B11C31" w:rsidRPr="00B02EE3" w:rsidRDefault="00B11C31" w:rsidP="00A57400">
            <w:pPr>
              <w:ind w:left="57"/>
              <w:rPr>
                <w:color w:val="000000"/>
                <w:szCs w:val="22"/>
              </w:rPr>
            </w:pPr>
            <w:r w:rsidRPr="00B02EE3">
              <w:rPr>
                <w:color w:val="000000"/>
                <w:szCs w:val="22"/>
              </w:rPr>
              <w:t>Ивановское</w:t>
            </w:r>
          </w:p>
        </w:tc>
        <w:tc>
          <w:tcPr>
            <w:tcW w:w="5103" w:type="dxa"/>
            <w:tcBorders>
              <w:top w:val="nil"/>
              <w:left w:val="nil"/>
              <w:bottom w:val="single" w:sz="8" w:space="0" w:color="auto"/>
              <w:right w:val="nil"/>
            </w:tcBorders>
            <w:shd w:val="clear" w:color="auto" w:fill="auto"/>
            <w:vAlign w:val="center"/>
            <w:hideMark/>
          </w:tcPr>
          <w:p w14:paraId="7C7045C0" w14:textId="77777777" w:rsidR="00B11C31" w:rsidRPr="00B02EE3" w:rsidRDefault="00B11C31" w:rsidP="00A57400">
            <w:pPr>
              <w:ind w:left="57"/>
              <w:jc w:val="left"/>
              <w:rPr>
                <w:b/>
                <w:bCs/>
                <w:color w:val="000000"/>
                <w:szCs w:val="22"/>
              </w:rPr>
            </w:pPr>
            <w:r w:rsidRPr="00B02EE3">
              <w:rPr>
                <w:b/>
                <w:bCs/>
                <w:color w:val="000000"/>
                <w:szCs w:val="22"/>
              </w:rPr>
              <w:t>Всего:</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7A30C4AB" w14:textId="7EC3418A" w:rsidR="00B11C31" w:rsidRPr="00B02EE3" w:rsidRDefault="00B11C31" w:rsidP="008628E0">
            <w:pPr>
              <w:ind w:left="57"/>
              <w:rPr>
                <w:b/>
                <w:bCs/>
                <w:color w:val="000000"/>
                <w:szCs w:val="22"/>
              </w:rPr>
            </w:pPr>
            <w:r w:rsidRPr="00B02EE3">
              <w:rPr>
                <w:b/>
                <w:bCs/>
                <w:color w:val="000000"/>
                <w:szCs w:val="22"/>
              </w:rPr>
              <w:t>131826,8</w:t>
            </w:r>
          </w:p>
        </w:tc>
      </w:tr>
      <w:tr w:rsidR="00B11C31" w:rsidRPr="00B02EE3" w14:paraId="65423AA9"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5DD16913"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45B8E6A7"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61756BF5" w14:textId="0D1A6915" w:rsidR="00B11C31" w:rsidRPr="00B02EE3" w:rsidRDefault="00B11C31" w:rsidP="00A57400">
            <w:pPr>
              <w:ind w:left="57"/>
              <w:jc w:val="left"/>
              <w:rPr>
                <w:color w:val="000000"/>
                <w:szCs w:val="22"/>
              </w:rPr>
            </w:pPr>
            <w:r w:rsidRPr="00B02EE3">
              <w:rPr>
                <w:color w:val="000000"/>
                <w:szCs w:val="22"/>
              </w:rPr>
              <w:t>урочище Ивановское,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107</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70BB874B" w14:textId="732485F1" w:rsidR="00B11C31" w:rsidRPr="00B02EE3" w:rsidRDefault="00B11C31" w:rsidP="008628E0">
            <w:pPr>
              <w:ind w:left="57"/>
              <w:rPr>
                <w:color w:val="000000"/>
                <w:szCs w:val="22"/>
              </w:rPr>
            </w:pPr>
            <w:r w:rsidRPr="00B02EE3">
              <w:rPr>
                <w:color w:val="000000"/>
                <w:szCs w:val="22"/>
              </w:rPr>
              <w:t>59344</w:t>
            </w:r>
            <w:r w:rsidR="00A57400" w:rsidRPr="00B02EE3">
              <w:rPr>
                <w:color w:val="000000"/>
                <w:szCs w:val="22"/>
              </w:rPr>
              <w:t>,0</w:t>
            </w:r>
          </w:p>
        </w:tc>
      </w:tr>
      <w:tr w:rsidR="00B11C31" w:rsidRPr="00B02EE3" w14:paraId="37383C0E" w14:textId="77777777" w:rsidTr="008628E0">
        <w:trPr>
          <w:trHeight w:val="234"/>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38D14D52"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50901A28"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4348426E" w14:textId="6D52408F" w:rsidR="00B11C31" w:rsidRPr="00B02EE3" w:rsidRDefault="00B11C31" w:rsidP="00A57400">
            <w:pPr>
              <w:ind w:left="57"/>
              <w:jc w:val="left"/>
              <w:rPr>
                <w:color w:val="000000"/>
                <w:szCs w:val="22"/>
              </w:rPr>
            </w:pPr>
            <w:r w:rsidRPr="00B02EE3">
              <w:rPr>
                <w:color w:val="000000"/>
                <w:szCs w:val="22"/>
              </w:rPr>
              <w:t>урочище Кожуховское,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76</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46293DE4" w14:textId="20A93445" w:rsidR="00B11C31" w:rsidRPr="00B02EE3" w:rsidRDefault="00B11C31" w:rsidP="008628E0">
            <w:pPr>
              <w:ind w:left="57"/>
              <w:rPr>
                <w:color w:val="000000"/>
                <w:szCs w:val="22"/>
              </w:rPr>
            </w:pPr>
            <w:r w:rsidRPr="00B02EE3">
              <w:rPr>
                <w:color w:val="000000"/>
                <w:szCs w:val="22"/>
              </w:rPr>
              <w:t>72482,8</w:t>
            </w:r>
          </w:p>
        </w:tc>
      </w:tr>
      <w:tr w:rsidR="00B11C31" w:rsidRPr="00B02EE3" w14:paraId="7FD3FE6C" w14:textId="77777777" w:rsidTr="008628E0">
        <w:trPr>
          <w:trHeight w:val="109"/>
          <w:jc w:val="center"/>
        </w:trPr>
        <w:tc>
          <w:tcPr>
            <w:tcW w:w="568" w:type="dxa"/>
            <w:vMerge w:val="restart"/>
            <w:tcBorders>
              <w:top w:val="nil"/>
              <w:left w:val="single" w:sz="8" w:space="0" w:color="auto"/>
              <w:bottom w:val="single" w:sz="8" w:space="0" w:color="000000"/>
              <w:right w:val="single" w:sz="8" w:space="0" w:color="auto"/>
            </w:tcBorders>
            <w:shd w:val="clear" w:color="auto" w:fill="auto"/>
            <w:vAlign w:val="center"/>
            <w:hideMark/>
          </w:tcPr>
          <w:p w14:paraId="0364B1F7" w14:textId="77777777" w:rsidR="00B11C31" w:rsidRPr="00B02EE3" w:rsidRDefault="00B11C31" w:rsidP="00A57400">
            <w:pPr>
              <w:ind w:left="57"/>
              <w:rPr>
                <w:color w:val="000000"/>
                <w:szCs w:val="22"/>
              </w:rPr>
            </w:pPr>
            <w:r w:rsidRPr="00B02EE3">
              <w:rPr>
                <w:color w:val="000000"/>
                <w:szCs w:val="22"/>
              </w:rPr>
              <w:t>2</w:t>
            </w:r>
          </w:p>
        </w:tc>
        <w:tc>
          <w:tcPr>
            <w:tcW w:w="2693" w:type="dxa"/>
            <w:vMerge w:val="restart"/>
            <w:tcBorders>
              <w:top w:val="nil"/>
              <w:left w:val="single" w:sz="8" w:space="0" w:color="auto"/>
              <w:bottom w:val="single" w:sz="8" w:space="0" w:color="000000"/>
              <w:right w:val="single" w:sz="8" w:space="0" w:color="auto"/>
            </w:tcBorders>
            <w:shd w:val="clear" w:color="auto" w:fill="auto"/>
            <w:vAlign w:val="center"/>
            <w:hideMark/>
          </w:tcPr>
          <w:p w14:paraId="490C1225" w14:textId="77777777" w:rsidR="00B11C31" w:rsidRPr="00B02EE3" w:rsidRDefault="00B11C31" w:rsidP="00A57400">
            <w:pPr>
              <w:ind w:left="57"/>
              <w:rPr>
                <w:color w:val="000000"/>
                <w:szCs w:val="22"/>
              </w:rPr>
            </w:pPr>
            <w:proofErr w:type="spellStart"/>
            <w:r w:rsidRPr="00B02EE3">
              <w:rPr>
                <w:color w:val="000000"/>
                <w:szCs w:val="22"/>
              </w:rPr>
              <w:t>Медвежское</w:t>
            </w:r>
            <w:proofErr w:type="spellEnd"/>
          </w:p>
        </w:tc>
        <w:tc>
          <w:tcPr>
            <w:tcW w:w="5103" w:type="dxa"/>
            <w:tcBorders>
              <w:top w:val="nil"/>
              <w:left w:val="nil"/>
              <w:bottom w:val="single" w:sz="8" w:space="0" w:color="auto"/>
              <w:right w:val="nil"/>
            </w:tcBorders>
            <w:shd w:val="clear" w:color="auto" w:fill="auto"/>
            <w:vAlign w:val="center"/>
            <w:hideMark/>
          </w:tcPr>
          <w:p w14:paraId="6F20DEDE" w14:textId="77777777" w:rsidR="00B11C31" w:rsidRPr="00B02EE3" w:rsidRDefault="00B11C31" w:rsidP="00A57400">
            <w:pPr>
              <w:ind w:left="57"/>
              <w:jc w:val="left"/>
              <w:rPr>
                <w:b/>
                <w:bCs/>
                <w:color w:val="000000"/>
                <w:szCs w:val="22"/>
              </w:rPr>
            </w:pPr>
            <w:r w:rsidRPr="00B02EE3">
              <w:rPr>
                <w:b/>
                <w:bCs/>
                <w:color w:val="000000"/>
                <w:szCs w:val="22"/>
              </w:rPr>
              <w:t>Всего:</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5B12EB26" w14:textId="5AEE24BE" w:rsidR="00B11C31" w:rsidRPr="00B02EE3" w:rsidRDefault="00B11C31" w:rsidP="008628E0">
            <w:pPr>
              <w:ind w:left="57"/>
              <w:rPr>
                <w:b/>
                <w:bCs/>
                <w:color w:val="000000"/>
                <w:szCs w:val="22"/>
              </w:rPr>
            </w:pPr>
            <w:r w:rsidRPr="00B02EE3">
              <w:rPr>
                <w:b/>
                <w:bCs/>
                <w:color w:val="000000"/>
                <w:szCs w:val="22"/>
              </w:rPr>
              <w:t>287887</w:t>
            </w:r>
            <w:r w:rsidR="00A57400" w:rsidRPr="00B02EE3">
              <w:rPr>
                <w:b/>
                <w:bCs/>
                <w:color w:val="000000"/>
                <w:szCs w:val="22"/>
              </w:rPr>
              <w:t>,0</w:t>
            </w:r>
          </w:p>
        </w:tc>
      </w:tr>
      <w:tr w:rsidR="00B11C31" w:rsidRPr="00B02EE3" w14:paraId="698373C2" w14:textId="77777777" w:rsidTr="008628E0">
        <w:trPr>
          <w:trHeight w:val="256"/>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02D46B7A"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2A2BCCB6"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6D592E18" w14:textId="61A5E0F3"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Медвежское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174</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114A469B" w14:textId="1F851784" w:rsidR="00B11C31" w:rsidRPr="00B02EE3" w:rsidRDefault="00B11C31" w:rsidP="008628E0">
            <w:pPr>
              <w:ind w:left="57"/>
              <w:rPr>
                <w:color w:val="000000"/>
                <w:szCs w:val="22"/>
              </w:rPr>
            </w:pPr>
            <w:r w:rsidRPr="00B02EE3">
              <w:rPr>
                <w:color w:val="000000"/>
                <w:szCs w:val="22"/>
              </w:rPr>
              <w:t>185239</w:t>
            </w:r>
            <w:r w:rsidR="00A57400" w:rsidRPr="00B02EE3">
              <w:rPr>
                <w:color w:val="000000"/>
                <w:szCs w:val="22"/>
              </w:rPr>
              <w:t>,</w:t>
            </w:r>
            <w:r w:rsidRPr="00B02EE3">
              <w:rPr>
                <w:color w:val="000000"/>
                <w:szCs w:val="22"/>
              </w:rPr>
              <w:t>6</w:t>
            </w:r>
          </w:p>
        </w:tc>
      </w:tr>
      <w:tr w:rsidR="00B11C31" w:rsidRPr="00B02EE3" w14:paraId="5D179609" w14:textId="77777777" w:rsidTr="002949A2">
        <w:trPr>
          <w:trHeight w:val="195"/>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72FCD64E"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68B65FB3"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37824F7D" w14:textId="0DD702A2"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Тайдонское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79</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1D3032BF" w14:textId="3ACCB593" w:rsidR="00B11C31" w:rsidRPr="00B02EE3" w:rsidRDefault="00B11C31" w:rsidP="008628E0">
            <w:pPr>
              <w:ind w:left="57"/>
              <w:rPr>
                <w:color w:val="000000"/>
                <w:szCs w:val="22"/>
              </w:rPr>
            </w:pPr>
            <w:r w:rsidRPr="00B02EE3">
              <w:rPr>
                <w:color w:val="000000"/>
                <w:szCs w:val="22"/>
              </w:rPr>
              <w:t>77883,9</w:t>
            </w:r>
          </w:p>
        </w:tc>
      </w:tr>
      <w:tr w:rsidR="00B11C31" w:rsidRPr="00B02EE3" w14:paraId="3B83F3EE" w14:textId="77777777" w:rsidTr="008628E0">
        <w:trPr>
          <w:trHeight w:val="136"/>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6CE3D080"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7AC2BAA7"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1B7F9820" w14:textId="0F19933B" w:rsidR="00B11C31" w:rsidRPr="00B02EE3" w:rsidRDefault="00B11C31" w:rsidP="00A57400">
            <w:pPr>
              <w:ind w:left="57"/>
              <w:jc w:val="left"/>
              <w:rPr>
                <w:color w:val="000000"/>
                <w:szCs w:val="22"/>
              </w:rPr>
            </w:pPr>
            <w:r w:rsidRPr="00B02EE3">
              <w:rPr>
                <w:color w:val="000000"/>
                <w:szCs w:val="22"/>
              </w:rPr>
              <w:t>урочище Зеленогорское,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99</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08FBB60E" w14:textId="3ACD347E" w:rsidR="00B11C31" w:rsidRPr="00B02EE3" w:rsidRDefault="00B11C31" w:rsidP="008628E0">
            <w:pPr>
              <w:ind w:left="57"/>
              <w:rPr>
                <w:color w:val="000000"/>
                <w:szCs w:val="22"/>
              </w:rPr>
            </w:pPr>
            <w:r w:rsidRPr="00B02EE3">
              <w:rPr>
                <w:color w:val="000000"/>
                <w:szCs w:val="22"/>
              </w:rPr>
              <w:t>23961</w:t>
            </w:r>
            <w:r w:rsidR="00A57400" w:rsidRPr="00B02EE3">
              <w:rPr>
                <w:color w:val="000000"/>
                <w:szCs w:val="22"/>
              </w:rPr>
              <w:t>,</w:t>
            </w:r>
            <w:r w:rsidRPr="00B02EE3">
              <w:rPr>
                <w:color w:val="000000"/>
                <w:szCs w:val="22"/>
              </w:rPr>
              <w:t>5</w:t>
            </w:r>
          </w:p>
        </w:tc>
      </w:tr>
      <w:tr w:rsidR="00B11C31" w:rsidRPr="00B02EE3" w14:paraId="2E8C87A0" w14:textId="77777777" w:rsidTr="008628E0">
        <w:trPr>
          <w:trHeight w:val="139"/>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5031B7D1"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1E65BC46"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3FF479C2" w14:textId="77777777"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r w:rsidRPr="00B02EE3">
              <w:rPr>
                <w:color w:val="000000"/>
                <w:szCs w:val="22"/>
              </w:rPr>
              <w:t>, кварталы: 8, 19</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20EFE763" w14:textId="31602A9E" w:rsidR="00B11C31" w:rsidRPr="00B02EE3" w:rsidRDefault="00B11C31" w:rsidP="008628E0">
            <w:pPr>
              <w:ind w:left="57"/>
              <w:rPr>
                <w:color w:val="000000"/>
                <w:szCs w:val="22"/>
              </w:rPr>
            </w:pPr>
            <w:r w:rsidRPr="00B02EE3">
              <w:rPr>
                <w:color w:val="000000"/>
                <w:szCs w:val="22"/>
              </w:rPr>
              <w:t>802</w:t>
            </w:r>
            <w:r w:rsidR="00A57400" w:rsidRPr="00B02EE3">
              <w:rPr>
                <w:color w:val="000000"/>
                <w:szCs w:val="22"/>
              </w:rPr>
              <w:t>,0</w:t>
            </w:r>
          </w:p>
        </w:tc>
      </w:tr>
      <w:tr w:rsidR="00B11C31" w:rsidRPr="00B02EE3" w14:paraId="56F7A5AA" w14:textId="77777777" w:rsidTr="008628E0">
        <w:trPr>
          <w:trHeight w:val="116"/>
          <w:jc w:val="center"/>
        </w:trPr>
        <w:tc>
          <w:tcPr>
            <w:tcW w:w="568" w:type="dxa"/>
            <w:vMerge w:val="restart"/>
            <w:tcBorders>
              <w:top w:val="nil"/>
              <w:left w:val="single" w:sz="8" w:space="0" w:color="auto"/>
              <w:bottom w:val="single" w:sz="8" w:space="0" w:color="000000"/>
              <w:right w:val="single" w:sz="8" w:space="0" w:color="auto"/>
            </w:tcBorders>
            <w:shd w:val="clear" w:color="auto" w:fill="auto"/>
            <w:vAlign w:val="center"/>
            <w:hideMark/>
          </w:tcPr>
          <w:p w14:paraId="603BC39D" w14:textId="77777777" w:rsidR="00B11C31" w:rsidRPr="00B02EE3" w:rsidRDefault="00B11C31" w:rsidP="00A57400">
            <w:pPr>
              <w:ind w:left="57"/>
              <w:rPr>
                <w:color w:val="000000"/>
                <w:szCs w:val="22"/>
              </w:rPr>
            </w:pPr>
            <w:r w:rsidRPr="00B02EE3">
              <w:rPr>
                <w:color w:val="000000"/>
                <w:szCs w:val="22"/>
              </w:rPr>
              <w:t>3</w:t>
            </w:r>
          </w:p>
        </w:tc>
        <w:tc>
          <w:tcPr>
            <w:tcW w:w="2693" w:type="dxa"/>
            <w:vMerge w:val="restart"/>
            <w:tcBorders>
              <w:top w:val="nil"/>
              <w:left w:val="single" w:sz="8" w:space="0" w:color="auto"/>
              <w:bottom w:val="single" w:sz="8" w:space="0" w:color="000000"/>
              <w:right w:val="single" w:sz="8" w:space="0" w:color="auto"/>
            </w:tcBorders>
            <w:shd w:val="clear" w:color="auto" w:fill="auto"/>
            <w:vAlign w:val="center"/>
            <w:hideMark/>
          </w:tcPr>
          <w:p w14:paraId="6FCC4A9B" w14:textId="77777777" w:rsidR="00B11C31" w:rsidRPr="00B02EE3" w:rsidRDefault="00B11C31" w:rsidP="00A57400">
            <w:pPr>
              <w:ind w:left="57"/>
              <w:rPr>
                <w:color w:val="000000"/>
                <w:szCs w:val="22"/>
              </w:rPr>
            </w:pPr>
            <w:proofErr w:type="spellStart"/>
            <w:r w:rsidRPr="00B02EE3">
              <w:rPr>
                <w:color w:val="000000"/>
                <w:szCs w:val="22"/>
              </w:rPr>
              <w:t>Аило-Атынаковское</w:t>
            </w:r>
            <w:proofErr w:type="spellEnd"/>
          </w:p>
        </w:tc>
        <w:tc>
          <w:tcPr>
            <w:tcW w:w="5103" w:type="dxa"/>
            <w:tcBorders>
              <w:top w:val="nil"/>
              <w:left w:val="nil"/>
              <w:bottom w:val="single" w:sz="8" w:space="0" w:color="auto"/>
              <w:right w:val="nil"/>
            </w:tcBorders>
            <w:shd w:val="clear" w:color="auto" w:fill="auto"/>
            <w:vAlign w:val="center"/>
            <w:hideMark/>
          </w:tcPr>
          <w:p w14:paraId="0B56FDB8" w14:textId="77777777" w:rsidR="00B11C31" w:rsidRPr="00B02EE3" w:rsidRDefault="00B11C31" w:rsidP="00A57400">
            <w:pPr>
              <w:ind w:left="57"/>
              <w:jc w:val="left"/>
              <w:rPr>
                <w:b/>
                <w:bCs/>
                <w:color w:val="000000"/>
                <w:szCs w:val="22"/>
              </w:rPr>
            </w:pPr>
            <w:r w:rsidRPr="00B02EE3">
              <w:rPr>
                <w:b/>
                <w:bCs/>
                <w:color w:val="000000"/>
                <w:szCs w:val="22"/>
              </w:rPr>
              <w:t>Всего:</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2350346B" w14:textId="78B176A7" w:rsidR="00B11C31" w:rsidRPr="00B02EE3" w:rsidRDefault="00B11C31" w:rsidP="008628E0">
            <w:pPr>
              <w:ind w:left="57"/>
              <w:rPr>
                <w:b/>
                <w:bCs/>
                <w:color w:val="000000"/>
                <w:szCs w:val="22"/>
              </w:rPr>
            </w:pPr>
            <w:r w:rsidRPr="00B02EE3">
              <w:rPr>
                <w:b/>
                <w:bCs/>
                <w:color w:val="000000"/>
                <w:szCs w:val="22"/>
              </w:rPr>
              <w:t>48872,2</w:t>
            </w:r>
          </w:p>
        </w:tc>
      </w:tr>
      <w:tr w:rsidR="00B11C31" w:rsidRPr="00B02EE3" w14:paraId="643751C1"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759B5ED2"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649185FD"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3DCE23BC" w14:textId="0F92D861"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Аило-Атынаковское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34</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283DC18F" w14:textId="6E0E3410" w:rsidR="00B11C31" w:rsidRPr="00B02EE3" w:rsidRDefault="00B11C31" w:rsidP="008628E0">
            <w:pPr>
              <w:ind w:left="57"/>
              <w:rPr>
                <w:color w:val="000000"/>
                <w:szCs w:val="22"/>
              </w:rPr>
            </w:pPr>
            <w:r w:rsidRPr="00B02EE3">
              <w:rPr>
                <w:color w:val="000000"/>
                <w:szCs w:val="22"/>
              </w:rPr>
              <w:t>22970,8</w:t>
            </w:r>
          </w:p>
        </w:tc>
      </w:tr>
      <w:tr w:rsidR="00B11C31" w:rsidRPr="00B02EE3" w14:paraId="487E39C7" w14:textId="77777777" w:rsidTr="002949A2">
        <w:trPr>
          <w:trHeight w:val="244"/>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39484BE7"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2594C140"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56C6700B" w14:textId="0F83B17F" w:rsidR="00B11C31" w:rsidRPr="00B02EE3" w:rsidRDefault="00B11C31" w:rsidP="00A57400">
            <w:pPr>
              <w:ind w:left="57"/>
              <w:jc w:val="both"/>
              <w:rPr>
                <w:color w:val="000000"/>
                <w:szCs w:val="22"/>
              </w:rPr>
            </w:pPr>
            <w:r w:rsidRPr="00B02EE3">
              <w:rPr>
                <w:color w:val="000000"/>
                <w:szCs w:val="22"/>
              </w:rPr>
              <w:t xml:space="preserve">урочище </w:t>
            </w:r>
            <w:proofErr w:type="spellStart"/>
            <w:r w:rsidRPr="00B02EE3">
              <w:rPr>
                <w:color w:val="000000"/>
                <w:szCs w:val="22"/>
              </w:rPr>
              <w:t>Чекмарёвское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-21, 28-31, 33-36</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15C52DE4" w14:textId="6A8AEAD1" w:rsidR="00B11C31" w:rsidRPr="00B02EE3" w:rsidRDefault="00B11C31" w:rsidP="008628E0">
            <w:pPr>
              <w:ind w:left="57"/>
              <w:rPr>
                <w:color w:val="000000"/>
                <w:szCs w:val="22"/>
              </w:rPr>
            </w:pPr>
            <w:r w:rsidRPr="00B02EE3">
              <w:rPr>
                <w:color w:val="000000"/>
                <w:szCs w:val="22"/>
              </w:rPr>
              <w:t>17266,4</w:t>
            </w:r>
          </w:p>
        </w:tc>
      </w:tr>
      <w:tr w:rsidR="00B11C31" w:rsidRPr="00B02EE3" w14:paraId="6507EFFF" w14:textId="77777777" w:rsidTr="008628E0">
        <w:trPr>
          <w:trHeight w:val="74"/>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2D7B58BE"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70083581"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05F996D2" w14:textId="391C7210"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7, 9</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18, 20-</w:t>
            </w:r>
            <w:r w:rsidR="008628E0" w:rsidRPr="00B02EE3">
              <w:rPr>
                <w:color w:val="000000"/>
                <w:szCs w:val="22"/>
              </w:rPr>
              <w:t xml:space="preserve"> </w:t>
            </w:r>
            <w:r w:rsidRPr="00B02EE3">
              <w:rPr>
                <w:color w:val="000000"/>
                <w:szCs w:val="22"/>
              </w:rPr>
              <w:t>25</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531B9AA1" w14:textId="79222648" w:rsidR="00B11C31" w:rsidRPr="00B02EE3" w:rsidRDefault="00B11C31" w:rsidP="008628E0">
            <w:pPr>
              <w:ind w:left="57"/>
              <w:rPr>
                <w:color w:val="000000"/>
                <w:szCs w:val="22"/>
              </w:rPr>
            </w:pPr>
            <w:r w:rsidRPr="00B02EE3">
              <w:rPr>
                <w:color w:val="000000"/>
                <w:szCs w:val="22"/>
              </w:rPr>
              <w:t>8635</w:t>
            </w:r>
            <w:r w:rsidR="00A57400" w:rsidRPr="00B02EE3">
              <w:rPr>
                <w:color w:val="000000"/>
                <w:szCs w:val="22"/>
              </w:rPr>
              <w:t>,0</w:t>
            </w:r>
          </w:p>
        </w:tc>
      </w:tr>
      <w:tr w:rsidR="00B11C31" w:rsidRPr="00B02EE3" w14:paraId="647710F7" w14:textId="77777777" w:rsidTr="008628E0">
        <w:trPr>
          <w:trHeight w:val="60"/>
          <w:jc w:val="center"/>
        </w:trPr>
        <w:tc>
          <w:tcPr>
            <w:tcW w:w="568" w:type="dxa"/>
            <w:vMerge w:val="restart"/>
            <w:tcBorders>
              <w:top w:val="nil"/>
              <w:left w:val="single" w:sz="8" w:space="0" w:color="auto"/>
              <w:bottom w:val="single" w:sz="8" w:space="0" w:color="000000"/>
              <w:right w:val="single" w:sz="8" w:space="0" w:color="auto"/>
            </w:tcBorders>
            <w:shd w:val="clear" w:color="auto" w:fill="auto"/>
            <w:vAlign w:val="center"/>
            <w:hideMark/>
          </w:tcPr>
          <w:p w14:paraId="7C8EFDD9" w14:textId="77777777" w:rsidR="00B11C31" w:rsidRPr="00B02EE3" w:rsidRDefault="00B11C31" w:rsidP="00A57400">
            <w:pPr>
              <w:ind w:left="57"/>
              <w:rPr>
                <w:color w:val="000000"/>
                <w:szCs w:val="22"/>
              </w:rPr>
            </w:pPr>
            <w:r w:rsidRPr="00B02EE3">
              <w:rPr>
                <w:color w:val="000000"/>
                <w:szCs w:val="22"/>
              </w:rPr>
              <w:lastRenderedPageBreak/>
              <w:t>4</w:t>
            </w:r>
          </w:p>
        </w:tc>
        <w:tc>
          <w:tcPr>
            <w:tcW w:w="2693" w:type="dxa"/>
            <w:vMerge w:val="restart"/>
            <w:tcBorders>
              <w:top w:val="nil"/>
              <w:left w:val="single" w:sz="8" w:space="0" w:color="auto"/>
              <w:bottom w:val="single" w:sz="8" w:space="0" w:color="000000"/>
              <w:right w:val="single" w:sz="8" w:space="0" w:color="auto"/>
            </w:tcBorders>
            <w:shd w:val="clear" w:color="auto" w:fill="auto"/>
            <w:vAlign w:val="center"/>
            <w:hideMark/>
          </w:tcPr>
          <w:p w14:paraId="14AD6379" w14:textId="77777777" w:rsidR="00B11C31" w:rsidRPr="00B02EE3" w:rsidRDefault="00B11C31" w:rsidP="00A57400">
            <w:pPr>
              <w:ind w:left="57"/>
              <w:rPr>
                <w:color w:val="000000"/>
                <w:szCs w:val="22"/>
              </w:rPr>
            </w:pPr>
            <w:r w:rsidRPr="00B02EE3">
              <w:rPr>
                <w:color w:val="000000"/>
                <w:szCs w:val="22"/>
              </w:rPr>
              <w:t>Крапивинское</w:t>
            </w:r>
          </w:p>
        </w:tc>
        <w:tc>
          <w:tcPr>
            <w:tcW w:w="5103" w:type="dxa"/>
            <w:tcBorders>
              <w:top w:val="nil"/>
              <w:left w:val="nil"/>
              <w:bottom w:val="single" w:sz="8" w:space="0" w:color="auto"/>
              <w:right w:val="nil"/>
            </w:tcBorders>
            <w:shd w:val="clear" w:color="auto" w:fill="auto"/>
            <w:vAlign w:val="center"/>
            <w:hideMark/>
          </w:tcPr>
          <w:p w14:paraId="5ACDD353" w14:textId="77777777" w:rsidR="00B11C31" w:rsidRPr="00B02EE3" w:rsidRDefault="00B11C31" w:rsidP="00A57400">
            <w:pPr>
              <w:ind w:left="57"/>
              <w:jc w:val="left"/>
              <w:rPr>
                <w:b/>
                <w:bCs/>
                <w:color w:val="000000"/>
                <w:szCs w:val="22"/>
              </w:rPr>
            </w:pPr>
            <w:r w:rsidRPr="00B02EE3">
              <w:rPr>
                <w:b/>
                <w:bCs/>
                <w:color w:val="000000"/>
                <w:szCs w:val="22"/>
              </w:rPr>
              <w:t>Всего:</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2531041A" w14:textId="56349550" w:rsidR="00B11C31" w:rsidRPr="00B02EE3" w:rsidRDefault="00B11C31" w:rsidP="008628E0">
            <w:pPr>
              <w:ind w:left="57"/>
              <w:rPr>
                <w:b/>
                <w:bCs/>
                <w:color w:val="000000"/>
                <w:szCs w:val="22"/>
              </w:rPr>
            </w:pPr>
            <w:r w:rsidRPr="00B02EE3">
              <w:rPr>
                <w:b/>
                <w:bCs/>
                <w:color w:val="000000"/>
                <w:szCs w:val="22"/>
              </w:rPr>
              <w:t>50971,3</w:t>
            </w:r>
          </w:p>
        </w:tc>
      </w:tr>
      <w:tr w:rsidR="00B11C31" w:rsidRPr="00B02EE3" w14:paraId="470A5870"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46D2C46C"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1EC64445"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3735C729" w14:textId="7553BFEF" w:rsidR="00B11C31" w:rsidRPr="00B02EE3" w:rsidRDefault="00B11C31" w:rsidP="00A57400">
            <w:pPr>
              <w:ind w:left="57"/>
              <w:jc w:val="left"/>
              <w:rPr>
                <w:color w:val="000000"/>
                <w:szCs w:val="22"/>
              </w:rPr>
            </w:pPr>
            <w:r w:rsidRPr="00B02EE3">
              <w:rPr>
                <w:color w:val="000000"/>
                <w:szCs w:val="22"/>
              </w:rPr>
              <w:t>урочище Крапивинское,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115</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25263D4C" w14:textId="27118DBD" w:rsidR="00B11C31" w:rsidRPr="00B02EE3" w:rsidRDefault="00B11C31" w:rsidP="008628E0">
            <w:pPr>
              <w:ind w:left="57"/>
              <w:rPr>
                <w:color w:val="000000"/>
                <w:szCs w:val="22"/>
              </w:rPr>
            </w:pPr>
            <w:r w:rsidRPr="00B02EE3">
              <w:rPr>
                <w:color w:val="000000"/>
                <w:szCs w:val="22"/>
              </w:rPr>
              <w:t>14196</w:t>
            </w:r>
            <w:r w:rsidR="00A57400" w:rsidRPr="00B02EE3">
              <w:rPr>
                <w:color w:val="000000"/>
                <w:szCs w:val="22"/>
              </w:rPr>
              <w:t>,0</w:t>
            </w:r>
          </w:p>
        </w:tc>
      </w:tr>
      <w:tr w:rsidR="00B11C31" w:rsidRPr="00B02EE3" w14:paraId="1440159F"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72EF93A1"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6BFF8A9C"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45757E14" w14:textId="2D2C7288" w:rsidR="00B11C31" w:rsidRPr="00B02EE3" w:rsidRDefault="00B11C31" w:rsidP="00A57400">
            <w:pPr>
              <w:ind w:left="57"/>
              <w:jc w:val="left"/>
              <w:rPr>
                <w:color w:val="000000"/>
                <w:szCs w:val="22"/>
              </w:rPr>
            </w:pPr>
            <w:r w:rsidRPr="00B02EE3">
              <w:rPr>
                <w:color w:val="000000"/>
                <w:szCs w:val="22"/>
              </w:rPr>
              <w:t>урочище Зеленогорское, кварталы: 100</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117</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4772A566" w14:textId="4EBEF08A" w:rsidR="00B11C31" w:rsidRPr="00B02EE3" w:rsidRDefault="00B11C31" w:rsidP="008628E0">
            <w:pPr>
              <w:ind w:left="57"/>
              <w:rPr>
                <w:color w:val="000000"/>
                <w:szCs w:val="22"/>
              </w:rPr>
            </w:pPr>
            <w:r w:rsidRPr="00B02EE3">
              <w:rPr>
                <w:color w:val="000000"/>
                <w:szCs w:val="22"/>
              </w:rPr>
              <w:t>3216,3</w:t>
            </w:r>
          </w:p>
        </w:tc>
      </w:tr>
      <w:tr w:rsidR="00B11C31" w:rsidRPr="00B02EE3" w14:paraId="57208EDB"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798A26E3"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4402C029"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3892BBBD" w14:textId="39B5622C" w:rsidR="00B11C31" w:rsidRPr="00B02EE3" w:rsidRDefault="00B11C31" w:rsidP="00A57400">
            <w:pPr>
              <w:ind w:left="57"/>
              <w:jc w:val="left"/>
              <w:rPr>
                <w:color w:val="000000"/>
                <w:szCs w:val="22"/>
              </w:rPr>
            </w:pPr>
            <w:r w:rsidRPr="00B02EE3">
              <w:rPr>
                <w:color w:val="000000"/>
                <w:szCs w:val="22"/>
              </w:rPr>
              <w:t>урочище Крапивинское-2,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27</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70390924" w14:textId="6886A7CD" w:rsidR="00B11C31" w:rsidRPr="00B02EE3" w:rsidRDefault="00B11C31" w:rsidP="008628E0">
            <w:pPr>
              <w:ind w:left="57"/>
              <w:rPr>
                <w:color w:val="000000"/>
                <w:szCs w:val="22"/>
              </w:rPr>
            </w:pPr>
            <w:r w:rsidRPr="00B02EE3">
              <w:rPr>
                <w:color w:val="000000"/>
                <w:szCs w:val="22"/>
              </w:rPr>
              <w:t>6932</w:t>
            </w:r>
            <w:r w:rsidR="00A57400" w:rsidRPr="00B02EE3">
              <w:rPr>
                <w:color w:val="000000"/>
                <w:szCs w:val="22"/>
              </w:rPr>
              <w:t>,0</w:t>
            </w:r>
          </w:p>
        </w:tc>
      </w:tr>
      <w:tr w:rsidR="00B11C31" w:rsidRPr="00B02EE3" w14:paraId="0D03A96D"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17154D3D"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2740E34B"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7F5C8EAE" w14:textId="2B8146EB" w:rsidR="00B11C31" w:rsidRPr="00B02EE3" w:rsidRDefault="00B11C31" w:rsidP="00A57400">
            <w:pPr>
              <w:ind w:left="57"/>
              <w:jc w:val="left"/>
              <w:rPr>
                <w:color w:val="000000"/>
                <w:szCs w:val="22"/>
              </w:rPr>
            </w:pPr>
            <w:r w:rsidRPr="00B02EE3">
              <w:rPr>
                <w:color w:val="000000"/>
                <w:szCs w:val="22"/>
              </w:rPr>
              <w:t>урочище Каменское,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16</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1CDAB2A2" w14:textId="0A23639F" w:rsidR="00B11C31" w:rsidRPr="00B02EE3" w:rsidRDefault="00B11C31" w:rsidP="008628E0">
            <w:pPr>
              <w:ind w:left="57"/>
              <w:rPr>
                <w:color w:val="000000"/>
                <w:szCs w:val="22"/>
              </w:rPr>
            </w:pPr>
            <w:r w:rsidRPr="00B02EE3">
              <w:rPr>
                <w:color w:val="000000"/>
                <w:szCs w:val="22"/>
              </w:rPr>
              <w:t>5206</w:t>
            </w:r>
            <w:r w:rsidR="00A57400" w:rsidRPr="00B02EE3">
              <w:rPr>
                <w:color w:val="000000"/>
                <w:szCs w:val="22"/>
              </w:rPr>
              <w:t>,0</w:t>
            </w:r>
          </w:p>
        </w:tc>
      </w:tr>
      <w:tr w:rsidR="00B11C31" w:rsidRPr="00B02EE3" w14:paraId="56AA8C68" w14:textId="77777777" w:rsidTr="00FC7A44">
        <w:trPr>
          <w:trHeight w:val="102"/>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60877364"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4762B764"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31225F08" w14:textId="714A8BC5"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Банновское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29</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0EA4785F" w14:textId="54872FE0" w:rsidR="00B11C31" w:rsidRPr="00B02EE3" w:rsidRDefault="00B11C31" w:rsidP="008628E0">
            <w:pPr>
              <w:ind w:left="57"/>
              <w:rPr>
                <w:color w:val="000000"/>
                <w:szCs w:val="22"/>
              </w:rPr>
            </w:pPr>
            <w:r w:rsidRPr="00B02EE3">
              <w:rPr>
                <w:color w:val="000000"/>
                <w:szCs w:val="22"/>
              </w:rPr>
              <w:t>5807</w:t>
            </w:r>
            <w:r w:rsidR="00A57400" w:rsidRPr="00B02EE3">
              <w:rPr>
                <w:color w:val="000000"/>
                <w:szCs w:val="22"/>
              </w:rPr>
              <w:t>,0</w:t>
            </w:r>
          </w:p>
        </w:tc>
      </w:tr>
      <w:tr w:rsidR="00B11C31" w:rsidRPr="00B02EE3" w14:paraId="2FA111DC"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67D95EF3"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191C8312"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75DD0780" w14:textId="77F7288A" w:rsidR="00B11C31" w:rsidRPr="00B02EE3" w:rsidRDefault="00B11C31" w:rsidP="00A57400">
            <w:pPr>
              <w:ind w:left="57"/>
              <w:jc w:val="left"/>
              <w:rPr>
                <w:color w:val="000000"/>
                <w:szCs w:val="22"/>
              </w:rPr>
            </w:pPr>
            <w:r w:rsidRPr="00B02EE3">
              <w:rPr>
                <w:color w:val="000000"/>
                <w:szCs w:val="22"/>
              </w:rPr>
              <w:t>урочище Березовское,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8</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3B75C205" w14:textId="1F56CB5D" w:rsidR="00B11C31" w:rsidRPr="00B02EE3" w:rsidRDefault="00B11C31" w:rsidP="008628E0">
            <w:pPr>
              <w:ind w:left="57"/>
              <w:rPr>
                <w:color w:val="000000"/>
                <w:szCs w:val="22"/>
              </w:rPr>
            </w:pPr>
            <w:r w:rsidRPr="00B02EE3">
              <w:rPr>
                <w:color w:val="000000"/>
                <w:szCs w:val="22"/>
              </w:rPr>
              <w:t>2494</w:t>
            </w:r>
            <w:r w:rsidR="00A57400" w:rsidRPr="00B02EE3">
              <w:rPr>
                <w:color w:val="000000"/>
                <w:szCs w:val="22"/>
              </w:rPr>
              <w:t>,0</w:t>
            </w:r>
          </w:p>
        </w:tc>
      </w:tr>
      <w:tr w:rsidR="00B11C31" w:rsidRPr="00B02EE3" w14:paraId="7A8441C7"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5136E8CE"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428E1668"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5FFE5903" w14:textId="7492D783"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Скарюпинское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3</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3BA9C200" w14:textId="10EE1CFB" w:rsidR="00B11C31" w:rsidRPr="00B02EE3" w:rsidRDefault="00B11C31" w:rsidP="008628E0">
            <w:pPr>
              <w:ind w:left="57"/>
              <w:rPr>
                <w:color w:val="000000"/>
                <w:szCs w:val="22"/>
              </w:rPr>
            </w:pPr>
            <w:r w:rsidRPr="00B02EE3">
              <w:rPr>
                <w:color w:val="000000"/>
                <w:szCs w:val="22"/>
              </w:rPr>
              <w:t>667</w:t>
            </w:r>
            <w:r w:rsidR="00A57400" w:rsidRPr="00B02EE3">
              <w:rPr>
                <w:color w:val="000000"/>
                <w:szCs w:val="22"/>
              </w:rPr>
              <w:t>,0</w:t>
            </w:r>
          </w:p>
        </w:tc>
      </w:tr>
      <w:tr w:rsidR="00B11C31" w:rsidRPr="00B02EE3" w14:paraId="6598CACC"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3EDC6FF2"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29BF6C1C"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2FA335CE" w14:textId="236DD20D"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Барачатское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 xml:space="preserve">3 </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2353EC31" w14:textId="7176A853" w:rsidR="00B11C31" w:rsidRPr="00B02EE3" w:rsidRDefault="00B11C31" w:rsidP="008628E0">
            <w:pPr>
              <w:ind w:left="57"/>
              <w:rPr>
                <w:color w:val="000000"/>
                <w:szCs w:val="22"/>
              </w:rPr>
            </w:pPr>
            <w:r w:rsidRPr="00B02EE3">
              <w:rPr>
                <w:color w:val="000000"/>
                <w:szCs w:val="22"/>
              </w:rPr>
              <w:t>1091</w:t>
            </w:r>
            <w:r w:rsidR="00A57400" w:rsidRPr="00B02EE3">
              <w:rPr>
                <w:color w:val="000000"/>
                <w:szCs w:val="22"/>
              </w:rPr>
              <w:t>,0</w:t>
            </w:r>
          </w:p>
        </w:tc>
      </w:tr>
      <w:tr w:rsidR="00B11C31" w:rsidRPr="00B02EE3" w14:paraId="622CDE56"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31A8DA63"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35CEDF7B"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5C605184" w14:textId="2F2947E2"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Уньгинское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9</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76241B01" w14:textId="430762C6" w:rsidR="00B11C31" w:rsidRPr="00B02EE3" w:rsidRDefault="00B11C31" w:rsidP="008628E0">
            <w:pPr>
              <w:ind w:left="57"/>
              <w:rPr>
                <w:color w:val="000000"/>
                <w:szCs w:val="22"/>
              </w:rPr>
            </w:pPr>
            <w:r w:rsidRPr="00B02EE3">
              <w:rPr>
                <w:color w:val="000000"/>
                <w:szCs w:val="22"/>
              </w:rPr>
              <w:t>2096</w:t>
            </w:r>
            <w:r w:rsidR="00A57400" w:rsidRPr="00B02EE3">
              <w:rPr>
                <w:color w:val="000000"/>
                <w:szCs w:val="22"/>
              </w:rPr>
              <w:t>,0</w:t>
            </w:r>
          </w:p>
        </w:tc>
      </w:tr>
      <w:tr w:rsidR="00B11C31" w:rsidRPr="00B02EE3" w14:paraId="59AB9A9E" w14:textId="77777777" w:rsidTr="00FC7A44">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6E5A7583"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1F5B0E7D"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03479A78" w14:textId="609DB1F5"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Тарадановское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9</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6CFDA4E3" w14:textId="79E2ACDC" w:rsidR="00B11C31" w:rsidRPr="00B02EE3" w:rsidRDefault="00B11C31" w:rsidP="008628E0">
            <w:pPr>
              <w:ind w:left="57"/>
              <w:rPr>
                <w:color w:val="000000"/>
                <w:szCs w:val="22"/>
              </w:rPr>
            </w:pPr>
            <w:r w:rsidRPr="00B02EE3">
              <w:rPr>
                <w:color w:val="000000"/>
                <w:szCs w:val="22"/>
              </w:rPr>
              <w:t>2500</w:t>
            </w:r>
            <w:r w:rsidR="00A57400" w:rsidRPr="00B02EE3">
              <w:rPr>
                <w:color w:val="000000"/>
                <w:szCs w:val="22"/>
              </w:rPr>
              <w:t>,0</w:t>
            </w:r>
          </w:p>
        </w:tc>
      </w:tr>
      <w:tr w:rsidR="00B11C31" w:rsidRPr="00B02EE3" w14:paraId="61D4F129"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27577D6F"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6273E397"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12EEF0A6" w14:textId="32CB6270"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Мунгатское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8</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7392CD25" w14:textId="2A6AA553" w:rsidR="00B11C31" w:rsidRPr="00B02EE3" w:rsidRDefault="00B11C31" w:rsidP="008628E0">
            <w:pPr>
              <w:ind w:left="57"/>
              <w:rPr>
                <w:color w:val="000000"/>
                <w:szCs w:val="22"/>
              </w:rPr>
            </w:pPr>
            <w:r w:rsidRPr="00B02EE3">
              <w:rPr>
                <w:color w:val="000000"/>
                <w:szCs w:val="22"/>
              </w:rPr>
              <w:t>1687</w:t>
            </w:r>
            <w:r w:rsidR="00A57400" w:rsidRPr="00B02EE3">
              <w:rPr>
                <w:color w:val="000000"/>
                <w:szCs w:val="22"/>
              </w:rPr>
              <w:t>,0</w:t>
            </w:r>
          </w:p>
        </w:tc>
      </w:tr>
      <w:tr w:rsidR="00B11C31" w:rsidRPr="00B02EE3" w14:paraId="6AE55173"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4134A150"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1B1D57BA"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4FBB2FFE" w14:textId="7F62D696"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Мельковское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9</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5B2D10AB" w14:textId="58F5D1BF" w:rsidR="00B11C31" w:rsidRPr="00B02EE3" w:rsidRDefault="00B11C31" w:rsidP="008628E0">
            <w:pPr>
              <w:ind w:left="57"/>
              <w:rPr>
                <w:color w:val="000000"/>
                <w:szCs w:val="22"/>
              </w:rPr>
            </w:pPr>
            <w:r w:rsidRPr="00B02EE3">
              <w:rPr>
                <w:color w:val="000000"/>
                <w:szCs w:val="22"/>
              </w:rPr>
              <w:t>2809</w:t>
            </w:r>
            <w:r w:rsidR="00A57400" w:rsidRPr="00B02EE3">
              <w:rPr>
                <w:color w:val="000000"/>
                <w:szCs w:val="22"/>
              </w:rPr>
              <w:t>,0</w:t>
            </w:r>
          </w:p>
        </w:tc>
      </w:tr>
      <w:tr w:rsidR="00B11C31" w:rsidRPr="00B02EE3" w14:paraId="2DF742B0"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7A72A71A"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1B819A3E"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5606F17F" w14:textId="609C838C" w:rsidR="00B11C31" w:rsidRPr="00B02EE3" w:rsidRDefault="00B11C31" w:rsidP="00A57400">
            <w:pPr>
              <w:ind w:left="57"/>
              <w:jc w:val="left"/>
              <w:rPr>
                <w:color w:val="000000"/>
                <w:szCs w:val="22"/>
              </w:rPr>
            </w:pPr>
            <w:r w:rsidRPr="00B02EE3">
              <w:rPr>
                <w:color w:val="000000"/>
                <w:szCs w:val="22"/>
              </w:rPr>
              <w:t>урочище Борисовское,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3</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636B7F15" w14:textId="65592602" w:rsidR="00B11C31" w:rsidRPr="00B02EE3" w:rsidRDefault="00B11C31" w:rsidP="008628E0">
            <w:pPr>
              <w:ind w:left="57"/>
              <w:rPr>
                <w:color w:val="000000"/>
                <w:szCs w:val="22"/>
              </w:rPr>
            </w:pPr>
            <w:r w:rsidRPr="00B02EE3">
              <w:rPr>
                <w:color w:val="000000"/>
                <w:szCs w:val="22"/>
              </w:rPr>
              <w:t>754</w:t>
            </w:r>
            <w:r w:rsidR="00A57400" w:rsidRPr="00B02EE3">
              <w:rPr>
                <w:color w:val="000000"/>
                <w:szCs w:val="22"/>
              </w:rPr>
              <w:t>,0</w:t>
            </w:r>
          </w:p>
        </w:tc>
      </w:tr>
      <w:tr w:rsidR="00B11C31" w:rsidRPr="00B02EE3" w14:paraId="6D3DD82A" w14:textId="77777777" w:rsidTr="008628E0">
        <w:trPr>
          <w:trHeight w:val="60"/>
          <w:jc w:val="center"/>
        </w:trPr>
        <w:tc>
          <w:tcPr>
            <w:tcW w:w="568" w:type="dxa"/>
            <w:vMerge/>
            <w:tcBorders>
              <w:top w:val="nil"/>
              <w:left w:val="single" w:sz="8" w:space="0" w:color="auto"/>
              <w:bottom w:val="single" w:sz="8" w:space="0" w:color="000000"/>
              <w:right w:val="single" w:sz="8" w:space="0" w:color="auto"/>
            </w:tcBorders>
            <w:shd w:val="clear" w:color="auto" w:fill="auto"/>
            <w:vAlign w:val="center"/>
            <w:hideMark/>
          </w:tcPr>
          <w:p w14:paraId="01C62FA9" w14:textId="77777777" w:rsidR="00B11C31" w:rsidRPr="00B02EE3" w:rsidRDefault="00B11C31" w:rsidP="00A57400">
            <w:pPr>
              <w:ind w:left="57"/>
              <w:jc w:val="left"/>
              <w:rPr>
                <w:color w:val="000000"/>
                <w:szCs w:val="22"/>
              </w:rPr>
            </w:pPr>
          </w:p>
        </w:tc>
        <w:tc>
          <w:tcPr>
            <w:tcW w:w="2693" w:type="dxa"/>
            <w:vMerge/>
            <w:tcBorders>
              <w:top w:val="nil"/>
              <w:left w:val="single" w:sz="8" w:space="0" w:color="auto"/>
              <w:bottom w:val="single" w:sz="8" w:space="0" w:color="000000"/>
              <w:right w:val="single" w:sz="8" w:space="0" w:color="auto"/>
            </w:tcBorders>
            <w:shd w:val="clear" w:color="auto" w:fill="auto"/>
            <w:vAlign w:val="center"/>
            <w:hideMark/>
          </w:tcPr>
          <w:p w14:paraId="2B1F1214" w14:textId="77777777" w:rsidR="00B11C31" w:rsidRPr="00B02EE3" w:rsidRDefault="00B11C31" w:rsidP="00A57400">
            <w:pPr>
              <w:ind w:left="57"/>
              <w:jc w:val="left"/>
              <w:rPr>
                <w:color w:val="000000"/>
                <w:szCs w:val="22"/>
              </w:rPr>
            </w:pPr>
          </w:p>
        </w:tc>
        <w:tc>
          <w:tcPr>
            <w:tcW w:w="5103" w:type="dxa"/>
            <w:tcBorders>
              <w:top w:val="nil"/>
              <w:left w:val="nil"/>
              <w:bottom w:val="single" w:sz="8" w:space="0" w:color="auto"/>
              <w:right w:val="nil"/>
            </w:tcBorders>
            <w:shd w:val="clear" w:color="auto" w:fill="auto"/>
            <w:vAlign w:val="center"/>
            <w:hideMark/>
          </w:tcPr>
          <w:p w14:paraId="62055F22" w14:textId="21AB9661" w:rsidR="00B11C31" w:rsidRPr="00B02EE3" w:rsidRDefault="00B11C31" w:rsidP="00A57400">
            <w:pPr>
              <w:ind w:left="57"/>
              <w:jc w:val="left"/>
              <w:rPr>
                <w:color w:val="000000"/>
                <w:szCs w:val="22"/>
              </w:rPr>
            </w:pPr>
            <w:r w:rsidRPr="00B02EE3">
              <w:rPr>
                <w:color w:val="000000"/>
                <w:szCs w:val="22"/>
              </w:rPr>
              <w:t xml:space="preserve">урочище </w:t>
            </w:r>
            <w:proofErr w:type="spellStart"/>
            <w:r w:rsidRPr="00B02EE3">
              <w:rPr>
                <w:color w:val="000000"/>
                <w:szCs w:val="22"/>
              </w:rPr>
              <w:t>Шевелевское</w:t>
            </w:r>
            <w:proofErr w:type="spellEnd"/>
            <w:r w:rsidRPr="00B02EE3">
              <w:rPr>
                <w:color w:val="000000"/>
                <w:szCs w:val="22"/>
              </w:rPr>
              <w:t>, кварталы: 1</w:t>
            </w:r>
            <w:r w:rsidR="008628E0" w:rsidRPr="00B02EE3">
              <w:rPr>
                <w:color w:val="000000"/>
                <w:szCs w:val="22"/>
              </w:rPr>
              <w:t xml:space="preserve"> </w:t>
            </w:r>
            <w:r w:rsidRPr="00B02EE3">
              <w:rPr>
                <w:color w:val="000000"/>
                <w:szCs w:val="22"/>
              </w:rPr>
              <w:t>-</w:t>
            </w:r>
            <w:r w:rsidR="008628E0" w:rsidRPr="00B02EE3">
              <w:rPr>
                <w:color w:val="000000"/>
                <w:szCs w:val="22"/>
              </w:rPr>
              <w:t xml:space="preserve"> </w:t>
            </w:r>
            <w:r w:rsidRPr="00B02EE3">
              <w:rPr>
                <w:color w:val="000000"/>
                <w:szCs w:val="22"/>
              </w:rPr>
              <w:t>7</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14:paraId="031F9257" w14:textId="21048B91" w:rsidR="00B11C31" w:rsidRPr="00B02EE3" w:rsidRDefault="00B11C31" w:rsidP="008628E0">
            <w:pPr>
              <w:ind w:left="57"/>
              <w:rPr>
                <w:color w:val="000000"/>
                <w:szCs w:val="22"/>
              </w:rPr>
            </w:pPr>
            <w:r w:rsidRPr="00B02EE3">
              <w:rPr>
                <w:color w:val="000000"/>
                <w:szCs w:val="22"/>
              </w:rPr>
              <w:t>1516</w:t>
            </w:r>
            <w:r w:rsidR="00A57400" w:rsidRPr="00B02EE3">
              <w:rPr>
                <w:color w:val="000000"/>
                <w:szCs w:val="22"/>
              </w:rPr>
              <w:t>,0</w:t>
            </w:r>
          </w:p>
        </w:tc>
      </w:tr>
      <w:tr w:rsidR="00B11C31" w:rsidRPr="00B02EE3" w14:paraId="41A64D7C" w14:textId="77777777" w:rsidTr="008628E0">
        <w:trPr>
          <w:trHeight w:val="60"/>
          <w:jc w:val="center"/>
        </w:trPr>
        <w:tc>
          <w:tcPr>
            <w:tcW w:w="8364" w:type="dxa"/>
            <w:gridSpan w:val="3"/>
            <w:tcBorders>
              <w:top w:val="nil"/>
              <w:left w:val="single" w:sz="8" w:space="0" w:color="auto"/>
              <w:bottom w:val="single" w:sz="8" w:space="0" w:color="auto"/>
              <w:right w:val="nil"/>
            </w:tcBorders>
            <w:shd w:val="clear" w:color="auto" w:fill="auto"/>
            <w:noWrap/>
            <w:vAlign w:val="center"/>
            <w:hideMark/>
          </w:tcPr>
          <w:p w14:paraId="789AA4D0" w14:textId="0B52A69E" w:rsidR="00B11C31" w:rsidRPr="00B02EE3" w:rsidRDefault="00B11C31" w:rsidP="00A57400">
            <w:pPr>
              <w:ind w:left="57"/>
              <w:jc w:val="left"/>
              <w:rPr>
                <w:b/>
                <w:bCs/>
                <w:color w:val="000000"/>
                <w:szCs w:val="22"/>
              </w:rPr>
            </w:pPr>
            <w:r w:rsidRPr="00B02EE3">
              <w:rPr>
                <w:b/>
                <w:bCs/>
                <w:color w:val="000000"/>
                <w:szCs w:val="22"/>
              </w:rPr>
              <w:t>Всего по лесничеству</w:t>
            </w:r>
            <w:r w:rsidR="00660AC4" w:rsidRPr="00B02EE3">
              <w:rPr>
                <w:b/>
                <w:bCs/>
                <w:color w:val="000000"/>
                <w:szCs w:val="22"/>
              </w:rPr>
              <w:t>:</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14:paraId="5FB1C382" w14:textId="14C3B9F8" w:rsidR="00B11C31" w:rsidRPr="00B02EE3" w:rsidRDefault="00B11C31" w:rsidP="008628E0">
            <w:pPr>
              <w:ind w:left="57"/>
              <w:rPr>
                <w:b/>
                <w:bCs/>
                <w:color w:val="000000"/>
                <w:szCs w:val="22"/>
              </w:rPr>
            </w:pPr>
            <w:r w:rsidRPr="00B02EE3">
              <w:rPr>
                <w:b/>
                <w:bCs/>
                <w:color w:val="000000"/>
                <w:szCs w:val="22"/>
              </w:rPr>
              <w:t>519557</w:t>
            </w:r>
            <w:r w:rsidR="00A57400" w:rsidRPr="00B02EE3">
              <w:rPr>
                <w:b/>
                <w:bCs/>
                <w:color w:val="000000"/>
                <w:szCs w:val="22"/>
              </w:rPr>
              <w:t>,</w:t>
            </w:r>
            <w:r w:rsidRPr="00B02EE3">
              <w:rPr>
                <w:b/>
                <w:bCs/>
                <w:color w:val="000000"/>
                <w:szCs w:val="22"/>
              </w:rPr>
              <w:t>3</w:t>
            </w:r>
          </w:p>
        </w:tc>
      </w:tr>
    </w:tbl>
    <w:p w14:paraId="17D25BF8" w14:textId="77777777" w:rsidR="00ED17F3" w:rsidRPr="00B02EE3" w:rsidRDefault="00955ED3" w:rsidP="00B956B4">
      <w:pPr>
        <w:pStyle w:val="3-3"/>
      </w:pPr>
      <w:bookmarkStart w:id="218" w:name="_Toc499022593"/>
      <w:bookmarkStart w:id="219" w:name="_Toc508007657"/>
      <w:bookmarkStart w:id="220" w:name="_Toc513811791"/>
      <w:bookmarkStart w:id="221" w:name="_Toc208309636"/>
      <w:r w:rsidRPr="00B02EE3">
        <w:t>1.</w:t>
      </w:r>
      <w:r w:rsidR="00A32E3C" w:rsidRPr="00B02EE3">
        <w:t xml:space="preserve">1.3. </w:t>
      </w:r>
      <w:bookmarkEnd w:id="218"/>
      <w:bookmarkEnd w:id="219"/>
      <w:bookmarkEnd w:id="220"/>
      <w:r w:rsidR="0069428D" w:rsidRPr="00B02EE3">
        <w:t>Распределение территории лесничества по муниципальным образованиям</w:t>
      </w:r>
      <w:bookmarkEnd w:id="221"/>
    </w:p>
    <w:p w14:paraId="4C184FAC" w14:textId="4DCB3E48" w:rsidR="00430F0A" w:rsidRPr="00B02EE3" w:rsidRDefault="00A57400" w:rsidP="00CE301C">
      <w:pPr>
        <w:spacing w:line="360" w:lineRule="auto"/>
        <w:ind w:left="57" w:firstLine="709"/>
        <w:jc w:val="both"/>
        <w:rPr>
          <w:spacing w:val="-4"/>
          <w:sz w:val="24"/>
        </w:rPr>
      </w:pPr>
      <w:r w:rsidRPr="00B02EE3">
        <w:rPr>
          <w:spacing w:val="-4"/>
          <w:sz w:val="24"/>
        </w:rPr>
        <w:t>Крапивинское л</w:t>
      </w:r>
      <w:r w:rsidR="00430F0A" w:rsidRPr="00B02EE3">
        <w:rPr>
          <w:spacing w:val="-4"/>
          <w:sz w:val="24"/>
        </w:rPr>
        <w:t>есничество организовано приказом Рослесхоза от 16</w:t>
      </w:r>
      <w:r w:rsidRPr="00B02EE3">
        <w:rPr>
          <w:spacing w:val="-4"/>
          <w:sz w:val="24"/>
        </w:rPr>
        <w:t>.10.</w:t>
      </w:r>
      <w:r w:rsidR="00430F0A" w:rsidRPr="00B02EE3">
        <w:rPr>
          <w:spacing w:val="-4"/>
          <w:sz w:val="24"/>
        </w:rPr>
        <w:t>2008 №</w:t>
      </w:r>
      <w:r w:rsidRPr="00B02EE3">
        <w:rPr>
          <w:spacing w:val="-4"/>
          <w:sz w:val="24"/>
        </w:rPr>
        <w:t xml:space="preserve"> </w:t>
      </w:r>
      <w:r w:rsidR="00430F0A" w:rsidRPr="00B02EE3">
        <w:rPr>
          <w:spacing w:val="-4"/>
          <w:sz w:val="24"/>
        </w:rPr>
        <w:t>300 «Об определении количества лесничеств на территории Кемеровской области и установлении их границ».</w:t>
      </w:r>
    </w:p>
    <w:p w14:paraId="5BB55B6A" w14:textId="7458A6C5" w:rsidR="00430F0A" w:rsidRPr="00B02EE3" w:rsidRDefault="00430F0A" w:rsidP="00CE301C">
      <w:pPr>
        <w:spacing w:line="360" w:lineRule="auto"/>
        <w:ind w:left="57" w:firstLine="709"/>
        <w:jc w:val="both"/>
        <w:rPr>
          <w:spacing w:val="-4"/>
          <w:sz w:val="24"/>
        </w:rPr>
      </w:pPr>
      <w:r w:rsidRPr="00B02EE3">
        <w:rPr>
          <w:spacing w:val="-4"/>
          <w:sz w:val="24"/>
        </w:rPr>
        <w:t>Структура лесничества определена приказом Федерального агентства лесного хозяйства от 13.11.2010 №</w:t>
      </w:r>
      <w:r w:rsidR="008628E0" w:rsidRPr="00B02EE3">
        <w:rPr>
          <w:spacing w:val="-4"/>
          <w:sz w:val="24"/>
        </w:rPr>
        <w:t xml:space="preserve"> </w:t>
      </w:r>
      <w:r w:rsidRPr="00B02EE3">
        <w:rPr>
          <w:spacing w:val="-4"/>
          <w:sz w:val="24"/>
        </w:rPr>
        <w:t>431 «О внесение изменений в приказ Федерального агентства лесного хозяйства от 16</w:t>
      </w:r>
      <w:r w:rsidR="008628E0" w:rsidRPr="00B02EE3">
        <w:rPr>
          <w:spacing w:val="-4"/>
          <w:sz w:val="24"/>
        </w:rPr>
        <w:t>.10.</w:t>
      </w:r>
      <w:r w:rsidRPr="00B02EE3">
        <w:rPr>
          <w:spacing w:val="-4"/>
          <w:sz w:val="24"/>
        </w:rPr>
        <w:t>2008 №</w:t>
      </w:r>
      <w:r w:rsidR="008628E0" w:rsidRPr="00B02EE3">
        <w:rPr>
          <w:spacing w:val="-4"/>
          <w:sz w:val="24"/>
        </w:rPr>
        <w:t xml:space="preserve"> </w:t>
      </w:r>
      <w:r w:rsidRPr="00B02EE3">
        <w:rPr>
          <w:spacing w:val="-4"/>
          <w:sz w:val="24"/>
        </w:rPr>
        <w:t>300 «Об определении количества лесничеств на территории Кемеровской области и установлении их границ».</w:t>
      </w:r>
    </w:p>
    <w:p w14:paraId="5780DADB" w14:textId="668FAABC" w:rsidR="00430F0A" w:rsidRPr="00B02EE3" w:rsidRDefault="00430F0A" w:rsidP="00CE301C">
      <w:pPr>
        <w:spacing w:line="360" w:lineRule="auto"/>
        <w:ind w:left="57" w:firstLine="709"/>
        <w:jc w:val="both"/>
        <w:rPr>
          <w:spacing w:val="-4"/>
          <w:sz w:val="24"/>
        </w:rPr>
      </w:pPr>
      <w:r w:rsidRPr="00B02EE3">
        <w:rPr>
          <w:spacing w:val="-4"/>
          <w:sz w:val="24"/>
        </w:rPr>
        <w:t>Деление на участковые лесничества приведено в соответствии с приказом Департамента лесного комплекса Кемеровской области от 14</w:t>
      </w:r>
      <w:r w:rsidR="008628E0" w:rsidRPr="00B02EE3">
        <w:rPr>
          <w:spacing w:val="-4"/>
          <w:sz w:val="24"/>
        </w:rPr>
        <w:t>.08.</w:t>
      </w:r>
      <w:r w:rsidRPr="00B02EE3">
        <w:rPr>
          <w:spacing w:val="-4"/>
          <w:sz w:val="24"/>
        </w:rPr>
        <w:t>2008 №</w:t>
      </w:r>
      <w:r w:rsidR="008628E0" w:rsidRPr="00B02EE3">
        <w:rPr>
          <w:spacing w:val="-4"/>
          <w:sz w:val="24"/>
        </w:rPr>
        <w:t xml:space="preserve"> </w:t>
      </w:r>
      <w:r w:rsidRPr="00B02EE3">
        <w:rPr>
          <w:spacing w:val="-4"/>
          <w:sz w:val="24"/>
        </w:rPr>
        <w:t xml:space="preserve">650 «Об участковых лесничествах». </w:t>
      </w:r>
    </w:p>
    <w:p w14:paraId="3F6B8A1F" w14:textId="4CFF7579" w:rsidR="00ED17F3" w:rsidRPr="00B02EE3" w:rsidRDefault="00ED17F3" w:rsidP="00CE301C">
      <w:pPr>
        <w:suppressAutoHyphens/>
        <w:spacing w:line="360" w:lineRule="auto"/>
        <w:ind w:left="57" w:firstLine="720"/>
        <w:jc w:val="both"/>
        <w:rPr>
          <w:sz w:val="24"/>
        </w:rPr>
      </w:pPr>
      <w:r w:rsidRPr="00B02EE3">
        <w:rPr>
          <w:sz w:val="24"/>
        </w:rPr>
        <w:t xml:space="preserve">Структура </w:t>
      </w:r>
      <w:r w:rsidR="008628E0" w:rsidRPr="00B02EE3">
        <w:rPr>
          <w:sz w:val="24"/>
        </w:rPr>
        <w:t>Крапивинского л</w:t>
      </w:r>
      <w:r w:rsidRPr="00B02EE3">
        <w:rPr>
          <w:sz w:val="24"/>
        </w:rPr>
        <w:t xml:space="preserve">есничества приведена в таблице </w:t>
      </w:r>
      <w:r w:rsidR="00B9354D" w:rsidRPr="00B02EE3">
        <w:rPr>
          <w:sz w:val="24"/>
        </w:rPr>
        <w:t>1.1.3.1</w:t>
      </w:r>
      <w:r w:rsidRPr="00B02EE3">
        <w:rPr>
          <w:sz w:val="24"/>
        </w:rPr>
        <w:t>.</w:t>
      </w:r>
    </w:p>
    <w:p w14:paraId="1B9E9650" w14:textId="77777777" w:rsidR="00ED17F3" w:rsidRPr="00B02EE3" w:rsidRDefault="00ED17F3" w:rsidP="00CE301C">
      <w:pPr>
        <w:suppressAutoHyphens/>
        <w:spacing w:line="360" w:lineRule="auto"/>
        <w:ind w:left="57" w:firstLine="720"/>
        <w:jc w:val="right"/>
        <w:rPr>
          <w:iCs/>
          <w:sz w:val="24"/>
        </w:rPr>
      </w:pPr>
      <w:r w:rsidRPr="00B02EE3">
        <w:rPr>
          <w:iCs/>
          <w:sz w:val="24"/>
        </w:rPr>
        <w:t xml:space="preserve">Таблица </w:t>
      </w:r>
      <w:r w:rsidR="00B9354D" w:rsidRPr="00B02EE3">
        <w:rPr>
          <w:iCs/>
          <w:sz w:val="24"/>
        </w:rPr>
        <w:t>1.1.3.1</w:t>
      </w:r>
    </w:p>
    <w:p w14:paraId="2DF946BE" w14:textId="0651631B" w:rsidR="00ED17F3" w:rsidRPr="00B02EE3" w:rsidRDefault="00ED17F3" w:rsidP="00CE301C">
      <w:pPr>
        <w:suppressAutoHyphens/>
        <w:spacing w:line="360" w:lineRule="auto"/>
        <w:ind w:left="57"/>
        <w:rPr>
          <w:sz w:val="24"/>
        </w:rPr>
      </w:pPr>
      <w:r w:rsidRPr="00B02EE3">
        <w:rPr>
          <w:sz w:val="24"/>
        </w:rPr>
        <w:t xml:space="preserve">Структура </w:t>
      </w:r>
      <w:r w:rsidR="001A236A" w:rsidRPr="00B02EE3">
        <w:rPr>
          <w:sz w:val="24"/>
        </w:rPr>
        <w:t>Крапивинского л</w:t>
      </w:r>
      <w:r w:rsidRPr="00B02EE3">
        <w:rPr>
          <w:sz w:val="24"/>
        </w:rPr>
        <w:t>есничества</w:t>
      </w:r>
    </w:p>
    <w:tbl>
      <w:tblPr>
        <w:tblW w:w="9639" w:type="dxa"/>
        <w:jc w:val="center"/>
        <w:tblLayout w:type="fixed"/>
        <w:tblCellMar>
          <w:left w:w="0" w:type="dxa"/>
          <w:right w:w="0" w:type="dxa"/>
        </w:tblCellMar>
        <w:tblLook w:val="04A0" w:firstRow="1" w:lastRow="0" w:firstColumn="1" w:lastColumn="0" w:noHBand="0" w:noVBand="1"/>
      </w:tblPr>
      <w:tblGrid>
        <w:gridCol w:w="567"/>
        <w:gridCol w:w="3260"/>
        <w:gridCol w:w="3956"/>
        <w:gridCol w:w="1856"/>
      </w:tblGrid>
      <w:tr w:rsidR="001A236A" w:rsidRPr="00B02EE3" w14:paraId="7932AA73" w14:textId="77777777" w:rsidTr="001A236A">
        <w:trPr>
          <w:trHeight w:val="20"/>
          <w:tblHeader/>
          <w:jc w:val="center"/>
        </w:trPr>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058A9A" w14:textId="65DC3BD4" w:rsidR="001A236A" w:rsidRPr="00B02EE3" w:rsidRDefault="001A236A" w:rsidP="001A236A">
            <w:pPr>
              <w:ind w:left="57"/>
              <w:rPr>
                <w:color w:val="000000"/>
                <w:szCs w:val="22"/>
              </w:rPr>
            </w:pPr>
            <w:r w:rsidRPr="00B02EE3">
              <w:rPr>
                <w:color w:val="000000"/>
                <w:szCs w:val="22"/>
              </w:rPr>
              <w:t>№ п/п</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72A32A62" w14:textId="77777777" w:rsidR="001A236A" w:rsidRPr="00B02EE3" w:rsidRDefault="001A236A" w:rsidP="001A236A">
            <w:pPr>
              <w:ind w:left="57"/>
              <w:rPr>
                <w:color w:val="000000"/>
                <w:szCs w:val="22"/>
              </w:rPr>
            </w:pPr>
            <w:r w:rsidRPr="00B02EE3">
              <w:rPr>
                <w:color w:val="000000"/>
                <w:szCs w:val="22"/>
              </w:rPr>
              <w:t>Наименование участковых лесничеств, урочищ</w:t>
            </w:r>
          </w:p>
        </w:tc>
        <w:tc>
          <w:tcPr>
            <w:tcW w:w="3956" w:type="dxa"/>
            <w:tcBorders>
              <w:top w:val="single" w:sz="8" w:space="0" w:color="auto"/>
              <w:left w:val="nil"/>
              <w:bottom w:val="nil"/>
              <w:right w:val="single" w:sz="8" w:space="0" w:color="auto"/>
            </w:tcBorders>
            <w:shd w:val="clear" w:color="auto" w:fill="auto"/>
            <w:vAlign w:val="center"/>
            <w:hideMark/>
          </w:tcPr>
          <w:p w14:paraId="789DD5C7" w14:textId="77777777" w:rsidR="001A236A" w:rsidRPr="00B02EE3" w:rsidRDefault="001A236A" w:rsidP="001A236A">
            <w:pPr>
              <w:ind w:left="57"/>
              <w:rPr>
                <w:color w:val="000000"/>
                <w:szCs w:val="22"/>
              </w:rPr>
            </w:pPr>
            <w:r w:rsidRPr="00B02EE3">
              <w:rPr>
                <w:color w:val="000000"/>
                <w:szCs w:val="22"/>
              </w:rPr>
              <w:t>Административный район (муниципальное образование)</w:t>
            </w:r>
          </w:p>
        </w:tc>
        <w:tc>
          <w:tcPr>
            <w:tcW w:w="1856" w:type="dxa"/>
            <w:tcBorders>
              <w:top w:val="single" w:sz="8" w:space="0" w:color="auto"/>
              <w:left w:val="nil"/>
              <w:bottom w:val="single" w:sz="8" w:space="0" w:color="auto"/>
              <w:right w:val="single" w:sz="8" w:space="0" w:color="auto"/>
            </w:tcBorders>
            <w:shd w:val="clear" w:color="auto" w:fill="auto"/>
            <w:vAlign w:val="center"/>
            <w:hideMark/>
          </w:tcPr>
          <w:p w14:paraId="5A1F2DF3" w14:textId="77777777" w:rsidR="001A236A" w:rsidRPr="00B02EE3" w:rsidRDefault="001A236A" w:rsidP="001A236A">
            <w:pPr>
              <w:ind w:left="57"/>
              <w:rPr>
                <w:color w:val="000000"/>
                <w:szCs w:val="22"/>
              </w:rPr>
            </w:pPr>
            <w:r w:rsidRPr="00B02EE3">
              <w:rPr>
                <w:color w:val="000000"/>
                <w:szCs w:val="22"/>
              </w:rPr>
              <w:t>Общая площадь, га</w:t>
            </w:r>
          </w:p>
        </w:tc>
      </w:tr>
      <w:tr w:rsidR="001A236A" w:rsidRPr="00B02EE3" w14:paraId="09D0763B" w14:textId="77777777" w:rsidTr="001A236A">
        <w:trPr>
          <w:trHeight w:val="20"/>
          <w:tblHeader/>
          <w:jc w:val="center"/>
        </w:trPr>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14:paraId="41EAA089" w14:textId="1D547068" w:rsidR="001A236A" w:rsidRPr="00B02EE3" w:rsidRDefault="001A236A" w:rsidP="001A236A">
            <w:pPr>
              <w:ind w:left="57"/>
              <w:rPr>
                <w:color w:val="000000"/>
                <w:szCs w:val="22"/>
              </w:rPr>
            </w:pPr>
            <w:r w:rsidRPr="00B02EE3">
              <w:rPr>
                <w:color w:val="000000"/>
                <w:szCs w:val="22"/>
              </w:rPr>
              <w:t>1</w:t>
            </w:r>
          </w:p>
        </w:tc>
        <w:tc>
          <w:tcPr>
            <w:tcW w:w="3260" w:type="dxa"/>
            <w:tcBorders>
              <w:top w:val="single" w:sz="8" w:space="0" w:color="auto"/>
              <w:left w:val="nil"/>
              <w:bottom w:val="single" w:sz="8" w:space="0" w:color="auto"/>
              <w:right w:val="single" w:sz="8" w:space="0" w:color="auto"/>
            </w:tcBorders>
            <w:shd w:val="clear" w:color="auto" w:fill="auto"/>
            <w:vAlign w:val="center"/>
          </w:tcPr>
          <w:p w14:paraId="611D70D3" w14:textId="4B68F762" w:rsidR="001A236A" w:rsidRPr="00B02EE3" w:rsidRDefault="001A236A" w:rsidP="001A236A">
            <w:pPr>
              <w:ind w:left="57"/>
              <w:rPr>
                <w:color w:val="000000"/>
                <w:szCs w:val="22"/>
              </w:rPr>
            </w:pPr>
            <w:r w:rsidRPr="00B02EE3">
              <w:rPr>
                <w:color w:val="000000"/>
                <w:szCs w:val="22"/>
              </w:rPr>
              <w:t>2</w:t>
            </w:r>
          </w:p>
        </w:tc>
        <w:tc>
          <w:tcPr>
            <w:tcW w:w="3956" w:type="dxa"/>
            <w:tcBorders>
              <w:top w:val="single" w:sz="8" w:space="0" w:color="auto"/>
              <w:left w:val="nil"/>
              <w:bottom w:val="nil"/>
              <w:right w:val="single" w:sz="8" w:space="0" w:color="auto"/>
            </w:tcBorders>
            <w:shd w:val="clear" w:color="auto" w:fill="auto"/>
            <w:vAlign w:val="center"/>
          </w:tcPr>
          <w:p w14:paraId="417E2C50" w14:textId="14E74DE2" w:rsidR="001A236A" w:rsidRPr="00B02EE3" w:rsidRDefault="001A236A" w:rsidP="001A236A">
            <w:pPr>
              <w:ind w:left="57"/>
              <w:rPr>
                <w:color w:val="000000"/>
                <w:szCs w:val="22"/>
              </w:rPr>
            </w:pPr>
            <w:r w:rsidRPr="00B02EE3">
              <w:rPr>
                <w:color w:val="000000"/>
                <w:szCs w:val="22"/>
              </w:rPr>
              <w:t>3</w:t>
            </w:r>
          </w:p>
        </w:tc>
        <w:tc>
          <w:tcPr>
            <w:tcW w:w="1856" w:type="dxa"/>
            <w:tcBorders>
              <w:top w:val="single" w:sz="8" w:space="0" w:color="auto"/>
              <w:left w:val="nil"/>
              <w:bottom w:val="single" w:sz="8" w:space="0" w:color="auto"/>
              <w:right w:val="single" w:sz="8" w:space="0" w:color="auto"/>
            </w:tcBorders>
            <w:shd w:val="clear" w:color="auto" w:fill="auto"/>
            <w:vAlign w:val="center"/>
          </w:tcPr>
          <w:p w14:paraId="2076D4DA" w14:textId="40DC535B" w:rsidR="001A236A" w:rsidRPr="00B02EE3" w:rsidRDefault="001A236A" w:rsidP="001A236A">
            <w:pPr>
              <w:ind w:left="57"/>
              <w:rPr>
                <w:color w:val="000000"/>
                <w:szCs w:val="22"/>
              </w:rPr>
            </w:pPr>
            <w:r w:rsidRPr="00B02EE3">
              <w:rPr>
                <w:color w:val="000000"/>
                <w:szCs w:val="22"/>
              </w:rPr>
              <w:t>4</w:t>
            </w:r>
          </w:p>
        </w:tc>
      </w:tr>
      <w:tr w:rsidR="001A236A" w:rsidRPr="00B02EE3" w14:paraId="7C17F732" w14:textId="77777777" w:rsidTr="001A236A">
        <w:trPr>
          <w:trHeight w:val="20"/>
          <w:jc w:val="center"/>
        </w:trPr>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27C2028D" w14:textId="77777777" w:rsidR="001A236A" w:rsidRPr="00B02EE3" w:rsidRDefault="001A236A" w:rsidP="001A236A">
            <w:pPr>
              <w:ind w:left="57"/>
              <w:rPr>
                <w:color w:val="000000"/>
                <w:szCs w:val="22"/>
              </w:rPr>
            </w:pPr>
            <w:r w:rsidRPr="00B02EE3">
              <w:rPr>
                <w:color w:val="000000"/>
                <w:szCs w:val="22"/>
              </w:rPr>
              <w:t>1</w:t>
            </w:r>
          </w:p>
        </w:tc>
        <w:tc>
          <w:tcPr>
            <w:tcW w:w="3260" w:type="dxa"/>
            <w:tcBorders>
              <w:top w:val="nil"/>
              <w:left w:val="nil"/>
              <w:bottom w:val="nil"/>
              <w:right w:val="nil"/>
            </w:tcBorders>
            <w:shd w:val="clear" w:color="auto" w:fill="auto"/>
            <w:vAlign w:val="center"/>
            <w:hideMark/>
          </w:tcPr>
          <w:p w14:paraId="58E8AFF7" w14:textId="77777777" w:rsidR="001A236A" w:rsidRPr="00B02EE3" w:rsidRDefault="001A236A" w:rsidP="001A236A">
            <w:pPr>
              <w:ind w:left="57"/>
              <w:jc w:val="left"/>
              <w:rPr>
                <w:b/>
                <w:bCs/>
                <w:color w:val="000000"/>
                <w:szCs w:val="22"/>
              </w:rPr>
            </w:pPr>
            <w:r w:rsidRPr="00B02EE3">
              <w:rPr>
                <w:b/>
                <w:bCs/>
                <w:color w:val="000000"/>
                <w:szCs w:val="22"/>
              </w:rPr>
              <w:t>Ивановское</w:t>
            </w:r>
          </w:p>
        </w:tc>
        <w:tc>
          <w:tcPr>
            <w:tcW w:w="3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B38147" w14:textId="77777777" w:rsidR="001A236A" w:rsidRPr="00B02EE3" w:rsidRDefault="001A236A" w:rsidP="001A236A">
            <w:pPr>
              <w:ind w:left="57"/>
              <w:rPr>
                <w:color w:val="000000"/>
                <w:szCs w:val="22"/>
              </w:rPr>
            </w:pPr>
            <w:r w:rsidRPr="00B02EE3">
              <w:rPr>
                <w:color w:val="000000"/>
                <w:szCs w:val="22"/>
              </w:rPr>
              <w:t>Крапивинский</w:t>
            </w:r>
          </w:p>
        </w:tc>
        <w:tc>
          <w:tcPr>
            <w:tcW w:w="1856" w:type="dxa"/>
            <w:tcBorders>
              <w:top w:val="nil"/>
              <w:left w:val="nil"/>
              <w:bottom w:val="single" w:sz="8" w:space="0" w:color="auto"/>
              <w:right w:val="single" w:sz="8" w:space="0" w:color="auto"/>
            </w:tcBorders>
            <w:shd w:val="clear" w:color="auto" w:fill="auto"/>
            <w:vAlign w:val="center"/>
            <w:hideMark/>
          </w:tcPr>
          <w:p w14:paraId="0E7365E0" w14:textId="019B69CA" w:rsidR="001A236A" w:rsidRPr="00B02EE3" w:rsidRDefault="001A236A" w:rsidP="001A236A">
            <w:pPr>
              <w:ind w:left="57"/>
              <w:rPr>
                <w:b/>
                <w:bCs/>
                <w:color w:val="000000"/>
                <w:szCs w:val="22"/>
              </w:rPr>
            </w:pPr>
            <w:r w:rsidRPr="00B02EE3">
              <w:rPr>
                <w:b/>
                <w:bCs/>
                <w:color w:val="000000"/>
                <w:szCs w:val="22"/>
              </w:rPr>
              <w:t>131826,8</w:t>
            </w:r>
          </w:p>
        </w:tc>
      </w:tr>
      <w:tr w:rsidR="001A236A" w:rsidRPr="00B02EE3" w14:paraId="63735C24"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3E733B8A" w14:textId="77777777" w:rsidR="001A236A" w:rsidRPr="00B02EE3" w:rsidRDefault="001A236A" w:rsidP="001A236A">
            <w:pPr>
              <w:ind w:left="57"/>
              <w:jc w:val="left"/>
              <w:rPr>
                <w:color w:val="000000"/>
                <w:szCs w:val="22"/>
              </w:rPr>
            </w:pPr>
          </w:p>
        </w:tc>
        <w:tc>
          <w:tcPr>
            <w:tcW w:w="3260" w:type="dxa"/>
            <w:tcBorders>
              <w:top w:val="single" w:sz="8" w:space="0" w:color="auto"/>
              <w:left w:val="nil"/>
              <w:bottom w:val="single" w:sz="8" w:space="0" w:color="auto"/>
              <w:right w:val="nil"/>
            </w:tcBorders>
            <w:shd w:val="clear" w:color="auto" w:fill="auto"/>
            <w:vAlign w:val="center"/>
            <w:hideMark/>
          </w:tcPr>
          <w:p w14:paraId="65BFF911" w14:textId="77777777" w:rsidR="001A236A" w:rsidRPr="00B02EE3" w:rsidRDefault="001A236A" w:rsidP="001A236A">
            <w:pPr>
              <w:ind w:left="57"/>
              <w:jc w:val="left"/>
              <w:rPr>
                <w:color w:val="000000"/>
                <w:szCs w:val="22"/>
              </w:rPr>
            </w:pPr>
            <w:r w:rsidRPr="00B02EE3">
              <w:rPr>
                <w:color w:val="000000"/>
                <w:szCs w:val="22"/>
              </w:rPr>
              <w:t>урочище Ивановское</w:t>
            </w:r>
          </w:p>
        </w:tc>
        <w:tc>
          <w:tcPr>
            <w:tcW w:w="3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0C2FC83"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235DE052" w14:textId="2ED42D3D" w:rsidR="001A236A" w:rsidRPr="00B02EE3" w:rsidRDefault="001A236A" w:rsidP="001A236A">
            <w:pPr>
              <w:ind w:left="57"/>
              <w:rPr>
                <w:color w:val="000000"/>
                <w:szCs w:val="22"/>
              </w:rPr>
            </w:pPr>
            <w:r w:rsidRPr="00B02EE3">
              <w:rPr>
                <w:color w:val="000000"/>
                <w:szCs w:val="22"/>
              </w:rPr>
              <w:t>59344,0</w:t>
            </w:r>
          </w:p>
        </w:tc>
      </w:tr>
      <w:tr w:rsidR="001A236A" w:rsidRPr="00B02EE3" w14:paraId="11E1515D"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5BA2AD50"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nil"/>
            </w:tcBorders>
            <w:shd w:val="clear" w:color="auto" w:fill="auto"/>
            <w:vAlign w:val="center"/>
            <w:hideMark/>
          </w:tcPr>
          <w:p w14:paraId="0ADFC6E8" w14:textId="77777777" w:rsidR="001A236A" w:rsidRPr="00B02EE3" w:rsidRDefault="001A236A" w:rsidP="001A236A">
            <w:pPr>
              <w:ind w:left="57"/>
              <w:jc w:val="left"/>
              <w:rPr>
                <w:color w:val="000000"/>
                <w:szCs w:val="22"/>
              </w:rPr>
            </w:pPr>
            <w:r w:rsidRPr="00B02EE3">
              <w:rPr>
                <w:color w:val="000000"/>
                <w:szCs w:val="22"/>
              </w:rPr>
              <w:t>урочище Кожуховское</w:t>
            </w:r>
          </w:p>
        </w:tc>
        <w:tc>
          <w:tcPr>
            <w:tcW w:w="3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5DE7AE3"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031D30AF" w14:textId="2F32F357" w:rsidR="001A236A" w:rsidRPr="00B02EE3" w:rsidRDefault="001A236A" w:rsidP="001A236A">
            <w:pPr>
              <w:ind w:left="57"/>
              <w:rPr>
                <w:color w:val="000000"/>
                <w:szCs w:val="22"/>
              </w:rPr>
            </w:pPr>
            <w:r w:rsidRPr="00B02EE3">
              <w:rPr>
                <w:color w:val="000000"/>
                <w:szCs w:val="22"/>
              </w:rPr>
              <w:t>72482,8</w:t>
            </w:r>
          </w:p>
        </w:tc>
      </w:tr>
      <w:tr w:rsidR="001A236A" w:rsidRPr="00B02EE3" w14:paraId="4D5E0EE2" w14:textId="77777777" w:rsidTr="001A236A">
        <w:trPr>
          <w:trHeight w:val="20"/>
          <w:jc w:val="center"/>
        </w:trPr>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0BFB2193" w14:textId="77777777" w:rsidR="001A236A" w:rsidRPr="00B02EE3" w:rsidRDefault="001A236A" w:rsidP="001A236A">
            <w:pPr>
              <w:ind w:left="57"/>
              <w:rPr>
                <w:color w:val="000000"/>
                <w:szCs w:val="22"/>
              </w:rPr>
            </w:pPr>
            <w:r w:rsidRPr="00B02EE3">
              <w:rPr>
                <w:color w:val="000000"/>
                <w:szCs w:val="22"/>
              </w:rPr>
              <w:t>2</w:t>
            </w:r>
          </w:p>
        </w:tc>
        <w:tc>
          <w:tcPr>
            <w:tcW w:w="3260" w:type="dxa"/>
            <w:tcBorders>
              <w:top w:val="nil"/>
              <w:left w:val="nil"/>
              <w:bottom w:val="nil"/>
              <w:right w:val="nil"/>
            </w:tcBorders>
            <w:shd w:val="clear" w:color="auto" w:fill="auto"/>
            <w:vAlign w:val="center"/>
            <w:hideMark/>
          </w:tcPr>
          <w:p w14:paraId="3C43C524" w14:textId="77777777" w:rsidR="001A236A" w:rsidRPr="00B02EE3" w:rsidRDefault="001A236A" w:rsidP="001A236A">
            <w:pPr>
              <w:ind w:left="57"/>
              <w:jc w:val="left"/>
              <w:rPr>
                <w:b/>
                <w:bCs/>
                <w:color w:val="000000"/>
                <w:szCs w:val="22"/>
              </w:rPr>
            </w:pPr>
            <w:proofErr w:type="spellStart"/>
            <w:r w:rsidRPr="00B02EE3">
              <w:rPr>
                <w:b/>
                <w:bCs/>
                <w:color w:val="000000"/>
                <w:szCs w:val="22"/>
              </w:rPr>
              <w:t>Медвежское</w:t>
            </w:r>
            <w:proofErr w:type="spellEnd"/>
          </w:p>
        </w:tc>
        <w:tc>
          <w:tcPr>
            <w:tcW w:w="3956" w:type="dxa"/>
            <w:tcBorders>
              <w:top w:val="nil"/>
              <w:left w:val="single" w:sz="4" w:space="0" w:color="auto"/>
              <w:bottom w:val="single" w:sz="4" w:space="0" w:color="auto"/>
              <w:right w:val="single" w:sz="4" w:space="0" w:color="auto"/>
            </w:tcBorders>
            <w:shd w:val="clear" w:color="auto" w:fill="auto"/>
            <w:vAlign w:val="center"/>
            <w:hideMark/>
          </w:tcPr>
          <w:p w14:paraId="0EEECD86" w14:textId="77777777" w:rsidR="001A236A" w:rsidRPr="00B02EE3" w:rsidRDefault="001A236A" w:rsidP="001A236A">
            <w:pPr>
              <w:ind w:left="57"/>
              <w:rPr>
                <w:color w:val="000000"/>
                <w:szCs w:val="22"/>
              </w:rPr>
            </w:pPr>
            <w:r w:rsidRPr="00B02EE3">
              <w:rPr>
                <w:color w:val="000000"/>
                <w:szCs w:val="22"/>
              </w:rPr>
              <w:t>Крапивинский</w:t>
            </w:r>
          </w:p>
        </w:tc>
        <w:tc>
          <w:tcPr>
            <w:tcW w:w="1856" w:type="dxa"/>
            <w:tcBorders>
              <w:top w:val="nil"/>
              <w:left w:val="nil"/>
              <w:bottom w:val="single" w:sz="8" w:space="0" w:color="auto"/>
              <w:right w:val="single" w:sz="8" w:space="0" w:color="auto"/>
            </w:tcBorders>
            <w:shd w:val="clear" w:color="auto" w:fill="auto"/>
            <w:vAlign w:val="center"/>
            <w:hideMark/>
          </w:tcPr>
          <w:p w14:paraId="7A4F402E" w14:textId="453D41F9" w:rsidR="001A236A" w:rsidRPr="00B02EE3" w:rsidRDefault="001A236A" w:rsidP="001A236A">
            <w:pPr>
              <w:ind w:left="57"/>
              <w:rPr>
                <w:b/>
                <w:bCs/>
                <w:color w:val="000000"/>
                <w:szCs w:val="22"/>
              </w:rPr>
            </w:pPr>
            <w:r w:rsidRPr="00B02EE3">
              <w:rPr>
                <w:b/>
                <w:bCs/>
                <w:color w:val="000000"/>
                <w:szCs w:val="22"/>
              </w:rPr>
              <w:t>287887,0</w:t>
            </w:r>
          </w:p>
        </w:tc>
      </w:tr>
      <w:tr w:rsidR="001A236A" w:rsidRPr="00B02EE3" w14:paraId="02DBFAAB"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2C6DDCC7" w14:textId="77777777" w:rsidR="001A236A" w:rsidRPr="00B02EE3" w:rsidRDefault="001A236A" w:rsidP="001A236A">
            <w:pPr>
              <w:ind w:left="57"/>
              <w:jc w:val="left"/>
              <w:rPr>
                <w:color w:val="000000"/>
                <w:szCs w:val="22"/>
              </w:rPr>
            </w:pPr>
          </w:p>
        </w:tc>
        <w:tc>
          <w:tcPr>
            <w:tcW w:w="3260" w:type="dxa"/>
            <w:tcBorders>
              <w:top w:val="single" w:sz="8" w:space="0" w:color="auto"/>
              <w:left w:val="nil"/>
              <w:bottom w:val="single" w:sz="8" w:space="0" w:color="auto"/>
              <w:right w:val="nil"/>
            </w:tcBorders>
            <w:shd w:val="clear" w:color="auto" w:fill="auto"/>
            <w:vAlign w:val="center"/>
            <w:hideMark/>
          </w:tcPr>
          <w:p w14:paraId="0DBB8E9F"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Медвежское</w:t>
            </w:r>
            <w:proofErr w:type="spellEnd"/>
          </w:p>
        </w:tc>
        <w:tc>
          <w:tcPr>
            <w:tcW w:w="3956" w:type="dxa"/>
            <w:tcBorders>
              <w:top w:val="nil"/>
              <w:left w:val="single" w:sz="4" w:space="0" w:color="auto"/>
              <w:bottom w:val="single" w:sz="4" w:space="0" w:color="auto"/>
              <w:right w:val="single" w:sz="4" w:space="0" w:color="auto"/>
            </w:tcBorders>
            <w:shd w:val="clear" w:color="auto" w:fill="auto"/>
            <w:vAlign w:val="center"/>
            <w:hideMark/>
          </w:tcPr>
          <w:p w14:paraId="6F5B1272" w14:textId="77777777" w:rsidR="001A236A" w:rsidRPr="00B02EE3" w:rsidRDefault="001A236A" w:rsidP="001A236A">
            <w:pPr>
              <w:ind w:left="57"/>
              <w:rPr>
                <w:color w:val="000000"/>
                <w:szCs w:val="22"/>
              </w:rPr>
            </w:pPr>
            <w:r w:rsidRPr="00B02EE3">
              <w:rPr>
                <w:color w:val="000000"/>
                <w:szCs w:val="22"/>
              </w:rPr>
              <w:t>Крапивинский</w:t>
            </w:r>
          </w:p>
        </w:tc>
        <w:tc>
          <w:tcPr>
            <w:tcW w:w="1856" w:type="dxa"/>
            <w:tcBorders>
              <w:top w:val="nil"/>
              <w:left w:val="nil"/>
              <w:bottom w:val="single" w:sz="8" w:space="0" w:color="auto"/>
              <w:right w:val="single" w:sz="8" w:space="0" w:color="auto"/>
            </w:tcBorders>
            <w:shd w:val="clear" w:color="auto" w:fill="auto"/>
            <w:vAlign w:val="center"/>
            <w:hideMark/>
          </w:tcPr>
          <w:p w14:paraId="13DF9175" w14:textId="04185AFC" w:rsidR="001A236A" w:rsidRPr="00B02EE3" w:rsidRDefault="001A236A" w:rsidP="001A236A">
            <w:pPr>
              <w:ind w:left="57"/>
              <w:rPr>
                <w:color w:val="000000"/>
                <w:szCs w:val="22"/>
              </w:rPr>
            </w:pPr>
            <w:r w:rsidRPr="00B02EE3">
              <w:rPr>
                <w:color w:val="000000"/>
                <w:szCs w:val="22"/>
              </w:rPr>
              <w:t>185133,6</w:t>
            </w:r>
          </w:p>
        </w:tc>
      </w:tr>
      <w:tr w:rsidR="001A236A" w:rsidRPr="00B02EE3" w14:paraId="145BA3BB"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4C2C1856"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nil"/>
            </w:tcBorders>
            <w:shd w:val="clear" w:color="auto" w:fill="auto"/>
            <w:vAlign w:val="center"/>
            <w:hideMark/>
          </w:tcPr>
          <w:p w14:paraId="52AE6725"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Медвежское</w:t>
            </w:r>
            <w:proofErr w:type="spellEnd"/>
          </w:p>
        </w:tc>
        <w:tc>
          <w:tcPr>
            <w:tcW w:w="3956" w:type="dxa"/>
            <w:tcBorders>
              <w:top w:val="nil"/>
              <w:left w:val="single" w:sz="4" w:space="0" w:color="auto"/>
              <w:bottom w:val="nil"/>
              <w:right w:val="single" w:sz="4" w:space="0" w:color="auto"/>
            </w:tcBorders>
            <w:shd w:val="clear" w:color="auto" w:fill="auto"/>
            <w:vAlign w:val="center"/>
            <w:hideMark/>
          </w:tcPr>
          <w:p w14:paraId="07B7E75D" w14:textId="77777777" w:rsidR="001A236A" w:rsidRPr="00B02EE3" w:rsidRDefault="001A236A" w:rsidP="001A236A">
            <w:pPr>
              <w:ind w:left="57"/>
              <w:rPr>
                <w:color w:val="000000"/>
                <w:szCs w:val="22"/>
              </w:rPr>
            </w:pPr>
            <w:r w:rsidRPr="00B02EE3">
              <w:rPr>
                <w:color w:val="000000"/>
                <w:szCs w:val="22"/>
              </w:rPr>
              <w:t>Новокузнецкий</w:t>
            </w:r>
          </w:p>
        </w:tc>
        <w:tc>
          <w:tcPr>
            <w:tcW w:w="1856" w:type="dxa"/>
            <w:tcBorders>
              <w:top w:val="nil"/>
              <w:left w:val="nil"/>
              <w:bottom w:val="single" w:sz="8" w:space="0" w:color="auto"/>
              <w:right w:val="single" w:sz="8" w:space="0" w:color="auto"/>
            </w:tcBorders>
            <w:shd w:val="clear" w:color="auto" w:fill="auto"/>
            <w:vAlign w:val="center"/>
            <w:hideMark/>
          </w:tcPr>
          <w:p w14:paraId="353383FF" w14:textId="4F395866" w:rsidR="001A236A" w:rsidRPr="00B02EE3" w:rsidRDefault="001A236A" w:rsidP="001A236A">
            <w:pPr>
              <w:ind w:left="57"/>
              <w:rPr>
                <w:color w:val="000000"/>
                <w:szCs w:val="22"/>
              </w:rPr>
            </w:pPr>
            <w:r w:rsidRPr="00B02EE3">
              <w:rPr>
                <w:color w:val="000000"/>
                <w:szCs w:val="22"/>
              </w:rPr>
              <w:t>106,0</w:t>
            </w:r>
          </w:p>
        </w:tc>
      </w:tr>
      <w:tr w:rsidR="001A236A" w:rsidRPr="00B02EE3" w14:paraId="302687B4" w14:textId="77777777" w:rsidTr="001A236A">
        <w:trPr>
          <w:trHeight w:val="71"/>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1AA50B76"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nil"/>
            </w:tcBorders>
            <w:shd w:val="clear" w:color="auto" w:fill="auto"/>
            <w:vAlign w:val="center"/>
            <w:hideMark/>
          </w:tcPr>
          <w:p w14:paraId="48B56F21"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Тайдонское</w:t>
            </w:r>
            <w:proofErr w:type="spellEnd"/>
          </w:p>
        </w:tc>
        <w:tc>
          <w:tcPr>
            <w:tcW w:w="3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7526D8" w14:textId="77777777" w:rsidR="001A236A" w:rsidRPr="00B02EE3" w:rsidRDefault="001A236A" w:rsidP="001A236A">
            <w:pPr>
              <w:ind w:left="57"/>
              <w:rPr>
                <w:color w:val="000000"/>
                <w:szCs w:val="22"/>
              </w:rPr>
            </w:pPr>
            <w:r w:rsidRPr="00B02EE3">
              <w:rPr>
                <w:color w:val="000000"/>
                <w:szCs w:val="22"/>
              </w:rPr>
              <w:t>Крапивинский</w:t>
            </w:r>
          </w:p>
        </w:tc>
        <w:tc>
          <w:tcPr>
            <w:tcW w:w="1856" w:type="dxa"/>
            <w:tcBorders>
              <w:top w:val="nil"/>
              <w:left w:val="nil"/>
              <w:bottom w:val="single" w:sz="8" w:space="0" w:color="auto"/>
              <w:right w:val="single" w:sz="8" w:space="0" w:color="auto"/>
            </w:tcBorders>
            <w:shd w:val="clear" w:color="auto" w:fill="auto"/>
            <w:vAlign w:val="center"/>
            <w:hideMark/>
          </w:tcPr>
          <w:p w14:paraId="70600ED9" w14:textId="52B0FD87" w:rsidR="001A236A" w:rsidRPr="00B02EE3" w:rsidRDefault="001A236A" w:rsidP="001A236A">
            <w:pPr>
              <w:ind w:left="57"/>
              <w:rPr>
                <w:color w:val="000000"/>
                <w:szCs w:val="22"/>
              </w:rPr>
            </w:pPr>
            <w:r w:rsidRPr="00B02EE3">
              <w:rPr>
                <w:color w:val="000000"/>
                <w:szCs w:val="22"/>
              </w:rPr>
              <w:t>77883,9</w:t>
            </w:r>
          </w:p>
        </w:tc>
      </w:tr>
      <w:tr w:rsidR="001A236A" w:rsidRPr="00B02EE3" w14:paraId="03A381D9" w14:textId="77777777" w:rsidTr="001A236A">
        <w:trPr>
          <w:trHeight w:val="76"/>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5130DB62"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nil"/>
            </w:tcBorders>
            <w:shd w:val="clear" w:color="auto" w:fill="auto"/>
            <w:vAlign w:val="center"/>
            <w:hideMark/>
          </w:tcPr>
          <w:p w14:paraId="5A5D1405" w14:textId="77777777" w:rsidR="001A236A" w:rsidRPr="00B02EE3" w:rsidRDefault="001A236A" w:rsidP="001A236A">
            <w:pPr>
              <w:ind w:left="57"/>
              <w:jc w:val="left"/>
              <w:rPr>
                <w:color w:val="000000"/>
                <w:szCs w:val="22"/>
              </w:rPr>
            </w:pPr>
            <w:r w:rsidRPr="00B02EE3">
              <w:rPr>
                <w:color w:val="000000"/>
                <w:szCs w:val="22"/>
              </w:rPr>
              <w:t>урочище Зеленогорское</w:t>
            </w:r>
          </w:p>
        </w:tc>
        <w:tc>
          <w:tcPr>
            <w:tcW w:w="3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FD5E05A"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0B0CC30D" w14:textId="3AFBAC7D" w:rsidR="001A236A" w:rsidRPr="00B02EE3" w:rsidRDefault="001A236A" w:rsidP="001A236A">
            <w:pPr>
              <w:ind w:left="57"/>
              <w:rPr>
                <w:color w:val="000000"/>
                <w:szCs w:val="22"/>
              </w:rPr>
            </w:pPr>
            <w:r w:rsidRPr="00B02EE3">
              <w:rPr>
                <w:color w:val="000000"/>
                <w:szCs w:val="22"/>
              </w:rPr>
              <w:t>23961,5</w:t>
            </w:r>
          </w:p>
        </w:tc>
      </w:tr>
      <w:tr w:rsidR="001A236A" w:rsidRPr="00B02EE3" w14:paraId="60169C69"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32B9172F"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nil"/>
            </w:tcBorders>
            <w:shd w:val="clear" w:color="auto" w:fill="auto"/>
            <w:vAlign w:val="center"/>
            <w:hideMark/>
          </w:tcPr>
          <w:p w14:paraId="01BB2624"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p>
        </w:tc>
        <w:tc>
          <w:tcPr>
            <w:tcW w:w="3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3B2F22C"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03013338" w14:textId="16076427" w:rsidR="001A236A" w:rsidRPr="00B02EE3" w:rsidRDefault="001A236A" w:rsidP="001A236A">
            <w:pPr>
              <w:ind w:left="57"/>
              <w:rPr>
                <w:color w:val="000000"/>
                <w:szCs w:val="22"/>
              </w:rPr>
            </w:pPr>
            <w:r w:rsidRPr="00B02EE3">
              <w:rPr>
                <w:color w:val="000000"/>
                <w:szCs w:val="22"/>
              </w:rPr>
              <w:t>802,0</w:t>
            </w:r>
          </w:p>
        </w:tc>
      </w:tr>
      <w:tr w:rsidR="001A236A" w:rsidRPr="00B02EE3" w14:paraId="42C3C866" w14:textId="77777777" w:rsidTr="001A236A">
        <w:trPr>
          <w:trHeight w:val="20"/>
          <w:jc w:val="center"/>
        </w:trPr>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E7B581E" w14:textId="77777777" w:rsidR="001A236A" w:rsidRPr="00B02EE3" w:rsidRDefault="001A236A" w:rsidP="001A236A">
            <w:pPr>
              <w:ind w:left="57"/>
              <w:rPr>
                <w:color w:val="000000"/>
                <w:szCs w:val="22"/>
              </w:rPr>
            </w:pPr>
            <w:r w:rsidRPr="00B02EE3">
              <w:rPr>
                <w:color w:val="000000"/>
                <w:szCs w:val="22"/>
              </w:rPr>
              <w:t>3</w:t>
            </w:r>
          </w:p>
        </w:tc>
        <w:tc>
          <w:tcPr>
            <w:tcW w:w="3260" w:type="dxa"/>
            <w:tcBorders>
              <w:top w:val="nil"/>
              <w:left w:val="nil"/>
              <w:bottom w:val="nil"/>
              <w:right w:val="single" w:sz="8" w:space="0" w:color="auto"/>
            </w:tcBorders>
            <w:shd w:val="clear" w:color="auto" w:fill="auto"/>
            <w:vAlign w:val="center"/>
            <w:hideMark/>
          </w:tcPr>
          <w:p w14:paraId="3CF05708" w14:textId="77777777" w:rsidR="001A236A" w:rsidRPr="00B02EE3" w:rsidRDefault="001A236A" w:rsidP="001A236A">
            <w:pPr>
              <w:ind w:left="57"/>
              <w:jc w:val="left"/>
              <w:rPr>
                <w:b/>
                <w:bCs/>
                <w:color w:val="000000"/>
                <w:szCs w:val="22"/>
              </w:rPr>
            </w:pPr>
            <w:proofErr w:type="spellStart"/>
            <w:r w:rsidRPr="00B02EE3">
              <w:rPr>
                <w:b/>
                <w:bCs/>
                <w:color w:val="000000"/>
                <w:szCs w:val="22"/>
              </w:rPr>
              <w:t>Аило-Атынаковское</w:t>
            </w:r>
            <w:proofErr w:type="spellEnd"/>
          </w:p>
        </w:tc>
        <w:tc>
          <w:tcPr>
            <w:tcW w:w="3956" w:type="dxa"/>
            <w:vMerge w:val="restart"/>
            <w:tcBorders>
              <w:top w:val="nil"/>
              <w:left w:val="single" w:sz="8" w:space="0" w:color="auto"/>
              <w:bottom w:val="single" w:sz="8" w:space="0" w:color="000000"/>
              <w:right w:val="single" w:sz="8" w:space="0" w:color="auto"/>
            </w:tcBorders>
            <w:shd w:val="clear" w:color="auto" w:fill="auto"/>
            <w:vAlign w:val="center"/>
            <w:hideMark/>
          </w:tcPr>
          <w:p w14:paraId="6B47A977" w14:textId="77777777" w:rsidR="001A236A" w:rsidRPr="00B02EE3" w:rsidRDefault="001A236A" w:rsidP="001A236A">
            <w:pPr>
              <w:ind w:left="57"/>
              <w:rPr>
                <w:color w:val="000000"/>
                <w:szCs w:val="22"/>
              </w:rPr>
            </w:pPr>
            <w:r w:rsidRPr="00B02EE3">
              <w:rPr>
                <w:color w:val="000000"/>
                <w:szCs w:val="22"/>
              </w:rPr>
              <w:t>Крапивинский</w:t>
            </w:r>
          </w:p>
        </w:tc>
        <w:tc>
          <w:tcPr>
            <w:tcW w:w="1856" w:type="dxa"/>
            <w:tcBorders>
              <w:top w:val="nil"/>
              <w:left w:val="nil"/>
              <w:bottom w:val="single" w:sz="8" w:space="0" w:color="auto"/>
              <w:right w:val="single" w:sz="8" w:space="0" w:color="auto"/>
            </w:tcBorders>
            <w:shd w:val="clear" w:color="auto" w:fill="auto"/>
            <w:vAlign w:val="center"/>
            <w:hideMark/>
          </w:tcPr>
          <w:p w14:paraId="373D3916" w14:textId="0D061B8D" w:rsidR="001A236A" w:rsidRPr="00B02EE3" w:rsidRDefault="001A236A" w:rsidP="001A236A">
            <w:pPr>
              <w:ind w:left="57"/>
              <w:rPr>
                <w:b/>
                <w:bCs/>
                <w:color w:val="000000"/>
                <w:szCs w:val="22"/>
              </w:rPr>
            </w:pPr>
            <w:r w:rsidRPr="00B02EE3">
              <w:rPr>
                <w:b/>
                <w:bCs/>
                <w:color w:val="000000"/>
                <w:szCs w:val="22"/>
              </w:rPr>
              <w:t>48872,2</w:t>
            </w:r>
          </w:p>
        </w:tc>
      </w:tr>
      <w:tr w:rsidR="001A236A" w:rsidRPr="00B02EE3" w14:paraId="2F2A171B"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6BEBCEDD" w14:textId="77777777" w:rsidR="001A236A" w:rsidRPr="00B02EE3" w:rsidRDefault="001A236A" w:rsidP="001A236A">
            <w:pPr>
              <w:ind w:left="57"/>
              <w:jc w:val="left"/>
              <w:rPr>
                <w:color w:val="000000"/>
                <w:szCs w:val="22"/>
              </w:rPr>
            </w:pP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506BDE02"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Аило-Атынаковское</w:t>
            </w:r>
            <w:proofErr w:type="spellEnd"/>
          </w:p>
        </w:tc>
        <w:tc>
          <w:tcPr>
            <w:tcW w:w="3956" w:type="dxa"/>
            <w:vMerge/>
            <w:tcBorders>
              <w:top w:val="nil"/>
              <w:left w:val="single" w:sz="8" w:space="0" w:color="auto"/>
              <w:bottom w:val="single" w:sz="8" w:space="0" w:color="000000"/>
              <w:right w:val="single" w:sz="8" w:space="0" w:color="auto"/>
            </w:tcBorders>
            <w:shd w:val="clear" w:color="auto" w:fill="auto"/>
            <w:vAlign w:val="center"/>
            <w:hideMark/>
          </w:tcPr>
          <w:p w14:paraId="5530D7F4"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4DD994B1" w14:textId="5B172D8B" w:rsidR="001A236A" w:rsidRPr="00B02EE3" w:rsidRDefault="001A236A" w:rsidP="001A236A">
            <w:pPr>
              <w:ind w:left="57"/>
              <w:rPr>
                <w:color w:val="000000"/>
                <w:szCs w:val="22"/>
              </w:rPr>
            </w:pPr>
            <w:r w:rsidRPr="00B02EE3">
              <w:rPr>
                <w:color w:val="000000"/>
                <w:szCs w:val="22"/>
              </w:rPr>
              <w:t>22970,8</w:t>
            </w:r>
          </w:p>
        </w:tc>
      </w:tr>
      <w:tr w:rsidR="001A236A" w:rsidRPr="00B02EE3" w14:paraId="6726CA80" w14:textId="77777777" w:rsidTr="001A236A">
        <w:trPr>
          <w:trHeight w:val="20"/>
          <w:jc w:val="center"/>
        </w:trPr>
        <w:tc>
          <w:tcPr>
            <w:tcW w:w="567" w:type="dxa"/>
            <w:vMerge/>
            <w:tcBorders>
              <w:top w:val="single" w:sz="4" w:space="0" w:color="auto"/>
              <w:left w:val="single" w:sz="8" w:space="0" w:color="auto"/>
              <w:bottom w:val="single" w:sz="8" w:space="0" w:color="000000"/>
              <w:right w:val="single" w:sz="8" w:space="0" w:color="auto"/>
            </w:tcBorders>
            <w:shd w:val="clear" w:color="auto" w:fill="auto"/>
            <w:vAlign w:val="center"/>
            <w:hideMark/>
          </w:tcPr>
          <w:p w14:paraId="7CC52140" w14:textId="77777777" w:rsidR="001A236A" w:rsidRPr="00B02EE3" w:rsidRDefault="001A236A" w:rsidP="001A236A">
            <w:pPr>
              <w:ind w:left="57"/>
              <w:jc w:val="left"/>
              <w:rPr>
                <w:color w:val="000000"/>
                <w:szCs w:val="22"/>
              </w:rPr>
            </w:pPr>
          </w:p>
        </w:tc>
        <w:tc>
          <w:tcPr>
            <w:tcW w:w="3260" w:type="dxa"/>
            <w:tcBorders>
              <w:top w:val="single" w:sz="4" w:space="0" w:color="auto"/>
              <w:left w:val="nil"/>
              <w:bottom w:val="single" w:sz="8" w:space="0" w:color="auto"/>
              <w:right w:val="single" w:sz="8" w:space="0" w:color="auto"/>
            </w:tcBorders>
            <w:shd w:val="clear" w:color="auto" w:fill="auto"/>
            <w:vAlign w:val="center"/>
            <w:hideMark/>
          </w:tcPr>
          <w:p w14:paraId="3199882A"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Чекмарёвское</w:t>
            </w:r>
            <w:proofErr w:type="spellEnd"/>
          </w:p>
        </w:tc>
        <w:tc>
          <w:tcPr>
            <w:tcW w:w="3956" w:type="dxa"/>
            <w:vMerge/>
            <w:tcBorders>
              <w:top w:val="nil"/>
              <w:left w:val="single" w:sz="8" w:space="0" w:color="auto"/>
              <w:bottom w:val="single" w:sz="8" w:space="0" w:color="000000"/>
              <w:right w:val="single" w:sz="8" w:space="0" w:color="auto"/>
            </w:tcBorders>
            <w:shd w:val="clear" w:color="auto" w:fill="auto"/>
            <w:vAlign w:val="center"/>
            <w:hideMark/>
          </w:tcPr>
          <w:p w14:paraId="6A098D18"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0B76C9C2" w14:textId="2F410A1E" w:rsidR="001A236A" w:rsidRPr="00B02EE3" w:rsidRDefault="001A236A" w:rsidP="001A236A">
            <w:pPr>
              <w:ind w:left="57"/>
              <w:rPr>
                <w:color w:val="000000"/>
                <w:szCs w:val="22"/>
              </w:rPr>
            </w:pPr>
            <w:r w:rsidRPr="00B02EE3">
              <w:rPr>
                <w:color w:val="000000"/>
                <w:szCs w:val="22"/>
              </w:rPr>
              <w:t>16991,4</w:t>
            </w:r>
          </w:p>
        </w:tc>
      </w:tr>
      <w:tr w:rsidR="001A236A" w:rsidRPr="00B02EE3" w14:paraId="0CC37776"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56338516"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11858F1C"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Чекмарёвское</w:t>
            </w:r>
            <w:proofErr w:type="spellEnd"/>
          </w:p>
        </w:tc>
        <w:tc>
          <w:tcPr>
            <w:tcW w:w="3956" w:type="dxa"/>
            <w:tcBorders>
              <w:top w:val="nil"/>
              <w:left w:val="nil"/>
              <w:bottom w:val="single" w:sz="8" w:space="0" w:color="auto"/>
              <w:right w:val="single" w:sz="8" w:space="0" w:color="auto"/>
            </w:tcBorders>
            <w:shd w:val="clear" w:color="auto" w:fill="auto"/>
            <w:vAlign w:val="center"/>
            <w:hideMark/>
          </w:tcPr>
          <w:p w14:paraId="4BCFF126" w14:textId="77777777" w:rsidR="001A236A" w:rsidRPr="00B02EE3" w:rsidRDefault="001A236A" w:rsidP="001A236A">
            <w:pPr>
              <w:ind w:left="57"/>
              <w:rPr>
                <w:color w:val="000000"/>
                <w:szCs w:val="22"/>
              </w:rPr>
            </w:pPr>
            <w:r w:rsidRPr="00B02EE3">
              <w:rPr>
                <w:color w:val="000000"/>
                <w:szCs w:val="22"/>
              </w:rPr>
              <w:t>Новокузнецкий</w:t>
            </w:r>
          </w:p>
        </w:tc>
        <w:tc>
          <w:tcPr>
            <w:tcW w:w="1856" w:type="dxa"/>
            <w:tcBorders>
              <w:top w:val="nil"/>
              <w:left w:val="nil"/>
              <w:bottom w:val="single" w:sz="8" w:space="0" w:color="auto"/>
              <w:right w:val="single" w:sz="8" w:space="0" w:color="auto"/>
            </w:tcBorders>
            <w:shd w:val="clear" w:color="auto" w:fill="auto"/>
            <w:vAlign w:val="center"/>
            <w:hideMark/>
          </w:tcPr>
          <w:p w14:paraId="03631FB1" w14:textId="13F3E4A2" w:rsidR="001A236A" w:rsidRPr="00B02EE3" w:rsidRDefault="001A236A" w:rsidP="001A236A">
            <w:pPr>
              <w:ind w:left="57"/>
              <w:rPr>
                <w:color w:val="000000"/>
                <w:szCs w:val="22"/>
              </w:rPr>
            </w:pPr>
            <w:r w:rsidRPr="00B02EE3">
              <w:rPr>
                <w:color w:val="000000"/>
                <w:szCs w:val="22"/>
              </w:rPr>
              <w:t>275,0</w:t>
            </w:r>
          </w:p>
        </w:tc>
      </w:tr>
      <w:tr w:rsidR="001A236A" w:rsidRPr="00B02EE3" w14:paraId="7FDE0EE0" w14:textId="77777777" w:rsidTr="001A236A">
        <w:trPr>
          <w:trHeight w:val="6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41CA9926"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146211E3"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p>
        </w:tc>
        <w:tc>
          <w:tcPr>
            <w:tcW w:w="3956" w:type="dxa"/>
            <w:tcBorders>
              <w:top w:val="nil"/>
              <w:left w:val="nil"/>
              <w:bottom w:val="nil"/>
              <w:right w:val="single" w:sz="8" w:space="0" w:color="auto"/>
            </w:tcBorders>
            <w:shd w:val="clear" w:color="auto" w:fill="auto"/>
            <w:vAlign w:val="center"/>
            <w:hideMark/>
          </w:tcPr>
          <w:p w14:paraId="1154E518" w14:textId="77777777" w:rsidR="001A236A" w:rsidRPr="00B02EE3" w:rsidRDefault="001A236A" w:rsidP="001A236A">
            <w:pPr>
              <w:ind w:left="57"/>
              <w:rPr>
                <w:color w:val="000000"/>
                <w:szCs w:val="22"/>
              </w:rPr>
            </w:pPr>
            <w:r w:rsidRPr="00B02EE3">
              <w:rPr>
                <w:color w:val="000000"/>
                <w:szCs w:val="22"/>
              </w:rPr>
              <w:t>Крапивинский</w:t>
            </w:r>
          </w:p>
        </w:tc>
        <w:tc>
          <w:tcPr>
            <w:tcW w:w="1856" w:type="dxa"/>
            <w:tcBorders>
              <w:top w:val="nil"/>
              <w:left w:val="nil"/>
              <w:bottom w:val="single" w:sz="8" w:space="0" w:color="auto"/>
              <w:right w:val="single" w:sz="8" w:space="0" w:color="auto"/>
            </w:tcBorders>
            <w:shd w:val="clear" w:color="auto" w:fill="auto"/>
            <w:vAlign w:val="center"/>
            <w:hideMark/>
          </w:tcPr>
          <w:p w14:paraId="00E582F8" w14:textId="4D05A0B3" w:rsidR="001A236A" w:rsidRPr="00B02EE3" w:rsidRDefault="001A236A" w:rsidP="001A236A">
            <w:pPr>
              <w:ind w:left="57"/>
              <w:rPr>
                <w:color w:val="000000"/>
                <w:szCs w:val="22"/>
              </w:rPr>
            </w:pPr>
            <w:r w:rsidRPr="00B02EE3">
              <w:rPr>
                <w:color w:val="000000"/>
                <w:szCs w:val="22"/>
              </w:rPr>
              <w:t>8635,0</w:t>
            </w:r>
          </w:p>
        </w:tc>
      </w:tr>
      <w:tr w:rsidR="001A236A" w:rsidRPr="00B02EE3" w14:paraId="1C14ED40" w14:textId="77777777" w:rsidTr="001A236A">
        <w:trPr>
          <w:trHeight w:val="20"/>
          <w:jc w:val="center"/>
        </w:trPr>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04ED9CB8" w14:textId="77777777" w:rsidR="001A236A" w:rsidRPr="00B02EE3" w:rsidRDefault="001A236A" w:rsidP="001A236A">
            <w:pPr>
              <w:ind w:left="57"/>
              <w:rPr>
                <w:color w:val="000000"/>
                <w:szCs w:val="22"/>
              </w:rPr>
            </w:pPr>
            <w:r w:rsidRPr="00B02EE3">
              <w:rPr>
                <w:color w:val="000000"/>
                <w:szCs w:val="22"/>
              </w:rPr>
              <w:t>4</w:t>
            </w:r>
          </w:p>
        </w:tc>
        <w:tc>
          <w:tcPr>
            <w:tcW w:w="3260" w:type="dxa"/>
            <w:tcBorders>
              <w:top w:val="nil"/>
              <w:left w:val="nil"/>
              <w:bottom w:val="single" w:sz="8" w:space="0" w:color="auto"/>
              <w:right w:val="single" w:sz="8" w:space="0" w:color="auto"/>
            </w:tcBorders>
            <w:shd w:val="clear" w:color="auto" w:fill="auto"/>
            <w:vAlign w:val="center"/>
            <w:hideMark/>
          </w:tcPr>
          <w:p w14:paraId="2AA1E8BB" w14:textId="77777777" w:rsidR="001A236A" w:rsidRPr="00B02EE3" w:rsidRDefault="001A236A" w:rsidP="001A236A">
            <w:pPr>
              <w:ind w:left="57"/>
              <w:jc w:val="left"/>
              <w:rPr>
                <w:b/>
                <w:bCs/>
                <w:color w:val="000000"/>
                <w:szCs w:val="22"/>
              </w:rPr>
            </w:pPr>
            <w:r w:rsidRPr="00B02EE3">
              <w:rPr>
                <w:b/>
                <w:bCs/>
                <w:color w:val="000000"/>
                <w:szCs w:val="22"/>
              </w:rPr>
              <w:t>Крапивинское</w:t>
            </w:r>
          </w:p>
        </w:tc>
        <w:tc>
          <w:tcPr>
            <w:tcW w:w="39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6A1604" w14:textId="77777777" w:rsidR="001A236A" w:rsidRPr="00B02EE3" w:rsidRDefault="001A236A" w:rsidP="001A236A">
            <w:pPr>
              <w:ind w:left="57"/>
              <w:rPr>
                <w:color w:val="000000"/>
                <w:szCs w:val="22"/>
              </w:rPr>
            </w:pPr>
            <w:r w:rsidRPr="00B02EE3">
              <w:rPr>
                <w:color w:val="000000"/>
                <w:szCs w:val="22"/>
              </w:rPr>
              <w:t>Крапивинский</w:t>
            </w:r>
          </w:p>
        </w:tc>
        <w:tc>
          <w:tcPr>
            <w:tcW w:w="1856" w:type="dxa"/>
            <w:tcBorders>
              <w:top w:val="nil"/>
              <w:left w:val="nil"/>
              <w:bottom w:val="single" w:sz="8" w:space="0" w:color="auto"/>
              <w:right w:val="single" w:sz="8" w:space="0" w:color="auto"/>
            </w:tcBorders>
            <w:shd w:val="clear" w:color="auto" w:fill="auto"/>
            <w:vAlign w:val="center"/>
            <w:hideMark/>
          </w:tcPr>
          <w:p w14:paraId="20DB6741" w14:textId="5F845178" w:rsidR="001A236A" w:rsidRPr="00B02EE3" w:rsidRDefault="001A236A" w:rsidP="001A236A">
            <w:pPr>
              <w:ind w:left="57"/>
              <w:rPr>
                <w:b/>
                <w:bCs/>
                <w:color w:val="000000"/>
                <w:szCs w:val="22"/>
              </w:rPr>
            </w:pPr>
            <w:r w:rsidRPr="00B02EE3">
              <w:rPr>
                <w:b/>
                <w:bCs/>
                <w:color w:val="000000"/>
                <w:szCs w:val="22"/>
              </w:rPr>
              <w:t>50971,3</w:t>
            </w:r>
          </w:p>
        </w:tc>
      </w:tr>
      <w:tr w:rsidR="001A236A" w:rsidRPr="00B02EE3" w14:paraId="606873DF"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69DE7269"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15D80EE6" w14:textId="77777777" w:rsidR="001A236A" w:rsidRPr="00B02EE3" w:rsidRDefault="001A236A" w:rsidP="001A236A">
            <w:pPr>
              <w:ind w:left="57"/>
              <w:jc w:val="left"/>
              <w:rPr>
                <w:color w:val="000000"/>
                <w:szCs w:val="22"/>
              </w:rPr>
            </w:pPr>
            <w:r w:rsidRPr="00B02EE3">
              <w:rPr>
                <w:color w:val="000000"/>
                <w:szCs w:val="22"/>
              </w:rPr>
              <w:t>урочище Крапивинское</w:t>
            </w:r>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CC03E7C"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1629E5FA" w14:textId="2AAA3F71" w:rsidR="001A236A" w:rsidRPr="00B02EE3" w:rsidRDefault="001A236A" w:rsidP="001A236A">
            <w:pPr>
              <w:ind w:left="57"/>
              <w:rPr>
                <w:color w:val="000000"/>
                <w:szCs w:val="22"/>
              </w:rPr>
            </w:pPr>
            <w:r w:rsidRPr="00B02EE3">
              <w:rPr>
                <w:color w:val="000000"/>
                <w:szCs w:val="22"/>
              </w:rPr>
              <w:t>14196,0</w:t>
            </w:r>
          </w:p>
        </w:tc>
      </w:tr>
      <w:tr w:rsidR="001A236A" w:rsidRPr="00B02EE3" w14:paraId="5DB203AD"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223219DD"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771703AE" w14:textId="77777777" w:rsidR="001A236A" w:rsidRPr="00B02EE3" w:rsidRDefault="001A236A" w:rsidP="001A236A">
            <w:pPr>
              <w:ind w:left="57"/>
              <w:jc w:val="left"/>
              <w:rPr>
                <w:color w:val="000000"/>
                <w:szCs w:val="22"/>
              </w:rPr>
            </w:pPr>
            <w:r w:rsidRPr="00B02EE3">
              <w:rPr>
                <w:color w:val="000000"/>
                <w:szCs w:val="22"/>
              </w:rPr>
              <w:t>урочище Зеленогорское</w:t>
            </w:r>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8F52697"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7FD65CC6" w14:textId="0DF6C882" w:rsidR="001A236A" w:rsidRPr="00B02EE3" w:rsidRDefault="001A236A" w:rsidP="001A236A">
            <w:pPr>
              <w:ind w:left="57"/>
              <w:rPr>
                <w:color w:val="000000"/>
                <w:szCs w:val="22"/>
              </w:rPr>
            </w:pPr>
            <w:r w:rsidRPr="00B02EE3">
              <w:rPr>
                <w:color w:val="000000"/>
                <w:szCs w:val="22"/>
              </w:rPr>
              <w:t>3216,3</w:t>
            </w:r>
          </w:p>
        </w:tc>
      </w:tr>
      <w:tr w:rsidR="001A236A" w:rsidRPr="00B02EE3" w14:paraId="464879A2"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1143E57B"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74C76D28" w14:textId="77777777" w:rsidR="001A236A" w:rsidRPr="00B02EE3" w:rsidRDefault="001A236A" w:rsidP="001A236A">
            <w:pPr>
              <w:ind w:left="57"/>
              <w:jc w:val="left"/>
              <w:rPr>
                <w:color w:val="000000"/>
                <w:szCs w:val="22"/>
              </w:rPr>
            </w:pPr>
            <w:r w:rsidRPr="00B02EE3">
              <w:rPr>
                <w:color w:val="000000"/>
                <w:szCs w:val="22"/>
              </w:rPr>
              <w:t>урочище Крапивинское-2</w:t>
            </w:r>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1B390B1"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00C2A534" w14:textId="1F39B07E" w:rsidR="001A236A" w:rsidRPr="00B02EE3" w:rsidRDefault="001A236A" w:rsidP="001A236A">
            <w:pPr>
              <w:ind w:left="57"/>
              <w:rPr>
                <w:color w:val="000000"/>
                <w:szCs w:val="22"/>
              </w:rPr>
            </w:pPr>
            <w:r w:rsidRPr="00B02EE3">
              <w:rPr>
                <w:color w:val="000000"/>
                <w:szCs w:val="22"/>
              </w:rPr>
              <w:t>6932,0</w:t>
            </w:r>
          </w:p>
        </w:tc>
      </w:tr>
      <w:tr w:rsidR="001A236A" w:rsidRPr="00B02EE3" w14:paraId="677393F9"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656F091A"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6FBD1A29" w14:textId="77777777" w:rsidR="001A236A" w:rsidRPr="00B02EE3" w:rsidRDefault="001A236A" w:rsidP="001A236A">
            <w:pPr>
              <w:ind w:left="57"/>
              <w:jc w:val="left"/>
              <w:rPr>
                <w:color w:val="000000"/>
                <w:szCs w:val="22"/>
              </w:rPr>
            </w:pPr>
            <w:r w:rsidRPr="00B02EE3">
              <w:rPr>
                <w:color w:val="000000"/>
                <w:szCs w:val="22"/>
              </w:rPr>
              <w:t>урочище Каменское</w:t>
            </w:r>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4A1906E"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052E976B" w14:textId="143B93A5" w:rsidR="001A236A" w:rsidRPr="00B02EE3" w:rsidRDefault="001A236A" w:rsidP="001A236A">
            <w:pPr>
              <w:ind w:left="57"/>
              <w:rPr>
                <w:color w:val="000000"/>
                <w:szCs w:val="22"/>
              </w:rPr>
            </w:pPr>
            <w:r w:rsidRPr="00B02EE3">
              <w:rPr>
                <w:color w:val="000000"/>
                <w:szCs w:val="22"/>
              </w:rPr>
              <w:t>5206,0</w:t>
            </w:r>
          </w:p>
        </w:tc>
      </w:tr>
      <w:tr w:rsidR="001A236A" w:rsidRPr="00B02EE3" w14:paraId="4408ABC2"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5800A8D3"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2C5979AD"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Банновское</w:t>
            </w:r>
            <w:proofErr w:type="spellEnd"/>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F9D9F36"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5CF1D1C0" w14:textId="124AA8E0" w:rsidR="001A236A" w:rsidRPr="00B02EE3" w:rsidRDefault="001A236A" w:rsidP="001A236A">
            <w:pPr>
              <w:ind w:left="57"/>
              <w:rPr>
                <w:color w:val="000000"/>
                <w:szCs w:val="22"/>
              </w:rPr>
            </w:pPr>
            <w:r w:rsidRPr="00B02EE3">
              <w:rPr>
                <w:color w:val="000000"/>
                <w:szCs w:val="22"/>
              </w:rPr>
              <w:t>5807,0</w:t>
            </w:r>
          </w:p>
        </w:tc>
      </w:tr>
      <w:tr w:rsidR="001A236A" w:rsidRPr="00B02EE3" w14:paraId="2C53B9E1"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1BB218BB"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1A6B7CF3" w14:textId="77777777" w:rsidR="001A236A" w:rsidRPr="00B02EE3" w:rsidRDefault="001A236A" w:rsidP="001A236A">
            <w:pPr>
              <w:ind w:left="57"/>
              <w:jc w:val="left"/>
              <w:rPr>
                <w:color w:val="000000"/>
                <w:szCs w:val="22"/>
              </w:rPr>
            </w:pPr>
            <w:r w:rsidRPr="00B02EE3">
              <w:rPr>
                <w:color w:val="000000"/>
                <w:szCs w:val="22"/>
              </w:rPr>
              <w:t>урочище Березовское</w:t>
            </w:r>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8A546E7"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679DD07A" w14:textId="2D04A9FF" w:rsidR="001A236A" w:rsidRPr="00B02EE3" w:rsidRDefault="001A236A" w:rsidP="001A236A">
            <w:pPr>
              <w:ind w:left="57"/>
              <w:rPr>
                <w:color w:val="000000"/>
                <w:szCs w:val="22"/>
              </w:rPr>
            </w:pPr>
            <w:r w:rsidRPr="00B02EE3">
              <w:rPr>
                <w:color w:val="000000"/>
                <w:szCs w:val="22"/>
              </w:rPr>
              <w:t>2494,0</w:t>
            </w:r>
          </w:p>
        </w:tc>
      </w:tr>
      <w:tr w:rsidR="001A236A" w:rsidRPr="00B02EE3" w14:paraId="7FB0EC52"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230EB33F"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05FF4ECF"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Скарюпинское</w:t>
            </w:r>
            <w:proofErr w:type="spellEnd"/>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E7F034A"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59ADE82D" w14:textId="6F60132C" w:rsidR="001A236A" w:rsidRPr="00B02EE3" w:rsidRDefault="001A236A" w:rsidP="001A236A">
            <w:pPr>
              <w:ind w:left="57"/>
              <w:rPr>
                <w:color w:val="000000"/>
                <w:szCs w:val="22"/>
              </w:rPr>
            </w:pPr>
            <w:r w:rsidRPr="00B02EE3">
              <w:rPr>
                <w:color w:val="000000"/>
                <w:szCs w:val="22"/>
              </w:rPr>
              <w:t>667,0</w:t>
            </w:r>
          </w:p>
        </w:tc>
      </w:tr>
      <w:tr w:rsidR="001A236A" w:rsidRPr="00B02EE3" w14:paraId="5A151849"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41670E29"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299704DA"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Барачатское</w:t>
            </w:r>
            <w:proofErr w:type="spellEnd"/>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1A1DD63"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59B6EFA9" w14:textId="67A84137" w:rsidR="001A236A" w:rsidRPr="00B02EE3" w:rsidRDefault="001A236A" w:rsidP="001A236A">
            <w:pPr>
              <w:ind w:left="57"/>
              <w:rPr>
                <w:color w:val="000000"/>
                <w:szCs w:val="22"/>
              </w:rPr>
            </w:pPr>
            <w:r w:rsidRPr="00B02EE3">
              <w:rPr>
                <w:color w:val="000000"/>
                <w:szCs w:val="22"/>
              </w:rPr>
              <w:t>1091,0</w:t>
            </w:r>
          </w:p>
        </w:tc>
      </w:tr>
      <w:tr w:rsidR="001A236A" w:rsidRPr="00B02EE3" w14:paraId="3887F54D"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765185F4"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308CCEE3"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Уньгинское</w:t>
            </w:r>
            <w:proofErr w:type="spellEnd"/>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4E9AE03"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33C570DF" w14:textId="2E46433A" w:rsidR="001A236A" w:rsidRPr="00B02EE3" w:rsidRDefault="001A236A" w:rsidP="001A236A">
            <w:pPr>
              <w:ind w:left="57"/>
              <w:rPr>
                <w:color w:val="000000"/>
                <w:szCs w:val="22"/>
              </w:rPr>
            </w:pPr>
            <w:r w:rsidRPr="00B02EE3">
              <w:rPr>
                <w:color w:val="000000"/>
                <w:szCs w:val="22"/>
              </w:rPr>
              <w:t>2096,0</w:t>
            </w:r>
          </w:p>
        </w:tc>
      </w:tr>
      <w:tr w:rsidR="001A236A" w:rsidRPr="00B02EE3" w14:paraId="039B4C45"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52DA6017"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1EA53962"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Тарадановское</w:t>
            </w:r>
            <w:proofErr w:type="spellEnd"/>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3973513"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1ADBF6E4" w14:textId="568AD488" w:rsidR="001A236A" w:rsidRPr="00B02EE3" w:rsidRDefault="001A236A" w:rsidP="001A236A">
            <w:pPr>
              <w:ind w:left="57"/>
              <w:rPr>
                <w:color w:val="000000"/>
                <w:szCs w:val="22"/>
              </w:rPr>
            </w:pPr>
            <w:r w:rsidRPr="00B02EE3">
              <w:rPr>
                <w:color w:val="000000"/>
                <w:szCs w:val="22"/>
              </w:rPr>
              <w:t>2500,0</w:t>
            </w:r>
          </w:p>
        </w:tc>
      </w:tr>
      <w:tr w:rsidR="001A236A" w:rsidRPr="00B02EE3" w14:paraId="19029012"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77C99275"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0B0496D5"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Мунгатское</w:t>
            </w:r>
            <w:proofErr w:type="spellEnd"/>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A1B1476"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0BECDDB8" w14:textId="028344A8" w:rsidR="001A236A" w:rsidRPr="00B02EE3" w:rsidRDefault="001A236A" w:rsidP="001A236A">
            <w:pPr>
              <w:ind w:left="57"/>
              <w:rPr>
                <w:color w:val="000000"/>
                <w:szCs w:val="22"/>
              </w:rPr>
            </w:pPr>
            <w:r w:rsidRPr="00B02EE3">
              <w:rPr>
                <w:color w:val="000000"/>
                <w:szCs w:val="22"/>
              </w:rPr>
              <w:t>1687,0</w:t>
            </w:r>
          </w:p>
        </w:tc>
      </w:tr>
      <w:tr w:rsidR="001A236A" w:rsidRPr="00B02EE3" w14:paraId="75B5790E"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125DCD2C"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3394C12A"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Мельковское</w:t>
            </w:r>
            <w:proofErr w:type="spellEnd"/>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CC33A3A"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189DB856" w14:textId="36C2E141" w:rsidR="001A236A" w:rsidRPr="00B02EE3" w:rsidRDefault="001A236A" w:rsidP="001A236A">
            <w:pPr>
              <w:ind w:left="57"/>
              <w:rPr>
                <w:color w:val="000000"/>
                <w:szCs w:val="22"/>
              </w:rPr>
            </w:pPr>
            <w:r w:rsidRPr="00B02EE3">
              <w:rPr>
                <w:color w:val="000000"/>
                <w:szCs w:val="22"/>
              </w:rPr>
              <w:t>2809,0</w:t>
            </w:r>
          </w:p>
        </w:tc>
      </w:tr>
      <w:tr w:rsidR="001A236A" w:rsidRPr="00B02EE3" w14:paraId="13D2A671"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4DF208AB"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59436841" w14:textId="77777777" w:rsidR="001A236A" w:rsidRPr="00B02EE3" w:rsidRDefault="001A236A" w:rsidP="001A236A">
            <w:pPr>
              <w:ind w:left="57"/>
              <w:jc w:val="left"/>
              <w:rPr>
                <w:color w:val="000000"/>
                <w:szCs w:val="22"/>
              </w:rPr>
            </w:pPr>
            <w:r w:rsidRPr="00B02EE3">
              <w:rPr>
                <w:color w:val="000000"/>
                <w:szCs w:val="22"/>
              </w:rPr>
              <w:t>урочище Борисовское</w:t>
            </w:r>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A03612E"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3EB3D3D7" w14:textId="0880D981" w:rsidR="001A236A" w:rsidRPr="00B02EE3" w:rsidRDefault="001A236A" w:rsidP="001A236A">
            <w:pPr>
              <w:ind w:left="57"/>
              <w:rPr>
                <w:color w:val="000000"/>
                <w:szCs w:val="22"/>
              </w:rPr>
            </w:pPr>
            <w:r w:rsidRPr="00B02EE3">
              <w:rPr>
                <w:color w:val="000000"/>
                <w:szCs w:val="22"/>
              </w:rPr>
              <w:t>754,0</w:t>
            </w:r>
          </w:p>
        </w:tc>
      </w:tr>
      <w:tr w:rsidR="001A236A" w:rsidRPr="00B02EE3" w14:paraId="43145727" w14:textId="77777777" w:rsidTr="001A236A">
        <w:trPr>
          <w:trHeight w:val="20"/>
          <w:jc w:val="center"/>
        </w:trPr>
        <w:tc>
          <w:tcPr>
            <w:tcW w:w="567" w:type="dxa"/>
            <w:vMerge/>
            <w:tcBorders>
              <w:top w:val="nil"/>
              <w:left w:val="single" w:sz="8" w:space="0" w:color="auto"/>
              <w:bottom w:val="single" w:sz="8" w:space="0" w:color="000000"/>
              <w:right w:val="single" w:sz="8" w:space="0" w:color="auto"/>
            </w:tcBorders>
            <w:shd w:val="clear" w:color="auto" w:fill="auto"/>
            <w:vAlign w:val="center"/>
            <w:hideMark/>
          </w:tcPr>
          <w:p w14:paraId="1347ED88" w14:textId="77777777" w:rsidR="001A236A" w:rsidRPr="00B02EE3" w:rsidRDefault="001A236A" w:rsidP="001A236A">
            <w:pPr>
              <w:ind w:left="57"/>
              <w:jc w:val="left"/>
              <w:rPr>
                <w:color w:val="000000"/>
                <w:szCs w:val="22"/>
              </w:rPr>
            </w:pPr>
          </w:p>
        </w:tc>
        <w:tc>
          <w:tcPr>
            <w:tcW w:w="3260" w:type="dxa"/>
            <w:tcBorders>
              <w:top w:val="nil"/>
              <w:left w:val="nil"/>
              <w:bottom w:val="single" w:sz="8" w:space="0" w:color="auto"/>
              <w:right w:val="single" w:sz="8" w:space="0" w:color="auto"/>
            </w:tcBorders>
            <w:shd w:val="clear" w:color="auto" w:fill="auto"/>
            <w:vAlign w:val="center"/>
            <w:hideMark/>
          </w:tcPr>
          <w:p w14:paraId="497041E3" w14:textId="77777777" w:rsidR="001A236A" w:rsidRPr="00B02EE3" w:rsidRDefault="001A236A" w:rsidP="001A236A">
            <w:pPr>
              <w:ind w:left="57"/>
              <w:jc w:val="left"/>
              <w:rPr>
                <w:color w:val="000000"/>
                <w:szCs w:val="22"/>
              </w:rPr>
            </w:pPr>
            <w:r w:rsidRPr="00B02EE3">
              <w:rPr>
                <w:color w:val="000000"/>
                <w:szCs w:val="22"/>
              </w:rPr>
              <w:t xml:space="preserve">урочище </w:t>
            </w:r>
            <w:proofErr w:type="spellStart"/>
            <w:r w:rsidRPr="00B02EE3">
              <w:rPr>
                <w:color w:val="000000"/>
                <w:szCs w:val="22"/>
              </w:rPr>
              <w:t>Шевелевское</w:t>
            </w:r>
            <w:proofErr w:type="spellEnd"/>
          </w:p>
        </w:tc>
        <w:tc>
          <w:tcPr>
            <w:tcW w:w="395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29C863E" w14:textId="77777777" w:rsidR="001A236A" w:rsidRPr="00B02EE3" w:rsidRDefault="001A236A" w:rsidP="001A236A">
            <w:pPr>
              <w:ind w:left="57"/>
              <w:jc w:val="left"/>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79D6DE1F" w14:textId="6C9F5504" w:rsidR="001A236A" w:rsidRPr="00B02EE3" w:rsidRDefault="001A236A" w:rsidP="001A236A">
            <w:pPr>
              <w:ind w:left="57"/>
              <w:rPr>
                <w:color w:val="000000"/>
                <w:szCs w:val="22"/>
              </w:rPr>
            </w:pPr>
            <w:r w:rsidRPr="00B02EE3">
              <w:rPr>
                <w:color w:val="000000"/>
                <w:szCs w:val="22"/>
              </w:rPr>
              <w:t>1516,0</w:t>
            </w:r>
          </w:p>
        </w:tc>
      </w:tr>
      <w:tr w:rsidR="001A236A" w:rsidRPr="00B02EE3" w14:paraId="6DF8195B" w14:textId="77777777" w:rsidTr="001A236A">
        <w:trPr>
          <w:trHeight w:val="107"/>
          <w:jc w:val="center"/>
        </w:trPr>
        <w:tc>
          <w:tcPr>
            <w:tcW w:w="382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E6051CD" w14:textId="77777777" w:rsidR="001A236A" w:rsidRPr="00B02EE3" w:rsidRDefault="001A236A" w:rsidP="001A236A">
            <w:pPr>
              <w:ind w:left="57"/>
              <w:jc w:val="left"/>
              <w:rPr>
                <w:b/>
                <w:bCs/>
                <w:color w:val="000000"/>
                <w:szCs w:val="22"/>
              </w:rPr>
            </w:pPr>
            <w:r w:rsidRPr="00B02EE3">
              <w:rPr>
                <w:b/>
                <w:bCs/>
                <w:color w:val="000000"/>
                <w:szCs w:val="22"/>
              </w:rPr>
              <w:t>Всего по лесничеству</w:t>
            </w:r>
          </w:p>
        </w:tc>
        <w:tc>
          <w:tcPr>
            <w:tcW w:w="3956" w:type="dxa"/>
            <w:tcBorders>
              <w:top w:val="nil"/>
              <w:left w:val="nil"/>
              <w:bottom w:val="single" w:sz="8" w:space="0" w:color="auto"/>
              <w:right w:val="single" w:sz="8" w:space="0" w:color="auto"/>
            </w:tcBorders>
            <w:shd w:val="clear" w:color="auto" w:fill="auto"/>
            <w:vAlign w:val="center"/>
            <w:hideMark/>
          </w:tcPr>
          <w:p w14:paraId="502F0F1F" w14:textId="4B3ED97A" w:rsidR="001A236A" w:rsidRPr="00B02EE3" w:rsidRDefault="001A236A" w:rsidP="001A236A">
            <w:pPr>
              <w:ind w:left="57"/>
              <w:rPr>
                <w:color w:val="000000"/>
                <w:szCs w:val="22"/>
              </w:rPr>
            </w:pPr>
          </w:p>
        </w:tc>
        <w:tc>
          <w:tcPr>
            <w:tcW w:w="1856" w:type="dxa"/>
            <w:tcBorders>
              <w:top w:val="nil"/>
              <w:left w:val="nil"/>
              <w:bottom w:val="single" w:sz="8" w:space="0" w:color="auto"/>
              <w:right w:val="single" w:sz="8" w:space="0" w:color="auto"/>
            </w:tcBorders>
            <w:shd w:val="clear" w:color="auto" w:fill="auto"/>
            <w:vAlign w:val="center"/>
            <w:hideMark/>
          </w:tcPr>
          <w:p w14:paraId="3863F699" w14:textId="77777777" w:rsidR="001A236A" w:rsidRPr="00B02EE3" w:rsidRDefault="001A236A" w:rsidP="001A236A">
            <w:pPr>
              <w:ind w:left="57"/>
              <w:rPr>
                <w:b/>
                <w:bCs/>
                <w:color w:val="000000"/>
                <w:szCs w:val="22"/>
              </w:rPr>
            </w:pPr>
            <w:r w:rsidRPr="00B02EE3">
              <w:rPr>
                <w:b/>
                <w:bCs/>
                <w:color w:val="000000"/>
                <w:szCs w:val="22"/>
              </w:rPr>
              <w:t>519557.3</w:t>
            </w:r>
          </w:p>
        </w:tc>
      </w:tr>
    </w:tbl>
    <w:p w14:paraId="0E4995D0" w14:textId="58E4A5C2" w:rsidR="00787D33" w:rsidRPr="00B02EE3" w:rsidRDefault="00787D33" w:rsidP="00787D33">
      <w:pPr>
        <w:spacing w:before="120" w:line="360" w:lineRule="auto"/>
        <w:ind w:left="57" w:firstLine="709"/>
        <w:jc w:val="both"/>
        <w:rPr>
          <w:sz w:val="24"/>
        </w:rPr>
      </w:pPr>
      <w:r w:rsidRPr="00B02EE3">
        <w:rPr>
          <w:sz w:val="24"/>
        </w:rPr>
        <w:t xml:space="preserve">Карта-схема Кемеровской области </w:t>
      </w:r>
      <w:r w:rsidR="00B90DA1" w:rsidRPr="00B02EE3">
        <w:rPr>
          <w:sz w:val="24"/>
        </w:rPr>
        <w:t xml:space="preserve">– Кузбасса </w:t>
      </w:r>
      <w:r w:rsidRPr="00B02EE3">
        <w:rPr>
          <w:sz w:val="24"/>
        </w:rPr>
        <w:t xml:space="preserve">с выделением территории Крапивинского лесничества прилагается. </w:t>
      </w:r>
    </w:p>
    <w:p w14:paraId="5C21F39B" w14:textId="6AAEBC22" w:rsidR="008672F7" w:rsidRPr="00B02EE3" w:rsidRDefault="008672F7" w:rsidP="00CE301C">
      <w:pPr>
        <w:spacing w:line="360" w:lineRule="auto"/>
        <w:ind w:left="57" w:firstLine="709"/>
        <w:jc w:val="both"/>
        <w:rPr>
          <w:sz w:val="24"/>
        </w:rPr>
      </w:pPr>
      <w:r w:rsidRPr="00B02EE3">
        <w:rPr>
          <w:sz w:val="24"/>
        </w:rPr>
        <w:t xml:space="preserve">Лесистость </w:t>
      </w:r>
      <w:r w:rsidR="003B0D7A" w:rsidRPr="00B02EE3">
        <w:rPr>
          <w:sz w:val="24"/>
        </w:rPr>
        <w:t>Крапивинского</w:t>
      </w:r>
      <w:r w:rsidRPr="00B02EE3">
        <w:rPr>
          <w:sz w:val="24"/>
        </w:rPr>
        <w:t xml:space="preserve"> </w:t>
      </w:r>
      <w:r w:rsidR="00A80C7E" w:rsidRPr="00B02EE3">
        <w:rPr>
          <w:sz w:val="24"/>
        </w:rPr>
        <w:t>муниципального округа</w:t>
      </w:r>
      <w:r w:rsidR="007F548E" w:rsidRPr="00B02EE3">
        <w:rPr>
          <w:sz w:val="24"/>
        </w:rPr>
        <w:t xml:space="preserve"> составляет – </w:t>
      </w:r>
      <w:r w:rsidR="00430F0A" w:rsidRPr="00B02EE3">
        <w:rPr>
          <w:sz w:val="24"/>
        </w:rPr>
        <w:t>68</w:t>
      </w:r>
      <w:r w:rsidR="007F548E" w:rsidRPr="00B02EE3">
        <w:rPr>
          <w:sz w:val="24"/>
        </w:rPr>
        <w:t>,</w:t>
      </w:r>
      <w:r w:rsidR="00B956B4" w:rsidRPr="00B02EE3">
        <w:rPr>
          <w:sz w:val="24"/>
        </w:rPr>
        <w:t xml:space="preserve">9 </w:t>
      </w:r>
      <w:r w:rsidRPr="00B02EE3">
        <w:rPr>
          <w:sz w:val="24"/>
        </w:rPr>
        <w:t>%.</w:t>
      </w:r>
    </w:p>
    <w:p w14:paraId="1C177AD6" w14:textId="77777777" w:rsidR="008672F7" w:rsidRPr="00B02EE3" w:rsidRDefault="00955ED3" w:rsidP="00B956B4">
      <w:pPr>
        <w:pStyle w:val="3-3"/>
      </w:pPr>
      <w:bookmarkStart w:id="222" w:name="_Toc323737578"/>
      <w:bookmarkStart w:id="223" w:name="_Toc338167348"/>
      <w:bookmarkStart w:id="224" w:name="_Toc431981882"/>
      <w:bookmarkStart w:id="225" w:name="_Toc466388083"/>
      <w:bookmarkStart w:id="226" w:name="_Toc468890966"/>
      <w:bookmarkStart w:id="227" w:name="_Toc499022594"/>
      <w:bookmarkStart w:id="228" w:name="_Toc508007658"/>
      <w:bookmarkStart w:id="229" w:name="_Toc513811792"/>
      <w:bookmarkStart w:id="230" w:name="_Toc208309637"/>
      <w:bookmarkStart w:id="231" w:name="_Toc323736955"/>
      <w:bookmarkStart w:id="232" w:name="_Toc466475720"/>
      <w:r w:rsidRPr="00B02EE3">
        <w:t>1.</w:t>
      </w:r>
      <w:r w:rsidR="008672F7" w:rsidRPr="00B02EE3">
        <w:t>1.4. Распределение лесов лесничества по лесорастительным зонам</w:t>
      </w:r>
      <w:bookmarkEnd w:id="222"/>
      <w:bookmarkEnd w:id="223"/>
      <w:bookmarkEnd w:id="224"/>
      <w:bookmarkEnd w:id="225"/>
      <w:bookmarkEnd w:id="226"/>
      <w:r w:rsidR="008672F7" w:rsidRPr="00B02EE3">
        <w:t>, лесным районам и зонам лесозащитного и лесосеменного районирования</w:t>
      </w:r>
      <w:bookmarkEnd w:id="227"/>
      <w:bookmarkEnd w:id="228"/>
      <w:bookmarkEnd w:id="229"/>
      <w:bookmarkEnd w:id="230"/>
    </w:p>
    <w:p w14:paraId="0E63199E" w14:textId="77777777" w:rsidR="00787D33" w:rsidRPr="00B02EE3" w:rsidRDefault="00787D33" w:rsidP="00787D33">
      <w:pPr>
        <w:pStyle w:val="a7"/>
        <w:tabs>
          <w:tab w:val="left" w:pos="567"/>
        </w:tabs>
        <w:spacing w:line="360" w:lineRule="auto"/>
        <w:ind w:firstLine="709"/>
        <w:rPr>
          <w:sz w:val="24"/>
          <w:szCs w:val="24"/>
        </w:rPr>
      </w:pPr>
      <w:r w:rsidRPr="00B02EE3">
        <w:rPr>
          <w:sz w:val="24"/>
          <w:szCs w:val="24"/>
        </w:rPr>
        <w:t>Распределение лесов лесничества по:</w:t>
      </w:r>
    </w:p>
    <w:p w14:paraId="0ADA76B4" w14:textId="7B83125C" w:rsidR="00787D33" w:rsidRPr="00B02EE3" w:rsidRDefault="00787D33" w:rsidP="00787D33">
      <w:pPr>
        <w:pStyle w:val="a1"/>
      </w:pPr>
      <w:r w:rsidRPr="00B02EE3">
        <w:t>лесорастительным зонам и лесным районам выполнено в соответствии с приказом Минприроды России от 18.08.2014 № 367 «Об утверждении Перечня лесорастительных зон Российской Федерации и Перечня лесных районов Российской Федерации»;</w:t>
      </w:r>
    </w:p>
    <w:p w14:paraId="7A08829F" w14:textId="2C8E48D3" w:rsidR="00787D33" w:rsidRPr="00B02EE3" w:rsidRDefault="00787D33" w:rsidP="00787D33">
      <w:pPr>
        <w:pStyle w:val="a1"/>
        <w:rPr>
          <w:b/>
          <w:bCs/>
        </w:rPr>
      </w:pPr>
      <w:r w:rsidRPr="00B02EE3">
        <w:t>зонам лесозащитного районирования выполнено в соответствии с приказом Минприроды России от 09.01.2017 № 1 «Об утверждении Порядка лесозащитного районирования» и приказом Федерального агентства лесного хозяйства от 26.12.2018 №</w:t>
      </w:r>
      <w:r w:rsidR="00660AC4" w:rsidRPr="00B02EE3">
        <w:t xml:space="preserve"> </w:t>
      </w:r>
      <w:r w:rsidRPr="00B02EE3">
        <w:t>1067 «Об установлении лесозащитного районирования в лесах, расположенных на землях лесного фонда, и признании утратившим силу приказа Рослесхоза от 25.04.2017 № 179»;</w:t>
      </w:r>
    </w:p>
    <w:p w14:paraId="3388068C" w14:textId="77777777" w:rsidR="00787D33" w:rsidRPr="00B02EE3" w:rsidRDefault="00787D33" w:rsidP="00787D33">
      <w:pPr>
        <w:pStyle w:val="a1"/>
      </w:pPr>
      <w:r w:rsidRPr="00B02EE3">
        <w:t>зонам лесосеменного районирования выполнено в соответствии с приказом Федерального агентства лесного хозяйства от 19.12.2022 № 1032 «Об установлении лесосеменного районирования» и приведено в таблице 1.1.4.1.</w:t>
      </w:r>
    </w:p>
    <w:p w14:paraId="469CBA15" w14:textId="77777777" w:rsidR="00787D33" w:rsidRPr="00B02EE3" w:rsidRDefault="00787D33" w:rsidP="00787D33">
      <w:pPr>
        <w:spacing w:line="360" w:lineRule="auto"/>
        <w:ind w:left="57" w:firstLine="709"/>
        <w:jc w:val="both"/>
      </w:pPr>
      <w:r w:rsidRPr="00B02EE3">
        <w:t>Схематическая карта территории лесничества по лесорастительным зонам и лесным районам прилагается.</w:t>
      </w:r>
    </w:p>
    <w:p w14:paraId="238F33ED" w14:textId="405285A8" w:rsidR="006C54D0" w:rsidRPr="00B02EE3" w:rsidRDefault="008672F7" w:rsidP="00B956B4">
      <w:pPr>
        <w:spacing w:line="360" w:lineRule="auto"/>
        <w:ind w:left="57" w:firstLine="709"/>
        <w:jc w:val="both"/>
        <w:rPr>
          <w:sz w:val="24"/>
        </w:rPr>
      </w:pPr>
      <w:r w:rsidRPr="00B02EE3">
        <w:rPr>
          <w:sz w:val="24"/>
        </w:rPr>
        <w:lastRenderedPageBreak/>
        <w:t xml:space="preserve">Леса </w:t>
      </w:r>
      <w:r w:rsidR="00110FD6" w:rsidRPr="00B02EE3">
        <w:rPr>
          <w:sz w:val="24"/>
        </w:rPr>
        <w:t>Крапивинского л</w:t>
      </w:r>
      <w:r w:rsidRPr="00B02EE3">
        <w:rPr>
          <w:sz w:val="24"/>
        </w:rPr>
        <w:t xml:space="preserve">есничества </w:t>
      </w:r>
      <w:r w:rsidR="007F548E" w:rsidRPr="00B02EE3">
        <w:rPr>
          <w:sz w:val="24"/>
        </w:rPr>
        <w:t xml:space="preserve">полностью </w:t>
      </w:r>
      <w:r w:rsidRPr="00B02EE3">
        <w:rPr>
          <w:sz w:val="24"/>
        </w:rPr>
        <w:t xml:space="preserve">отнесены к </w:t>
      </w:r>
      <w:r w:rsidR="001A3BD4" w:rsidRPr="00B02EE3">
        <w:rPr>
          <w:sz w:val="24"/>
        </w:rPr>
        <w:t xml:space="preserve">Алтае-Саянскому горно-таежному лесному району </w:t>
      </w:r>
      <w:r w:rsidR="00430F0A" w:rsidRPr="00B02EE3">
        <w:rPr>
          <w:sz w:val="24"/>
        </w:rPr>
        <w:t>Ю</w:t>
      </w:r>
      <w:r w:rsidR="001A3BD4" w:rsidRPr="00B02EE3">
        <w:rPr>
          <w:sz w:val="24"/>
        </w:rPr>
        <w:t>жно-</w:t>
      </w:r>
      <w:r w:rsidR="00430F0A" w:rsidRPr="00B02EE3">
        <w:rPr>
          <w:sz w:val="24"/>
        </w:rPr>
        <w:t>С</w:t>
      </w:r>
      <w:r w:rsidR="001A3BD4" w:rsidRPr="00B02EE3">
        <w:rPr>
          <w:sz w:val="24"/>
        </w:rPr>
        <w:t>ибирской горной</w:t>
      </w:r>
      <w:r w:rsidRPr="00B02EE3">
        <w:rPr>
          <w:sz w:val="24"/>
        </w:rPr>
        <w:t xml:space="preserve"> лесорастительной зоны</w:t>
      </w:r>
      <w:r w:rsidR="00787D33" w:rsidRPr="00B02EE3">
        <w:rPr>
          <w:sz w:val="24"/>
        </w:rPr>
        <w:t>.</w:t>
      </w:r>
      <w:bookmarkStart w:id="233" w:name="sub_1050"/>
      <w:bookmarkEnd w:id="231"/>
      <w:bookmarkEnd w:id="232"/>
    </w:p>
    <w:p w14:paraId="520F38FE" w14:textId="77777777" w:rsidR="002D31DE" w:rsidRPr="00B02EE3" w:rsidRDefault="002D31DE" w:rsidP="002D31DE">
      <w:pPr>
        <w:pStyle w:val="1211"/>
        <w:sectPr w:rsidR="002D31DE" w:rsidRPr="00B02EE3" w:rsidSect="002D31DE">
          <w:pgSz w:w="11907" w:h="16840" w:code="9"/>
          <w:pgMar w:top="851" w:right="1134" w:bottom="1134" w:left="1134" w:header="709" w:footer="709" w:gutter="0"/>
          <w:cols w:space="720"/>
          <w:docGrid w:linePitch="299"/>
        </w:sectPr>
      </w:pPr>
      <w:bookmarkStart w:id="234" w:name="_Toc204661158"/>
      <w:bookmarkStart w:id="235" w:name="_Toc204661425"/>
      <w:bookmarkStart w:id="236" w:name="_Toc204661536"/>
      <w:bookmarkStart w:id="237" w:name="Т2"/>
    </w:p>
    <w:p w14:paraId="58A9D3C0" w14:textId="77777777" w:rsidR="002D26F4" w:rsidRPr="00B02EE3" w:rsidRDefault="002D26F4" w:rsidP="002D31DE">
      <w:pPr>
        <w:pStyle w:val="1211"/>
      </w:pPr>
      <w:r w:rsidRPr="00B02EE3">
        <w:lastRenderedPageBreak/>
        <w:t xml:space="preserve">Таблица </w:t>
      </w:r>
      <w:r w:rsidR="00B9354D" w:rsidRPr="00B02EE3">
        <w:t>1.1.4.1</w:t>
      </w:r>
    </w:p>
    <w:p w14:paraId="11FCC067" w14:textId="5EFB42F2" w:rsidR="002D26F4" w:rsidRPr="00B02EE3" w:rsidRDefault="002D26F4" w:rsidP="00787D33">
      <w:pPr>
        <w:pStyle w:val="24"/>
        <w:suppressAutoHyphens/>
        <w:spacing w:line="360" w:lineRule="auto"/>
        <w:ind w:left="57"/>
        <w:rPr>
          <w:sz w:val="24"/>
        </w:rPr>
      </w:pPr>
      <w:r w:rsidRPr="00B02EE3">
        <w:rPr>
          <w:sz w:val="24"/>
        </w:rPr>
        <w:t>Распределение лесов лесничества по лесорастительным зонам и лесным районам</w:t>
      </w:r>
    </w:p>
    <w:tbl>
      <w:tblPr>
        <w:tblW w:w="15309" w:type="dxa"/>
        <w:jc w:val="center"/>
        <w:tblLayout w:type="fixed"/>
        <w:tblCellMar>
          <w:left w:w="0" w:type="dxa"/>
          <w:right w:w="0" w:type="dxa"/>
        </w:tblCellMar>
        <w:tblLook w:val="04A0" w:firstRow="1" w:lastRow="0" w:firstColumn="1" w:lastColumn="0" w:noHBand="0" w:noVBand="1"/>
      </w:tblPr>
      <w:tblGrid>
        <w:gridCol w:w="509"/>
        <w:gridCol w:w="1703"/>
        <w:gridCol w:w="1843"/>
        <w:gridCol w:w="1417"/>
        <w:gridCol w:w="1559"/>
        <w:gridCol w:w="1800"/>
        <w:gridCol w:w="5227"/>
        <w:gridCol w:w="1251"/>
      </w:tblGrid>
      <w:tr w:rsidR="00787D33" w:rsidRPr="00B02EE3" w14:paraId="157E8C33" w14:textId="77777777" w:rsidTr="00FC7A44">
        <w:trPr>
          <w:trHeight w:val="289"/>
          <w:tblHeader/>
          <w:jc w:val="center"/>
        </w:trPr>
        <w:tc>
          <w:tcPr>
            <w:tcW w:w="5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0BF537E" w14:textId="77777777" w:rsidR="00787D33" w:rsidRPr="00B02EE3" w:rsidRDefault="00787D33" w:rsidP="00787D33">
            <w:pPr>
              <w:ind w:left="57"/>
              <w:rPr>
                <w:color w:val="000000"/>
                <w:szCs w:val="22"/>
              </w:rPr>
            </w:pPr>
            <w:r w:rsidRPr="00B02EE3">
              <w:rPr>
                <w:color w:val="000000"/>
                <w:szCs w:val="22"/>
              </w:rPr>
              <w:t>№ п/п</w:t>
            </w:r>
          </w:p>
        </w:tc>
        <w:tc>
          <w:tcPr>
            <w:tcW w:w="1703" w:type="dxa"/>
            <w:tcBorders>
              <w:top w:val="single" w:sz="8" w:space="0" w:color="auto"/>
              <w:left w:val="nil"/>
              <w:bottom w:val="single" w:sz="8" w:space="0" w:color="auto"/>
              <w:right w:val="single" w:sz="8" w:space="0" w:color="auto"/>
            </w:tcBorders>
            <w:shd w:val="clear" w:color="auto" w:fill="auto"/>
            <w:vAlign w:val="center"/>
            <w:hideMark/>
          </w:tcPr>
          <w:p w14:paraId="66F2C098" w14:textId="77777777" w:rsidR="00787D33" w:rsidRPr="00B02EE3" w:rsidRDefault="00787D33" w:rsidP="00787D33">
            <w:pPr>
              <w:ind w:left="57"/>
              <w:rPr>
                <w:color w:val="000000"/>
                <w:szCs w:val="22"/>
              </w:rPr>
            </w:pPr>
            <w:r w:rsidRPr="00B02EE3">
              <w:rPr>
                <w:color w:val="000000"/>
                <w:szCs w:val="22"/>
              </w:rPr>
              <w:t>Наименование участковых лесничеств</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09D36D6D" w14:textId="09136581" w:rsidR="00787D33" w:rsidRPr="00B02EE3" w:rsidRDefault="00787D33" w:rsidP="00787D33">
            <w:pPr>
              <w:ind w:left="57"/>
              <w:rPr>
                <w:color w:val="000000"/>
                <w:szCs w:val="22"/>
              </w:rPr>
            </w:pPr>
            <w:r w:rsidRPr="00B02EE3">
              <w:rPr>
                <w:color w:val="000000"/>
                <w:szCs w:val="22"/>
              </w:rPr>
              <w:t>Лесорастительная зона</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02A2CBD4" w14:textId="77777777" w:rsidR="004B13C5" w:rsidRPr="00B02EE3" w:rsidRDefault="00787D33" w:rsidP="00787D33">
            <w:pPr>
              <w:ind w:left="57"/>
              <w:rPr>
                <w:color w:val="000000"/>
                <w:szCs w:val="22"/>
              </w:rPr>
            </w:pPr>
            <w:r w:rsidRPr="00B02EE3">
              <w:rPr>
                <w:color w:val="000000"/>
                <w:szCs w:val="22"/>
              </w:rPr>
              <w:t xml:space="preserve">Лесной </w:t>
            </w:r>
          </w:p>
          <w:p w14:paraId="0F1998C9" w14:textId="64433DB2" w:rsidR="00787D33" w:rsidRPr="00B02EE3" w:rsidRDefault="00787D33" w:rsidP="00787D33">
            <w:pPr>
              <w:ind w:left="57"/>
              <w:rPr>
                <w:color w:val="000000"/>
                <w:szCs w:val="22"/>
              </w:rPr>
            </w:pPr>
            <w:r w:rsidRPr="00B02EE3">
              <w:rPr>
                <w:color w:val="000000"/>
                <w:szCs w:val="22"/>
              </w:rPr>
              <w:t>район</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6407149C" w14:textId="77777777" w:rsidR="00787D33" w:rsidRPr="00B02EE3" w:rsidRDefault="00787D33" w:rsidP="00787D33">
            <w:pPr>
              <w:ind w:left="57"/>
              <w:rPr>
                <w:color w:val="000000"/>
                <w:szCs w:val="22"/>
              </w:rPr>
            </w:pPr>
            <w:r w:rsidRPr="00B02EE3">
              <w:rPr>
                <w:color w:val="000000"/>
                <w:szCs w:val="22"/>
              </w:rPr>
              <w:t>Зона лесозащитного районирования</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7EAE8A59" w14:textId="77777777" w:rsidR="00787D33" w:rsidRPr="00B02EE3" w:rsidRDefault="00787D33" w:rsidP="00787D33">
            <w:pPr>
              <w:ind w:left="57"/>
              <w:rPr>
                <w:color w:val="000000"/>
                <w:szCs w:val="22"/>
              </w:rPr>
            </w:pPr>
            <w:r w:rsidRPr="00B02EE3">
              <w:rPr>
                <w:color w:val="000000"/>
                <w:szCs w:val="22"/>
              </w:rPr>
              <w:t>Зона лесосеменного районирования</w:t>
            </w:r>
          </w:p>
        </w:tc>
        <w:tc>
          <w:tcPr>
            <w:tcW w:w="5227" w:type="dxa"/>
            <w:tcBorders>
              <w:top w:val="single" w:sz="8" w:space="0" w:color="auto"/>
              <w:left w:val="nil"/>
              <w:bottom w:val="single" w:sz="8" w:space="0" w:color="auto"/>
              <w:right w:val="single" w:sz="8" w:space="0" w:color="auto"/>
            </w:tcBorders>
            <w:shd w:val="clear" w:color="auto" w:fill="auto"/>
            <w:vAlign w:val="center"/>
            <w:hideMark/>
          </w:tcPr>
          <w:p w14:paraId="08FE64D5" w14:textId="77777777" w:rsidR="00787D33" w:rsidRPr="00B02EE3" w:rsidRDefault="00787D33" w:rsidP="00787D33">
            <w:pPr>
              <w:ind w:left="57"/>
              <w:rPr>
                <w:color w:val="000000"/>
                <w:szCs w:val="22"/>
              </w:rPr>
            </w:pPr>
            <w:r w:rsidRPr="00B02EE3">
              <w:rPr>
                <w:color w:val="000000"/>
                <w:szCs w:val="22"/>
              </w:rPr>
              <w:t>Перечень лесных кварталов</w:t>
            </w:r>
          </w:p>
        </w:tc>
        <w:tc>
          <w:tcPr>
            <w:tcW w:w="1251" w:type="dxa"/>
            <w:tcBorders>
              <w:top w:val="single" w:sz="8" w:space="0" w:color="auto"/>
              <w:left w:val="nil"/>
              <w:bottom w:val="single" w:sz="8" w:space="0" w:color="auto"/>
              <w:right w:val="single" w:sz="8" w:space="0" w:color="auto"/>
            </w:tcBorders>
            <w:shd w:val="clear" w:color="auto" w:fill="auto"/>
            <w:vAlign w:val="center"/>
            <w:hideMark/>
          </w:tcPr>
          <w:p w14:paraId="397AD1E0" w14:textId="77777777" w:rsidR="00787D33" w:rsidRPr="00B02EE3" w:rsidRDefault="00787D33" w:rsidP="00787D33">
            <w:pPr>
              <w:ind w:left="57"/>
              <w:rPr>
                <w:color w:val="000000"/>
                <w:szCs w:val="22"/>
              </w:rPr>
            </w:pPr>
            <w:r w:rsidRPr="00B02EE3">
              <w:rPr>
                <w:color w:val="000000"/>
                <w:szCs w:val="22"/>
              </w:rPr>
              <w:t xml:space="preserve">Площадь, </w:t>
            </w:r>
          </w:p>
          <w:p w14:paraId="226EF375" w14:textId="79186F82" w:rsidR="00787D33" w:rsidRPr="00B02EE3" w:rsidRDefault="00787D33" w:rsidP="00787D33">
            <w:pPr>
              <w:ind w:left="57"/>
              <w:rPr>
                <w:color w:val="000000"/>
                <w:szCs w:val="22"/>
              </w:rPr>
            </w:pPr>
            <w:r w:rsidRPr="00B02EE3">
              <w:rPr>
                <w:color w:val="000000"/>
                <w:szCs w:val="22"/>
              </w:rPr>
              <w:t>га</w:t>
            </w:r>
          </w:p>
        </w:tc>
      </w:tr>
      <w:tr w:rsidR="00787D33" w:rsidRPr="00B02EE3" w14:paraId="1BD7434B" w14:textId="77777777" w:rsidTr="00FC7A44">
        <w:trPr>
          <w:trHeight w:val="213"/>
          <w:tblHeader/>
          <w:jc w:val="center"/>
        </w:trPr>
        <w:tc>
          <w:tcPr>
            <w:tcW w:w="509" w:type="dxa"/>
            <w:tcBorders>
              <w:top w:val="single" w:sz="8" w:space="0" w:color="auto"/>
              <w:left w:val="single" w:sz="8" w:space="0" w:color="auto"/>
              <w:bottom w:val="single" w:sz="8" w:space="0" w:color="auto"/>
              <w:right w:val="single" w:sz="8" w:space="0" w:color="auto"/>
            </w:tcBorders>
            <w:shd w:val="clear" w:color="auto" w:fill="auto"/>
            <w:vAlign w:val="center"/>
          </w:tcPr>
          <w:p w14:paraId="656D0E12" w14:textId="2C3D5510" w:rsidR="00787D33" w:rsidRPr="00B02EE3" w:rsidRDefault="00787D33" w:rsidP="00787D33">
            <w:pPr>
              <w:ind w:left="57"/>
              <w:rPr>
                <w:color w:val="000000"/>
                <w:szCs w:val="22"/>
              </w:rPr>
            </w:pPr>
            <w:r w:rsidRPr="00B02EE3">
              <w:rPr>
                <w:color w:val="000000"/>
                <w:szCs w:val="22"/>
              </w:rPr>
              <w:t>1</w:t>
            </w:r>
          </w:p>
        </w:tc>
        <w:tc>
          <w:tcPr>
            <w:tcW w:w="1703" w:type="dxa"/>
            <w:tcBorders>
              <w:top w:val="single" w:sz="8" w:space="0" w:color="auto"/>
              <w:left w:val="nil"/>
              <w:bottom w:val="single" w:sz="8" w:space="0" w:color="auto"/>
              <w:right w:val="single" w:sz="8" w:space="0" w:color="auto"/>
            </w:tcBorders>
            <w:shd w:val="clear" w:color="auto" w:fill="auto"/>
            <w:vAlign w:val="center"/>
          </w:tcPr>
          <w:p w14:paraId="23C1AF1E" w14:textId="47F4FEDC" w:rsidR="00787D33" w:rsidRPr="00B02EE3" w:rsidRDefault="00787D33" w:rsidP="00787D33">
            <w:pPr>
              <w:ind w:left="57"/>
              <w:rPr>
                <w:color w:val="000000"/>
                <w:szCs w:val="22"/>
              </w:rPr>
            </w:pPr>
            <w:r w:rsidRPr="00B02EE3">
              <w:rPr>
                <w:color w:val="000000"/>
                <w:szCs w:val="22"/>
              </w:rPr>
              <w:t>2</w:t>
            </w:r>
          </w:p>
        </w:tc>
        <w:tc>
          <w:tcPr>
            <w:tcW w:w="1843" w:type="dxa"/>
            <w:tcBorders>
              <w:top w:val="single" w:sz="8" w:space="0" w:color="auto"/>
              <w:left w:val="nil"/>
              <w:bottom w:val="single" w:sz="8" w:space="0" w:color="auto"/>
              <w:right w:val="single" w:sz="8" w:space="0" w:color="auto"/>
            </w:tcBorders>
            <w:shd w:val="clear" w:color="auto" w:fill="auto"/>
            <w:vAlign w:val="center"/>
          </w:tcPr>
          <w:p w14:paraId="5867DEEC" w14:textId="1CE212AB" w:rsidR="00787D33" w:rsidRPr="00B02EE3" w:rsidRDefault="00787D33" w:rsidP="00787D33">
            <w:pPr>
              <w:ind w:left="57"/>
              <w:rPr>
                <w:color w:val="000000"/>
                <w:szCs w:val="22"/>
              </w:rPr>
            </w:pPr>
            <w:r w:rsidRPr="00B02EE3">
              <w:rPr>
                <w:color w:val="000000"/>
                <w:szCs w:val="22"/>
              </w:rPr>
              <w:t>3</w:t>
            </w:r>
          </w:p>
        </w:tc>
        <w:tc>
          <w:tcPr>
            <w:tcW w:w="1417" w:type="dxa"/>
            <w:tcBorders>
              <w:top w:val="single" w:sz="8" w:space="0" w:color="auto"/>
              <w:left w:val="nil"/>
              <w:bottom w:val="single" w:sz="8" w:space="0" w:color="auto"/>
              <w:right w:val="single" w:sz="8" w:space="0" w:color="auto"/>
            </w:tcBorders>
            <w:shd w:val="clear" w:color="auto" w:fill="auto"/>
            <w:vAlign w:val="center"/>
          </w:tcPr>
          <w:p w14:paraId="23DFF973" w14:textId="27F2EE4F" w:rsidR="00787D33" w:rsidRPr="00B02EE3" w:rsidRDefault="00787D33" w:rsidP="00787D33">
            <w:pPr>
              <w:ind w:left="57"/>
              <w:rPr>
                <w:color w:val="000000"/>
                <w:szCs w:val="22"/>
              </w:rPr>
            </w:pPr>
            <w:r w:rsidRPr="00B02EE3">
              <w:rPr>
                <w:color w:val="000000"/>
                <w:szCs w:val="22"/>
              </w:rPr>
              <w:t>4</w:t>
            </w:r>
          </w:p>
        </w:tc>
        <w:tc>
          <w:tcPr>
            <w:tcW w:w="1559" w:type="dxa"/>
            <w:tcBorders>
              <w:top w:val="single" w:sz="8" w:space="0" w:color="auto"/>
              <w:left w:val="nil"/>
              <w:bottom w:val="single" w:sz="8" w:space="0" w:color="auto"/>
              <w:right w:val="single" w:sz="8" w:space="0" w:color="auto"/>
            </w:tcBorders>
            <w:shd w:val="clear" w:color="auto" w:fill="auto"/>
            <w:vAlign w:val="center"/>
          </w:tcPr>
          <w:p w14:paraId="627171F7" w14:textId="2DAD0B6A" w:rsidR="00787D33" w:rsidRPr="00B02EE3" w:rsidRDefault="00787D33" w:rsidP="00787D33">
            <w:pPr>
              <w:ind w:left="57"/>
              <w:rPr>
                <w:color w:val="000000"/>
                <w:szCs w:val="22"/>
              </w:rPr>
            </w:pPr>
            <w:r w:rsidRPr="00B02EE3">
              <w:rPr>
                <w:color w:val="000000"/>
                <w:szCs w:val="22"/>
              </w:rPr>
              <w:t>5</w:t>
            </w:r>
          </w:p>
        </w:tc>
        <w:tc>
          <w:tcPr>
            <w:tcW w:w="1800" w:type="dxa"/>
            <w:tcBorders>
              <w:top w:val="single" w:sz="8" w:space="0" w:color="auto"/>
              <w:left w:val="nil"/>
              <w:bottom w:val="single" w:sz="8" w:space="0" w:color="auto"/>
              <w:right w:val="single" w:sz="8" w:space="0" w:color="auto"/>
            </w:tcBorders>
            <w:shd w:val="clear" w:color="auto" w:fill="auto"/>
            <w:vAlign w:val="center"/>
          </w:tcPr>
          <w:p w14:paraId="352DEB9F" w14:textId="629BBC9E" w:rsidR="00787D33" w:rsidRPr="00B02EE3" w:rsidRDefault="00787D33" w:rsidP="00787D33">
            <w:pPr>
              <w:ind w:left="57"/>
              <w:rPr>
                <w:color w:val="000000"/>
                <w:szCs w:val="22"/>
              </w:rPr>
            </w:pPr>
            <w:r w:rsidRPr="00B02EE3">
              <w:rPr>
                <w:color w:val="000000"/>
                <w:szCs w:val="22"/>
              </w:rPr>
              <w:t>6</w:t>
            </w:r>
          </w:p>
        </w:tc>
        <w:tc>
          <w:tcPr>
            <w:tcW w:w="5227" w:type="dxa"/>
            <w:tcBorders>
              <w:top w:val="single" w:sz="8" w:space="0" w:color="auto"/>
              <w:left w:val="nil"/>
              <w:bottom w:val="single" w:sz="8" w:space="0" w:color="auto"/>
              <w:right w:val="single" w:sz="8" w:space="0" w:color="auto"/>
            </w:tcBorders>
            <w:shd w:val="clear" w:color="auto" w:fill="auto"/>
            <w:vAlign w:val="center"/>
          </w:tcPr>
          <w:p w14:paraId="3DB4F2E7" w14:textId="0B9FF4CF" w:rsidR="00787D33" w:rsidRPr="00B02EE3" w:rsidRDefault="00787D33" w:rsidP="00787D33">
            <w:pPr>
              <w:ind w:left="57"/>
              <w:rPr>
                <w:color w:val="000000"/>
                <w:szCs w:val="22"/>
              </w:rPr>
            </w:pPr>
            <w:r w:rsidRPr="00B02EE3">
              <w:rPr>
                <w:color w:val="000000"/>
                <w:szCs w:val="22"/>
              </w:rPr>
              <w:t>7</w:t>
            </w:r>
          </w:p>
        </w:tc>
        <w:tc>
          <w:tcPr>
            <w:tcW w:w="1251" w:type="dxa"/>
            <w:tcBorders>
              <w:top w:val="single" w:sz="8" w:space="0" w:color="auto"/>
              <w:left w:val="nil"/>
              <w:bottom w:val="single" w:sz="8" w:space="0" w:color="auto"/>
              <w:right w:val="single" w:sz="8" w:space="0" w:color="auto"/>
            </w:tcBorders>
            <w:shd w:val="clear" w:color="auto" w:fill="auto"/>
            <w:vAlign w:val="center"/>
          </w:tcPr>
          <w:p w14:paraId="61D74DF9" w14:textId="127F62E6" w:rsidR="00787D33" w:rsidRPr="00B02EE3" w:rsidRDefault="00787D33" w:rsidP="00787D33">
            <w:pPr>
              <w:ind w:left="57"/>
              <w:rPr>
                <w:color w:val="000000"/>
                <w:szCs w:val="22"/>
              </w:rPr>
            </w:pPr>
            <w:r w:rsidRPr="00B02EE3">
              <w:rPr>
                <w:color w:val="000000"/>
                <w:szCs w:val="22"/>
              </w:rPr>
              <w:t>8</w:t>
            </w:r>
          </w:p>
        </w:tc>
      </w:tr>
      <w:tr w:rsidR="00787D33" w:rsidRPr="00B02EE3" w14:paraId="454D8FB6" w14:textId="77777777" w:rsidTr="00FC7A44">
        <w:trPr>
          <w:trHeight w:val="60"/>
          <w:jc w:val="center"/>
        </w:trPr>
        <w:tc>
          <w:tcPr>
            <w:tcW w:w="509" w:type="dxa"/>
            <w:vMerge w:val="restart"/>
            <w:tcBorders>
              <w:top w:val="nil"/>
              <w:left w:val="single" w:sz="8" w:space="0" w:color="auto"/>
              <w:bottom w:val="single" w:sz="8" w:space="0" w:color="000000"/>
              <w:right w:val="single" w:sz="8" w:space="0" w:color="auto"/>
            </w:tcBorders>
            <w:shd w:val="clear" w:color="auto" w:fill="auto"/>
            <w:vAlign w:val="center"/>
            <w:hideMark/>
          </w:tcPr>
          <w:p w14:paraId="32D538F3" w14:textId="77777777" w:rsidR="00787D33" w:rsidRPr="00B02EE3" w:rsidRDefault="00787D33" w:rsidP="00787D33">
            <w:pPr>
              <w:ind w:left="57"/>
              <w:rPr>
                <w:color w:val="000000"/>
                <w:szCs w:val="22"/>
              </w:rPr>
            </w:pPr>
            <w:r w:rsidRPr="00B02EE3">
              <w:rPr>
                <w:color w:val="000000"/>
                <w:szCs w:val="22"/>
              </w:rPr>
              <w:t>1</w:t>
            </w:r>
          </w:p>
        </w:tc>
        <w:tc>
          <w:tcPr>
            <w:tcW w:w="1703" w:type="dxa"/>
            <w:vMerge w:val="restart"/>
            <w:tcBorders>
              <w:top w:val="nil"/>
              <w:left w:val="single" w:sz="8" w:space="0" w:color="auto"/>
              <w:bottom w:val="single" w:sz="8" w:space="0" w:color="000000"/>
              <w:right w:val="single" w:sz="8" w:space="0" w:color="auto"/>
            </w:tcBorders>
            <w:shd w:val="clear" w:color="auto" w:fill="auto"/>
            <w:vAlign w:val="center"/>
            <w:hideMark/>
          </w:tcPr>
          <w:p w14:paraId="38F69380" w14:textId="77777777" w:rsidR="00787D33" w:rsidRPr="00B02EE3" w:rsidRDefault="00787D33" w:rsidP="00787D33">
            <w:pPr>
              <w:ind w:left="57"/>
              <w:rPr>
                <w:color w:val="000000"/>
                <w:szCs w:val="22"/>
              </w:rPr>
            </w:pPr>
            <w:r w:rsidRPr="00B02EE3">
              <w:rPr>
                <w:color w:val="000000"/>
                <w:szCs w:val="22"/>
              </w:rPr>
              <w:t>Ивановское</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14:paraId="66856B71" w14:textId="77777777" w:rsidR="00787D33" w:rsidRPr="00B02EE3" w:rsidRDefault="00787D33" w:rsidP="00787D33">
            <w:pPr>
              <w:ind w:left="57"/>
              <w:rPr>
                <w:color w:val="000000"/>
                <w:szCs w:val="22"/>
              </w:rPr>
            </w:pPr>
            <w:r w:rsidRPr="00B02EE3">
              <w:rPr>
                <w:color w:val="000000"/>
                <w:szCs w:val="22"/>
              </w:rPr>
              <w:t>Южно-сибирская горная</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14:paraId="2777B501" w14:textId="77777777" w:rsidR="00787D33" w:rsidRPr="00B02EE3" w:rsidRDefault="00787D33" w:rsidP="00787D33">
            <w:pPr>
              <w:ind w:left="57"/>
              <w:rPr>
                <w:color w:val="000000"/>
                <w:szCs w:val="22"/>
              </w:rPr>
            </w:pPr>
            <w:r w:rsidRPr="00B02EE3">
              <w:rPr>
                <w:color w:val="000000"/>
                <w:szCs w:val="22"/>
              </w:rPr>
              <w:t>Алтае-Саянский горно-таежный</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67B0DE" w14:textId="0E20F356" w:rsidR="00787D33" w:rsidRPr="00B02EE3" w:rsidRDefault="00787D33" w:rsidP="00787D33">
            <w:pPr>
              <w:ind w:left="57"/>
              <w:jc w:val="both"/>
              <w:rPr>
                <w:color w:val="000000"/>
                <w:szCs w:val="22"/>
              </w:rPr>
            </w:pPr>
            <w:r w:rsidRPr="00B02EE3">
              <w:rPr>
                <w:color w:val="000000"/>
                <w:szCs w:val="22"/>
              </w:rPr>
              <w:t>Зона средней лесопатологической угрозы</w:t>
            </w:r>
          </w:p>
        </w:tc>
        <w:tc>
          <w:tcPr>
            <w:tcW w:w="1800" w:type="dxa"/>
            <w:vMerge w:val="restart"/>
            <w:tcBorders>
              <w:top w:val="nil"/>
              <w:left w:val="single" w:sz="8" w:space="0" w:color="auto"/>
              <w:bottom w:val="single" w:sz="8" w:space="0" w:color="000000"/>
              <w:right w:val="single" w:sz="8" w:space="0" w:color="auto"/>
            </w:tcBorders>
            <w:shd w:val="clear" w:color="auto" w:fill="auto"/>
            <w:vAlign w:val="center"/>
            <w:hideMark/>
          </w:tcPr>
          <w:p w14:paraId="42F915C1" w14:textId="77777777" w:rsidR="00787D33" w:rsidRPr="00B02EE3" w:rsidRDefault="00787D33" w:rsidP="00787D33">
            <w:pPr>
              <w:ind w:left="57"/>
              <w:rPr>
                <w:color w:val="000000"/>
                <w:szCs w:val="22"/>
              </w:rPr>
            </w:pPr>
            <w:r w:rsidRPr="00B02EE3">
              <w:rPr>
                <w:color w:val="000000"/>
                <w:szCs w:val="22"/>
              </w:rPr>
              <w:t>Сосна обыкновенная-13, ель- 11, лиственница-11, сосна кедровая сибирская - 7</w:t>
            </w:r>
          </w:p>
        </w:tc>
        <w:tc>
          <w:tcPr>
            <w:tcW w:w="5227" w:type="dxa"/>
            <w:tcBorders>
              <w:top w:val="nil"/>
              <w:left w:val="nil"/>
              <w:bottom w:val="single" w:sz="8" w:space="0" w:color="auto"/>
              <w:right w:val="single" w:sz="8" w:space="0" w:color="auto"/>
            </w:tcBorders>
            <w:shd w:val="clear" w:color="auto" w:fill="auto"/>
            <w:noWrap/>
            <w:vAlign w:val="center"/>
            <w:hideMark/>
          </w:tcPr>
          <w:p w14:paraId="68C47689" w14:textId="77777777" w:rsidR="00787D33" w:rsidRPr="00B02EE3" w:rsidRDefault="00787D33" w:rsidP="00787D33">
            <w:pPr>
              <w:ind w:left="57"/>
              <w:jc w:val="left"/>
              <w:rPr>
                <w:b/>
                <w:bCs/>
                <w:color w:val="000000"/>
                <w:szCs w:val="22"/>
              </w:rPr>
            </w:pPr>
            <w:r w:rsidRPr="00B02EE3">
              <w:rPr>
                <w:b/>
                <w:bCs/>
                <w:color w:val="000000"/>
                <w:szCs w:val="22"/>
              </w:rPr>
              <w:t>Всего:</w:t>
            </w:r>
          </w:p>
        </w:tc>
        <w:tc>
          <w:tcPr>
            <w:tcW w:w="1251" w:type="dxa"/>
            <w:tcBorders>
              <w:top w:val="nil"/>
              <w:left w:val="nil"/>
              <w:bottom w:val="single" w:sz="8" w:space="0" w:color="auto"/>
              <w:right w:val="single" w:sz="8" w:space="0" w:color="auto"/>
            </w:tcBorders>
            <w:shd w:val="clear" w:color="auto" w:fill="auto"/>
            <w:noWrap/>
            <w:vAlign w:val="center"/>
            <w:hideMark/>
          </w:tcPr>
          <w:p w14:paraId="54045569" w14:textId="717136FC" w:rsidR="00787D33" w:rsidRPr="00B02EE3" w:rsidRDefault="00787D33" w:rsidP="00787D33">
            <w:pPr>
              <w:ind w:left="57"/>
              <w:rPr>
                <w:b/>
                <w:bCs/>
                <w:color w:val="000000"/>
                <w:szCs w:val="22"/>
              </w:rPr>
            </w:pPr>
            <w:r w:rsidRPr="00B02EE3">
              <w:rPr>
                <w:b/>
                <w:bCs/>
                <w:color w:val="000000"/>
                <w:szCs w:val="22"/>
              </w:rPr>
              <w:t>131826,8</w:t>
            </w:r>
          </w:p>
        </w:tc>
      </w:tr>
      <w:tr w:rsidR="00787D33" w:rsidRPr="00B02EE3" w14:paraId="32C0A29C"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4B8F088A"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494784A7"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57B8D16F"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68477633"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188E6B6E"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2ABC19D4"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0D379CB5" w14:textId="1BA42621" w:rsidR="00787D33" w:rsidRPr="00B02EE3" w:rsidRDefault="00787D33" w:rsidP="00787D33">
            <w:pPr>
              <w:ind w:left="57"/>
              <w:jc w:val="left"/>
              <w:rPr>
                <w:color w:val="000000"/>
                <w:szCs w:val="22"/>
              </w:rPr>
            </w:pPr>
            <w:r w:rsidRPr="00B02EE3">
              <w:rPr>
                <w:color w:val="000000"/>
                <w:szCs w:val="22"/>
              </w:rPr>
              <w:t>урочище Ивановское, кварталы: 1 - 107</w:t>
            </w:r>
          </w:p>
        </w:tc>
        <w:tc>
          <w:tcPr>
            <w:tcW w:w="1251" w:type="dxa"/>
            <w:tcBorders>
              <w:top w:val="nil"/>
              <w:left w:val="nil"/>
              <w:bottom w:val="single" w:sz="8" w:space="0" w:color="auto"/>
              <w:right w:val="single" w:sz="8" w:space="0" w:color="auto"/>
            </w:tcBorders>
            <w:shd w:val="clear" w:color="auto" w:fill="auto"/>
            <w:noWrap/>
            <w:vAlign w:val="center"/>
            <w:hideMark/>
          </w:tcPr>
          <w:p w14:paraId="29837232" w14:textId="7356F6A3" w:rsidR="00787D33" w:rsidRPr="00B02EE3" w:rsidRDefault="00787D33" w:rsidP="00787D33">
            <w:pPr>
              <w:ind w:left="57"/>
              <w:rPr>
                <w:color w:val="000000"/>
                <w:szCs w:val="22"/>
              </w:rPr>
            </w:pPr>
            <w:r w:rsidRPr="00B02EE3">
              <w:rPr>
                <w:color w:val="000000"/>
                <w:szCs w:val="22"/>
              </w:rPr>
              <w:t>59344,0</w:t>
            </w:r>
          </w:p>
        </w:tc>
      </w:tr>
      <w:tr w:rsidR="00787D33" w:rsidRPr="00B02EE3" w14:paraId="4878FBF8"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232B083A"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44E74C79"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786D88A8"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1D2098E8"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0696CA23"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61D549A0"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4E765FB5" w14:textId="4FFAAB1D" w:rsidR="00787D33" w:rsidRPr="00B02EE3" w:rsidRDefault="00787D33" w:rsidP="00787D33">
            <w:pPr>
              <w:ind w:left="57"/>
              <w:jc w:val="left"/>
              <w:rPr>
                <w:color w:val="000000"/>
                <w:szCs w:val="22"/>
              </w:rPr>
            </w:pPr>
            <w:r w:rsidRPr="00B02EE3">
              <w:rPr>
                <w:color w:val="000000"/>
                <w:szCs w:val="22"/>
              </w:rPr>
              <w:t>урочище Кожуховское, кварталы: 1 - 76</w:t>
            </w:r>
          </w:p>
        </w:tc>
        <w:tc>
          <w:tcPr>
            <w:tcW w:w="1251" w:type="dxa"/>
            <w:tcBorders>
              <w:top w:val="nil"/>
              <w:left w:val="nil"/>
              <w:bottom w:val="single" w:sz="8" w:space="0" w:color="auto"/>
              <w:right w:val="single" w:sz="8" w:space="0" w:color="auto"/>
            </w:tcBorders>
            <w:shd w:val="clear" w:color="auto" w:fill="auto"/>
            <w:noWrap/>
            <w:vAlign w:val="center"/>
            <w:hideMark/>
          </w:tcPr>
          <w:p w14:paraId="2E4281C4" w14:textId="5013D8DC" w:rsidR="00787D33" w:rsidRPr="00B02EE3" w:rsidRDefault="00787D33" w:rsidP="00787D33">
            <w:pPr>
              <w:ind w:left="57"/>
              <w:rPr>
                <w:color w:val="000000"/>
                <w:szCs w:val="22"/>
              </w:rPr>
            </w:pPr>
            <w:r w:rsidRPr="00B02EE3">
              <w:rPr>
                <w:color w:val="000000"/>
                <w:szCs w:val="22"/>
              </w:rPr>
              <w:t>72482,8</w:t>
            </w:r>
          </w:p>
        </w:tc>
      </w:tr>
      <w:tr w:rsidR="00787D33" w:rsidRPr="00B02EE3" w14:paraId="2543AA9B" w14:textId="77777777" w:rsidTr="00FC7A44">
        <w:trPr>
          <w:trHeight w:val="60"/>
          <w:jc w:val="center"/>
        </w:trPr>
        <w:tc>
          <w:tcPr>
            <w:tcW w:w="5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6722AC" w14:textId="77777777" w:rsidR="00787D33" w:rsidRPr="00B02EE3" w:rsidRDefault="00787D33" w:rsidP="00787D33">
            <w:pPr>
              <w:ind w:left="57"/>
              <w:rPr>
                <w:color w:val="000000"/>
                <w:szCs w:val="22"/>
              </w:rPr>
            </w:pPr>
            <w:r w:rsidRPr="00B02EE3">
              <w:rPr>
                <w:color w:val="000000"/>
                <w:szCs w:val="22"/>
              </w:rPr>
              <w:t>2</w:t>
            </w:r>
          </w:p>
        </w:tc>
        <w:tc>
          <w:tcPr>
            <w:tcW w:w="170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AA088F" w14:textId="77777777" w:rsidR="00787D33" w:rsidRPr="00B02EE3" w:rsidRDefault="00787D33" w:rsidP="00787D33">
            <w:pPr>
              <w:ind w:left="57"/>
              <w:rPr>
                <w:color w:val="000000"/>
                <w:szCs w:val="22"/>
              </w:rPr>
            </w:pPr>
            <w:proofErr w:type="spellStart"/>
            <w:r w:rsidRPr="00B02EE3">
              <w:rPr>
                <w:color w:val="000000"/>
                <w:szCs w:val="22"/>
              </w:rPr>
              <w:t>Медвежское</w:t>
            </w:r>
            <w:proofErr w:type="spellEnd"/>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0D173B41"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4F48F644"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3D1C7DBF"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0910E993"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68DD5011" w14:textId="77777777" w:rsidR="00787D33" w:rsidRPr="00B02EE3" w:rsidRDefault="00787D33" w:rsidP="00787D33">
            <w:pPr>
              <w:ind w:left="57"/>
              <w:jc w:val="left"/>
              <w:rPr>
                <w:b/>
                <w:bCs/>
                <w:color w:val="000000"/>
                <w:szCs w:val="22"/>
              </w:rPr>
            </w:pPr>
            <w:r w:rsidRPr="00B02EE3">
              <w:rPr>
                <w:b/>
                <w:bCs/>
                <w:color w:val="000000"/>
                <w:szCs w:val="22"/>
              </w:rPr>
              <w:t>Всего:</w:t>
            </w:r>
          </w:p>
        </w:tc>
        <w:tc>
          <w:tcPr>
            <w:tcW w:w="1251" w:type="dxa"/>
            <w:tcBorders>
              <w:top w:val="nil"/>
              <w:left w:val="nil"/>
              <w:bottom w:val="single" w:sz="8" w:space="0" w:color="auto"/>
              <w:right w:val="single" w:sz="8" w:space="0" w:color="auto"/>
            </w:tcBorders>
            <w:shd w:val="clear" w:color="auto" w:fill="auto"/>
            <w:noWrap/>
            <w:vAlign w:val="center"/>
            <w:hideMark/>
          </w:tcPr>
          <w:p w14:paraId="0D5587B4" w14:textId="77431F9A" w:rsidR="00787D33" w:rsidRPr="00B02EE3" w:rsidRDefault="00787D33" w:rsidP="00787D33">
            <w:pPr>
              <w:ind w:left="57"/>
              <w:rPr>
                <w:b/>
                <w:bCs/>
                <w:color w:val="000000"/>
                <w:szCs w:val="22"/>
              </w:rPr>
            </w:pPr>
            <w:r w:rsidRPr="00B02EE3">
              <w:rPr>
                <w:b/>
                <w:bCs/>
                <w:color w:val="000000"/>
                <w:szCs w:val="22"/>
              </w:rPr>
              <w:t>287887,0</w:t>
            </w:r>
          </w:p>
        </w:tc>
      </w:tr>
      <w:tr w:rsidR="00787D33" w:rsidRPr="00B02EE3" w14:paraId="08B8DC22"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2FF4C836"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5CB19988"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245BCF0C"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7122D4A0"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6043F316"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29D181AA"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65681519" w14:textId="6F5CBB77"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Медвежское</w:t>
            </w:r>
            <w:proofErr w:type="spellEnd"/>
            <w:r w:rsidRPr="00B02EE3">
              <w:rPr>
                <w:color w:val="000000"/>
                <w:szCs w:val="22"/>
              </w:rPr>
              <w:t>, кварталы: 1 - 174</w:t>
            </w:r>
          </w:p>
        </w:tc>
        <w:tc>
          <w:tcPr>
            <w:tcW w:w="1251" w:type="dxa"/>
            <w:tcBorders>
              <w:top w:val="nil"/>
              <w:left w:val="nil"/>
              <w:bottom w:val="single" w:sz="8" w:space="0" w:color="auto"/>
              <w:right w:val="single" w:sz="8" w:space="0" w:color="auto"/>
            </w:tcBorders>
            <w:shd w:val="clear" w:color="auto" w:fill="auto"/>
            <w:vAlign w:val="center"/>
            <w:hideMark/>
          </w:tcPr>
          <w:p w14:paraId="64FE3EB7" w14:textId="23718D5A" w:rsidR="00787D33" w:rsidRPr="00B02EE3" w:rsidRDefault="00787D33" w:rsidP="00787D33">
            <w:pPr>
              <w:ind w:left="57"/>
              <w:rPr>
                <w:color w:val="000000"/>
                <w:szCs w:val="22"/>
              </w:rPr>
            </w:pPr>
            <w:r w:rsidRPr="00B02EE3">
              <w:rPr>
                <w:color w:val="000000"/>
                <w:szCs w:val="22"/>
              </w:rPr>
              <w:t>185239,6</w:t>
            </w:r>
          </w:p>
        </w:tc>
      </w:tr>
      <w:tr w:rsidR="00787D33" w:rsidRPr="00B02EE3" w14:paraId="0226A13C"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36E1BC2D"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0CFCCA31"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58E563FC"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73399E80"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04827A2F"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1C95FCEC"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4114A4C7" w14:textId="73738C01"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Тайдонское</w:t>
            </w:r>
            <w:proofErr w:type="spellEnd"/>
            <w:r w:rsidRPr="00B02EE3">
              <w:rPr>
                <w:color w:val="000000"/>
                <w:szCs w:val="22"/>
              </w:rPr>
              <w:t>, кварталы: 1 - 79</w:t>
            </w:r>
          </w:p>
        </w:tc>
        <w:tc>
          <w:tcPr>
            <w:tcW w:w="1251" w:type="dxa"/>
            <w:tcBorders>
              <w:top w:val="nil"/>
              <w:left w:val="nil"/>
              <w:bottom w:val="single" w:sz="8" w:space="0" w:color="auto"/>
              <w:right w:val="single" w:sz="8" w:space="0" w:color="auto"/>
            </w:tcBorders>
            <w:shd w:val="clear" w:color="auto" w:fill="auto"/>
            <w:vAlign w:val="center"/>
            <w:hideMark/>
          </w:tcPr>
          <w:p w14:paraId="5002453A" w14:textId="34EE9806" w:rsidR="00787D33" w:rsidRPr="00B02EE3" w:rsidRDefault="00787D33" w:rsidP="00787D33">
            <w:pPr>
              <w:ind w:left="57"/>
              <w:rPr>
                <w:color w:val="000000"/>
                <w:szCs w:val="22"/>
              </w:rPr>
            </w:pPr>
            <w:r w:rsidRPr="00B02EE3">
              <w:rPr>
                <w:color w:val="000000"/>
                <w:szCs w:val="22"/>
              </w:rPr>
              <w:t>77883,9</w:t>
            </w:r>
          </w:p>
        </w:tc>
      </w:tr>
      <w:tr w:rsidR="00787D33" w:rsidRPr="00B02EE3" w14:paraId="46F2786F" w14:textId="77777777" w:rsidTr="00FC7A44">
        <w:trPr>
          <w:trHeight w:val="139"/>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1F042223"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7C9E5A0D"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61F1A48C"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0E428A92"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29CAB23F"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6024DEFF"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018BBAC0" w14:textId="46B713A2" w:rsidR="00787D33" w:rsidRPr="00B02EE3" w:rsidRDefault="00787D33" w:rsidP="00787D33">
            <w:pPr>
              <w:ind w:left="57"/>
              <w:jc w:val="left"/>
              <w:rPr>
                <w:color w:val="000000"/>
                <w:szCs w:val="22"/>
              </w:rPr>
            </w:pPr>
            <w:r w:rsidRPr="00B02EE3">
              <w:rPr>
                <w:color w:val="000000"/>
                <w:szCs w:val="22"/>
              </w:rPr>
              <w:t>урочище Зеленогорское, кварталы: 1 - 99</w:t>
            </w:r>
          </w:p>
        </w:tc>
        <w:tc>
          <w:tcPr>
            <w:tcW w:w="1251" w:type="dxa"/>
            <w:tcBorders>
              <w:top w:val="nil"/>
              <w:left w:val="nil"/>
              <w:bottom w:val="single" w:sz="8" w:space="0" w:color="auto"/>
              <w:right w:val="single" w:sz="8" w:space="0" w:color="auto"/>
            </w:tcBorders>
            <w:shd w:val="clear" w:color="auto" w:fill="auto"/>
            <w:vAlign w:val="center"/>
            <w:hideMark/>
          </w:tcPr>
          <w:p w14:paraId="6888109E" w14:textId="18307CF2" w:rsidR="00787D33" w:rsidRPr="00B02EE3" w:rsidRDefault="00787D33" w:rsidP="00787D33">
            <w:pPr>
              <w:ind w:left="57"/>
              <w:rPr>
                <w:color w:val="000000"/>
                <w:szCs w:val="22"/>
              </w:rPr>
            </w:pPr>
            <w:r w:rsidRPr="00B02EE3">
              <w:rPr>
                <w:color w:val="000000"/>
                <w:szCs w:val="22"/>
              </w:rPr>
              <w:t>23961,5</w:t>
            </w:r>
          </w:p>
        </w:tc>
      </w:tr>
      <w:tr w:rsidR="00787D33" w:rsidRPr="00B02EE3" w14:paraId="1C1F2A82"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5F030301"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11971E8C"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6D7BAAE3"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3C57B1FD"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0B540391"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31197E2F"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3A0AA6DE" w14:textId="77777777"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r w:rsidRPr="00B02EE3">
              <w:rPr>
                <w:color w:val="000000"/>
                <w:szCs w:val="22"/>
              </w:rPr>
              <w:t>, кварталы: 8, 19</w:t>
            </w:r>
          </w:p>
        </w:tc>
        <w:tc>
          <w:tcPr>
            <w:tcW w:w="1251" w:type="dxa"/>
            <w:tcBorders>
              <w:top w:val="nil"/>
              <w:left w:val="nil"/>
              <w:bottom w:val="single" w:sz="8" w:space="0" w:color="auto"/>
              <w:right w:val="single" w:sz="8" w:space="0" w:color="auto"/>
            </w:tcBorders>
            <w:shd w:val="clear" w:color="auto" w:fill="auto"/>
            <w:vAlign w:val="center"/>
            <w:hideMark/>
          </w:tcPr>
          <w:p w14:paraId="45B06BAA" w14:textId="11715F5F" w:rsidR="00787D33" w:rsidRPr="00B02EE3" w:rsidRDefault="00787D33" w:rsidP="00787D33">
            <w:pPr>
              <w:ind w:left="57"/>
              <w:rPr>
                <w:color w:val="000000"/>
                <w:szCs w:val="22"/>
              </w:rPr>
            </w:pPr>
            <w:r w:rsidRPr="00B02EE3">
              <w:rPr>
                <w:color w:val="000000"/>
                <w:szCs w:val="22"/>
              </w:rPr>
              <w:t>802,0</w:t>
            </w:r>
          </w:p>
        </w:tc>
      </w:tr>
      <w:tr w:rsidR="00787D33" w:rsidRPr="00B02EE3" w14:paraId="569F3220" w14:textId="77777777" w:rsidTr="00FC7A44">
        <w:trPr>
          <w:trHeight w:val="60"/>
          <w:jc w:val="center"/>
        </w:trPr>
        <w:tc>
          <w:tcPr>
            <w:tcW w:w="509" w:type="dxa"/>
            <w:vMerge w:val="restart"/>
            <w:tcBorders>
              <w:top w:val="nil"/>
              <w:left w:val="single" w:sz="8" w:space="0" w:color="auto"/>
              <w:bottom w:val="single" w:sz="8" w:space="0" w:color="000000"/>
              <w:right w:val="single" w:sz="8" w:space="0" w:color="auto"/>
            </w:tcBorders>
            <w:shd w:val="clear" w:color="auto" w:fill="auto"/>
            <w:vAlign w:val="center"/>
            <w:hideMark/>
          </w:tcPr>
          <w:p w14:paraId="72AE7738" w14:textId="77777777" w:rsidR="00787D33" w:rsidRPr="00B02EE3" w:rsidRDefault="00787D33" w:rsidP="00787D33">
            <w:pPr>
              <w:ind w:left="57"/>
              <w:rPr>
                <w:color w:val="000000"/>
                <w:szCs w:val="22"/>
              </w:rPr>
            </w:pPr>
            <w:r w:rsidRPr="00B02EE3">
              <w:rPr>
                <w:color w:val="000000"/>
                <w:szCs w:val="22"/>
              </w:rPr>
              <w:t>3</w:t>
            </w:r>
          </w:p>
        </w:tc>
        <w:tc>
          <w:tcPr>
            <w:tcW w:w="1703" w:type="dxa"/>
            <w:vMerge w:val="restart"/>
            <w:tcBorders>
              <w:top w:val="nil"/>
              <w:left w:val="single" w:sz="8" w:space="0" w:color="auto"/>
              <w:bottom w:val="single" w:sz="8" w:space="0" w:color="000000"/>
              <w:right w:val="single" w:sz="8" w:space="0" w:color="auto"/>
            </w:tcBorders>
            <w:shd w:val="clear" w:color="auto" w:fill="auto"/>
            <w:vAlign w:val="center"/>
            <w:hideMark/>
          </w:tcPr>
          <w:p w14:paraId="2A208FD0" w14:textId="77777777" w:rsidR="00787D33" w:rsidRPr="00B02EE3" w:rsidRDefault="00787D33" w:rsidP="00787D33">
            <w:pPr>
              <w:ind w:left="57"/>
              <w:rPr>
                <w:color w:val="000000"/>
                <w:szCs w:val="22"/>
              </w:rPr>
            </w:pPr>
            <w:proofErr w:type="spellStart"/>
            <w:r w:rsidRPr="00B02EE3">
              <w:rPr>
                <w:color w:val="000000"/>
                <w:szCs w:val="22"/>
              </w:rPr>
              <w:t>Аило-Атынаковское</w:t>
            </w:r>
            <w:proofErr w:type="spellEnd"/>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3E39EAC4"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4EF030A0"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6F8658A4"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100388B6"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72A06EC7" w14:textId="77777777" w:rsidR="00787D33" w:rsidRPr="00B02EE3" w:rsidRDefault="00787D33" w:rsidP="00787D33">
            <w:pPr>
              <w:ind w:left="57"/>
              <w:jc w:val="left"/>
              <w:rPr>
                <w:b/>
                <w:bCs/>
                <w:color w:val="000000"/>
                <w:szCs w:val="22"/>
              </w:rPr>
            </w:pPr>
            <w:r w:rsidRPr="00B02EE3">
              <w:rPr>
                <w:b/>
                <w:bCs/>
                <w:color w:val="000000"/>
                <w:szCs w:val="22"/>
              </w:rPr>
              <w:t>Всего:</w:t>
            </w:r>
          </w:p>
        </w:tc>
        <w:tc>
          <w:tcPr>
            <w:tcW w:w="1251" w:type="dxa"/>
            <w:tcBorders>
              <w:top w:val="nil"/>
              <w:left w:val="nil"/>
              <w:bottom w:val="single" w:sz="8" w:space="0" w:color="auto"/>
              <w:right w:val="single" w:sz="8" w:space="0" w:color="auto"/>
            </w:tcBorders>
            <w:shd w:val="clear" w:color="auto" w:fill="auto"/>
            <w:noWrap/>
            <w:vAlign w:val="center"/>
            <w:hideMark/>
          </w:tcPr>
          <w:p w14:paraId="0FC6BF22" w14:textId="380C978F" w:rsidR="00787D33" w:rsidRPr="00B02EE3" w:rsidRDefault="00787D33" w:rsidP="00787D33">
            <w:pPr>
              <w:ind w:left="57"/>
              <w:rPr>
                <w:b/>
                <w:bCs/>
                <w:color w:val="000000"/>
                <w:szCs w:val="22"/>
              </w:rPr>
            </w:pPr>
            <w:r w:rsidRPr="00B02EE3">
              <w:rPr>
                <w:b/>
                <w:bCs/>
                <w:color w:val="000000"/>
                <w:szCs w:val="22"/>
              </w:rPr>
              <w:t>48872,2</w:t>
            </w:r>
          </w:p>
        </w:tc>
      </w:tr>
      <w:tr w:rsidR="00787D33" w:rsidRPr="00B02EE3" w14:paraId="042A0E7C"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3452C700"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66A90884"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7DB88EA9"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2C45DA03"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0EC97F3B"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6322C19D"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476A934E" w14:textId="55400D72"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Аило-Атынаковское</w:t>
            </w:r>
            <w:proofErr w:type="spellEnd"/>
            <w:r w:rsidRPr="00B02EE3">
              <w:rPr>
                <w:color w:val="000000"/>
                <w:szCs w:val="22"/>
              </w:rPr>
              <w:t>, кварталы: 1 - 34</w:t>
            </w:r>
          </w:p>
        </w:tc>
        <w:tc>
          <w:tcPr>
            <w:tcW w:w="1251" w:type="dxa"/>
            <w:tcBorders>
              <w:top w:val="nil"/>
              <w:left w:val="nil"/>
              <w:bottom w:val="single" w:sz="8" w:space="0" w:color="auto"/>
              <w:right w:val="single" w:sz="8" w:space="0" w:color="auto"/>
            </w:tcBorders>
            <w:shd w:val="clear" w:color="auto" w:fill="auto"/>
            <w:noWrap/>
            <w:vAlign w:val="center"/>
            <w:hideMark/>
          </w:tcPr>
          <w:p w14:paraId="5EA1E70F" w14:textId="0310965C" w:rsidR="00787D33" w:rsidRPr="00B02EE3" w:rsidRDefault="00787D33" w:rsidP="00787D33">
            <w:pPr>
              <w:ind w:left="57"/>
              <w:rPr>
                <w:color w:val="000000"/>
                <w:szCs w:val="22"/>
              </w:rPr>
            </w:pPr>
            <w:r w:rsidRPr="00B02EE3">
              <w:rPr>
                <w:color w:val="000000"/>
                <w:szCs w:val="22"/>
              </w:rPr>
              <w:t>22970,8</w:t>
            </w:r>
          </w:p>
        </w:tc>
      </w:tr>
      <w:tr w:rsidR="00787D33" w:rsidRPr="00B02EE3" w14:paraId="1D41D4D6"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5C7A4AF7"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5A9ACE1B"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7FE1BC9E"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120DFF4C"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3E07D0DD"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4CE48859"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764FA4E8" w14:textId="71B88F36" w:rsidR="00787D33" w:rsidRPr="00B02EE3" w:rsidRDefault="00787D33" w:rsidP="00787D33">
            <w:pPr>
              <w:ind w:left="57"/>
              <w:jc w:val="both"/>
              <w:rPr>
                <w:color w:val="000000"/>
                <w:szCs w:val="22"/>
              </w:rPr>
            </w:pPr>
            <w:r w:rsidRPr="00B02EE3">
              <w:rPr>
                <w:color w:val="000000"/>
                <w:szCs w:val="22"/>
              </w:rPr>
              <w:t xml:space="preserve">урочище </w:t>
            </w:r>
            <w:proofErr w:type="spellStart"/>
            <w:r w:rsidRPr="00B02EE3">
              <w:rPr>
                <w:color w:val="000000"/>
                <w:szCs w:val="22"/>
              </w:rPr>
              <w:t>Чекмарёвское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21, 28- 31, 33 -36</w:t>
            </w:r>
          </w:p>
        </w:tc>
        <w:tc>
          <w:tcPr>
            <w:tcW w:w="1251" w:type="dxa"/>
            <w:tcBorders>
              <w:top w:val="nil"/>
              <w:left w:val="nil"/>
              <w:bottom w:val="single" w:sz="8" w:space="0" w:color="auto"/>
              <w:right w:val="single" w:sz="8" w:space="0" w:color="auto"/>
            </w:tcBorders>
            <w:shd w:val="clear" w:color="auto" w:fill="auto"/>
            <w:noWrap/>
            <w:vAlign w:val="center"/>
            <w:hideMark/>
          </w:tcPr>
          <w:p w14:paraId="68764BAB" w14:textId="753BE13B" w:rsidR="00787D33" w:rsidRPr="00B02EE3" w:rsidRDefault="00787D33" w:rsidP="00787D33">
            <w:pPr>
              <w:ind w:left="57"/>
              <w:rPr>
                <w:color w:val="000000"/>
                <w:szCs w:val="22"/>
              </w:rPr>
            </w:pPr>
            <w:r w:rsidRPr="00B02EE3">
              <w:rPr>
                <w:color w:val="000000"/>
                <w:szCs w:val="22"/>
              </w:rPr>
              <w:t>17266,4</w:t>
            </w:r>
          </w:p>
        </w:tc>
      </w:tr>
      <w:tr w:rsidR="00787D33" w:rsidRPr="00B02EE3" w14:paraId="4E9CD255" w14:textId="77777777" w:rsidTr="00FC7A44">
        <w:trPr>
          <w:trHeight w:val="204"/>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018ED6EF"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5FD84359"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069C93D7"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3FE04A44"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1A8DDE29"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4F907AFF"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74CB7A00" w14:textId="44E78E5E"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7, 9</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18, 20</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25</w:t>
            </w:r>
          </w:p>
        </w:tc>
        <w:tc>
          <w:tcPr>
            <w:tcW w:w="1251" w:type="dxa"/>
            <w:tcBorders>
              <w:top w:val="nil"/>
              <w:left w:val="nil"/>
              <w:bottom w:val="single" w:sz="8" w:space="0" w:color="auto"/>
              <w:right w:val="single" w:sz="8" w:space="0" w:color="auto"/>
            </w:tcBorders>
            <w:shd w:val="clear" w:color="auto" w:fill="auto"/>
            <w:noWrap/>
            <w:vAlign w:val="center"/>
            <w:hideMark/>
          </w:tcPr>
          <w:p w14:paraId="3D144B62" w14:textId="50194338" w:rsidR="00787D33" w:rsidRPr="00B02EE3" w:rsidRDefault="00787D33" w:rsidP="00787D33">
            <w:pPr>
              <w:ind w:left="57"/>
              <w:rPr>
                <w:color w:val="000000"/>
                <w:szCs w:val="22"/>
              </w:rPr>
            </w:pPr>
            <w:r w:rsidRPr="00B02EE3">
              <w:rPr>
                <w:color w:val="000000"/>
                <w:szCs w:val="22"/>
              </w:rPr>
              <w:t>8635,0</w:t>
            </w:r>
          </w:p>
        </w:tc>
      </w:tr>
      <w:tr w:rsidR="00787D33" w:rsidRPr="00B02EE3" w14:paraId="7161278E" w14:textId="77777777" w:rsidTr="00FC7A44">
        <w:trPr>
          <w:trHeight w:val="60"/>
          <w:jc w:val="center"/>
        </w:trPr>
        <w:tc>
          <w:tcPr>
            <w:tcW w:w="509" w:type="dxa"/>
            <w:vMerge w:val="restart"/>
            <w:tcBorders>
              <w:top w:val="nil"/>
              <w:left w:val="single" w:sz="8" w:space="0" w:color="auto"/>
              <w:bottom w:val="single" w:sz="8" w:space="0" w:color="000000"/>
              <w:right w:val="single" w:sz="8" w:space="0" w:color="auto"/>
            </w:tcBorders>
            <w:shd w:val="clear" w:color="auto" w:fill="auto"/>
            <w:vAlign w:val="center"/>
            <w:hideMark/>
          </w:tcPr>
          <w:p w14:paraId="713DD7A6" w14:textId="77777777" w:rsidR="00787D33" w:rsidRPr="00B02EE3" w:rsidRDefault="00787D33" w:rsidP="00787D33">
            <w:pPr>
              <w:ind w:left="57"/>
              <w:rPr>
                <w:color w:val="000000"/>
                <w:szCs w:val="22"/>
              </w:rPr>
            </w:pPr>
            <w:r w:rsidRPr="00B02EE3">
              <w:rPr>
                <w:color w:val="000000"/>
                <w:szCs w:val="22"/>
              </w:rPr>
              <w:t>4</w:t>
            </w:r>
          </w:p>
        </w:tc>
        <w:tc>
          <w:tcPr>
            <w:tcW w:w="1703" w:type="dxa"/>
            <w:vMerge w:val="restart"/>
            <w:tcBorders>
              <w:top w:val="nil"/>
              <w:left w:val="single" w:sz="8" w:space="0" w:color="auto"/>
              <w:bottom w:val="single" w:sz="8" w:space="0" w:color="000000"/>
              <w:right w:val="single" w:sz="8" w:space="0" w:color="auto"/>
            </w:tcBorders>
            <w:shd w:val="clear" w:color="auto" w:fill="auto"/>
            <w:vAlign w:val="center"/>
            <w:hideMark/>
          </w:tcPr>
          <w:p w14:paraId="6C86F429" w14:textId="77777777" w:rsidR="00787D33" w:rsidRPr="00B02EE3" w:rsidRDefault="00787D33" w:rsidP="00787D33">
            <w:pPr>
              <w:ind w:left="57"/>
              <w:rPr>
                <w:color w:val="000000"/>
                <w:szCs w:val="22"/>
              </w:rPr>
            </w:pPr>
            <w:r w:rsidRPr="00B02EE3">
              <w:rPr>
                <w:color w:val="000000"/>
                <w:szCs w:val="22"/>
              </w:rPr>
              <w:t>Крапивинское</w:t>
            </w: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1051C8A7"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2C8B569B"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78864B07"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52F939C3"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3E29CF2C" w14:textId="77777777" w:rsidR="00787D33" w:rsidRPr="00B02EE3" w:rsidRDefault="00787D33" w:rsidP="00787D33">
            <w:pPr>
              <w:ind w:left="57"/>
              <w:jc w:val="left"/>
              <w:rPr>
                <w:b/>
                <w:bCs/>
                <w:color w:val="000000"/>
                <w:szCs w:val="22"/>
              </w:rPr>
            </w:pPr>
            <w:r w:rsidRPr="00B02EE3">
              <w:rPr>
                <w:b/>
                <w:bCs/>
                <w:color w:val="000000"/>
                <w:szCs w:val="22"/>
              </w:rPr>
              <w:t>Всего:</w:t>
            </w:r>
          </w:p>
        </w:tc>
        <w:tc>
          <w:tcPr>
            <w:tcW w:w="1251" w:type="dxa"/>
            <w:tcBorders>
              <w:top w:val="nil"/>
              <w:left w:val="nil"/>
              <w:bottom w:val="single" w:sz="8" w:space="0" w:color="auto"/>
              <w:right w:val="single" w:sz="8" w:space="0" w:color="auto"/>
            </w:tcBorders>
            <w:shd w:val="clear" w:color="auto" w:fill="auto"/>
            <w:noWrap/>
            <w:vAlign w:val="center"/>
            <w:hideMark/>
          </w:tcPr>
          <w:p w14:paraId="64FDA2F3" w14:textId="22824445" w:rsidR="00787D33" w:rsidRPr="00B02EE3" w:rsidRDefault="00787D33" w:rsidP="00787D33">
            <w:pPr>
              <w:ind w:left="57"/>
              <w:rPr>
                <w:b/>
                <w:bCs/>
                <w:color w:val="000000"/>
                <w:szCs w:val="22"/>
              </w:rPr>
            </w:pPr>
            <w:r w:rsidRPr="00B02EE3">
              <w:rPr>
                <w:b/>
                <w:bCs/>
                <w:color w:val="000000"/>
                <w:szCs w:val="22"/>
              </w:rPr>
              <w:t>50971,3</w:t>
            </w:r>
          </w:p>
        </w:tc>
      </w:tr>
      <w:tr w:rsidR="00787D33" w:rsidRPr="00B02EE3" w14:paraId="6A647D4C"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37376647"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635B76A6"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46E3BBBC"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29A5F7AF"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5F1BCCFD"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4893ECA3"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6DEA042D" w14:textId="735669DD" w:rsidR="00787D33" w:rsidRPr="00B02EE3" w:rsidRDefault="00787D33" w:rsidP="00787D33">
            <w:pPr>
              <w:ind w:left="57"/>
              <w:jc w:val="left"/>
              <w:rPr>
                <w:color w:val="000000"/>
                <w:szCs w:val="22"/>
              </w:rPr>
            </w:pPr>
            <w:r w:rsidRPr="00B02EE3">
              <w:rPr>
                <w:color w:val="000000"/>
                <w:szCs w:val="22"/>
              </w:rPr>
              <w:t>урочище Крапивинское,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115</w:t>
            </w:r>
          </w:p>
        </w:tc>
        <w:tc>
          <w:tcPr>
            <w:tcW w:w="1251" w:type="dxa"/>
            <w:tcBorders>
              <w:top w:val="nil"/>
              <w:left w:val="nil"/>
              <w:bottom w:val="single" w:sz="8" w:space="0" w:color="auto"/>
              <w:right w:val="single" w:sz="8" w:space="0" w:color="auto"/>
            </w:tcBorders>
            <w:shd w:val="clear" w:color="auto" w:fill="auto"/>
            <w:noWrap/>
            <w:vAlign w:val="center"/>
            <w:hideMark/>
          </w:tcPr>
          <w:p w14:paraId="45AF1FD1" w14:textId="633A7555" w:rsidR="00787D33" w:rsidRPr="00B02EE3" w:rsidRDefault="00787D33" w:rsidP="00787D33">
            <w:pPr>
              <w:ind w:left="57"/>
              <w:rPr>
                <w:color w:val="000000"/>
                <w:szCs w:val="22"/>
              </w:rPr>
            </w:pPr>
            <w:r w:rsidRPr="00B02EE3">
              <w:rPr>
                <w:color w:val="000000"/>
                <w:szCs w:val="22"/>
              </w:rPr>
              <w:t>14196,0</w:t>
            </w:r>
          </w:p>
        </w:tc>
      </w:tr>
      <w:tr w:rsidR="00787D33" w:rsidRPr="00B02EE3" w14:paraId="68E9BE9B"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2C27CDCA"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0E0E778E"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5C0D4CC3"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0546CE4D"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08652450"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2B2EB75A"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3A3CCA91" w14:textId="03282CE2" w:rsidR="00787D33" w:rsidRPr="00B02EE3" w:rsidRDefault="00787D33" w:rsidP="00787D33">
            <w:pPr>
              <w:ind w:left="57"/>
              <w:jc w:val="left"/>
              <w:rPr>
                <w:color w:val="000000"/>
                <w:szCs w:val="22"/>
              </w:rPr>
            </w:pPr>
            <w:r w:rsidRPr="00B02EE3">
              <w:rPr>
                <w:color w:val="000000"/>
                <w:szCs w:val="22"/>
              </w:rPr>
              <w:t>урочище Зеленогорское, кварталы: 100</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117</w:t>
            </w:r>
          </w:p>
        </w:tc>
        <w:tc>
          <w:tcPr>
            <w:tcW w:w="1251" w:type="dxa"/>
            <w:tcBorders>
              <w:top w:val="nil"/>
              <w:left w:val="nil"/>
              <w:bottom w:val="single" w:sz="8" w:space="0" w:color="auto"/>
              <w:right w:val="single" w:sz="8" w:space="0" w:color="auto"/>
            </w:tcBorders>
            <w:shd w:val="clear" w:color="auto" w:fill="auto"/>
            <w:noWrap/>
            <w:vAlign w:val="center"/>
            <w:hideMark/>
          </w:tcPr>
          <w:p w14:paraId="4933F278" w14:textId="1E8E2208" w:rsidR="00787D33" w:rsidRPr="00B02EE3" w:rsidRDefault="00787D33" w:rsidP="00787D33">
            <w:pPr>
              <w:ind w:left="57"/>
              <w:rPr>
                <w:color w:val="000000"/>
                <w:szCs w:val="22"/>
              </w:rPr>
            </w:pPr>
            <w:r w:rsidRPr="00B02EE3">
              <w:rPr>
                <w:color w:val="000000"/>
                <w:szCs w:val="22"/>
              </w:rPr>
              <w:t>3216,3</w:t>
            </w:r>
          </w:p>
        </w:tc>
      </w:tr>
      <w:tr w:rsidR="00787D33" w:rsidRPr="00B02EE3" w14:paraId="2B80CC85"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6A42386B"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097B413C"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58823E89"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17A60043"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5664D2CB"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74F7A862"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5C03B45B" w14:textId="5997AF97" w:rsidR="00787D33" w:rsidRPr="00B02EE3" w:rsidRDefault="00787D33" w:rsidP="00787D33">
            <w:pPr>
              <w:ind w:left="57"/>
              <w:jc w:val="left"/>
              <w:rPr>
                <w:color w:val="000000"/>
                <w:szCs w:val="22"/>
              </w:rPr>
            </w:pPr>
            <w:r w:rsidRPr="00B02EE3">
              <w:rPr>
                <w:color w:val="000000"/>
                <w:szCs w:val="22"/>
              </w:rPr>
              <w:t>урочище Крапивинское-2,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27</w:t>
            </w:r>
          </w:p>
        </w:tc>
        <w:tc>
          <w:tcPr>
            <w:tcW w:w="1251" w:type="dxa"/>
            <w:tcBorders>
              <w:top w:val="nil"/>
              <w:left w:val="nil"/>
              <w:bottom w:val="single" w:sz="8" w:space="0" w:color="auto"/>
              <w:right w:val="single" w:sz="8" w:space="0" w:color="auto"/>
            </w:tcBorders>
            <w:shd w:val="clear" w:color="auto" w:fill="auto"/>
            <w:noWrap/>
            <w:vAlign w:val="center"/>
            <w:hideMark/>
          </w:tcPr>
          <w:p w14:paraId="152AF189" w14:textId="0DFDE9F8" w:rsidR="00787D33" w:rsidRPr="00B02EE3" w:rsidRDefault="00787D33" w:rsidP="00787D33">
            <w:pPr>
              <w:ind w:left="57"/>
              <w:rPr>
                <w:color w:val="000000"/>
                <w:szCs w:val="22"/>
              </w:rPr>
            </w:pPr>
            <w:r w:rsidRPr="00B02EE3">
              <w:rPr>
                <w:color w:val="000000"/>
                <w:szCs w:val="22"/>
              </w:rPr>
              <w:t>6932,0</w:t>
            </w:r>
          </w:p>
        </w:tc>
      </w:tr>
      <w:tr w:rsidR="00787D33" w:rsidRPr="00B02EE3" w14:paraId="215DC4A2" w14:textId="77777777" w:rsidTr="00B956B4">
        <w:trPr>
          <w:trHeight w:val="108"/>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0732C331"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4176DD1B"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080D3864"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7E391729"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6F3A80FE"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32738F47"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164C6C24" w14:textId="1F64037F" w:rsidR="00787D33" w:rsidRPr="00B02EE3" w:rsidRDefault="00787D33" w:rsidP="00787D33">
            <w:pPr>
              <w:ind w:left="57"/>
              <w:jc w:val="left"/>
              <w:rPr>
                <w:color w:val="000000"/>
                <w:szCs w:val="22"/>
              </w:rPr>
            </w:pPr>
            <w:r w:rsidRPr="00B02EE3">
              <w:rPr>
                <w:color w:val="000000"/>
                <w:szCs w:val="22"/>
              </w:rPr>
              <w:t>урочище Каменское,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16</w:t>
            </w:r>
          </w:p>
        </w:tc>
        <w:tc>
          <w:tcPr>
            <w:tcW w:w="1251" w:type="dxa"/>
            <w:tcBorders>
              <w:top w:val="nil"/>
              <w:left w:val="nil"/>
              <w:bottom w:val="single" w:sz="8" w:space="0" w:color="auto"/>
              <w:right w:val="single" w:sz="8" w:space="0" w:color="auto"/>
            </w:tcBorders>
            <w:shd w:val="clear" w:color="auto" w:fill="auto"/>
            <w:noWrap/>
            <w:vAlign w:val="center"/>
            <w:hideMark/>
          </w:tcPr>
          <w:p w14:paraId="0CDD5049" w14:textId="5BA4A104" w:rsidR="00787D33" w:rsidRPr="00B02EE3" w:rsidRDefault="00787D33" w:rsidP="00787D33">
            <w:pPr>
              <w:ind w:left="57"/>
              <w:rPr>
                <w:color w:val="000000"/>
                <w:szCs w:val="22"/>
              </w:rPr>
            </w:pPr>
            <w:r w:rsidRPr="00B02EE3">
              <w:rPr>
                <w:color w:val="000000"/>
                <w:szCs w:val="22"/>
              </w:rPr>
              <w:t>5206,0</w:t>
            </w:r>
          </w:p>
        </w:tc>
      </w:tr>
      <w:tr w:rsidR="00787D33" w:rsidRPr="00B02EE3" w14:paraId="24D55BC5"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254D329A"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1D9AF6D1"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5CFB8498"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381A9ECD"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704AE14E"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03B26E71"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6F439753" w14:textId="64A91D04"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Банновское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29</w:t>
            </w:r>
          </w:p>
        </w:tc>
        <w:tc>
          <w:tcPr>
            <w:tcW w:w="1251" w:type="dxa"/>
            <w:tcBorders>
              <w:top w:val="nil"/>
              <w:left w:val="nil"/>
              <w:bottom w:val="single" w:sz="8" w:space="0" w:color="auto"/>
              <w:right w:val="single" w:sz="8" w:space="0" w:color="auto"/>
            </w:tcBorders>
            <w:shd w:val="clear" w:color="auto" w:fill="auto"/>
            <w:noWrap/>
            <w:vAlign w:val="center"/>
            <w:hideMark/>
          </w:tcPr>
          <w:p w14:paraId="0F1146CA" w14:textId="2ECD45EA" w:rsidR="00787D33" w:rsidRPr="00B02EE3" w:rsidRDefault="00787D33" w:rsidP="00787D33">
            <w:pPr>
              <w:ind w:left="57"/>
              <w:rPr>
                <w:color w:val="000000"/>
                <w:szCs w:val="22"/>
              </w:rPr>
            </w:pPr>
            <w:r w:rsidRPr="00B02EE3">
              <w:rPr>
                <w:color w:val="000000"/>
                <w:szCs w:val="22"/>
              </w:rPr>
              <w:t>5807,0</w:t>
            </w:r>
          </w:p>
        </w:tc>
      </w:tr>
      <w:tr w:rsidR="00787D33" w:rsidRPr="00B02EE3" w14:paraId="3766CF1B"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282E6ABC"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17C183CB"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75E9BFE2"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237349B3"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18DF109A"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408C9CBE"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6D65F2B9" w14:textId="75BEC996" w:rsidR="00787D33" w:rsidRPr="00B02EE3" w:rsidRDefault="00787D33" w:rsidP="00787D33">
            <w:pPr>
              <w:ind w:left="57"/>
              <w:jc w:val="left"/>
              <w:rPr>
                <w:color w:val="000000"/>
                <w:szCs w:val="22"/>
              </w:rPr>
            </w:pPr>
            <w:r w:rsidRPr="00B02EE3">
              <w:rPr>
                <w:color w:val="000000"/>
                <w:szCs w:val="22"/>
              </w:rPr>
              <w:t>урочище Березовское,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8</w:t>
            </w:r>
          </w:p>
        </w:tc>
        <w:tc>
          <w:tcPr>
            <w:tcW w:w="1251" w:type="dxa"/>
            <w:tcBorders>
              <w:top w:val="nil"/>
              <w:left w:val="nil"/>
              <w:bottom w:val="single" w:sz="8" w:space="0" w:color="auto"/>
              <w:right w:val="single" w:sz="8" w:space="0" w:color="auto"/>
            </w:tcBorders>
            <w:shd w:val="clear" w:color="auto" w:fill="auto"/>
            <w:noWrap/>
            <w:vAlign w:val="center"/>
            <w:hideMark/>
          </w:tcPr>
          <w:p w14:paraId="7B1D8AE8" w14:textId="5D0ED548" w:rsidR="00787D33" w:rsidRPr="00B02EE3" w:rsidRDefault="00787D33" w:rsidP="00787D33">
            <w:pPr>
              <w:ind w:left="57"/>
              <w:rPr>
                <w:color w:val="000000"/>
                <w:szCs w:val="22"/>
              </w:rPr>
            </w:pPr>
            <w:r w:rsidRPr="00B02EE3">
              <w:rPr>
                <w:color w:val="000000"/>
                <w:szCs w:val="22"/>
              </w:rPr>
              <w:t>2494,0</w:t>
            </w:r>
          </w:p>
        </w:tc>
      </w:tr>
      <w:tr w:rsidR="00787D33" w:rsidRPr="00B02EE3" w14:paraId="07CBA007"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7E241D24"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4A7EE237"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00B946CE"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5EDDF2C0"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03B68626"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0C4508F2"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4F74D4AD" w14:textId="7D01BC4F"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Скарюпинское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3</w:t>
            </w:r>
          </w:p>
        </w:tc>
        <w:tc>
          <w:tcPr>
            <w:tcW w:w="1251" w:type="dxa"/>
            <w:tcBorders>
              <w:top w:val="nil"/>
              <w:left w:val="nil"/>
              <w:bottom w:val="single" w:sz="8" w:space="0" w:color="auto"/>
              <w:right w:val="single" w:sz="8" w:space="0" w:color="auto"/>
            </w:tcBorders>
            <w:shd w:val="clear" w:color="auto" w:fill="auto"/>
            <w:noWrap/>
            <w:vAlign w:val="center"/>
            <w:hideMark/>
          </w:tcPr>
          <w:p w14:paraId="500FC37E" w14:textId="646B7619" w:rsidR="00787D33" w:rsidRPr="00B02EE3" w:rsidRDefault="00787D33" w:rsidP="00787D33">
            <w:pPr>
              <w:ind w:left="57"/>
              <w:rPr>
                <w:color w:val="000000"/>
                <w:szCs w:val="22"/>
              </w:rPr>
            </w:pPr>
            <w:r w:rsidRPr="00B02EE3">
              <w:rPr>
                <w:color w:val="000000"/>
                <w:szCs w:val="22"/>
              </w:rPr>
              <w:t>667,0</w:t>
            </w:r>
          </w:p>
        </w:tc>
      </w:tr>
      <w:tr w:rsidR="00787D33" w:rsidRPr="00B02EE3" w14:paraId="25C11C70"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29C6EB8F"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4F479D92"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0974D4F7"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621AC2EC"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37B4C49B"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2CE7453A"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3F579085" w14:textId="525609F1"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Барачатское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13</w:t>
            </w:r>
          </w:p>
        </w:tc>
        <w:tc>
          <w:tcPr>
            <w:tcW w:w="1251" w:type="dxa"/>
            <w:tcBorders>
              <w:top w:val="nil"/>
              <w:left w:val="nil"/>
              <w:bottom w:val="single" w:sz="8" w:space="0" w:color="auto"/>
              <w:right w:val="single" w:sz="8" w:space="0" w:color="auto"/>
            </w:tcBorders>
            <w:shd w:val="clear" w:color="auto" w:fill="auto"/>
            <w:noWrap/>
            <w:vAlign w:val="center"/>
            <w:hideMark/>
          </w:tcPr>
          <w:p w14:paraId="1D501EFA" w14:textId="240D9651" w:rsidR="00787D33" w:rsidRPr="00B02EE3" w:rsidRDefault="00787D33" w:rsidP="00787D33">
            <w:pPr>
              <w:ind w:left="57"/>
              <w:rPr>
                <w:color w:val="000000"/>
                <w:szCs w:val="22"/>
              </w:rPr>
            </w:pPr>
            <w:r w:rsidRPr="00B02EE3">
              <w:rPr>
                <w:color w:val="000000"/>
                <w:szCs w:val="22"/>
              </w:rPr>
              <w:t>1091,0</w:t>
            </w:r>
          </w:p>
        </w:tc>
      </w:tr>
      <w:tr w:rsidR="00787D33" w:rsidRPr="00B02EE3" w14:paraId="1287A93C"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7C6CB054"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70B576D5"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7C9CAE01"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21CC5A78"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37B77C0B"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151E92A8"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50ECF6A5" w14:textId="22543368"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Уньгинское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9</w:t>
            </w:r>
          </w:p>
        </w:tc>
        <w:tc>
          <w:tcPr>
            <w:tcW w:w="1251" w:type="dxa"/>
            <w:tcBorders>
              <w:top w:val="nil"/>
              <w:left w:val="nil"/>
              <w:bottom w:val="single" w:sz="8" w:space="0" w:color="auto"/>
              <w:right w:val="single" w:sz="8" w:space="0" w:color="auto"/>
            </w:tcBorders>
            <w:shd w:val="clear" w:color="auto" w:fill="auto"/>
            <w:noWrap/>
            <w:vAlign w:val="center"/>
            <w:hideMark/>
          </w:tcPr>
          <w:p w14:paraId="2DBEF9F3" w14:textId="64AF6496" w:rsidR="00787D33" w:rsidRPr="00B02EE3" w:rsidRDefault="00787D33" w:rsidP="00787D33">
            <w:pPr>
              <w:ind w:left="57"/>
              <w:rPr>
                <w:color w:val="000000"/>
                <w:szCs w:val="22"/>
              </w:rPr>
            </w:pPr>
            <w:r w:rsidRPr="00B02EE3">
              <w:rPr>
                <w:color w:val="000000"/>
                <w:szCs w:val="22"/>
              </w:rPr>
              <w:t>2096,0</w:t>
            </w:r>
          </w:p>
        </w:tc>
      </w:tr>
      <w:tr w:rsidR="00787D33" w:rsidRPr="00B02EE3" w14:paraId="612E0E1E"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797420FC"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77225A9B"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7BFADE45"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622E07E8"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1AF23F74"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5A78F565"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6D6AFCA1" w14:textId="54E483E5"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Тарадановское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9</w:t>
            </w:r>
          </w:p>
        </w:tc>
        <w:tc>
          <w:tcPr>
            <w:tcW w:w="1251" w:type="dxa"/>
            <w:tcBorders>
              <w:top w:val="nil"/>
              <w:left w:val="nil"/>
              <w:bottom w:val="single" w:sz="8" w:space="0" w:color="auto"/>
              <w:right w:val="single" w:sz="8" w:space="0" w:color="auto"/>
            </w:tcBorders>
            <w:shd w:val="clear" w:color="auto" w:fill="auto"/>
            <w:noWrap/>
            <w:vAlign w:val="center"/>
            <w:hideMark/>
          </w:tcPr>
          <w:p w14:paraId="3C6A9DA1" w14:textId="5EF8B3A2" w:rsidR="00787D33" w:rsidRPr="00B02EE3" w:rsidRDefault="00787D33" w:rsidP="00787D33">
            <w:pPr>
              <w:ind w:left="57"/>
              <w:rPr>
                <w:color w:val="000000"/>
                <w:szCs w:val="22"/>
              </w:rPr>
            </w:pPr>
            <w:r w:rsidRPr="00B02EE3">
              <w:rPr>
                <w:color w:val="000000"/>
                <w:szCs w:val="22"/>
              </w:rPr>
              <w:t>2500,0</w:t>
            </w:r>
          </w:p>
        </w:tc>
      </w:tr>
      <w:tr w:rsidR="00787D33" w:rsidRPr="00B02EE3" w14:paraId="651822E9"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3EE06C91"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42B1BE15"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37D60971"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2934F76A"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70045C4C"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7255B1B0"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5C8EA44C" w14:textId="146CA1D0"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Мунгатское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8</w:t>
            </w:r>
          </w:p>
        </w:tc>
        <w:tc>
          <w:tcPr>
            <w:tcW w:w="1251" w:type="dxa"/>
            <w:tcBorders>
              <w:top w:val="nil"/>
              <w:left w:val="nil"/>
              <w:bottom w:val="nil"/>
              <w:right w:val="single" w:sz="8" w:space="0" w:color="auto"/>
            </w:tcBorders>
            <w:shd w:val="clear" w:color="auto" w:fill="auto"/>
            <w:noWrap/>
            <w:vAlign w:val="center"/>
            <w:hideMark/>
          </w:tcPr>
          <w:p w14:paraId="6741DF15" w14:textId="34B88402" w:rsidR="00787D33" w:rsidRPr="00B02EE3" w:rsidRDefault="00787D33" w:rsidP="00787D33">
            <w:pPr>
              <w:ind w:left="57"/>
              <w:rPr>
                <w:color w:val="000000"/>
                <w:szCs w:val="22"/>
              </w:rPr>
            </w:pPr>
            <w:r w:rsidRPr="00B02EE3">
              <w:rPr>
                <w:color w:val="000000"/>
                <w:szCs w:val="22"/>
              </w:rPr>
              <w:t>1687,0</w:t>
            </w:r>
          </w:p>
        </w:tc>
      </w:tr>
      <w:tr w:rsidR="00787D33" w:rsidRPr="00B02EE3" w14:paraId="203BA320"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6A002F44"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24222FC0"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4E8EAFBE"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52F8E171"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30ED8897"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239DC8D9"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772EE4F3" w14:textId="5C1F70B0"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Мельковское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9</w:t>
            </w:r>
          </w:p>
        </w:tc>
        <w:tc>
          <w:tcPr>
            <w:tcW w:w="1251" w:type="dxa"/>
            <w:tcBorders>
              <w:top w:val="single" w:sz="8" w:space="0" w:color="auto"/>
              <w:left w:val="nil"/>
              <w:bottom w:val="single" w:sz="8" w:space="0" w:color="auto"/>
              <w:right w:val="single" w:sz="8" w:space="0" w:color="auto"/>
            </w:tcBorders>
            <w:shd w:val="clear" w:color="auto" w:fill="auto"/>
            <w:noWrap/>
            <w:vAlign w:val="center"/>
            <w:hideMark/>
          </w:tcPr>
          <w:p w14:paraId="5D12405A" w14:textId="7C00C86F" w:rsidR="00787D33" w:rsidRPr="00B02EE3" w:rsidRDefault="00787D33" w:rsidP="00787D33">
            <w:pPr>
              <w:ind w:left="57"/>
              <w:rPr>
                <w:color w:val="000000"/>
                <w:szCs w:val="22"/>
              </w:rPr>
            </w:pPr>
            <w:r w:rsidRPr="00B02EE3">
              <w:rPr>
                <w:color w:val="000000"/>
                <w:szCs w:val="22"/>
              </w:rPr>
              <w:t>2809,0</w:t>
            </w:r>
          </w:p>
        </w:tc>
      </w:tr>
      <w:tr w:rsidR="00787D33" w:rsidRPr="00B02EE3" w14:paraId="34795D71"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2AEDC1B7"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7E2D6111"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2DF1D658"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31B8A98A"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144CD61F"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62BF2592"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5A1148B9" w14:textId="64D4EDBF" w:rsidR="00787D33" w:rsidRPr="00B02EE3" w:rsidRDefault="00787D33" w:rsidP="00787D33">
            <w:pPr>
              <w:ind w:left="57"/>
              <w:jc w:val="left"/>
              <w:rPr>
                <w:color w:val="000000"/>
                <w:szCs w:val="22"/>
              </w:rPr>
            </w:pPr>
            <w:r w:rsidRPr="00B02EE3">
              <w:rPr>
                <w:color w:val="000000"/>
                <w:szCs w:val="22"/>
              </w:rPr>
              <w:t>урочище Борисовское,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3</w:t>
            </w:r>
          </w:p>
        </w:tc>
        <w:tc>
          <w:tcPr>
            <w:tcW w:w="1251" w:type="dxa"/>
            <w:tcBorders>
              <w:top w:val="nil"/>
              <w:left w:val="nil"/>
              <w:bottom w:val="nil"/>
              <w:right w:val="single" w:sz="8" w:space="0" w:color="auto"/>
            </w:tcBorders>
            <w:shd w:val="clear" w:color="auto" w:fill="auto"/>
            <w:noWrap/>
            <w:vAlign w:val="center"/>
            <w:hideMark/>
          </w:tcPr>
          <w:p w14:paraId="641FD69E" w14:textId="7F9298B0" w:rsidR="00787D33" w:rsidRPr="00B02EE3" w:rsidRDefault="00787D33" w:rsidP="00787D33">
            <w:pPr>
              <w:ind w:left="57"/>
              <w:rPr>
                <w:color w:val="000000"/>
                <w:szCs w:val="22"/>
              </w:rPr>
            </w:pPr>
            <w:r w:rsidRPr="00B02EE3">
              <w:rPr>
                <w:color w:val="000000"/>
                <w:szCs w:val="22"/>
              </w:rPr>
              <w:t>754,0</w:t>
            </w:r>
          </w:p>
        </w:tc>
      </w:tr>
      <w:tr w:rsidR="00787D33" w:rsidRPr="00B02EE3" w14:paraId="09235906" w14:textId="77777777" w:rsidTr="00FC7A44">
        <w:trPr>
          <w:trHeight w:val="60"/>
          <w:jc w:val="center"/>
        </w:trPr>
        <w:tc>
          <w:tcPr>
            <w:tcW w:w="509" w:type="dxa"/>
            <w:vMerge/>
            <w:tcBorders>
              <w:top w:val="nil"/>
              <w:left w:val="single" w:sz="8" w:space="0" w:color="auto"/>
              <w:bottom w:val="single" w:sz="8" w:space="0" w:color="000000"/>
              <w:right w:val="single" w:sz="8" w:space="0" w:color="auto"/>
            </w:tcBorders>
            <w:shd w:val="clear" w:color="auto" w:fill="auto"/>
            <w:vAlign w:val="center"/>
            <w:hideMark/>
          </w:tcPr>
          <w:p w14:paraId="2F027D10" w14:textId="77777777" w:rsidR="00787D33" w:rsidRPr="00B02EE3" w:rsidRDefault="00787D33" w:rsidP="00787D33">
            <w:pPr>
              <w:ind w:left="57"/>
              <w:jc w:val="left"/>
              <w:rPr>
                <w:color w:val="000000"/>
                <w:szCs w:val="22"/>
              </w:rPr>
            </w:pPr>
          </w:p>
        </w:tc>
        <w:tc>
          <w:tcPr>
            <w:tcW w:w="1703" w:type="dxa"/>
            <w:vMerge/>
            <w:tcBorders>
              <w:top w:val="nil"/>
              <w:left w:val="single" w:sz="8" w:space="0" w:color="auto"/>
              <w:bottom w:val="single" w:sz="8" w:space="0" w:color="000000"/>
              <w:right w:val="single" w:sz="8" w:space="0" w:color="auto"/>
            </w:tcBorders>
            <w:shd w:val="clear" w:color="auto" w:fill="auto"/>
            <w:vAlign w:val="center"/>
            <w:hideMark/>
          </w:tcPr>
          <w:p w14:paraId="0D848D75" w14:textId="77777777" w:rsidR="00787D33" w:rsidRPr="00B02EE3" w:rsidRDefault="00787D33" w:rsidP="00787D33">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31336F49" w14:textId="77777777" w:rsidR="00787D33" w:rsidRPr="00B02EE3" w:rsidRDefault="00787D33" w:rsidP="00787D33">
            <w:pPr>
              <w:ind w:left="57"/>
              <w:jc w:val="left"/>
              <w:rPr>
                <w:color w:val="000000"/>
                <w:szCs w:val="22"/>
              </w:rPr>
            </w:pPr>
          </w:p>
        </w:tc>
        <w:tc>
          <w:tcPr>
            <w:tcW w:w="1417" w:type="dxa"/>
            <w:vMerge/>
            <w:tcBorders>
              <w:top w:val="nil"/>
              <w:left w:val="single" w:sz="8" w:space="0" w:color="auto"/>
              <w:bottom w:val="single" w:sz="8" w:space="0" w:color="000000"/>
              <w:right w:val="single" w:sz="8" w:space="0" w:color="auto"/>
            </w:tcBorders>
            <w:shd w:val="clear" w:color="auto" w:fill="auto"/>
            <w:vAlign w:val="center"/>
            <w:hideMark/>
          </w:tcPr>
          <w:p w14:paraId="1D411CB0" w14:textId="77777777" w:rsidR="00787D33" w:rsidRPr="00B02EE3" w:rsidRDefault="00787D33" w:rsidP="00787D33">
            <w:pPr>
              <w:ind w:left="57"/>
              <w:jc w:val="left"/>
              <w:rPr>
                <w:color w:val="000000"/>
                <w:szCs w:val="22"/>
              </w:rPr>
            </w:pPr>
          </w:p>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14:paraId="65F64541" w14:textId="77777777" w:rsidR="00787D33" w:rsidRPr="00B02EE3" w:rsidRDefault="00787D33" w:rsidP="00787D33">
            <w:pPr>
              <w:ind w:left="57"/>
              <w:jc w:val="left"/>
              <w:rPr>
                <w:color w:val="000000"/>
                <w:szCs w:val="22"/>
              </w:rPr>
            </w:pPr>
          </w:p>
        </w:tc>
        <w:tc>
          <w:tcPr>
            <w:tcW w:w="1800" w:type="dxa"/>
            <w:vMerge/>
            <w:tcBorders>
              <w:top w:val="nil"/>
              <w:left w:val="single" w:sz="8" w:space="0" w:color="auto"/>
              <w:bottom w:val="single" w:sz="8" w:space="0" w:color="000000"/>
              <w:right w:val="single" w:sz="8" w:space="0" w:color="auto"/>
            </w:tcBorders>
            <w:shd w:val="clear" w:color="auto" w:fill="auto"/>
            <w:vAlign w:val="center"/>
            <w:hideMark/>
          </w:tcPr>
          <w:p w14:paraId="33CBCD18" w14:textId="77777777" w:rsidR="00787D33" w:rsidRPr="00B02EE3" w:rsidRDefault="00787D33" w:rsidP="00787D33">
            <w:pPr>
              <w:ind w:left="57"/>
              <w:jc w:val="left"/>
              <w:rPr>
                <w:color w:val="000000"/>
                <w:szCs w:val="22"/>
              </w:rPr>
            </w:pPr>
          </w:p>
        </w:tc>
        <w:tc>
          <w:tcPr>
            <w:tcW w:w="5227" w:type="dxa"/>
            <w:tcBorders>
              <w:top w:val="nil"/>
              <w:left w:val="nil"/>
              <w:bottom w:val="single" w:sz="8" w:space="0" w:color="auto"/>
              <w:right w:val="single" w:sz="8" w:space="0" w:color="auto"/>
            </w:tcBorders>
            <w:shd w:val="clear" w:color="auto" w:fill="auto"/>
            <w:vAlign w:val="center"/>
            <w:hideMark/>
          </w:tcPr>
          <w:p w14:paraId="2C87DC93" w14:textId="57CCACFC" w:rsidR="00787D33" w:rsidRPr="00B02EE3" w:rsidRDefault="00787D33" w:rsidP="00787D33">
            <w:pPr>
              <w:ind w:left="57"/>
              <w:jc w:val="left"/>
              <w:rPr>
                <w:color w:val="000000"/>
                <w:szCs w:val="22"/>
              </w:rPr>
            </w:pPr>
            <w:r w:rsidRPr="00B02EE3">
              <w:rPr>
                <w:color w:val="000000"/>
                <w:szCs w:val="22"/>
              </w:rPr>
              <w:t xml:space="preserve">урочище </w:t>
            </w:r>
            <w:proofErr w:type="spellStart"/>
            <w:r w:rsidRPr="00B02EE3">
              <w:rPr>
                <w:color w:val="000000"/>
                <w:szCs w:val="22"/>
              </w:rPr>
              <w:t>Шевелевское</w:t>
            </w:r>
            <w:proofErr w:type="spellEnd"/>
            <w:r w:rsidRPr="00B02EE3">
              <w:rPr>
                <w:color w:val="000000"/>
                <w:szCs w:val="22"/>
              </w:rPr>
              <w:t>, кварталы: 1</w:t>
            </w:r>
            <w:r w:rsidR="002D31DE" w:rsidRPr="00B02EE3">
              <w:rPr>
                <w:color w:val="000000"/>
                <w:szCs w:val="22"/>
              </w:rPr>
              <w:t xml:space="preserve"> </w:t>
            </w:r>
            <w:r w:rsidRPr="00B02EE3">
              <w:rPr>
                <w:color w:val="000000"/>
                <w:szCs w:val="22"/>
              </w:rPr>
              <w:t>-</w:t>
            </w:r>
            <w:r w:rsidR="002D31DE" w:rsidRPr="00B02EE3">
              <w:rPr>
                <w:color w:val="000000"/>
                <w:szCs w:val="22"/>
              </w:rPr>
              <w:t xml:space="preserve"> </w:t>
            </w:r>
            <w:r w:rsidRPr="00B02EE3">
              <w:rPr>
                <w:color w:val="000000"/>
                <w:szCs w:val="22"/>
              </w:rPr>
              <w:t>7</w:t>
            </w:r>
          </w:p>
        </w:tc>
        <w:tc>
          <w:tcPr>
            <w:tcW w:w="1251" w:type="dxa"/>
            <w:tcBorders>
              <w:top w:val="single" w:sz="8" w:space="0" w:color="auto"/>
              <w:left w:val="nil"/>
              <w:bottom w:val="single" w:sz="8" w:space="0" w:color="auto"/>
              <w:right w:val="single" w:sz="8" w:space="0" w:color="auto"/>
            </w:tcBorders>
            <w:shd w:val="clear" w:color="auto" w:fill="auto"/>
            <w:noWrap/>
            <w:vAlign w:val="center"/>
            <w:hideMark/>
          </w:tcPr>
          <w:p w14:paraId="7325B87C" w14:textId="1CCC1095" w:rsidR="00787D33" w:rsidRPr="00B02EE3" w:rsidRDefault="00787D33" w:rsidP="00787D33">
            <w:pPr>
              <w:ind w:left="57"/>
              <w:rPr>
                <w:color w:val="000000"/>
                <w:szCs w:val="22"/>
              </w:rPr>
            </w:pPr>
            <w:r w:rsidRPr="00B02EE3">
              <w:rPr>
                <w:color w:val="000000"/>
                <w:szCs w:val="22"/>
              </w:rPr>
              <w:t>1516,0</w:t>
            </w:r>
          </w:p>
        </w:tc>
      </w:tr>
      <w:tr w:rsidR="00787D33" w:rsidRPr="00B02EE3" w14:paraId="30C230FF" w14:textId="77777777" w:rsidTr="00E44175">
        <w:trPr>
          <w:trHeight w:val="60"/>
          <w:jc w:val="center"/>
        </w:trPr>
        <w:tc>
          <w:tcPr>
            <w:tcW w:w="14058"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C1AE4EB" w14:textId="46EE5D7F" w:rsidR="00787D33" w:rsidRPr="00B02EE3" w:rsidRDefault="00787D33" w:rsidP="00787D33">
            <w:pPr>
              <w:ind w:left="57"/>
              <w:jc w:val="left"/>
              <w:rPr>
                <w:b/>
                <w:bCs/>
                <w:color w:val="000000"/>
                <w:szCs w:val="22"/>
              </w:rPr>
            </w:pPr>
            <w:r w:rsidRPr="00B02EE3">
              <w:rPr>
                <w:b/>
                <w:bCs/>
                <w:color w:val="000000"/>
                <w:szCs w:val="22"/>
              </w:rPr>
              <w:t>Всего по лесничеству</w:t>
            </w:r>
            <w:r w:rsidR="00E44175" w:rsidRPr="00B02EE3">
              <w:rPr>
                <w:b/>
                <w:bCs/>
                <w:color w:val="000000"/>
                <w:szCs w:val="22"/>
              </w:rPr>
              <w:t>:</w:t>
            </w:r>
          </w:p>
        </w:tc>
        <w:tc>
          <w:tcPr>
            <w:tcW w:w="1251" w:type="dxa"/>
            <w:tcBorders>
              <w:top w:val="nil"/>
              <w:left w:val="nil"/>
              <w:bottom w:val="single" w:sz="8" w:space="0" w:color="auto"/>
              <w:right w:val="single" w:sz="8" w:space="0" w:color="auto"/>
            </w:tcBorders>
            <w:shd w:val="clear" w:color="auto" w:fill="auto"/>
            <w:noWrap/>
            <w:vAlign w:val="center"/>
            <w:hideMark/>
          </w:tcPr>
          <w:p w14:paraId="1ECCC585" w14:textId="0D1EFE65" w:rsidR="00787D33" w:rsidRPr="00B02EE3" w:rsidRDefault="00787D33" w:rsidP="00787D33">
            <w:pPr>
              <w:ind w:left="57"/>
              <w:rPr>
                <w:b/>
                <w:bCs/>
                <w:color w:val="000000"/>
                <w:szCs w:val="22"/>
              </w:rPr>
            </w:pPr>
            <w:r w:rsidRPr="00B02EE3">
              <w:rPr>
                <w:b/>
                <w:bCs/>
                <w:color w:val="000000"/>
                <w:szCs w:val="22"/>
              </w:rPr>
              <w:t>519557,3</w:t>
            </w:r>
          </w:p>
        </w:tc>
      </w:tr>
    </w:tbl>
    <w:p w14:paraId="11EABA3B" w14:textId="77777777" w:rsidR="002D26F4" w:rsidRPr="00B02EE3" w:rsidRDefault="002D26F4" w:rsidP="002D31DE">
      <w:pPr>
        <w:pStyle w:val="1211"/>
        <w:sectPr w:rsidR="002D26F4" w:rsidRPr="00B02EE3" w:rsidSect="002D31DE">
          <w:pgSz w:w="16840" w:h="11907" w:orient="landscape" w:code="9"/>
          <w:pgMar w:top="1134" w:right="851" w:bottom="1134" w:left="1134" w:header="709" w:footer="709" w:gutter="0"/>
          <w:cols w:space="720"/>
        </w:sectPr>
      </w:pPr>
    </w:p>
    <w:p w14:paraId="74F7153A" w14:textId="77777777" w:rsidR="00540A28" w:rsidRPr="00B02EE3" w:rsidRDefault="00955ED3" w:rsidP="008A63B7">
      <w:pPr>
        <w:pStyle w:val="30"/>
      </w:pPr>
      <w:bookmarkStart w:id="238" w:name="_Toc307383484"/>
      <w:bookmarkStart w:id="239" w:name="_Toc323736956"/>
      <w:bookmarkStart w:id="240" w:name="_Toc466475721"/>
      <w:bookmarkStart w:id="241" w:name="_Toc499022596"/>
      <w:bookmarkStart w:id="242" w:name="_Toc508007660"/>
      <w:bookmarkStart w:id="243" w:name="_Toc513811794"/>
      <w:bookmarkStart w:id="244" w:name="_Toc208309638"/>
      <w:bookmarkEnd w:id="233"/>
      <w:bookmarkEnd w:id="234"/>
      <w:bookmarkEnd w:id="235"/>
      <w:bookmarkEnd w:id="236"/>
      <w:bookmarkEnd w:id="237"/>
      <w:r w:rsidRPr="00B02EE3">
        <w:lastRenderedPageBreak/>
        <w:t>1.</w:t>
      </w:r>
      <w:r w:rsidR="00FC3DC1" w:rsidRPr="00B02EE3">
        <w:t>1</w:t>
      </w:r>
      <w:r w:rsidR="005605A3" w:rsidRPr="00B02EE3">
        <w:t>.</w:t>
      </w:r>
      <w:r w:rsidR="004E68B0" w:rsidRPr="00B02EE3">
        <w:t>5</w:t>
      </w:r>
      <w:r w:rsidR="00EC4198" w:rsidRPr="00B02EE3">
        <w:t>.</w:t>
      </w:r>
      <w:r w:rsidR="00540A28" w:rsidRPr="00B02EE3">
        <w:t xml:space="preserve"> </w:t>
      </w:r>
      <w:bookmarkEnd w:id="238"/>
      <w:r w:rsidR="00540A28" w:rsidRPr="00B02EE3">
        <w:t>Распределение лесов по целевому назначению и категориям защитных лесов по кварталам или их частям, а также основания выделения защитных, эксплуатационных и резервных лесов</w:t>
      </w:r>
      <w:bookmarkEnd w:id="239"/>
      <w:bookmarkEnd w:id="240"/>
      <w:bookmarkEnd w:id="241"/>
      <w:bookmarkEnd w:id="242"/>
      <w:bookmarkEnd w:id="243"/>
      <w:bookmarkEnd w:id="244"/>
    </w:p>
    <w:p w14:paraId="07AC5246" w14:textId="16296048" w:rsidR="00B57B04" w:rsidRPr="00B02EE3" w:rsidRDefault="00B57B04" w:rsidP="00B57B04">
      <w:pPr>
        <w:pStyle w:val="24"/>
        <w:tabs>
          <w:tab w:val="left" w:pos="567"/>
        </w:tabs>
        <w:suppressAutoHyphens/>
        <w:spacing w:line="360" w:lineRule="auto"/>
        <w:ind w:firstLine="709"/>
        <w:jc w:val="both"/>
        <w:rPr>
          <w:bCs w:val="0"/>
          <w:sz w:val="24"/>
        </w:rPr>
      </w:pPr>
      <w:r w:rsidRPr="00B02EE3">
        <w:rPr>
          <w:bCs w:val="0"/>
          <w:sz w:val="24"/>
        </w:rPr>
        <w:t>Категории защитных лесов установлены в соответствии со ст. 111 Лесного кодекса РФ, ст. ст.8, 8.1 Федерального Закона «О введении в действие Лесного кодекса Российской Федерации» и приказом Федерального агентства лесного хозяйства от 27.12.2010 № 511 «Об отнесении лесов на территории Кемеровской области к ценным лесам, эксплуатационным лесам и установлении их границ».</w:t>
      </w:r>
    </w:p>
    <w:p w14:paraId="78DD0BB0" w14:textId="4C5F6CEB" w:rsidR="00B57B04" w:rsidRPr="00B02EE3" w:rsidRDefault="00B57B04" w:rsidP="00B57B04">
      <w:pPr>
        <w:pStyle w:val="24"/>
        <w:tabs>
          <w:tab w:val="left" w:pos="567"/>
        </w:tabs>
        <w:suppressAutoHyphens/>
        <w:spacing w:line="360" w:lineRule="auto"/>
        <w:ind w:firstLine="709"/>
        <w:jc w:val="both"/>
        <w:rPr>
          <w:bCs w:val="0"/>
          <w:sz w:val="24"/>
        </w:rPr>
      </w:pPr>
      <w:r w:rsidRPr="00B02EE3">
        <w:rPr>
          <w:bCs w:val="0"/>
          <w:sz w:val="24"/>
        </w:rPr>
        <w:t>В соответствии со ст. 10 Лесного кодекса РФ леса, расположенные на землях лесного фонда, делятся на следующие виды:</w:t>
      </w:r>
    </w:p>
    <w:p w14:paraId="53164AFC" w14:textId="77777777" w:rsidR="00B57B04" w:rsidRPr="00B02EE3" w:rsidRDefault="00B57B04" w:rsidP="00B57B04">
      <w:pPr>
        <w:pStyle w:val="24"/>
        <w:tabs>
          <w:tab w:val="left" w:pos="567"/>
        </w:tabs>
        <w:suppressAutoHyphens/>
        <w:spacing w:line="360" w:lineRule="auto"/>
        <w:ind w:firstLine="709"/>
        <w:jc w:val="both"/>
        <w:rPr>
          <w:bCs w:val="0"/>
          <w:sz w:val="24"/>
        </w:rPr>
      </w:pPr>
      <w:r w:rsidRPr="00B02EE3">
        <w:rPr>
          <w:bCs w:val="0"/>
          <w:sz w:val="24"/>
        </w:rPr>
        <w:t>1) защитные леса;</w:t>
      </w:r>
    </w:p>
    <w:p w14:paraId="19477CB1" w14:textId="77777777" w:rsidR="00B57B04" w:rsidRPr="00B02EE3" w:rsidRDefault="00B57B04" w:rsidP="00B57B04">
      <w:pPr>
        <w:pStyle w:val="24"/>
        <w:tabs>
          <w:tab w:val="left" w:pos="567"/>
        </w:tabs>
        <w:suppressAutoHyphens/>
        <w:spacing w:line="360" w:lineRule="auto"/>
        <w:ind w:firstLine="709"/>
        <w:jc w:val="both"/>
        <w:rPr>
          <w:bCs w:val="0"/>
          <w:sz w:val="24"/>
        </w:rPr>
      </w:pPr>
      <w:r w:rsidRPr="00B02EE3">
        <w:rPr>
          <w:bCs w:val="0"/>
          <w:sz w:val="24"/>
        </w:rPr>
        <w:t>2) эксплуатационные леса;</w:t>
      </w:r>
    </w:p>
    <w:p w14:paraId="66874F4A" w14:textId="77777777" w:rsidR="00B57B04" w:rsidRPr="00B02EE3" w:rsidRDefault="00B57B04" w:rsidP="00B57B04">
      <w:pPr>
        <w:pStyle w:val="24"/>
        <w:tabs>
          <w:tab w:val="left" w:pos="567"/>
        </w:tabs>
        <w:suppressAutoHyphens/>
        <w:spacing w:line="360" w:lineRule="auto"/>
        <w:ind w:firstLine="709"/>
        <w:jc w:val="both"/>
        <w:rPr>
          <w:bCs w:val="0"/>
          <w:sz w:val="24"/>
        </w:rPr>
      </w:pPr>
      <w:r w:rsidRPr="00B02EE3">
        <w:rPr>
          <w:bCs w:val="0"/>
          <w:sz w:val="24"/>
        </w:rPr>
        <w:t>3) резервные леса.</w:t>
      </w:r>
    </w:p>
    <w:p w14:paraId="6FF9C48A" w14:textId="533A6BBE" w:rsidR="00B57B04" w:rsidRPr="00B02EE3" w:rsidRDefault="00B57B04" w:rsidP="00B57B04">
      <w:pPr>
        <w:pStyle w:val="24"/>
        <w:tabs>
          <w:tab w:val="left" w:pos="567"/>
        </w:tabs>
        <w:suppressAutoHyphens/>
        <w:spacing w:line="360" w:lineRule="auto"/>
        <w:ind w:firstLine="709"/>
        <w:jc w:val="both"/>
        <w:rPr>
          <w:b/>
          <w:bCs w:val="0"/>
          <w:sz w:val="24"/>
        </w:rPr>
      </w:pPr>
      <w:r w:rsidRPr="00B02EE3">
        <w:rPr>
          <w:bCs w:val="0"/>
          <w:sz w:val="24"/>
        </w:rPr>
        <w:t>Леса Крапивинского лесничества по целевому назначению лесов представлены защитными и эксплуатационными лесами.</w:t>
      </w:r>
    </w:p>
    <w:p w14:paraId="78A78658" w14:textId="77777777" w:rsidR="00B57B04" w:rsidRPr="00B02EE3" w:rsidRDefault="00B57B04" w:rsidP="00B57B04">
      <w:pPr>
        <w:shd w:val="clear" w:color="auto" w:fill="FFFFFF"/>
        <w:tabs>
          <w:tab w:val="left" w:pos="567"/>
        </w:tabs>
        <w:suppressAutoHyphens/>
        <w:spacing w:line="360" w:lineRule="auto"/>
        <w:ind w:firstLine="709"/>
        <w:jc w:val="both"/>
        <w:rPr>
          <w:sz w:val="24"/>
        </w:rPr>
      </w:pPr>
      <w:r w:rsidRPr="00B02EE3">
        <w:rPr>
          <w:sz w:val="24"/>
        </w:rPr>
        <w:t>Распределение лесов по целевому назначению и категориям защитных лесов по кварталам или их частям приведено в таблице 1.1.5.1 и на карте</w:t>
      </w:r>
      <w:r w:rsidRPr="00B02EE3">
        <w:rPr>
          <w:sz w:val="24"/>
        </w:rPr>
        <w:noBreakHyphen/>
        <w:t>схеме.</w:t>
      </w:r>
    </w:p>
    <w:p w14:paraId="248D7855" w14:textId="77777777" w:rsidR="00BD3214" w:rsidRPr="00B02EE3" w:rsidRDefault="00BD3214" w:rsidP="00CE301C">
      <w:pPr>
        <w:shd w:val="clear" w:color="auto" w:fill="FFFFFF"/>
        <w:suppressAutoHyphens/>
        <w:spacing w:line="360" w:lineRule="auto"/>
        <w:ind w:left="57"/>
        <w:rPr>
          <w:sz w:val="24"/>
        </w:rPr>
      </w:pPr>
    </w:p>
    <w:p w14:paraId="624E1BD6" w14:textId="77777777" w:rsidR="00A2705B" w:rsidRPr="00B02EE3" w:rsidRDefault="00A2705B" w:rsidP="00CE301C">
      <w:pPr>
        <w:shd w:val="clear" w:color="auto" w:fill="FFFFFF"/>
        <w:suppressAutoHyphens/>
        <w:spacing w:line="360" w:lineRule="auto"/>
        <w:ind w:left="57"/>
        <w:rPr>
          <w:sz w:val="24"/>
        </w:rPr>
        <w:sectPr w:rsidR="00A2705B" w:rsidRPr="00B02EE3" w:rsidSect="002D31DE">
          <w:pgSz w:w="11907" w:h="16840" w:code="9"/>
          <w:pgMar w:top="851" w:right="1134" w:bottom="1134" w:left="1134" w:header="709" w:footer="709" w:gutter="0"/>
          <w:cols w:space="720"/>
          <w:docGrid w:linePitch="299"/>
        </w:sectPr>
      </w:pPr>
    </w:p>
    <w:p w14:paraId="698EBB1A" w14:textId="77777777" w:rsidR="00392F0B" w:rsidRPr="00B02EE3" w:rsidRDefault="00392F0B" w:rsidP="00CE301C">
      <w:pPr>
        <w:pStyle w:val="ConsPlusNormal"/>
        <w:suppressAutoHyphens/>
        <w:spacing w:line="360" w:lineRule="auto"/>
        <w:ind w:left="57" w:firstLine="540"/>
        <w:jc w:val="right"/>
        <w:rPr>
          <w:rFonts w:ascii="Times New Roman" w:hAnsi="Times New Roman" w:cs="Times New Roman"/>
          <w:sz w:val="24"/>
          <w:szCs w:val="24"/>
        </w:rPr>
      </w:pPr>
      <w:bookmarkStart w:id="245" w:name="Т3"/>
      <w:r w:rsidRPr="00B02EE3">
        <w:rPr>
          <w:rFonts w:ascii="Times New Roman" w:hAnsi="Times New Roman" w:cs="Times New Roman"/>
          <w:sz w:val="24"/>
          <w:szCs w:val="24"/>
        </w:rPr>
        <w:lastRenderedPageBreak/>
        <w:t xml:space="preserve">Таблица </w:t>
      </w:r>
      <w:r w:rsidR="00B9354D" w:rsidRPr="00B02EE3">
        <w:rPr>
          <w:rFonts w:ascii="Times New Roman" w:hAnsi="Times New Roman" w:cs="Times New Roman"/>
          <w:sz w:val="24"/>
          <w:szCs w:val="24"/>
        </w:rPr>
        <w:t>1.1.5.1</w:t>
      </w:r>
    </w:p>
    <w:p w14:paraId="23ACD6E6" w14:textId="7866F36A" w:rsidR="00392F0B" w:rsidRPr="00B02EE3" w:rsidRDefault="00392F0B" w:rsidP="00CE301C">
      <w:pPr>
        <w:suppressAutoHyphens/>
        <w:spacing w:line="360" w:lineRule="auto"/>
        <w:ind w:left="57"/>
        <w:rPr>
          <w:sz w:val="24"/>
        </w:rPr>
      </w:pPr>
      <w:r w:rsidRPr="00B02EE3">
        <w:rPr>
          <w:sz w:val="24"/>
        </w:rPr>
        <w:t>Распределение лесов по целевому назначению и категориям защитных лесов</w:t>
      </w:r>
    </w:p>
    <w:tbl>
      <w:tblPr>
        <w:tblW w:w="15309" w:type="dxa"/>
        <w:jc w:val="center"/>
        <w:tblLayout w:type="fixed"/>
        <w:tblCellMar>
          <w:left w:w="0" w:type="dxa"/>
          <w:right w:w="0" w:type="dxa"/>
        </w:tblCellMar>
        <w:tblLook w:val="04A0" w:firstRow="1" w:lastRow="0" w:firstColumn="1" w:lastColumn="0" w:noHBand="0" w:noVBand="1"/>
      </w:tblPr>
      <w:tblGrid>
        <w:gridCol w:w="3346"/>
        <w:gridCol w:w="1843"/>
        <w:gridCol w:w="6237"/>
        <w:gridCol w:w="1247"/>
        <w:gridCol w:w="2636"/>
      </w:tblGrid>
      <w:tr w:rsidR="009F11BE" w:rsidRPr="00B02EE3" w14:paraId="1FA3D66D" w14:textId="77777777" w:rsidTr="00660AC4">
        <w:trPr>
          <w:trHeight w:val="60"/>
          <w:tblHeader/>
          <w:jc w:val="center"/>
        </w:trPr>
        <w:tc>
          <w:tcPr>
            <w:tcW w:w="33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9CA4AA" w14:textId="77777777" w:rsidR="009F11BE" w:rsidRPr="00B02EE3" w:rsidRDefault="009F11BE" w:rsidP="009F11BE">
            <w:pPr>
              <w:ind w:left="57"/>
              <w:rPr>
                <w:color w:val="000000"/>
                <w:szCs w:val="22"/>
              </w:rPr>
            </w:pPr>
            <w:r w:rsidRPr="00B02EE3">
              <w:rPr>
                <w:color w:val="000000"/>
                <w:szCs w:val="22"/>
              </w:rPr>
              <w:t>Целевое назначение лесов</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5E65FFB9" w14:textId="77777777" w:rsidR="009F11BE" w:rsidRPr="00B02EE3" w:rsidRDefault="009F11BE" w:rsidP="00660AC4">
            <w:pPr>
              <w:ind w:left="57"/>
              <w:rPr>
                <w:color w:val="000000"/>
                <w:szCs w:val="22"/>
              </w:rPr>
            </w:pPr>
            <w:r w:rsidRPr="00B02EE3">
              <w:rPr>
                <w:color w:val="000000"/>
                <w:szCs w:val="22"/>
              </w:rPr>
              <w:t>Участковое лесничество</w:t>
            </w:r>
          </w:p>
        </w:tc>
        <w:tc>
          <w:tcPr>
            <w:tcW w:w="6237" w:type="dxa"/>
            <w:tcBorders>
              <w:top w:val="single" w:sz="8" w:space="0" w:color="auto"/>
              <w:left w:val="nil"/>
              <w:bottom w:val="single" w:sz="8" w:space="0" w:color="auto"/>
              <w:right w:val="single" w:sz="8" w:space="0" w:color="auto"/>
            </w:tcBorders>
            <w:shd w:val="clear" w:color="auto" w:fill="auto"/>
            <w:vAlign w:val="center"/>
            <w:hideMark/>
          </w:tcPr>
          <w:p w14:paraId="0A10409D" w14:textId="77777777" w:rsidR="009F11BE" w:rsidRPr="00B02EE3" w:rsidRDefault="009F11BE" w:rsidP="009F11BE">
            <w:pPr>
              <w:ind w:left="57"/>
              <w:rPr>
                <w:color w:val="000000"/>
                <w:szCs w:val="22"/>
              </w:rPr>
            </w:pPr>
            <w:r w:rsidRPr="00B02EE3">
              <w:rPr>
                <w:color w:val="000000"/>
                <w:szCs w:val="22"/>
              </w:rPr>
              <w:t>Номера кварталов или их частей</w:t>
            </w:r>
          </w:p>
        </w:tc>
        <w:tc>
          <w:tcPr>
            <w:tcW w:w="1247" w:type="dxa"/>
            <w:tcBorders>
              <w:top w:val="single" w:sz="8" w:space="0" w:color="auto"/>
              <w:left w:val="nil"/>
              <w:bottom w:val="single" w:sz="8" w:space="0" w:color="auto"/>
              <w:right w:val="single" w:sz="8" w:space="0" w:color="auto"/>
            </w:tcBorders>
            <w:shd w:val="clear" w:color="auto" w:fill="auto"/>
            <w:vAlign w:val="center"/>
            <w:hideMark/>
          </w:tcPr>
          <w:p w14:paraId="2C8B89CC" w14:textId="77777777" w:rsidR="009F11BE" w:rsidRPr="00B02EE3" w:rsidRDefault="009F11BE" w:rsidP="009F11BE">
            <w:pPr>
              <w:ind w:left="57"/>
              <w:rPr>
                <w:color w:val="000000"/>
                <w:szCs w:val="22"/>
              </w:rPr>
            </w:pPr>
            <w:r w:rsidRPr="00B02EE3">
              <w:rPr>
                <w:color w:val="000000"/>
                <w:szCs w:val="22"/>
              </w:rPr>
              <w:t>Площадь, га</w:t>
            </w:r>
          </w:p>
        </w:tc>
        <w:tc>
          <w:tcPr>
            <w:tcW w:w="2636" w:type="dxa"/>
            <w:tcBorders>
              <w:top w:val="single" w:sz="8" w:space="0" w:color="auto"/>
              <w:left w:val="nil"/>
              <w:bottom w:val="single" w:sz="8" w:space="0" w:color="auto"/>
              <w:right w:val="single" w:sz="8" w:space="0" w:color="auto"/>
            </w:tcBorders>
            <w:shd w:val="clear" w:color="auto" w:fill="auto"/>
            <w:vAlign w:val="center"/>
            <w:hideMark/>
          </w:tcPr>
          <w:p w14:paraId="00322AE2" w14:textId="77777777" w:rsidR="009F11BE" w:rsidRPr="00B02EE3" w:rsidRDefault="009F11BE" w:rsidP="009F11BE">
            <w:pPr>
              <w:ind w:left="57"/>
              <w:rPr>
                <w:color w:val="000000"/>
                <w:szCs w:val="22"/>
              </w:rPr>
            </w:pPr>
            <w:r w:rsidRPr="00B02EE3">
              <w:rPr>
                <w:color w:val="000000"/>
                <w:szCs w:val="22"/>
              </w:rPr>
              <w:t>Основания деления лесов по целевому назначению</w:t>
            </w:r>
          </w:p>
        </w:tc>
      </w:tr>
      <w:tr w:rsidR="009F11BE" w:rsidRPr="00B02EE3" w14:paraId="7BA14E9D" w14:textId="77777777" w:rsidTr="00660AC4">
        <w:trPr>
          <w:trHeight w:val="60"/>
          <w:tblHeader/>
          <w:jc w:val="center"/>
        </w:trPr>
        <w:tc>
          <w:tcPr>
            <w:tcW w:w="3346" w:type="dxa"/>
            <w:tcBorders>
              <w:top w:val="nil"/>
              <w:left w:val="single" w:sz="8" w:space="0" w:color="auto"/>
              <w:bottom w:val="single" w:sz="8" w:space="0" w:color="auto"/>
              <w:right w:val="single" w:sz="8" w:space="0" w:color="auto"/>
            </w:tcBorders>
            <w:shd w:val="clear" w:color="auto" w:fill="auto"/>
            <w:vAlign w:val="center"/>
            <w:hideMark/>
          </w:tcPr>
          <w:p w14:paraId="6B65E186" w14:textId="77777777" w:rsidR="009F11BE" w:rsidRPr="00B02EE3" w:rsidRDefault="009F11BE" w:rsidP="009F11BE">
            <w:pPr>
              <w:ind w:left="57"/>
              <w:rPr>
                <w:color w:val="000000"/>
                <w:szCs w:val="22"/>
              </w:rPr>
            </w:pPr>
            <w:r w:rsidRPr="00B02EE3">
              <w:rPr>
                <w:color w:val="000000"/>
                <w:szCs w:val="22"/>
              </w:rPr>
              <w:t>1</w:t>
            </w:r>
          </w:p>
        </w:tc>
        <w:tc>
          <w:tcPr>
            <w:tcW w:w="1843" w:type="dxa"/>
            <w:tcBorders>
              <w:top w:val="nil"/>
              <w:left w:val="nil"/>
              <w:bottom w:val="single" w:sz="8" w:space="0" w:color="auto"/>
              <w:right w:val="single" w:sz="8" w:space="0" w:color="auto"/>
            </w:tcBorders>
            <w:shd w:val="clear" w:color="auto" w:fill="auto"/>
            <w:vAlign w:val="center"/>
            <w:hideMark/>
          </w:tcPr>
          <w:p w14:paraId="3E89B64F" w14:textId="77777777" w:rsidR="009F11BE" w:rsidRPr="00B02EE3" w:rsidRDefault="009F11BE" w:rsidP="00660AC4">
            <w:pPr>
              <w:ind w:left="57"/>
              <w:rPr>
                <w:color w:val="000000"/>
                <w:szCs w:val="22"/>
              </w:rPr>
            </w:pPr>
            <w:r w:rsidRPr="00B02EE3">
              <w:rPr>
                <w:color w:val="000000"/>
                <w:szCs w:val="22"/>
              </w:rPr>
              <w:t>2</w:t>
            </w:r>
          </w:p>
        </w:tc>
        <w:tc>
          <w:tcPr>
            <w:tcW w:w="6237" w:type="dxa"/>
            <w:tcBorders>
              <w:top w:val="nil"/>
              <w:left w:val="nil"/>
              <w:bottom w:val="single" w:sz="8" w:space="0" w:color="auto"/>
              <w:right w:val="single" w:sz="8" w:space="0" w:color="auto"/>
            </w:tcBorders>
            <w:shd w:val="clear" w:color="auto" w:fill="auto"/>
            <w:vAlign w:val="center"/>
            <w:hideMark/>
          </w:tcPr>
          <w:p w14:paraId="4423CC71" w14:textId="77777777" w:rsidR="009F11BE" w:rsidRPr="00B02EE3" w:rsidRDefault="009F11BE" w:rsidP="009F11BE">
            <w:pPr>
              <w:ind w:left="57"/>
              <w:rPr>
                <w:color w:val="000000"/>
                <w:szCs w:val="22"/>
              </w:rPr>
            </w:pPr>
            <w:r w:rsidRPr="00B02EE3">
              <w:rPr>
                <w:color w:val="000000"/>
                <w:szCs w:val="22"/>
              </w:rPr>
              <w:t>3</w:t>
            </w:r>
          </w:p>
        </w:tc>
        <w:tc>
          <w:tcPr>
            <w:tcW w:w="1247" w:type="dxa"/>
            <w:tcBorders>
              <w:top w:val="nil"/>
              <w:left w:val="nil"/>
              <w:bottom w:val="single" w:sz="8" w:space="0" w:color="auto"/>
              <w:right w:val="single" w:sz="8" w:space="0" w:color="auto"/>
            </w:tcBorders>
            <w:shd w:val="clear" w:color="auto" w:fill="auto"/>
            <w:vAlign w:val="center"/>
            <w:hideMark/>
          </w:tcPr>
          <w:p w14:paraId="2C66D96D" w14:textId="77777777" w:rsidR="009F11BE" w:rsidRPr="00B02EE3" w:rsidRDefault="009F11BE" w:rsidP="009F11BE">
            <w:pPr>
              <w:ind w:left="57"/>
              <w:rPr>
                <w:color w:val="000000"/>
                <w:szCs w:val="22"/>
              </w:rPr>
            </w:pPr>
            <w:r w:rsidRPr="00B02EE3">
              <w:rPr>
                <w:color w:val="000000"/>
                <w:szCs w:val="22"/>
              </w:rPr>
              <w:t>4</w:t>
            </w:r>
          </w:p>
        </w:tc>
        <w:tc>
          <w:tcPr>
            <w:tcW w:w="2636" w:type="dxa"/>
            <w:tcBorders>
              <w:top w:val="nil"/>
              <w:left w:val="nil"/>
              <w:bottom w:val="single" w:sz="8" w:space="0" w:color="auto"/>
              <w:right w:val="single" w:sz="8" w:space="0" w:color="auto"/>
            </w:tcBorders>
            <w:shd w:val="clear" w:color="auto" w:fill="auto"/>
            <w:vAlign w:val="center"/>
            <w:hideMark/>
          </w:tcPr>
          <w:p w14:paraId="00B0044A" w14:textId="77777777" w:rsidR="009F11BE" w:rsidRPr="00B02EE3" w:rsidRDefault="009F11BE" w:rsidP="009F11BE">
            <w:pPr>
              <w:ind w:left="57"/>
              <w:rPr>
                <w:color w:val="000000"/>
                <w:szCs w:val="22"/>
              </w:rPr>
            </w:pPr>
            <w:r w:rsidRPr="00B02EE3">
              <w:rPr>
                <w:color w:val="000000"/>
                <w:szCs w:val="22"/>
              </w:rPr>
              <w:t>5</w:t>
            </w:r>
          </w:p>
        </w:tc>
      </w:tr>
      <w:tr w:rsidR="009F11BE" w:rsidRPr="00B02EE3" w14:paraId="524E7738" w14:textId="77777777" w:rsidTr="00660AC4">
        <w:trPr>
          <w:trHeight w:val="60"/>
          <w:jc w:val="center"/>
        </w:trPr>
        <w:tc>
          <w:tcPr>
            <w:tcW w:w="3346" w:type="dxa"/>
            <w:tcBorders>
              <w:top w:val="nil"/>
              <w:left w:val="single" w:sz="8" w:space="0" w:color="auto"/>
              <w:bottom w:val="single" w:sz="8" w:space="0" w:color="auto"/>
              <w:right w:val="single" w:sz="8" w:space="0" w:color="auto"/>
            </w:tcBorders>
            <w:shd w:val="clear" w:color="auto" w:fill="auto"/>
            <w:vAlign w:val="center"/>
            <w:hideMark/>
          </w:tcPr>
          <w:p w14:paraId="7651E507" w14:textId="77777777" w:rsidR="009F11BE" w:rsidRPr="00B02EE3" w:rsidRDefault="009F11BE" w:rsidP="009F11BE">
            <w:pPr>
              <w:ind w:left="57"/>
              <w:jc w:val="left"/>
              <w:rPr>
                <w:b/>
                <w:bCs/>
                <w:color w:val="000000"/>
                <w:szCs w:val="22"/>
              </w:rPr>
            </w:pPr>
            <w:r w:rsidRPr="00B02EE3">
              <w:rPr>
                <w:b/>
                <w:bCs/>
                <w:color w:val="000000"/>
                <w:szCs w:val="22"/>
              </w:rPr>
              <w:t>Всего лесов:</w:t>
            </w:r>
          </w:p>
        </w:tc>
        <w:tc>
          <w:tcPr>
            <w:tcW w:w="1843" w:type="dxa"/>
            <w:tcBorders>
              <w:top w:val="nil"/>
              <w:left w:val="nil"/>
              <w:bottom w:val="single" w:sz="8" w:space="0" w:color="auto"/>
              <w:right w:val="single" w:sz="8" w:space="0" w:color="auto"/>
            </w:tcBorders>
            <w:shd w:val="clear" w:color="auto" w:fill="auto"/>
            <w:vAlign w:val="center"/>
            <w:hideMark/>
          </w:tcPr>
          <w:p w14:paraId="3ECC3CFF" w14:textId="77DFF670" w:rsidR="009F11BE" w:rsidRPr="00B02EE3" w:rsidRDefault="009F11BE" w:rsidP="00660AC4">
            <w:pPr>
              <w:ind w:left="57"/>
              <w:rPr>
                <w:b/>
                <w:bCs/>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3C4CDB6D" w14:textId="56297BB5" w:rsidR="009F11BE" w:rsidRPr="00B02EE3" w:rsidRDefault="009F11BE" w:rsidP="00660AC4">
            <w:pPr>
              <w:ind w:left="57"/>
              <w:rPr>
                <w:b/>
                <w:bCs/>
                <w:color w:val="000000"/>
                <w:szCs w:val="22"/>
              </w:rPr>
            </w:pPr>
          </w:p>
        </w:tc>
        <w:tc>
          <w:tcPr>
            <w:tcW w:w="1247" w:type="dxa"/>
            <w:tcBorders>
              <w:top w:val="nil"/>
              <w:left w:val="nil"/>
              <w:bottom w:val="single" w:sz="8" w:space="0" w:color="auto"/>
              <w:right w:val="single" w:sz="8" w:space="0" w:color="auto"/>
            </w:tcBorders>
            <w:shd w:val="clear" w:color="auto" w:fill="auto"/>
            <w:vAlign w:val="center"/>
            <w:hideMark/>
          </w:tcPr>
          <w:p w14:paraId="6B8AC7CD" w14:textId="2884C8E0" w:rsidR="009F11BE" w:rsidRPr="00B02EE3" w:rsidRDefault="009F11BE" w:rsidP="009F11BE">
            <w:pPr>
              <w:ind w:left="57"/>
              <w:rPr>
                <w:b/>
                <w:bCs/>
                <w:color w:val="000000"/>
                <w:szCs w:val="22"/>
              </w:rPr>
            </w:pPr>
            <w:r w:rsidRPr="00B02EE3">
              <w:rPr>
                <w:b/>
                <w:bCs/>
                <w:color w:val="000000"/>
                <w:szCs w:val="22"/>
              </w:rPr>
              <w:t>519557,3</w:t>
            </w:r>
          </w:p>
        </w:tc>
        <w:tc>
          <w:tcPr>
            <w:tcW w:w="2636" w:type="dxa"/>
            <w:tcBorders>
              <w:top w:val="nil"/>
              <w:left w:val="nil"/>
              <w:bottom w:val="single" w:sz="8" w:space="0" w:color="auto"/>
              <w:right w:val="single" w:sz="8" w:space="0" w:color="auto"/>
            </w:tcBorders>
            <w:shd w:val="clear" w:color="auto" w:fill="auto"/>
            <w:vAlign w:val="center"/>
            <w:hideMark/>
          </w:tcPr>
          <w:p w14:paraId="461FF032" w14:textId="51A034C6" w:rsidR="009F11BE" w:rsidRPr="00B02EE3" w:rsidRDefault="009F11BE" w:rsidP="00B956B4">
            <w:pPr>
              <w:ind w:left="57"/>
              <w:rPr>
                <w:b/>
                <w:bCs/>
                <w:color w:val="000000"/>
                <w:szCs w:val="22"/>
              </w:rPr>
            </w:pPr>
          </w:p>
        </w:tc>
      </w:tr>
      <w:tr w:rsidR="009F11BE" w:rsidRPr="00B02EE3" w14:paraId="465BFDBF" w14:textId="77777777" w:rsidTr="00660AC4">
        <w:trPr>
          <w:trHeight w:val="134"/>
          <w:jc w:val="center"/>
        </w:trPr>
        <w:tc>
          <w:tcPr>
            <w:tcW w:w="3346" w:type="dxa"/>
            <w:tcBorders>
              <w:top w:val="nil"/>
              <w:left w:val="single" w:sz="8" w:space="0" w:color="auto"/>
              <w:bottom w:val="nil"/>
              <w:right w:val="single" w:sz="8" w:space="0" w:color="auto"/>
            </w:tcBorders>
            <w:shd w:val="clear" w:color="auto" w:fill="auto"/>
            <w:vAlign w:val="center"/>
            <w:hideMark/>
          </w:tcPr>
          <w:p w14:paraId="27407D02" w14:textId="77777777" w:rsidR="009F11BE" w:rsidRPr="00B02EE3" w:rsidRDefault="009F11BE" w:rsidP="009F11BE">
            <w:pPr>
              <w:ind w:left="57"/>
              <w:jc w:val="left"/>
              <w:rPr>
                <w:b/>
                <w:bCs/>
                <w:color w:val="000000"/>
                <w:szCs w:val="22"/>
              </w:rPr>
            </w:pPr>
            <w:r w:rsidRPr="00B02EE3">
              <w:rPr>
                <w:b/>
                <w:bCs/>
                <w:color w:val="000000"/>
                <w:szCs w:val="22"/>
              </w:rPr>
              <w:t>Защитные леса, всего: в том числе:</w:t>
            </w:r>
          </w:p>
        </w:tc>
        <w:tc>
          <w:tcPr>
            <w:tcW w:w="1843" w:type="dxa"/>
            <w:tcBorders>
              <w:top w:val="nil"/>
              <w:left w:val="nil"/>
              <w:bottom w:val="nil"/>
              <w:right w:val="single" w:sz="8" w:space="0" w:color="auto"/>
            </w:tcBorders>
            <w:shd w:val="clear" w:color="auto" w:fill="auto"/>
            <w:vAlign w:val="center"/>
            <w:hideMark/>
          </w:tcPr>
          <w:p w14:paraId="70086B26" w14:textId="65FE2DB5" w:rsidR="009F11BE" w:rsidRPr="00B02EE3" w:rsidRDefault="009F11BE" w:rsidP="00660AC4">
            <w:pPr>
              <w:ind w:left="57"/>
              <w:rPr>
                <w:b/>
                <w:bCs/>
                <w:color w:val="000000"/>
                <w:szCs w:val="22"/>
              </w:rPr>
            </w:pPr>
          </w:p>
        </w:tc>
        <w:tc>
          <w:tcPr>
            <w:tcW w:w="6237" w:type="dxa"/>
            <w:tcBorders>
              <w:top w:val="nil"/>
              <w:left w:val="nil"/>
              <w:bottom w:val="nil"/>
              <w:right w:val="single" w:sz="8" w:space="0" w:color="auto"/>
            </w:tcBorders>
            <w:shd w:val="clear" w:color="auto" w:fill="auto"/>
            <w:vAlign w:val="center"/>
            <w:hideMark/>
          </w:tcPr>
          <w:p w14:paraId="0E037E34" w14:textId="107BACCB" w:rsidR="009F11BE" w:rsidRPr="00B02EE3" w:rsidRDefault="009F11BE" w:rsidP="00660AC4">
            <w:pPr>
              <w:ind w:left="57"/>
              <w:rPr>
                <w:b/>
                <w:bCs/>
                <w:color w:val="000000"/>
                <w:szCs w:val="22"/>
              </w:rPr>
            </w:pPr>
          </w:p>
        </w:tc>
        <w:tc>
          <w:tcPr>
            <w:tcW w:w="1247" w:type="dxa"/>
            <w:tcBorders>
              <w:top w:val="nil"/>
              <w:left w:val="nil"/>
              <w:bottom w:val="nil"/>
              <w:right w:val="single" w:sz="8" w:space="0" w:color="auto"/>
            </w:tcBorders>
            <w:shd w:val="clear" w:color="auto" w:fill="auto"/>
            <w:vAlign w:val="center"/>
            <w:hideMark/>
          </w:tcPr>
          <w:p w14:paraId="370D4BDC" w14:textId="6CE86BBB" w:rsidR="009F11BE" w:rsidRPr="00B02EE3" w:rsidRDefault="009F11BE" w:rsidP="009F11BE">
            <w:pPr>
              <w:ind w:left="57"/>
              <w:rPr>
                <w:b/>
                <w:bCs/>
                <w:color w:val="000000"/>
                <w:szCs w:val="22"/>
              </w:rPr>
            </w:pPr>
            <w:r w:rsidRPr="00B02EE3">
              <w:rPr>
                <w:b/>
                <w:bCs/>
                <w:color w:val="000000"/>
                <w:szCs w:val="22"/>
              </w:rPr>
              <w:t>44326,1</w:t>
            </w:r>
          </w:p>
        </w:tc>
        <w:tc>
          <w:tcPr>
            <w:tcW w:w="2636" w:type="dxa"/>
            <w:tcBorders>
              <w:top w:val="nil"/>
              <w:left w:val="nil"/>
              <w:bottom w:val="nil"/>
              <w:right w:val="single" w:sz="8" w:space="0" w:color="auto"/>
            </w:tcBorders>
            <w:shd w:val="clear" w:color="auto" w:fill="auto"/>
            <w:vAlign w:val="center"/>
            <w:hideMark/>
          </w:tcPr>
          <w:p w14:paraId="14240EE4" w14:textId="77777777" w:rsidR="009F11BE" w:rsidRPr="00B02EE3" w:rsidRDefault="009F11BE" w:rsidP="00B956B4">
            <w:pPr>
              <w:ind w:left="57"/>
              <w:rPr>
                <w:color w:val="000000"/>
                <w:szCs w:val="22"/>
              </w:rPr>
            </w:pPr>
            <w:r w:rsidRPr="00B02EE3">
              <w:rPr>
                <w:color w:val="000000"/>
                <w:szCs w:val="22"/>
              </w:rPr>
              <w:t>Лесной кодекс РФ от 04.12.2006 № 200-ФЗ</w:t>
            </w:r>
          </w:p>
        </w:tc>
      </w:tr>
      <w:tr w:rsidR="009F11BE" w:rsidRPr="00B02EE3" w14:paraId="6A09D752" w14:textId="77777777" w:rsidTr="00660AC4">
        <w:trPr>
          <w:trHeight w:val="60"/>
          <w:jc w:val="center"/>
        </w:trPr>
        <w:tc>
          <w:tcPr>
            <w:tcW w:w="3346" w:type="dxa"/>
            <w:tcBorders>
              <w:top w:val="single" w:sz="8" w:space="0" w:color="auto"/>
              <w:left w:val="single" w:sz="8" w:space="0" w:color="auto"/>
              <w:bottom w:val="nil"/>
              <w:right w:val="single" w:sz="8" w:space="0" w:color="auto"/>
            </w:tcBorders>
            <w:shd w:val="clear" w:color="auto" w:fill="auto"/>
            <w:vAlign w:val="center"/>
            <w:hideMark/>
          </w:tcPr>
          <w:p w14:paraId="522255B6" w14:textId="3D7130D1" w:rsidR="009F11BE" w:rsidRPr="00B02EE3" w:rsidRDefault="009F11BE" w:rsidP="009F11BE">
            <w:pPr>
              <w:ind w:left="57"/>
              <w:jc w:val="left"/>
              <w:rPr>
                <w:b/>
                <w:bCs/>
                <w:color w:val="000000"/>
                <w:szCs w:val="22"/>
              </w:rPr>
            </w:pPr>
            <w:r w:rsidRPr="00B02EE3">
              <w:rPr>
                <w:b/>
                <w:bCs/>
                <w:color w:val="000000"/>
                <w:szCs w:val="22"/>
              </w:rPr>
              <w:t>1.Леса, выполняющие функции защиты природных и иных объектов, всего:</w:t>
            </w:r>
          </w:p>
        </w:tc>
        <w:tc>
          <w:tcPr>
            <w:tcW w:w="1843" w:type="dxa"/>
            <w:tcBorders>
              <w:top w:val="single" w:sz="8" w:space="0" w:color="auto"/>
              <w:left w:val="nil"/>
              <w:bottom w:val="nil"/>
              <w:right w:val="single" w:sz="8" w:space="0" w:color="auto"/>
            </w:tcBorders>
            <w:shd w:val="clear" w:color="auto" w:fill="auto"/>
            <w:vAlign w:val="center"/>
            <w:hideMark/>
          </w:tcPr>
          <w:p w14:paraId="0A3F1258" w14:textId="632C5EE1" w:rsidR="009F11BE" w:rsidRPr="00B02EE3" w:rsidRDefault="009F11BE" w:rsidP="00660AC4">
            <w:pPr>
              <w:ind w:left="57"/>
              <w:rPr>
                <w:b/>
                <w:bCs/>
                <w:color w:val="000000"/>
                <w:szCs w:val="22"/>
              </w:rPr>
            </w:pPr>
          </w:p>
        </w:tc>
        <w:tc>
          <w:tcPr>
            <w:tcW w:w="6237" w:type="dxa"/>
            <w:tcBorders>
              <w:top w:val="single" w:sz="8" w:space="0" w:color="auto"/>
              <w:left w:val="nil"/>
              <w:bottom w:val="nil"/>
              <w:right w:val="single" w:sz="8" w:space="0" w:color="auto"/>
            </w:tcBorders>
            <w:shd w:val="clear" w:color="auto" w:fill="auto"/>
            <w:vAlign w:val="center"/>
            <w:hideMark/>
          </w:tcPr>
          <w:p w14:paraId="30AF6AAC" w14:textId="73A099A5" w:rsidR="009F11BE" w:rsidRPr="00B02EE3" w:rsidRDefault="009F11BE" w:rsidP="00660AC4">
            <w:pPr>
              <w:ind w:left="57"/>
              <w:rPr>
                <w:b/>
                <w:bCs/>
                <w:i/>
                <w:iCs/>
                <w:color w:val="000000"/>
                <w:szCs w:val="22"/>
              </w:rPr>
            </w:pPr>
          </w:p>
        </w:tc>
        <w:tc>
          <w:tcPr>
            <w:tcW w:w="1247" w:type="dxa"/>
            <w:tcBorders>
              <w:top w:val="single" w:sz="8" w:space="0" w:color="auto"/>
              <w:left w:val="nil"/>
              <w:bottom w:val="nil"/>
              <w:right w:val="single" w:sz="8" w:space="0" w:color="auto"/>
            </w:tcBorders>
            <w:shd w:val="clear" w:color="auto" w:fill="auto"/>
            <w:vAlign w:val="center"/>
            <w:hideMark/>
          </w:tcPr>
          <w:p w14:paraId="549C24DF" w14:textId="7B7582C5" w:rsidR="009F11BE" w:rsidRPr="00B02EE3" w:rsidRDefault="009F11BE" w:rsidP="009F11BE">
            <w:pPr>
              <w:ind w:left="57"/>
              <w:rPr>
                <w:b/>
                <w:bCs/>
                <w:color w:val="000000"/>
                <w:szCs w:val="22"/>
              </w:rPr>
            </w:pPr>
            <w:r w:rsidRPr="00B02EE3">
              <w:rPr>
                <w:b/>
                <w:bCs/>
                <w:color w:val="000000"/>
                <w:szCs w:val="22"/>
              </w:rPr>
              <w:t>10619,3</w:t>
            </w:r>
          </w:p>
        </w:tc>
        <w:tc>
          <w:tcPr>
            <w:tcW w:w="26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53F576E" w14:textId="77777777" w:rsidR="009F11BE" w:rsidRPr="00B02EE3" w:rsidRDefault="009F11BE" w:rsidP="00B956B4">
            <w:pPr>
              <w:ind w:left="57"/>
              <w:rPr>
                <w:color w:val="000000"/>
                <w:szCs w:val="22"/>
              </w:rPr>
            </w:pPr>
            <w:r w:rsidRPr="00B02EE3">
              <w:rPr>
                <w:color w:val="000000"/>
                <w:szCs w:val="22"/>
              </w:rPr>
              <w:t>Лесной кодекс РФ от 04.12.2006 № 200-ФЗ</w:t>
            </w:r>
          </w:p>
        </w:tc>
      </w:tr>
      <w:tr w:rsidR="009F11BE" w:rsidRPr="00B02EE3" w14:paraId="3EE8C484" w14:textId="77777777" w:rsidTr="00660AC4">
        <w:trPr>
          <w:trHeight w:val="60"/>
          <w:jc w:val="center"/>
        </w:trPr>
        <w:tc>
          <w:tcPr>
            <w:tcW w:w="3346" w:type="dxa"/>
            <w:tcBorders>
              <w:top w:val="single" w:sz="8" w:space="0" w:color="auto"/>
              <w:left w:val="single" w:sz="8" w:space="0" w:color="auto"/>
              <w:bottom w:val="nil"/>
              <w:right w:val="single" w:sz="8" w:space="0" w:color="auto"/>
            </w:tcBorders>
            <w:shd w:val="clear" w:color="auto" w:fill="auto"/>
            <w:vAlign w:val="center"/>
          </w:tcPr>
          <w:p w14:paraId="36F1DB82" w14:textId="5BC9D8CC" w:rsidR="009F11BE" w:rsidRPr="00B02EE3" w:rsidRDefault="009F11BE" w:rsidP="009F11BE">
            <w:pPr>
              <w:ind w:left="57"/>
              <w:jc w:val="left"/>
              <w:rPr>
                <w:color w:val="000000"/>
                <w:szCs w:val="22"/>
              </w:rPr>
            </w:pPr>
            <w:r w:rsidRPr="00B02EE3">
              <w:rPr>
                <w:color w:val="000000"/>
                <w:szCs w:val="22"/>
              </w:rPr>
              <w:t>В том числе:</w:t>
            </w:r>
          </w:p>
        </w:tc>
        <w:tc>
          <w:tcPr>
            <w:tcW w:w="1843" w:type="dxa"/>
            <w:tcBorders>
              <w:top w:val="single" w:sz="8" w:space="0" w:color="auto"/>
              <w:left w:val="nil"/>
              <w:bottom w:val="nil"/>
              <w:right w:val="single" w:sz="8" w:space="0" w:color="auto"/>
            </w:tcBorders>
            <w:shd w:val="clear" w:color="auto" w:fill="auto"/>
            <w:vAlign w:val="center"/>
          </w:tcPr>
          <w:p w14:paraId="777ED53A" w14:textId="77777777" w:rsidR="009F11BE" w:rsidRPr="00B02EE3" w:rsidRDefault="009F11BE" w:rsidP="00660AC4">
            <w:pPr>
              <w:ind w:left="57"/>
              <w:rPr>
                <w:b/>
                <w:bCs/>
                <w:color w:val="000000"/>
                <w:szCs w:val="22"/>
              </w:rPr>
            </w:pPr>
          </w:p>
        </w:tc>
        <w:tc>
          <w:tcPr>
            <w:tcW w:w="6237" w:type="dxa"/>
            <w:tcBorders>
              <w:top w:val="single" w:sz="8" w:space="0" w:color="auto"/>
              <w:left w:val="nil"/>
              <w:bottom w:val="nil"/>
              <w:right w:val="single" w:sz="8" w:space="0" w:color="auto"/>
            </w:tcBorders>
            <w:shd w:val="clear" w:color="auto" w:fill="auto"/>
            <w:vAlign w:val="center"/>
          </w:tcPr>
          <w:p w14:paraId="57C70B74" w14:textId="77777777" w:rsidR="009F11BE" w:rsidRPr="00B02EE3" w:rsidRDefault="009F11BE" w:rsidP="009F11BE">
            <w:pPr>
              <w:ind w:left="57"/>
              <w:rPr>
                <w:b/>
                <w:bCs/>
                <w:i/>
                <w:iCs/>
                <w:color w:val="000000"/>
                <w:szCs w:val="22"/>
              </w:rPr>
            </w:pPr>
          </w:p>
        </w:tc>
        <w:tc>
          <w:tcPr>
            <w:tcW w:w="1247" w:type="dxa"/>
            <w:tcBorders>
              <w:top w:val="single" w:sz="8" w:space="0" w:color="auto"/>
              <w:left w:val="nil"/>
              <w:bottom w:val="nil"/>
              <w:right w:val="single" w:sz="8" w:space="0" w:color="auto"/>
            </w:tcBorders>
            <w:shd w:val="clear" w:color="auto" w:fill="auto"/>
            <w:vAlign w:val="center"/>
          </w:tcPr>
          <w:p w14:paraId="0A0F44E0" w14:textId="77777777" w:rsidR="009F11BE" w:rsidRPr="00B02EE3" w:rsidRDefault="009F11BE" w:rsidP="009F11BE">
            <w:pPr>
              <w:ind w:left="57"/>
              <w:rPr>
                <w:b/>
                <w:bCs/>
                <w:color w:val="000000"/>
                <w:szCs w:val="22"/>
              </w:rPr>
            </w:pP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6D1EFCA" w14:textId="77777777" w:rsidR="009F11BE" w:rsidRPr="00B02EE3" w:rsidRDefault="009F11BE" w:rsidP="009F11BE">
            <w:pPr>
              <w:ind w:left="57"/>
              <w:rPr>
                <w:color w:val="000000"/>
                <w:szCs w:val="22"/>
              </w:rPr>
            </w:pPr>
          </w:p>
        </w:tc>
      </w:tr>
      <w:tr w:rsidR="009F11BE" w:rsidRPr="00B02EE3" w14:paraId="1963E7C1" w14:textId="77777777" w:rsidTr="00660AC4">
        <w:trPr>
          <w:trHeight w:val="60"/>
          <w:jc w:val="center"/>
        </w:trPr>
        <w:tc>
          <w:tcPr>
            <w:tcW w:w="33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696661E" w14:textId="77777777" w:rsidR="009F11BE" w:rsidRPr="00B02EE3" w:rsidRDefault="009F11BE" w:rsidP="009F11BE">
            <w:pPr>
              <w:ind w:left="57"/>
              <w:jc w:val="left"/>
              <w:rPr>
                <w:color w:val="000000"/>
                <w:szCs w:val="22"/>
              </w:rPr>
            </w:pPr>
            <w:r w:rsidRPr="00B02EE3">
              <w:rPr>
                <w:color w:val="000000"/>
                <w:szCs w:val="22"/>
              </w:rPr>
              <w:t xml:space="preserve">леса, расположенные в защитных полосах лесов </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D85402" w14:textId="77777777" w:rsidR="009F11BE" w:rsidRPr="00B02EE3" w:rsidRDefault="009F11BE" w:rsidP="00660AC4">
            <w:pPr>
              <w:ind w:left="57"/>
              <w:rPr>
                <w:color w:val="000000"/>
                <w:szCs w:val="22"/>
              </w:rPr>
            </w:pPr>
            <w:r w:rsidRPr="00B02EE3">
              <w:rPr>
                <w:color w:val="000000"/>
                <w:szCs w:val="22"/>
              </w:rPr>
              <w:t>Крапивинское</w:t>
            </w:r>
          </w:p>
        </w:tc>
        <w:tc>
          <w:tcPr>
            <w:tcW w:w="6237" w:type="dxa"/>
            <w:tcBorders>
              <w:top w:val="single" w:sz="8" w:space="0" w:color="auto"/>
              <w:left w:val="nil"/>
              <w:bottom w:val="single" w:sz="8" w:space="0" w:color="auto"/>
              <w:right w:val="single" w:sz="8" w:space="0" w:color="auto"/>
            </w:tcBorders>
            <w:shd w:val="clear" w:color="auto" w:fill="auto"/>
            <w:vAlign w:val="center"/>
            <w:hideMark/>
          </w:tcPr>
          <w:p w14:paraId="601B92A9" w14:textId="77777777" w:rsidR="009F11BE" w:rsidRPr="00B02EE3" w:rsidRDefault="009F11BE" w:rsidP="009F11BE">
            <w:pPr>
              <w:ind w:left="57"/>
              <w:jc w:val="left"/>
              <w:rPr>
                <w:color w:val="000000"/>
                <w:szCs w:val="22"/>
              </w:rPr>
            </w:pPr>
            <w:r w:rsidRPr="00B02EE3">
              <w:rPr>
                <w:color w:val="000000"/>
                <w:szCs w:val="22"/>
              </w:rPr>
              <w:t>урочище Крапивинское, части кварталов: 99, 102, 103</w:t>
            </w:r>
          </w:p>
        </w:tc>
        <w:tc>
          <w:tcPr>
            <w:tcW w:w="1247" w:type="dxa"/>
            <w:tcBorders>
              <w:top w:val="single" w:sz="8" w:space="0" w:color="auto"/>
              <w:left w:val="nil"/>
              <w:bottom w:val="single" w:sz="8" w:space="0" w:color="auto"/>
              <w:right w:val="single" w:sz="8" w:space="0" w:color="auto"/>
            </w:tcBorders>
            <w:shd w:val="clear" w:color="auto" w:fill="auto"/>
            <w:vAlign w:val="center"/>
            <w:hideMark/>
          </w:tcPr>
          <w:p w14:paraId="1CD6579B" w14:textId="775B5D1A" w:rsidR="009F11BE" w:rsidRPr="00B02EE3" w:rsidRDefault="009F11BE" w:rsidP="009F11BE">
            <w:pPr>
              <w:ind w:left="57"/>
              <w:rPr>
                <w:color w:val="000000"/>
                <w:szCs w:val="22"/>
              </w:rPr>
            </w:pPr>
            <w:r w:rsidRPr="00B02EE3">
              <w:rPr>
                <w:color w:val="000000"/>
                <w:szCs w:val="22"/>
              </w:rPr>
              <w:t>69,5</w:t>
            </w: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5EB9299" w14:textId="77777777" w:rsidR="009F11BE" w:rsidRPr="00B02EE3" w:rsidRDefault="009F11BE" w:rsidP="009F11BE">
            <w:pPr>
              <w:ind w:left="57"/>
              <w:jc w:val="left"/>
              <w:rPr>
                <w:color w:val="000000"/>
                <w:szCs w:val="22"/>
              </w:rPr>
            </w:pPr>
          </w:p>
        </w:tc>
      </w:tr>
      <w:tr w:rsidR="009F11BE" w:rsidRPr="00B02EE3" w14:paraId="63FDE9D2" w14:textId="77777777" w:rsidTr="00660AC4">
        <w:trPr>
          <w:trHeight w:val="60"/>
          <w:jc w:val="center"/>
        </w:trPr>
        <w:tc>
          <w:tcPr>
            <w:tcW w:w="334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8BE875E"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05BFA17"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53960F22" w14:textId="77777777" w:rsidR="009F11BE" w:rsidRPr="00B02EE3" w:rsidRDefault="009F11BE" w:rsidP="009F11BE">
            <w:pPr>
              <w:ind w:left="57"/>
              <w:jc w:val="left"/>
              <w:rPr>
                <w:color w:val="000000"/>
                <w:szCs w:val="22"/>
              </w:rPr>
            </w:pPr>
            <w:r w:rsidRPr="00B02EE3">
              <w:rPr>
                <w:color w:val="000000"/>
                <w:szCs w:val="22"/>
              </w:rPr>
              <w:t>урочище Крапивинское-2, части кварталов: 4-7</w:t>
            </w:r>
          </w:p>
        </w:tc>
        <w:tc>
          <w:tcPr>
            <w:tcW w:w="1247" w:type="dxa"/>
            <w:tcBorders>
              <w:top w:val="nil"/>
              <w:left w:val="nil"/>
              <w:bottom w:val="single" w:sz="8" w:space="0" w:color="auto"/>
              <w:right w:val="single" w:sz="8" w:space="0" w:color="auto"/>
            </w:tcBorders>
            <w:shd w:val="clear" w:color="auto" w:fill="auto"/>
            <w:vAlign w:val="center"/>
            <w:hideMark/>
          </w:tcPr>
          <w:p w14:paraId="3ECF6FD5" w14:textId="216452B9" w:rsidR="009F11BE" w:rsidRPr="00B02EE3" w:rsidRDefault="009F11BE" w:rsidP="009F11BE">
            <w:pPr>
              <w:ind w:left="57"/>
              <w:rPr>
                <w:color w:val="000000"/>
                <w:szCs w:val="22"/>
              </w:rPr>
            </w:pPr>
            <w:r w:rsidRPr="00B02EE3">
              <w:rPr>
                <w:color w:val="000000"/>
                <w:szCs w:val="22"/>
              </w:rPr>
              <w:t>24</w:t>
            </w:r>
            <w:r w:rsidR="00660AC4" w:rsidRPr="00B02EE3">
              <w:rPr>
                <w:color w:val="000000"/>
                <w:szCs w:val="22"/>
              </w:rPr>
              <w:t>,0</w:t>
            </w: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702081C" w14:textId="77777777" w:rsidR="009F11BE" w:rsidRPr="00B02EE3" w:rsidRDefault="009F11BE" w:rsidP="009F11BE">
            <w:pPr>
              <w:ind w:left="57"/>
              <w:jc w:val="left"/>
              <w:rPr>
                <w:color w:val="000000"/>
                <w:szCs w:val="22"/>
              </w:rPr>
            </w:pPr>
          </w:p>
        </w:tc>
      </w:tr>
      <w:tr w:rsidR="009F11BE" w:rsidRPr="00B02EE3" w14:paraId="0C6B3789" w14:textId="77777777" w:rsidTr="00660AC4">
        <w:trPr>
          <w:trHeight w:val="60"/>
          <w:jc w:val="center"/>
        </w:trPr>
        <w:tc>
          <w:tcPr>
            <w:tcW w:w="334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EFFFA5A"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D341919"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32B3BC15" w14:textId="77777777" w:rsidR="009F11BE" w:rsidRPr="00B02EE3" w:rsidRDefault="009F11BE" w:rsidP="009F11BE">
            <w:pPr>
              <w:ind w:left="57"/>
              <w:jc w:val="left"/>
              <w:rPr>
                <w:color w:val="000000"/>
                <w:szCs w:val="22"/>
              </w:rPr>
            </w:pPr>
            <w:r w:rsidRPr="00B02EE3">
              <w:rPr>
                <w:color w:val="000000"/>
                <w:szCs w:val="22"/>
              </w:rPr>
              <w:t>урочище Каменское, части квартала: 6</w:t>
            </w:r>
          </w:p>
        </w:tc>
        <w:tc>
          <w:tcPr>
            <w:tcW w:w="1247" w:type="dxa"/>
            <w:tcBorders>
              <w:top w:val="nil"/>
              <w:left w:val="nil"/>
              <w:bottom w:val="single" w:sz="8" w:space="0" w:color="auto"/>
              <w:right w:val="single" w:sz="8" w:space="0" w:color="auto"/>
            </w:tcBorders>
            <w:shd w:val="clear" w:color="auto" w:fill="auto"/>
            <w:vAlign w:val="center"/>
            <w:hideMark/>
          </w:tcPr>
          <w:p w14:paraId="34434FF7" w14:textId="7D6A221E" w:rsidR="009F11BE" w:rsidRPr="00B02EE3" w:rsidRDefault="009F11BE" w:rsidP="009F11BE">
            <w:pPr>
              <w:ind w:left="57"/>
              <w:rPr>
                <w:color w:val="000000"/>
                <w:szCs w:val="22"/>
              </w:rPr>
            </w:pPr>
            <w:r w:rsidRPr="00B02EE3">
              <w:rPr>
                <w:color w:val="000000"/>
                <w:szCs w:val="22"/>
              </w:rPr>
              <w:t>15,5</w:t>
            </w: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55F8482" w14:textId="77777777" w:rsidR="009F11BE" w:rsidRPr="00B02EE3" w:rsidRDefault="009F11BE" w:rsidP="009F11BE">
            <w:pPr>
              <w:ind w:left="57"/>
              <w:jc w:val="left"/>
              <w:rPr>
                <w:color w:val="000000"/>
                <w:szCs w:val="22"/>
              </w:rPr>
            </w:pPr>
          </w:p>
        </w:tc>
      </w:tr>
      <w:tr w:rsidR="009F11BE" w:rsidRPr="00B02EE3" w14:paraId="0E8856C4" w14:textId="77777777" w:rsidTr="00660AC4">
        <w:trPr>
          <w:trHeight w:val="60"/>
          <w:jc w:val="center"/>
        </w:trPr>
        <w:tc>
          <w:tcPr>
            <w:tcW w:w="334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83E411D"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754ADCE"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669CA17C" w14:textId="77777777" w:rsidR="009F11BE" w:rsidRPr="00B02EE3" w:rsidRDefault="009F11BE" w:rsidP="009F11BE">
            <w:pPr>
              <w:ind w:left="57"/>
              <w:jc w:val="left"/>
              <w:rPr>
                <w:color w:val="000000"/>
                <w:szCs w:val="22"/>
              </w:rPr>
            </w:pPr>
            <w:r w:rsidRPr="00B02EE3">
              <w:rPr>
                <w:color w:val="000000"/>
                <w:szCs w:val="22"/>
              </w:rPr>
              <w:t>урочище Березовское, части кварталов: 1, 4, 5, 6, 7</w:t>
            </w:r>
          </w:p>
        </w:tc>
        <w:tc>
          <w:tcPr>
            <w:tcW w:w="1247" w:type="dxa"/>
            <w:tcBorders>
              <w:top w:val="nil"/>
              <w:left w:val="nil"/>
              <w:bottom w:val="single" w:sz="8" w:space="0" w:color="auto"/>
              <w:right w:val="single" w:sz="8" w:space="0" w:color="auto"/>
            </w:tcBorders>
            <w:shd w:val="clear" w:color="auto" w:fill="auto"/>
            <w:vAlign w:val="center"/>
            <w:hideMark/>
          </w:tcPr>
          <w:p w14:paraId="21EBF03C" w14:textId="3A613005" w:rsidR="009F11BE" w:rsidRPr="00B02EE3" w:rsidRDefault="009F11BE" w:rsidP="009F11BE">
            <w:pPr>
              <w:ind w:left="57"/>
              <w:rPr>
                <w:color w:val="000000"/>
                <w:szCs w:val="22"/>
              </w:rPr>
            </w:pPr>
            <w:r w:rsidRPr="00B02EE3">
              <w:rPr>
                <w:color w:val="000000"/>
                <w:szCs w:val="22"/>
              </w:rPr>
              <w:t>54,6</w:t>
            </w: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36BEDA2" w14:textId="77777777" w:rsidR="009F11BE" w:rsidRPr="00B02EE3" w:rsidRDefault="009F11BE" w:rsidP="009F11BE">
            <w:pPr>
              <w:ind w:left="57"/>
              <w:jc w:val="left"/>
              <w:rPr>
                <w:color w:val="000000"/>
                <w:szCs w:val="22"/>
              </w:rPr>
            </w:pPr>
          </w:p>
        </w:tc>
      </w:tr>
      <w:tr w:rsidR="009F11BE" w:rsidRPr="00B02EE3" w14:paraId="0D156343" w14:textId="77777777" w:rsidTr="00B956B4">
        <w:trPr>
          <w:trHeight w:val="228"/>
          <w:jc w:val="center"/>
        </w:trPr>
        <w:tc>
          <w:tcPr>
            <w:tcW w:w="334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F755ADF"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42BE34B"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52BB9C9F"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Банновское</w:t>
            </w:r>
            <w:proofErr w:type="spellEnd"/>
            <w:r w:rsidRPr="00B02EE3">
              <w:rPr>
                <w:color w:val="000000"/>
                <w:szCs w:val="22"/>
              </w:rPr>
              <w:t>, части кварталов: 22, 23, 26, 28, 29</w:t>
            </w:r>
          </w:p>
        </w:tc>
        <w:tc>
          <w:tcPr>
            <w:tcW w:w="1247" w:type="dxa"/>
            <w:tcBorders>
              <w:top w:val="nil"/>
              <w:left w:val="nil"/>
              <w:bottom w:val="single" w:sz="8" w:space="0" w:color="auto"/>
              <w:right w:val="single" w:sz="8" w:space="0" w:color="auto"/>
            </w:tcBorders>
            <w:shd w:val="clear" w:color="auto" w:fill="auto"/>
            <w:vAlign w:val="center"/>
            <w:hideMark/>
          </w:tcPr>
          <w:p w14:paraId="02745AA7" w14:textId="451B892C" w:rsidR="009F11BE" w:rsidRPr="00B02EE3" w:rsidRDefault="009F11BE" w:rsidP="009F11BE">
            <w:pPr>
              <w:ind w:left="57"/>
              <w:rPr>
                <w:color w:val="000000"/>
                <w:szCs w:val="22"/>
              </w:rPr>
            </w:pPr>
            <w:r w:rsidRPr="00B02EE3">
              <w:rPr>
                <w:color w:val="000000"/>
                <w:szCs w:val="22"/>
              </w:rPr>
              <w:t>81</w:t>
            </w:r>
            <w:r w:rsidR="00660AC4" w:rsidRPr="00B02EE3">
              <w:rPr>
                <w:color w:val="000000"/>
                <w:szCs w:val="22"/>
              </w:rPr>
              <w:t>,0</w:t>
            </w: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4C678CE" w14:textId="77777777" w:rsidR="009F11BE" w:rsidRPr="00B02EE3" w:rsidRDefault="009F11BE" w:rsidP="009F11BE">
            <w:pPr>
              <w:ind w:left="57"/>
              <w:jc w:val="left"/>
              <w:rPr>
                <w:color w:val="000000"/>
                <w:szCs w:val="22"/>
              </w:rPr>
            </w:pPr>
          </w:p>
        </w:tc>
      </w:tr>
      <w:tr w:rsidR="009F11BE" w:rsidRPr="00B02EE3" w14:paraId="1911DBBA" w14:textId="77777777" w:rsidTr="00660AC4">
        <w:trPr>
          <w:trHeight w:val="60"/>
          <w:jc w:val="center"/>
        </w:trPr>
        <w:tc>
          <w:tcPr>
            <w:tcW w:w="334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88DC574"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1DCAAE3"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4994A5B3"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Скарюпинское</w:t>
            </w:r>
            <w:proofErr w:type="spellEnd"/>
            <w:r w:rsidRPr="00B02EE3">
              <w:rPr>
                <w:color w:val="000000"/>
                <w:szCs w:val="22"/>
              </w:rPr>
              <w:t>, части кварталов: 1, 3</w:t>
            </w:r>
          </w:p>
        </w:tc>
        <w:tc>
          <w:tcPr>
            <w:tcW w:w="1247" w:type="dxa"/>
            <w:tcBorders>
              <w:top w:val="nil"/>
              <w:left w:val="nil"/>
              <w:bottom w:val="single" w:sz="8" w:space="0" w:color="auto"/>
              <w:right w:val="single" w:sz="8" w:space="0" w:color="auto"/>
            </w:tcBorders>
            <w:shd w:val="clear" w:color="auto" w:fill="auto"/>
            <w:vAlign w:val="center"/>
            <w:hideMark/>
          </w:tcPr>
          <w:p w14:paraId="66A598B2" w14:textId="43E92CCE" w:rsidR="009F11BE" w:rsidRPr="00B02EE3" w:rsidRDefault="009F11BE" w:rsidP="009F11BE">
            <w:pPr>
              <w:ind w:left="57"/>
              <w:rPr>
                <w:color w:val="000000"/>
                <w:szCs w:val="22"/>
              </w:rPr>
            </w:pPr>
            <w:r w:rsidRPr="00B02EE3">
              <w:rPr>
                <w:color w:val="000000"/>
                <w:szCs w:val="22"/>
              </w:rPr>
              <w:t>31</w:t>
            </w:r>
            <w:r w:rsidR="00660AC4" w:rsidRPr="00B02EE3">
              <w:rPr>
                <w:color w:val="000000"/>
                <w:szCs w:val="22"/>
              </w:rPr>
              <w:t>,0</w:t>
            </w: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9DFC83E" w14:textId="77777777" w:rsidR="009F11BE" w:rsidRPr="00B02EE3" w:rsidRDefault="009F11BE" w:rsidP="009F11BE">
            <w:pPr>
              <w:ind w:left="57"/>
              <w:jc w:val="left"/>
              <w:rPr>
                <w:color w:val="000000"/>
                <w:szCs w:val="22"/>
              </w:rPr>
            </w:pPr>
          </w:p>
        </w:tc>
      </w:tr>
      <w:tr w:rsidR="009F11BE" w:rsidRPr="00B02EE3" w14:paraId="6C8A6CFE" w14:textId="77777777" w:rsidTr="00660AC4">
        <w:trPr>
          <w:trHeight w:val="60"/>
          <w:jc w:val="center"/>
        </w:trPr>
        <w:tc>
          <w:tcPr>
            <w:tcW w:w="334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D2722F2"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174767B"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2BF21AFC"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Уньгинское</w:t>
            </w:r>
            <w:proofErr w:type="spellEnd"/>
            <w:r w:rsidRPr="00B02EE3">
              <w:rPr>
                <w:color w:val="000000"/>
                <w:szCs w:val="22"/>
              </w:rPr>
              <w:t>, части кварталов: 1-4, 6-9</w:t>
            </w:r>
          </w:p>
        </w:tc>
        <w:tc>
          <w:tcPr>
            <w:tcW w:w="1247" w:type="dxa"/>
            <w:tcBorders>
              <w:top w:val="nil"/>
              <w:left w:val="nil"/>
              <w:bottom w:val="single" w:sz="8" w:space="0" w:color="auto"/>
              <w:right w:val="single" w:sz="8" w:space="0" w:color="auto"/>
            </w:tcBorders>
            <w:shd w:val="clear" w:color="auto" w:fill="auto"/>
            <w:vAlign w:val="center"/>
            <w:hideMark/>
          </w:tcPr>
          <w:p w14:paraId="02020846" w14:textId="577D66E1" w:rsidR="009F11BE" w:rsidRPr="00B02EE3" w:rsidRDefault="009F11BE" w:rsidP="009F11BE">
            <w:pPr>
              <w:ind w:left="57"/>
              <w:rPr>
                <w:color w:val="000000"/>
                <w:szCs w:val="22"/>
              </w:rPr>
            </w:pPr>
            <w:r w:rsidRPr="00B02EE3">
              <w:rPr>
                <w:color w:val="000000"/>
                <w:szCs w:val="22"/>
              </w:rPr>
              <w:t>159,4</w:t>
            </w: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30406ED" w14:textId="77777777" w:rsidR="009F11BE" w:rsidRPr="00B02EE3" w:rsidRDefault="009F11BE" w:rsidP="009F11BE">
            <w:pPr>
              <w:ind w:left="57"/>
              <w:jc w:val="left"/>
              <w:rPr>
                <w:color w:val="000000"/>
                <w:szCs w:val="22"/>
              </w:rPr>
            </w:pPr>
          </w:p>
        </w:tc>
      </w:tr>
      <w:tr w:rsidR="009F11BE" w:rsidRPr="00B02EE3" w14:paraId="0CE5EF2C" w14:textId="77777777" w:rsidTr="00660AC4">
        <w:trPr>
          <w:trHeight w:val="60"/>
          <w:jc w:val="center"/>
        </w:trPr>
        <w:tc>
          <w:tcPr>
            <w:tcW w:w="334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5843447"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BD63FC5"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35590FFB"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Мельковское</w:t>
            </w:r>
            <w:proofErr w:type="spellEnd"/>
            <w:r w:rsidRPr="00B02EE3">
              <w:rPr>
                <w:color w:val="000000"/>
                <w:szCs w:val="22"/>
              </w:rPr>
              <w:t>, части кварталов: 3, 4, 5, 7</w:t>
            </w:r>
          </w:p>
        </w:tc>
        <w:tc>
          <w:tcPr>
            <w:tcW w:w="1247" w:type="dxa"/>
            <w:tcBorders>
              <w:top w:val="nil"/>
              <w:left w:val="nil"/>
              <w:bottom w:val="single" w:sz="8" w:space="0" w:color="auto"/>
              <w:right w:val="single" w:sz="8" w:space="0" w:color="auto"/>
            </w:tcBorders>
            <w:shd w:val="clear" w:color="auto" w:fill="auto"/>
            <w:vAlign w:val="center"/>
            <w:hideMark/>
          </w:tcPr>
          <w:p w14:paraId="34C6D87E" w14:textId="458774BB" w:rsidR="009F11BE" w:rsidRPr="00B02EE3" w:rsidRDefault="009F11BE" w:rsidP="009F11BE">
            <w:pPr>
              <w:ind w:left="57"/>
              <w:rPr>
                <w:color w:val="000000"/>
                <w:szCs w:val="22"/>
              </w:rPr>
            </w:pPr>
            <w:r w:rsidRPr="00B02EE3">
              <w:rPr>
                <w:color w:val="000000"/>
                <w:szCs w:val="22"/>
              </w:rPr>
              <w:t>55,7</w:t>
            </w: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B6C181D" w14:textId="77777777" w:rsidR="009F11BE" w:rsidRPr="00B02EE3" w:rsidRDefault="009F11BE" w:rsidP="009F11BE">
            <w:pPr>
              <w:ind w:left="57"/>
              <w:jc w:val="left"/>
              <w:rPr>
                <w:color w:val="000000"/>
                <w:szCs w:val="22"/>
              </w:rPr>
            </w:pPr>
          </w:p>
        </w:tc>
      </w:tr>
      <w:tr w:rsidR="009F11BE" w:rsidRPr="00B02EE3" w14:paraId="491145B5" w14:textId="77777777" w:rsidTr="00660AC4">
        <w:trPr>
          <w:trHeight w:val="60"/>
          <w:jc w:val="center"/>
        </w:trPr>
        <w:tc>
          <w:tcPr>
            <w:tcW w:w="334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C152E45" w14:textId="77777777" w:rsidR="009F11BE" w:rsidRPr="00B02EE3" w:rsidRDefault="009F11BE" w:rsidP="009F11BE">
            <w:pPr>
              <w:ind w:left="57"/>
              <w:jc w:val="left"/>
              <w:rPr>
                <w:color w:val="000000"/>
                <w:szCs w:val="22"/>
              </w:rPr>
            </w:pPr>
          </w:p>
        </w:tc>
        <w:tc>
          <w:tcPr>
            <w:tcW w:w="1843" w:type="dxa"/>
            <w:tcBorders>
              <w:top w:val="nil"/>
              <w:left w:val="nil"/>
              <w:bottom w:val="single" w:sz="8" w:space="0" w:color="auto"/>
              <w:right w:val="single" w:sz="8" w:space="0" w:color="auto"/>
            </w:tcBorders>
            <w:shd w:val="clear" w:color="auto" w:fill="auto"/>
            <w:vAlign w:val="center"/>
            <w:hideMark/>
          </w:tcPr>
          <w:p w14:paraId="039CEB41" w14:textId="77777777" w:rsidR="009F11BE" w:rsidRPr="00B02EE3" w:rsidRDefault="009F11BE" w:rsidP="00660AC4">
            <w:pPr>
              <w:ind w:left="57"/>
              <w:rPr>
                <w:b/>
                <w:bCs/>
                <w:color w:val="000000"/>
                <w:szCs w:val="22"/>
              </w:rPr>
            </w:pPr>
            <w:r w:rsidRPr="00B02EE3">
              <w:rPr>
                <w:b/>
                <w:bCs/>
                <w:color w:val="000000"/>
                <w:szCs w:val="22"/>
              </w:rPr>
              <w:t>Итого</w:t>
            </w:r>
          </w:p>
        </w:tc>
        <w:tc>
          <w:tcPr>
            <w:tcW w:w="6237" w:type="dxa"/>
            <w:tcBorders>
              <w:top w:val="nil"/>
              <w:left w:val="nil"/>
              <w:bottom w:val="single" w:sz="8" w:space="0" w:color="auto"/>
              <w:right w:val="single" w:sz="8" w:space="0" w:color="auto"/>
            </w:tcBorders>
            <w:shd w:val="clear" w:color="auto" w:fill="auto"/>
            <w:vAlign w:val="center"/>
            <w:hideMark/>
          </w:tcPr>
          <w:p w14:paraId="35F9DC87" w14:textId="1CDE8468" w:rsidR="009F11BE" w:rsidRPr="00B02EE3" w:rsidRDefault="009F11BE" w:rsidP="009F11BE">
            <w:pPr>
              <w:ind w:left="57"/>
              <w:rPr>
                <w:b/>
                <w:bCs/>
                <w:i/>
                <w:iCs/>
                <w:color w:val="000000"/>
                <w:szCs w:val="22"/>
              </w:rPr>
            </w:pPr>
          </w:p>
        </w:tc>
        <w:tc>
          <w:tcPr>
            <w:tcW w:w="1247" w:type="dxa"/>
            <w:tcBorders>
              <w:top w:val="nil"/>
              <w:left w:val="nil"/>
              <w:bottom w:val="single" w:sz="8" w:space="0" w:color="auto"/>
              <w:right w:val="single" w:sz="8" w:space="0" w:color="auto"/>
            </w:tcBorders>
            <w:shd w:val="clear" w:color="auto" w:fill="auto"/>
            <w:vAlign w:val="center"/>
            <w:hideMark/>
          </w:tcPr>
          <w:p w14:paraId="4D8DFE8F" w14:textId="2BD13A73" w:rsidR="009F11BE" w:rsidRPr="00B02EE3" w:rsidRDefault="009F11BE" w:rsidP="009F11BE">
            <w:pPr>
              <w:ind w:left="57"/>
              <w:rPr>
                <w:b/>
                <w:bCs/>
                <w:color w:val="000000"/>
                <w:szCs w:val="22"/>
              </w:rPr>
            </w:pPr>
            <w:r w:rsidRPr="00B02EE3">
              <w:rPr>
                <w:b/>
                <w:bCs/>
                <w:color w:val="000000"/>
                <w:szCs w:val="22"/>
              </w:rPr>
              <w:t>490,7</w:t>
            </w:r>
          </w:p>
        </w:tc>
        <w:tc>
          <w:tcPr>
            <w:tcW w:w="263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B6B93C8" w14:textId="77777777" w:rsidR="009F11BE" w:rsidRPr="00B02EE3" w:rsidRDefault="009F11BE" w:rsidP="009F11BE">
            <w:pPr>
              <w:ind w:left="57"/>
              <w:jc w:val="left"/>
              <w:rPr>
                <w:color w:val="000000"/>
                <w:szCs w:val="22"/>
              </w:rPr>
            </w:pPr>
          </w:p>
        </w:tc>
      </w:tr>
      <w:tr w:rsidR="009F11BE" w:rsidRPr="00B02EE3" w14:paraId="3E6A2ED3" w14:textId="77777777" w:rsidTr="00B956B4">
        <w:trPr>
          <w:trHeight w:val="290"/>
          <w:jc w:val="center"/>
        </w:trPr>
        <w:tc>
          <w:tcPr>
            <w:tcW w:w="3346" w:type="dxa"/>
            <w:vMerge w:val="restart"/>
            <w:tcBorders>
              <w:top w:val="nil"/>
              <w:left w:val="single" w:sz="8" w:space="0" w:color="auto"/>
              <w:bottom w:val="single" w:sz="8" w:space="0" w:color="000000"/>
              <w:right w:val="nil"/>
            </w:tcBorders>
            <w:shd w:val="clear" w:color="auto" w:fill="auto"/>
            <w:vAlign w:val="center"/>
            <w:hideMark/>
          </w:tcPr>
          <w:p w14:paraId="36AC19BB" w14:textId="77777777" w:rsidR="009F11BE" w:rsidRPr="00B02EE3" w:rsidRDefault="009F11BE" w:rsidP="009F11BE">
            <w:pPr>
              <w:ind w:left="57"/>
              <w:jc w:val="left"/>
              <w:rPr>
                <w:color w:val="000000"/>
                <w:szCs w:val="22"/>
              </w:rPr>
            </w:pPr>
            <w:r w:rsidRPr="00B02EE3">
              <w:rPr>
                <w:color w:val="000000"/>
                <w:szCs w:val="22"/>
              </w:rPr>
              <w:t>Леса, расположенные в зеленых зонах</w:t>
            </w:r>
          </w:p>
        </w:tc>
        <w:tc>
          <w:tcPr>
            <w:tcW w:w="1843" w:type="dxa"/>
            <w:vMerge w:val="restart"/>
            <w:tcBorders>
              <w:top w:val="nil"/>
              <w:left w:val="single" w:sz="8" w:space="0" w:color="auto"/>
              <w:bottom w:val="nil"/>
              <w:right w:val="single" w:sz="8" w:space="0" w:color="auto"/>
            </w:tcBorders>
            <w:shd w:val="clear" w:color="auto" w:fill="auto"/>
            <w:vAlign w:val="center"/>
            <w:hideMark/>
          </w:tcPr>
          <w:p w14:paraId="0363E0C5" w14:textId="77777777" w:rsidR="009F11BE" w:rsidRPr="00B02EE3" w:rsidRDefault="009F11BE" w:rsidP="00660AC4">
            <w:pPr>
              <w:ind w:left="57"/>
              <w:rPr>
                <w:color w:val="000000"/>
                <w:szCs w:val="22"/>
              </w:rPr>
            </w:pPr>
            <w:r w:rsidRPr="00B02EE3">
              <w:rPr>
                <w:color w:val="000000"/>
                <w:szCs w:val="22"/>
              </w:rPr>
              <w:t>Крапивинское</w:t>
            </w:r>
          </w:p>
        </w:tc>
        <w:tc>
          <w:tcPr>
            <w:tcW w:w="6237" w:type="dxa"/>
            <w:tcBorders>
              <w:top w:val="nil"/>
              <w:left w:val="nil"/>
              <w:bottom w:val="single" w:sz="8" w:space="0" w:color="auto"/>
              <w:right w:val="single" w:sz="8" w:space="0" w:color="auto"/>
            </w:tcBorders>
            <w:shd w:val="clear" w:color="auto" w:fill="auto"/>
            <w:vAlign w:val="center"/>
            <w:hideMark/>
          </w:tcPr>
          <w:p w14:paraId="29B2A422" w14:textId="77777777" w:rsidR="009F11BE" w:rsidRPr="00B02EE3" w:rsidRDefault="009F11BE" w:rsidP="009F11BE">
            <w:pPr>
              <w:ind w:left="57"/>
              <w:jc w:val="left"/>
              <w:rPr>
                <w:color w:val="000000"/>
                <w:szCs w:val="22"/>
              </w:rPr>
            </w:pPr>
            <w:r w:rsidRPr="00B02EE3">
              <w:rPr>
                <w:color w:val="000000"/>
                <w:szCs w:val="22"/>
              </w:rPr>
              <w:t>урочище Крапивинское-2, кварталы: 2, 8, 9, 11, 13-19, 21, 22, 25; части кварталов: 1, 3-7, 10, 12, 20, 23, 24, 26, 27</w:t>
            </w:r>
          </w:p>
        </w:tc>
        <w:tc>
          <w:tcPr>
            <w:tcW w:w="1247" w:type="dxa"/>
            <w:tcBorders>
              <w:top w:val="nil"/>
              <w:left w:val="nil"/>
              <w:bottom w:val="single" w:sz="8" w:space="0" w:color="auto"/>
              <w:right w:val="single" w:sz="8" w:space="0" w:color="auto"/>
            </w:tcBorders>
            <w:shd w:val="clear" w:color="auto" w:fill="auto"/>
            <w:vAlign w:val="center"/>
            <w:hideMark/>
          </w:tcPr>
          <w:p w14:paraId="454F7987" w14:textId="3BD9F49B" w:rsidR="009F11BE" w:rsidRPr="00B02EE3" w:rsidRDefault="009F11BE" w:rsidP="009F11BE">
            <w:pPr>
              <w:ind w:left="57"/>
              <w:rPr>
                <w:color w:val="000000"/>
                <w:szCs w:val="22"/>
              </w:rPr>
            </w:pPr>
            <w:r w:rsidRPr="00B02EE3">
              <w:rPr>
                <w:color w:val="000000"/>
                <w:szCs w:val="22"/>
              </w:rPr>
              <w:t>5959</w:t>
            </w:r>
            <w:r w:rsidR="00660AC4" w:rsidRPr="00B02EE3">
              <w:rPr>
                <w:color w:val="000000"/>
                <w:szCs w:val="22"/>
              </w:rPr>
              <w:t>,0</w:t>
            </w:r>
          </w:p>
        </w:tc>
        <w:tc>
          <w:tcPr>
            <w:tcW w:w="2636" w:type="dxa"/>
            <w:vMerge w:val="restart"/>
            <w:tcBorders>
              <w:top w:val="nil"/>
              <w:left w:val="single" w:sz="8" w:space="0" w:color="auto"/>
              <w:bottom w:val="single" w:sz="8" w:space="0" w:color="000000"/>
              <w:right w:val="single" w:sz="8" w:space="0" w:color="auto"/>
            </w:tcBorders>
            <w:shd w:val="clear" w:color="auto" w:fill="auto"/>
            <w:vAlign w:val="center"/>
            <w:hideMark/>
          </w:tcPr>
          <w:p w14:paraId="14F60D55" w14:textId="73334E18" w:rsidR="009F11BE" w:rsidRPr="00B02EE3" w:rsidRDefault="009F11BE" w:rsidP="00660AC4">
            <w:pPr>
              <w:ind w:left="57"/>
              <w:rPr>
                <w:color w:val="000000"/>
                <w:szCs w:val="22"/>
              </w:rPr>
            </w:pPr>
          </w:p>
        </w:tc>
      </w:tr>
      <w:tr w:rsidR="009F11BE" w:rsidRPr="00B02EE3" w14:paraId="1EFCCD69" w14:textId="77777777" w:rsidTr="00660AC4">
        <w:trPr>
          <w:trHeight w:val="60"/>
          <w:jc w:val="center"/>
        </w:trPr>
        <w:tc>
          <w:tcPr>
            <w:tcW w:w="3346" w:type="dxa"/>
            <w:vMerge/>
            <w:tcBorders>
              <w:top w:val="nil"/>
              <w:left w:val="single" w:sz="8" w:space="0" w:color="auto"/>
              <w:bottom w:val="single" w:sz="8" w:space="0" w:color="000000"/>
              <w:right w:val="nil"/>
            </w:tcBorders>
            <w:shd w:val="clear" w:color="auto" w:fill="auto"/>
            <w:vAlign w:val="center"/>
            <w:hideMark/>
          </w:tcPr>
          <w:p w14:paraId="0A93304B" w14:textId="77777777" w:rsidR="009F11BE" w:rsidRPr="00B02EE3" w:rsidRDefault="009F11BE" w:rsidP="009F11BE">
            <w:pPr>
              <w:ind w:left="57"/>
              <w:jc w:val="left"/>
              <w:rPr>
                <w:color w:val="000000"/>
                <w:szCs w:val="22"/>
              </w:rPr>
            </w:pPr>
          </w:p>
        </w:tc>
        <w:tc>
          <w:tcPr>
            <w:tcW w:w="1843" w:type="dxa"/>
            <w:vMerge/>
            <w:tcBorders>
              <w:top w:val="nil"/>
              <w:left w:val="single" w:sz="8" w:space="0" w:color="auto"/>
              <w:bottom w:val="nil"/>
              <w:right w:val="single" w:sz="8" w:space="0" w:color="auto"/>
            </w:tcBorders>
            <w:shd w:val="clear" w:color="auto" w:fill="auto"/>
            <w:vAlign w:val="center"/>
            <w:hideMark/>
          </w:tcPr>
          <w:p w14:paraId="4BB06657"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4953012E" w14:textId="0DFF8537" w:rsidR="009F11BE" w:rsidRPr="00B02EE3" w:rsidRDefault="009F11BE" w:rsidP="009F11BE">
            <w:pPr>
              <w:ind w:left="57"/>
              <w:jc w:val="left"/>
              <w:rPr>
                <w:color w:val="000000"/>
                <w:szCs w:val="22"/>
              </w:rPr>
            </w:pPr>
            <w:r w:rsidRPr="00B02EE3">
              <w:rPr>
                <w:color w:val="000000"/>
                <w:szCs w:val="22"/>
              </w:rPr>
              <w:t>урочище Каменское, квартал: 1; части кварталов: 2, 3, 5</w:t>
            </w:r>
          </w:p>
        </w:tc>
        <w:tc>
          <w:tcPr>
            <w:tcW w:w="1247" w:type="dxa"/>
            <w:tcBorders>
              <w:top w:val="nil"/>
              <w:left w:val="nil"/>
              <w:bottom w:val="nil"/>
              <w:right w:val="single" w:sz="8" w:space="0" w:color="auto"/>
            </w:tcBorders>
            <w:shd w:val="clear" w:color="auto" w:fill="auto"/>
            <w:vAlign w:val="center"/>
            <w:hideMark/>
          </w:tcPr>
          <w:p w14:paraId="106118EE" w14:textId="0F883E40" w:rsidR="009F11BE" w:rsidRPr="00B02EE3" w:rsidRDefault="009F11BE" w:rsidP="009F11BE">
            <w:pPr>
              <w:ind w:left="57"/>
              <w:rPr>
                <w:color w:val="000000"/>
                <w:szCs w:val="22"/>
              </w:rPr>
            </w:pPr>
            <w:r w:rsidRPr="00B02EE3">
              <w:rPr>
                <w:color w:val="000000"/>
                <w:szCs w:val="22"/>
              </w:rPr>
              <w:t>579,3</w:t>
            </w:r>
          </w:p>
        </w:tc>
        <w:tc>
          <w:tcPr>
            <w:tcW w:w="2636" w:type="dxa"/>
            <w:vMerge/>
            <w:tcBorders>
              <w:top w:val="nil"/>
              <w:left w:val="single" w:sz="8" w:space="0" w:color="auto"/>
              <w:bottom w:val="single" w:sz="8" w:space="0" w:color="000000"/>
              <w:right w:val="single" w:sz="8" w:space="0" w:color="auto"/>
            </w:tcBorders>
            <w:shd w:val="clear" w:color="auto" w:fill="auto"/>
            <w:vAlign w:val="center"/>
            <w:hideMark/>
          </w:tcPr>
          <w:p w14:paraId="7806266B" w14:textId="77777777" w:rsidR="009F11BE" w:rsidRPr="00B02EE3" w:rsidRDefault="009F11BE" w:rsidP="00660AC4">
            <w:pPr>
              <w:ind w:left="57"/>
              <w:rPr>
                <w:color w:val="000000"/>
                <w:szCs w:val="22"/>
              </w:rPr>
            </w:pPr>
          </w:p>
        </w:tc>
      </w:tr>
      <w:tr w:rsidR="009F11BE" w:rsidRPr="00B02EE3" w14:paraId="0D7A2AFE" w14:textId="77777777" w:rsidTr="00660AC4">
        <w:trPr>
          <w:trHeight w:val="60"/>
          <w:jc w:val="center"/>
        </w:trPr>
        <w:tc>
          <w:tcPr>
            <w:tcW w:w="3346" w:type="dxa"/>
            <w:vMerge/>
            <w:tcBorders>
              <w:top w:val="nil"/>
              <w:left w:val="single" w:sz="8" w:space="0" w:color="auto"/>
              <w:bottom w:val="single" w:sz="8" w:space="0" w:color="000000"/>
              <w:right w:val="nil"/>
            </w:tcBorders>
            <w:shd w:val="clear" w:color="auto" w:fill="auto"/>
            <w:vAlign w:val="center"/>
            <w:hideMark/>
          </w:tcPr>
          <w:p w14:paraId="6360F668" w14:textId="77777777" w:rsidR="009F11BE" w:rsidRPr="00B02EE3" w:rsidRDefault="009F11BE" w:rsidP="009F11BE">
            <w:pPr>
              <w:ind w:left="57"/>
              <w:jc w:val="left"/>
              <w:rPr>
                <w:color w:val="000000"/>
                <w:szCs w:val="22"/>
              </w:rPr>
            </w:pPr>
          </w:p>
        </w:tc>
        <w:tc>
          <w:tcPr>
            <w:tcW w:w="1843" w:type="dxa"/>
            <w:vMerge/>
            <w:tcBorders>
              <w:top w:val="nil"/>
              <w:left w:val="single" w:sz="8" w:space="0" w:color="auto"/>
              <w:bottom w:val="nil"/>
              <w:right w:val="single" w:sz="8" w:space="0" w:color="auto"/>
            </w:tcBorders>
            <w:shd w:val="clear" w:color="auto" w:fill="auto"/>
            <w:vAlign w:val="center"/>
            <w:hideMark/>
          </w:tcPr>
          <w:p w14:paraId="19D9D5A4" w14:textId="77777777" w:rsidR="009F11BE" w:rsidRPr="00B02EE3" w:rsidRDefault="009F11BE" w:rsidP="00660AC4">
            <w:pPr>
              <w:ind w:left="57"/>
              <w:rPr>
                <w:color w:val="000000"/>
                <w:szCs w:val="22"/>
              </w:rPr>
            </w:pPr>
          </w:p>
        </w:tc>
        <w:tc>
          <w:tcPr>
            <w:tcW w:w="6237" w:type="dxa"/>
            <w:tcBorders>
              <w:top w:val="nil"/>
              <w:left w:val="nil"/>
              <w:bottom w:val="nil"/>
              <w:right w:val="single" w:sz="8" w:space="0" w:color="auto"/>
            </w:tcBorders>
            <w:shd w:val="clear" w:color="auto" w:fill="auto"/>
            <w:vAlign w:val="center"/>
            <w:hideMark/>
          </w:tcPr>
          <w:p w14:paraId="54E5B098" w14:textId="1EA644A2"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Банновское</w:t>
            </w:r>
            <w:proofErr w:type="spellEnd"/>
            <w:r w:rsidRPr="00B02EE3">
              <w:rPr>
                <w:color w:val="000000"/>
                <w:szCs w:val="22"/>
              </w:rPr>
              <w:t>, кварталы: 14-20, 24, 27; части кварталов: 6, 9-11, 21, 23, 25, 26, 28, 29</w:t>
            </w:r>
          </w:p>
        </w:tc>
        <w:tc>
          <w:tcPr>
            <w:tcW w:w="1247" w:type="dxa"/>
            <w:tcBorders>
              <w:top w:val="single" w:sz="8" w:space="0" w:color="auto"/>
              <w:left w:val="nil"/>
              <w:bottom w:val="nil"/>
              <w:right w:val="single" w:sz="8" w:space="0" w:color="auto"/>
            </w:tcBorders>
            <w:shd w:val="clear" w:color="auto" w:fill="auto"/>
            <w:vAlign w:val="center"/>
            <w:hideMark/>
          </w:tcPr>
          <w:p w14:paraId="0AB4A405" w14:textId="1A570616" w:rsidR="009F11BE" w:rsidRPr="00B02EE3" w:rsidRDefault="009F11BE" w:rsidP="009F11BE">
            <w:pPr>
              <w:ind w:left="57"/>
              <w:rPr>
                <w:color w:val="000000"/>
                <w:szCs w:val="22"/>
              </w:rPr>
            </w:pPr>
            <w:r w:rsidRPr="00B02EE3">
              <w:rPr>
                <w:color w:val="000000"/>
                <w:szCs w:val="22"/>
              </w:rPr>
              <w:t>2770</w:t>
            </w:r>
            <w:r w:rsidR="00660AC4" w:rsidRPr="00B02EE3">
              <w:rPr>
                <w:color w:val="000000"/>
                <w:szCs w:val="22"/>
              </w:rPr>
              <w:t>,0</w:t>
            </w:r>
          </w:p>
        </w:tc>
        <w:tc>
          <w:tcPr>
            <w:tcW w:w="2636" w:type="dxa"/>
            <w:vMerge/>
            <w:tcBorders>
              <w:top w:val="nil"/>
              <w:left w:val="single" w:sz="8" w:space="0" w:color="auto"/>
              <w:bottom w:val="single" w:sz="8" w:space="0" w:color="000000"/>
              <w:right w:val="single" w:sz="8" w:space="0" w:color="auto"/>
            </w:tcBorders>
            <w:shd w:val="clear" w:color="auto" w:fill="auto"/>
            <w:vAlign w:val="center"/>
            <w:hideMark/>
          </w:tcPr>
          <w:p w14:paraId="4F04FD67" w14:textId="77777777" w:rsidR="009F11BE" w:rsidRPr="00B02EE3" w:rsidRDefault="009F11BE" w:rsidP="00660AC4">
            <w:pPr>
              <w:ind w:left="57"/>
              <w:rPr>
                <w:color w:val="000000"/>
                <w:szCs w:val="22"/>
              </w:rPr>
            </w:pPr>
          </w:p>
        </w:tc>
      </w:tr>
      <w:tr w:rsidR="009F11BE" w:rsidRPr="00B02EE3" w14:paraId="5704C1B5" w14:textId="77777777" w:rsidTr="00B956B4">
        <w:trPr>
          <w:trHeight w:val="60"/>
          <w:jc w:val="center"/>
        </w:trPr>
        <w:tc>
          <w:tcPr>
            <w:tcW w:w="3346" w:type="dxa"/>
            <w:vMerge/>
            <w:tcBorders>
              <w:top w:val="nil"/>
              <w:left w:val="single" w:sz="8" w:space="0" w:color="auto"/>
              <w:bottom w:val="single" w:sz="8" w:space="0" w:color="000000"/>
              <w:right w:val="nil"/>
            </w:tcBorders>
            <w:shd w:val="clear" w:color="auto" w:fill="auto"/>
            <w:vAlign w:val="center"/>
            <w:hideMark/>
          </w:tcPr>
          <w:p w14:paraId="22D00C32" w14:textId="77777777" w:rsidR="009F11BE" w:rsidRPr="00B02EE3" w:rsidRDefault="009F11BE" w:rsidP="009F11BE">
            <w:pPr>
              <w:ind w:left="57"/>
              <w:jc w:val="left"/>
              <w:rPr>
                <w:color w:val="000000"/>
                <w:szCs w:val="22"/>
              </w:rPr>
            </w:pP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2709D4D" w14:textId="77777777" w:rsidR="009F11BE" w:rsidRPr="00B02EE3" w:rsidRDefault="009F11BE" w:rsidP="00660AC4">
            <w:pPr>
              <w:ind w:left="57"/>
              <w:rPr>
                <w:b/>
                <w:bCs/>
                <w:color w:val="000000"/>
                <w:szCs w:val="22"/>
              </w:rPr>
            </w:pPr>
            <w:r w:rsidRPr="00B02EE3">
              <w:rPr>
                <w:b/>
                <w:bCs/>
                <w:color w:val="000000"/>
                <w:szCs w:val="22"/>
              </w:rPr>
              <w:t>Итого</w:t>
            </w:r>
          </w:p>
        </w:tc>
        <w:tc>
          <w:tcPr>
            <w:tcW w:w="6237" w:type="dxa"/>
            <w:tcBorders>
              <w:top w:val="single" w:sz="8" w:space="0" w:color="auto"/>
              <w:left w:val="nil"/>
              <w:bottom w:val="single" w:sz="8" w:space="0" w:color="auto"/>
              <w:right w:val="single" w:sz="8" w:space="0" w:color="auto"/>
            </w:tcBorders>
            <w:shd w:val="clear" w:color="auto" w:fill="auto"/>
            <w:vAlign w:val="center"/>
            <w:hideMark/>
          </w:tcPr>
          <w:p w14:paraId="554F6338" w14:textId="6BF5F79F" w:rsidR="009F11BE" w:rsidRPr="00B02EE3" w:rsidRDefault="009F11BE" w:rsidP="00660AC4">
            <w:pPr>
              <w:ind w:left="57"/>
              <w:rPr>
                <w:color w:val="000000"/>
                <w:szCs w:val="22"/>
              </w:rPr>
            </w:pPr>
          </w:p>
        </w:tc>
        <w:tc>
          <w:tcPr>
            <w:tcW w:w="1247" w:type="dxa"/>
            <w:tcBorders>
              <w:top w:val="single" w:sz="8" w:space="0" w:color="auto"/>
              <w:left w:val="nil"/>
              <w:bottom w:val="single" w:sz="8" w:space="0" w:color="auto"/>
              <w:right w:val="single" w:sz="8" w:space="0" w:color="auto"/>
            </w:tcBorders>
            <w:shd w:val="clear" w:color="auto" w:fill="auto"/>
            <w:vAlign w:val="center"/>
            <w:hideMark/>
          </w:tcPr>
          <w:p w14:paraId="619E49C9" w14:textId="4986920E" w:rsidR="009F11BE" w:rsidRPr="00B02EE3" w:rsidRDefault="009F11BE" w:rsidP="009F11BE">
            <w:pPr>
              <w:ind w:left="57"/>
              <w:rPr>
                <w:b/>
                <w:bCs/>
                <w:color w:val="000000"/>
                <w:szCs w:val="22"/>
              </w:rPr>
            </w:pPr>
            <w:r w:rsidRPr="00B02EE3">
              <w:rPr>
                <w:b/>
                <w:bCs/>
                <w:color w:val="000000"/>
                <w:szCs w:val="22"/>
              </w:rPr>
              <w:t>9308,3</w:t>
            </w:r>
          </w:p>
        </w:tc>
        <w:tc>
          <w:tcPr>
            <w:tcW w:w="2636" w:type="dxa"/>
            <w:vMerge/>
            <w:tcBorders>
              <w:top w:val="nil"/>
              <w:left w:val="single" w:sz="8" w:space="0" w:color="auto"/>
              <w:bottom w:val="single" w:sz="8" w:space="0" w:color="000000"/>
              <w:right w:val="single" w:sz="8" w:space="0" w:color="auto"/>
            </w:tcBorders>
            <w:shd w:val="clear" w:color="auto" w:fill="auto"/>
            <w:vAlign w:val="center"/>
            <w:hideMark/>
          </w:tcPr>
          <w:p w14:paraId="10819A2F" w14:textId="77777777" w:rsidR="009F11BE" w:rsidRPr="00B02EE3" w:rsidRDefault="009F11BE" w:rsidP="00660AC4">
            <w:pPr>
              <w:ind w:left="57"/>
              <w:rPr>
                <w:color w:val="000000"/>
                <w:szCs w:val="22"/>
              </w:rPr>
            </w:pPr>
          </w:p>
        </w:tc>
      </w:tr>
      <w:tr w:rsidR="009F11BE" w:rsidRPr="00B02EE3" w14:paraId="302459CB" w14:textId="77777777" w:rsidTr="00660AC4">
        <w:trPr>
          <w:trHeight w:val="613"/>
          <w:jc w:val="center"/>
        </w:trPr>
        <w:tc>
          <w:tcPr>
            <w:tcW w:w="3346" w:type="dxa"/>
            <w:vMerge w:val="restart"/>
            <w:tcBorders>
              <w:top w:val="nil"/>
              <w:left w:val="single" w:sz="8" w:space="0" w:color="auto"/>
              <w:bottom w:val="single" w:sz="8" w:space="0" w:color="000000"/>
              <w:right w:val="single" w:sz="8" w:space="0" w:color="auto"/>
            </w:tcBorders>
            <w:shd w:val="clear" w:color="auto" w:fill="auto"/>
            <w:vAlign w:val="center"/>
            <w:hideMark/>
          </w:tcPr>
          <w:p w14:paraId="6C882547" w14:textId="77777777" w:rsidR="009F11BE" w:rsidRPr="00B02EE3" w:rsidRDefault="009F11BE" w:rsidP="009F11BE">
            <w:pPr>
              <w:ind w:left="57"/>
              <w:jc w:val="left"/>
              <w:rPr>
                <w:color w:val="000000"/>
                <w:szCs w:val="22"/>
              </w:rPr>
            </w:pPr>
            <w:r w:rsidRPr="00B02EE3">
              <w:rPr>
                <w:color w:val="000000"/>
                <w:szCs w:val="22"/>
              </w:rPr>
              <w:t>леса, расположенные в границах лечебно-оздоровительных местностей, курортов и курортных регионов, а также в границах округов санитарной (горно-санитарной) охраны природных лечебных ресурсов.</w:t>
            </w:r>
          </w:p>
        </w:tc>
        <w:tc>
          <w:tcPr>
            <w:tcW w:w="1843" w:type="dxa"/>
            <w:tcBorders>
              <w:top w:val="nil"/>
              <w:left w:val="nil"/>
              <w:bottom w:val="single" w:sz="8" w:space="0" w:color="auto"/>
              <w:right w:val="single" w:sz="8" w:space="0" w:color="auto"/>
            </w:tcBorders>
            <w:shd w:val="clear" w:color="auto" w:fill="auto"/>
            <w:vAlign w:val="center"/>
            <w:hideMark/>
          </w:tcPr>
          <w:p w14:paraId="3E0AFD8B" w14:textId="77777777" w:rsidR="009F11BE" w:rsidRPr="00B02EE3" w:rsidRDefault="009F11BE" w:rsidP="00660AC4">
            <w:pPr>
              <w:ind w:left="57"/>
              <w:rPr>
                <w:color w:val="000000"/>
                <w:szCs w:val="22"/>
              </w:rPr>
            </w:pPr>
            <w:r w:rsidRPr="00B02EE3">
              <w:rPr>
                <w:color w:val="000000"/>
                <w:szCs w:val="22"/>
              </w:rPr>
              <w:t>Крапивинское</w:t>
            </w:r>
          </w:p>
        </w:tc>
        <w:tc>
          <w:tcPr>
            <w:tcW w:w="6237" w:type="dxa"/>
            <w:tcBorders>
              <w:top w:val="nil"/>
              <w:left w:val="nil"/>
              <w:bottom w:val="single" w:sz="8" w:space="0" w:color="auto"/>
              <w:right w:val="single" w:sz="8" w:space="0" w:color="auto"/>
            </w:tcBorders>
            <w:shd w:val="clear" w:color="auto" w:fill="auto"/>
            <w:vAlign w:val="center"/>
            <w:hideMark/>
          </w:tcPr>
          <w:p w14:paraId="46AD94F0" w14:textId="77777777" w:rsidR="009F11BE" w:rsidRPr="00B02EE3" w:rsidRDefault="009F11BE" w:rsidP="009F11BE">
            <w:pPr>
              <w:ind w:left="57"/>
              <w:jc w:val="left"/>
              <w:rPr>
                <w:color w:val="000000"/>
                <w:szCs w:val="22"/>
              </w:rPr>
            </w:pPr>
            <w:r w:rsidRPr="00B02EE3">
              <w:rPr>
                <w:color w:val="000000"/>
                <w:szCs w:val="22"/>
              </w:rPr>
              <w:t>урочище Крапивинское, кварталы: 110-115</w:t>
            </w:r>
          </w:p>
        </w:tc>
        <w:tc>
          <w:tcPr>
            <w:tcW w:w="1247" w:type="dxa"/>
            <w:tcBorders>
              <w:top w:val="nil"/>
              <w:left w:val="nil"/>
              <w:bottom w:val="single" w:sz="8" w:space="0" w:color="auto"/>
              <w:right w:val="single" w:sz="8" w:space="0" w:color="auto"/>
            </w:tcBorders>
            <w:shd w:val="clear" w:color="auto" w:fill="auto"/>
            <w:vAlign w:val="center"/>
            <w:hideMark/>
          </w:tcPr>
          <w:p w14:paraId="0C37940E" w14:textId="29B7E4E0" w:rsidR="009F11BE" w:rsidRPr="00B02EE3" w:rsidRDefault="009F11BE" w:rsidP="009F11BE">
            <w:pPr>
              <w:ind w:left="57"/>
              <w:rPr>
                <w:color w:val="000000"/>
                <w:szCs w:val="22"/>
              </w:rPr>
            </w:pPr>
            <w:r w:rsidRPr="00B02EE3">
              <w:rPr>
                <w:color w:val="000000"/>
                <w:szCs w:val="22"/>
              </w:rPr>
              <w:t>820,3</w:t>
            </w:r>
          </w:p>
        </w:tc>
        <w:tc>
          <w:tcPr>
            <w:tcW w:w="2636" w:type="dxa"/>
            <w:vMerge w:val="restart"/>
            <w:tcBorders>
              <w:top w:val="nil"/>
              <w:left w:val="single" w:sz="8" w:space="0" w:color="auto"/>
              <w:bottom w:val="single" w:sz="8" w:space="0" w:color="000000"/>
              <w:right w:val="single" w:sz="8" w:space="0" w:color="auto"/>
            </w:tcBorders>
            <w:shd w:val="clear" w:color="auto" w:fill="auto"/>
            <w:vAlign w:val="center"/>
            <w:hideMark/>
          </w:tcPr>
          <w:p w14:paraId="4B37A0E5" w14:textId="1247D200" w:rsidR="009F11BE" w:rsidRPr="00B02EE3" w:rsidRDefault="009F11BE" w:rsidP="00660AC4">
            <w:pPr>
              <w:ind w:left="57"/>
              <w:rPr>
                <w:color w:val="000000"/>
                <w:szCs w:val="22"/>
              </w:rPr>
            </w:pPr>
          </w:p>
        </w:tc>
      </w:tr>
      <w:tr w:rsidR="009F11BE" w:rsidRPr="00B02EE3" w14:paraId="6353C4C0" w14:textId="77777777" w:rsidTr="00660AC4">
        <w:trPr>
          <w:trHeight w:val="1155"/>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7D958A19" w14:textId="77777777" w:rsidR="009F11BE" w:rsidRPr="00B02EE3" w:rsidRDefault="009F11BE" w:rsidP="009F11BE">
            <w:pPr>
              <w:ind w:left="57"/>
              <w:jc w:val="left"/>
              <w:rPr>
                <w:color w:val="000000"/>
                <w:szCs w:val="22"/>
              </w:rPr>
            </w:pPr>
          </w:p>
        </w:tc>
        <w:tc>
          <w:tcPr>
            <w:tcW w:w="1843" w:type="dxa"/>
            <w:tcBorders>
              <w:top w:val="nil"/>
              <w:left w:val="nil"/>
              <w:bottom w:val="single" w:sz="8" w:space="0" w:color="auto"/>
              <w:right w:val="single" w:sz="8" w:space="0" w:color="auto"/>
            </w:tcBorders>
            <w:shd w:val="clear" w:color="auto" w:fill="auto"/>
            <w:vAlign w:val="center"/>
            <w:hideMark/>
          </w:tcPr>
          <w:p w14:paraId="6CDFDA9D" w14:textId="77777777" w:rsidR="009F11BE" w:rsidRPr="00B02EE3" w:rsidRDefault="009F11BE" w:rsidP="00660AC4">
            <w:pPr>
              <w:ind w:left="57"/>
              <w:rPr>
                <w:b/>
                <w:bCs/>
                <w:color w:val="000000"/>
                <w:szCs w:val="22"/>
              </w:rPr>
            </w:pPr>
            <w:r w:rsidRPr="00B02EE3">
              <w:rPr>
                <w:b/>
                <w:bCs/>
                <w:color w:val="000000"/>
                <w:szCs w:val="22"/>
              </w:rPr>
              <w:t>Итого</w:t>
            </w:r>
          </w:p>
        </w:tc>
        <w:tc>
          <w:tcPr>
            <w:tcW w:w="6237" w:type="dxa"/>
            <w:tcBorders>
              <w:top w:val="nil"/>
              <w:left w:val="nil"/>
              <w:bottom w:val="single" w:sz="8" w:space="0" w:color="auto"/>
              <w:right w:val="single" w:sz="8" w:space="0" w:color="auto"/>
            </w:tcBorders>
            <w:shd w:val="clear" w:color="auto" w:fill="auto"/>
            <w:vAlign w:val="center"/>
            <w:hideMark/>
          </w:tcPr>
          <w:p w14:paraId="62D2AAD9" w14:textId="338DB9D2" w:rsidR="009F11BE" w:rsidRPr="00B02EE3" w:rsidRDefault="00FC7A44" w:rsidP="009F11BE">
            <w:pPr>
              <w:ind w:left="57"/>
              <w:rPr>
                <w:b/>
                <w:bCs/>
                <w:i/>
                <w:iCs/>
                <w:color w:val="000000"/>
                <w:szCs w:val="22"/>
              </w:rPr>
            </w:pPr>
            <w:r w:rsidRPr="00B02EE3">
              <w:rPr>
                <w:b/>
                <w:bCs/>
                <w:i/>
                <w:iCs/>
                <w:color w:val="000000"/>
                <w:szCs w:val="22"/>
              </w:rPr>
              <w:t>-</w:t>
            </w:r>
          </w:p>
        </w:tc>
        <w:tc>
          <w:tcPr>
            <w:tcW w:w="1247" w:type="dxa"/>
            <w:tcBorders>
              <w:top w:val="nil"/>
              <w:left w:val="nil"/>
              <w:bottom w:val="single" w:sz="8" w:space="0" w:color="auto"/>
              <w:right w:val="single" w:sz="8" w:space="0" w:color="auto"/>
            </w:tcBorders>
            <w:shd w:val="clear" w:color="auto" w:fill="auto"/>
            <w:vAlign w:val="center"/>
            <w:hideMark/>
          </w:tcPr>
          <w:p w14:paraId="46F143BD" w14:textId="7D0BCF5C" w:rsidR="009F11BE" w:rsidRPr="00B02EE3" w:rsidRDefault="009F11BE" w:rsidP="009F11BE">
            <w:pPr>
              <w:ind w:left="57"/>
              <w:rPr>
                <w:b/>
                <w:bCs/>
                <w:color w:val="000000"/>
                <w:szCs w:val="22"/>
              </w:rPr>
            </w:pPr>
            <w:r w:rsidRPr="00B02EE3">
              <w:rPr>
                <w:b/>
                <w:bCs/>
                <w:color w:val="000000"/>
                <w:szCs w:val="22"/>
              </w:rPr>
              <w:t>820,3</w:t>
            </w:r>
          </w:p>
        </w:tc>
        <w:tc>
          <w:tcPr>
            <w:tcW w:w="2636" w:type="dxa"/>
            <w:vMerge/>
            <w:tcBorders>
              <w:top w:val="nil"/>
              <w:left w:val="single" w:sz="8" w:space="0" w:color="auto"/>
              <w:bottom w:val="single" w:sz="8" w:space="0" w:color="000000"/>
              <w:right w:val="single" w:sz="8" w:space="0" w:color="auto"/>
            </w:tcBorders>
            <w:shd w:val="clear" w:color="auto" w:fill="auto"/>
            <w:vAlign w:val="center"/>
            <w:hideMark/>
          </w:tcPr>
          <w:p w14:paraId="30C07BA2" w14:textId="77777777" w:rsidR="009F11BE" w:rsidRPr="00B02EE3" w:rsidRDefault="009F11BE" w:rsidP="009F11BE">
            <w:pPr>
              <w:ind w:left="57"/>
              <w:jc w:val="left"/>
              <w:rPr>
                <w:color w:val="000000"/>
                <w:szCs w:val="22"/>
              </w:rPr>
            </w:pPr>
          </w:p>
        </w:tc>
      </w:tr>
      <w:tr w:rsidR="009F11BE" w:rsidRPr="00B02EE3" w14:paraId="38E189FB" w14:textId="77777777" w:rsidTr="00660AC4">
        <w:trPr>
          <w:trHeight w:val="615"/>
          <w:jc w:val="center"/>
        </w:trPr>
        <w:tc>
          <w:tcPr>
            <w:tcW w:w="3346" w:type="dxa"/>
            <w:tcBorders>
              <w:top w:val="nil"/>
              <w:left w:val="single" w:sz="8" w:space="0" w:color="auto"/>
              <w:bottom w:val="single" w:sz="8" w:space="0" w:color="auto"/>
              <w:right w:val="single" w:sz="8" w:space="0" w:color="auto"/>
            </w:tcBorders>
            <w:shd w:val="clear" w:color="auto" w:fill="auto"/>
            <w:vAlign w:val="center"/>
            <w:hideMark/>
          </w:tcPr>
          <w:p w14:paraId="1FAFDDDB" w14:textId="77777777" w:rsidR="009F11BE" w:rsidRPr="00B02EE3" w:rsidRDefault="009F11BE" w:rsidP="009F11BE">
            <w:pPr>
              <w:ind w:left="57"/>
              <w:jc w:val="left"/>
              <w:rPr>
                <w:b/>
                <w:bCs/>
                <w:color w:val="000000"/>
                <w:szCs w:val="22"/>
              </w:rPr>
            </w:pPr>
            <w:r w:rsidRPr="00B02EE3">
              <w:rPr>
                <w:b/>
                <w:bCs/>
                <w:color w:val="000000"/>
                <w:szCs w:val="22"/>
              </w:rPr>
              <w:lastRenderedPageBreak/>
              <w:t>2. Ценные леса, всего: в том числе:</w:t>
            </w:r>
          </w:p>
        </w:tc>
        <w:tc>
          <w:tcPr>
            <w:tcW w:w="1843" w:type="dxa"/>
            <w:tcBorders>
              <w:top w:val="nil"/>
              <w:left w:val="nil"/>
              <w:bottom w:val="single" w:sz="8" w:space="0" w:color="auto"/>
              <w:right w:val="single" w:sz="8" w:space="0" w:color="auto"/>
            </w:tcBorders>
            <w:shd w:val="clear" w:color="auto" w:fill="auto"/>
            <w:vAlign w:val="center"/>
            <w:hideMark/>
          </w:tcPr>
          <w:p w14:paraId="38DEE7CF" w14:textId="3840CDAF" w:rsidR="009F11BE" w:rsidRPr="00B02EE3" w:rsidRDefault="009F11BE" w:rsidP="00660AC4">
            <w:pPr>
              <w:ind w:left="57"/>
              <w:rPr>
                <w:b/>
                <w:bCs/>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5A6FD474" w14:textId="77777777" w:rsidR="009F11BE" w:rsidRPr="00B02EE3" w:rsidRDefault="009F11BE" w:rsidP="009F11BE">
            <w:pPr>
              <w:ind w:left="57"/>
              <w:rPr>
                <w:b/>
                <w:bCs/>
                <w:color w:val="000000"/>
                <w:szCs w:val="22"/>
              </w:rPr>
            </w:pPr>
            <w:r w:rsidRPr="00B02EE3">
              <w:rPr>
                <w:b/>
                <w:bCs/>
                <w:color w:val="000000"/>
                <w:szCs w:val="22"/>
              </w:rPr>
              <w:t> </w:t>
            </w:r>
          </w:p>
        </w:tc>
        <w:tc>
          <w:tcPr>
            <w:tcW w:w="1247" w:type="dxa"/>
            <w:tcBorders>
              <w:top w:val="nil"/>
              <w:left w:val="nil"/>
              <w:bottom w:val="single" w:sz="8" w:space="0" w:color="auto"/>
              <w:right w:val="single" w:sz="8" w:space="0" w:color="auto"/>
            </w:tcBorders>
            <w:shd w:val="clear" w:color="auto" w:fill="auto"/>
            <w:vAlign w:val="center"/>
            <w:hideMark/>
          </w:tcPr>
          <w:p w14:paraId="0F364155" w14:textId="43DCE2BC" w:rsidR="009F11BE" w:rsidRPr="00B02EE3" w:rsidRDefault="009F11BE" w:rsidP="009F11BE">
            <w:pPr>
              <w:ind w:left="57"/>
              <w:rPr>
                <w:b/>
                <w:bCs/>
                <w:color w:val="000000"/>
                <w:szCs w:val="22"/>
              </w:rPr>
            </w:pPr>
            <w:r w:rsidRPr="00B02EE3">
              <w:rPr>
                <w:b/>
                <w:bCs/>
                <w:color w:val="000000"/>
                <w:szCs w:val="22"/>
              </w:rPr>
              <w:t>33706,8</w:t>
            </w:r>
          </w:p>
        </w:tc>
        <w:tc>
          <w:tcPr>
            <w:tcW w:w="2636" w:type="dxa"/>
            <w:tcBorders>
              <w:top w:val="nil"/>
              <w:left w:val="nil"/>
              <w:bottom w:val="single" w:sz="8" w:space="0" w:color="auto"/>
              <w:right w:val="single" w:sz="8" w:space="0" w:color="auto"/>
            </w:tcBorders>
            <w:shd w:val="clear" w:color="auto" w:fill="auto"/>
            <w:vAlign w:val="center"/>
            <w:hideMark/>
          </w:tcPr>
          <w:p w14:paraId="2F750F87" w14:textId="77777777" w:rsidR="009F11BE" w:rsidRPr="00B02EE3" w:rsidRDefault="009F11BE" w:rsidP="009F11BE">
            <w:pPr>
              <w:ind w:left="57"/>
              <w:jc w:val="left"/>
              <w:rPr>
                <w:color w:val="000000"/>
                <w:szCs w:val="22"/>
              </w:rPr>
            </w:pPr>
            <w:r w:rsidRPr="00B02EE3">
              <w:rPr>
                <w:color w:val="000000"/>
                <w:szCs w:val="22"/>
              </w:rPr>
              <w:t>Лесной кодекс РФ от 04.12.2006 № 200-ФЗ</w:t>
            </w:r>
          </w:p>
        </w:tc>
      </w:tr>
      <w:tr w:rsidR="009F11BE" w:rsidRPr="00B02EE3" w14:paraId="1EEFF1A5" w14:textId="77777777" w:rsidTr="00660AC4">
        <w:trPr>
          <w:trHeight w:val="60"/>
          <w:jc w:val="center"/>
        </w:trPr>
        <w:tc>
          <w:tcPr>
            <w:tcW w:w="3346" w:type="dxa"/>
            <w:vMerge w:val="restart"/>
            <w:tcBorders>
              <w:top w:val="nil"/>
              <w:left w:val="single" w:sz="8" w:space="0" w:color="auto"/>
              <w:bottom w:val="single" w:sz="8" w:space="0" w:color="000000"/>
              <w:right w:val="single" w:sz="8" w:space="0" w:color="auto"/>
            </w:tcBorders>
            <w:shd w:val="clear" w:color="auto" w:fill="auto"/>
            <w:vAlign w:val="center"/>
            <w:hideMark/>
          </w:tcPr>
          <w:p w14:paraId="3F773727" w14:textId="77777777" w:rsidR="009F11BE" w:rsidRPr="00B02EE3" w:rsidRDefault="009F11BE" w:rsidP="009F11BE">
            <w:pPr>
              <w:ind w:left="57"/>
              <w:rPr>
                <w:color w:val="000000"/>
                <w:szCs w:val="22"/>
              </w:rPr>
            </w:pPr>
            <w:r w:rsidRPr="00B02EE3">
              <w:rPr>
                <w:color w:val="000000"/>
                <w:szCs w:val="22"/>
              </w:rPr>
              <w:t>Запретные полосы лесов, расположенные вдоль водных объектов</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14:paraId="5B8BAC42" w14:textId="77777777" w:rsidR="009F11BE" w:rsidRPr="00B02EE3" w:rsidRDefault="009F11BE" w:rsidP="00660AC4">
            <w:pPr>
              <w:ind w:left="57"/>
              <w:rPr>
                <w:color w:val="000000"/>
                <w:szCs w:val="22"/>
              </w:rPr>
            </w:pPr>
            <w:proofErr w:type="spellStart"/>
            <w:r w:rsidRPr="00B02EE3">
              <w:rPr>
                <w:color w:val="000000"/>
                <w:szCs w:val="22"/>
              </w:rPr>
              <w:t>Аило-Атынаковское</w:t>
            </w:r>
            <w:proofErr w:type="spellEnd"/>
          </w:p>
        </w:tc>
        <w:tc>
          <w:tcPr>
            <w:tcW w:w="6237" w:type="dxa"/>
            <w:tcBorders>
              <w:top w:val="nil"/>
              <w:left w:val="nil"/>
              <w:bottom w:val="single" w:sz="8" w:space="0" w:color="auto"/>
              <w:right w:val="single" w:sz="8" w:space="0" w:color="auto"/>
            </w:tcBorders>
            <w:shd w:val="clear" w:color="auto" w:fill="auto"/>
            <w:vAlign w:val="center"/>
            <w:hideMark/>
          </w:tcPr>
          <w:p w14:paraId="185C38B2"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Аило-Атынаковское</w:t>
            </w:r>
            <w:proofErr w:type="spellEnd"/>
            <w:r w:rsidRPr="00B02EE3">
              <w:rPr>
                <w:color w:val="000000"/>
                <w:szCs w:val="22"/>
              </w:rPr>
              <w:t>, кварталы: 8, 27, части кварталов: 5, 16, 18</w:t>
            </w:r>
          </w:p>
        </w:tc>
        <w:tc>
          <w:tcPr>
            <w:tcW w:w="1247" w:type="dxa"/>
            <w:tcBorders>
              <w:top w:val="nil"/>
              <w:left w:val="nil"/>
              <w:bottom w:val="single" w:sz="8" w:space="0" w:color="auto"/>
              <w:right w:val="single" w:sz="8" w:space="0" w:color="auto"/>
            </w:tcBorders>
            <w:shd w:val="clear" w:color="auto" w:fill="auto"/>
            <w:vAlign w:val="center"/>
            <w:hideMark/>
          </w:tcPr>
          <w:p w14:paraId="24F7BA8A" w14:textId="0564FDFF" w:rsidR="009F11BE" w:rsidRPr="00B02EE3" w:rsidRDefault="009F11BE" w:rsidP="009F11BE">
            <w:pPr>
              <w:ind w:left="57"/>
              <w:rPr>
                <w:color w:val="000000"/>
                <w:szCs w:val="22"/>
              </w:rPr>
            </w:pPr>
            <w:r w:rsidRPr="00B02EE3">
              <w:rPr>
                <w:color w:val="000000"/>
                <w:szCs w:val="22"/>
              </w:rPr>
              <w:t>1771</w:t>
            </w:r>
            <w:r w:rsidR="00660AC4" w:rsidRPr="00B02EE3">
              <w:rPr>
                <w:color w:val="000000"/>
                <w:szCs w:val="22"/>
              </w:rPr>
              <w:t>,0</w:t>
            </w:r>
          </w:p>
        </w:tc>
        <w:tc>
          <w:tcPr>
            <w:tcW w:w="2636" w:type="dxa"/>
            <w:vMerge w:val="restart"/>
            <w:tcBorders>
              <w:top w:val="nil"/>
              <w:left w:val="single" w:sz="8" w:space="0" w:color="auto"/>
              <w:bottom w:val="single" w:sz="8" w:space="0" w:color="000000"/>
              <w:right w:val="single" w:sz="8" w:space="0" w:color="auto"/>
            </w:tcBorders>
            <w:shd w:val="clear" w:color="auto" w:fill="auto"/>
            <w:vAlign w:val="center"/>
            <w:hideMark/>
          </w:tcPr>
          <w:p w14:paraId="4EBC0A9C" w14:textId="77777777" w:rsidR="009F11BE" w:rsidRPr="00B02EE3" w:rsidRDefault="009F11BE" w:rsidP="009F11BE">
            <w:pPr>
              <w:ind w:left="57"/>
              <w:rPr>
                <w:color w:val="000000"/>
                <w:szCs w:val="22"/>
              </w:rPr>
            </w:pPr>
            <w:r w:rsidRPr="00B02EE3">
              <w:rPr>
                <w:color w:val="000000"/>
                <w:szCs w:val="22"/>
              </w:rPr>
              <w:t> </w:t>
            </w:r>
          </w:p>
        </w:tc>
      </w:tr>
      <w:tr w:rsidR="009F11BE" w:rsidRPr="00B02EE3" w14:paraId="20A0FCCD" w14:textId="77777777" w:rsidTr="00FC7A44">
        <w:trPr>
          <w:trHeight w:val="148"/>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7615FACA" w14:textId="77777777" w:rsidR="009F11BE" w:rsidRPr="00B02EE3" w:rsidRDefault="009F11BE" w:rsidP="009F11BE">
            <w:pPr>
              <w:ind w:left="57"/>
              <w:jc w:val="left"/>
              <w:rPr>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44430BE5"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single" w:sz="8" w:space="0" w:color="auto"/>
            </w:tcBorders>
            <w:shd w:val="clear" w:color="auto" w:fill="auto"/>
            <w:vAlign w:val="center"/>
            <w:hideMark/>
          </w:tcPr>
          <w:p w14:paraId="5B2C3B6A"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Чекмарёвское</w:t>
            </w:r>
            <w:proofErr w:type="spellEnd"/>
            <w:r w:rsidRPr="00B02EE3">
              <w:rPr>
                <w:color w:val="000000"/>
                <w:szCs w:val="22"/>
              </w:rPr>
              <w:t>, кварталы: 1-4, 15, 21, 31, 35, 36</w:t>
            </w:r>
          </w:p>
        </w:tc>
        <w:tc>
          <w:tcPr>
            <w:tcW w:w="1247" w:type="dxa"/>
            <w:tcBorders>
              <w:top w:val="nil"/>
              <w:left w:val="nil"/>
              <w:bottom w:val="single" w:sz="8" w:space="0" w:color="auto"/>
              <w:right w:val="single" w:sz="8" w:space="0" w:color="auto"/>
            </w:tcBorders>
            <w:shd w:val="clear" w:color="auto" w:fill="auto"/>
            <w:vAlign w:val="center"/>
            <w:hideMark/>
          </w:tcPr>
          <w:p w14:paraId="4AF02893" w14:textId="0A414396" w:rsidR="009F11BE" w:rsidRPr="00B02EE3" w:rsidRDefault="009F11BE" w:rsidP="009F11BE">
            <w:pPr>
              <w:ind w:left="57"/>
              <w:rPr>
                <w:color w:val="000000"/>
                <w:szCs w:val="22"/>
              </w:rPr>
            </w:pPr>
            <w:r w:rsidRPr="00B02EE3">
              <w:rPr>
                <w:color w:val="000000"/>
                <w:szCs w:val="22"/>
              </w:rPr>
              <w:t>3810,8</w:t>
            </w:r>
          </w:p>
        </w:tc>
        <w:tc>
          <w:tcPr>
            <w:tcW w:w="2636" w:type="dxa"/>
            <w:vMerge/>
            <w:tcBorders>
              <w:top w:val="nil"/>
              <w:left w:val="single" w:sz="8" w:space="0" w:color="auto"/>
              <w:bottom w:val="single" w:sz="8" w:space="0" w:color="000000"/>
              <w:right w:val="single" w:sz="8" w:space="0" w:color="auto"/>
            </w:tcBorders>
            <w:shd w:val="clear" w:color="auto" w:fill="auto"/>
            <w:vAlign w:val="center"/>
            <w:hideMark/>
          </w:tcPr>
          <w:p w14:paraId="7A516BC9" w14:textId="77777777" w:rsidR="009F11BE" w:rsidRPr="00B02EE3" w:rsidRDefault="009F11BE" w:rsidP="009F11BE">
            <w:pPr>
              <w:ind w:left="57"/>
              <w:jc w:val="left"/>
              <w:rPr>
                <w:color w:val="000000"/>
                <w:szCs w:val="22"/>
              </w:rPr>
            </w:pPr>
          </w:p>
        </w:tc>
      </w:tr>
      <w:tr w:rsidR="009F11BE" w:rsidRPr="00B02EE3" w14:paraId="072CE8E2"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5B0F04D6" w14:textId="77777777" w:rsidR="009F11BE" w:rsidRPr="00B02EE3" w:rsidRDefault="009F11BE" w:rsidP="009F11BE">
            <w:pPr>
              <w:ind w:left="57"/>
              <w:jc w:val="left"/>
              <w:rPr>
                <w:color w:val="000000"/>
                <w:szCs w:val="22"/>
              </w:rPr>
            </w:pPr>
          </w:p>
        </w:tc>
        <w:tc>
          <w:tcPr>
            <w:tcW w:w="1843" w:type="dxa"/>
            <w:tcBorders>
              <w:top w:val="nil"/>
              <w:left w:val="nil"/>
              <w:bottom w:val="single" w:sz="8" w:space="0" w:color="auto"/>
              <w:right w:val="single" w:sz="8" w:space="0" w:color="auto"/>
            </w:tcBorders>
            <w:shd w:val="clear" w:color="auto" w:fill="auto"/>
            <w:vAlign w:val="center"/>
            <w:hideMark/>
          </w:tcPr>
          <w:p w14:paraId="6A3960B4" w14:textId="77777777" w:rsidR="009F11BE" w:rsidRPr="00B02EE3" w:rsidRDefault="009F11BE" w:rsidP="00660AC4">
            <w:pPr>
              <w:ind w:left="57"/>
              <w:rPr>
                <w:color w:val="000000"/>
                <w:szCs w:val="22"/>
              </w:rPr>
            </w:pPr>
            <w:r w:rsidRPr="00B02EE3">
              <w:rPr>
                <w:color w:val="000000"/>
                <w:szCs w:val="22"/>
              </w:rPr>
              <w:t>Крапивинское</w:t>
            </w:r>
          </w:p>
        </w:tc>
        <w:tc>
          <w:tcPr>
            <w:tcW w:w="6237" w:type="dxa"/>
            <w:tcBorders>
              <w:top w:val="nil"/>
              <w:left w:val="nil"/>
              <w:bottom w:val="single" w:sz="8" w:space="0" w:color="auto"/>
              <w:right w:val="single" w:sz="8" w:space="0" w:color="auto"/>
            </w:tcBorders>
            <w:shd w:val="clear" w:color="auto" w:fill="auto"/>
            <w:vAlign w:val="center"/>
            <w:hideMark/>
          </w:tcPr>
          <w:p w14:paraId="363FC6DD"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Тарадановское</w:t>
            </w:r>
            <w:proofErr w:type="spellEnd"/>
            <w:r w:rsidRPr="00B02EE3">
              <w:rPr>
                <w:color w:val="000000"/>
                <w:szCs w:val="22"/>
              </w:rPr>
              <w:t>, части квартала: 9</w:t>
            </w:r>
          </w:p>
        </w:tc>
        <w:tc>
          <w:tcPr>
            <w:tcW w:w="1247" w:type="dxa"/>
            <w:tcBorders>
              <w:top w:val="nil"/>
              <w:left w:val="nil"/>
              <w:bottom w:val="single" w:sz="8" w:space="0" w:color="auto"/>
              <w:right w:val="single" w:sz="8" w:space="0" w:color="auto"/>
            </w:tcBorders>
            <w:shd w:val="clear" w:color="auto" w:fill="auto"/>
            <w:vAlign w:val="center"/>
            <w:hideMark/>
          </w:tcPr>
          <w:p w14:paraId="47BCCE39" w14:textId="64404CA9" w:rsidR="009F11BE" w:rsidRPr="00B02EE3" w:rsidRDefault="009F11BE" w:rsidP="009F11BE">
            <w:pPr>
              <w:ind w:left="57"/>
              <w:rPr>
                <w:color w:val="000000"/>
                <w:szCs w:val="22"/>
              </w:rPr>
            </w:pPr>
            <w:r w:rsidRPr="00B02EE3">
              <w:rPr>
                <w:color w:val="000000"/>
                <w:szCs w:val="22"/>
              </w:rPr>
              <w:t>96</w:t>
            </w:r>
            <w:r w:rsidR="00660AC4" w:rsidRPr="00B02EE3">
              <w:rPr>
                <w:color w:val="000000"/>
                <w:szCs w:val="22"/>
              </w:rPr>
              <w:t>,0</w:t>
            </w:r>
          </w:p>
        </w:tc>
        <w:tc>
          <w:tcPr>
            <w:tcW w:w="2636" w:type="dxa"/>
            <w:vMerge/>
            <w:tcBorders>
              <w:top w:val="nil"/>
              <w:left w:val="single" w:sz="8" w:space="0" w:color="auto"/>
              <w:bottom w:val="single" w:sz="8" w:space="0" w:color="000000"/>
              <w:right w:val="single" w:sz="8" w:space="0" w:color="auto"/>
            </w:tcBorders>
            <w:shd w:val="clear" w:color="auto" w:fill="auto"/>
            <w:vAlign w:val="center"/>
            <w:hideMark/>
          </w:tcPr>
          <w:p w14:paraId="3140348E" w14:textId="77777777" w:rsidR="009F11BE" w:rsidRPr="00B02EE3" w:rsidRDefault="009F11BE" w:rsidP="009F11BE">
            <w:pPr>
              <w:ind w:left="57"/>
              <w:jc w:val="left"/>
              <w:rPr>
                <w:color w:val="000000"/>
                <w:szCs w:val="22"/>
              </w:rPr>
            </w:pPr>
          </w:p>
        </w:tc>
      </w:tr>
      <w:tr w:rsidR="009F11BE" w:rsidRPr="00B02EE3" w14:paraId="7360250A"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60EEC98A" w14:textId="77777777" w:rsidR="009F11BE" w:rsidRPr="00B02EE3" w:rsidRDefault="009F11BE" w:rsidP="009F11BE">
            <w:pPr>
              <w:ind w:left="57"/>
              <w:jc w:val="left"/>
              <w:rPr>
                <w:color w:val="000000"/>
                <w:szCs w:val="22"/>
              </w:rPr>
            </w:pPr>
          </w:p>
        </w:tc>
        <w:tc>
          <w:tcPr>
            <w:tcW w:w="1843" w:type="dxa"/>
            <w:tcBorders>
              <w:top w:val="nil"/>
              <w:left w:val="nil"/>
              <w:bottom w:val="single" w:sz="8" w:space="0" w:color="auto"/>
              <w:right w:val="single" w:sz="8" w:space="0" w:color="auto"/>
            </w:tcBorders>
            <w:shd w:val="clear" w:color="auto" w:fill="auto"/>
            <w:vAlign w:val="center"/>
            <w:hideMark/>
          </w:tcPr>
          <w:p w14:paraId="43B6B01D" w14:textId="77777777" w:rsidR="009F11BE" w:rsidRPr="00B02EE3" w:rsidRDefault="009F11BE" w:rsidP="00660AC4">
            <w:pPr>
              <w:ind w:left="57"/>
              <w:rPr>
                <w:b/>
                <w:bCs/>
                <w:color w:val="000000"/>
                <w:szCs w:val="22"/>
              </w:rPr>
            </w:pPr>
            <w:r w:rsidRPr="00B02EE3">
              <w:rPr>
                <w:b/>
                <w:bCs/>
                <w:color w:val="000000"/>
                <w:szCs w:val="22"/>
              </w:rPr>
              <w:t>Итого</w:t>
            </w:r>
          </w:p>
        </w:tc>
        <w:tc>
          <w:tcPr>
            <w:tcW w:w="6237" w:type="dxa"/>
            <w:tcBorders>
              <w:top w:val="nil"/>
              <w:left w:val="nil"/>
              <w:bottom w:val="single" w:sz="8" w:space="0" w:color="auto"/>
              <w:right w:val="single" w:sz="8" w:space="0" w:color="auto"/>
            </w:tcBorders>
            <w:shd w:val="clear" w:color="auto" w:fill="auto"/>
            <w:vAlign w:val="center"/>
            <w:hideMark/>
          </w:tcPr>
          <w:p w14:paraId="528F2179" w14:textId="77777777" w:rsidR="009F11BE" w:rsidRPr="00B02EE3" w:rsidRDefault="009F11BE" w:rsidP="009F11BE">
            <w:pPr>
              <w:ind w:left="57"/>
              <w:rPr>
                <w:b/>
                <w:bCs/>
                <w:i/>
                <w:iCs/>
                <w:color w:val="000000"/>
                <w:szCs w:val="22"/>
              </w:rPr>
            </w:pPr>
            <w:r w:rsidRPr="00B02EE3">
              <w:rPr>
                <w:b/>
                <w:bCs/>
                <w:i/>
                <w:iCs/>
                <w:color w:val="000000"/>
                <w:szCs w:val="22"/>
              </w:rPr>
              <w:t> </w:t>
            </w:r>
          </w:p>
        </w:tc>
        <w:tc>
          <w:tcPr>
            <w:tcW w:w="1247" w:type="dxa"/>
            <w:tcBorders>
              <w:top w:val="nil"/>
              <w:left w:val="nil"/>
              <w:bottom w:val="nil"/>
              <w:right w:val="single" w:sz="8" w:space="0" w:color="auto"/>
            </w:tcBorders>
            <w:shd w:val="clear" w:color="auto" w:fill="auto"/>
            <w:vAlign w:val="center"/>
            <w:hideMark/>
          </w:tcPr>
          <w:p w14:paraId="58041019" w14:textId="6A64385B" w:rsidR="009F11BE" w:rsidRPr="00B02EE3" w:rsidRDefault="009F11BE" w:rsidP="009F11BE">
            <w:pPr>
              <w:ind w:left="57"/>
              <w:rPr>
                <w:b/>
                <w:bCs/>
                <w:color w:val="000000"/>
                <w:szCs w:val="22"/>
              </w:rPr>
            </w:pPr>
            <w:r w:rsidRPr="00B02EE3">
              <w:rPr>
                <w:b/>
                <w:bCs/>
                <w:color w:val="000000"/>
                <w:szCs w:val="22"/>
              </w:rPr>
              <w:t>5677,8</w:t>
            </w:r>
          </w:p>
        </w:tc>
        <w:tc>
          <w:tcPr>
            <w:tcW w:w="2636" w:type="dxa"/>
            <w:vMerge/>
            <w:tcBorders>
              <w:top w:val="nil"/>
              <w:left w:val="single" w:sz="8" w:space="0" w:color="auto"/>
              <w:bottom w:val="single" w:sz="8" w:space="0" w:color="000000"/>
              <w:right w:val="single" w:sz="8" w:space="0" w:color="auto"/>
            </w:tcBorders>
            <w:shd w:val="clear" w:color="auto" w:fill="auto"/>
            <w:vAlign w:val="center"/>
            <w:hideMark/>
          </w:tcPr>
          <w:p w14:paraId="2EEA7390" w14:textId="77777777" w:rsidR="009F11BE" w:rsidRPr="00B02EE3" w:rsidRDefault="009F11BE" w:rsidP="009F11BE">
            <w:pPr>
              <w:ind w:left="57"/>
              <w:jc w:val="left"/>
              <w:rPr>
                <w:color w:val="000000"/>
                <w:szCs w:val="22"/>
              </w:rPr>
            </w:pPr>
          </w:p>
        </w:tc>
      </w:tr>
      <w:tr w:rsidR="009F11BE" w:rsidRPr="00B02EE3" w14:paraId="74DE5F36" w14:textId="77777777" w:rsidTr="00660AC4">
        <w:trPr>
          <w:trHeight w:val="60"/>
          <w:jc w:val="center"/>
        </w:trPr>
        <w:tc>
          <w:tcPr>
            <w:tcW w:w="3346" w:type="dxa"/>
            <w:vMerge w:val="restart"/>
            <w:tcBorders>
              <w:top w:val="nil"/>
              <w:left w:val="single" w:sz="8" w:space="0" w:color="auto"/>
              <w:bottom w:val="single" w:sz="8" w:space="0" w:color="000000"/>
              <w:right w:val="single" w:sz="8" w:space="0" w:color="auto"/>
            </w:tcBorders>
            <w:shd w:val="clear" w:color="auto" w:fill="auto"/>
            <w:vAlign w:val="center"/>
            <w:hideMark/>
          </w:tcPr>
          <w:p w14:paraId="4A79E6A5" w14:textId="77777777" w:rsidR="009F11BE" w:rsidRPr="00B02EE3" w:rsidRDefault="009F11BE" w:rsidP="009F11BE">
            <w:pPr>
              <w:ind w:left="57"/>
              <w:rPr>
                <w:color w:val="000000"/>
                <w:szCs w:val="22"/>
              </w:rPr>
            </w:pPr>
            <w:r w:rsidRPr="00B02EE3">
              <w:rPr>
                <w:color w:val="000000"/>
                <w:szCs w:val="22"/>
              </w:rPr>
              <w:t>Нерестоохранные полосы лесов</w:t>
            </w:r>
          </w:p>
        </w:tc>
        <w:tc>
          <w:tcPr>
            <w:tcW w:w="1843" w:type="dxa"/>
            <w:vMerge w:val="restart"/>
            <w:tcBorders>
              <w:top w:val="nil"/>
              <w:left w:val="single" w:sz="8" w:space="0" w:color="auto"/>
              <w:bottom w:val="nil"/>
              <w:right w:val="single" w:sz="8" w:space="0" w:color="auto"/>
            </w:tcBorders>
            <w:shd w:val="clear" w:color="auto" w:fill="auto"/>
            <w:vAlign w:val="center"/>
            <w:hideMark/>
          </w:tcPr>
          <w:p w14:paraId="41922514" w14:textId="77777777" w:rsidR="009F11BE" w:rsidRPr="00B02EE3" w:rsidRDefault="009F11BE" w:rsidP="00660AC4">
            <w:pPr>
              <w:ind w:left="57"/>
              <w:rPr>
                <w:color w:val="000000"/>
                <w:szCs w:val="22"/>
              </w:rPr>
            </w:pPr>
            <w:r w:rsidRPr="00B02EE3">
              <w:rPr>
                <w:color w:val="000000"/>
                <w:szCs w:val="22"/>
              </w:rPr>
              <w:t>Ивановское</w:t>
            </w:r>
          </w:p>
        </w:tc>
        <w:tc>
          <w:tcPr>
            <w:tcW w:w="6237" w:type="dxa"/>
            <w:tcBorders>
              <w:top w:val="nil"/>
              <w:left w:val="nil"/>
              <w:bottom w:val="single" w:sz="8" w:space="0" w:color="auto"/>
              <w:right w:val="nil"/>
            </w:tcBorders>
            <w:shd w:val="clear" w:color="auto" w:fill="auto"/>
            <w:vAlign w:val="center"/>
            <w:hideMark/>
          </w:tcPr>
          <w:p w14:paraId="1EA541A4" w14:textId="77777777" w:rsidR="009F11BE" w:rsidRPr="00B02EE3" w:rsidRDefault="009F11BE" w:rsidP="009F11BE">
            <w:pPr>
              <w:ind w:left="57"/>
              <w:jc w:val="left"/>
              <w:rPr>
                <w:color w:val="000000"/>
                <w:szCs w:val="22"/>
              </w:rPr>
            </w:pPr>
            <w:r w:rsidRPr="00B02EE3">
              <w:rPr>
                <w:color w:val="000000"/>
                <w:szCs w:val="22"/>
              </w:rPr>
              <w:t>урочище Ивановское, части кварталов: 64, 82, 83</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3EE18" w14:textId="6E16F195" w:rsidR="009F11BE" w:rsidRPr="00B02EE3" w:rsidRDefault="009F11BE" w:rsidP="009F11BE">
            <w:pPr>
              <w:ind w:left="57"/>
              <w:rPr>
                <w:color w:val="000000"/>
                <w:szCs w:val="22"/>
              </w:rPr>
            </w:pPr>
            <w:r w:rsidRPr="00B02EE3">
              <w:rPr>
                <w:color w:val="000000"/>
                <w:szCs w:val="22"/>
              </w:rPr>
              <w:t>786</w:t>
            </w:r>
            <w:r w:rsidR="00660AC4" w:rsidRPr="00B02EE3">
              <w:rPr>
                <w:color w:val="000000"/>
                <w:szCs w:val="22"/>
              </w:rPr>
              <w:t>,0</w:t>
            </w:r>
          </w:p>
        </w:tc>
        <w:tc>
          <w:tcPr>
            <w:tcW w:w="2636" w:type="dxa"/>
            <w:vMerge w:val="restart"/>
            <w:tcBorders>
              <w:top w:val="nil"/>
              <w:left w:val="nil"/>
              <w:bottom w:val="single" w:sz="8" w:space="0" w:color="000000"/>
              <w:right w:val="single" w:sz="8" w:space="0" w:color="auto"/>
            </w:tcBorders>
            <w:shd w:val="clear" w:color="auto" w:fill="auto"/>
            <w:vAlign w:val="center"/>
            <w:hideMark/>
          </w:tcPr>
          <w:p w14:paraId="1161ED6E" w14:textId="77777777" w:rsidR="009F11BE" w:rsidRPr="00B02EE3" w:rsidRDefault="009F11BE" w:rsidP="009F11BE">
            <w:pPr>
              <w:ind w:left="57"/>
              <w:rPr>
                <w:color w:val="000000"/>
                <w:szCs w:val="22"/>
              </w:rPr>
            </w:pPr>
            <w:r w:rsidRPr="00B02EE3">
              <w:rPr>
                <w:color w:val="000000"/>
                <w:szCs w:val="22"/>
              </w:rPr>
              <w:t> </w:t>
            </w:r>
          </w:p>
        </w:tc>
      </w:tr>
      <w:tr w:rsidR="009F11BE" w:rsidRPr="00B02EE3" w14:paraId="4878F8E0"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11F79B0C" w14:textId="77777777" w:rsidR="009F11BE" w:rsidRPr="00B02EE3" w:rsidRDefault="009F11BE" w:rsidP="009F11BE">
            <w:pPr>
              <w:ind w:left="57"/>
              <w:jc w:val="left"/>
              <w:rPr>
                <w:color w:val="000000"/>
                <w:szCs w:val="22"/>
              </w:rPr>
            </w:pPr>
          </w:p>
        </w:tc>
        <w:tc>
          <w:tcPr>
            <w:tcW w:w="1843" w:type="dxa"/>
            <w:vMerge/>
            <w:tcBorders>
              <w:top w:val="nil"/>
              <w:left w:val="single" w:sz="8" w:space="0" w:color="auto"/>
              <w:bottom w:val="nil"/>
              <w:right w:val="single" w:sz="8" w:space="0" w:color="auto"/>
            </w:tcBorders>
            <w:shd w:val="clear" w:color="auto" w:fill="auto"/>
            <w:vAlign w:val="center"/>
            <w:hideMark/>
          </w:tcPr>
          <w:p w14:paraId="6303DBB9" w14:textId="77777777" w:rsidR="009F11BE" w:rsidRPr="00B02EE3" w:rsidRDefault="009F11BE" w:rsidP="00660AC4">
            <w:pPr>
              <w:ind w:left="57"/>
              <w:rPr>
                <w:color w:val="000000"/>
                <w:szCs w:val="22"/>
              </w:rPr>
            </w:pPr>
          </w:p>
        </w:tc>
        <w:tc>
          <w:tcPr>
            <w:tcW w:w="6237" w:type="dxa"/>
            <w:tcBorders>
              <w:top w:val="nil"/>
              <w:left w:val="nil"/>
              <w:bottom w:val="nil"/>
              <w:right w:val="nil"/>
            </w:tcBorders>
            <w:shd w:val="clear" w:color="auto" w:fill="auto"/>
            <w:vAlign w:val="center"/>
            <w:hideMark/>
          </w:tcPr>
          <w:p w14:paraId="2611232C" w14:textId="77777777" w:rsidR="009F11BE" w:rsidRPr="00B02EE3" w:rsidRDefault="009F11BE" w:rsidP="009F11BE">
            <w:pPr>
              <w:ind w:left="57"/>
              <w:jc w:val="left"/>
              <w:rPr>
                <w:color w:val="000000"/>
                <w:szCs w:val="22"/>
              </w:rPr>
            </w:pPr>
            <w:r w:rsidRPr="00B02EE3">
              <w:rPr>
                <w:color w:val="000000"/>
                <w:szCs w:val="22"/>
              </w:rPr>
              <w:t>урочище Кожуховское, кварталы: 69-70; части кварталов: 43, 51-53, 56-58, 63, 64, 67, 68, 71-73, 75, 76</w:t>
            </w:r>
          </w:p>
        </w:tc>
        <w:tc>
          <w:tcPr>
            <w:tcW w:w="1247" w:type="dxa"/>
            <w:tcBorders>
              <w:top w:val="nil"/>
              <w:left w:val="single" w:sz="4" w:space="0" w:color="auto"/>
              <w:bottom w:val="nil"/>
              <w:right w:val="single" w:sz="4" w:space="0" w:color="auto"/>
            </w:tcBorders>
            <w:shd w:val="clear" w:color="auto" w:fill="auto"/>
            <w:vAlign w:val="center"/>
            <w:hideMark/>
          </w:tcPr>
          <w:p w14:paraId="7A7F1617" w14:textId="61DF9CEA" w:rsidR="009F11BE" w:rsidRPr="00B02EE3" w:rsidRDefault="009F11BE" w:rsidP="009F11BE">
            <w:pPr>
              <w:ind w:left="57"/>
              <w:rPr>
                <w:color w:val="000000"/>
                <w:szCs w:val="22"/>
              </w:rPr>
            </w:pPr>
            <w:r w:rsidRPr="00B02EE3">
              <w:rPr>
                <w:color w:val="000000"/>
                <w:szCs w:val="22"/>
              </w:rPr>
              <w:t>6396</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787F58A7" w14:textId="77777777" w:rsidR="009F11BE" w:rsidRPr="00B02EE3" w:rsidRDefault="009F11BE" w:rsidP="009F11BE">
            <w:pPr>
              <w:ind w:left="57"/>
              <w:jc w:val="left"/>
              <w:rPr>
                <w:color w:val="000000"/>
                <w:szCs w:val="22"/>
              </w:rPr>
            </w:pPr>
          </w:p>
        </w:tc>
      </w:tr>
      <w:tr w:rsidR="009F11BE" w:rsidRPr="00B02EE3" w14:paraId="7E7E5292"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63F08D1A" w14:textId="77777777" w:rsidR="009F11BE" w:rsidRPr="00B02EE3" w:rsidRDefault="009F11BE" w:rsidP="009F11BE">
            <w:pPr>
              <w:ind w:left="57"/>
              <w:jc w:val="left"/>
              <w:rPr>
                <w:color w:val="000000"/>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21595" w14:textId="291F744A" w:rsidR="009F11BE" w:rsidRPr="00B02EE3" w:rsidRDefault="009F11BE" w:rsidP="00660AC4">
            <w:pPr>
              <w:ind w:left="57"/>
              <w:rPr>
                <w:b/>
                <w:bCs/>
                <w:color w:val="000000"/>
                <w:szCs w:val="22"/>
              </w:rPr>
            </w:pPr>
            <w:r w:rsidRPr="00B02EE3">
              <w:rPr>
                <w:b/>
                <w:bCs/>
                <w:color w:val="000000"/>
                <w:szCs w:val="22"/>
              </w:rPr>
              <w:t>Итого</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3E2C7A0" w14:textId="77777777" w:rsidR="009F11BE" w:rsidRPr="00B02EE3" w:rsidRDefault="009F11BE" w:rsidP="009F11BE">
            <w:pPr>
              <w:ind w:left="57"/>
              <w:jc w:val="left"/>
              <w:rPr>
                <w:b/>
                <w:bCs/>
                <w:color w:val="000000"/>
                <w:szCs w:val="22"/>
              </w:rPr>
            </w:pPr>
            <w:r w:rsidRPr="00B02EE3">
              <w:rPr>
                <w:b/>
                <w:bCs/>
                <w:color w:val="000000"/>
                <w:szCs w:val="22"/>
              </w:rPr>
              <w:t> </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1E111E71" w14:textId="484DA604" w:rsidR="009F11BE" w:rsidRPr="00B02EE3" w:rsidRDefault="009F11BE" w:rsidP="009F11BE">
            <w:pPr>
              <w:ind w:left="57"/>
              <w:rPr>
                <w:b/>
                <w:bCs/>
                <w:color w:val="000000"/>
                <w:szCs w:val="22"/>
              </w:rPr>
            </w:pPr>
            <w:r w:rsidRPr="00B02EE3">
              <w:rPr>
                <w:b/>
                <w:bCs/>
                <w:color w:val="000000"/>
                <w:szCs w:val="22"/>
              </w:rPr>
              <w:t>7182</w:t>
            </w:r>
            <w:r w:rsidR="00660AC4" w:rsidRPr="00B02EE3">
              <w:rPr>
                <w:b/>
                <w:bCs/>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11C99C50" w14:textId="77777777" w:rsidR="009F11BE" w:rsidRPr="00B02EE3" w:rsidRDefault="009F11BE" w:rsidP="009F11BE">
            <w:pPr>
              <w:ind w:left="57"/>
              <w:jc w:val="left"/>
              <w:rPr>
                <w:color w:val="000000"/>
                <w:szCs w:val="22"/>
              </w:rPr>
            </w:pPr>
          </w:p>
        </w:tc>
      </w:tr>
      <w:tr w:rsidR="009F11BE" w:rsidRPr="00B02EE3" w14:paraId="51E534B3"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4F329D01" w14:textId="77777777" w:rsidR="009F11BE" w:rsidRPr="00B02EE3" w:rsidRDefault="009F11BE" w:rsidP="009F11BE">
            <w:pPr>
              <w:ind w:left="57"/>
              <w:jc w:val="left"/>
              <w:rPr>
                <w:color w:val="000000"/>
                <w:szCs w:val="22"/>
              </w:rPr>
            </w:pPr>
          </w:p>
        </w:tc>
        <w:tc>
          <w:tcPr>
            <w:tcW w:w="1843" w:type="dxa"/>
            <w:vMerge w:val="restart"/>
            <w:tcBorders>
              <w:top w:val="nil"/>
              <w:left w:val="single" w:sz="8" w:space="0" w:color="auto"/>
              <w:bottom w:val="single" w:sz="8" w:space="0" w:color="000000"/>
              <w:right w:val="single" w:sz="8" w:space="0" w:color="000000"/>
            </w:tcBorders>
            <w:shd w:val="clear" w:color="auto" w:fill="auto"/>
            <w:vAlign w:val="center"/>
            <w:hideMark/>
          </w:tcPr>
          <w:p w14:paraId="63BE13D7" w14:textId="77777777" w:rsidR="009F11BE" w:rsidRPr="00B02EE3" w:rsidRDefault="009F11BE" w:rsidP="00660AC4">
            <w:pPr>
              <w:ind w:left="57"/>
              <w:rPr>
                <w:color w:val="000000"/>
                <w:szCs w:val="22"/>
              </w:rPr>
            </w:pPr>
            <w:proofErr w:type="spellStart"/>
            <w:r w:rsidRPr="00B02EE3">
              <w:rPr>
                <w:color w:val="000000"/>
                <w:szCs w:val="22"/>
              </w:rPr>
              <w:t>Медвежское</w:t>
            </w:r>
            <w:proofErr w:type="spellEnd"/>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E0C0F34"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Медвежское</w:t>
            </w:r>
            <w:proofErr w:type="spellEnd"/>
            <w:r w:rsidRPr="00B02EE3">
              <w:rPr>
                <w:color w:val="000000"/>
                <w:szCs w:val="22"/>
              </w:rPr>
              <w:t>, кварталы: 83; части кварталов: 7, 11, 12, 27-29, 44, 47-52, 63-66, 68, 84-87, 89, 92-97, 144-152, 160-162, 169, 174</w:t>
            </w:r>
          </w:p>
        </w:tc>
        <w:tc>
          <w:tcPr>
            <w:tcW w:w="1247" w:type="dxa"/>
            <w:tcBorders>
              <w:top w:val="nil"/>
              <w:left w:val="nil"/>
              <w:bottom w:val="single" w:sz="4" w:space="0" w:color="auto"/>
              <w:right w:val="single" w:sz="4" w:space="0" w:color="auto"/>
            </w:tcBorders>
            <w:shd w:val="clear" w:color="auto" w:fill="auto"/>
            <w:vAlign w:val="center"/>
            <w:hideMark/>
          </w:tcPr>
          <w:p w14:paraId="7FAFE72C" w14:textId="33604925" w:rsidR="009F11BE" w:rsidRPr="00B02EE3" w:rsidRDefault="009F11BE" w:rsidP="009F11BE">
            <w:pPr>
              <w:ind w:left="57"/>
              <w:rPr>
                <w:color w:val="000000"/>
                <w:szCs w:val="22"/>
              </w:rPr>
            </w:pPr>
            <w:r w:rsidRPr="00B02EE3">
              <w:rPr>
                <w:color w:val="000000"/>
                <w:szCs w:val="22"/>
              </w:rPr>
              <w:t>12661,7</w:t>
            </w:r>
          </w:p>
        </w:tc>
        <w:tc>
          <w:tcPr>
            <w:tcW w:w="2636" w:type="dxa"/>
            <w:vMerge/>
            <w:tcBorders>
              <w:top w:val="nil"/>
              <w:left w:val="nil"/>
              <w:bottom w:val="single" w:sz="8" w:space="0" w:color="000000"/>
              <w:right w:val="single" w:sz="8" w:space="0" w:color="auto"/>
            </w:tcBorders>
            <w:shd w:val="clear" w:color="auto" w:fill="auto"/>
            <w:vAlign w:val="center"/>
            <w:hideMark/>
          </w:tcPr>
          <w:p w14:paraId="1A448669" w14:textId="77777777" w:rsidR="009F11BE" w:rsidRPr="00B02EE3" w:rsidRDefault="009F11BE" w:rsidP="009F11BE">
            <w:pPr>
              <w:ind w:left="57"/>
              <w:jc w:val="left"/>
              <w:rPr>
                <w:color w:val="000000"/>
                <w:szCs w:val="22"/>
              </w:rPr>
            </w:pPr>
          </w:p>
        </w:tc>
      </w:tr>
      <w:tr w:rsidR="009F11BE" w:rsidRPr="00B02EE3" w14:paraId="7FD64C58"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61238699" w14:textId="77777777" w:rsidR="009F11BE" w:rsidRPr="00B02EE3" w:rsidRDefault="009F11BE" w:rsidP="009F11BE">
            <w:pPr>
              <w:ind w:left="57"/>
              <w:jc w:val="left"/>
              <w:rPr>
                <w:color w:val="000000"/>
                <w:szCs w:val="22"/>
              </w:rPr>
            </w:pPr>
          </w:p>
        </w:tc>
        <w:tc>
          <w:tcPr>
            <w:tcW w:w="1843" w:type="dxa"/>
            <w:vMerge/>
            <w:tcBorders>
              <w:top w:val="nil"/>
              <w:left w:val="single" w:sz="8" w:space="0" w:color="auto"/>
              <w:bottom w:val="single" w:sz="8" w:space="0" w:color="000000"/>
              <w:right w:val="single" w:sz="8" w:space="0" w:color="000000"/>
            </w:tcBorders>
            <w:shd w:val="clear" w:color="auto" w:fill="auto"/>
            <w:vAlign w:val="center"/>
            <w:hideMark/>
          </w:tcPr>
          <w:p w14:paraId="2AEF980A"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44A88628" w14:textId="6049E5BE"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Тайдонское</w:t>
            </w:r>
            <w:proofErr w:type="spellEnd"/>
            <w:r w:rsidRPr="00B02EE3">
              <w:rPr>
                <w:color w:val="000000"/>
                <w:szCs w:val="22"/>
              </w:rPr>
              <w:t>, части кварталов: 43, 56, 59, 60, 62, 66, 67, 72, 76-79</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102F9429" w14:textId="0F5C7CAB" w:rsidR="009F11BE" w:rsidRPr="00B02EE3" w:rsidRDefault="009F11BE" w:rsidP="009F11BE">
            <w:pPr>
              <w:ind w:left="57"/>
              <w:rPr>
                <w:color w:val="000000"/>
                <w:szCs w:val="22"/>
              </w:rPr>
            </w:pPr>
            <w:r w:rsidRPr="00B02EE3">
              <w:rPr>
                <w:color w:val="000000"/>
                <w:szCs w:val="22"/>
              </w:rPr>
              <w:t>2410,3</w:t>
            </w:r>
          </w:p>
        </w:tc>
        <w:tc>
          <w:tcPr>
            <w:tcW w:w="2636" w:type="dxa"/>
            <w:vMerge/>
            <w:tcBorders>
              <w:top w:val="nil"/>
              <w:left w:val="nil"/>
              <w:bottom w:val="single" w:sz="8" w:space="0" w:color="000000"/>
              <w:right w:val="single" w:sz="8" w:space="0" w:color="auto"/>
            </w:tcBorders>
            <w:shd w:val="clear" w:color="auto" w:fill="auto"/>
            <w:vAlign w:val="center"/>
            <w:hideMark/>
          </w:tcPr>
          <w:p w14:paraId="0C53A464" w14:textId="77777777" w:rsidR="009F11BE" w:rsidRPr="00B02EE3" w:rsidRDefault="009F11BE" w:rsidP="009F11BE">
            <w:pPr>
              <w:ind w:left="57"/>
              <w:jc w:val="left"/>
              <w:rPr>
                <w:color w:val="000000"/>
                <w:szCs w:val="22"/>
              </w:rPr>
            </w:pPr>
          </w:p>
        </w:tc>
      </w:tr>
      <w:tr w:rsidR="009F11BE" w:rsidRPr="00B02EE3" w14:paraId="701A98F8" w14:textId="77777777" w:rsidTr="00B956B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5B3BB8C3" w14:textId="77777777" w:rsidR="009F11BE" w:rsidRPr="00B02EE3" w:rsidRDefault="009F11BE" w:rsidP="009F11BE">
            <w:pPr>
              <w:ind w:left="57"/>
              <w:jc w:val="left"/>
              <w:rPr>
                <w:color w:val="000000"/>
                <w:szCs w:val="22"/>
              </w:rPr>
            </w:pPr>
          </w:p>
        </w:tc>
        <w:tc>
          <w:tcPr>
            <w:tcW w:w="1843" w:type="dxa"/>
            <w:vMerge/>
            <w:tcBorders>
              <w:top w:val="nil"/>
              <w:left w:val="single" w:sz="8" w:space="0" w:color="auto"/>
              <w:bottom w:val="single" w:sz="8" w:space="0" w:color="000000"/>
              <w:right w:val="single" w:sz="8" w:space="0" w:color="000000"/>
            </w:tcBorders>
            <w:shd w:val="clear" w:color="auto" w:fill="auto"/>
            <w:vAlign w:val="center"/>
            <w:hideMark/>
          </w:tcPr>
          <w:p w14:paraId="1D2C0727"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3D1B35BD" w14:textId="77777777" w:rsidR="009F11BE" w:rsidRPr="00B02EE3" w:rsidRDefault="009F11BE" w:rsidP="009F11BE">
            <w:pPr>
              <w:ind w:left="57"/>
              <w:jc w:val="left"/>
              <w:rPr>
                <w:color w:val="000000"/>
                <w:szCs w:val="22"/>
              </w:rPr>
            </w:pPr>
            <w:r w:rsidRPr="00B02EE3">
              <w:rPr>
                <w:color w:val="000000"/>
                <w:szCs w:val="22"/>
              </w:rPr>
              <w:t>урочище Зеленогорское, кварталы: 87-99</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57E973F1" w14:textId="03AAE0D6" w:rsidR="009F11BE" w:rsidRPr="00B02EE3" w:rsidRDefault="009F11BE" w:rsidP="009F11BE">
            <w:pPr>
              <w:ind w:left="57"/>
              <w:rPr>
                <w:color w:val="000000"/>
                <w:szCs w:val="22"/>
              </w:rPr>
            </w:pPr>
            <w:r w:rsidRPr="00B02EE3">
              <w:rPr>
                <w:color w:val="000000"/>
                <w:szCs w:val="22"/>
              </w:rPr>
              <w:t>1337,3</w:t>
            </w:r>
          </w:p>
        </w:tc>
        <w:tc>
          <w:tcPr>
            <w:tcW w:w="2636" w:type="dxa"/>
            <w:vMerge/>
            <w:tcBorders>
              <w:top w:val="nil"/>
              <w:left w:val="nil"/>
              <w:bottom w:val="single" w:sz="8" w:space="0" w:color="000000"/>
              <w:right w:val="single" w:sz="8" w:space="0" w:color="auto"/>
            </w:tcBorders>
            <w:shd w:val="clear" w:color="auto" w:fill="auto"/>
            <w:vAlign w:val="center"/>
            <w:hideMark/>
          </w:tcPr>
          <w:p w14:paraId="3211CE0D" w14:textId="77777777" w:rsidR="009F11BE" w:rsidRPr="00B02EE3" w:rsidRDefault="009F11BE" w:rsidP="009F11BE">
            <w:pPr>
              <w:ind w:left="57"/>
              <w:jc w:val="left"/>
              <w:rPr>
                <w:color w:val="000000"/>
                <w:szCs w:val="22"/>
              </w:rPr>
            </w:pPr>
          </w:p>
        </w:tc>
      </w:tr>
      <w:tr w:rsidR="009F11BE" w:rsidRPr="00B02EE3" w14:paraId="56C336ED"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476B508A" w14:textId="77777777" w:rsidR="009F11BE" w:rsidRPr="00B02EE3" w:rsidRDefault="009F11BE" w:rsidP="009F11BE">
            <w:pPr>
              <w:ind w:left="57"/>
              <w:jc w:val="left"/>
              <w:rPr>
                <w:color w:val="000000"/>
                <w:szCs w:val="22"/>
              </w:rPr>
            </w:pPr>
          </w:p>
        </w:tc>
        <w:tc>
          <w:tcPr>
            <w:tcW w:w="1843" w:type="dxa"/>
            <w:vMerge/>
            <w:tcBorders>
              <w:top w:val="nil"/>
              <w:left w:val="single" w:sz="8" w:space="0" w:color="auto"/>
              <w:bottom w:val="single" w:sz="8" w:space="0" w:color="000000"/>
              <w:right w:val="single" w:sz="8" w:space="0" w:color="000000"/>
            </w:tcBorders>
            <w:shd w:val="clear" w:color="auto" w:fill="auto"/>
            <w:vAlign w:val="center"/>
            <w:hideMark/>
          </w:tcPr>
          <w:p w14:paraId="7AFD8E14"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6C408E33"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r w:rsidRPr="00B02EE3">
              <w:rPr>
                <w:color w:val="000000"/>
                <w:szCs w:val="22"/>
              </w:rPr>
              <w:t>, части кварталов: 8, 19</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039C1AF7" w14:textId="68ADB741" w:rsidR="009F11BE" w:rsidRPr="00B02EE3" w:rsidRDefault="009F11BE" w:rsidP="009F11BE">
            <w:pPr>
              <w:ind w:left="57"/>
              <w:rPr>
                <w:color w:val="000000"/>
                <w:szCs w:val="22"/>
              </w:rPr>
            </w:pPr>
            <w:r w:rsidRPr="00B02EE3">
              <w:rPr>
                <w:color w:val="000000"/>
                <w:szCs w:val="22"/>
              </w:rPr>
              <w:t>308</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16C32084" w14:textId="77777777" w:rsidR="009F11BE" w:rsidRPr="00B02EE3" w:rsidRDefault="009F11BE" w:rsidP="009F11BE">
            <w:pPr>
              <w:ind w:left="57"/>
              <w:jc w:val="left"/>
              <w:rPr>
                <w:color w:val="000000"/>
                <w:szCs w:val="22"/>
              </w:rPr>
            </w:pPr>
          </w:p>
        </w:tc>
      </w:tr>
      <w:tr w:rsidR="009F11BE" w:rsidRPr="00B02EE3" w14:paraId="06154E7E"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1A1F0D2C" w14:textId="77777777" w:rsidR="009F11BE" w:rsidRPr="00B02EE3" w:rsidRDefault="009F11BE" w:rsidP="009F11BE">
            <w:pPr>
              <w:ind w:left="57"/>
              <w:jc w:val="left"/>
              <w:rPr>
                <w:color w:val="000000"/>
                <w:szCs w:val="22"/>
              </w:rPr>
            </w:pPr>
          </w:p>
        </w:tc>
        <w:tc>
          <w:tcPr>
            <w:tcW w:w="1843" w:type="dxa"/>
            <w:tcBorders>
              <w:top w:val="nil"/>
              <w:left w:val="nil"/>
              <w:bottom w:val="single" w:sz="8" w:space="0" w:color="auto"/>
              <w:right w:val="single" w:sz="8" w:space="0" w:color="auto"/>
            </w:tcBorders>
            <w:shd w:val="clear" w:color="auto" w:fill="auto"/>
            <w:vAlign w:val="center"/>
            <w:hideMark/>
          </w:tcPr>
          <w:p w14:paraId="34491A1E" w14:textId="36BCF9D3" w:rsidR="009F11BE" w:rsidRPr="00B02EE3" w:rsidRDefault="009F11BE" w:rsidP="00660AC4">
            <w:pPr>
              <w:ind w:left="57"/>
              <w:rPr>
                <w:b/>
                <w:bCs/>
                <w:color w:val="000000"/>
                <w:szCs w:val="22"/>
              </w:rPr>
            </w:pPr>
            <w:r w:rsidRPr="00B02EE3">
              <w:rPr>
                <w:b/>
                <w:bCs/>
                <w:color w:val="000000"/>
                <w:szCs w:val="22"/>
              </w:rPr>
              <w:t>Итого</w:t>
            </w:r>
          </w:p>
        </w:tc>
        <w:tc>
          <w:tcPr>
            <w:tcW w:w="6237" w:type="dxa"/>
            <w:tcBorders>
              <w:top w:val="nil"/>
              <w:left w:val="nil"/>
              <w:bottom w:val="single" w:sz="8" w:space="0" w:color="auto"/>
              <w:right w:val="nil"/>
            </w:tcBorders>
            <w:shd w:val="clear" w:color="auto" w:fill="auto"/>
            <w:vAlign w:val="center"/>
            <w:hideMark/>
          </w:tcPr>
          <w:p w14:paraId="737BAF29" w14:textId="77777777" w:rsidR="009F11BE" w:rsidRPr="00B02EE3" w:rsidRDefault="009F11BE" w:rsidP="009F11BE">
            <w:pPr>
              <w:ind w:left="57"/>
              <w:jc w:val="left"/>
              <w:rPr>
                <w:b/>
                <w:bCs/>
                <w:color w:val="000000"/>
                <w:szCs w:val="22"/>
              </w:rPr>
            </w:pPr>
            <w:r w:rsidRPr="00B02EE3">
              <w:rPr>
                <w:b/>
                <w:bCs/>
                <w:color w:val="000000"/>
                <w:szCs w:val="22"/>
              </w:rPr>
              <w:t> </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6AFBB5EC" w14:textId="470413D2" w:rsidR="009F11BE" w:rsidRPr="00B02EE3" w:rsidRDefault="009F11BE" w:rsidP="009F11BE">
            <w:pPr>
              <w:ind w:left="57"/>
              <w:rPr>
                <w:b/>
                <w:bCs/>
                <w:color w:val="000000"/>
                <w:szCs w:val="22"/>
              </w:rPr>
            </w:pPr>
            <w:r w:rsidRPr="00B02EE3">
              <w:rPr>
                <w:b/>
                <w:bCs/>
                <w:color w:val="000000"/>
                <w:szCs w:val="22"/>
              </w:rPr>
              <w:t>16717,3</w:t>
            </w:r>
          </w:p>
        </w:tc>
        <w:tc>
          <w:tcPr>
            <w:tcW w:w="2636" w:type="dxa"/>
            <w:vMerge/>
            <w:tcBorders>
              <w:top w:val="nil"/>
              <w:left w:val="nil"/>
              <w:bottom w:val="single" w:sz="8" w:space="0" w:color="000000"/>
              <w:right w:val="single" w:sz="8" w:space="0" w:color="auto"/>
            </w:tcBorders>
            <w:shd w:val="clear" w:color="auto" w:fill="auto"/>
            <w:vAlign w:val="center"/>
            <w:hideMark/>
          </w:tcPr>
          <w:p w14:paraId="557F0CA7" w14:textId="77777777" w:rsidR="009F11BE" w:rsidRPr="00B02EE3" w:rsidRDefault="009F11BE" w:rsidP="009F11BE">
            <w:pPr>
              <w:ind w:left="57"/>
              <w:jc w:val="left"/>
              <w:rPr>
                <w:color w:val="000000"/>
                <w:szCs w:val="22"/>
              </w:rPr>
            </w:pPr>
          </w:p>
        </w:tc>
      </w:tr>
      <w:tr w:rsidR="009F11BE" w:rsidRPr="00B02EE3" w14:paraId="735A0636" w14:textId="77777777" w:rsidTr="00660AC4">
        <w:trPr>
          <w:trHeight w:val="293"/>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7A70F9DB" w14:textId="77777777" w:rsidR="009F11BE" w:rsidRPr="00B02EE3" w:rsidRDefault="009F11BE" w:rsidP="009F11BE">
            <w:pPr>
              <w:ind w:left="57"/>
              <w:jc w:val="left"/>
              <w:rPr>
                <w:color w:val="000000"/>
                <w:szCs w:val="22"/>
              </w:rPr>
            </w:pPr>
          </w:p>
        </w:tc>
        <w:tc>
          <w:tcPr>
            <w:tcW w:w="1843" w:type="dxa"/>
            <w:tcBorders>
              <w:top w:val="nil"/>
              <w:left w:val="nil"/>
              <w:bottom w:val="single" w:sz="8" w:space="0" w:color="auto"/>
              <w:right w:val="single" w:sz="8" w:space="0" w:color="auto"/>
            </w:tcBorders>
            <w:shd w:val="clear" w:color="auto" w:fill="auto"/>
            <w:vAlign w:val="center"/>
            <w:hideMark/>
          </w:tcPr>
          <w:p w14:paraId="5B2E4EB4" w14:textId="77777777" w:rsidR="009F11BE" w:rsidRPr="00B02EE3" w:rsidRDefault="009F11BE" w:rsidP="00660AC4">
            <w:pPr>
              <w:ind w:left="57"/>
              <w:rPr>
                <w:color w:val="000000"/>
                <w:szCs w:val="22"/>
              </w:rPr>
            </w:pPr>
            <w:proofErr w:type="spellStart"/>
            <w:r w:rsidRPr="00B02EE3">
              <w:rPr>
                <w:color w:val="000000"/>
                <w:szCs w:val="22"/>
              </w:rPr>
              <w:t>Аило-Атынаковское</w:t>
            </w:r>
            <w:proofErr w:type="spellEnd"/>
          </w:p>
        </w:tc>
        <w:tc>
          <w:tcPr>
            <w:tcW w:w="6237" w:type="dxa"/>
            <w:tcBorders>
              <w:top w:val="nil"/>
              <w:left w:val="nil"/>
              <w:bottom w:val="single" w:sz="8" w:space="0" w:color="auto"/>
              <w:right w:val="nil"/>
            </w:tcBorders>
            <w:shd w:val="clear" w:color="auto" w:fill="auto"/>
            <w:vAlign w:val="center"/>
            <w:hideMark/>
          </w:tcPr>
          <w:p w14:paraId="1A8E2AE1"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r w:rsidRPr="00B02EE3">
              <w:rPr>
                <w:color w:val="000000"/>
                <w:szCs w:val="22"/>
              </w:rPr>
              <w:t>, части кварталов: 1, 2, 7, 9, 11, 12, 20, 21</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5B0FCB42" w14:textId="1C64C76C" w:rsidR="009F11BE" w:rsidRPr="00B02EE3" w:rsidRDefault="009F11BE" w:rsidP="009F11BE">
            <w:pPr>
              <w:ind w:left="57"/>
              <w:rPr>
                <w:color w:val="000000"/>
                <w:szCs w:val="22"/>
              </w:rPr>
            </w:pPr>
            <w:r w:rsidRPr="00B02EE3">
              <w:rPr>
                <w:color w:val="000000"/>
                <w:szCs w:val="22"/>
              </w:rPr>
              <w:t>822</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07F594CC" w14:textId="77777777" w:rsidR="009F11BE" w:rsidRPr="00B02EE3" w:rsidRDefault="009F11BE" w:rsidP="009F11BE">
            <w:pPr>
              <w:ind w:left="57"/>
              <w:jc w:val="left"/>
              <w:rPr>
                <w:color w:val="000000"/>
                <w:szCs w:val="22"/>
              </w:rPr>
            </w:pPr>
          </w:p>
        </w:tc>
      </w:tr>
      <w:tr w:rsidR="009F11BE" w:rsidRPr="00B02EE3" w14:paraId="7E50E84F"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5FAD36FB" w14:textId="77777777" w:rsidR="009F11BE" w:rsidRPr="00B02EE3" w:rsidRDefault="009F11BE" w:rsidP="009F11BE">
            <w:pPr>
              <w:ind w:left="57"/>
              <w:jc w:val="left"/>
              <w:rPr>
                <w:color w:val="000000"/>
                <w:szCs w:val="22"/>
              </w:rPr>
            </w:pPr>
          </w:p>
        </w:tc>
        <w:tc>
          <w:tcPr>
            <w:tcW w:w="1843" w:type="dxa"/>
            <w:tcBorders>
              <w:top w:val="nil"/>
              <w:left w:val="nil"/>
              <w:bottom w:val="nil"/>
              <w:right w:val="single" w:sz="8" w:space="0" w:color="auto"/>
            </w:tcBorders>
            <w:shd w:val="clear" w:color="auto" w:fill="auto"/>
            <w:vAlign w:val="center"/>
            <w:hideMark/>
          </w:tcPr>
          <w:p w14:paraId="132334A5" w14:textId="0AC8DD4F" w:rsidR="009F11BE" w:rsidRPr="00B02EE3" w:rsidRDefault="009F11BE" w:rsidP="00660AC4">
            <w:pPr>
              <w:ind w:left="57"/>
              <w:rPr>
                <w:b/>
                <w:bCs/>
                <w:color w:val="000000"/>
                <w:szCs w:val="22"/>
              </w:rPr>
            </w:pPr>
            <w:r w:rsidRPr="00B02EE3">
              <w:rPr>
                <w:b/>
                <w:bCs/>
                <w:color w:val="000000"/>
                <w:szCs w:val="22"/>
              </w:rPr>
              <w:t>Итого</w:t>
            </w:r>
          </w:p>
        </w:tc>
        <w:tc>
          <w:tcPr>
            <w:tcW w:w="6237" w:type="dxa"/>
            <w:tcBorders>
              <w:top w:val="nil"/>
              <w:left w:val="nil"/>
              <w:bottom w:val="single" w:sz="8" w:space="0" w:color="auto"/>
              <w:right w:val="nil"/>
            </w:tcBorders>
            <w:shd w:val="clear" w:color="auto" w:fill="auto"/>
            <w:vAlign w:val="center"/>
            <w:hideMark/>
          </w:tcPr>
          <w:p w14:paraId="48A76247" w14:textId="77777777" w:rsidR="009F11BE" w:rsidRPr="00B02EE3" w:rsidRDefault="009F11BE" w:rsidP="009F11BE">
            <w:pPr>
              <w:ind w:left="57"/>
              <w:jc w:val="left"/>
              <w:rPr>
                <w:b/>
                <w:bCs/>
                <w:color w:val="000000"/>
                <w:szCs w:val="22"/>
              </w:rPr>
            </w:pPr>
            <w:r w:rsidRPr="00B02EE3">
              <w:rPr>
                <w:b/>
                <w:bCs/>
                <w:color w:val="000000"/>
                <w:szCs w:val="22"/>
              </w:rPr>
              <w:t> </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58720A72" w14:textId="5016D531" w:rsidR="009F11BE" w:rsidRPr="00B02EE3" w:rsidRDefault="009F11BE" w:rsidP="009F11BE">
            <w:pPr>
              <w:ind w:left="57"/>
              <w:rPr>
                <w:b/>
                <w:bCs/>
                <w:color w:val="000000"/>
                <w:szCs w:val="22"/>
              </w:rPr>
            </w:pPr>
            <w:r w:rsidRPr="00B02EE3">
              <w:rPr>
                <w:b/>
                <w:bCs/>
                <w:color w:val="000000"/>
                <w:szCs w:val="22"/>
              </w:rPr>
              <w:t>822</w:t>
            </w:r>
            <w:r w:rsidR="00660AC4" w:rsidRPr="00B02EE3">
              <w:rPr>
                <w:b/>
                <w:bCs/>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2A078A49" w14:textId="77777777" w:rsidR="009F11BE" w:rsidRPr="00B02EE3" w:rsidRDefault="009F11BE" w:rsidP="009F11BE">
            <w:pPr>
              <w:ind w:left="57"/>
              <w:jc w:val="left"/>
              <w:rPr>
                <w:color w:val="000000"/>
                <w:szCs w:val="22"/>
              </w:rPr>
            </w:pPr>
          </w:p>
        </w:tc>
      </w:tr>
      <w:tr w:rsidR="009F11BE" w:rsidRPr="00B02EE3" w14:paraId="066D22EA"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00ED1E15" w14:textId="77777777" w:rsidR="009F11BE" w:rsidRPr="00B02EE3" w:rsidRDefault="009F11BE" w:rsidP="009F11BE">
            <w:pPr>
              <w:ind w:left="57"/>
              <w:jc w:val="left"/>
              <w:rPr>
                <w:color w:val="000000"/>
                <w:szCs w:val="22"/>
              </w:rPr>
            </w:pPr>
          </w:p>
        </w:tc>
        <w:tc>
          <w:tcPr>
            <w:tcW w:w="1843" w:type="dxa"/>
            <w:vMerge w:val="restart"/>
            <w:tcBorders>
              <w:top w:val="single" w:sz="8" w:space="0" w:color="auto"/>
              <w:left w:val="single" w:sz="8" w:space="0" w:color="auto"/>
              <w:bottom w:val="nil"/>
              <w:right w:val="single" w:sz="8" w:space="0" w:color="auto"/>
            </w:tcBorders>
            <w:shd w:val="clear" w:color="auto" w:fill="auto"/>
            <w:vAlign w:val="center"/>
            <w:hideMark/>
          </w:tcPr>
          <w:p w14:paraId="23A7B704" w14:textId="77777777" w:rsidR="009F11BE" w:rsidRPr="00B02EE3" w:rsidRDefault="009F11BE" w:rsidP="00660AC4">
            <w:pPr>
              <w:ind w:left="57"/>
              <w:rPr>
                <w:color w:val="000000"/>
                <w:szCs w:val="22"/>
              </w:rPr>
            </w:pPr>
            <w:r w:rsidRPr="00B02EE3">
              <w:rPr>
                <w:color w:val="000000"/>
                <w:szCs w:val="22"/>
              </w:rPr>
              <w:t>Крапивинское</w:t>
            </w:r>
          </w:p>
        </w:tc>
        <w:tc>
          <w:tcPr>
            <w:tcW w:w="6237" w:type="dxa"/>
            <w:tcBorders>
              <w:top w:val="nil"/>
              <w:left w:val="nil"/>
              <w:bottom w:val="single" w:sz="8" w:space="0" w:color="auto"/>
              <w:right w:val="nil"/>
            </w:tcBorders>
            <w:shd w:val="clear" w:color="auto" w:fill="auto"/>
            <w:vAlign w:val="center"/>
            <w:hideMark/>
          </w:tcPr>
          <w:p w14:paraId="7424CE72" w14:textId="77777777" w:rsidR="009F11BE" w:rsidRPr="00B02EE3" w:rsidRDefault="009F11BE" w:rsidP="009F11BE">
            <w:pPr>
              <w:ind w:left="57"/>
              <w:jc w:val="left"/>
              <w:rPr>
                <w:color w:val="000000"/>
                <w:szCs w:val="22"/>
              </w:rPr>
            </w:pPr>
            <w:r w:rsidRPr="00B02EE3">
              <w:rPr>
                <w:color w:val="000000"/>
                <w:szCs w:val="22"/>
              </w:rPr>
              <w:t>урочище Зеленогорское, кварталы: 100-103, 105</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4310E762" w14:textId="7D66B19E" w:rsidR="009F11BE" w:rsidRPr="00B02EE3" w:rsidRDefault="009F11BE" w:rsidP="009F11BE">
            <w:pPr>
              <w:ind w:left="57"/>
              <w:rPr>
                <w:color w:val="000000"/>
                <w:szCs w:val="22"/>
              </w:rPr>
            </w:pPr>
            <w:r w:rsidRPr="00B02EE3">
              <w:rPr>
                <w:color w:val="000000"/>
                <w:szCs w:val="22"/>
              </w:rPr>
              <w:t>620,6</w:t>
            </w:r>
          </w:p>
        </w:tc>
        <w:tc>
          <w:tcPr>
            <w:tcW w:w="2636" w:type="dxa"/>
            <w:vMerge/>
            <w:tcBorders>
              <w:top w:val="nil"/>
              <w:left w:val="nil"/>
              <w:bottom w:val="single" w:sz="8" w:space="0" w:color="000000"/>
              <w:right w:val="single" w:sz="8" w:space="0" w:color="auto"/>
            </w:tcBorders>
            <w:shd w:val="clear" w:color="auto" w:fill="auto"/>
            <w:vAlign w:val="center"/>
            <w:hideMark/>
          </w:tcPr>
          <w:p w14:paraId="7A89757D" w14:textId="77777777" w:rsidR="009F11BE" w:rsidRPr="00B02EE3" w:rsidRDefault="009F11BE" w:rsidP="009F11BE">
            <w:pPr>
              <w:ind w:left="57"/>
              <w:jc w:val="left"/>
              <w:rPr>
                <w:color w:val="000000"/>
                <w:szCs w:val="22"/>
              </w:rPr>
            </w:pPr>
          </w:p>
        </w:tc>
      </w:tr>
      <w:tr w:rsidR="009F11BE" w:rsidRPr="00B02EE3" w14:paraId="3E810E99"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23E13111"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11242CA6"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33D19D1E" w14:textId="77777777" w:rsidR="009F11BE" w:rsidRPr="00B02EE3" w:rsidRDefault="009F11BE" w:rsidP="009F11BE">
            <w:pPr>
              <w:ind w:left="57"/>
              <w:jc w:val="left"/>
              <w:rPr>
                <w:color w:val="000000"/>
                <w:szCs w:val="22"/>
              </w:rPr>
            </w:pPr>
            <w:r w:rsidRPr="00B02EE3">
              <w:rPr>
                <w:color w:val="000000"/>
                <w:szCs w:val="22"/>
              </w:rPr>
              <w:t>урочище Крапивинское, кварталы: 6, 32, 44, 56; части кварталов: 67, 68, 96, 97</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0B856650" w14:textId="1E7E9834" w:rsidR="009F11BE" w:rsidRPr="00B02EE3" w:rsidRDefault="009F11BE" w:rsidP="009F11BE">
            <w:pPr>
              <w:ind w:left="57"/>
              <w:rPr>
                <w:color w:val="000000"/>
                <w:szCs w:val="22"/>
              </w:rPr>
            </w:pPr>
            <w:r w:rsidRPr="00B02EE3">
              <w:rPr>
                <w:color w:val="000000"/>
                <w:szCs w:val="22"/>
              </w:rPr>
              <w:t>740</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17B2B972" w14:textId="77777777" w:rsidR="009F11BE" w:rsidRPr="00B02EE3" w:rsidRDefault="009F11BE" w:rsidP="009F11BE">
            <w:pPr>
              <w:ind w:left="57"/>
              <w:jc w:val="left"/>
              <w:rPr>
                <w:color w:val="000000"/>
                <w:szCs w:val="22"/>
              </w:rPr>
            </w:pPr>
          </w:p>
        </w:tc>
      </w:tr>
      <w:tr w:rsidR="009F11BE" w:rsidRPr="00B02EE3" w14:paraId="633C75F4"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7819E8A8"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14FF7683"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27722E46" w14:textId="77777777" w:rsidR="009F11BE" w:rsidRPr="00B02EE3" w:rsidRDefault="009F11BE" w:rsidP="009F11BE">
            <w:pPr>
              <w:ind w:left="57"/>
              <w:jc w:val="left"/>
              <w:rPr>
                <w:color w:val="000000"/>
                <w:szCs w:val="22"/>
              </w:rPr>
            </w:pPr>
            <w:r w:rsidRPr="00B02EE3">
              <w:rPr>
                <w:color w:val="000000"/>
                <w:szCs w:val="22"/>
              </w:rPr>
              <w:t>урочище Крапивинское-2, части кварталов: 1, 3, 10, 12</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6265ED1F" w14:textId="5CBC4A7A" w:rsidR="009F11BE" w:rsidRPr="00B02EE3" w:rsidRDefault="009F11BE" w:rsidP="009F11BE">
            <w:pPr>
              <w:ind w:left="57"/>
              <w:rPr>
                <w:color w:val="000000"/>
                <w:szCs w:val="22"/>
              </w:rPr>
            </w:pPr>
            <w:r w:rsidRPr="00B02EE3">
              <w:rPr>
                <w:color w:val="000000"/>
                <w:szCs w:val="22"/>
              </w:rPr>
              <w:t>428</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7B46B937" w14:textId="77777777" w:rsidR="009F11BE" w:rsidRPr="00B02EE3" w:rsidRDefault="009F11BE" w:rsidP="009F11BE">
            <w:pPr>
              <w:ind w:left="57"/>
              <w:jc w:val="left"/>
              <w:rPr>
                <w:color w:val="000000"/>
                <w:szCs w:val="22"/>
              </w:rPr>
            </w:pPr>
          </w:p>
        </w:tc>
      </w:tr>
      <w:tr w:rsidR="009F11BE" w:rsidRPr="00B02EE3" w14:paraId="0FBB3D8E"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2185FEF7"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2C92FDBB"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1E1CCB06"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Банновское</w:t>
            </w:r>
            <w:proofErr w:type="spellEnd"/>
            <w:r w:rsidRPr="00B02EE3">
              <w:rPr>
                <w:color w:val="000000"/>
                <w:szCs w:val="22"/>
              </w:rPr>
              <w:t>, части кварталов: 1-6, 10, 11, 21</w:t>
            </w:r>
          </w:p>
        </w:tc>
        <w:tc>
          <w:tcPr>
            <w:tcW w:w="1247" w:type="dxa"/>
            <w:tcBorders>
              <w:top w:val="nil"/>
              <w:left w:val="single" w:sz="4" w:space="0" w:color="auto"/>
              <w:bottom w:val="single" w:sz="4" w:space="0" w:color="auto"/>
              <w:right w:val="single" w:sz="4" w:space="0" w:color="auto"/>
            </w:tcBorders>
            <w:shd w:val="clear" w:color="auto" w:fill="auto"/>
            <w:vAlign w:val="center"/>
            <w:hideMark/>
          </w:tcPr>
          <w:p w14:paraId="51A561B9" w14:textId="2975B3F6" w:rsidR="009F11BE" w:rsidRPr="00B02EE3" w:rsidRDefault="009F11BE" w:rsidP="009F11BE">
            <w:pPr>
              <w:ind w:left="57"/>
              <w:rPr>
                <w:color w:val="000000"/>
                <w:szCs w:val="22"/>
              </w:rPr>
            </w:pPr>
            <w:r w:rsidRPr="00B02EE3">
              <w:rPr>
                <w:color w:val="000000"/>
                <w:szCs w:val="22"/>
              </w:rPr>
              <w:t>985</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50A2C70E" w14:textId="77777777" w:rsidR="009F11BE" w:rsidRPr="00B02EE3" w:rsidRDefault="009F11BE" w:rsidP="009F11BE">
            <w:pPr>
              <w:ind w:left="57"/>
              <w:jc w:val="left"/>
              <w:rPr>
                <w:color w:val="000000"/>
                <w:szCs w:val="22"/>
              </w:rPr>
            </w:pPr>
          </w:p>
        </w:tc>
      </w:tr>
      <w:tr w:rsidR="009F11BE" w:rsidRPr="00B02EE3" w14:paraId="7825FA9E"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1D351F6B" w14:textId="77777777" w:rsidR="009F11BE" w:rsidRPr="00B02EE3" w:rsidRDefault="009F11BE" w:rsidP="009F11BE">
            <w:pPr>
              <w:ind w:left="57"/>
              <w:jc w:val="left"/>
              <w:rPr>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1A031381" w14:textId="77777777" w:rsidR="009F11BE" w:rsidRPr="00B02EE3" w:rsidRDefault="009F11BE" w:rsidP="00660AC4">
            <w:pPr>
              <w:ind w:left="57"/>
              <w:rPr>
                <w:color w:val="000000"/>
                <w:szCs w:val="22"/>
              </w:rPr>
            </w:pPr>
          </w:p>
        </w:tc>
        <w:tc>
          <w:tcPr>
            <w:tcW w:w="6237" w:type="dxa"/>
            <w:tcBorders>
              <w:top w:val="nil"/>
              <w:left w:val="nil"/>
              <w:bottom w:val="nil"/>
              <w:right w:val="nil"/>
            </w:tcBorders>
            <w:shd w:val="clear" w:color="auto" w:fill="auto"/>
            <w:vAlign w:val="center"/>
            <w:hideMark/>
          </w:tcPr>
          <w:p w14:paraId="03100838" w14:textId="77777777" w:rsidR="009F11BE" w:rsidRPr="00B02EE3" w:rsidRDefault="009F11BE" w:rsidP="009F11BE">
            <w:pPr>
              <w:ind w:left="57"/>
              <w:jc w:val="left"/>
              <w:rPr>
                <w:color w:val="000000"/>
                <w:szCs w:val="22"/>
              </w:rPr>
            </w:pPr>
            <w:r w:rsidRPr="00B02EE3">
              <w:rPr>
                <w:color w:val="000000"/>
                <w:szCs w:val="22"/>
              </w:rPr>
              <w:t>урочище Березовское, части кварталов: 1-4</w:t>
            </w:r>
          </w:p>
        </w:tc>
        <w:tc>
          <w:tcPr>
            <w:tcW w:w="1247" w:type="dxa"/>
            <w:tcBorders>
              <w:top w:val="nil"/>
              <w:left w:val="single" w:sz="4" w:space="0" w:color="auto"/>
              <w:bottom w:val="nil"/>
              <w:right w:val="single" w:sz="4" w:space="0" w:color="auto"/>
            </w:tcBorders>
            <w:shd w:val="clear" w:color="auto" w:fill="auto"/>
            <w:vAlign w:val="center"/>
            <w:hideMark/>
          </w:tcPr>
          <w:p w14:paraId="19180358" w14:textId="3CD7C130" w:rsidR="009F11BE" w:rsidRPr="00B02EE3" w:rsidRDefault="009F11BE" w:rsidP="009F11BE">
            <w:pPr>
              <w:ind w:left="57"/>
              <w:rPr>
                <w:color w:val="000000"/>
                <w:szCs w:val="22"/>
              </w:rPr>
            </w:pPr>
            <w:r w:rsidRPr="00B02EE3">
              <w:rPr>
                <w:color w:val="000000"/>
                <w:szCs w:val="22"/>
              </w:rPr>
              <w:t>534,1</w:t>
            </w:r>
          </w:p>
        </w:tc>
        <w:tc>
          <w:tcPr>
            <w:tcW w:w="2636" w:type="dxa"/>
            <w:vMerge/>
            <w:tcBorders>
              <w:top w:val="nil"/>
              <w:left w:val="nil"/>
              <w:bottom w:val="single" w:sz="8" w:space="0" w:color="000000"/>
              <w:right w:val="single" w:sz="8" w:space="0" w:color="auto"/>
            </w:tcBorders>
            <w:shd w:val="clear" w:color="auto" w:fill="auto"/>
            <w:vAlign w:val="center"/>
            <w:hideMark/>
          </w:tcPr>
          <w:p w14:paraId="494506E2" w14:textId="77777777" w:rsidR="009F11BE" w:rsidRPr="00B02EE3" w:rsidRDefault="009F11BE" w:rsidP="009F11BE">
            <w:pPr>
              <w:ind w:left="57"/>
              <w:jc w:val="left"/>
              <w:rPr>
                <w:color w:val="000000"/>
                <w:szCs w:val="22"/>
              </w:rPr>
            </w:pPr>
          </w:p>
        </w:tc>
      </w:tr>
      <w:tr w:rsidR="009F11BE" w:rsidRPr="00B02EE3" w14:paraId="74302625"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640C7C87" w14:textId="77777777" w:rsidR="009F11BE" w:rsidRPr="00B02EE3" w:rsidRDefault="009F11BE" w:rsidP="009F11BE">
            <w:pPr>
              <w:ind w:left="57"/>
              <w:jc w:val="left"/>
              <w:rPr>
                <w:color w:val="000000"/>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22E12" w14:textId="45760051" w:rsidR="009F11BE" w:rsidRPr="00B02EE3" w:rsidRDefault="00660AC4" w:rsidP="00660AC4">
            <w:pPr>
              <w:ind w:left="57"/>
              <w:rPr>
                <w:b/>
                <w:bCs/>
                <w:color w:val="000000"/>
                <w:szCs w:val="22"/>
              </w:rPr>
            </w:pPr>
            <w:r w:rsidRPr="00B02EE3">
              <w:rPr>
                <w:b/>
                <w:bCs/>
                <w:color w:val="000000"/>
                <w:szCs w:val="22"/>
              </w:rPr>
              <w:t>И</w:t>
            </w:r>
            <w:r w:rsidR="009F11BE" w:rsidRPr="00B02EE3">
              <w:rPr>
                <w:b/>
                <w:bCs/>
                <w:color w:val="000000"/>
                <w:szCs w:val="22"/>
              </w:rPr>
              <w:t>того</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A7E3904" w14:textId="77777777" w:rsidR="009F11BE" w:rsidRPr="00B02EE3" w:rsidRDefault="009F11BE" w:rsidP="009F11BE">
            <w:pPr>
              <w:ind w:left="57"/>
              <w:jc w:val="left"/>
              <w:rPr>
                <w:b/>
                <w:bCs/>
                <w:color w:val="000000"/>
                <w:szCs w:val="22"/>
              </w:rPr>
            </w:pPr>
            <w:r w:rsidRPr="00B02EE3">
              <w:rPr>
                <w:b/>
                <w:bCs/>
                <w:color w:val="000000"/>
                <w:szCs w:val="22"/>
              </w:rPr>
              <w:t> </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475E0513" w14:textId="7A9709EF" w:rsidR="009F11BE" w:rsidRPr="00B02EE3" w:rsidRDefault="009F11BE" w:rsidP="009F11BE">
            <w:pPr>
              <w:ind w:left="57"/>
              <w:rPr>
                <w:b/>
                <w:bCs/>
                <w:color w:val="000000"/>
                <w:szCs w:val="22"/>
              </w:rPr>
            </w:pPr>
            <w:r w:rsidRPr="00B02EE3">
              <w:rPr>
                <w:b/>
                <w:bCs/>
                <w:color w:val="000000"/>
                <w:szCs w:val="22"/>
              </w:rPr>
              <w:t>3307,7</w:t>
            </w:r>
          </w:p>
        </w:tc>
        <w:tc>
          <w:tcPr>
            <w:tcW w:w="2636" w:type="dxa"/>
            <w:vMerge/>
            <w:tcBorders>
              <w:top w:val="nil"/>
              <w:left w:val="nil"/>
              <w:bottom w:val="single" w:sz="8" w:space="0" w:color="000000"/>
              <w:right w:val="single" w:sz="8" w:space="0" w:color="auto"/>
            </w:tcBorders>
            <w:shd w:val="clear" w:color="auto" w:fill="auto"/>
            <w:vAlign w:val="center"/>
            <w:hideMark/>
          </w:tcPr>
          <w:p w14:paraId="7CF593B3" w14:textId="77777777" w:rsidR="009F11BE" w:rsidRPr="00B02EE3" w:rsidRDefault="009F11BE" w:rsidP="009F11BE">
            <w:pPr>
              <w:ind w:left="57"/>
              <w:jc w:val="left"/>
              <w:rPr>
                <w:color w:val="000000"/>
                <w:szCs w:val="22"/>
              </w:rPr>
            </w:pPr>
          </w:p>
        </w:tc>
      </w:tr>
      <w:tr w:rsidR="009F11BE" w:rsidRPr="00B02EE3" w14:paraId="7119E917" w14:textId="77777777" w:rsidTr="0006402E">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76345DD6" w14:textId="77777777" w:rsidR="009F11BE" w:rsidRPr="00B02EE3" w:rsidRDefault="009F11BE" w:rsidP="009F11BE">
            <w:pPr>
              <w:ind w:left="57"/>
              <w:jc w:val="left"/>
              <w:rPr>
                <w:color w:val="000000"/>
                <w:szCs w:val="22"/>
              </w:rPr>
            </w:pPr>
          </w:p>
        </w:tc>
        <w:tc>
          <w:tcPr>
            <w:tcW w:w="1843" w:type="dxa"/>
            <w:tcBorders>
              <w:top w:val="nil"/>
              <w:left w:val="nil"/>
              <w:bottom w:val="single" w:sz="8" w:space="0" w:color="auto"/>
              <w:right w:val="single" w:sz="8" w:space="0" w:color="auto"/>
            </w:tcBorders>
            <w:shd w:val="clear" w:color="auto" w:fill="auto"/>
            <w:vAlign w:val="center"/>
            <w:hideMark/>
          </w:tcPr>
          <w:p w14:paraId="5200D972" w14:textId="508A096F" w:rsidR="009F11BE" w:rsidRPr="00B02EE3" w:rsidRDefault="00660AC4" w:rsidP="00660AC4">
            <w:pPr>
              <w:ind w:left="57"/>
              <w:rPr>
                <w:b/>
                <w:bCs/>
                <w:color w:val="000000"/>
                <w:szCs w:val="22"/>
              </w:rPr>
            </w:pPr>
            <w:r w:rsidRPr="00B02EE3">
              <w:rPr>
                <w:b/>
                <w:bCs/>
                <w:color w:val="000000"/>
                <w:szCs w:val="22"/>
              </w:rPr>
              <w:t>В</w:t>
            </w:r>
            <w:r w:rsidR="009F11BE" w:rsidRPr="00B02EE3">
              <w:rPr>
                <w:b/>
                <w:bCs/>
                <w:color w:val="000000"/>
                <w:szCs w:val="22"/>
              </w:rPr>
              <w:t>сего</w:t>
            </w:r>
          </w:p>
        </w:tc>
        <w:tc>
          <w:tcPr>
            <w:tcW w:w="6237" w:type="dxa"/>
            <w:tcBorders>
              <w:top w:val="nil"/>
              <w:left w:val="nil"/>
              <w:bottom w:val="single" w:sz="8" w:space="0" w:color="auto"/>
              <w:right w:val="single" w:sz="8" w:space="0" w:color="auto"/>
            </w:tcBorders>
            <w:shd w:val="clear" w:color="auto" w:fill="auto"/>
            <w:vAlign w:val="center"/>
            <w:hideMark/>
          </w:tcPr>
          <w:p w14:paraId="05A2CA40" w14:textId="77777777" w:rsidR="009F11BE" w:rsidRPr="00B02EE3" w:rsidRDefault="009F11BE" w:rsidP="009F11BE">
            <w:pPr>
              <w:ind w:left="57"/>
              <w:rPr>
                <w:b/>
                <w:bCs/>
                <w:i/>
                <w:iCs/>
                <w:color w:val="000000"/>
                <w:szCs w:val="22"/>
              </w:rPr>
            </w:pPr>
            <w:r w:rsidRPr="00B02EE3">
              <w:rPr>
                <w:b/>
                <w:bCs/>
                <w:i/>
                <w:iCs/>
                <w:color w:val="000000"/>
                <w:szCs w:val="22"/>
              </w:rPr>
              <w:t> </w:t>
            </w:r>
          </w:p>
        </w:tc>
        <w:tc>
          <w:tcPr>
            <w:tcW w:w="1247" w:type="dxa"/>
            <w:tcBorders>
              <w:top w:val="nil"/>
              <w:left w:val="nil"/>
              <w:bottom w:val="single" w:sz="8" w:space="0" w:color="auto"/>
              <w:right w:val="single" w:sz="8" w:space="0" w:color="auto"/>
            </w:tcBorders>
            <w:shd w:val="clear" w:color="auto" w:fill="auto"/>
            <w:vAlign w:val="center"/>
            <w:hideMark/>
          </w:tcPr>
          <w:p w14:paraId="5135B8F0" w14:textId="77777777" w:rsidR="009F11BE" w:rsidRPr="00B02EE3" w:rsidRDefault="009F11BE" w:rsidP="009F11BE">
            <w:pPr>
              <w:ind w:left="57"/>
              <w:rPr>
                <w:b/>
                <w:bCs/>
                <w:color w:val="000000"/>
                <w:szCs w:val="22"/>
              </w:rPr>
            </w:pPr>
            <w:r w:rsidRPr="00B02EE3">
              <w:rPr>
                <w:b/>
                <w:bCs/>
                <w:color w:val="000000"/>
                <w:szCs w:val="22"/>
              </w:rPr>
              <w:t>28029</w:t>
            </w:r>
          </w:p>
        </w:tc>
        <w:tc>
          <w:tcPr>
            <w:tcW w:w="2636" w:type="dxa"/>
            <w:vMerge/>
            <w:tcBorders>
              <w:top w:val="nil"/>
              <w:left w:val="nil"/>
              <w:bottom w:val="single" w:sz="8" w:space="0" w:color="000000"/>
              <w:right w:val="single" w:sz="8" w:space="0" w:color="auto"/>
            </w:tcBorders>
            <w:shd w:val="clear" w:color="auto" w:fill="auto"/>
            <w:vAlign w:val="center"/>
            <w:hideMark/>
          </w:tcPr>
          <w:p w14:paraId="1504B82A" w14:textId="77777777" w:rsidR="009F11BE" w:rsidRPr="00B02EE3" w:rsidRDefault="009F11BE" w:rsidP="009F11BE">
            <w:pPr>
              <w:ind w:left="57"/>
              <w:jc w:val="left"/>
              <w:rPr>
                <w:color w:val="000000"/>
                <w:szCs w:val="22"/>
              </w:rPr>
            </w:pPr>
          </w:p>
        </w:tc>
      </w:tr>
      <w:tr w:rsidR="009F11BE" w:rsidRPr="00B02EE3" w14:paraId="66FA7DD0" w14:textId="77777777" w:rsidTr="00660AC4">
        <w:trPr>
          <w:trHeight w:val="60"/>
          <w:jc w:val="center"/>
        </w:trPr>
        <w:tc>
          <w:tcPr>
            <w:tcW w:w="3346" w:type="dxa"/>
            <w:vMerge w:val="restart"/>
            <w:tcBorders>
              <w:top w:val="nil"/>
              <w:left w:val="single" w:sz="8" w:space="0" w:color="auto"/>
              <w:bottom w:val="single" w:sz="8" w:space="0" w:color="000000"/>
              <w:right w:val="single" w:sz="8" w:space="0" w:color="auto"/>
            </w:tcBorders>
            <w:shd w:val="clear" w:color="auto" w:fill="auto"/>
            <w:vAlign w:val="center"/>
            <w:hideMark/>
          </w:tcPr>
          <w:p w14:paraId="0A0FFC4A" w14:textId="77777777" w:rsidR="009F11BE" w:rsidRPr="00B02EE3" w:rsidRDefault="009F11BE" w:rsidP="009F11BE">
            <w:pPr>
              <w:ind w:left="57"/>
              <w:jc w:val="left"/>
              <w:rPr>
                <w:b/>
                <w:bCs/>
                <w:color w:val="000000"/>
                <w:szCs w:val="22"/>
              </w:rPr>
            </w:pPr>
            <w:r w:rsidRPr="00B02EE3">
              <w:rPr>
                <w:b/>
                <w:bCs/>
                <w:color w:val="000000"/>
                <w:szCs w:val="22"/>
              </w:rPr>
              <w:t>3. Эксплуатационные леса</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14:paraId="224E49C6" w14:textId="77777777" w:rsidR="009F11BE" w:rsidRPr="00B02EE3" w:rsidRDefault="009F11BE" w:rsidP="00660AC4">
            <w:pPr>
              <w:ind w:left="57"/>
              <w:rPr>
                <w:color w:val="000000"/>
                <w:szCs w:val="22"/>
              </w:rPr>
            </w:pPr>
            <w:r w:rsidRPr="00B02EE3">
              <w:rPr>
                <w:color w:val="000000"/>
                <w:szCs w:val="22"/>
              </w:rPr>
              <w:t>Ивановское</w:t>
            </w:r>
          </w:p>
        </w:tc>
        <w:tc>
          <w:tcPr>
            <w:tcW w:w="6237" w:type="dxa"/>
            <w:tcBorders>
              <w:top w:val="nil"/>
              <w:left w:val="nil"/>
              <w:bottom w:val="single" w:sz="8" w:space="0" w:color="auto"/>
              <w:right w:val="nil"/>
            </w:tcBorders>
            <w:shd w:val="clear" w:color="auto" w:fill="auto"/>
            <w:vAlign w:val="center"/>
            <w:hideMark/>
          </w:tcPr>
          <w:p w14:paraId="3070EED2" w14:textId="77777777" w:rsidR="009F11BE" w:rsidRPr="00B02EE3" w:rsidRDefault="009F11BE" w:rsidP="009F11BE">
            <w:pPr>
              <w:ind w:left="57"/>
              <w:jc w:val="left"/>
              <w:rPr>
                <w:color w:val="000000"/>
                <w:szCs w:val="22"/>
              </w:rPr>
            </w:pPr>
            <w:r w:rsidRPr="00B02EE3">
              <w:rPr>
                <w:color w:val="000000"/>
                <w:szCs w:val="22"/>
              </w:rPr>
              <w:t>урочище Ивановское, кварталы: 1-63, 65-81, 84-107; части кварталов: 64, 82, 83</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7786C979" w14:textId="490BC672" w:rsidR="009F11BE" w:rsidRPr="00B02EE3" w:rsidRDefault="009F11BE" w:rsidP="009F11BE">
            <w:pPr>
              <w:ind w:left="57"/>
              <w:rPr>
                <w:color w:val="000000"/>
                <w:szCs w:val="22"/>
              </w:rPr>
            </w:pPr>
            <w:r w:rsidRPr="00B02EE3">
              <w:rPr>
                <w:color w:val="000000"/>
                <w:szCs w:val="22"/>
              </w:rPr>
              <w:t>58558</w:t>
            </w:r>
            <w:r w:rsidR="00660AC4" w:rsidRPr="00B02EE3">
              <w:rPr>
                <w:color w:val="000000"/>
                <w:szCs w:val="22"/>
              </w:rPr>
              <w:t>,0</w:t>
            </w:r>
          </w:p>
        </w:tc>
        <w:tc>
          <w:tcPr>
            <w:tcW w:w="2636" w:type="dxa"/>
            <w:vMerge w:val="restart"/>
            <w:tcBorders>
              <w:top w:val="nil"/>
              <w:left w:val="nil"/>
              <w:bottom w:val="single" w:sz="8" w:space="0" w:color="000000"/>
              <w:right w:val="single" w:sz="8" w:space="0" w:color="auto"/>
            </w:tcBorders>
            <w:shd w:val="clear" w:color="auto" w:fill="auto"/>
            <w:vAlign w:val="center"/>
            <w:hideMark/>
          </w:tcPr>
          <w:p w14:paraId="08EC2956" w14:textId="77777777" w:rsidR="009F11BE" w:rsidRPr="00B02EE3" w:rsidRDefault="009F11BE" w:rsidP="009F11BE">
            <w:pPr>
              <w:ind w:left="57"/>
              <w:rPr>
                <w:color w:val="000000"/>
                <w:szCs w:val="22"/>
              </w:rPr>
            </w:pPr>
            <w:r w:rsidRPr="00B02EE3">
              <w:rPr>
                <w:color w:val="000000"/>
                <w:szCs w:val="22"/>
              </w:rPr>
              <w:t> </w:t>
            </w:r>
          </w:p>
        </w:tc>
      </w:tr>
      <w:tr w:rsidR="009F11BE" w:rsidRPr="00B02EE3" w14:paraId="1BAE816A"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32B98FE5" w14:textId="77777777" w:rsidR="009F11BE" w:rsidRPr="00B02EE3" w:rsidRDefault="009F11BE" w:rsidP="009F11BE">
            <w:pPr>
              <w:ind w:left="57"/>
              <w:jc w:val="left"/>
              <w:rPr>
                <w:b/>
                <w:bCs/>
                <w:color w:val="000000"/>
                <w:szCs w:val="22"/>
              </w:rPr>
            </w:pPr>
          </w:p>
        </w:tc>
        <w:tc>
          <w:tcPr>
            <w:tcW w:w="1843" w:type="dxa"/>
            <w:vMerge/>
            <w:tcBorders>
              <w:top w:val="nil"/>
              <w:left w:val="single" w:sz="8" w:space="0" w:color="auto"/>
              <w:bottom w:val="single" w:sz="8" w:space="0" w:color="000000"/>
              <w:right w:val="single" w:sz="8" w:space="0" w:color="auto"/>
            </w:tcBorders>
            <w:shd w:val="clear" w:color="auto" w:fill="auto"/>
            <w:vAlign w:val="center"/>
            <w:hideMark/>
          </w:tcPr>
          <w:p w14:paraId="13D21D49"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7EBA2BDE" w14:textId="77777777" w:rsidR="009F11BE" w:rsidRPr="00B02EE3" w:rsidRDefault="009F11BE" w:rsidP="009F11BE">
            <w:pPr>
              <w:ind w:left="57"/>
              <w:jc w:val="left"/>
              <w:rPr>
                <w:color w:val="000000"/>
                <w:szCs w:val="22"/>
              </w:rPr>
            </w:pPr>
            <w:r w:rsidRPr="00B02EE3">
              <w:rPr>
                <w:color w:val="000000"/>
                <w:szCs w:val="22"/>
              </w:rPr>
              <w:t>урочище Кожуховское, кварталы: 1-42, 44-50, 54, 55, 59, 60, 61, 62, 65, 66, 74; части кварталов: 43, 51-53, 56-58, 63, 64, 67, 68, 71-73, 75, 76</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4731E640" w14:textId="32B4CB9B" w:rsidR="009F11BE" w:rsidRPr="00B02EE3" w:rsidRDefault="009F11BE" w:rsidP="009F11BE">
            <w:pPr>
              <w:ind w:left="57"/>
              <w:rPr>
                <w:color w:val="000000"/>
                <w:szCs w:val="22"/>
              </w:rPr>
            </w:pPr>
            <w:r w:rsidRPr="00B02EE3">
              <w:rPr>
                <w:color w:val="000000"/>
                <w:szCs w:val="22"/>
              </w:rPr>
              <w:t>66086,8</w:t>
            </w:r>
          </w:p>
        </w:tc>
        <w:tc>
          <w:tcPr>
            <w:tcW w:w="2636" w:type="dxa"/>
            <w:vMerge/>
            <w:tcBorders>
              <w:top w:val="nil"/>
              <w:left w:val="nil"/>
              <w:bottom w:val="single" w:sz="8" w:space="0" w:color="000000"/>
              <w:right w:val="single" w:sz="8" w:space="0" w:color="auto"/>
            </w:tcBorders>
            <w:shd w:val="clear" w:color="auto" w:fill="auto"/>
            <w:vAlign w:val="center"/>
            <w:hideMark/>
          </w:tcPr>
          <w:p w14:paraId="605AEFCD" w14:textId="77777777" w:rsidR="009F11BE" w:rsidRPr="00B02EE3" w:rsidRDefault="009F11BE" w:rsidP="009F11BE">
            <w:pPr>
              <w:ind w:left="57"/>
              <w:jc w:val="left"/>
              <w:rPr>
                <w:color w:val="000000"/>
                <w:szCs w:val="22"/>
              </w:rPr>
            </w:pPr>
          </w:p>
        </w:tc>
      </w:tr>
      <w:tr w:rsidR="009F11BE" w:rsidRPr="00B02EE3" w14:paraId="4393DF47"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10A76F3E" w14:textId="77777777" w:rsidR="009F11BE" w:rsidRPr="00B02EE3" w:rsidRDefault="009F11BE" w:rsidP="009F11BE">
            <w:pPr>
              <w:ind w:left="57"/>
              <w:jc w:val="left"/>
              <w:rPr>
                <w:b/>
                <w:bCs/>
                <w:color w:val="000000"/>
                <w:szCs w:val="22"/>
              </w:rPr>
            </w:pPr>
          </w:p>
        </w:tc>
        <w:tc>
          <w:tcPr>
            <w:tcW w:w="1843" w:type="dxa"/>
            <w:tcBorders>
              <w:top w:val="nil"/>
              <w:left w:val="nil"/>
              <w:bottom w:val="nil"/>
              <w:right w:val="single" w:sz="8" w:space="0" w:color="auto"/>
            </w:tcBorders>
            <w:shd w:val="clear" w:color="auto" w:fill="auto"/>
            <w:vAlign w:val="center"/>
            <w:hideMark/>
          </w:tcPr>
          <w:p w14:paraId="026345B0" w14:textId="336200F9" w:rsidR="009F11BE" w:rsidRPr="00B02EE3" w:rsidRDefault="00660AC4" w:rsidP="00660AC4">
            <w:pPr>
              <w:ind w:left="57"/>
              <w:rPr>
                <w:b/>
                <w:bCs/>
                <w:color w:val="000000"/>
                <w:szCs w:val="22"/>
              </w:rPr>
            </w:pPr>
            <w:r w:rsidRPr="00B02EE3">
              <w:rPr>
                <w:b/>
                <w:bCs/>
                <w:color w:val="000000"/>
                <w:szCs w:val="22"/>
              </w:rPr>
              <w:t>И</w:t>
            </w:r>
            <w:r w:rsidR="009F11BE" w:rsidRPr="00B02EE3">
              <w:rPr>
                <w:b/>
                <w:bCs/>
                <w:color w:val="000000"/>
                <w:szCs w:val="22"/>
              </w:rPr>
              <w:t>того</w:t>
            </w:r>
          </w:p>
        </w:tc>
        <w:tc>
          <w:tcPr>
            <w:tcW w:w="6237" w:type="dxa"/>
            <w:tcBorders>
              <w:top w:val="nil"/>
              <w:left w:val="nil"/>
              <w:bottom w:val="single" w:sz="8" w:space="0" w:color="auto"/>
              <w:right w:val="nil"/>
            </w:tcBorders>
            <w:shd w:val="clear" w:color="auto" w:fill="auto"/>
            <w:vAlign w:val="center"/>
            <w:hideMark/>
          </w:tcPr>
          <w:p w14:paraId="35753233" w14:textId="77777777" w:rsidR="009F11BE" w:rsidRPr="00B02EE3" w:rsidRDefault="009F11BE" w:rsidP="009F11BE">
            <w:pPr>
              <w:ind w:left="57"/>
              <w:jc w:val="left"/>
              <w:rPr>
                <w:b/>
                <w:bCs/>
                <w:color w:val="000000"/>
                <w:szCs w:val="22"/>
              </w:rPr>
            </w:pPr>
            <w:r w:rsidRPr="00B02EE3">
              <w:rPr>
                <w:b/>
                <w:bCs/>
                <w:color w:val="000000"/>
                <w:szCs w:val="22"/>
              </w:rPr>
              <w:t> </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6C13B062" w14:textId="0FA7D99C" w:rsidR="009F11BE" w:rsidRPr="00B02EE3" w:rsidRDefault="009F11BE" w:rsidP="009F11BE">
            <w:pPr>
              <w:ind w:left="57"/>
              <w:rPr>
                <w:b/>
                <w:bCs/>
                <w:color w:val="000000"/>
                <w:szCs w:val="22"/>
              </w:rPr>
            </w:pPr>
            <w:r w:rsidRPr="00B02EE3">
              <w:rPr>
                <w:b/>
                <w:bCs/>
                <w:color w:val="000000"/>
                <w:szCs w:val="22"/>
              </w:rPr>
              <w:t>124644,8</w:t>
            </w:r>
          </w:p>
        </w:tc>
        <w:tc>
          <w:tcPr>
            <w:tcW w:w="2636" w:type="dxa"/>
            <w:vMerge/>
            <w:tcBorders>
              <w:top w:val="nil"/>
              <w:left w:val="nil"/>
              <w:bottom w:val="single" w:sz="8" w:space="0" w:color="000000"/>
              <w:right w:val="single" w:sz="8" w:space="0" w:color="auto"/>
            </w:tcBorders>
            <w:shd w:val="clear" w:color="auto" w:fill="auto"/>
            <w:vAlign w:val="center"/>
            <w:hideMark/>
          </w:tcPr>
          <w:p w14:paraId="4A6298FC" w14:textId="77777777" w:rsidR="009F11BE" w:rsidRPr="00B02EE3" w:rsidRDefault="009F11BE" w:rsidP="009F11BE">
            <w:pPr>
              <w:ind w:left="57"/>
              <w:jc w:val="left"/>
              <w:rPr>
                <w:color w:val="000000"/>
                <w:szCs w:val="22"/>
              </w:rPr>
            </w:pPr>
          </w:p>
        </w:tc>
      </w:tr>
      <w:tr w:rsidR="009F11BE" w:rsidRPr="00B02EE3" w14:paraId="19C5634E"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1AE97791" w14:textId="77777777" w:rsidR="009F11BE" w:rsidRPr="00B02EE3" w:rsidRDefault="009F11BE" w:rsidP="009F11BE">
            <w:pPr>
              <w:ind w:left="57"/>
              <w:jc w:val="left"/>
              <w:rPr>
                <w:b/>
                <w:bCs/>
                <w:color w:val="000000"/>
                <w:szCs w:val="22"/>
              </w:rPr>
            </w:pP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9CC82D" w14:textId="77777777" w:rsidR="009F11BE" w:rsidRPr="00B02EE3" w:rsidRDefault="009F11BE" w:rsidP="00660AC4">
            <w:pPr>
              <w:ind w:left="57"/>
              <w:rPr>
                <w:color w:val="000000"/>
                <w:szCs w:val="22"/>
              </w:rPr>
            </w:pPr>
            <w:proofErr w:type="spellStart"/>
            <w:r w:rsidRPr="00B02EE3">
              <w:rPr>
                <w:color w:val="000000"/>
                <w:szCs w:val="22"/>
              </w:rPr>
              <w:t>Медвежское</w:t>
            </w:r>
            <w:proofErr w:type="spellEnd"/>
          </w:p>
        </w:tc>
        <w:tc>
          <w:tcPr>
            <w:tcW w:w="6237" w:type="dxa"/>
            <w:tcBorders>
              <w:top w:val="nil"/>
              <w:left w:val="nil"/>
              <w:bottom w:val="single" w:sz="8" w:space="0" w:color="auto"/>
              <w:right w:val="nil"/>
            </w:tcBorders>
            <w:shd w:val="clear" w:color="auto" w:fill="auto"/>
            <w:vAlign w:val="center"/>
            <w:hideMark/>
          </w:tcPr>
          <w:p w14:paraId="5EB8194C"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Медвежское</w:t>
            </w:r>
            <w:proofErr w:type="spellEnd"/>
            <w:r w:rsidRPr="00B02EE3">
              <w:rPr>
                <w:color w:val="000000"/>
                <w:szCs w:val="22"/>
              </w:rPr>
              <w:t>, кварталы: 1-6, 8-10, 13-26, 30-43, 45, 46, 53-62, 67, 69-82, 88, 90, 91, 98-143, 153-159, 163-168, 170-173;  части кварталов: 7, 11,12, 27-29, 44, 47-52, 63-66, 68, 84-87, 89, 92-97, 144-152, 160-162, 169, 174</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57AF663A" w14:textId="7257639E" w:rsidR="009F11BE" w:rsidRPr="00B02EE3" w:rsidRDefault="009F11BE" w:rsidP="009F11BE">
            <w:pPr>
              <w:ind w:left="57"/>
              <w:rPr>
                <w:color w:val="000000"/>
                <w:szCs w:val="22"/>
              </w:rPr>
            </w:pPr>
            <w:r w:rsidRPr="00B02EE3">
              <w:rPr>
                <w:color w:val="000000"/>
                <w:szCs w:val="22"/>
              </w:rPr>
              <w:t>172577,9</w:t>
            </w:r>
          </w:p>
        </w:tc>
        <w:tc>
          <w:tcPr>
            <w:tcW w:w="2636" w:type="dxa"/>
            <w:vMerge/>
            <w:tcBorders>
              <w:top w:val="nil"/>
              <w:left w:val="nil"/>
              <w:bottom w:val="single" w:sz="8" w:space="0" w:color="000000"/>
              <w:right w:val="single" w:sz="8" w:space="0" w:color="auto"/>
            </w:tcBorders>
            <w:shd w:val="clear" w:color="auto" w:fill="auto"/>
            <w:vAlign w:val="center"/>
            <w:hideMark/>
          </w:tcPr>
          <w:p w14:paraId="7EF1B54E" w14:textId="77777777" w:rsidR="009F11BE" w:rsidRPr="00B02EE3" w:rsidRDefault="009F11BE" w:rsidP="009F11BE">
            <w:pPr>
              <w:ind w:left="57"/>
              <w:jc w:val="left"/>
              <w:rPr>
                <w:color w:val="000000"/>
                <w:szCs w:val="22"/>
              </w:rPr>
            </w:pPr>
          </w:p>
        </w:tc>
      </w:tr>
      <w:tr w:rsidR="009F11BE" w:rsidRPr="00B02EE3" w14:paraId="000CE449"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447F6574"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663DCDE"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201D26AA"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Тайдонское</w:t>
            </w:r>
            <w:proofErr w:type="spellEnd"/>
            <w:r w:rsidRPr="00B02EE3">
              <w:rPr>
                <w:color w:val="000000"/>
                <w:szCs w:val="22"/>
              </w:rPr>
              <w:t>, кварталы: 1-42, 44-55, 57, 58, 61, 63-65, 68-71, 73-75; части кварталов: 43, 56, 59, 60, 62, 66, 67, 72, 76-79</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1960FE75" w14:textId="0D3DC349" w:rsidR="009F11BE" w:rsidRPr="00B02EE3" w:rsidRDefault="009F11BE" w:rsidP="009F11BE">
            <w:pPr>
              <w:ind w:left="57"/>
              <w:rPr>
                <w:color w:val="000000"/>
                <w:szCs w:val="22"/>
              </w:rPr>
            </w:pPr>
            <w:r w:rsidRPr="00B02EE3">
              <w:rPr>
                <w:color w:val="000000"/>
                <w:szCs w:val="22"/>
              </w:rPr>
              <w:t>75473,6</w:t>
            </w:r>
          </w:p>
        </w:tc>
        <w:tc>
          <w:tcPr>
            <w:tcW w:w="2636" w:type="dxa"/>
            <w:vMerge/>
            <w:tcBorders>
              <w:top w:val="nil"/>
              <w:left w:val="nil"/>
              <w:bottom w:val="single" w:sz="8" w:space="0" w:color="000000"/>
              <w:right w:val="single" w:sz="8" w:space="0" w:color="auto"/>
            </w:tcBorders>
            <w:shd w:val="clear" w:color="auto" w:fill="auto"/>
            <w:vAlign w:val="center"/>
            <w:hideMark/>
          </w:tcPr>
          <w:p w14:paraId="390E98E9" w14:textId="77777777" w:rsidR="009F11BE" w:rsidRPr="00B02EE3" w:rsidRDefault="009F11BE" w:rsidP="009F11BE">
            <w:pPr>
              <w:ind w:left="57"/>
              <w:jc w:val="left"/>
              <w:rPr>
                <w:color w:val="000000"/>
                <w:szCs w:val="22"/>
              </w:rPr>
            </w:pPr>
          </w:p>
        </w:tc>
      </w:tr>
      <w:tr w:rsidR="009F11BE" w:rsidRPr="00B02EE3" w14:paraId="48FC7CF2"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099E7C7F"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01ABB8D"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3C99E62F" w14:textId="77777777" w:rsidR="009F11BE" w:rsidRPr="00B02EE3" w:rsidRDefault="009F11BE" w:rsidP="009F11BE">
            <w:pPr>
              <w:ind w:left="57"/>
              <w:jc w:val="left"/>
              <w:rPr>
                <w:color w:val="000000"/>
                <w:szCs w:val="22"/>
              </w:rPr>
            </w:pPr>
            <w:r w:rsidRPr="00B02EE3">
              <w:rPr>
                <w:color w:val="000000"/>
                <w:szCs w:val="22"/>
              </w:rPr>
              <w:t>урочище Зеленогорское, кварталы: 1-86, части кварталов 87, 88</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77207828" w14:textId="6F7C054C" w:rsidR="009F11BE" w:rsidRPr="00B02EE3" w:rsidRDefault="009F11BE" w:rsidP="009F11BE">
            <w:pPr>
              <w:ind w:left="57"/>
              <w:rPr>
                <w:color w:val="000000"/>
                <w:szCs w:val="22"/>
              </w:rPr>
            </w:pPr>
            <w:r w:rsidRPr="00B02EE3">
              <w:rPr>
                <w:color w:val="000000"/>
                <w:szCs w:val="22"/>
              </w:rPr>
              <w:t>22624,2</w:t>
            </w:r>
          </w:p>
        </w:tc>
        <w:tc>
          <w:tcPr>
            <w:tcW w:w="2636" w:type="dxa"/>
            <w:vMerge/>
            <w:tcBorders>
              <w:top w:val="nil"/>
              <w:left w:val="nil"/>
              <w:bottom w:val="single" w:sz="8" w:space="0" w:color="000000"/>
              <w:right w:val="single" w:sz="8" w:space="0" w:color="auto"/>
            </w:tcBorders>
            <w:shd w:val="clear" w:color="auto" w:fill="auto"/>
            <w:vAlign w:val="center"/>
            <w:hideMark/>
          </w:tcPr>
          <w:p w14:paraId="33AE83A1" w14:textId="77777777" w:rsidR="009F11BE" w:rsidRPr="00B02EE3" w:rsidRDefault="009F11BE" w:rsidP="009F11BE">
            <w:pPr>
              <w:ind w:left="57"/>
              <w:jc w:val="left"/>
              <w:rPr>
                <w:color w:val="000000"/>
                <w:szCs w:val="22"/>
              </w:rPr>
            </w:pPr>
          </w:p>
        </w:tc>
      </w:tr>
      <w:tr w:rsidR="009F11BE" w:rsidRPr="00B02EE3" w14:paraId="309BC7CF"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1952385E"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2492992"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4BCC7B17"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r w:rsidRPr="00B02EE3">
              <w:rPr>
                <w:color w:val="000000"/>
                <w:szCs w:val="22"/>
              </w:rPr>
              <w:t>: части кварталов: 8, 19</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7E9AEBE8" w14:textId="160F33C3" w:rsidR="009F11BE" w:rsidRPr="00B02EE3" w:rsidRDefault="009F11BE" w:rsidP="009F11BE">
            <w:pPr>
              <w:ind w:left="57"/>
              <w:rPr>
                <w:color w:val="000000"/>
                <w:szCs w:val="22"/>
              </w:rPr>
            </w:pPr>
            <w:r w:rsidRPr="00B02EE3">
              <w:rPr>
                <w:color w:val="000000"/>
                <w:szCs w:val="22"/>
              </w:rPr>
              <w:t>494</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18593039" w14:textId="77777777" w:rsidR="009F11BE" w:rsidRPr="00B02EE3" w:rsidRDefault="009F11BE" w:rsidP="009F11BE">
            <w:pPr>
              <w:ind w:left="57"/>
              <w:jc w:val="left"/>
              <w:rPr>
                <w:color w:val="000000"/>
                <w:szCs w:val="22"/>
              </w:rPr>
            </w:pPr>
          </w:p>
        </w:tc>
      </w:tr>
      <w:tr w:rsidR="009F11BE" w:rsidRPr="00B02EE3" w14:paraId="48B0EFA9"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634D2684" w14:textId="77777777" w:rsidR="009F11BE" w:rsidRPr="00B02EE3" w:rsidRDefault="009F11BE" w:rsidP="009F11BE">
            <w:pPr>
              <w:ind w:left="57"/>
              <w:jc w:val="left"/>
              <w:rPr>
                <w:b/>
                <w:bCs/>
                <w:color w:val="000000"/>
                <w:szCs w:val="22"/>
              </w:rPr>
            </w:pPr>
          </w:p>
        </w:tc>
        <w:tc>
          <w:tcPr>
            <w:tcW w:w="1843" w:type="dxa"/>
            <w:tcBorders>
              <w:top w:val="nil"/>
              <w:left w:val="nil"/>
              <w:bottom w:val="nil"/>
              <w:right w:val="single" w:sz="8" w:space="0" w:color="auto"/>
            </w:tcBorders>
            <w:shd w:val="clear" w:color="auto" w:fill="auto"/>
            <w:vAlign w:val="center"/>
            <w:hideMark/>
          </w:tcPr>
          <w:p w14:paraId="21CB7963" w14:textId="1C38488F" w:rsidR="009F11BE" w:rsidRPr="00B02EE3" w:rsidRDefault="00660AC4" w:rsidP="00660AC4">
            <w:pPr>
              <w:ind w:left="57"/>
              <w:rPr>
                <w:b/>
                <w:bCs/>
                <w:color w:val="000000"/>
                <w:szCs w:val="22"/>
              </w:rPr>
            </w:pPr>
            <w:r w:rsidRPr="00B02EE3">
              <w:rPr>
                <w:b/>
                <w:bCs/>
                <w:color w:val="000000"/>
                <w:szCs w:val="22"/>
              </w:rPr>
              <w:t>И</w:t>
            </w:r>
            <w:r w:rsidR="009F11BE" w:rsidRPr="00B02EE3">
              <w:rPr>
                <w:b/>
                <w:bCs/>
                <w:color w:val="000000"/>
                <w:szCs w:val="22"/>
              </w:rPr>
              <w:t>того</w:t>
            </w:r>
          </w:p>
        </w:tc>
        <w:tc>
          <w:tcPr>
            <w:tcW w:w="6237" w:type="dxa"/>
            <w:tcBorders>
              <w:top w:val="nil"/>
              <w:left w:val="nil"/>
              <w:bottom w:val="single" w:sz="8" w:space="0" w:color="auto"/>
              <w:right w:val="nil"/>
            </w:tcBorders>
            <w:shd w:val="clear" w:color="auto" w:fill="auto"/>
            <w:vAlign w:val="center"/>
            <w:hideMark/>
          </w:tcPr>
          <w:p w14:paraId="15FC7FDE" w14:textId="77777777" w:rsidR="009F11BE" w:rsidRPr="00B02EE3" w:rsidRDefault="009F11BE" w:rsidP="009F11BE">
            <w:pPr>
              <w:ind w:left="57"/>
              <w:jc w:val="left"/>
              <w:rPr>
                <w:b/>
                <w:bCs/>
                <w:color w:val="000000"/>
                <w:szCs w:val="22"/>
              </w:rPr>
            </w:pPr>
            <w:r w:rsidRPr="00B02EE3">
              <w:rPr>
                <w:b/>
                <w:bCs/>
                <w:color w:val="000000"/>
                <w:szCs w:val="22"/>
              </w:rPr>
              <w:t> </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12C22445" w14:textId="657A3958" w:rsidR="009F11BE" w:rsidRPr="00B02EE3" w:rsidRDefault="009F11BE" w:rsidP="009F11BE">
            <w:pPr>
              <w:ind w:left="57"/>
              <w:rPr>
                <w:b/>
                <w:bCs/>
                <w:color w:val="000000"/>
                <w:szCs w:val="22"/>
              </w:rPr>
            </w:pPr>
            <w:r w:rsidRPr="00B02EE3">
              <w:rPr>
                <w:b/>
                <w:bCs/>
                <w:color w:val="000000"/>
                <w:szCs w:val="22"/>
              </w:rPr>
              <w:t>271169,7</w:t>
            </w:r>
          </w:p>
        </w:tc>
        <w:tc>
          <w:tcPr>
            <w:tcW w:w="2636" w:type="dxa"/>
            <w:vMerge/>
            <w:tcBorders>
              <w:top w:val="nil"/>
              <w:left w:val="nil"/>
              <w:bottom w:val="single" w:sz="8" w:space="0" w:color="000000"/>
              <w:right w:val="single" w:sz="8" w:space="0" w:color="auto"/>
            </w:tcBorders>
            <w:shd w:val="clear" w:color="auto" w:fill="auto"/>
            <w:vAlign w:val="center"/>
            <w:hideMark/>
          </w:tcPr>
          <w:p w14:paraId="3CF61C85" w14:textId="77777777" w:rsidR="009F11BE" w:rsidRPr="00B02EE3" w:rsidRDefault="009F11BE" w:rsidP="009F11BE">
            <w:pPr>
              <w:ind w:left="57"/>
              <w:jc w:val="left"/>
              <w:rPr>
                <w:color w:val="000000"/>
                <w:szCs w:val="22"/>
              </w:rPr>
            </w:pPr>
          </w:p>
        </w:tc>
      </w:tr>
      <w:tr w:rsidR="009F11BE" w:rsidRPr="00B02EE3" w14:paraId="6B665708"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46E6FBF6" w14:textId="77777777" w:rsidR="009F11BE" w:rsidRPr="00B02EE3" w:rsidRDefault="009F11BE" w:rsidP="009F11BE">
            <w:pPr>
              <w:ind w:left="57"/>
              <w:jc w:val="left"/>
              <w:rPr>
                <w:b/>
                <w:bCs/>
                <w:color w:val="000000"/>
                <w:szCs w:val="22"/>
              </w:rPr>
            </w:pP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65CF6D8" w14:textId="77777777" w:rsidR="009F11BE" w:rsidRPr="00B02EE3" w:rsidRDefault="009F11BE" w:rsidP="00660AC4">
            <w:pPr>
              <w:ind w:left="57"/>
              <w:rPr>
                <w:color w:val="000000"/>
                <w:szCs w:val="22"/>
              </w:rPr>
            </w:pPr>
            <w:proofErr w:type="spellStart"/>
            <w:r w:rsidRPr="00B02EE3">
              <w:rPr>
                <w:color w:val="000000"/>
                <w:szCs w:val="22"/>
              </w:rPr>
              <w:t>Аило-Атынаковское</w:t>
            </w:r>
            <w:proofErr w:type="spellEnd"/>
          </w:p>
        </w:tc>
        <w:tc>
          <w:tcPr>
            <w:tcW w:w="6237" w:type="dxa"/>
            <w:tcBorders>
              <w:top w:val="nil"/>
              <w:left w:val="nil"/>
              <w:bottom w:val="single" w:sz="8" w:space="0" w:color="auto"/>
              <w:right w:val="nil"/>
            </w:tcBorders>
            <w:shd w:val="clear" w:color="auto" w:fill="auto"/>
            <w:vAlign w:val="center"/>
            <w:hideMark/>
          </w:tcPr>
          <w:p w14:paraId="57767437" w14:textId="438855A1"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Аило-Атынаковское</w:t>
            </w:r>
            <w:proofErr w:type="spellEnd"/>
            <w:r w:rsidRPr="00B02EE3">
              <w:rPr>
                <w:color w:val="000000"/>
                <w:szCs w:val="22"/>
              </w:rPr>
              <w:t>, кварталы: 1-4, 6, 7, 9-15, 17, 19-26, 28-34; части кварталов:5, 16, 18</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76554136" w14:textId="4383E008" w:rsidR="009F11BE" w:rsidRPr="00B02EE3" w:rsidRDefault="009F11BE" w:rsidP="009F11BE">
            <w:pPr>
              <w:ind w:left="57"/>
              <w:rPr>
                <w:color w:val="000000"/>
                <w:szCs w:val="22"/>
              </w:rPr>
            </w:pPr>
            <w:r w:rsidRPr="00B02EE3">
              <w:rPr>
                <w:color w:val="000000"/>
                <w:szCs w:val="22"/>
              </w:rPr>
              <w:t>21199,8</w:t>
            </w:r>
          </w:p>
        </w:tc>
        <w:tc>
          <w:tcPr>
            <w:tcW w:w="2636" w:type="dxa"/>
            <w:vMerge/>
            <w:tcBorders>
              <w:top w:val="nil"/>
              <w:left w:val="nil"/>
              <w:bottom w:val="single" w:sz="8" w:space="0" w:color="000000"/>
              <w:right w:val="single" w:sz="8" w:space="0" w:color="auto"/>
            </w:tcBorders>
            <w:shd w:val="clear" w:color="auto" w:fill="auto"/>
            <w:vAlign w:val="center"/>
            <w:hideMark/>
          </w:tcPr>
          <w:p w14:paraId="3FB3AFA6" w14:textId="77777777" w:rsidR="009F11BE" w:rsidRPr="00B02EE3" w:rsidRDefault="009F11BE" w:rsidP="009F11BE">
            <w:pPr>
              <w:ind w:left="57"/>
              <w:jc w:val="left"/>
              <w:rPr>
                <w:color w:val="000000"/>
                <w:szCs w:val="22"/>
              </w:rPr>
            </w:pPr>
          </w:p>
        </w:tc>
      </w:tr>
      <w:tr w:rsidR="009F11BE" w:rsidRPr="00B02EE3" w14:paraId="5BAC63FC"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5025C50B"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40509A4"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604FBFD4"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Чекмарёвское</w:t>
            </w:r>
            <w:proofErr w:type="spellEnd"/>
            <w:r w:rsidRPr="00B02EE3">
              <w:rPr>
                <w:color w:val="000000"/>
                <w:szCs w:val="22"/>
              </w:rPr>
              <w:t>, кварталы: 5-14, 16-20, 28-30, 33, 34</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6E7F0D64" w14:textId="04278ADD" w:rsidR="009F11BE" w:rsidRPr="00B02EE3" w:rsidRDefault="009F11BE" w:rsidP="009F11BE">
            <w:pPr>
              <w:ind w:left="57"/>
              <w:rPr>
                <w:color w:val="000000"/>
                <w:szCs w:val="22"/>
              </w:rPr>
            </w:pPr>
            <w:r w:rsidRPr="00B02EE3">
              <w:rPr>
                <w:color w:val="000000"/>
                <w:szCs w:val="22"/>
              </w:rPr>
              <w:t>13455,6</w:t>
            </w:r>
          </w:p>
        </w:tc>
        <w:tc>
          <w:tcPr>
            <w:tcW w:w="2636" w:type="dxa"/>
            <w:vMerge/>
            <w:tcBorders>
              <w:top w:val="nil"/>
              <w:left w:val="nil"/>
              <w:bottom w:val="single" w:sz="8" w:space="0" w:color="000000"/>
              <w:right w:val="single" w:sz="8" w:space="0" w:color="auto"/>
            </w:tcBorders>
            <w:shd w:val="clear" w:color="auto" w:fill="auto"/>
            <w:vAlign w:val="center"/>
            <w:hideMark/>
          </w:tcPr>
          <w:p w14:paraId="1B31AC51" w14:textId="77777777" w:rsidR="009F11BE" w:rsidRPr="00B02EE3" w:rsidRDefault="009F11BE" w:rsidP="009F11BE">
            <w:pPr>
              <w:ind w:left="57"/>
              <w:jc w:val="left"/>
              <w:rPr>
                <w:color w:val="000000"/>
                <w:szCs w:val="22"/>
              </w:rPr>
            </w:pPr>
          </w:p>
        </w:tc>
      </w:tr>
      <w:tr w:rsidR="009F11BE" w:rsidRPr="00B02EE3" w14:paraId="6ACD4439"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7F849C1A"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D657E52"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59ABC06B"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Арсеновское</w:t>
            </w:r>
            <w:proofErr w:type="spellEnd"/>
            <w:r w:rsidRPr="00B02EE3">
              <w:rPr>
                <w:color w:val="000000"/>
                <w:szCs w:val="22"/>
              </w:rPr>
              <w:t>, кварталы: 3-6, 10, 13-18, 22-25; части кварталов: 1, 2, 7, 9, 11, 12, 20, 21</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2D019E4A" w14:textId="33AFAA76" w:rsidR="009F11BE" w:rsidRPr="00B02EE3" w:rsidRDefault="009F11BE" w:rsidP="009F11BE">
            <w:pPr>
              <w:ind w:left="57"/>
              <w:rPr>
                <w:color w:val="000000"/>
                <w:szCs w:val="22"/>
              </w:rPr>
            </w:pPr>
            <w:r w:rsidRPr="00B02EE3">
              <w:rPr>
                <w:color w:val="000000"/>
                <w:szCs w:val="22"/>
              </w:rPr>
              <w:t>7813</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3222596C" w14:textId="77777777" w:rsidR="009F11BE" w:rsidRPr="00B02EE3" w:rsidRDefault="009F11BE" w:rsidP="009F11BE">
            <w:pPr>
              <w:ind w:left="57"/>
              <w:jc w:val="left"/>
              <w:rPr>
                <w:color w:val="000000"/>
                <w:szCs w:val="22"/>
              </w:rPr>
            </w:pPr>
          </w:p>
        </w:tc>
      </w:tr>
      <w:tr w:rsidR="009F11BE" w:rsidRPr="00B02EE3" w14:paraId="21D98A2F"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5FBF1D31" w14:textId="77777777" w:rsidR="009F11BE" w:rsidRPr="00B02EE3" w:rsidRDefault="009F11BE" w:rsidP="009F11BE">
            <w:pPr>
              <w:ind w:left="57"/>
              <w:jc w:val="left"/>
              <w:rPr>
                <w:b/>
                <w:bCs/>
                <w:color w:val="000000"/>
                <w:szCs w:val="22"/>
              </w:rPr>
            </w:pPr>
          </w:p>
        </w:tc>
        <w:tc>
          <w:tcPr>
            <w:tcW w:w="1843" w:type="dxa"/>
            <w:tcBorders>
              <w:top w:val="nil"/>
              <w:left w:val="nil"/>
              <w:bottom w:val="nil"/>
              <w:right w:val="single" w:sz="8" w:space="0" w:color="auto"/>
            </w:tcBorders>
            <w:shd w:val="clear" w:color="auto" w:fill="auto"/>
            <w:vAlign w:val="center"/>
            <w:hideMark/>
          </w:tcPr>
          <w:p w14:paraId="41CFBC97" w14:textId="744611D4" w:rsidR="009F11BE" w:rsidRPr="00B02EE3" w:rsidRDefault="00660AC4" w:rsidP="00660AC4">
            <w:pPr>
              <w:ind w:left="57"/>
              <w:rPr>
                <w:b/>
                <w:bCs/>
                <w:color w:val="000000"/>
                <w:szCs w:val="22"/>
              </w:rPr>
            </w:pPr>
            <w:r w:rsidRPr="00B02EE3">
              <w:rPr>
                <w:b/>
                <w:bCs/>
                <w:color w:val="000000"/>
                <w:szCs w:val="22"/>
              </w:rPr>
              <w:t>И</w:t>
            </w:r>
            <w:r w:rsidR="009F11BE" w:rsidRPr="00B02EE3">
              <w:rPr>
                <w:b/>
                <w:bCs/>
                <w:color w:val="000000"/>
                <w:szCs w:val="22"/>
              </w:rPr>
              <w:t>того</w:t>
            </w:r>
          </w:p>
        </w:tc>
        <w:tc>
          <w:tcPr>
            <w:tcW w:w="6237" w:type="dxa"/>
            <w:tcBorders>
              <w:top w:val="nil"/>
              <w:left w:val="nil"/>
              <w:bottom w:val="single" w:sz="8" w:space="0" w:color="auto"/>
              <w:right w:val="nil"/>
            </w:tcBorders>
            <w:shd w:val="clear" w:color="auto" w:fill="auto"/>
            <w:vAlign w:val="center"/>
            <w:hideMark/>
          </w:tcPr>
          <w:p w14:paraId="5982B3E3" w14:textId="77777777" w:rsidR="009F11BE" w:rsidRPr="00B02EE3" w:rsidRDefault="009F11BE" w:rsidP="009F11BE">
            <w:pPr>
              <w:ind w:left="57"/>
              <w:jc w:val="left"/>
              <w:rPr>
                <w:b/>
                <w:bCs/>
                <w:color w:val="000000"/>
                <w:szCs w:val="22"/>
              </w:rPr>
            </w:pPr>
            <w:r w:rsidRPr="00B02EE3">
              <w:rPr>
                <w:b/>
                <w:bCs/>
                <w:color w:val="000000"/>
                <w:szCs w:val="22"/>
              </w:rPr>
              <w:t> </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063BECCD" w14:textId="32B0E6C7" w:rsidR="009F11BE" w:rsidRPr="00B02EE3" w:rsidRDefault="009F11BE" w:rsidP="009F11BE">
            <w:pPr>
              <w:ind w:left="57"/>
              <w:rPr>
                <w:b/>
                <w:bCs/>
                <w:color w:val="000000"/>
                <w:szCs w:val="22"/>
              </w:rPr>
            </w:pPr>
            <w:r w:rsidRPr="00B02EE3">
              <w:rPr>
                <w:b/>
                <w:bCs/>
                <w:color w:val="000000"/>
                <w:szCs w:val="22"/>
              </w:rPr>
              <w:t>42468,4</w:t>
            </w:r>
          </w:p>
        </w:tc>
        <w:tc>
          <w:tcPr>
            <w:tcW w:w="2636" w:type="dxa"/>
            <w:vMerge/>
            <w:tcBorders>
              <w:top w:val="nil"/>
              <w:left w:val="nil"/>
              <w:bottom w:val="single" w:sz="8" w:space="0" w:color="000000"/>
              <w:right w:val="single" w:sz="8" w:space="0" w:color="auto"/>
            </w:tcBorders>
            <w:shd w:val="clear" w:color="auto" w:fill="auto"/>
            <w:vAlign w:val="center"/>
            <w:hideMark/>
          </w:tcPr>
          <w:p w14:paraId="43F82613" w14:textId="77777777" w:rsidR="009F11BE" w:rsidRPr="00B02EE3" w:rsidRDefault="009F11BE" w:rsidP="009F11BE">
            <w:pPr>
              <w:ind w:left="57"/>
              <w:jc w:val="left"/>
              <w:rPr>
                <w:color w:val="000000"/>
                <w:szCs w:val="22"/>
              </w:rPr>
            </w:pPr>
          </w:p>
        </w:tc>
      </w:tr>
      <w:tr w:rsidR="009F11BE" w:rsidRPr="00B02EE3" w14:paraId="11978E44" w14:textId="77777777" w:rsidTr="00660AC4">
        <w:trPr>
          <w:trHeight w:val="75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3196FA67" w14:textId="77777777" w:rsidR="009F11BE" w:rsidRPr="00B02EE3" w:rsidRDefault="009F11BE" w:rsidP="009F11BE">
            <w:pPr>
              <w:ind w:left="57"/>
              <w:jc w:val="left"/>
              <w:rPr>
                <w:b/>
                <w:bCs/>
                <w:color w:val="000000"/>
                <w:szCs w:val="22"/>
              </w:rPr>
            </w:pPr>
          </w:p>
        </w:tc>
        <w:tc>
          <w:tcPr>
            <w:tcW w:w="1843" w:type="dxa"/>
            <w:vMerge w:val="restart"/>
            <w:tcBorders>
              <w:top w:val="single" w:sz="8" w:space="0" w:color="auto"/>
              <w:left w:val="single" w:sz="8" w:space="0" w:color="auto"/>
              <w:bottom w:val="nil"/>
              <w:right w:val="single" w:sz="8" w:space="0" w:color="auto"/>
            </w:tcBorders>
            <w:shd w:val="clear" w:color="auto" w:fill="auto"/>
            <w:vAlign w:val="center"/>
            <w:hideMark/>
          </w:tcPr>
          <w:p w14:paraId="08110648" w14:textId="77777777" w:rsidR="009F11BE" w:rsidRPr="00B02EE3" w:rsidRDefault="009F11BE" w:rsidP="00660AC4">
            <w:pPr>
              <w:ind w:left="57"/>
              <w:rPr>
                <w:color w:val="000000"/>
                <w:szCs w:val="22"/>
              </w:rPr>
            </w:pPr>
            <w:r w:rsidRPr="00B02EE3">
              <w:rPr>
                <w:color w:val="000000"/>
                <w:szCs w:val="22"/>
              </w:rPr>
              <w:t>Крапивинское</w:t>
            </w:r>
          </w:p>
        </w:tc>
        <w:tc>
          <w:tcPr>
            <w:tcW w:w="6237" w:type="dxa"/>
            <w:tcBorders>
              <w:top w:val="nil"/>
              <w:left w:val="nil"/>
              <w:bottom w:val="single" w:sz="8" w:space="0" w:color="auto"/>
              <w:right w:val="nil"/>
            </w:tcBorders>
            <w:shd w:val="clear" w:color="auto" w:fill="auto"/>
            <w:vAlign w:val="center"/>
            <w:hideMark/>
          </w:tcPr>
          <w:p w14:paraId="102AA8DD" w14:textId="77777777" w:rsidR="009F11BE" w:rsidRPr="00B02EE3" w:rsidRDefault="009F11BE" w:rsidP="009F11BE">
            <w:pPr>
              <w:ind w:left="57"/>
              <w:jc w:val="left"/>
              <w:rPr>
                <w:color w:val="000000"/>
                <w:szCs w:val="22"/>
              </w:rPr>
            </w:pPr>
            <w:r w:rsidRPr="00B02EE3">
              <w:rPr>
                <w:color w:val="000000"/>
                <w:szCs w:val="22"/>
              </w:rPr>
              <w:t>урочище Крапивинское, кварталы: 1-5, 7-31, 33-43, 45-55, 57-66, 69-95, 98, 100-101, 104-109; части кварталов: 67, 68, 96, 97, 99, 102, 103</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4F9CDC4F" w14:textId="503A371C" w:rsidR="009F11BE" w:rsidRPr="00B02EE3" w:rsidRDefault="009F11BE" w:rsidP="009F11BE">
            <w:pPr>
              <w:ind w:left="57"/>
              <w:rPr>
                <w:color w:val="000000"/>
                <w:szCs w:val="22"/>
              </w:rPr>
            </w:pPr>
            <w:r w:rsidRPr="00B02EE3">
              <w:rPr>
                <w:color w:val="000000"/>
                <w:szCs w:val="22"/>
              </w:rPr>
              <w:t>12566,2</w:t>
            </w:r>
          </w:p>
        </w:tc>
        <w:tc>
          <w:tcPr>
            <w:tcW w:w="2636" w:type="dxa"/>
            <w:vMerge/>
            <w:tcBorders>
              <w:top w:val="nil"/>
              <w:left w:val="nil"/>
              <w:bottom w:val="single" w:sz="8" w:space="0" w:color="000000"/>
              <w:right w:val="single" w:sz="8" w:space="0" w:color="auto"/>
            </w:tcBorders>
            <w:shd w:val="clear" w:color="auto" w:fill="auto"/>
            <w:vAlign w:val="center"/>
            <w:hideMark/>
          </w:tcPr>
          <w:p w14:paraId="4FBC9B1D" w14:textId="77777777" w:rsidR="009F11BE" w:rsidRPr="00B02EE3" w:rsidRDefault="009F11BE" w:rsidP="009F11BE">
            <w:pPr>
              <w:ind w:left="57"/>
              <w:jc w:val="left"/>
              <w:rPr>
                <w:color w:val="000000"/>
                <w:szCs w:val="22"/>
              </w:rPr>
            </w:pPr>
          </w:p>
        </w:tc>
      </w:tr>
      <w:tr w:rsidR="009F11BE" w:rsidRPr="00B02EE3" w14:paraId="57207F48"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7E397B4D"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7E3C2670"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649BA56D" w14:textId="77777777" w:rsidR="009F11BE" w:rsidRPr="00B02EE3" w:rsidRDefault="009F11BE" w:rsidP="009F11BE">
            <w:pPr>
              <w:ind w:left="57"/>
              <w:jc w:val="left"/>
              <w:rPr>
                <w:color w:val="000000"/>
                <w:szCs w:val="22"/>
              </w:rPr>
            </w:pPr>
            <w:r w:rsidRPr="00B02EE3">
              <w:rPr>
                <w:color w:val="000000"/>
                <w:szCs w:val="22"/>
              </w:rPr>
              <w:t>урочище Зеленогорское, кварталы: 104, 106, 107</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4226217C" w14:textId="78CCD5F7" w:rsidR="009F11BE" w:rsidRPr="00B02EE3" w:rsidRDefault="009F11BE" w:rsidP="009F11BE">
            <w:pPr>
              <w:ind w:left="57"/>
              <w:rPr>
                <w:color w:val="000000"/>
                <w:szCs w:val="22"/>
              </w:rPr>
            </w:pPr>
            <w:r w:rsidRPr="00B02EE3">
              <w:rPr>
                <w:color w:val="000000"/>
                <w:szCs w:val="22"/>
              </w:rPr>
              <w:t>2595,7</w:t>
            </w:r>
          </w:p>
        </w:tc>
        <w:tc>
          <w:tcPr>
            <w:tcW w:w="2636" w:type="dxa"/>
            <w:vMerge/>
            <w:tcBorders>
              <w:top w:val="nil"/>
              <w:left w:val="nil"/>
              <w:bottom w:val="single" w:sz="8" w:space="0" w:color="000000"/>
              <w:right w:val="single" w:sz="8" w:space="0" w:color="auto"/>
            </w:tcBorders>
            <w:shd w:val="clear" w:color="auto" w:fill="auto"/>
            <w:vAlign w:val="center"/>
            <w:hideMark/>
          </w:tcPr>
          <w:p w14:paraId="4BDF788C" w14:textId="77777777" w:rsidR="009F11BE" w:rsidRPr="00B02EE3" w:rsidRDefault="009F11BE" w:rsidP="009F11BE">
            <w:pPr>
              <w:ind w:left="57"/>
              <w:jc w:val="left"/>
              <w:rPr>
                <w:color w:val="000000"/>
                <w:szCs w:val="22"/>
              </w:rPr>
            </w:pPr>
          </w:p>
        </w:tc>
      </w:tr>
      <w:tr w:rsidR="009F11BE" w:rsidRPr="00B02EE3" w14:paraId="5F683C2E"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14BFC0A1"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1B4DA14E"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0C31E563" w14:textId="77777777" w:rsidR="009F11BE" w:rsidRPr="00B02EE3" w:rsidRDefault="009F11BE" w:rsidP="009F11BE">
            <w:pPr>
              <w:ind w:left="57"/>
              <w:jc w:val="left"/>
              <w:rPr>
                <w:color w:val="000000"/>
                <w:szCs w:val="22"/>
              </w:rPr>
            </w:pPr>
            <w:r w:rsidRPr="00B02EE3">
              <w:rPr>
                <w:color w:val="000000"/>
                <w:szCs w:val="22"/>
              </w:rPr>
              <w:t>урочище Крапивинское-2: части кварталов: 20, 23, 24, 26, 27</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7139B558" w14:textId="6A21C505" w:rsidR="009F11BE" w:rsidRPr="00B02EE3" w:rsidRDefault="009F11BE" w:rsidP="009F11BE">
            <w:pPr>
              <w:ind w:left="57"/>
              <w:rPr>
                <w:color w:val="000000"/>
                <w:szCs w:val="22"/>
              </w:rPr>
            </w:pPr>
            <w:r w:rsidRPr="00B02EE3">
              <w:rPr>
                <w:color w:val="000000"/>
                <w:szCs w:val="22"/>
              </w:rPr>
              <w:t>521</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4DEEDB84" w14:textId="77777777" w:rsidR="009F11BE" w:rsidRPr="00B02EE3" w:rsidRDefault="009F11BE" w:rsidP="009F11BE">
            <w:pPr>
              <w:ind w:left="57"/>
              <w:jc w:val="left"/>
              <w:rPr>
                <w:color w:val="000000"/>
                <w:szCs w:val="22"/>
              </w:rPr>
            </w:pPr>
          </w:p>
        </w:tc>
      </w:tr>
      <w:tr w:rsidR="009F11BE" w:rsidRPr="00B02EE3" w14:paraId="59E04BD8"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3CD999C3"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02EC9AA5"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49F56663" w14:textId="77777777" w:rsidR="009F11BE" w:rsidRPr="00B02EE3" w:rsidRDefault="009F11BE" w:rsidP="009F11BE">
            <w:pPr>
              <w:ind w:left="57"/>
              <w:jc w:val="left"/>
              <w:rPr>
                <w:color w:val="000000"/>
                <w:szCs w:val="22"/>
              </w:rPr>
            </w:pPr>
            <w:r w:rsidRPr="00B02EE3">
              <w:rPr>
                <w:color w:val="000000"/>
                <w:szCs w:val="22"/>
              </w:rPr>
              <w:t>урочище Каменское, кварталы: 4, 7-16; части кварталов: 2, 3, 5, 6</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6665B184" w14:textId="66B6AD00" w:rsidR="009F11BE" w:rsidRPr="00B02EE3" w:rsidRDefault="009F11BE" w:rsidP="009F11BE">
            <w:pPr>
              <w:ind w:left="57"/>
              <w:rPr>
                <w:color w:val="000000"/>
                <w:szCs w:val="22"/>
              </w:rPr>
            </w:pPr>
            <w:r w:rsidRPr="00B02EE3">
              <w:rPr>
                <w:color w:val="000000"/>
                <w:szCs w:val="22"/>
              </w:rPr>
              <w:t>4611,2</w:t>
            </w:r>
          </w:p>
        </w:tc>
        <w:tc>
          <w:tcPr>
            <w:tcW w:w="2636" w:type="dxa"/>
            <w:vMerge/>
            <w:tcBorders>
              <w:top w:val="nil"/>
              <w:left w:val="nil"/>
              <w:bottom w:val="single" w:sz="8" w:space="0" w:color="000000"/>
              <w:right w:val="single" w:sz="8" w:space="0" w:color="auto"/>
            </w:tcBorders>
            <w:shd w:val="clear" w:color="auto" w:fill="auto"/>
            <w:vAlign w:val="center"/>
            <w:hideMark/>
          </w:tcPr>
          <w:p w14:paraId="665805B8" w14:textId="77777777" w:rsidR="009F11BE" w:rsidRPr="00B02EE3" w:rsidRDefault="009F11BE" w:rsidP="009F11BE">
            <w:pPr>
              <w:ind w:left="57"/>
              <w:jc w:val="left"/>
              <w:rPr>
                <w:color w:val="000000"/>
                <w:szCs w:val="22"/>
              </w:rPr>
            </w:pPr>
          </w:p>
        </w:tc>
      </w:tr>
      <w:tr w:rsidR="009F11BE" w:rsidRPr="00B02EE3" w14:paraId="03141B88"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0CCA7BCF"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4EFC5B9C"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42535E57" w14:textId="333641D5"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Банновское</w:t>
            </w:r>
            <w:proofErr w:type="spellEnd"/>
            <w:r w:rsidRPr="00B02EE3">
              <w:rPr>
                <w:color w:val="000000"/>
                <w:szCs w:val="22"/>
              </w:rPr>
              <w:t>, кварталы: 7, 8, 12, 13; части кварталов: 1-5, 9, 10, 22, 25, 26</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13571450" w14:textId="662D5784" w:rsidR="009F11BE" w:rsidRPr="00B02EE3" w:rsidRDefault="009F11BE" w:rsidP="009F11BE">
            <w:pPr>
              <w:ind w:left="57"/>
              <w:rPr>
                <w:color w:val="000000"/>
                <w:szCs w:val="22"/>
              </w:rPr>
            </w:pPr>
            <w:r w:rsidRPr="00B02EE3">
              <w:rPr>
                <w:color w:val="000000"/>
                <w:szCs w:val="22"/>
              </w:rPr>
              <w:t>1971</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0EB2F956" w14:textId="77777777" w:rsidR="009F11BE" w:rsidRPr="00B02EE3" w:rsidRDefault="009F11BE" w:rsidP="009F11BE">
            <w:pPr>
              <w:ind w:left="57"/>
              <w:jc w:val="left"/>
              <w:rPr>
                <w:color w:val="000000"/>
                <w:szCs w:val="22"/>
              </w:rPr>
            </w:pPr>
          </w:p>
        </w:tc>
      </w:tr>
      <w:tr w:rsidR="009F11BE" w:rsidRPr="00B02EE3" w14:paraId="5F843C0D"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3570E83B"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4789DF46"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0F4767FC" w14:textId="77777777" w:rsidR="009F11BE" w:rsidRPr="00B02EE3" w:rsidRDefault="009F11BE" w:rsidP="009F11BE">
            <w:pPr>
              <w:ind w:left="57"/>
              <w:jc w:val="left"/>
              <w:rPr>
                <w:color w:val="000000"/>
                <w:szCs w:val="22"/>
              </w:rPr>
            </w:pPr>
            <w:r w:rsidRPr="00B02EE3">
              <w:rPr>
                <w:color w:val="000000"/>
                <w:szCs w:val="22"/>
              </w:rPr>
              <w:t>урочище Березовское, квартал 8; части кварталов: 1-7</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416CE312" w14:textId="6E798529" w:rsidR="009F11BE" w:rsidRPr="00B02EE3" w:rsidRDefault="009F11BE" w:rsidP="009F11BE">
            <w:pPr>
              <w:ind w:left="57"/>
              <w:rPr>
                <w:color w:val="000000"/>
                <w:szCs w:val="22"/>
              </w:rPr>
            </w:pPr>
            <w:r w:rsidRPr="00B02EE3">
              <w:rPr>
                <w:color w:val="000000"/>
                <w:szCs w:val="22"/>
              </w:rPr>
              <w:t>1905,3</w:t>
            </w:r>
          </w:p>
        </w:tc>
        <w:tc>
          <w:tcPr>
            <w:tcW w:w="2636" w:type="dxa"/>
            <w:vMerge/>
            <w:tcBorders>
              <w:top w:val="nil"/>
              <w:left w:val="nil"/>
              <w:bottom w:val="single" w:sz="8" w:space="0" w:color="000000"/>
              <w:right w:val="single" w:sz="8" w:space="0" w:color="auto"/>
            </w:tcBorders>
            <w:shd w:val="clear" w:color="auto" w:fill="auto"/>
            <w:vAlign w:val="center"/>
            <w:hideMark/>
          </w:tcPr>
          <w:p w14:paraId="0950100B" w14:textId="77777777" w:rsidR="009F11BE" w:rsidRPr="00B02EE3" w:rsidRDefault="009F11BE" w:rsidP="009F11BE">
            <w:pPr>
              <w:ind w:left="57"/>
              <w:jc w:val="left"/>
              <w:rPr>
                <w:color w:val="000000"/>
                <w:szCs w:val="22"/>
              </w:rPr>
            </w:pPr>
          </w:p>
        </w:tc>
      </w:tr>
      <w:tr w:rsidR="009F11BE" w:rsidRPr="00B02EE3" w14:paraId="18B0E730"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6F00B88E"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09B506C4"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00D14554"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Скарюпинское</w:t>
            </w:r>
            <w:proofErr w:type="spellEnd"/>
            <w:r w:rsidRPr="00B02EE3">
              <w:rPr>
                <w:color w:val="000000"/>
                <w:szCs w:val="22"/>
              </w:rPr>
              <w:t>, квартал: 2; части кварталов: 1, 3</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775D5CDD" w14:textId="26EE67CF" w:rsidR="009F11BE" w:rsidRPr="00B02EE3" w:rsidRDefault="009F11BE" w:rsidP="009F11BE">
            <w:pPr>
              <w:ind w:left="57"/>
              <w:rPr>
                <w:color w:val="000000"/>
                <w:szCs w:val="22"/>
              </w:rPr>
            </w:pPr>
            <w:r w:rsidRPr="00B02EE3">
              <w:rPr>
                <w:color w:val="000000"/>
                <w:szCs w:val="22"/>
              </w:rPr>
              <w:t>636</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53C070B6" w14:textId="77777777" w:rsidR="009F11BE" w:rsidRPr="00B02EE3" w:rsidRDefault="009F11BE" w:rsidP="009F11BE">
            <w:pPr>
              <w:ind w:left="57"/>
              <w:jc w:val="left"/>
              <w:rPr>
                <w:color w:val="000000"/>
                <w:szCs w:val="22"/>
              </w:rPr>
            </w:pPr>
          </w:p>
        </w:tc>
      </w:tr>
      <w:tr w:rsidR="009F11BE" w:rsidRPr="00B02EE3" w14:paraId="0F78170E"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55A1D395"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3C3EEF58"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5570D23E"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Барачатское</w:t>
            </w:r>
            <w:proofErr w:type="spellEnd"/>
            <w:r w:rsidRPr="00B02EE3">
              <w:rPr>
                <w:color w:val="000000"/>
                <w:szCs w:val="22"/>
              </w:rPr>
              <w:t>, кварталы: 1-3</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643E751B" w14:textId="24A11C15" w:rsidR="009F11BE" w:rsidRPr="00B02EE3" w:rsidRDefault="009F11BE" w:rsidP="009F11BE">
            <w:pPr>
              <w:ind w:left="57"/>
              <w:rPr>
                <w:color w:val="000000"/>
                <w:szCs w:val="22"/>
              </w:rPr>
            </w:pPr>
            <w:r w:rsidRPr="00B02EE3">
              <w:rPr>
                <w:color w:val="000000"/>
                <w:szCs w:val="22"/>
              </w:rPr>
              <w:t>1091</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4B1F6BD1" w14:textId="77777777" w:rsidR="009F11BE" w:rsidRPr="00B02EE3" w:rsidRDefault="009F11BE" w:rsidP="009F11BE">
            <w:pPr>
              <w:ind w:left="57"/>
              <w:jc w:val="left"/>
              <w:rPr>
                <w:color w:val="000000"/>
                <w:szCs w:val="22"/>
              </w:rPr>
            </w:pPr>
          </w:p>
        </w:tc>
      </w:tr>
      <w:tr w:rsidR="009F11BE" w:rsidRPr="00B02EE3" w14:paraId="586A6EB7"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0D193DAB"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1C5F8AD6"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185DF2AF"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Уньгинское</w:t>
            </w:r>
            <w:proofErr w:type="spellEnd"/>
            <w:r w:rsidRPr="00B02EE3">
              <w:rPr>
                <w:color w:val="000000"/>
                <w:szCs w:val="22"/>
              </w:rPr>
              <w:t>, кварталы: 5; части кварталов: 1-4, 6-9</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6733ED3A" w14:textId="774018DC" w:rsidR="009F11BE" w:rsidRPr="00B02EE3" w:rsidRDefault="009F11BE" w:rsidP="009F11BE">
            <w:pPr>
              <w:ind w:left="57"/>
              <w:rPr>
                <w:color w:val="000000"/>
                <w:szCs w:val="22"/>
              </w:rPr>
            </w:pPr>
            <w:r w:rsidRPr="00B02EE3">
              <w:rPr>
                <w:color w:val="000000"/>
                <w:szCs w:val="22"/>
              </w:rPr>
              <w:t>1936,6</w:t>
            </w:r>
          </w:p>
        </w:tc>
        <w:tc>
          <w:tcPr>
            <w:tcW w:w="2636" w:type="dxa"/>
            <w:vMerge/>
            <w:tcBorders>
              <w:top w:val="nil"/>
              <w:left w:val="nil"/>
              <w:bottom w:val="single" w:sz="8" w:space="0" w:color="000000"/>
              <w:right w:val="single" w:sz="8" w:space="0" w:color="auto"/>
            </w:tcBorders>
            <w:shd w:val="clear" w:color="auto" w:fill="auto"/>
            <w:vAlign w:val="center"/>
            <w:hideMark/>
          </w:tcPr>
          <w:p w14:paraId="4E20B91D" w14:textId="77777777" w:rsidR="009F11BE" w:rsidRPr="00B02EE3" w:rsidRDefault="009F11BE" w:rsidP="009F11BE">
            <w:pPr>
              <w:ind w:left="57"/>
              <w:jc w:val="left"/>
              <w:rPr>
                <w:color w:val="000000"/>
                <w:szCs w:val="22"/>
              </w:rPr>
            </w:pPr>
          </w:p>
        </w:tc>
      </w:tr>
      <w:tr w:rsidR="009F11BE" w:rsidRPr="00B02EE3" w14:paraId="1506AFC3"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062652E0"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0746208A"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285AF459"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Тарадановское</w:t>
            </w:r>
            <w:proofErr w:type="spellEnd"/>
            <w:r w:rsidRPr="00B02EE3">
              <w:rPr>
                <w:color w:val="000000"/>
                <w:szCs w:val="22"/>
              </w:rPr>
              <w:t>, кварталы: 1-8; часть квартала: 9</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445CC63C" w14:textId="65C2E57B" w:rsidR="009F11BE" w:rsidRPr="00B02EE3" w:rsidRDefault="009F11BE" w:rsidP="009F11BE">
            <w:pPr>
              <w:ind w:left="57"/>
              <w:rPr>
                <w:color w:val="000000"/>
                <w:szCs w:val="22"/>
              </w:rPr>
            </w:pPr>
            <w:r w:rsidRPr="00B02EE3">
              <w:rPr>
                <w:color w:val="000000"/>
                <w:szCs w:val="22"/>
              </w:rPr>
              <w:t>2404</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362DC5B6" w14:textId="77777777" w:rsidR="009F11BE" w:rsidRPr="00B02EE3" w:rsidRDefault="009F11BE" w:rsidP="009F11BE">
            <w:pPr>
              <w:ind w:left="57"/>
              <w:jc w:val="left"/>
              <w:rPr>
                <w:color w:val="000000"/>
                <w:szCs w:val="22"/>
              </w:rPr>
            </w:pPr>
          </w:p>
        </w:tc>
      </w:tr>
      <w:tr w:rsidR="009F11BE" w:rsidRPr="00B02EE3" w14:paraId="233E5DB4"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3C917ABF"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341EBFFD"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1AB81525"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Мунгатское</w:t>
            </w:r>
            <w:proofErr w:type="spellEnd"/>
            <w:r w:rsidRPr="00B02EE3">
              <w:rPr>
                <w:color w:val="000000"/>
                <w:szCs w:val="22"/>
              </w:rPr>
              <w:t>, кварталы: 1-8</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230FE3D1" w14:textId="43A5BD68" w:rsidR="009F11BE" w:rsidRPr="00B02EE3" w:rsidRDefault="009F11BE" w:rsidP="009F11BE">
            <w:pPr>
              <w:ind w:left="57"/>
              <w:rPr>
                <w:color w:val="000000"/>
                <w:szCs w:val="22"/>
              </w:rPr>
            </w:pPr>
            <w:r w:rsidRPr="00B02EE3">
              <w:rPr>
                <w:color w:val="000000"/>
                <w:szCs w:val="22"/>
              </w:rPr>
              <w:t>1687</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33A38552" w14:textId="77777777" w:rsidR="009F11BE" w:rsidRPr="00B02EE3" w:rsidRDefault="009F11BE" w:rsidP="009F11BE">
            <w:pPr>
              <w:ind w:left="57"/>
              <w:jc w:val="left"/>
              <w:rPr>
                <w:color w:val="000000"/>
                <w:szCs w:val="22"/>
              </w:rPr>
            </w:pPr>
          </w:p>
        </w:tc>
      </w:tr>
      <w:tr w:rsidR="009F11BE" w:rsidRPr="00B02EE3" w14:paraId="7D13607B"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2A9D7DBC"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76ED69BD"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0CFE6CB4"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Мельковское</w:t>
            </w:r>
            <w:proofErr w:type="spellEnd"/>
            <w:r w:rsidRPr="00B02EE3">
              <w:rPr>
                <w:color w:val="000000"/>
                <w:szCs w:val="22"/>
              </w:rPr>
              <w:t>, кварталы: 1, 2, 6, 8-9; части кварталов: 3, 4, 5, 7</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179CDE61" w14:textId="2674C669" w:rsidR="009F11BE" w:rsidRPr="00B02EE3" w:rsidRDefault="009F11BE" w:rsidP="009F11BE">
            <w:pPr>
              <w:ind w:left="57"/>
              <w:rPr>
                <w:color w:val="000000"/>
                <w:szCs w:val="22"/>
              </w:rPr>
            </w:pPr>
            <w:r w:rsidRPr="00B02EE3">
              <w:rPr>
                <w:color w:val="000000"/>
                <w:szCs w:val="22"/>
              </w:rPr>
              <w:t>2753,3</w:t>
            </w:r>
          </w:p>
        </w:tc>
        <w:tc>
          <w:tcPr>
            <w:tcW w:w="2636" w:type="dxa"/>
            <w:vMerge/>
            <w:tcBorders>
              <w:top w:val="nil"/>
              <w:left w:val="nil"/>
              <w:bottom w:val="single" w:sz="8" w:space="0" w:color="000000"/>
              <w:right w:val="single" w:sz="8" w:space="0" w:color="auto"/>
            </w:tcBorders>
            <w:shd w:val="clear" w:color="auto" w:fill="auto"/>
            <w:vAlign w:val="center"/>
            <w:hideMark/>
          </w:tcPr>
          <w:p w14:paraId="780BF06C" w14:textId="77777777" w:rsidR="009F11BE" w:rsidRPr="00B02EE3" w:rsidRDefault="009F11BE" w:rsidP="009F11BE">
            <w:pPr>
              <w:ind w:left="57"/>
              <w:jc w:val="left"/>
              <w:rPr>
                <w:color w:val="000000"/>
                <w:szCs w:val="22"/>
              </w:rPr>
            </w:pPr>
          </w:p>
        </w:tc>
      </w:tr>
      <w:tr w:rsidR="009F11BE" w:rsidRPr="00B02EE3" w14:paraId="02E846E7"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6B695B9F"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43ECD63A" w14:textId="77777777" w:rsidR="009F11BE" w:rsidRPr="00B02EE3" w:rsidRDefault="009F11BE" w:rsidP="00660AC4">
            <w:pPr>
              <w:ind w:left="57"/>
              <w:rPr>
                <w:color w:val="000000"/>
                <w:szCs w:val="22"/>
              </w:rPr>
            </w:pPr>
          </w:p>
        </w:tc>
        <w:tc>
          <w:tcPr>
            <w:tcW w:w="6237" w:type="dxa"/>
            <w:tcBorders>
              <w:top w:val="nil"/>
              <w:left w:val="nil"/>
              <w:bottom w:val="single" w:sz="8" w:space="0" w:color="auto"/>
              <w:right w:val="nil"/>
            </w:tcBorders>
            <w:shd w:val="clear" w:color="auto" w:fill="auto"/>
            <w:vAlign w:val="center"/>
            <w:hideMark/>
          </w:tcPr>
          <w:p w14:paraId="6FE34576" w14:textId="77777777" w:rsidR="009F11BE" w:rsidRPr="00B02EE3" w:rsidRDefault="009F11BE" w:rsidP="009F11BE">
            <w:pPr>
              <w:ind w:left="57"/>
              <w:jc w:val="left"/>
              <w:rPr>
                <w:color w:val="000000"/>
                <w:szCs w:val="22"/>
              </w:rPr>
            </w:pPr>
            <w:r w:rsidRPr="00B02EE3">
              <w:rPr>
                <w:color w:val="000000"/>
                <w:szCs w:val="22"/>
              </w:rPr>
              <w:t>урочище Борисовское, кварталы: 1-3</w:t>
            </w:r>
          </w:p>
        </w:tc>
        <w:tc>
          <w:tcPr>
            <w:tcW w:w="1247" w:type="dxa"/>
            <w:tcBorders>
              <w:top w:val="nil"/>
              <w:left w:val="single" w:sz="4" w:space="0" w:color="auto"/>
              <w:bottom w:val="single" w:sz="4" w:space="0" w:color="auto"/>
              <w:right w:val="single" w:sz="4" w:space="0" w:color="auto"/>
            </w:tcBorders>
            <w:shd w:val="clear" w:color="auto" w:fill="auto"/>
            <w:vAlign w:val="bottom"/>
            <w:hideMark/>
          </w:tcPr>
          <w:p w14:paraId="7CECAA43" w14:textId="2CD0412C" w:rsidR="009F11BE" w:rsidRPr="00B02EE3" w:rsidRDefault="009F11BE" w:rsidP="009F11BE">
            <w:pPr>
              <w:ind w:left="57"/>
              <w:rPr>
                <w:color w:val="000000"/>
                <w:szCs w:val="22"/>
              </w:rPr>
            </w:pPr>
            <w:r w:rsidRPr="00B02EE3">
              <w:rPr>
                <w:color w:val="000000"/>
                <w:szCs w:val="22"/>
              </w:rPr>
              <w:t>754</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1E4CC9D9" w14:textId="77777777" w:rsidR="009F11BE" w:rsidRPr="00B02EE3" w:rsidRDefault="009F11BE" w:rsidP="009F11BE">
            <w:pPr>
              <w:ind w:left="57"/>
              <w:jc w:val="left"/>
              <w:rPr>
                <w:color w:val="000000"/>
                <w:szCs w:val="22"/>
              </w:rPr>
            </w:pPr>
          </w:p>
        </w:tc>
      </w:tr>
      <w:tr w:rsidR="009F11BE" w:rsidRPr="00B02EE3" w14:paraId="6186E105"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23F4C0D2" w14:textId="77777777" w:rsidR="009F11BE" w:rsidRPr="00B02EE3" w:rsidRDefault="009F11BE" w:rsidP="009F11BE">
            <w:pPr>
              <w:ind w:left="57"/>
              <w:jc w:val="left"/>
              <w:rPr>
                <w:b/>
                <w:bCs/>
                <w:color w:val="000000"/>
                <w:szCs w:val="22"/>
              </w:rPr>
            </w:pPr>
          </w:p>
        </w:tc>
        <w:tc>
          <w:tcPr>
            <w:tcW w:w="1843" w:type="dxa"/>
            <w:vMerge/>
            <w:tcBorders>
              <w:top w:val="single" w:sz="8" w:space="0" w:color="auto"/>
              <w:left w:val="single" w:sz="8" w:space="0" w:color="auto"/>
              <w:bottom w:val="nil"/>
              <w:right w:val="single" w:sz="8" w:space="0" w:color="auto"/>
            </w:tcBorders>
            <w:shd w:val="clear" w:color="auto" w:fill="auto"/>
            <w:vAlign w:val="center"/>
            <w:hideMark/>
          </w:tcPr>
          <w:p w14:paraId="7F95F4E8" w14:textId="77777777" w:rsidR="009F11BE" w:rsidRPr="00B02EE3" w:rsidRDefault="009F11BE" w:rsidP="00660AC4">
            <w:pPr>
              <w:ind w:left="57"/>
              <w:rPr>
                <w:color w:val="000000"/>
                <w:szCs w:val="22"/>
              </w:rPr>
            </w:pPr>
          </w:p>
        </w:tc>
        <w:tc>
          <w:tcPr>
            <w:tcW w:w="6237" w:type="dxa"/>
            <w:tcBorders>
              <w:top w:val="nil"/>
              <w:left w:val="nil"/>
              <w:bottom w:val="nil"/>
              <w:right w:val="nil"/>
            </w:tcBorders>
            <w:shd w:val="clear" w:color="auto" w:fill="auto"/>
            <w:vAlign w:val="center"/>
            <w:hideMark/>
          </w:tcPr>
          <w:p w14:paraId="36E1571A" w14:textId="77777777" w:rsidR="009F11BE" w:rsidRPr="00B02EE3" w:rsidRDefault="009F11BE" w:rsidP="009F11BE">
            <w:pPr>
              <w:ind w:left="57"/>
              <w:jc w:val="left"/>
              <w:rPr>
                <w:color w:val="000000"/>
                <w:szCs w:val="22"/>
              </w:rPr>
            </w:pPr>
            <w:r w:rsidRPr="00B02EE3">
              <w:rPr>
                <w:color w:val="000000"/>
                <w:szCs w:val="22"/>
              </w:rPr>
              <w:t xml:space="preserve">урочище </w:t>
            </w:r>
            <w:proofErr w:type="spellStart"/>
            <w:r w:rsidRPr="00B02EE3">
              <w:rPr>
                <w:color w:val="000000"/>
                <w:szCs w:val="22"/>
              </w:rPr>
              <w:t>Шевелевское</w:t>
            </w:r>
            <w:proofErr w:type="spellEnd"/>
            <w:r w:rsidRPr="00B02EE3">
              <w:rPr>
                <w:color w:val="000000"/>
                <w:szCs w:val="22"/>
              </w:rPr>
              <w:t>, кварталы: 1-7</w:t>
            </w:r>
          </w:p>
        </w:tc>
        <w:tc>
          <w:tcPr>
            <w:tcW w:w="1247" w:type="dxa"/>
            <w:tcBorders>
              <w:top w:val="nil"/>
              <w:left w:val="single" w:sz="4" w:space="0" w:color="auto"/>
              <w:bottom w:val="nil"/>
              <w:right w:val="single" w:sz="4" w:space="0" w:color="auto"/>
            </w:tcBorders>
            <w:shd w:val="clear" w:color="auto" w:fill="auto"/>
            <w:vAlign w:val="bottom"/>
            <w:hideMark/>
          </w:tcPr>
          <w:p w14:paraId="7DD74CCB" w14:textId="41887193" w:rsidR="009F11BE" w:rsidRPr="00B02EE3" w:rsidRDefault="009F11BE" w:rsidP="009F11BE">
            <w:pPr>
              <w:ind w:left="57"/>
              <w:rPr>
                <w:color w:val="000000"/>
                <w:szCs w:val="22"/>
              </w:rPr>
            </w:pPr>
            <w:r w:rsidRPr="00B02EE3">
              <w:rPr>
                <w:color w:val="000000"/>
                <w:szCs w:val="22"/>
              </w:rPr>
              <w:t>1516</w:t>
            </w:r>
            <w:r w:rsidR="00660AC4" w:rsidRPr="00B02EE3">
              <w:rPr>
                <w:color w:val="000000"/>
                <w:szCs w:val="22"/>
              </w:rPr>
              <w:t>,0</w:t>
            </w:r>
          </w:p>
        </w:tc>
        <w:tc>
          <w:tcPr>
            <w:tcW w:w="2636" w:type="dxa"/>
            <w:vMerge/>
            <w:tcBorders>
              <w:top w:val="nil"/>
              <w:left w:val="nil"/>
              <w:bottom w:val="single" w:sz="8" w:space="0" w:color="000000"/>
              <w:right w:val="single" w:sz="8" w:space="0" w:color="auto"/>
            </w:tcBorders>
            <w:shd w:val="clear" w:color="auto" w:fill="auto"/>
            <w:vAlign w:val="center"/>
            <w:hideMark/>
          </w:tcPr>
          <w:p w14:paraId="47AA0B78" w14:textId="77777777" w:rsidR="009F11BE" w:rsidRPr="00B02EE3" w:rsidRDefault="009F11BE" w:rsidP="009F11BE">
            <w:pPr>
              <w:ind w:left="57"/>
              <w:jc w:val="left"/>
              <w:rPr>
                <w:color w:val="000000"/>
                <w:szCs w:val="22"/>
              </w:rPr>
            </w:pPr>
          </w:p>
        </w:tc>
      </w:tr>
      <w:tr w:rsidR="009F11BE" w:rsidRPr="00B02EE3" w14:paraId="55E11108"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0E736246" w14:textId="77777777" w:rsidR="009F11BE" w:rsidRPr="00B02EE3" w:rsidRDefault="009F11BE" w:rsidP="009F11BE">
            <w:pPr>
              <w:ind w:left="57"/>
              <w:jc w:val="left"/>
              <w:rPr>
                <w:b/>
                <w:bCs/>
                <w:color w:val="000000"/>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DC8A7" w14:textId="18791EAA" w:rsidR="009F11BE" w:rsidRPr="00B02EE3" w:rsidRDefault="00660AC4" w:rsidP="00660AC4">
            <w:pPr>
              <w:ind w:left="57"/>
              <w:rPr>
                <w:b/>
                <w:bCs/>
                <w:color w:val="000000"/>
                <w:szCs w:val="22"/>
              </w:rPr>
            </w:pPr>
            <w:r w:rsidRPr="00B02EE3">
              <w:rPr>
                <w:b/>
                <w:bCs/>
                <w:color w:val="000000"/>
                <w:szCs w:val="22"/>
              </w:rPr>
              <w:t>И</w:t>
            </w:r>
            <w:r w:rsidR="009F11BE" w:rsidRPr="00B02EE3">
              <w:rPr>
                <w:b/>
                <w:bCs/>
                <w:color w:val="000000"/>
                <w:szCs w:val="22"/>
              </w:rPr>
              <w:t>того</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957BBD6" w14:textId="4B501679" w:rsidR="009F11BE" w:rsidRPr="00B02EE3" w:rsidRDefault="009F11BE" w:rsidP="00660AC4">
            <w:pPr>
              <w:ind w:left="57"/>
              <w:rPr>
                <w:b/>
                <w:bCs/>
                <w:color w:val="000000"/>
                <w:szCs w:val="22"/>
              </w:rPr>
            </w:pP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05CDBC50" w14:textId="4F4EE8BE" w:rsidR="009F11BE" w:rsidRPr="00B02EE3" w:rsidRDefault="009F11BE" w:rsidP="009F11BE">
            <w:pPr>
              <w:ind w:left="57"/>
              <w:rPr>
                <w:b/>
                <w:bCs/>
                <w:color w:val="000000"/>
                <w:szCs w:val="22"/>
              </w:rPr>
            </w:pPr>
            <w:r w:rsidRPr="00B02EE3">
              <w:rPr>
                <w:b/>
                <w:bCs/>
                <w:color w:val="000000"/>
                <w:szCs w:val="22"/>
              </w:rPr>
              <w:t>36948,3</w:t>
            </w:r>
          </w:p>
        </w:tc>
        <w:tc>
          <w:tcPr>
            <w:tcW w:w="2636" w:type="dxa"/>
            <w:vMerge/>
            <w:tcBorders>
              <w:top w:val="nil"/>
              <w:left w:val="nil"/>
              <w:bottom w:val="single" w:sz="8" w:space="0" w:color="000000"/>
              <w:right w:val="single" w:sz="8" w:space="0" w:color="auto"/>
            </w:tcBorders>
            <w:shd w:val="clear" w:color="auto" w:fill="auto"/>
            <w:vAlign w:val="center"/>
            <w:hideMark/>
          </w:tcPr>
          <w:p w14:paraId="40BE0C0C" w14:textId="77777777" w:rsidR="009F11BE" w:rsidRPr="00B02EE3" w:rsidRDefault="009F11BE" w:rsidP="009F11BE">
            <w:pPr>
              <w:ind w:left="57"/>
              <w:jc w:val="left"/>
              <w:rPr>
                <w:color w:val="000000"/>
                <w:szCs w:val="22"/>
              </w:rPr>
            </w:pPr>
          </w:p>
        </w:tc>
      </w:tr>
      <w:tr w:rsidR="009F11BE" w:rsidRPr="00B02EE3" w14:paraId="5B214DCF" w14:textId="77777777" w:rsidTr="00660AC4">
        <w:trPr>
          <w:trHeight w:val="60"/>
          <w:jc w:val="center"/>
        </w:trPr>
        <w:tc>
          <w:tcPr>
            <w:tcW w:w="3346" w:type="dxa"/>
            <w:vMerge/>
            <w:tcBorders>
              <w:top w:val="nil"/>
              <w:left w:val="single" w:sz="8" w:space="0" w:color="auto"/>
              <w:bottom w:val="single" w:sz="8" w:space="0" w:color="000000"/>
              <w:right w:val="single" w:sz="8" w:space="0" w:color="auto"/>
            </w:tcBorders>
            <w:shd w:val="clear" w:color="auto" w:fill="auto"/>
            <w:vAlign w:val="center"/>
            <w:hideMark/>
          </w:tcPr>
          <w:p w14:paraId="36575698" w14:textId="77777777" w:rsidR="009F11BE" w:rsidRPr="00B02EE3" w:rsidRDefault="009F11BE" w:rsidP="009F11BE">
            <w:pPr>
              <w:ind w:left="57"/>
              <w:jc w:val="left"/>
              <w:rPr>
                <w:b/>
                <w:bCs/>
                <w:color w:val="000000"/>
                <w:szCs w:val="22"/>
              </w:rPr>
            </w:pPr>
          </w:p>
        </w:tc>
        <w:tc>
          <w:tcPr>
            <w:tcW w:w="1843" w:type="dxa"/>
            <w:tcBorders>
              <w:top w:val="nil"/>
              <w:left w:val="nil"/>
              <w:bottom w:val="single" w:sz="8" w:space="0" w:color="auto"/>
              <w:right w:val="single" w:sz="8" w:space="0" w:color="auto"/>
            </w:tcBorders>
            <w:shd w:val="clear" w:color="auto" w:fill="auto"/>
            <w:vAlign w:val="center"/>
            <w:hideMark/>
          </w:tcPr>
          <w:p w14:paraId="4FA1D444" w14:textId="3C3F3309" w:rsidR="009F11BE" w:rsidRPr="00B02EE3" w:rsidRDefault="00660AC4" w:rsidP="00660AC4">
            <w:pPr>
              <w:ind w:left="57"/>
              <w:rPr>
                <w:b/>
                <w:bCs/>
                <w:color w:val="000000"/>
                <w:szCs w:val="22"/>
              </w:rPr>
            </w:pPr>
            <w:r w:rsidRPr="00B02EE3">
              <w:rPr>
                <w:b/>
                <w:bCs/>
                <w:color w:val="000000"/>
                <w:szCs w:val="22"/>
              </w:rPr>
              <w:t>Всего:</w:t>
            </w:r>
          </w:p>
        </w:tc>
        <w:tc>
          <w:tcPr>
            <w:tcW w:w="6237" w:type="dxa"/>
            <w:tcBorders>
              <w:top w:val="nil"/>
              <w:left w:val="nil"/>
              <w:bottom w:val="single" w:sz="8" w:space="0" w:color="auto"/>
              <w:right w:val="single" w:sz="8" w:space="0" w:color="auto"/>
            </w:tcBorders>
            <w:shd w:val="clear" w:color="auto" w:fill="auto"/>
            <w:vAlign w:val="center"/>
            <w:hideMark/>
          </w:tcPr>
          <w:p w14:paraId="0E5926BF" w14:textId="5A7AECD5" w:rsidR="009F11BE" w:rsidRPr="00B02EE3" w:rsidRDefault="009F11BE" w:rsidP="00660AC4">
            <w:pPr>
              <w:ind w:left="57"/>
              <w:rPr>
                <w:color w:val="000000"/>
                <w:szCs w:val="22"/>
              </w:rPr>
            </w:pPr>
          </w:p>
        </w:tc>
        <w:tc>
          <w:tcPr>
            <w:tcW w:w="1247" w:type="dxa"/>
            <w:tcBorders>
              <w:top w:val="nil"/>
              <w:left w:val="nil"/>
              <w:bottom w:val="single" w:sz="8" w:space="0" w:color="auto"/>
              <w:right w:val="single" w:sz="8" w:space="0" w:color="auto"/>
            </w:tcBorders>
            <w:shd w:val="clear" w:color="auto" w:fill="auto"/>
            <w:vAlign w:val="bottom"/>
            <w:hideMark/>
          </w:tcPr>
          <w:p w14:paraId="0D303266" w14:textId="3B1A10A1" w:rsidR="009F11BE" w:rsidRPr="00B02EE3" w:rsidRDefault="009F11BE" w:rsidP="009F11BE">
            <w:pPr>
              <w:ind w:left="57"/>
              <w:rPr>
                <w:b/>
                <w:bCs/>
                <w:color w:val="000000"/>
                <w:szCs w:val="22"/>
              </w:rPr>
            </w:pPr>
            <w:r w:rsidRPr="00B02EE3">
              <w:rPr>
                <w:b/>
                <w:bCs/>
                <w:color w:val="000000"/>
                <w:szCs w:val="22"/>
              </w:rPr>
              <w:t>475231,2</w:t>
            </w:r>
          </w:p>
        </w:tc>
        <w:tc>
          <w:tcPr>
            <w:tcW w:w="2636" w:type="dxa"/>
            <w:vMerge/>
            <w:tcBorders>
              <w:top w:val="nil"/>
              <w:left w:val="nil"/>
              <w:bottom w:val="single" w:sz="8" w:space="0" w:color="000000"/>
              <w:right w:val="single" w:sz="8" w:space="0" w:color="auto"/>
            </w:tcBorders>
            <w:shd w:val="clear" w:color="auto" w:fill="auto"/>
            <w:vAlign w:val="center"/>
            <w:hideMark/>
          </w:tcPr>
          <w:p w14:paraId="0D0A31B3" w14:textId="77777777" w:rsidR="009F11BE" w:rsidRPr="00B02EE3" w:rsidRDefault="009F11BE" w:rsidP="009F11BE">
            <w:pPr>
              <w:ind w:left="57"/>
              <w:jc w:val="left"/>
              <w:rPr>
                <w:color w:val="000000"/>
                <w:szCs w:val="22"/>
              </w:rPr>
            </w:pPr>
          </w:p>
        </w:tc>
      </w:tr>
    </w:tbl>
    <w:p w14:paraId="3C46C3CC" w14:textId="77777777" w:rsidR="002269D6" w:rsidRPr="00B02EE3" w:rsidRDefault="002269D6" w:rsidP="00CE301C">
      <w:pPr>
        <w:suppressAutoHyphens/>
        <w:spacing w:line="360" w:lineRule="auto"/>
        <w:ind w:left="57"/>
        <w:rPr>
          <w:sz w:val="24"/>
        </w:rPr>
      </w:pPr>
    </w:p>
    <w:bookmarkEnd w:id="245"/>
    <w:p w14:paraId="7C09C046" w14:textId="44E81517" w:rsidR="00B84C77" w:rsidRPr="00B02EE3" w:rsidRDefault="00B84C77" w:rsidP="00CE301C">
      <w:pPr>
        <w:suppressAutoHyphens/>
        <w:spacing w:line="360" w:lineRule="auto"/>
        <w:ind w:left="57"/>
        <w:jc w:val="both"/>
        <w:rPr>
          <w:sz w:val="24"/>
        </w:rPr>
        <w:sectPr w:rsidR="00B84C77" w:rsidRPr="00B02EE3" w:rsidSect="002D31DE">
          <w:headerReference w:type="default" r:id="rId11"/>
          <w:footerReference w:type="even" r:id="rId12"/>
          <w:footerReference w:type="first" r:id="rId13"/>
          <w:pgSz w:w="16840" w:h="11907" w:orient="landscape" w:code="9"/>
          <w:pgMar w:top="1134" w:right="851" w:bottom="1134" w:left="1134" w:header="709" w:footer="709" w:gutter="0"/>
          <w:cols w:space="720"/>
          <w:docGrid w:linePitch="299"/>
        </w:sectPr>
      </w:pPr>
    </w:p>
    <w:p w14:paraId="174BEA03" w14:textId="49CC6037" w:rsidR="00B90DA1" w:rsidRPr="00B02EE3" w:rsidRDefault="00B90DA1" w:rsidP="00B90DA1">
      <w:pPr>
        <w:pStyle w:val="affffffff2"/>
      </w:pPr>
      <w:bookmarkStart w:id="246" w:name="_Hlk205908566"/>
      <w:bookmarkStart w:id="247" w:name="_Toc466475722"/>
      <w:bookmarkStart w:id="248" w:name="_Toc499022599"/>
      <w:bookmarkStart w:id="249" w:name="_Toc508007663"/>
      <w:bookmarkStart w:id="250" w:name="_Toc513811797"/>
      <w:bookmarkStart w:id="251" w:name="_Toc323736957"/>
      <w:r w:rsidRPr="00B02EE3">
        <w:lastRenderedPageBreak/>
        <w:t xml:space="preserve">Как видно из таблицы, защитные леса занимают </w:t>
      </w:r>
      <w:r w:rsidR="008A63B7" w:rsidRPr="00B02EE3">
        <w:rPr>
          <w:color w:val="000000"/>
        </w:rPr>
        <w:t>44326,1</w:t>
      </w:r>
      <w:r w:rsidRPr="00B02EE3">
        <w:rPr>
          <w:color w:val="000000"/>
        </w:rPr>
        <w:t xml:space="preserve"> га (</w:t>
      </w:r>
      <w:r w:rsidR="008A63B7" w:rsidRPr="00B02EE3">
        <w:rPr>
          <w:color w:val="000000"/>
        </w:rPr>
        <w:t>8,5</w:t>
      </w:r>
      <w:r w:rsidRPr="00B02EE3">
        <w:rPr>
          <w:color w:val="000000"/>
        </w:rPr>
        <w:t xml:space="preserve"> % </w:t>
      </w:r>
      <w:r w:rsidRPr="00B02EE3">
        <w:t xml:space="preserve">от общей площади), на эксплуатационные леса приходится </w:t>
      </w:r>
      <w:r w:rsidR="008A63B7" w:rsidRPr="00B02EE3">
        <w:rPr>
          <w:color w:val="000000"/>
        </w:rPr>
        <w:t>3475231,2</w:t>
      </w:r>
      <w:r w:rsidRPr="00B02EE3">
        <w:rPr>
          <w:color w:val="000000"/>
        </w:rPr>
        <w:t xml:space="preserve"> га (</w:t>
      </w:r>
      <w:r w:rsidR="008A63B7" w:rsidRPr="00B02EE3">
        <w:rPr>
          <w:color w:val="000000"/>
        </w:rPr>
        <w:t>91,5</w:t>
      </w:r>
      <w:r w:rsidRPr="00B02EE3">
        <w:rPr>
          <w:color w:val="000000"/>
        </w:rPr>
        <w:t xml:space="preserve"> % </w:t>
      </w:r>
      <w:r w:rsidRPr="00B02EE3">
        <w:t>от общей площади).</w:t>
      </w:r>
    </w:p>
    <w:p w14:paraId="565D3574" w14:textId="77777777" w:rsidR="00B90DA1" w:rsidRPr="00B02EE3" w:rsidRDefault="00B90DA1" w:rsidP="00B90DA1">
      <w:pPr>
        <w:spacing w:line="360" w:lineRule="auto"/>
        <w:ind w:firstLine="708"/>
        <w:jc w:val="both"/>
        <w:rPr>
          <w:color w:val="000000"/>
          <w:sz w:val="24"/>
        </w:rPr>
      </w:pPr>
      <w:bookmarkStart w:id="252" w:name="_Hlk205908583"/>
      <w:bookmarkEnd w:id="246"/>
      <w:r w:rsidRPr="00B02EE3">
        <w:rPr>
          <w:color w:val="000000"/>
          <w:sz w:val="24"/>
        </w:rPr>
        <w:t>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 (ч. 3 ст. 12 Лесного кодекса РФ).</w:t>
      </w:r>
    </w:p>
    <w:p w14:paraId="50D87E1A" w14:textId="77777777" w:rsidR="00B90DA1" w:rsidRPr="00B02EE3" w:rsidRDefault="00B90DA1" w:rsidP="00B90DA1">
      <w:pPr>
        <w:spacing w:line="360" w:lineRule="auto"/>
        <w:ind w:firstLine="708"/>
        <w:jc w:val="both"/>
        <w:rPr>
          <w:color w:val="000000"/>
          <w:sz w:val="24"/>
        </w:rPr>
      </w:pPr>
      <w:r w:rsidRPr="00B02EE3">
        <w:rPr>
          <w:color w:val="000000"/>
          <w:sz w:val="24"/>
        </w:rPr>
        <w:t xml:space="preserve">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(ч. 4 ст. 12 Лесного кодекса РФ); </w:t>
      </w:r>
    </w:p>
    <w:p w14:paraId="1C6A98EB" w14:textId="77777777" w:rsidR="00B90DA1" w:rsidRPr="00B02EE3" w:rsidRDefault="00B90DA1" w:rsidP="00B90DA1">
      <w:pPr>
        <w:tabs>
          <w:tab w:val="left" w:pos="0"/>
        </w:tabs>
        <w:spacing w:line="360" w:lineRule="auto"/>
        <w:ind w:firstLine="709"/>
        <w:jc w:val="both"/>
        <w:rPr>
          <w:color w:val="000000"/>
          <w:sz w:val="24"/>
        </w:rPr>
      </w:pPr>
      <w:r w:rsidRPr="00B02EE3">
        <w:rPr>
          <w:color w:val="000000"/>
          <w:sz w:val="24"/>
        </w:rPr>
        <w:t>К лесам, расположенным в водоохранных зонах, при проведении очередной инвентаризации необходимо отнести леса лесничества, примыкающие к поверхностным водным объектам. Минимальная ширина водоохранных зон устанавливается на основании ст. 65 Водного кодекса.</w:t>
      </w:r>
    </w:p>
    <w:p w14:paraId="4079314F" w14:textId="77777777" w:rsidR="00B90DA1" w:rsidRPr="00B02EE3" w:rsidRDefault="00B90DA1" w:rsidP="00B90DA1">
      <w:pPr>
        <w:pStyle w:val="affffffff4"/>
        <w:spacing w:line="360" w:lineRule="auto"/>
        <w:rPr>
          <w:color w:val="000000"/>
          <w:sz w:val="24"/>
          <w:szCs w:val="24"/>
        </w:rPr>
      </w:pPr>
      <w:r w:rsidRPr="00B02EE3">
        <w:rPr>
          <w:color w:val="000000"/>
          <w:sz w:val="24"/>
          <w:szCs w:val="24"/>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465778C" w14:textId="77777777" w:rsidR="00B90DA1" w:rsidRPr="00B02EE3" w:rsidRDefault="00B90DA1" w:rsidP="00B90DA1">
      <w:pPr>
        <w:pStyle w:val="affffffff4"/>
        <w:spacing w:line="360" w:lineRule="auto"/>
        <w:rPr>
          <w:color w:val="000000"/>
          <w:sz w:val="24"/>
          <w:szCs w:val="24"/>
        </w:rPr>
      </w:pPr>
      <w:r w:rsidRPr="00B02EE3">
        <w:rPr>
          <w:color w:val="000000"/>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43A7F327" w14:textId="77777777" w:rsidR="00B90DA1" w:rsidRPr="00B02EE3" w:rsidRDefault="00B90DA1" w:rsidP="00B90DA1">
      <w:pPr>
        <w:pStyle w:val="affffff6"/>
        <w:rPr>
          <w:iCs/>
        </w:rPr>
      </w:pPr>
      <w:r w:rsidRPr="00B02EE3">
        <w:rPr>
          <w:iCs/>
        </w:rPr>
        <w:t xml:space="preserve">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 </w:t>
      </w:r>
    </w:p>
    <w:p w14:paraId="1D27E8FA" w14:textId="77777777" w:rsidR="00B90DA1" w:rsidRPr="00B02EE3" w:rsidRDefault="00B90DA1" w:rsidP="00B90DA1">
      <w:pPr>
        <w:pStyle w:val="affffffff4"/>
        <w:spacing w:line="360" w:lineRule="auto"/>
        <w:rPr>
          <w:color w:val="000000"/>
          <w:sz w:val="24"/>
          <w:szCs w:val="24"/>
        </w:rPr>
      </w:pPr>
      <w:r w:rsidRPr="00B02EE3">
        <w:rPr>
          <w:color w:val="000000"/>
          <w:sz w:val="24"/>
          <w:szCs w:val="24"/>
        </w:rPr>
        <w:t xml:space="preserve">Ширина водоохранной зоны морей, рек, ручьев, каналов, озер, водохранилищ и ширина их прибрежной защитной полосы за пределами территорий городов и других поселений устанавливаются от соответствующей береговой линии. При наличии ливневой канализации и </w:t>
      </w:r>
      <w:r w:rsidRPr="00B02EE3">
        <w:rPr>
          <w:color w:val="000000"/>
          <w:sz w:val="24"/>
          <w:szCs w:val="24"/>
        </w:rPr>
        <w:lastRenderedPageBreak/>
        <w:t>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1F216F14" w14:textId="77777777" w:rsidR="00B90DA1" w:rsidRPr="00B02EE3" w:rsidRDefault="00B90DA1" w:rsidP="00B90DA1">
      <w:pPr>
        <w:pStyle w:val="affffffff4"/>
        <w:spacing w:line="360" w:lineRule="auto"/>
        <w:rPr>
          <w:color w:val="000000"/>
          <w:sz w:val="24"/>
          <w:szCs w:val="24"/>
        </w:rPr>
      </w:pPr>
      <w:r w:rsidRPr="00B02EE3">
        <w:rPr>
          <w:color w:val="000000"/>
          <w:sz w:val="24"/>
          <w:szCs w:val="24"/>
        </w:rPr>
        <w:t>Ширина водоохранной зоны рек или ручьев устанавливается от их истока для рек или ручьев протяженностью:</w:t>
      </w:r>
    </w:p>
    <w:p w14:paraId="60AF04D7" w14:textId="77777777" w:rsidR="00B90DA1" w:rsidRPr="00B02EE3" w:rsidRDefault="00B90DA1" w:rsidP="00B90DA1">
      <w:pPr>
        <w:pStyle w:val="affffffff4"/>
        <w:spacing w:line="360" w:lineRule="auto"/>
        <w:rPr>
          <w:color w:val="000000"/>
          <w:sz w:val="24"/>
          <w:szCs w:val="24"/>
        </w:rPr>
      </w:pPr>
      <w:r w:rsidRPr="00B02EE3">
        <w:rPr>
          <w:color w:val="000000"/>
          <w:sz w:val="24"/>
          <w:szCs w:val="24"/>
        </w:rPr>
        <w:t>1) до десяти километров - в размере пятидесяти метров;</w:t>
      </w:r>
    </w:p>
    <w:p w14:paraId="35599D40" w14:textId="77777777" w:rsidR="00B90DA1" w:rsidRPr="00B02EE3" w:rsidRDefault="00B90DA1" w:rsidP="00B90DA1">
      <w:pPr>
        <w:pStyle w:val="affffffff4"/>
        <w:spacing w:line="360" w:lineRule="auto"/>
        <w:rPr>
          <w:color w:val="000000"/>
          <w:sz w:val="24"/>
          <w:szCs w:val="24"/>
        </w:rPr>
      </w:pPr>
      <w:r w:rsidRPr="00B02EE3">
        <w:rPr>
          <w:color w:val="000000"/>
          <w:sz w:val="24"/>
          <w:szCs w:val="24"/>
        </w:rPr>
        <w:t>2) от десяти до пятидесяти километров - в размере ста метров;</w:t>
      </w:r>
    </w:p>
    <w:p w14:paraId="49F25E5E" w14:textId="77777777" w:rsidR="00B90DA1" w:rsidRPr="00B02EE3" w:rsidRDefault="00B90DA1" w:rsidP="00B90DA1">
      <w:pPr>
        <w:pStyle w:val="affffffff4"/>
        <w:spacing w:line="360" w:lineRule="auto"/>
        <w:rPr>
          <w:color w:val="000000"/>
          <w:sz w:val="24"/>
          <w:szCs w:val="24"/>
        </w:rPr>
      </w:pPr>
      <w:r w:rsidRPr="00B02EE3">
        <w:rPr>
          <w:color w:val="000000"/>
          <w:sz w:val="24"/>
          <w:szCs w:val="24"/>
        </w:rPr>
        <w:t>3) от пятидесяти километров и более - в размере двухсот метров.</w:t>
      </w:r>
    </w:p>
    <w:p w14:paraId="721B05E0" w14:textId="77777777" w:rsidR="00B90DA1" w:rsidRPr="00B02EE3" w:rsidRDefault="00B90DA1" w:rsidP="00B90DA1">
      <w:pPr>
        <w:pStyle w:val="affffffff4"/>
        <w:spacing w:line="360" w:lineRule="auto"/>
        <w:rPr>
          <w:color w:val="000000"/>
          <w:sz w:val="24"/>
          <w:szCs w:val="24"/>
        </w:rPr>
      </w:pPr>
      <w:r w:rsidRPr="00B02EE3">
        <w:rPr>
          <w:color w:val="000000"/>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11BD5864" w14:textId="77777777" w:rsidR="00B90DA1" w:rsidRPr="00B02EE3" w:rsidRDefault="00B90DA1" w:rsidP="00B90DA1">
      <w:pPr>
        <w:pStyle w:val="affffffff4"/>
        <w:spacing w:line="360" w:lineRule="auto"/>
        <w:rPr>
          <w:color w:val="000000"/>
          <w:sz w:val="24"/>
          <w:szCs w:val="24"/>
        </w:rPr>
      </w:pPr>
      <w:r w:rsidRPr="00B02EE3">
        <w:rPr>
          <w:color w:val="000000"/>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27F4AB1A" w14:textId="77777777" w:rsidR="00B90DA1" w:rsidRPr="00B02EE3" w:rsidRDefault="00B90DA1" w:rsidP="00B90DA1">
      <w:pPr>
        <w:pStyle w:val="affffffff4"/>
        <w:spacing w:line="360" w:lineRule="auto"/>
        <w:rPr>
          <w:color w:val="000000"/>
          <w:sz w:val="24"/>
          <w:szCs w:val="24"/>
        </w:rPr>
      </w:pPr>
      <w:r w:rsidRPr="00B02EE3">
        <w:rPr>
          <w:color w:val="000000"/>
          <w:sz w:val="24"/>
          <w:szCs w:val="24"/>
        </w:rPr>
        <w:t>Водоохранные зоны магистральных или межхозяйственных каналов совпадают по ширине с полосами отводов таких каналов.</w:t>
      </w:r>
    </w:p>
    <w:p w14:paraId="7054D5D1" w14:textId="77777777" w:rsidR="00B90DA1" w:rsidRPr="00B02EE3" w:rsidRDefault="00B90DA1" w:rsidP="00B90DA1">
      <w:pPr>
        <w:pStyle w:val="affffffff4"/>
        <w:spacing w:line="360" w:lineRule="auto"/>
        <w:rPr>
          <w:color w:val="000000"/>
          <w:sz w:val="24"/>
          <w:szCs w:val="24"/>
        </w:rPr>
      </w:pPr>
      <w:r w:rsidRPr="00B02EE3">
        <w:rPr>
          <w:color w:val="000000"/>
          <w:sz w:val="24"/>
          <w:szCs w:val="24"/>
        </w:rPr>
        <w:t>Водоохранные зоны рек, их частей, помещенных в закрытые коллекторы, не устанавливаются.</w:t>
      </w:r>
    </w:p>
    <w:p w14:paraId="019B96CF" w14:textId="77777777" w:rsidR="00B90DA1" w:rsidRPr="00B02EE3" w:rsidRDefault="00B90DA1" w:rsidP="00B90DA1">
      <w:pPr>
        <w:pStyle w:val="affffff6"/>
        <w:rPr>
          <w:iCs/>
        </w:rPr>
      </w:pPr>
      <w:r w:rsidRPr="00B02EE3">
        <w:rPr>
          <w:iCs/>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48F53B9F" w14:textId="77777777" w:rsidR="00B90DA1" w:rsidRPr="00B02EE3" w:rsidRDefault="00B90DA1" w:rsidP="00B90DA1">
      <w:pPr>
        <w:pStyle w:val="affffffff4"/>
        <w:spacing w:line="360" w:lineRule="auto"/>
        <w:rPr>
          <w:color w:val="000000"/>
          <w:sz w:val="24"/>
          <w:szCs w:val="24"/>
        </w:rPr>
      </w:pPr>
      <w:r w:rsidRPr="00B02EE3">
        <w:rPr>
          <w:color w:val="000000"/>
          <w:sz w:val="24"/>
          <w:szCs w:val="24"/>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14:paraId="02FD13FD" w14:textId="77777777" w:rsidR="00B90DA1" w:rsidRPr="00B02EE3" w:rsidRDefault="00B90DA1" w:rsidP="00B90DA1">
      <w:pPr>
        <w:pStyle w:val="affffffff4"/>
        <w:spacing w:line="360" w:lineRule="auto"/>
        <w:rPr>
          <w:color w:val="000000"/>
          <w:sz w:val="24"/>
          <w:szCs w:val="24"/>
        </w:rPr>
      </w:pPr>
      <w:r w:rsidRPr="00B02EE3">
        <w:rPr>
          <w:color w:val="000000"/>
          <w:sz w:val="24"/>
          <w:szCs w:val="24"/>
        </w:rPr>
        <w:t>Характеристика водных объектов, находящихся на территории лесничества приведена в нижеследующей таблице.</w:t>
      </w:r>
    </w:p>
    <w:bookmarkEnd w:id="252"/>
    <w:p w14:paraId="6AF36368" w14:textId="77777777" w:rsidR="008A63B7" w:rsidRPr="00B02EE3" w:rsidRDefault="008A63B7" w:rsidP="00B90DA1">
      <w:pPr>
        <w:pStyle w:val="af9"/>
        <w:tabs>
          <w:tab w:val="left" w:pos="567"/>
        </w:tabs>
        <w:suppressAutoHyphens/>
        <w:spacing w:line="360" w:lineRule="auto"/>
        <w:rPr>
          <w:sz w:val="24"/>
        </w:rPr>
        <w:sectPr w:rsidR="008A63B7" w:rsidRPr="00B02EE3" w:rsidSect="00CA09D3">
          <w:pgSz w:w="11907" w:h="16840" w:code="9"/>
          <w:pgMar w:top="851" w:right="1134" w:bottom="1134" w:left="1134" w:header="709" w:footer="709" w:gutter="0"/>
          <w:cols w:space="720"/>
          <w:docGrid w:linePitch="299"/>
        </w:sectPr>
      </w:pPr>
    </w:p>
    <w:p w14:paraId="41F48BF4" w14:textId="4D41A8BE" w:rsidR="00B90DA1" w:rsidRPr="00B02EE3" w:rsidRDefault="00B90DA1" w:rsidP="00B90DA1">
      <w:pPr>
        <w:pStyle w:val="af9"/>
        <w:tabs>
          <w:tab w:val="left" w:pos="567"/>
        </w:tabs>
        <w:suppressAutoHyphens/>
        <w:spacing w:line="360" w:lineRule="auto"/>
        <w:rPr>
          <w:sz w:val="24"/>
        </w:rPr>
      </w:pPr>
      <w:r w:rsidRPr="00B02EE3">
        <w:rPr>
          <w:sz w:val="24"/>
        </w:rPr>
        <w:lastRenderedPageBreak/>
        <w:t>Таблица 1.1.5.2</w:t>
      </w:r>
    </w:p>
    <w:p w14:paraId="5DA9EE93" w14:textId="02B74E40" w:rsidR="00B90DA1" w:rsidRPr="00B02EE3" w:rsidRDefault="00B90DA1" w:rsidP="00B90DA1">
      <w:pPr>
        <w:tabs>
          <w:tab w:val="left" w:pos="567"/>
        </w:tabs>
        <w:spacing w:line="360" w:lineRule="auto"/>
        <w:ind w:left="-57" w:right="-57" w:firstLine="766"/>
        <w:rPr>
          <w:sz w:val="24"/>
          <w:szCs w:val="22"/>
        </w:rPr>
      </w:pPr>
      <w:r w:rsidRPr="00B02EE3">
        <w:rPr>
          <w:sz w:val="24"/>
          <w:szCs w:val="22"/>
        </w:rPr>
        <w:t xml:space="preserve">Перечень водных объектов на территории </w:t>
      </w:r>
      <w:proofErr w:type="spellStart"/>
      <w:r w:rsidR="008A63B7" w:rsidRPr="00B02EE3">
        <w:rPr>
          <w:sz w:val="24"/>
          <w:szCs w:val="22"/>
        </w:rPr>
        <w:t>Крапивинского</w:t>
      </w:r>
      <w:r w:rsidRPr="00B02EE3">
        <w:rPr>
          <w:sz w:val="24"/>
          <w:szCs w:val="22"/>
        </w:rPr>
        <w:t>ского</w:t>
      </w:r>
      <w:proofErr w:type="spellEnd"/>
      <w:r w:rsidRPr="00B02EE3">
        <w:rPr>
          <w:sz w:val="24"/>
          <w:szCs w:val="22"/>
        </w:rPr>
        <w:t xml:space="preserve"> лесничества, включённых в реестр Кемеровской </w:t>
      </w:r>
      <w:bookmarkStart w:id="253" w:name="_Hlk207891204"/>
      <w:r w:rsidRPr="00B02EE3">
        <w:rPr>
          <w:sz w:val="24"/>
          <w:szCs w:val="22"/>
        </w:rPr>
        <w:t>области - Кузбасса</w:t>
      </w:r>
      <w:bookmarkEnd w:id="253"/>
      <w:r w:rsidRPr="00B02EE3">
        <w:rPr>
          <w:sz w:val="24"/>
          <w:szCs w:val="22"/>
        </w:rPr>
        <w:t>, по которым выделяются водоохранные зоны</w:t>
      </w:r>
    </w:p>
    <w:tbl>
      <w:tblPr>
        <w:tblW w:w="9364" w:type="dxa"/>
        <w:jc w:val="center"/>
        <w:tblLayout w:type="fixed"/>
        <w:tblCellMar>
          <w:left w:w="0" w:type="dxa"/>
          <w:right w:w="0" w:type="dxa"/>
        </w:tblCellMar>
        <w:tblLook w:val="0000" w:firstRow="0" w:lastRow="0" w:firstColumn="0" w:lastColumn="0" w:noHBand="0" w:noVBand="0"/>
      </w:tblPr>
      <w:tblGrid>
        <w:gridCol w:w="1173"/>
        <w:gridCol w:w="1809"/>
        <w:gridCol w:w="1984"/>
        <w:gridCol w:w="1061"/>
        <w:gridCol w:w="1158"/>
        <w:gridCol w:w="750"/>
        <w:gridCol w:w="1429"/>
      </w:tblGrid>
      <w:tr w:rsidR="008A63B7" w:rsidRPr="00B02EE3" w14:paraId="15492667" w14:textId="77777777" w:rsidTr="008A63B7">
        <w:trPr>
          <w:trHeight w:val="235"/>
          <w:tblHeader/>
          <w:jc w:val="center"/>
        </w:trPr>
        <w:tc>
          <w:tcPr>
            <w:tcW w:w="1173" w:type="dxa"/>
            <w:vMerge w:val="restart"/>
            <w:tcBorders>
              <w:top w:val="single" w:sz="4" w:space="0" w:color="auto"/>
              <w:left w:val="single" w:sz="4" w:space="0" w:color="auto"/>
              <w:bottom w:val="single" w:sz="4" w:space="0" w:color="auto"/>
              <w:right w:val="nil"/>
            </w:tcBorders>
            <w:shd w:val="clear" w:color="auto" w:fill="auto"/>
            <w:vAlign w:val="center"/>
          </w:tcPr>
          <w:p w14:paraId="62258525" w14:textId="77777777" w:rsidR="008A63B7" w:rsidRPr="00B02EE3" w:rsidRDefault="008A63B7" w:rsidP="008A63B7">
            <w:pPr>
              <w:ind w:left="57" w:right="57"/>
              <w:rPr>
                <w:bCs/>
                <w:szCs w:val="22"/>
              </w:rPr>
            </w:pPr>
            <w:r w:rsidRPr="00B02EE3">
              <w:rPr>
                <w:bCs/>
                <w:szCs w:val="22"/>
              </w:rPr>
              <w:t>№ п/п в Справочнике</w:t>
            </w:r>
          </w:p>
        </w:tc>
        <w:tc>
          <w:tcPr>
            <w:tcW w:w="18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71CA83" w14:textId="77777777" w:rsidR="008A63B7" w:rsidRPr="00B02EE3" w:rsidRDefault="008A63B7" w:rsidP="008A63B7">
            <w:pPr>
              <w:ind w:left="57" w:right="57"/>
              <w:rPr>
                <w:bCs/>
                <w:szCs w:val="22"/>
              </w:rPr>
            </w:pPr>
            <w:r w:rsidRPr="00B02EE3">
              <w:rPr>
                <w:bCs/>
                <w:szCs w:val="22"/>
              </w:rPr>
              <w:t>Название водотока</w:t>
            </w:r>
          </w:p>
        </w:tc>
        <w:tc>
          <w:tcPr>
            <w:tcW w:w="3045" w:type="dxa"/>
            <w:gridSpan w:val="2"/>
            <w:tcBorders>
              <w:top w:val="single" w:sz="4" w:space="0" w:color="auto"/>
              <w:left w:val="nil"/>
              <w:bottom w:val="single" w:sz="4" w:space="0" w:color="auto"/>
              <w:right w:val="single" w:sz="4" w:space="0" w:color="auto"/>
            </w:tcBorders>
            <w:shd w:val="clear" w:color="auto" w:fill="auto"/>
            <w:vAlign w:val="center"/>
          </w:tcPr>
          <w:p w14:paraId="2C72D6E9" w14:textId="77777777" w:rsidR="008A63B7" w:rsidRPr="00B02EE3" w:rsidRDefault="008A63B7" w:rsidP="008A63B7">
            <w:pPr>
              <w:ind w:left="57" w:right="57"/>
              <w:rPr>
                <w:bCs/>
                <w:szCs w:val="22"/>
              </w:rPr>
            </w:pPr>
            <w:r w:rsidRPr="00B02EE3">
              <w:rPr>
                <w:bCs/>
                <w:szCs w:val="22"/>
              </w:rPr>
              <w:t>Куда впадает</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AB81E2" w14:textId="77777777" w:rsidR="008A63B7" w:rsidRPr="00B02EE3" w:rsidRDefault="008A63B7" w:rsidP="008A63B7">
            <w:pPr>
              <w:ind w:left="57" w:right="57"/>
              <w:rPr>
                <w:bCs/>
                <w:szCs w:val="22"/>
              </w:rPr>
            </w:pPr>
            <w:r w:rsidRPr="00B02EE3">
              <w:rPr>
                <w:bCs/>
                <w:szCs w:val="22"/>
              </w:rPr>
              <w:t>Расстояние от устья, км</w:t>
            </w:r>
          </w:p>
        </w:tc>
        <w:tc>
          <w:tcPr>
            <w:tcW w:w="7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A2A1C0" w14:textId="77777777" w:rsidR="008A63B7" w:rsidRPr="00B02EE3" w:rsidRDefault="008A63B7" w:rsidP="008A63B7">
            <w:pPr>
              <w:ind w:left="57" w:right="57"/>
              <w:rPr>
                <w:bCs/>
                <w:szCs w:val="22"/>
              </w:rPr>
            </w:pPr>
            <w:r w:rsidRPr="00B02EE3">
              <w:rPr>
                <w:bCs/>
                <w:szCs w:val="22"/>
              </w:rPr>
              <w:t>Длина, км</w:t>
            </w:r>
          </w:p>
        </w:tc>
        <w:tc>
          <w:tcPr>
            <w:tcW w:w="14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243D1B" w14:textId="77777777" w:rsidR="008A63B7" w:rsidRPr="00B02EE3" w:rsidRDefault="008A63B7" w:rsidP="008A63B7">
            <w:pPr>
              <w:ind w:left="57" w:right="57"/>
              <w:rPr>
                <w:bCs/>
                <w:szCs w:val="22"/>
              </w:rPr>
            </w:pPr>
            <w:r w:rsidRPr="00B02EE3">
              <w:rPr>
                <w:bCs/>
                <w:szCs w:val="22"/>
              </w:rPr>
              <w:t>Ширина водоохранной зоны, м</w:t>
            </w:r>
          </w:p>
        </w:tc>
      </w:tr>
      <w:tr w:rsidR="008A63B7" w:rsidRPr="00B02EE3" w14:paraId="521D587A" w14:textId="77777777" w:rsidTr="008A63B7">
        <w:trPr>
          <w:trHeight w:val="244"/>
          <w:tblHeader/>
          <w:jc w:val="center"/>
        </w:trPr>
        <w:tc>
          <w:tcPr>
            <w:tcW w:w="1173" w:type="dxa"/>
            <w:vMerge/>
            <w:tcBorders>
              <w:top w:val="single" w:sz="4" w:space="0" w:color="auto"/>
              <w:left w:val="single" w:sz="4" w:space="0" w:color="auto"/>
              <w:bottom w:val="single" w:sz="4" w:space="0" w:color="auto"/>
              <w:right w:val="nil"/>
            </w:tcBorders>
            <w:vAlign w:val="center"/>
          </w:tcPr>
          <w:p w14:paraId="3252FEFB" w14:textId="77777777" w:rsidR="008A63B7" w:rsidRPr="00B02EE3" w:rsidRDefault="008A63B7" w:rsidP="008A63B7">
            <w:pPr>
              <w:ind w:left="57" w:right="57"/>
              <w:rPr>
                <w:b/>
                <w:bCs/>
                <w:szCs w:val="22"/>
              </w:rPr>
            </w:pPr>
          </w:p>
        </w:tc>
        <w:tc>
          <w:tcPr>
            <w:tcW w:w="1809" w:type="dxa"/>
            <w:vMerge/>
            <w:tcBorders>
              <w:top w:val="single" w:sz="4" w:space="0" w:color="auto"/>
              <w:left w:val="single" w:sz="4" w:space="0" w:color="auto"/>
              <w:bottom w:val="single" w:sz="4" w:space="0" w:color="auto"/>
              <w:right w:val="single" w:sz="4" w:space="0" w:color="auto"/>
            </w:tcBorders>
            <w:vAlign w:val="center"/>
          </w:tcPr>
          <w:p w14:paraId="350CBA8D" w14:textId="77777777" w:rsidR="008A63B7" w:rsidRPr="00B02EE3" w:rsidRDefault="008A63B7" w:rsidP="008A63B7">
            <w:pPr>
              <w:ind w:left="57" w:right="57"/>
              <w:rPr>
                <w:b/>
                <w:bCs/>
                <w:szCs w:val="22"/>
              </w:rPr>
            </w:pPr>
          </w:p>
        </w:tc>
        <w:tc>
          <w:tcPr>
            <w:tcW w:w="1984" w:type="dxa"/>
            <w:tcBorders>
              <w:top w:val="nil"/>
              <w:left w:val="nil"/>
              <w:bottom w:val="nil"/>
              <w:right w:val="single" w:sz="4" w:space="0" w:color="auto"/>
            </w:tcBorders>
            <w:shd w:val="clear" w:color="auto" w:fill="auto"/>
            <w:vAlign w:val="center"/>
          </w:tcPr>
          <w:p w14:paraId="445D851F" w14:textId="77777777" w:rsidR="008A63B7" w:rsidRPr="00B02EE3" w:rsidRDefault="008A63B7" w:rsidP="008A63B7">
            <w:pPr>
              <w:ind w:left="57" w:right="57"/>
              <w:rPr>
                <w:bCs/>
                <w:szCs w:val="22"/>
              </w:rPr>
            </w:pPr>
            <w:r w:rsidRPr="00B02EE3">
              <w:rPr>
                <w:bCs/>
                <w:szCs w:val="22"/>
              </w:rPr>
              <w:t>название реки</w:t>
            </w:r>
          </w:p>
        </w:tc>
        <w:tc>
          <w:tcPr>
            <w:tcW w:w="1061" w:type="dxa"/>
            <w:tcBorders>
              <w:top w:val="nil"/>
              <w:left w:val="nil"/>
              <w:bottom w:val="nil"/>
              <w:right w:val="single" w:sz="4" w:space="0" w:color="auto"/>
            </w:tcBorders>
            <w:shd w:val="clear" w:color="auto" w:fill="auto"/>
            <w:vAlign w:val="center"/>
          </w:tcPr>
          <w:p w14:paraId="52C8BE31" w14:textId="77777777" w:rsidR="008A63B7" w:rsidRPr="00B02EE3" w:rsidRDefault="008A63B7" w:rsidP="008A63B7">
            <w:pPr>
              <w:ind w:left="57" w:right="57"/>
              <w:rPr>
                <w:bCs/>
                <w:szCs w:val="22"/>
              </w:rPr>
            </w:pPr>
            <w:r w:rsidRPr="00B02EE3">
              <w:rPr>
                <w:bCs/>
                <w:szCs w:val="22"/>
              </w:rPr>
              <w:t>берег</w:t>
            </w:r>
          </w:p>
        </w:tc>
        <w:tc>
          <w:tcPr>
            <w:tcW w:w="1158" w:type="dxa"/>
            <w:vMerge/>
            <w:tcBorders>
              <w:top w:val="single" w:sz="4" w:space="0" w:color="auto"/>
              <w:left w:val="single" w:sz="4" w:space="0" w:color="auto"/>
              <w:bottom w:val="single" w:sz="4" w:space="0" w:color="auto"/>
              <w:right w:val="single" w:sz="4" w:space="0" w:color="auto"/>
            </w:tcBorders>
            <w:vAlign w:val="center"/>
          </w:tcPr>
          <w:p w14:paraId="7A354606" w14:textId="77777777" w:rsidR="008A63B7" w:rsidRPr="00B02EE3" w:rsidRDefault="008A63B7" w:rsidP="008A63B7">
            <w:pPr>
              <w:ind w:left="57" w:right="57"/>
              <w:rPr>
                <w:b/>
                <w:bCs/>
                <w:szCs w:val="22"/>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68CC476B" w14:textId="77777777" w:rsidR="008A63B7" w:rsidRPr="00B02EE3" w:rsidRDefault="008A63B7" w:rsidP="008A63B7">
            <w:pPr>
              <w:ind w:left="57" w:right="57"/>
              <w:rPr>
                <w:b/>
                <w:bCs/>
                <w:szCs w:val="22"/>
              </w:rPr>
            </w:pPr>
          </w:p>
        </w:tc>
        <w:tc>
          <w:tcPr>
            <w:tcW w:w="1429" w:type="dxa"/>
            <w:vMerge/>
            <w:tcBorders>
              <w:top w:val="single" w:sz="4" w:space="0" w:color="auto"/>
              <w:left w:val="single" w:sz="4" w:space="0" w:color="auto"/>
              <w:bottom w:val="single" w:sz="4" w:space="0" w:color="auto"/>
              <w:right w:val="single" w:sz="4" w:space="0" w:color="auto"/>
            </w:tcBorders>
            <w:vAlign w:val="center"/>
          </w:tcPr>
          <w:p w14:paraId="7FDCBBCB" w14:textId="77777777" w:rsidR="008A63B7" w:rsidRPr="00B02EE3" w:rsidRDefault="008A63B7" w:rsidP="008A63B7">
            <w:pPr>
              <w:ind w:left="57" w:right="57"/>
              <w:rPr>
                <w:b/>
                <w:bCs/>
                <w:szCs w:val="22"/>
              </w:rPr>
            </w:pPr>
          </w:p>
        </w:tc>
      </w:tr>
      <w:tr w:rsidR="008A63B7" w:rsidRPr="00B02EE3" w14:paraId="54DEB9C4" w14:textId="77777777" w:rsidTr="008A63B7">
        <w:trPr>
          <w:trHeight w:val="70"/>
          <w:tblHeade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4AD8125E" w14:textId="77777777" w:rsidR="008A63B7" w:rsidRPr="00B02EE3" w:rsidRDefault="008A63B7" w:rsidP="008A63B7">
            <w:pPr>
              <w:ind w:left="57" w:right="57"/>
              <w:rPr>
                <w:bCs/>
                <w:szCs w:val="22"/>
              </w:rPr>
            </w:pPr>
            <w:r w:rsidRPr="00B02EE3">
              <w:rPr>
                <w:bCs/>
                <w:szCs w:val="22"/>
              </w:rPr>
              <w:t>1</w:t>
            </w:r>
          </w:p>
        </w:tc>
        <w:tc>
          <w:tcPr>
            <w:tcW w:w="1809" w:type="dxa"/>
            <w:tcBorders>
              <w:top w:val="single" w:sz="4" w:space="0" w:color="auto"/>
              <w:left w:val="nil"/>
              <w:bottom w:val="single" w:sz="4" w:space="0" w:color="auto"/>
              <w:right w:val="single" w:sz="4" w:space="0" w:color="auto"/>
            </w:tcBorders>
            <w:shd w:val="clear" w:color="auto" w:fill="auto"/>
            <w:vAlign w:val="center"/>
          </w:tcPr>
          <w:p w14:paraId="5E457604" w14:textId="77777777" w:rsidR="008A63B7" w:rsidRPr="00B02EE3" w:rsidRDefault="008A63B7" w:rsidP="008A63B7">
            <w:pPr>
              <w:ind w:left="57" w:right="57"/>
              <w:rPr>
                <w:bCs/>
                <w:szCs w:val="22"/>
              </w:rPr>
            </w:pPr>
            <w:r w:rsidRPr="00B02EE3">
              <w:rPr>
                <w:bCs/>
                <w:szCs w:val="22"/>
              </w:rPr>
              <w:t>2</w:t>
            </w:r>
          </w:p>
        </w:tc>
        <w:tc>
          <w:tcPr>
            <w:tcW w:w="1984" w:type="dxa"/>
            <w:tcBorders>
              <w:top w:val="single" w:sz="4" w:space="0" w:color="auto"/>
              <w:left w:val="nil"/>
              <w:bottom w:val="single" w:sz="4" w:space="0" w:color="auto"/>
              <w:right w:val="single" w:sz="4" w:space="0" w:color="auto"/>
            </w:tcBorders>
            <w:shd w:val="clear" w:color="auto" w:fill="auto"/>
            <w:vAlign w:val="center"/>
          </w:tcPr>
          <w:p w14:paraId="29CD5770" w14:textId="77777777" w:rsidR="008A63B7" w:rsidRPr="00B02EE3" w:rsidRDefault="008A63B7" w:rsidP="008A63B7">
            <w:pPr>
              <w:ind w:left="57" w:right="57"/>
              <w:rPr>
                <w:bCs/>
                <w:szCs w:val="22"/>
              </w:rPr>
            </w:pPr>
            <w:r w:rsidRPr="00B02EE3">
              <w:rPr>
                <w:bCs/>
                <w:szCs w:val="22"/>
              </w:rPr>
              <w:t>3</w:t>
            </w:r>
          </w:p>
        </w:tc>
        <w:tc>
          <w:tcPr>
            <w:tcW w:w="1061" w:type="dxa"/>
            <w:tcBorders>
              <w:top w:val="single" w:sz="4" w:space="0" w:color="auto"/>
              <w:left w:val="nil"/>
              <w:bottom w:val="single" w:sz="4" w:space="0" w:color="auto"/>
              <w:right w:val="single" w:sz="4" w:space="0" w:color="auto"/>
            </w:tcBorders>
            <w:shd w:val="clear" w:color="auto" w:fill="auto"/>
            <w:vAlign w:val="center"/>
          </w:tcPr>
          <w:p w14:paraId="45A03150" w14:textId="77777777" w:rsidR="008A63B7" w:rsidRPr="00B02EE3" w:rsidRDefault="008A63B7" w:rsidP="008A63B7">
            <w:pPr>
              <w:ind w:left="57" w:right="57"/>
              <w:rPr>
                <w:bCs/>
                <w:szCs w:val="22"/>
              </w:rPr>
            </w:pPr>
            <w:r w:rsidRPr="00B02EE3">
              <w:rPr>
                <w:bCs/>
                <w:szCs w:val="22"/>
              </w:rPr>
              <w:t>4</w:t>
            </w:r>
          </w:p>
        </w:tc>
        <w:tc>
          <w:tcPr>
            <w:tcW w:w="1158" w:type="dxa"/>
            <w:tcBorders>
              <w:top w:val="single" w:sz="4" w:space="0" w:color="auto"/>
              <w:left w:val="nil"/>
              <w:bottom w:val="single" w:sz="4" w:space="0" w:color="auto"/>
              <w:right w:val="single" w:sz="4" w:space="0" w:color="auto"/>
            </w:tcBorders>
            <w:shd w:val="clear" w:color="auto" w:fill="auto"/>
            <w:vAlign w:val="center"/>
          </w:tcPr>
          <w:p w14:paraId="2D90AACC" w14:textId="77777777" w:rsidR="008A63B7" w:rsidRPr="00B02EE3" w:rsidRDefault="008A63B7" w:rsidP="008A63B7">
            <w:pPr>
              <w:ind w:left="57" w:right="57"/>
              <w:rPr>
                <w:bCs/>
                <w:szCs w:val="22"/>
              </w:rPr>
            </w:pPr>
            <w:r w:rsidRPr="00B02EE3">
              <w:rPr>
                <w:bCs/>
                <w:szCs w:val="22"/>
              </w:rPr>
              <w:t>5</w:t>
            </w:r>
          </w:p>
        </w:tc>
        <w:tc>
          <w:tcPr>
            <w:tcW w:w="750" w:type="dxa"/>
            <w:tcBorders>
              <w:top w:val="single" w:sz="4" w:space="0" w:color="auto"/>
              <w:left w:val="nil"/>
              <w:bottom w:val="single" w:sz="4" w:space="0" w:color="auto"/>
              <w:right w:val="single" w:sz="4" w:space="0" w:color="auto"/>
            </w:tcBorders>
            <w:shd w:val="clear" w:color="auto" w:fill="auto"/>
            <w:vAlign w:val="center"/>
          </w:tcPr>
          <w:p w14:paraId="21F51AB2" w14:textId="77777777" w:rsidR="008A63B7" w:rsidRPr="00B02EE3" w:rsidRDefault="008A63B7" w:rsidP="008A63B7">
            <w:pPr>
              <w:ind w:left="57" w:right="57"/>
              <w:rPr>
                <w:bCs/>
                <w:szCs w:val="22"/>
              </w:rPr>
            </w:pPr>
            <w:r w:rsidRPr="00B02EE3">
              <w:rPr>
                <w:bCs/>
                <w:szCs w:val="22"/>
              </w:rPr>
              <w:t>6</w:t>
            </w:r>
          </w:p>
        </w:tc>
        <w:tc>
          <w:tcPr>
            <w:tcW w:w="1429" w:type="dxa"/>
            <w:tcBorders>
              <w:top w:val="single" w:sz="4" w:space="0" w:color="auto"/>
              <w:left w:val="nil"/>
              <w:bottom w:val="single" w:sz="4" w:space="0" w:color="auto"/>
              <w:right w:val="single" w:sz="4" w:space="0" w:color="auto"/>
            </w:tcBorders>
            <w:shd w:val="clear" w:color="auto" w:fill="auto"/>
            <w:vAlign w:val="center"/>
          </w:tcPr>
          <w:p w14:paraId="530DD62F" w14:textId="77777777" w:rsidR="008A63B7" w:rsidRPr="00B02EE3" w:rsidRDefault="008A63B7" w:rsidP="008A63B7">
            <w:pPr>
              <w:ind w:left="57" w:right="57"/>
              <w:rPr>
                <w:bCs/>
                <w:szCs w:val="22"/>
              </w:rPr>
            </w:pPr>
            <w:r w:rsidRPr="00B02EE3">
              <w:rPr>
                <w:bCs/>
                <w:szCs w:val="22"/>
              </w:rPr>
              <w:t>7</w:t>
            </w:r>
          </w:p>
        </w:tc>
      </w:tr>
      <w:tr w:rsidR="008A63B7" w:rsidRPr="00B02EE3" w14:paraId="3858F7BD"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F89753B" w14:textId="77777777" w:rsidR="008A63B7" w:rsidRPr="00B02EE3" w:rsidRDefault="008A63B7" w:rsidP="008A63B7">
            <w:pPr>
              <w:ind w:left="57" w:right="57"/>
              <w:rPr>
                <w:szCs w:val="22"/>
              </w:rPr>
            </w:pPr>
            <w:r w:rsidRPr="00B02EE3">
              <w:rPr>
                <w:szCs w:val="22"/>
              </w:rPr>
              <w:t>528</w:t>
            </w:r>
          </w:p>
        </w:tc>
        <w:tc>
          <w:tcPr>
            <w:tcW w:w="1809" w:type="dxa"/>
            <w:tcBorders>
              <w:top w:val="nil"/>
              <w:left w:val="nil"/>
              <w:bottom w:val="single" w:sz="4" w:space="0" w:color="auto"/>
              <w:right w:val="single" w:sz="4" w:space="0" w:color="auto"/>
            </w:tcBorders>
            <w:shd w:val="clear" w:color="auto" w:fill="auto"/>
            <w:vAlign w:val="center"/>
          </w:tcPr>
          <w:p w14:paraId="57636140" w14:textId="77777777" w:rsidR="008A63B7" w:rsidRPr="00B02EE3" w:rsidRDefault="008A63B7" w:rsidP="008A63B7">
            <w:pPr>
              <w:ind w:left="57" w:right="57"/>
              <w:rPr>
                <w:szCs w:val="22"/>
              </w:rPr>
            </w:pPr>
            <w:proofErr w:type="spellStart"/>
            <w:r w:rsidRPr="00B02EE3">
              <w:rPr>
                <w:szCs w:val="22"/>
              </w:rPr>
              <w:t>Лягушья</w:t>
            </w:r>
            <w:proofErr w:type="spellEnd"/>
          </w:p>
        </w:tc>
        <w:tc>
          <w:tcPr>
            <w:tcW w:w="1984" w:type="dxa"/>
            <w:tcBorders>
              <w:top w:val="nil"/>
              <w:left w:val="nil"/>
              <w:bottom w:val="single" w:sz="4" w:space="0" w:color="auto"/>
              <w:right w:val="single" w:sz="4" w:space="0" w:color="auto"/>
            </w:tcBorders>
            <w:shd w:val="clear" w:color="auto" w:fill="auto"/>
            <w:vAlign w:val="center"/>
          </w:tcPr>
          <w:p w14:paraId="1A96C82B"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2589CD06"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328B29E2" w14:textId="77777777" w:rsidR="008A63B7" w:rsidRPr="00B02EE3" w:rsidRDefault="008A63B7" w:rsidP="008A63B7">
            <w:pPr>
              <w:ind w:left="57" w:right="57"/>
              <w:rPr>
                <w:szCs w:val="22"/>
              </w:rPr>
            </w:pPr>
            <w:r w:rsidRPr="00B02EE3">
              <w:rPr>
                <w:szCs w:val="22"/>
              </w:rPr>
              <w:t>464</w:t>
            </w:r>
          </w:p>
        </w:tc>
        <w:tc>
          <w:tcPr>
            <w:tcW w:w="750" w:type="dxa"/>
            <w:tcBorders>
              <w:top w:val="nil"/>
              <w:left w:val="nil"/>
              <w:bottom w:val="single" w:sz="4" w:space="0" w:color="auto"/>
              <w:right w:val="single" w:sz="4" w:space="0" w:color="auto"/>
            </w:tcBorders>
            <w:shd w:val="clear" w:color="auto" w:fill="auto"/>
            <w:noWrap/>
            <w:vAlign w:val="center"/>
          </w:tcPr>
          <w:p w14:paraId="1FD2A09D" w14:textId="77777777" w:rsidR="008A63B7" w:rsidRPr="00B02EE3" w:rsidRDefault="008A63B7" w:rsidP="008A63B7">
            <w:pPr>
              <w:ind w:left="57" w:right="57"/>
              <w:rPr>
                <w:szCs w:val="22"/>
              </w:rPr>
            </w:pPr>
            <w:r w:rsidRPr="00B02EE3">
              <w:rPr>
                <w:szCs w:val="22"/>
              </w:rPr>
              <w:t>16</w:t>
            </w:r>
          </w:p>
        </w:tc>
        <w:tc>
          <w:tcPr>
            <w:tcW w:w="1429" w:type="dxa"/>
            <w:tcBorders>
              <w:top w:val="nil"/>
              <w:left w:val="nil"/>
              <w:bottom w:val="single" w:sz="4" w:space="0" w:color="auto"/>
              <w:right w:val="single" w:sz="4" w:space="0" w:color="auto"/>
            </w:tcBorders>
            <w:shd w:val="clear" w:color="auto" w:fill="auto"/>
            <w:noWrap/>
            <w:vAlign w:val="center"/>
          </w:tcPr>
          <w:p w14:paraId="6E6874E2" w14:textId="77777777" w:rsidR="008A63B7" w:rsidRPr="00B02EE3" w:rsidRDefault="008A63B7" w:rsidP="008A63B7">
            <w:pPr>
              <w:ind w:left="57" w:right="57"/>
              <w:rPr>
                <w:szCs w:val="22"/>
              </w:rPr>
            </w:pPr>
            <w:r w:rsidRPr="00B02EE3">
              <w:rPr>
                <w:szCs w:val="22"/>
              </w:rPr>
              <w:t>100</w:t>
            </w:r>
          </w:p>
        </w:tc>
      </w:tr>
      <w:tr w:rsidR="008A63B7" w:rsidRPr="00B02EE3" w14:paraId="620F8F92"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824EE64" w14:textId="77777777" w:rsidR="008A63B7" w:rsidRPr="00B02EE3" w:rsidRDefault="008A63B7" w:rsidP="008A63B7">
            <w:pPr>
              <w:ind w:left="57" w:right="57"/>
              <w:rPr>
                <w:szCs w:val="22"/>
              </w:rPr>
            </w:pPr>
            <w:r w:rsidRPr="00B02EE3">
              <w:rPr>
                <w:szCs w:val="22"/>
              </w:rPr>
              <w:t>529</w:t>
            </w:r>
          </w:p>
        </w:tc>
        <w:tc>
          <w:tcPr>
            <w:tcW w:w="1809" w:type="dxa"/>
            <w:tcBorders>
              <w:top w:val="nil"/>
              <w:left w:val="nil"/>
              <w:bottom w:val="single" w:sz="4" w:space="0" w:color="auto"/>
              <w:right w:val="single" w:sz="4" w:space="0" w:color="auto"/>
            </w:tcBorders>
            <w:shd w:val="clear" w:color="auto" w:fill="auto"/>
            <w:vAlign w:val="center"/>
          </w:tcPr>
          <w:p w14:paraId="4BDA5F46" w14:textId="77777777" w:rsidR="008A63B7" w:rsidRPr="00B02EE3" w:rsidRDefault="008A63B7" w:rsidP="008A63B7">
            <w:pPr>
              <w:ind w:left="57" w:right="57"/>
              <w:rPr>
                <w:szCs w:val="22"/>
              </w:rPr>
            </w:pPr>
            <w:r w:rsidRPr="00B02EE3">
              <w:rPr>
                <w:szCs w:val="22"/>
              </w:rPr>
              <w:t>Согревая</w:t>
            </w:r>
          </w:p>
        </w:tc>
        <w:tc>
          <w:tcPr>
            <w:tcW w:w="1984" w:type="dxa"/>
            <w:tcBorders>
              <w:top w:val="nil"/>
              <w:left w:val="nil"/>
              <w:bottom w:val="single" w:sz="4" w:space="0" w:color="auto"/>
              <w:right w:val="single" w:sz="4" w:space="0" w:color="auto"/>
            </w:tcBorders>
            <w:shd w:val="clear" w:color="auto" w:fill="auto"/>
            <w:vAlign w:val="center"/>
          </w:tcPr>
          <w:p w14:paraId="1385DE51"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11AE93C2"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71673425" w14:textId="77777777" w:rsidR="008A63B7" w:rsidRPr="00B02EE3" w:rsidRDefault="008A63B7" w:rsidP="008A63B7">
            <w:pPr>
              <w:ind w:left="57" w:right="57"/>
              <w:rPr>
                <w:szCs w:val="22"/>
              </w:rPr>
            </w:pPr>
            <w:r w:rsidRPr="00B02EE3">
              <w:rPr>
                <w:szCs w:val="22"/>
              </w:rPr>
              <w:t>465</w:t>
            </w:r>
          </w:p>
        </w:tc>
        <w:tc>
          <w:tcPr>
            <w:tcW w:w="750" w:type="dxa"/>
            <w:tcBorders>
              <w:top w:val="nil"/>
              <w:left w:val="nil"/>
              <w:bottom w:val="single" w:sz="4" w:space="0" w:color="auto"/>
              <w:right w:val="single" w:sz="4" w:space="0" w:color="auto"/>
            </w:tcBorders>
            <w:shd w:val="clear" w:color="auto" w:fill="auto"/>
            <w:noWrap/>
            <w:vAlign w:val="center"/>
          </w:tcPr>
          <w:p w14:paraId="1F4851E6"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347AB21B" w14:textId="77777777" w:rsidR="008A63B7" w:rsidRPr="00B02EE3" w:rsidRDefault="008A63B7" w:rsidP="008A63B7">
            <w:pPr>
              <w:ind w:left="57" w:right="57"/>
              <w:rPr>
                <w:szCs w:val="22"/>
              </w:rPr>
            </w:pPr>
            <w:r w:rsidRPr="00B02EE3">
              <w:rPr>
                <w:szCs w:val="22"/>
              </w:rPr>
              <w:t>100</w:t>
            </w:r>
          </w:p>
        </w:tc>
      </w:tr>
      <w:tr w:rsidR="008A63B7" w:rsidRPr="00B02EE3" w14:paraId="2D614607"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A03C51C" w14:textId="77777777" w:rsidR="008A63B7" w:rsidRPr="00B02EE3" w:rsidRDefault="008A63B7" w:rsidP="008A63B7">
            <w:pPr>
              <w:ind w:left="57" w:right="57"/>
              <w:rPr>
                <w:szCs w:val="22"/>
              </w:rPr>
            </w:pPr>
            <w:r w:rsidRPr="00B02EE3">
              <w:rPr>
                <w:szCs w:val="22"/>
              </w:rPr>
              <w:t>530</w:t>
            </w:r>
          </w:p>
        </w:tc>
        <w:tc>
          <w:tcPr>
            <w:tcW w:w="1809" w:type="dxa"/>
            <w:tcBorders>
              <w:top w:val="nil"/>
              <w:left w:val="nil"/>
              <w:bottom w:val="single" w:sz="4" w:space="0" w:color="auto"/>
              <w:right w:val="single" w:sz="4" w:space="0" w:color="auto"/>
            </w:tcBorders>
            <w:shd w:val="clear" w:color="auto" w:fill="auto"/>
            <w:vAlign w:val="center"/>
          </w:tcPr>
          <w:p w14:paraId="4DAD7A52" w14:textId="77777777" w:rsidR="008A63B7" w:rsidRPr="00B02EE3" w:rsidRDefault="008A63B7" w:rsidP="008A63B7">
            <w:pPr>
              <w:ind w:left="57" w:right="57"/>
              <w:rPr>
                <w:szCs w:val="22"/>
              </w:rPr>
            </w:pPr>
            <w:proofErr w:type="spellStart"/>
            <w:r w:rsidRPr="00B02EE3">
              <w:rPr>
                <w:szCs w:val="22"/>
              </w:rPr>
              <w:t>Тукташ</w:t>
            </w:r>
            <w:proofErr w:type="spellEnd"/>
          </w:p>
        </w:tc>
        <w:tc>
          <w:tcPr>
            <w:tcW w:w="1984" w:type="dxa"/>
            <w:tcBorders>
              <w:top w:val="nil"/>
              <w:left w:val="nil"/>
              <w:bottom w:val="single" w:sz="4" w:space="0" w:color="auto"/>
              <w:right w:val="single" w:sz="4" w:space="0" w:color="auto"/>
            </w:tcBorders>
            <w:shd w:val="clear" w:color="auto" w:fill="auto"/>
            <w:vAlign w:val="center"/>
          </w:tcPr>
          <w:p w14:paraId="133A69A5"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42F387DA"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13AF96C8" w14:textId="77777777" w:rsidR="008A63B7" w:rsidRPr="00B02EE3" w:rsidRDefault="008A63B7" w:rsidP="008A63B7">
            <w:pPr>
              <w:ind w:left="57" w:right="57"/>
              <w:rPr>
                <w:szCs w:val="22"/>
              </w:rPr>
            </w:pPr>
            <w:r w:rsidRPr="00B02EE3">
              <w:rPr>
                <w:szCs w:val="22"/>
              </w:rPr>
              <w:t>462</w:t>
            </w:r>
          </w:p>
        </w:tc>
        <w:tc>
          <w:tcPr>
            <w:tcW w:w="750" w:type="dxa"/>
            <w:tcBorders>
              <w:top w:val="nil"/>
              <w:left w:val="nil"/>
              <w:bottom w:val="single" w:sz="4" w:space="0" w:color="auto"/>
              <w:right w:val="single" w:sz="4" w:space="0" w:color="auto"/>
            </w:tcBorders>
            <w:shd w:val="clear" w:color="auto" w:fill="auto"/>
            <w:noWrap/>
            <w:vAlign w:val="center"/>
          </w:tcPr>
          <w:p w14:paraId="52382F4D"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507B8319" w14:textId="77777777" w:rsidR="008A63B7" w:rsidRPr="00B02EE3" w:rsidRDefault="008A63B7" w:rsidP="008A63B7">
            <w:pPr>
              <w:ind w:left="57" w:right="57"/>
              <w:rPr>
                <w:szCs w:val="22"/>
              </w:rPr>
            </w:pPr>
            <w:r w:rsidRPr="00B02EE3">
              <w:rPr>
                <w:szCs w:val="22"/>
              </w:rPr>
              <w:t>100</w:t>
            </w:r>
          </w:p>
        </w:tc>
      </w:tr>
      <w:tr w:rsidR="008A63B7" w:rsidRPr="00B02EE3" w14:paraId="0722D2A5"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7C83C42" w14:textId="77777777" w:rsidR="008A63B7" w:rsidRPr="00B02EE3" w:rsidRDefault="008A63B7" w:rsidP="008A63B7">
            <w:pPr>
              <w:ind w:left="57" w:right="57"/>
              <w:rPr>
                <w:szCs w:val="22"/>
              </w:rPr>
            </w:pPr>
            <w:r w:rsidRPr="00B02EE3">
              <w:rPr>
                <w:szCs w:val="22"/>
              </w:rPr>
              <w:t>531</w:t>
            </w:r>
          </w:p>
        </w:tc>
        <w:tc>
          <w:tcPr>
            <w:tcW w:w="1809" w:type="dxa"/>
            <w:tcBorders>
              <w:top w:val="nil"/>
              <w:left w:val="nil"/>
              <w:bottom w:val="single" w:sz="4" w:space="0" w:color="auto"/>
              <w:right w:val="single" w:sz="4" w:space="0" w:color="auto"/>
            </w:tcBorders>
            <w:shd w:val="clear" w:color="auto" w:fill="auto"/>
            <w:vAlign w:val="center"/>
          </w:tcPr>
          <w:p w14:paraId="27BC6EEB" w14:textId="77777777" w:rsidR="008A63B7" w:rsidRPr="00B02EE3" w:rsidRDefault="008A63B7" w:rsidP="008A63B7">
            <w:pPr>
              <w:ind w:left="57" w:right="57"/>
              <w:rPr>
                <w:szCs w:val="22"/>
              </w:rPr>
            </w:pPr>
            <w:r w:rsidRPr="00B02EE3">
              <w:rPr>
                <w:szCs w:val="22"/>
              </w:rPr>
              <w:t>Арзас</w:t>
            </w:r>
          </w:p>
        </w:tc>
        <w:tc>
          <w:tcPr>
            <w:tcW w:w="1984" w:type="dxa"/>
            <w:tcBorders>
              <w:top w:val="nil"/>
              <w:left w:val="nil"/>
              <w:bottom w:val="single" w:sz="4" w:space="0" w:color="auto"/>
              <w:right w:val="single" w:sz="4" w:space="0" w:color="auto"/>
            </w:tcBorders>
            <w:shd w:val="clear" w:color="auto" w:fill="auto"/>
            <w:vAlign w:val="center"/>
          </w:tcPr>
          <w:p w14:paraId="02F7F708"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7DCC9038"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2BC5BBE5" w14:textId="77777777" w:rsidR="008A63B7" w:rsidRPr="00B02EE3" w:rsidRDefault="008A63B7" w:rsidP="008A63B7">
            <w:pPr>
              <w:ind w:left="57" w:right="57"/>
              <w:rPr>
                <w:szCs w:val="22"/>
              </w:rPr>
            </w:pPr>
            <w:r w:rsidRPr="00B02EE3">
              <w:rPr>
                <w:szCs w:val="22"/>
              </w:rPr>
              <w:t>457</w:t>
            </w:r>
          </w:p>
        </w:tc>
        <w:tc>
          <w:tcPr>
            <w:tcW w:w="750" w:type="dxa"/>
            <w:tcBorders>
              <w:top w:val="nil"/>
              <w:left w:val="nil"/>
              <w:bottom w:val="single" w:sz="4" w:space="0" w:color="auto"/>
              <w:right w:val="single" w:sz="4" w:space="0" w:color="auto"/>
            </w:tcBorders>
            <w:shd w:val="clear" w:color="auto" w:fill="auto"/>
            <w:noWrap/>
            <w:vAlign w:val="center"/>
          </w:tcPr>
          <w:p w14:paraId="5BC5FADC"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5535AC60" w14:textId="77777777" w:rsidR="008A63B7" w:rsidRPr="00B02EE3" w:rsidRDefault="008A63B7" w:rsidP="008A63B7">
            <w:pPr>
              <w:ind w:left="57" w:right="57"/>
              <w:rPr>
                <w:szCs w:val="22"/>
              </w:rPr>
            </w:pPr>
            <w:r w:rsidRPr="00B02EE3">
              <w:rPr>
                <w:szCs w:val="22"/>
              </w:rPr>
              <w:t>100</w:t>
            </w:r>
          </w:p>
        </w:tc>
      </w:tr>
      <w:tr w:rsidR="008A63B7" w:rsidRPr="00B02EE3" w14:paraId="6BCB4679"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DF7A967" w14:textId="77777777" w:rsidR="008A63B7" w:rsidRPr="00B02EE3" w:rsidRDefault="008A63B7" w:rsidP="008A63B7">
            <w:pPr>
              <w:ind w:left="57" w:right="57"/>
              <w:rPr>
                <w:szCs w:val="22"/>
              </w:rPr>
            </w:pPr>
            <w:r w:rsidRPr="00B02EE3">
              <w:rPr>
                <w:szCs w:val="22"/>
              </w:rPr>
              <w:t>532</w:t>
            </w:r>
          </w:p>
        </w:tc>
        <w:tc>
          <w:tcPr>
            <w:tcW w:w="1809" w:type="dxa"/>
            <w:tcBorders>
              <w:top w:val="nil"/>
              <w:left w:val="nil"/>
              <w:bottom w:val="single" w:sz="4" w:space="0" w:color="auto"/>
              <w:right w:val="single" w:sz="4" w:space="0" w:color="auto"/>
            </w:tcBorders>
            <w:shd w:val="clear" w:color="auto" w:fill="auto"/>
            <w:vAlign w:val="center"/>
          </w:tcPr>
          <w:p w14:paraId="012ACDBB" w14:textId="77777777" w:rsidR="008A63B7" w:rsidRPr="00B02EE3" w:rsidRDefault="008A63B7" w:rsidP="008A63B7">
            <w:pPr>
              <w:ind w:left="57" w:right="57"/>
              <w:rPr>
                <w:szCs w:val="22"/>
              </w:rPr>
            </w:pPr>
            <w:r w:rsidRPr="00B02EE3">
              <w:rPr>
                <w:szCs w:val="22"/>
              </w:rPr>
              <w:t>Пегас (Томский)</w:t>
            </w:r>
          </w:p>
        </w:tc>
        <w:tc>
          <w:tcPr>
            <w:tcW w:w="1984" w:type="dxa"/>
            <w:tcBorders>
              <w:top w:val="nil"/>
              <w:left w:val="nil"/>
              <w:bottom w:val="single" w:sz="4" w:space="0" w:color="auto"/>
              <w:right w:val="single" w:sz="4" w:space="0" w:color="auto"/>
            </w:tcBorders>
            <w:shd w:val="clear" w:color="auto" w:fill="auto"/>
            <w:vAlign w:val="center"/>
          </w:tcPr>
          <w:p w14:paraId="62233554"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7BC1D2C5"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5BFD384" w14:textId="77777777" w:rsidR="008A63B7" w:rsidRPr="00B02EE3" w:rsidRDefault="008A63B7" w:rsidP="008A63B7">
            <w:pPr>
              <w:ind w:left="57" w:right="57"/>
              <w:rPr>
                <w:szCs w:val="22"/>
              </w:rPr>
            </w:pPr>
            <w:r w:rsidRPr="00B02EE3">
              <w:rPr>
                <w:szCs w:val="22"/>
              </w:rPr>
              <w:t>452</w:t>
            </w:r>
          </w:p>
        </w:tc>
        <w:tc>
          <w:tcPr>
            <w:tcW w:w="750" w:type="dxa"/>
            <w:tcBorders>
              <w:top w:val="nil"/>
              <w:left w:val="nil"/>
              <w:bottom w:val="single" w:sz="4" w:space="0" w:color="auto"/>
              <w:right w:val="single" w:sz="4" w:space="0" w:color="auto"/>
            </w:tcBorders>
            <w:shd w:val="clear" w:color="auto" w:fill="auto"/>
            <w:noWrap/>
            <w:vAlign w:val="center"/>
          </w:tcPr>
          <w:p w14:paraId="3B2243D9" w14:textId="77777777" w:rsidR="008A63B7" w:rsidRPr="00B02EE3" w:rsidRDefault="008A63B7" w:rsidP="008A63B7">
            <w:pPr>
              <w:ind w:left="57" w:right="57"/>
              <w:rPr>
                <w:szCs w:val="22"/>
              </w:rPr>
            </w:pPr>
            <w:r w:rsidRPr="00B02EE3">
              <w:rPr>
                <w:szCs w:val="22"/>
              </w:rPr>
              <w:t>16</w:t>
            </w:r>
          </w:p>
        </w:tc>
        <w:tc>
          <w:tcPr>
            <w:tcW w:w="1429" w:type="dxa"/>
            <w:tcBorders>
              <w:top w:val="nil"/>
              <w:left w:val="nil"/>
              <w:bottom w:val="single" w:sz="4" w:space="0" w:color="auto"/>
              <w:right w:val="single" w:sz="4" w:space="0" w:color="auto"/>
            </w:tcBorders>
            <w:shd w:val="clear" w:color="auto" w:fill="auto"/>
            <w:noWrap/>
            <w:vAlign w:val="center"/>
          </w:tcPr>
          <w:p w14:paraId="2C91ADF4" w14:textId="77777777" w:rsidR="008A63B7" w:rsidRPr="00B02EE3" w:rsidRDefault="008A63B7" w:rsidP="008A63B7">
            <w:pPr>
              <w:ind w:left="57" w:right="57"/>
              <w:rPr>
                <w:szCs w:val="22"/>
              </w:rPr>
            </w:pPr>
            <w:r w:rsidRPr="00B02EE3">
              <w:rPr>
                <w:szCs w:val="22"/>
              </w:rPr>
              <w:t>100</w:t>
            </w:r>
          </w:p>
        </w:tc>
      </w:tr>
      <w:tr w:rsidR="008A63B7" w:rsidRPr="00B02EE3" w14:paraId="21A6A7E9"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05B922E" w14:textId="77777777" w:rsidR="008A63B7" w:rsidRPr="00B02EE3" w:rsidRDefault="008A63B7" w:rsidP="008A63B7">
            <w:pPr>
              <w:ind w:left="57" w:right="57"/>
              <w:rPr>
                <w:szCs w:val="22"/>
              </w:rPr>
            </w:pPr>
            <w:r w:rsidRPr="00B02EE3">
              <w:rPr>
                <w:szCs w:val="22"/>
              </w:rPr>
              <w:t>533</w:t>
            </w:r>
          </w:p>
        </w:tc>
        <w:tc>
          <w:tcPr>
            <w:tcW w:w="1809" w:type="dxa"/>
            <w:tcBorders>
              <w:top w:val="nil"/>
              <w:left w:val="nil"/>
              <w:bottom w:val="single" w:sz="4" w:space="0" w:color="auto"/>
              <w:right w:val="single" w:sz="4" w:space="0" w:color="auto"/>
            </w:tcBorders>
            <w:shd w:val="clear" w:color="auto" w:fill="auto"/>
            <w:vAlign w:val="center"/>
          </w:tcPr>
          <w:p w14:paraId="0403E33A" w14:textId="77777777" w:rsidR="008A63B7" w:rsidRPr="00B02EE3" w:rsidRDefault="008A63B7" w:rsidP="008A63B7">
            <w:pPr>
              <w:ind w:left="57" w:right="57"/>
              <w:rPr>
                <w:szCs w:val="22"/>
              </w:rPr>
            </w:pPr>
            <w:proofErr w:type="spellStart"/>
            <w:r w:rsidRPr="00B02EE3">
              <w:rPr>
                <w:szCs w:val="22"/>
              </w:rPr>
              <w:t>Апанаиха</w:t>
            </w:r>
            <w:proofErr w:type="spellEnd"/>
          </w:p>
        </w:tc>
        <w:tc>
          <w:tcPr>
            <w:tcW w:w="1984" w:type="dxa"/>
            <w:tcBorders>
              <w:top w:val="nil"/>
              <w:left w:val="nil"/>
              <w:bottom w:val="single" w:sz="4" w:space="0" w:color="auto"/>
              <w:right w:val="single" w:sz="4" w:space="0" w:color="auto"/>
            </w:tcBorders>
            <w:shd w:val="clear" w:color="auto" w:fill="auto"/>
            <w:vAlign w:val="center"/>
          </w:tcPr>
          <w:p w14:paraId="2430ECEE"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03FE3D88"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4B8B406E" w14:textId="77777777" w:rsidR="008A63B7" w:rsidRPr="00B02EE3" w:rsidRDefault="008A63B7" w:rsidP="008A63B7">
            <w:pPr>
              <w:ind w:left="57" w:right="57"/>
              <w:rPr>
                <w:szCs w:val="22"/>
              </w:rPr>
            </w:pPr>
            <w:r w:rsidRPr="00B02EE3">
              <w:rPr>
                <w:szCs w:val="22"/>
              </w:rPr>
              <w:t>449</w:t>
            </w:r>
          </w:p>
        </w:tc>
        <w:tc>
          <w:tcPr>
            <w:tcW w:w="750" w:type="dxa"/>
            <w:tcBorders>
              <w:top w:val="nil"/>
              <w:left w:val="nil"/>
              <w:bottom w:val="single" w:sz="4" w:space="0" w:color="auto"/>
              <w:right w:val="single" w:sz="4" w:space="0" w:color="auto"/>
            </w:tcBorders>
            <w:shd w:val="clear" w:color="auto" w:fill="auto"/>
            <w:noWrap/>
            <w:vAlign w:val="center"/>
          </w:tcPr>
          <w:p w14:paraId="38339461" w14:textId="77777777" w:rsidR="008A63B7" w:rsidRPr="00B02EE3" w:rsidRDefault="008A63B7" w:rsidP="008A63B7">
            <w:pPr>
              <w:ind w:left="57" w:right="57"/>
              <w:rPr>
                <w:szCs w:val="22"/>
              </w:rPr>
            </w:pPr>
            <w:r w:rsidRPr="00B02EE3">
              <w:rPr>
                <w:szCs w:val="22"/>
              </w:rPr>
              <w:t>11</w:t>
            </w:r>
          </w:p>
        </w:tc>
        <w:tc>
          <w:tcPr>
            <w:tcW w:w="1429" w:type="dxa"/>
            <w:tcBorders>
              <w:top w:val="nil"/>
              <w:left w:val="nil"/>
              <w:bottom w:val="single" w:sz="4" w:space="0" w:color="auto"/>
              <w:right w:val="single" w:sz="4" w:space="0" w:color="auto"/>
            </w:tcBorders>
            <w:shd w:val="clear" w:color="auto" w:fill="auto"/>
            <w:noWrap/>
            <w:vAlign w:val="center"/>
          </w:tcPr>
          <w:p w14:paraId="2DD00D9A" w14:textId="77777777" w:rsidR="008A63B7" w:rsidRPr="00B02EE3" w:rsidRDefault="008A63B7" w:rsidP="008A63B7">
            <w:pPr>
              <w:ind w:left="57" w:right="57"/>
              <w:rPr>
                <w:szCs w:val="22"/>
              </w:rPr>
            </w:pPr>
            <w:r w:rsidRPr="00B02EE3">
              <w:rPr>
                <w:szCs w:val="22"/>
              </w:rPr>
              <w:t>100</w:t>
            </w:r>
          </w:p>
        </w:tc>
      </w:tr>
      <w:tr w:rsidR="008A63B7" w:rsidRPr="00B02EE3" w14:paraId="74E5B7CD"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1845CC1" w14:textId="77777777" w:rsidR="008A63B7" w:rsidRPr="00B02EE3" w:rsidRDefault="008A63B7" w:rsidP="008A63B7">
            <w:pPr>
              <w:ind w:left="57" w:right="57"/>
              <w:rPr>
                <w:szCs w:val="22"/>
              </w:rPr>
            </w:pPr>
            <w:r w:rsidRPr="00B02EE3">
              <w:rPr>
                <w:szCs w:val="22"/>
              </w:rPr>
              <w:t>534</w:t>
            </w:r>
          </w:p>
        </w:tc>
        <w:tc>
          <w:tcPr>
            <w:tcW w:w="1809" w:type="dxa"/>
            <w:tcBorders>
              <w:top w:val="nil"/>
              <w:left w:val="nil"/>
              <w:bottom w:val="single" w:sz="4" w:space="0" w:color="auto"/>
              <w:right w:val="single" w:sz="4" w:space="0" w:color="auto"/>
            </w:tcBorders>
            <w:shd w:val="clear" w:color="auto" w:fill="auto"/>
            <w:vAlign w:val="center"/>
          </w:tcPr>
          <w:p w14:paraId="1DE71A0D" w14:textId="77777777" w:rsidR="008A63B7" w:rsidRPr="00B02EE3" w:rsidRDefault="008A63B7" w:rsidP="008A63B7">
            <w:pPr>
              <w:ind w:left="57" w:right="57"/>
              <w:rPr>
                <w:szCs w:val="22"/>
              </w:rPr>
            </w:pPr>
            <w:proofErr w:type="spellStart"/>
            <w:r w:rsidRPr="00B02EE3">
              <w:rPr>
                <w:szCs w:val="22"/>
              </w:rPr>
              <w:t>Бунгарап</w:t>
            </w:r>
            <w:proofErr w:type="spellEnd"/>
          </w:p>
        </w:tc>
        <w:tc>
          <w:tcPr>
            <w:tcW w:w="1984" w:type="dxa"/>
            <w:tcBorders>
              <w:top w:val="nil"/>
              <w:left w:val="nil"/>
              <w:bottom w:val="single" w:sz="4" w:space="0" w:color="auto"/>
              <w:right w:val="single" w:sz="4" w:space="0" w:color="auto"/>
            </w:tcBorders>
            <w:shd w:val="clear" w:color="auto" w:fill="auto"/>
            <w:vAlign w:val="center"/>
          </w:tcPr>
          <w:p w14:paraId="45DF3891"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1F89F655"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0ABBE4B0" w14:textId="77777777" w:rsidR="008A63B7" w:rsidRPr="00B02EE3" w:rsidRDefault="008A63B7" w:rsidP="008A63B7">
            <w:pPr>
              <w:ind w:left="57" w:right="57"/>
              <w:rPr>
                <w:szCs w:val="22"/>
              </w:rPr>
            </w:pPr>
            <w:r w:rsidRPr="00B02EE3">
              <w:rPr>
                <w:szCs w:val="22"/>
              </w:rPr>
              <w:t>441</w:t>
            </w:r>
          </w:p>
        </w:tc>
        <w:tc>
          <w:tcPr>
            <w:tcW w:w="750" w:type="dxa"/>
            <w:tcBorders>
              <w:top w:val="nil"/>
              <w:left w:val="nil"/>
              <w:bottom w:val="single" w:sz="4" w:space="0" w:color="auto"/>
              <w:right w:val="single" w:sz="4" w:space="0" w:color="auto"/>
            </w:tcBorders>
            <w:shd w:val="clear" w:color="auto" w:fill="auto"/>
            <w:noWrap/>
            <w:vAlign w:val="center"/>
          </w:tcPr>
          <w:p w14:paraId="6540E430" w14:textId="77777777" w:rsidR="008A63B7" w:rsidRPr="00B02EE3" w:rsidRDefault="008A63B7" w:rsidP="008A63B7">
            <w:pPr>
              <w:ind w:left="57" w:right="57"/>
              <w:rPr>
                <w:szCs w:val="22"/>
              </w:rPr>
            </w:pPr>
            <w:r w:rsidRPr="00B02EE3">
              <w:rPr>
                <w:szCs w:val="22"/>
              </w:rPr>
              <w:t>50</w:t>
            </w:r>
          </w:p>
        </w:tc>
        <w:tc>
          <w:tcPr>
            <w:tcW w:w="1429" w:type="dxa"/>
            <w:tcBorders>
              <w:top w:val="nil"/>
              <w:left w:val="nil"/>
              <w:bottom w:val="single" w:sz="4" w:space="0" w:color="auto"/>
              <w:right w:val="single" w:sz="4" w:space="0" w:color="auto"/>
            </w:tcBorders>
            <w:shd w:val="clear" w:color="auto" w:fill="auto"/>
            <w:noWrap/>
            <w:vAlign w:val="center"/>
          </w:tcPr>
          <w:p w14:paraId="057F04BF" w14:textId="77777777" w:rsidR="008A63B7" w:rsidRPr="00B02EE3" w:rsidRDefault="008A63B7" w:rsidP="008A63B7">
            <w:pPr>
              <w:ind w:left="57" w:right="57"/>
              <w:rPr>
                <w:szCs w:val="22"/>
              </w:rPr>
            </w:pPr>
            <w:r w:rsidRPr="00B02EE3">
              <w:rPr>
                <w:szCs w:val="22"/>
              </w:rPr>
              <w:t>100</w:t>
            </w:r>
          </w:p>
        </w:tc>
      </w:tr>
      <w:tr w:rsidR="008A63B7" w:rsidRPr="00B02EE3" w14:paraId="1250A035"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2BC917F4" w14:textId="77777777" w:rsidR="008A63B7" w:rsidRPr="00B02EE3" w:rsidRDefault="008A63B7" w:rsidP="008A63B7">
            <w:pPr>
              <w:ind w:left="57" w:right="57"/>
              <w:rPr>
                <w:szCs w:val="22"/>
              </w:rPr>
            </w:pPr>
            <w:r w:rsidRPr="00B02EE3">
              <w:rPr>
                <w:szCs w:val="22"/>
              </w:rPr>
              <w:t>535</w:t>
            </w:r>
          </w:p>
        </w:tc>
        <w:tc>
          <w:tcPr>
            <w:tcW w:w="1809" w:type="dxa"/>
            <w:tcBorders>
              <w:top w:val="nil"/>
              <w:left w:val="nil"/>
              <w:bottom w:val="single" w:sz="4" w:space="0" w:color="auto"/>
              <w:right w:val="single" w:sz="4" w:space="0" w:color="auto"/>
            </w:tcBorders>
            <w:shd w:val="clear" w:color="auto" w:fill="auto"/>
            <w:vAlign w:val="center"/>
          </w:tcPr>
          <w:p w14:paraId="5CA8B572" w14:textId="77777777" w:rsidR="008A63B7" w:rsidRPr="00B02EE3" w:rsidRDefault="008A63B7" w:rsidP="008A63B7">
            <w:pPr>
              <w:ind w:left="57" w:right="57"/>
              <w:rPr>
                <w:szCs w:val="22"/>
              </w:rPr>
            </w:pPr>
            <w:r w:rsidRPr="00B02EE3">
              <w:rPr>
                <w:szCs w:val="22"/>
              </w:rPr>
              <w:t>Турала</w:t>
            </w:r>
          </w:p>
        </w:tc>
        <w:tc>
          <w:tcPr>
            <w:tcW w:w="1984" w:type="dxa"/>
            <w:tcBorders>
              <w:top w:val="nil"/>
              <w:left w:val="nil"/>
              <w:bottom w:val="single" w:sz="4" w:space="0" w:color="auto"/>
              <w:right w:val="single" w:sz="4" w:space="0" w:color="auto"/>
            </w:tcBorders>
            <w:shd w:val="clear" w:color="auto" w:fill="auto"/>
            <w:vAlign w:val="center"/>
          </w:tcPr>
          <w:p w14:paraId="4F45AD08"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3F0BE4D9"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4657239C" w14:textId="77777777" w:rsidR="008A63B7" w:rsidRPr="00B02EE3" w:rsidRDefault="008A63B7" w:rsidP="008A63B7">
            <w:pPr>
              <w:ind w:left="57" w:right="57"/>
              <w:rPr>
                <w:szCs w:val="22"/>
              </w:rPr>
            </w:pPr>
            <w:r w:rsidRPr="00B02EE3">
              <w:rPr>
                <w:szCs w:val="22"/>
              </w:rPr>
              <w:t>436</w:t>
            </w:r>
          </w:p>
        </w:tc>
        <w:tc>
          <w:tcPr>
            <w:tcW w:w="750" w:type="dxa"/>
            <w:tcBorders>
              <w:top w:val="nil"/>
              <w:left w:val="nil"/>
              <w:bottom w:val="single" w:sz="4" w:space="0" w:color="auto"/>
              <w:right w:val="single" w:sz="4" w:space="0" w:color="auto"/>
            </w:tcBorders>
            <w:shd w:val="clear" w:color="auto" w:fill="auto"/>
            <w:noWrap/>
            <w:vAlign w:val="center"/>
          </w:tcPr>
          <w:p w14:paraId="17FDFC27" w14:textId="77777777" w:rsidR="008A63B7" w:rsidRPr="00B02EE3" w:rsidRDefault="008A63B7" w:rsidP="008A63B7">
            <w:pPr>
              <w:ind w:left="57" w:right="57"/>
              <w:rPr>
                <w:szCs w:val="22"/>
              </w:rPr>
            </w:pPr>
            <w:r w:rsidRPr="00B02EE3">
              <w:rPr>
                <w:szCs w:val="22"/>
              </w:rPr>
              <w:t>13</w:t>
            </w:r>
          </w:p>
        </w:tc>
        <w:tc>
          <w:tcPr>
            <w:tcW w:w="1429" w:type="dxa"/>
            <w:tcBorders>
              <w:top w:val="nil"/>
              <w:left w:val="nil"/>
              <w:bottom w:val="single" w:sz="4" w:space="0" w:color="auto"/>
              <w:right w:val="single" w:sz="4" w:space="0" w:color="auto"/>
            </w:tcBorders>
            <w:shd w:val="clear" w:color="auto" w:fill="auto"/>
            <w:noWrap/>
            <w:vAlign w:val="center"/>
          </w:tcPr>
          <w:p w14:paraId="05BF2DE7" w14:textId="77777777" w:rsidR="008A63B7" w:rsidRPr="00B02EE3" w:rsidRDefault="008A63B7" w:rsidP="008A63B7">
            <w:pPr>
              <w:ind w:left="57" w:right="57"/>
              <w:rPr>
                <w:szCs w:val="22"/>
              </w:rPr>
            </w:pPr>
            <w:r w:rsidRPr="00B02EE3">
              <w:rPr>
                <w:szCs w:val="22"/>
              </w:rPr>
              <w:t>100</w:t>
            </w:r>
          </w:p>
        </w:tc>
      </w:tr>
      <w:tr w:rsidR="008A63B7" w:rsidRPr="00B02EE3" w14:paraId="65DAE538"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A1EC7F4" w14:textId="77777777" w:rsidR="008A63B7" w:rsidRPr="00B02EE3" w:rsidRDefault="008A63B7" w:rsidP="008A63B7">
            <w:pPr>
              <w:ind w:left="57" w:right="57"/>
              <w:rPr>
                <w:szCs w:val="22"/>
              </w:rPr>
            </w:pPr>
            <w:r w:rsidRPr="00B02EE3">
              <w:rPr>
                <w:szCs w:val="22"/>
              </w:rPr>
              <w:t>536</w:t>
            </w:r>
          </w:p>
        </w:tc>
        <w:tc>
          <w:tcPr>
            <w:tcW w:w="1809" w:type="dxa"/>
            <w:tcBorders>
              <w:top w:val="nil"/>
              <w:left w:val="nil"/>
              <w:bottom w:val="single" w:sz="4" w:space="0" w:color="auto"/>
              <w:right w:val="single" w:sz="4" w:space="0" w:color="auto"/>
            </w:tcBorders>
            <w:shd w:val="clear" w:color="auto" w:fill="auto"/>
            <w:vAlign w:val="center"/>
          </w:tcPr>
          <w:p w14:paraId="49E9A60B" w14:textId="77777777" w:rsidR="008A63B7" w:rsidRPr="00B02EE3" w:rsidRDefault="008A63B7" w:rsidP="008A63B7">
            <w:pPr>
              <w:ind w:left="57" w:right="57"/>
              <w:rPr>
                <w:szCs w:val="22"/>
              </w:rPr>
            </w:pPr>
            <w:r w:rsidRPr="00B02EE3">
              <w:rPr>
                <w:szCs w:val="22"/>
              </w:rPr>
              <w:t>Тыхта</w:t>
            </w:r>
          </w:p>
        </w:tc>
        <w:tc>
          <w:tcPr>
            <w:tcW w:w="1984" w:type="dxa"/>
            <w:tcBorders>
              <w:top w:val="nil"/>
              <w:left w:val="nil"/>
              <w:bottom w:val="single" w:sz="4" w:space="0" w:color="auto"/>
              <w:right w:val="single" w:sz="4" w:space="0" w:color="auto"/>
            </w:tcBorders>
            <w:shd w:val="clear" w:color="auto" w:fill="auto"/>
            <w:vAlign w:val="center"/>
          </w:tcPr>
          <w:p w14:paraId="2393DC00"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7A6BA3F8"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0E7E553C" w14:textId="77777777" w:rsidR="008A63B7" w:rsidRPr="00B02EE3" w:rsidRDefault="008A63B7" w:rsidP="008A63B7">
            <w:pPr>
              <w:ind w:left="57" w:right="57"/>
              <w:rPr>
                <w:szCs w:val="22"/>
              </w:rPr>
            </w:pPr>
            <w:r w:rsidRPr="00B02EE3">
              <w:rPr>
                <w:szCs w:val="22"/>
              </w:rPr>
              <w:t>435</w:t>
            </w:r>
          </w:p>
        </w:tc>
        <w:tc>
          <w:tcPr>
            <w:tcW w:w="750" w:type="dxa"/>
            <w:tcBorders>
              <w:top w:val="nil"/>
              <w:left w:val="nil"/>
              <w:bottom w:val="single" w:sz="4" w:space="0" w:color="auto"/>
              <w:right w:val="single" w:sz="4" w:space="0" w:color="auto"/>
            </w:tcBorders>
            <w:shd w:val="clear" w:color="auto" w:fill="auto"/>
            <w:noWrap/>
            <w:vAlign w:val="center"/>
          </w:tcPr>
          <w:p w14:paraId="1F98A741" w14:textId="77777777" w:rsidR="008A63B7" w:rsidRPr="00B02EE3" w:rsidRDefault="008A63B7" w:rsidP="008A63B7">
            <w:pPr>
              <w:ind w:left="57" w:right="57"/>
              <w:rPr>
                <w:szCs w:val="22"/>
              </w:rPr>
            </w:pPr>
            <w:r w:rsidRPr="00B02EE3">
              <w:rPr>
                <w:szCs w:val="22"/>
              </w:rPr>
              <w:t>13</w:t>
            </w:r>
          </w:p>
        </w:tc>
        <w:tc>
          <w:tcPr>
            <w:tcW w:w="1429" w:type="dxa"/>
            <w:tcBorders>
              <w:top w:val="nil"/>
              <w:left w:val="nil"/>
              <w:bottom w:val="single" w:sz="4" w:space="0" w:color="auto"/>
              <w:right w:val="single" w:sz="4" w:space="0" w:color="auto"/>
            </w:tcBorders>
            <w:shd w:val="clear" w:color="auto" w:fill="auto"/>
            <w:noWrap/>
            <w:vAlign w:val="center"/>
          </w:tcPr>
          <w:p w14:paraId="3E5534E4" w14:textId="77777777" w:rsidR="008A63B7" w:rsidRPr="00B02EE3" w:rsidRDefault="008A63B7" w:rsidP="008A63B7">
            <w:pPr>
              <w:ind w:left="57" w:right="57"/>
              <w:rPr>
                <w:szCs w:val="22"/>
              </w:rPr>
            </w:pPr>
            <w:r w:rsidRPr="00B02EE3">
              <w:rPr>
                <w:szCs w:val="22"/>
              </w:rPr>
              <w:t>100</w:t>
            </w:r>
          </w:p>
        </w:tc>
      </w:tr>
      <w:tr w:rsidR="008A63B7" w:rsidRPr="00B02EE3" w14:paraId="68CBF523"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9987FBF" w14:textId="77777777" w:rsidR="008A63B7" w:rsidRPr="00B02EE3" w:rsidRDefault="008A63B7" w:rsidP="008A63B7">
            <w:pPr>
              <w:ind w:left="57" w:right="57"/>
              <w:rPr>
                <w:szCs w:val="22"/>
              </w:rPr>
            </w:pPr>
            <w:r w:rsidRPr="00B02EE3">
              <w:rPr>
                <w:szCs w:val="22"/>
              </w:rPr>
              <w:t>537</w:t>
            </w:r>
          </w:p>
        </w:tc>
        <w:tc>
          <w:tcPr>
            <w:tcW w:w="1809" w:type="dxa"/>
            <w:tcBorders>
              <w:top w:val="nil"/>
              <w:left w:val="nil"/>
              <w:bottom w:val="single" w:sz="4" w:space="0" w:color="auto"/>
              <w:right w:val="single" w:sz="4" w:space="0" w:color="auto"/>
            </w:tcBorders>
            <w:shd w:val="clear" w:color="auto" w:fill="auto"/>
            <w:vAlign w:val="center"/>
          </w:tcPr>
          <w:p w14:paraId="0A69732B" w14:textId="77777777" w:rsidR="008A63B7" w:rsidRPr="00B02EE3" w:rsidRDefault="008A63B7" w:rsidP="008A63B7">
            <w:pPr>
              <w:ind w:left="57" w:right="57"/>
              <w:rPr>
                <w:szCs w:val="22"/>
              </w:rPr>
            </w:pPr>
            <w:proofErr w:type="spellStart"/>
            <w:r w:rsidRPr="00B02EE3">
              <w:rPr>
                <w:szCs w:val="22"/>
              </w:rPr>
              <w:t>Лачиновская</w:t>
            </w:r>
            <w:proofErr w:type="spellEnd"/>
            <w:r w:rsidRPr="00B02EE3">
              <w:rPr>
                <w:szCs w:val="22"/>
              </w:rPr>
              <w:t xml:space="preserve"> Курья</w:t>
            </w:r>
          </w:p>
        </w:tc>
        <w:tc>
          <w:tcPr>
            <w:tcW w:w="1984" w:type="dxa"/>
            <w:tcBorders>
              <w:top w:val="nil"/>
              <w:left w:val="nil"/>
              <w:bottom w:val="single" w:sz="4" w:space="0" w:color="auto"/>
              <w:right w:val="single" w:sz="4" w:space="0" w:color="auto"/>
            </w:tcBorders>
            <w:shd w:val="clear" w:color="auto" w:fill="auto"/>
            <w:vAlign w:val="center"/>
          </w:tcPr>
          <w:p w14:paraId="0A73F59E"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1DA25C55"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8BCE99D" w14:textId="77777777" w:rsidR="008A63B7" w:rsidRPr="00B02EE3" w:rsidRDefault="008A63B7" w:rsidP="008A63B7">
            <w:pPr>
              <w:ind w:left="57" w:right="57"/>
              <w:rPr>
                <w:szCs w:val="22"/>
              </w:rPr>
            </w:pPr>
            <w:r w:rsidRPr="00B02EE3">
              <w:rPr>
                <w:szCs w:val="22"/>
              </w:rPr>
              <w:t>413</w:t>
            </w:r>
          </w:p>
        </w:tc>
        <w:tc>
          <w:tcPr>
            <w:tcW w:w="750" w:type="dxa"/>
            <w:tcBorders>
              <w:top w:val="nil"/>
              <w:left w:val="nil"/>
              <w:bottom w:val="single" w:sz="4" w:space="0" w:color="auto"/>
              <w:right w:val="single" w:sz="4" w:space="0" w:color="auto"/>
            </w:tcBorders>
            <w:shd w:val="clear" w:color="auto" w:fill="auto"/>
            <w:noWrap/>
            <w:vAlign w:val="center"/>
          </w:tcPr>
          <w:p w14:paraId="025B29D8" w14:textId="77777777" w:rsidR="008A63B7" w:rsidRPr="00B02EE3" w:rsidRDefault="008A63B7" w:rsidP="008A63B7">
            <w:pPr>
              <w:ind w:left="57" w:right="57"/>
              <w:rPr>
                <w:szCs w:val="22"/>
              </w:rPr>
            </w:pPr>
            <w:r w:rsidRPr="00B02EE3">
              <w:rPr>
                <w:szCs w:val="22"/>
              </w:rPr>
              <w:t>13</w:t>
            </w:r>
          </w:p>
        </w:tc>
        <w:tc>
          <w:tcPr>
            <w:tcW w:w="1429" w:type="dxa"/>
            <w:tcBorders>
              <w:top w:val="nil"/>
              <w:left w:val="nil"/>
              <w:bottom w:val="single" w:sz="4" w:space="0" w:color="auto"/>
              <w:right w:val="single" w:sz="4" w:space="0" w:color="auto"/>
            </w:tcBorders>
            <w:shd w:val="clear" w:color="auto" w:fill="auto"/>
            <w:noWrap/>
            <w:vAlign w:val="center"/>
          </w:tcPr>
          <w:p w14:paraId="7E60F60B" w14:textId="77777777" w:rsidR="008A63B7" w:rsidRPr="00B02EE3" w:rsidRDefault="008A63B7" w:rsidP="008A63B7">
            <w:pPr>
              <w:ind w:left="57" w:right="57"/>
              <w:rPr>
                <w:szCs w:val="22"/>
              </w:rPr>
            </w:pPr>
            <w:r w:rsidRPr="00B02EE3">
              <w:rPr>
                <w:szCs w:val="22"/>
              </w:rPr>
              <w:t>100</w:t>
            </w:r>
          </w:p>
        </w:tc>
      </w:tr>
      <w:tr w:rsidR="008A63B7" w:rsidRPr="00B02EE3" w14:paraId="38D17958" w14:textId="77777777" w:rsidTr="008A63B7">
        <w:trPr>
          <w:trHeight w:val="235"/>
          <w:jc w:val="center"/>
        </w:trPr>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83B45" w14:textId="77777777" w:rsidR="008A63B7" w:rsidRPr="00B02EE3" w:rsidRDefault="008A63B7" w:rsidP="008A63B7">
            <w:pPr>
              <w:ind w:left="57" w:right="57"/>
              <w:rPr>
                <w:szCs w:val="22"/>
              </w:rPr>
            </w:pPr>
            <w:r w:rsidRPr="00B02EE3">
              <w:rPr>
                <w:szCs w:val="22"/>
              </w:rPr>
              <w:t>538</w:t>
            </w:r>
          </w:p>
        </w:tc>
        <w:tc>
          <w:tcPr>
            <w:tcW w:w="1809" w:type="dxa"/>
            <w:tcBorders>
              <w:top w:val="single" w:sz="4" w:space="0" w:color="auto"/>
              <w:left w:val="nil"/>
              <w:bottom w:val="single" w:sz="4" w:space="0" w:color="auto"/>
              <w:right w:val="single" w:sz="4" w:space="0" w:color="auto"/>
            </w:tcBorders>
            <w:shd w:val="clear" w:color="auto" w:fill="auto"/>
            <w:vAlign w:val="center"/>
          </w:tcPr>
          <w:p w14:paraId="4C56B410" w14:textId="77777777" w:rsidR="008A63B7" w:rsidRPr="00B02EE3" w:rsidRDefault="008A63B7" w:rsidP="008A63B7">
            <w:pPr>
              <w:ind w:left="57" w:right="57"/>
              <w:rPr>
                <w:szCs w:val="22"/>
              </w:rPr>
            </w:pPr>
            <w:r w:rsidRPr="00B02EE3">
              <w:rPr>
                <w:szCs w:val="22"/>
              </w:rPr>
              <w:t>Ильмень</w:t>
            </w:r>
          </w:p>
        </w:tc>
        <w:tc>
          <w:tcPr>
            <w:tcW w:w="1984" w:type="dxa"/>
            <w:tcBorders>
              <w:top w:val="single" w:sz="4" w:space="0" w:color="auto"/>
              <w:left w:val="nil"/>
              <w:bottom w:val="single" w:sz="4" w:space="0" w:color="auto"/>
              <w:right w:val="single" w:sz="4" w:space="0" w:color="auto"/>
            </w:tcBorders>
            <w:shd w:val="clear" w:color="auto" w:fill="auto"/>
            <w:vAlign w:val="center"/>
          </w:tcPr>
          <w:p w14:paraId="3546962A" w14:textId="77777777" w:rsidR="008A63B7" w:rsidRPr="00B02EE3" w:rsidRDefault="008A63B7" w:rsidP="008A63B7">
            <w:pPr>
              <w:ind w:left="57" w:right="57"/>
              <w:rPr>
                <w:szCs w:val="22"/>
              </w:rPr>
            </w:pPr>
            <w:r w:rsidRPr="00B02EE3">
              <w:rPr>
                <w:szCs w:val="22"/>
              </w:rPr>
              <w:t>Томь</w:t>
            </w:r>
          </w:p>
        </w:tc>
        <w:tc>
          <w:tcPr>
            <w:tcW w:w="1061" w:type="dxa"/>
            <w:tcBorders>
              <w:top w:val="single" w:sz="4" w:space="0" w:color="auto"/>
              <w:left w:val="nil"/>
              <w:bottom w:val="single" w:sz="4" w:space="0" w:color="auto"/>
              <w:right w:val="single" w:sz="4" w:space="0" w:color="auto"/>
            </w:tcBorders>
            <w:shd w:val="clear" w:color="auto" w:fill="auto"/>
            <w:noWrap/>
            <w:vAlign w:val="center"/>
          </w:tcPr>
          <w:p w14:paraId="6FFBA69E" w14:textId="77777777" w:rsidR="008A63B7" w:rsidRPr="00B02EE3" w:rsidRDefault="008A63B7" w:rsidP="008A63B7">
            <w:pPr>
              <w:ind w:left="57" w:right="57"/>
              <w:rPr>
                <w:szCs w:val="22"/>
              </w:rPr>
            </w:pPr>
            <w:r w:rsidRPr="00B02EE3">
              <w:rPr>
                <w:szCs w:val="22"/>
              </w:rPr>
              <w:t>правый</w:t>
            </w:r>
          </w:p>
        </w:tc>
        <w:tc>
          <w:tcPr>
            <w:tcW w:w="1158" w:type="dxa"/>
            <w:tcBorders>
              <w:top w:val="single" w:sz="4" w:space="0" w:color="auto"/>
              <w:left w:val="nil"/>
              <w:bottom w:val="single" w:sz="4" w:space="0" w:color="auto"/>
              <w:right w:val="single" w:sz="4" w:space="0" w:color="auto"/>
            </w:tcBorders>
            <w:shd w:val="clear" w:color="auto" w:fill="auto"/>
            <w:noWrap/>
            <w:vAlign w:val="center"/>
          </w:tcPr>
          <w:p w14:paraId="2433E1AD" w14:textId="77777777" w:rsidR="008A63B7" w:rsidRPr="00B02EE3" w:rsidRDefault="008A63B7" w:rsidP="008A63B7">
            <w:pPr>
              <w:ind w:left="57" w:right="57"/>
              <w:rPr>
                <w:szCs w:val="22"/>
              </w:rPr>
            </w:pPr>
            <w:r w:rsidRPr="00B02EE3">
              <w:rPr>
                <w:szCs w:val="22"/>
              </w:rPr>
              <w:t>408</w:t>
            </w:r>
          </w:p>
        </w:tc>
        <w:tc>
          <w:tcPr>
            <w:tcW w:w="750" w:type="dxa"/>
            <w:tcBorders>
              <w:top w:val="single" w:sz="4" w:space="0" w:color="auto"/>
              <w:left w:val="nil"/>
              <w:bottom w:val="single" w:sz="4" w:space="0" w:color="auto"/>
              <w:right w:val="single" w:sz="4" w:space="0" w:color="auto"/>
            </w:tcBorders>
            <w:shd w:val="clear" w:color="auto" w:fill="auto"/>
            <w:noWrap/>
            <w:vAlign w:val="center"/>
          </w:tcPr>
          <w:p w14:paraId="75658170" w14:textId="77777777" w:rsidR="008A63B7" w:rsidRPr="00B02EE3" w:rsidRDefault="008A63B7" w:rsidP="008A63B7">
            <w:pPr>
              <w:ind w:left="57" w:right="57"/>
              <w:rPr>
                <w:szCs w:val="22"/>
              </w:rPr>
            </w:pPr>
            <w:r w:rsidRPr="00B02EE3">
              <w:rPr>
                <w:szCs w:val="22"/>
              </w:rPr>
              <w:t>23</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2238C7D" w14:textId="77777777" w:rsidR="008A63B7" w:rsidRPr="00B02EE3" w:rsidRDefault="008A63B7" w:rsidP="008A63B7">
            <w:pPr>
              <w:ind w:left="57" w:right="57"/>
              <w:rPr>
                <w:szCs w:val="22"/>
              </w:rPr>
            </w:pPr>
            <w:r w:rsidRPr="00B02EE3">
              <w:rPr>
                <w:szCs w:val="22"/>
              </w:rPr>
              <w:t>100</w:t>
            </w:r>
          </w:p>
        </w:tc>
      </w:tr>
      <w:tr w:rsidR="008A63B7" w:rsidRPr="00B02EE3" w14:paraId="47C1EFD7"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728E7F4" w14:textId="77777777" w:rsidR="008A63B7" w:rsidRPr="00B02EE3" w:rsidRDefault="008A63B7" w:rsidP="008A63B7">
            <w:pPr>
              <w:ind w:left="57" w:right="57"/>
              <w:rPr>
                <w:szCs w:val="22"/>
              </w:rPr>
            </w:pPr>
            <w:r w:rsidRPr="00B02EE3">
              <w:rPr>
                <w:szCs w:val="22"/>
              </w:rPr>
              <w:t>539</w:t>
            </w:r>
          </w:p>
        </w:tc>
        <w:tc>
          <w:tcPr>
            <w:tcW w:w="1809" w:type="dxa"/>
            <w:tcBorders>
              <w:top w:val="nil"/>
              <w:left w:val="nil"/>
              <w:bottom w:val="single" w:sz="4" w:space="0" w:color="auto"/>
              <w:right w:val="single" w:sz="4" w:space="0" w:color="auto"/>
            </w:tcBorders>
            <w:shd w:val="clear" w:color="auto" w:fill="auto"/>
            <w:vAlign w:val="center"/>
          </w:tcPr>
          <w:p w14:paraId="57576450" w14:textId="77777777" w:rsidR="008A63B7" w:rsidRPr="00B02EE3" w:rsidRDefault="008A63B7" w:rsidP="008A63B7">
            <w:pPr>
              <w:ind w:left="57" w:right="57"/>
              <w:rPr>
                <w:szCs w:val="22"/>
              </w:rPr>
            </w:pPr>
            <w:proofErr w:type="spellStart"/>
            <w:r w:rsidRPr="00B02EE3">
              <w:rPr>
                <w:szCs w:val="22"/>
              </w:rPr>
              <w:t>Пиканиха</w:t>
            </w:r>
            <w:proofErr w:type="spellEnd"/>
            <w:r w:rsidRPr="00B02EE3">
              <w:rPr>
                <w:szCs w:val="22"/>
              </w:rPr>
              <w:t xml:space="preserve"> (Курья Узкая)</w:t>
            </w:r>
          </w:p>
        </w:tc>
        <w:tc>
          <w:tcPr>
            <w:tcW w:w="1984" w:type="dxa"/>
            <w:tcBorders>
              <w:top w:val="nil"/>
              <w:left w:val="nil"/>
              <w:bottom w:val="single" w:sz="4" w:space="0" w:color="auto"/>
              <w:right w:val="single" w:sz="4" w:space="0" w:color="auto"/>
            </w:tcBorders>
            <w:shd w:val="clear" w:color="auto" w:fill="auto"/>
            <w:vAlign w:val="center"/>
          </w:tcPr>
          <w:p w14:paraId="4EB047C0"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5BBD5FCC"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0B110727" w14:textId="77777777" w:rsidR="008A63B7" w:rsidRPr="00B02EE3" w:rsidRDefault="008A63B7" w:rsidP="008A63B7">
            <w:pPr>
              <w:ind w:left="57" w:right="57"/>
              <w:rPr>
                <w:szCs w:val="22"/>
              </w:rPr>
            </w:pPr>
            <w:r w:rsidRPr="00B02EE3">
              <w:rPr>
                <w:szCs w:val="22"/>
              </w:rPr>
              <w:t>400</w:t>
            </w:r>
          </w:p>
        </w:tc>
        <w:tc>
          <w:tcPr>
            <w:tcW w:w="750" w:type="dxa"/>
            <w:tcBorders>
              <w:top w:val="nil"/>
              <w:left w:val="nil"/>
              <w:bottom w:val="single" w:sz="4" w:space="0" w:color="auto"/>
              <w:right w:val="single" w:sz="4" w:space="0" w:color="auto"/>
            </w:tcBorders>
            <w:shd w:val="clear" w:color="auto" w:fill="auto"/>
            <w:noWrap/>
            <w:vAlign w:val="center"/>
          </w:tcPr>
          <w:p w14:paraId="274C282E"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2FAE2B5A" w14:textId="77777777" w:rsidR="008A63B7" w:rsidRPr="00B02EE3" w:rsidRDefault="008A63B7" w:rsidP="008A63B7">
            <w:pPr>
              <w:ind w:left="57" w:right="57"/>
              <w:rPr>
                <w:szCs w:val="22"/>
              </w:rPr>
            </w:pPr>
            <w:r w:rsidRPr="00B02EE3">
              <w:rPr>
                <w:szCs w:val="22"/>
              </w:rPr>
              <w:t>100</w:t>
            </w:r>
          </w:p>
        </w:tc>
      </w:tr>
      <w:tr w:rsidR="008A63B7" w:rsidRPr="00B02EE3" w14:paraId="70E57931"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61AE444" w14:textId="77777777" w:rsidR="008A63B7" w:rsidRPr="00B02EE3" w:rsidRDefault="008A63B7" w:rsidP="008A63B7">
            <w:pPr>
              <w:ind w:left="57" w:right="57"/>
              <w:rPr>
                <w:szCs w:val="22"/>
              </w:rPr>
            </w:pPr>
            <w:r w:rsidRPr="00B02EE3">
              <w:rPr>
                <w:szCs w:val="22"/>
              </w:rPr>
              <w:t>540</w:t>
            </w:r>
          </w:p>
        </w:tc>
        <w:tc>
          <w:tcPr>
            <w:tcW w:w="1809" w:type="dxa"/>
            <w:tcBorders>
              <w:top w:val="nil"/>
              <w:left w:val="nil"/>
              <w:bottom w:val="single" w:sz="4" w:space="0" w:color="auto"/>
              <w:right w:val="single" w:sz="4" w:space="0" w:color="auto"/>
            </w:tcBorders>
            <w:shd w:val="clear" w:color="auto" w:fill="auto"/>
            <w:vAlign w:val="center"/>
          </w:tcPr>
          <w:p w14:paraId="00B40AC1"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984" w:type="dxa"/>
            <w:tcBorders>
              <w:top w:val="nil"/>
              <w:left w:val="nil"/>
              <w:bottom w:val="single" w:sz="4" w:space="0" w:color="auto"/>
              <w:right w:val="single" w:sz="4" w:space="0" w:color="auto"/>
            </w:tcBorders>
            <w:shd w:val="clear" w:color="auto" w:fill="auto"/>
            <w:vAlign w:val="center"/>
          </w:tcPr>
          <w:p w14:paraId="160D3FF2"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155AD260"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8457957" w14:textId="77777777" w:rsidR="008A63B7" w:rsidRPr="00B02EE3" w:rsidRDefault="008A63B7" w:rsidP="008A63B7">
            <w:pPr>
              <w:ind w:left="57" w:right="57"/>
              <w:rPr>
                <w:szCs w:val="22"/>
              </w:rPr>
            </w:pPr>
            <w:r w:rsidRPr="00B02EE3">
              <w:rPr>
                <w:szCs w:val="22"/>
              </w:rPr>
              <w:t>390</w:t>
            </w:r>
          </w:p>
        </w:tc>
        <w:tc>
          <w:tcPr>
            <w:tcW w:w="750" w:type="dxa"/>
            <w:tcBorders>
              <w:top w:val="nil"/>
              <w:left w:val="nil"/>
              <w:bottom w:val="single" w:sz="4" w:space="0" w:color="auto"/>
              <w:right w:val="single" w:sz="4" w:space="0" w:color="auto"/>
            </w:tcBorders>
            <w:shd w:val="clear" w:color="auto" w:fill="auto"/>
            <w:noWrap/>
            <w:vAlign w:val="center"/>
          </w:tcPr>
          <w:p w14:paraId="7C4CD33C" w14:textId="77777777" w:rsidR="008A63B7" w:rsidRPr="00B02EE3" w:rsidRDefault="008A63B7" w:rsidP="008A63B7">
            <w:pPr>
              <w:ind w:left="57" w:right="57"/>
              <w:rPr>
                <w:szCs w:val="22"/>
              </w:rPr>
            </w:pPr>
            <w:r w:rsidRPr="00B02EE3">
              <w:rPr>
                <w:szCs w:val="22"/>
              </w:rPr>
              <w:t>110</w:t>
            </w:r>
          </w:p>
        </w:tc>
        <w:tc>
          <w:tcPr>
            <w:tcW w:w="1429" w:type="dxa"/>
            <w:tcBorders>
              <w:top w:val="nil"/>
              <w:left w:val="nil"/>
              <w:bottom w:val="single" w:sz="4" w:space="0" w:color="auto"/>
              <w:right w:val="single" w:sz="4" w:space="0" w:color="auto"/>
            </w:tcBorders>
            <w:shd w:val="clear" w:color="auto" w:fill="auto"/>
            <w:noWrap/>
            <w:vAlign w:val="center"/>
          </w:tcPr>
          <w:p w14:paraId="2A50980A" w14:textId="77777777" w:rsidR="008A63B7" w:rsidRPr="00B02EE3" w:rsidRDefault="008A63B7" w:rsidP="008A63B7">
            <w:pPr>
              <w:ind w:left="57" w:right="57"/>
              <w:rPr>
                <w:szCs w:val="22"/>
              </w:rPr>
            </w:pPr>
            <w:r w:rsidRPr="00B02EE3">
              <w:rPr>
                <w:szCs w:val="22"/>
              </w:rPr>
              <w:t>200</w:t>
            </w:r>
          </w:p>
        </w:tc>
      </w:tr>
      <w:tr w:rsidR="008A63B7" w:rsidRPr="00B02EE3" w14:paraId="7BD3E347"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2E674A88" w14:textId="77777777" w:rsidR="008A63B7" w:rsidRPr="00B02EE3" w:rsidRDefault="008A63B7" w:rsidP="008A63B7">
            <w:pPr>
              <w:ind w:left="57" w:right="57"/>
              <w:rPr>
                <w:szCs w:val="22"/>
              </w:rPr>
            </w:pPr>
            <w:r w:rsidRPr="00B02EE3">
              <w:rPr>
                <w:szCs w:val="22"/>
              </w:rPr>
              <w:t>541</w:t>
            </w:r>
          </w:p>
        </w:tc>
        <w:tc>
          <w:tcPr>
            <w:tcW w:w="1809" w:type="dxa"/>
            <w:tcBorders>
              <w:top w:val="nil"/>
              <w:left w:val="nil"/>
              <w:bottom w:val="single" w:sz="4" w:space="0" w:color="auto"/>
              <w:right w:val="single" w:sz="4" w:space="0" w:color="auto"/>
            </w:tcBorders>
            <w:shd w:val="clear" w:color="auto" w:fill="auto"/>
            <w:vAlign w:val="center"/>
          </w:tcPr>
          <w:p w14:paraId="4BA31574" w14:textId="77777777" w:rsidR="008A63B7" w:rsidRPr="00B02EE3" w:rsidRDefault="008A63B7" w:rsidP="008A63B7">
            <w:pPr>
              <w:ind w:left="57" w:right="57"/>
              <w:rPr>
                <w:szCs w:val="22"/>
              </w:rPr>
            </w:pPr>
            <w:r w:rsidRPr="00B02EE3">
              <w:rPr>
                <w:szCs w:val="22"/>
              </w:rPr>
              <w:t>Мал. Тайдон</w:t>
            </w:r>
          </w:p>
        </w:tc>
        <w:tc>
          <w:tcPr>
            <w:tcW w:w="1984" w:type="dxa"/>
            <w:tcBorders>
              <w:top w:val="nil"/>
              <w:left w:val="nil"/>
              <w:bottom w:val="single" w:sz="4" w:space="0" w:color="auto"/>
              <w:right w:val="single" w:sz="4" w:space="0" w:color="auto"/>
            </w:tcBorders>
            <w:shd w:val="clear" w:color="auto" w:fill="auto"/>
            <w:vAlign w:val="center"/>
          </w:tcPr>
          <w:p w14:paraId="4A7AD902"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65E401B5"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72270BD" w14:textId="77777777" w:rsidR="008A63B7" w:rsidRPr="00B02EE3" w:rsidRDefault="008A63B7" w:rsidP="008A63B7">
            <w:pPr>
              <w:ind w:left="57" w:right="57"/>
              <w:rPr>
                <w:szCs w:val="22"/>
              </w:rPr>
            </w:pPr>
            <w:r w:rsidRPr="00B02EE3">
              <w:rPr>
                <w:szCs w:val="22"/>
              </w:rPr>
              <w:t>101</w:t>
            </w:r>
          </w:p>
        </w:tc>
        <w:tc>
          <w:tcPr>
            <w:tcW w:w="750" w:type="dxa"/>
            <w:tcBorders>
              <w:top w:val="nil"/>
              <w:left w:val="nil"/>
              <w:bottom w:val="single" w:sz="4" w:space="0" w:color="auto"/>
              <w:right w:val="single" w:sz="4" w:space="0" w:color="auto"/>
            </w:tcBorders>
            <w:shd w:val="clear" w:color="auto" w:fill="auto"/>
            <w:noWrap/>
            <w:vAlign w:val="center"/>
          </w:tcPr>
          <w:p w14:paraId="7F4C09C1"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231F1E23" w14:textId="77777777" w:rsidR="008A63B7" w:rsidRPr="00B02EE3" w:rsidRDefault="008A63B7" w:rsidP="008A63B7">
            <w:pPr>
              <w:ind w:left="57" w:right="57"/>
              <w:rPr>
                <w:szCs w:val="22"/>
              </w:rPr>
            </w:pPr>
            <w:r w:rsidRPr="00B02EE3">
              <w:rPr>
                <w:szCs w:val="22"/>
              </w:rPr>
              <w:t>100</w:t>
            </w:r>
          </w:p>
        </w:tc>
      </w:tr>
      <w:tr w:rsidR="008A63B7" w:rsidRPr="00B02EE3" w14:paraId="3DD81C5E"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AC30E56" w14:textId="77777777" w:rsidR="008A63B7" w:rsidRPr="00B02EE3" w:rsidRDefault="008A63B7" w:rsidP="008A63B7">
            <w:pPr>
              <w:ind w:left="57" w:right="57"/>
              <w:rPr>
                <w:szCs w:val="22"/>
              </w:rPr>
            </w:pPr>
            <w:r w:rsidRPr="00B02EE3">
              <w:rPr>
                <w:szCs w:val="22"/>
              </w:rPr>
              <w:t>542</w:t>
            </w:r>
          </w:p>
        </w:tc>
        <w:tc>
          <w:tcPr>
            <w:tcW w:w="1809" w:type="dxa"/>
            <w:tcBorders>
              <w:top w:val="nil"/>
              <w:left w:val="nil"/>
              <w:bottom w:val="single" w:sz="4" w:space="0" w:color="auto"/>
              <w:right w:val="single" w:sz="4" w:space="0" w:color="auto"/>
            </w:tcBorders>
            <w:shd w:val="clear" w:color="auto" w:fill="auto"/>
            <w:vAlign w:val="center"/>
          </w:tcPr>
          <w:p w14:paraId="7809B050" w14:textId="77777777" w:rsidR="008A63B7" w:rsidRPr="00B02EE3" w:rsidRDefault="008A63B7" w:rsidP="008A63B7">
            <w:pPr>
              <w:ind w:left="57" w:right="57"/>
              <w:rPr>
                <w:szCs w:val="22"/>
              </w:rPr>
            </w:pPr>
            <w:proofErr w:type="spellStart"/>
            <w:r w:rsidRPr="00B02EE3">
              <w:rPr>
                <w:szCs w:val="22"/>
              </w:rPr>
              <w:t>Староандреевка</w:t>
            </w:r>
            <w:proofErr w:type="spellEnd"/>
          </w:p>
        </w:tc>
        <w:tc>
          <w:tcPr>
            <w:tcW w:w="1984" w:type="dxa"/>
            <w:tcBorders>
              <w:top w:val="nil"/>
              <w:left w:val="nil"/>
              <w:bottom w:val="single" w:sz="4" w:space="0" w:color="auto"/>
              <w:right w:val="single" w:sz="4" w:space="0" w:color="auto"/>
            </w:tcBorders>
            <w:shd w:val="clear" w:color="auto" w:fill="auto"/>
            <w:vAlign w:val="center"/>
          </w:tcPr>
          <w:p w14:paraId="26BDDA4F"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5C6CDC3E"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74A24AB" w14:textId="77777777" w:rsidR="008A63B7" w:rsidRPr="00B02EE3" w:rsidRDefault="008A63B7" w:rsidP="008A63B7">
            <w:pPr>
              <w:ind w:left="57" w:right="57"/>
              <w:rPr>
                <w:szCs w:val="22"/>
              </w:rPr>
            </w:pPr>
            <w:r w:rsidRPr="00B02EE3">
              <w:rPr>
                <w:szCs w:val="22"/>
              </w:rPr>
              <w:t>93</w:t>
            </w:r>
          </w:p>
        </w:tc>
        <w:tc>
          <w:tcPr>
            <w:tcW w:w="750" w:type="dxa"/>
            <w:tcBorders>
              <w:top w:val="nil"/>
              <w:left w:val="nil"/>
              <w:bottom w:val="single" w:sz="4" w:space="0" w:color="auto"/>
              <w:right w:val="single" w:sz="4" w:space="0" w:color="auto"/>
            </w:tcBorders>
            <w:shd w:val="clear" w:color="auto" w:fill="auto"/>
            <w:noWrap/>
            <w:vAlign w:val="center"/>
          </w:tcPr>
          <w:p w14:paraId="526D8E69"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4FFD2743" w14:textId="77777777" w:rsidR="008A63B7" w:rsidRPr="00B02EE3" w:rsidRDefault="008A63B7" w:rsidP="008A63B7">
            <w:pPr>
              <w:ind w:left="57" w:right="57"/>
              <w:rPr>
                <w:szCs w:val="22"/>
              </w:rPr>
            </w:pPr>
            <w:r w:rsidRPr="00B02EE3">
              <w:rPr>
                <w:szCs w:val="22"/>
              </w:rPr>
              <w:t>100</w:t>
            </w:r>
          </w:p>
        </w:tc>
      </w:tr>
      <w:tr w:rsidR="008A63B7" w:rsidRPr="00B02EE3" w14:paraId="38971CC6"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26C512A0" w14:textId="77777777" w:rsidR="008A63B7" w:rsidRPr="00B02EE3" w:rsidRDefault="008A63B7" w:rsidP="008A63B7">
            <w:pPr>
              <w:ind w:left="57" w:right="57"/>
              <w:rPr>
                <w:szCs w:val="22"/>
              </w:rPr>
            </w:pPr>
            <w:r w:rsidRPr="00B02EE3">
              <w:rPr>
                <w:szCs w:val="22"/>
              </w:rPr>
              <w:t>543</w:t>
            </w:r>
          </w:p>
        </w:tc>
        <w:tc>
          <w:tcPr>
            <w:tcW w:w="1809" w:type="dxa"/>
            <w:tcBorders>
              <w:top w:val="nil"/>
              <w:left w:val="nil"/>
              <w:bottom w:val="single" w:sz="4" w:space="0" w:color="auto"/>
              <w:right w:val="single" w:sz="4" w:space="0" w:color="auto"/>
            </w:tcBorders>
            <w:shd w:val="clear" w:color="auto" w:fill="auto"/>
            <w:vAlign w:val="center"/>
          </w:tcPr>
          <w:p w14:paraId="71683ABF" w14:textId="77777777" w:rsidR="008A63B7" w:rsidRPr="00B02EE3" w:rsidRDefault="008A63B7" w:rsidP="008A63B7">
            <w:pPr>
              <w:ind w:left="57" w:right="57"/>
              <w:rPr>
                <w:szCs w:val="22"/>
              </w:rPr>
            </w:pPr>
            <w:r w:rsidRPr="00B02EE3">
              <w:rPr>
                <w:szCs w:val="22"/>
              </w:rPr>
              <w:t>Большой Тайдон</w:t>
            </w:r>
          </w:p>
        </w:tc>
        <w:tc>
          <w:tcPr>
            <w:tcW w:w="1984" w:type="dxa"/>
            <w:tcBorders>
              <w:top w:val="nil"/>
              <w:left w:val="nil"/>
              <w:bottom w:val="single" w:sz="4" w:space="0" w:color="auto"/>
              <w:right w:val="single" w:sz="4" w:space="0" w:color="auto"/>
            </w:tcBorders>
            <w:shd w:val="clear" w:color="auto" w:fill="auto"/>
            <w:vAlign w:val="center"/>
          </w:tcPr>
          <w:p w14:paraId="46A29B2F"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67284632"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0F19CA21" w14:textId="77777777" w:rsidR="008A63B7" w:rsidRPr="00B02EE3" w:rsidRDefault="008A63B7" w:rsidP="008A63B7">
            <w:pPr>
              <w:ind w:left="57" w:right="57"/>
              <w:rPr>
                <w:szCs w:val="22"/>
              </w:rPr>
            </w:pPr>
            <w:r w:rsidRPr="00B02EE3">
              <w:rPr>
                <w:szCs w:val="22"/>
              </w:rPr>
              <w:t>87</w:t>
            </w:r>
          </w:p>
        </w:tc>
        <w:tc>
          <w:tcPr>
            <w:tcW w:w="750" w:type="dxa"/>
            <w:tcBorders>
              <w:top w:val="nil"/>
              <w:left w:val="nil"/>
              <w:bottom w:val="single" w:sz="4" w:space="0" w:color="auto"/>
              <w:right w:val="single" w:sz="4" w:space="0" w:color="auto"/>
            </w:tcBorders>
            <w:shd w:val="clear" w:color="auto" w:fill="auto"/>
            <w:noWrap/>
            <w:vAlign w:val="center"/>
          </w:tcPr>
          <w:p w14:paraId="6B6BFEEB" w14:textId="77777777" w:rsidR="008A63B7" w:rsidRPr="00B02EE3" w:rsidRDefault="008A63B7" w:rsidP="008A63B7">
            <w:pPr>
              <w:ind w:left="57" w:right="57"/>
              <w:rPr>
                <w:szCs w:val="22"/>
              </w:rPr>
            </w:pPr>
            <w:r w:rsidRPr="00B02EE3">
              <w:rPr>
                <w:szCs w:val="22"/>
              </w:rPr>
              <w:t>22</w:t>
            </w:r>
          </w:p>
        </w:tc>
        <w:tc>
          <w:tcPr>
            <w:tcW w:w="1429" w:type="dxa"/>
            <w:tcBorders>
              <w:top w:val="nil"/>
              <w:left w:val="nil"/>
              <w:bottom w:val="single" w:sz="4" w:space="0" w:color="auto"/>
              <w:right w:val="single" w:sz="4" w:space="0" w:color="auto"/>
            </w:tcBorders>
            <w:shd w:val="clear" w:color="auto" w:fill="auto"/>
            <w:noWrap/>
            <w:vAlign w:val="center"/>
          </w:tcPr>
          <w:p w14:paraId="291F80A6" w14:textId="77777777" w:rsidR="008A63B7" w:rsidRPr="00B02EE3" w:rsidRDefault="008A63B7" w:rsidP="008A63B7">
            <w:pPr>
              <w:ind w:left="57" w:right="57"/>
              <w:rPr>
                <w:szCs w:val="22"/>
              </w:rPr>
            </w:pPr>
            <w:r w:rsidRPr="00B02EE3">
              <w:rPr>
                <w:szCs w:val="22"/>
              </w:rPr>
              <w:t>100</w:t>
            </w:r>
          </w:p>
        </w:tc>
      </w:tr>
      <w:tr w:rsidR="008A63B7" w:rsidRPr="00B02EE3" w14:paraId="01D2ACF3"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837A1D0" w14:textId="77777777" w:rsidR="008A63B7" w:rsidRPr="00B02EE3" w:rsidRDefault="008A63B7" w:rsidP="008A63B7">
            <w:pPr>
              <w:ind w:left="57" w:right="57"/>
              <w:rPr>
                <w:szCs w:val="22"/>
              </w:rPr>
            </w:pPr>
            <w:r w:rsidRPr="00B02EE3">
              <w:rPr>
                <w:szCs w:val="22"/>
              </w:rPr>
              <w:t>544</w:t>
            </w:r>
          </w:p>
        </w:tc>
        <w:tc>
          <w:tcPr>
            <w:tcW w:w="1809" w:type="dxa"/>
            <w:tcBorders>
              <w:top w:val="nil"/>
              <w:left w:val="nil"/>
              <w:bottom w:val="single" w:sz="4" w:space="0" w:color="auto"/>
              <w:right w:val="single" w:sz="4" w:space="0" w:color="auto"/>
            </w:tcBorders>
            <w:shd w:val="clear" w:color="auto" w:fill="auto"/>
            <w:vAlign w:val="center"/>
          </w:tcPr>
          <w:p w14:paraId="362907F8" w14:textId="77777777" w:rsidR="008A63B7" w:rsidRPr="00B02EE3" w:rsidRDefault="008A63B7" w:rsidP="008A63B7">
            <w:pPr>
              <w:ind w:left="57" w:right="57"/>
              <w:rPr>
                <w:szCs w:val="22"/>
              </w:rPr>
            </w:pPr>
            <w:proofErr w:type="spellStart"/>
            <w:r w:rsidRPr="00B02EE3">
              <w:rPr>
                <w:szCs w:val="22"/>
              </w:rPr>
              <w:t>Алзас</w:t>
            </w:r>
            <w:proofErr w:type="spellEnd"/>
          </w:p>
          <w:p w14:paraId="29475FC9" w14:textId="3385FC33" w:rsidR="008A63B7" w:rsidRPr="00B02EE3" w:rsidRDefault="008A63B7" w:rsidP="008A63B7">
            <w:pPr>
              <w:ind w:left="57" w:right="57"/>
              <w:rPr>
                <w:szCs w:val="22"/>
              </w:rPr>
            </w:pPr>
            <w:r w:rsidRPr="00B02EE3">
              <w:rPr>
                <w:szCs w:val="22"/>
              </w:rPr>
              <w:t xml:space="preserve"> (Прямой </w:t>
            </w:r>
            <w:proofErr w:type="spellStart"/>
            <w:r w:rsidRPr="00B02EE3">
              <w:rPr>
                <w:szCs w:val="22"/>
              </w:rPr>
              <w:t>Алзас</w:t>
            </w:r>
            <w:proofErr w:type="spellEnd"/>
            <w:r w:rsidRPr="00B02EE3">
              <w:rPr>
                <w:szCs w:val="22"/>
              </w:rPr>
              <w:t>)</w:t>
            </w:r>
          </w:p>
        </w:tc>
        <w:tc>
          <w:tcPr>
            <w:tcW w:w="1984" w:type="dxa"/>
            <w:tcBorders>
              <w:top w:val="nil"/>
              <w:left w:val="nil"/>
              <w:bottom w:val="single" w:sz="4" w:space="0" w:color="auto"/>
              <w:right w:val="single" w:sz="4" w:space="0" w:color="auto"/>
            </w:tcBorders>
            <w:shd w:val="clear" w:color="auto" w:fill="auto"/>
            <w:vAlign w:val="center"/>
          </w:tcPr>
          <w:p w14:paraId="323276D7"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5505E142"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5D9F81EF" w14:textId="77777777" w:rsidR="008A63B7" w:rsidRPr="00B02EE3" w:rsidRDefault="008A63B7" w:rsidP="008A63B7">
            <w:pPr>
              <w:ind w:left="57" w:right="57"/>
              <w:rPr>
                <w:szCs w:val="22"/>
              </w:rPr>
            </w:pPr>
            <w:r w:rsidRPr="00B02EE3">
              <w:rPr>
                <w:szCs w:val="22"/>
              </w:rPr>
              <w:t>71</w:t>
            </w:r>
          </w:p>
        </w:tc>
        <w:tc>
          <w:tcPr>
            <w:tcW w:w="750" w:type="dxa"/>
            <w:tcBorders>
              <w:top w:val="nil"/>
              <w:left w:val="nil"/>
              <w:bottom w:val="single" w:sz="4" w:space="0" w:color="auto"/>
              <w:right w:val="single" w:sz="4" w:space="0" w:color="auto"/>
            </w:tcBorders>
            <w:shd w:val="clear" w:color="auto" w:fill="auto"/>
            <w:noWrap/>
            <w:vAlign w:val="center"/>
          </w:tcPr>
          <w:p w14:paraId="4B488950" w14:textId="77777777" w:rsidR="008A63B7" w:rsidRPr="00B02EE3" w:rsidRDefault="008A63B7" w:rsidP="008A63B7">
            <w:pPr>
              <w:ind w:left="57" w:right="57"/>
              <w:rPr>
                <w:szCs w:val="22"/>
              </w:rPr>
            </w:pPr>
            <w:r w:rsidRPr="00B02EE3">
              <w:rPr>
                <w:szCs w:val="22"/>
              </w:rPr>
              <w:t>24</w:t>
            </w:r>
          </w:p>
        </w:tc>
        <w:tc>
          <w:tcPr>
            <w:tcW w:w="1429" w:type="dxa"/>
            <w:tcBorders>
              <w:top w:val="nil"/>
              <w:left w:val="nil"/>
              <w:bottom w:val="single" w:sz="4" w:space="0" w:color="auto"/>
              <w:right w:val="single" w:sz="4" w:space="0" w:color="auto"/>
            </w:tcBorders>
            <w:shd w:val="clear" w:color="auto" w:fill="auto"/>
            <w:noWrap/>
            <w:vAlign w:val="center"/>
          </w:tcPr>
          <w:p w14:paraId="38C89396" w14:textId="77777777" w:rsidR="008A63B7" w:rsidRPr="00B02EE3" w:rsidRDefault="008A63B7" w:rsidP="008A63B7">
            <w:pPr>
              <w:ind w:left="57" w:right="57"/>
              <w:rPr>
                <w:szCs w:val="22"/>
              </w:rPr>
            </w:pPr>
            <w:r w:rsidRPr="00B02EE3">
              <w:rPr>
                <w:szCs w:val="22"/>
              </w:rPr>
              <w:t>100</w:t>
            </w:r>
          </w:p>
        </w:tc>
      </w:tr>
      <w:tr w:rsidR="008A63B7" w:rsidRPr="00B02EE3" w14:paraId="452564BB"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A419663" w14:textId="77777777" w:rsidR="008A63B7" w:rsidRPr="00B02EE3" w:rsidRDefault="008A63B7" w:rsidP="008A63B7">
            <w:pPr>
              <w:ind w:left="57" w:right="57"/>
              <w:rPr>
                <w:szCs w:val="22"/>
              </w:rPr>
            </w:pPr>
            <w:r w:rsidRPr="00B02EE3">
              <w:rPr>
                <w:szCs w:val="22"/>
              </w:rPr>
              <w:t>545</w:t>
            </w:r>
          </w:p>
        </w:tc>
        <w:tc>
          <w:tcPr>
            <w:tcW w:w="1809" w:type="dxa"/>
            <w:tcBorders>
              <w:top w:val="nil"/>
              <w:left w:val="nil"/>
              <w:bottom w:val="single" w:sz="4" w:space="0" w:color="auto"/>
              <w:right w:val="single" w:sz="4" w:space="0" w:color="auto"/>
            </w:tcBorders>
            <w:shd w:val="clear" w:color="auto" w:fill="auto"/>
            <w:vAlign w:val="center"/>
          </w:tcPr>
          <w:p w14:paraId="1132F89C" w14:textId="77777777" w:rsidR="008A63B7" w:rsidRPr="00B02EE3" w:rsidRDefault="008A63B7" w:rsidP="008A63B7">
            <w:pPr>
              <w:ind w:left="57" w:right="57"/>
              <w:rPr>
                <w:szCs w:val="22"/>
              </w:rPr>
            </w:pPr>
            <w:r w:rsidRPr="00B02EE3">
              <w:rPr>
                <w:szCs w:val="22"/>
              </w:rPr>
              <w:t xml:space="preserve">Полуденный </w:t>
            </w:r>
            <w:proofErr w:type="spellStart"/>
            <w:r w:rsidRPr="00B02EE3">
              <w:rPr>
                <w:szCs w:val="22"/>
              </w:rPr>
              <w:t>Алзас</w:t>
            </w:r>
            <w:proofErr w:type="spellEnd"/>
          </w:p>
        </w:tc>
        <w:tc>
          <w:tcPr>
            <w:tcW w:w="1984" w:type="dxa"/>
            <w:tcBorders>
              <w:top w:val="nil"/>
              <w:left w:val="nil"/>
              <w:bottom w:val="single" w:sz="4" w:space="0" w:color="auto"/>
              <w:right w:val="single" w:sz="4" w:space="0" w:color="auto"/>
            </w:tcBorders>
            <w:shd w:val="clear" w:color="auto" w:fill="auto"/>
            <w:vAlign w:val="center"/>
          </w:tcPr>
          <w:p w14:paraId="6B783C52" w14:textId="77777777" w:rsidR="008A63B7" w:rsidRPr="00B02EE3" w:rsidRDefault="008A63B7" w:rsidP="008A63B7">
            <w:pPr>
              <w:ind w:left="57" w:right="57"/>
              <w:rPr>
                <w:szCs w:val="22"/>
              </w:rPr>
            </w:pPr>
            <w:proofErr w:type="spellStart"/>
            <w:r w:rsidRPr="00B02EE3">
              <w:rPr>
                <w:szCs w:val="22"/>
              </w:rPr>
              <w:t>Алзас</w:t>
            </w:r>
            <w:proofErr w:type="spellEnd"/>
            <w:r w:rsidRPr="00B02EE3">
              <w:rPr>
                <w:szCs w:val="22"/>
              </w:rPr>
              <w:t xml:space="preserve"> (Прямой </w:t>
            </w:r>
            <w:proofErr w:type="spellStart"/>
            <w:r w:rsidRPr="00B02EE3">
              <w:rPr>
                <w:szCs w:val="22"/>
              </w:rPr>
              <w:t>Алзас</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7EAF0790"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1BC22BF5" w14:textId="77777777" w:rsidR="008A63B7" w:rsidRPr="00B02EE3" w:rsidRDefault="008A63B7" w:rsidP="008A63B7">
            <w:pPr>
              <w:ind w:left="57" w:right="57"/>
              <w:rPr>
                <w:szCs w:val="22"/>
              </w:rPr>
            </w:pPr>
            <w:r w:rsidRPr="00B02EE3">
              <w:rPr>
                <w:szCs w:val="22"/>
              </w:rPr>
              <w:t>13</w:t>
            </w:r>
          </w:p>
        </w:tc>
        <w:tc>
          <w:tcPr>
            <w:tcW w:w="750" w:type="dxa"/>
            <w:tcBorders>
              <w:top w:val="nil"/>
              <w:left w:val="nil"/>
              <w:bottom w:val="single" w:sz="4" w:space="0" w:color="auto"/>
              <w:right w:val="single" w:sz="4" w:space="0" w:color="auto"/>
            </w:tcBorders>
            <w:shd w:val="clear" w:color="auto" w:fill="auto"/>
            <w:noWrap/>
            <w:vAlign w:val="center"/>
          </w:tcPr>
          <w:p w14:paraId="031D073C" w14:textId="77777777" w:rsidR="008A63B7" w:rsidRPr="00B02EE3" w:rsidRDefault="008A63B7" w:rsidP="008A63B7">
            <w:pPr>
              <w:ind w:left="57" w:right="57"/>
              <w:rPr>
                <w:szCs w:val="22"/>
              </w:rPr>
            </w:pPr>
            <w:r w:rsidRPr="00B02EE3">
              <w:rPr>
                <w:szCs w:val="22"/>
              </w:rPr>
              <w:t>15</w:t>
            </w:r>
          </w:p>
        </w:tc>
        <w:tc>
          <w:tcPr>
            <w:tcW w:w="1429" w:type="dxa"/>
            <w:tcBorders>
              <w:top w:val="nil"/>
              <w:left w:val="nil"/>
              <w:bottom w:val="single" w:sz="4" w:space="0" w:color="auto"/>
              <w:right w:val="single" w:sz="4" w:space="0" w:color="auto"/>
            </w:tcBorders>
            <w:shd w:val="clear" w:color="auto" w:fill="auto"/>
            <w:noWrap/>
            <w:vAlign w:val="center"/>
          </w:tcPr>
          <w:p w14:paraId="0BAB493D" w14:textId="77777777" w:rsidR="008A63B7" w:rsidRPr="00B02EE3" w:rsidRDefault="008A63B7" w:rsidP="008A63B7">
            <w:pPr>
              <w:ind w:left="57" w:right="57"/>
              <w:rPr>
                <w:szCs w:val="22"/>
              </w:rPr>
            </w:pPr>
            <w:r w:rsidRPr="00B02EE3">
              <w:rPr>
                <w:szCs w:val="22"/>
              </w:rPr>
              <w:t>100</w:t>
            </w:r>
          </w:p>
        </w:tc>
      </w:tr>
      <w:tr w:rsidR="008A63B7" w:rsidRPr="00B02EE3" w14:paraId="4C6AC33A"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69633EA" w14:textId="77777777" w:rsidR="008A63B7" w:rsidRPr="00B02EE3" w:rsidRDefault="008A63B7" w:rsidP="008A63B7">
            <w:pPr>
              <w:ind w:left="57" w:right="57"/>
              <w:rPr>
                <w:szCs w:val="22"/>
              </w:rPr>
            </w:pPr>
            <w:r w:rsidRPr="00B02EE3">
              <w:rPr>
                <w:szCs w:val="22"/>
              </w:rPr>
              <w:t>546</w:t>
            </w:r>
          </w:p>
        </w:tc>
        <w:tc>
          <w:tcPr>
            <w:tcW w:w="1809" w:type="dxa"/>
            <w:tcBorders>
              <w:top w:val="nil"/>
              <w:left w:val="nil"/>
              <w:bottom w:val="single" w:sz="4" w:space="0" w:color="auto"/>
              <w:right w:val="single" w:sz="4" w:space="0" w:color="auto"/>
            </w:tcBorders>
            <w:shd w:val="clear" w:color="auto" w:fill="auto"/>
            <w:vAlign w:val="center"/>
          </w:tcPr>
          <w:p w14:paraId="0B526856" w14:textId="77777777" w:rsidR="008A63B7" w:rsidRPr="00B02EE3" w:rsidRDefault="008A63B7" w:rsidP="008A63B7">
            <w:pPr>
              <w:ind w:left="57" w:right="57"/>
              <w:rPr>
                <w:szCs w:val="22"/>
              </w:rPr>
            </w:pPr>
            <w:r w:rsidRPr="00B02EE3">
              <w:rPr>
                <w:szCs w:val="22"/>
              </w:rPr>
              <w:t>Илька</w:t>
            </w:r>
          </w:p>
        </w:tc>
        <w:tc>
          <w:tcPr>
            <w:tcW w:w="1984" w:type="dxa"/>
            <w:tcBorders>
              <w:top w:val="nil"/>
              <w:left w:val="nil"/>
              <w:bottom w:val="single" w:sz="4" w:space="0" w:color="auto"/>
              <w:right w:val="single" w:sz="4" w:space="0" w:color="auto"/>
            </w:tcBorders>
            <w:shd w:val="clear" w:color="auto" w:fill="auto"/>
            <w:vAlign w:val="center"/>
          </w:tcPr>
          <w:p w14:paraId="737953ED"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10959D24"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6BA333C" w14:textId="77777777" w:rsidR="008A63B7" w:rsidRPr="00B02EE3" w:rsidRDefault="008A63B7" w:rsidP="008A63B7">
            <w:pPr>
              <w:ind w:left="57" w:right="57"/>
              <w:rPr>
                <w:szCs w:val="22"/>
              </w:rPr>
            </w:pPr>
            <w:r w:rsidRPr="00B02EE3">
              <w:rPr>
                <w:szCs w:val="22"/>
              </w:rPr>
              <w:t>62</w:t>
            </w:r>
          </w:p>
        </w:tc>
        <w:tc>
          <w:tcPr>
            <w:tcW w:w="750" w:type="dxa"/>
            <w:tcBorders>
              <w:top w:val="nil"/>
              <w:left w:val="nil"/>
              <w:bottom w:val="single" w:sz="4" w:space="0" w:color="auto"/>
              <w:right w:val="single" w:sz="4" w:space="0" w:color="auto"/>
            </w:tcBorders>
            <w:shd w:val="clear" w:color="auto" w:fill="auto"/>
            <w:noWrap/>
            <w:vAlign w:val="center"/>
          </w:tcPr>
          <w:p w14:paraId="404C77BD" w14:textId="77777777" w:rsidR="008A63B7" w:rsidRPr="00B02EE3" w:rsidRDefault="008A63B7" w:rsidP="008A63B7">
            <w:pPr>
              <w:ind w:left="57" w:right="57"/>
              <w:rPr>
                <w:szCs w:val="22"/>
              </w:rPr>
            </w:pPr>
            <w:r w:rsidRPr="00B02EE3">
              <w:rPr>
                <w:szCs w:val="22"/>
              </w:rPr>
              <w:t>11</w:t>
            </w:r>
          </w:p>
        </w:tc>
        <w:tc>
          <w:tcPr>
            <w:tcW w:w="1429" w:type="dxa"/>
            <w:tcBorders>
              <w:top w:val="nil"/>
              <w:left w:val="nil"/>
              <w:bottom w:val="single" w:sz="4" w:space="0" w:color="auto"/>
              <w:right w:val="single" w:sz="4" w:space="0" w:color="auto"/>
            </w:tcBorders>
            <w:shd w:val="clear" w:color="auto" w:fill="auto"/>
            <w:noWrap/>
            <w:vAlign w:val="center"/>
          </w:tcPr>
          <w:p w14:paraId="509A5990" w14:textId="77777777" w:rsidR="008A63B7" w:rsidRPr="00B02EE3" w:rsidRDefault="008A63B7" w:rsidP="008A63B7">
            <w:pPr>
              <w:ind w:left="57" w:right="57"/>
              <w:rPr>
                <w:szCs w:val="22"/>
              </w:rPr>
            </w:pPr>
            <w:r w:rsidRPr="00B02EE3">
              <w:rPr>
                <w:szCs w:val="22"/>
              </w:rPr>
              <w:t>100</w:t>
            </w:r>
          </w:p>
        </w:tc>
      </w:tr>
      <w:tr w:rsidR="008A63B7" w:rsidRPr="00B02EE3" w14:paraId="45B17552"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6D060B6" w14:textId="77777777" w:rsidR="008A63B7" w:rsidRPr="00B02EE3" w:rsidRDefault="008A63B7" w:rsidP="008A63B7">
            <w:pPr>
              <w:ind w:left="57" w:right="57"/>
              <w:rPr>
                <w:szCs w:val="22"/>
              </w:rPr>
            </w:pPr>
            <w:r w:rsidRPr="00B02EE3">
              <w:rPr>
                <w:szCs w:val="22"/>
              </w:rPr>
              <w:t>547</w:t>
            </w:r>
          </w:p>
        </w:tc>
        <w:tc>
          <w:tcPr>
            <w:tcW w:w="1809" w:type="dxa"/>
            <w:tcBorders>
              <w:top w:val="nil"/>
              <w:left w:val="nil"/>
              <w:bottom w:val="single" w:sz="4" w:space="0" w:color="auto"/>
              <w:right w:val="single" w:sz="4" w:space="0" w:color="auto"/>
            </w:tcBorders>
            <w:shd w:val="clear" w:color="auto" w:fill="auto"/>
            <w:vAlign w:val="center"/>
          </w:tcPr>
          <w:p w14:paraId="75E6D4FE" w14:textId="77777777" w:rsidR="008A63B7" w:rsidRPr="00B02EE3" w:rsidRDefault="008A63B7" w:rsidP="008A63B7">
            <w:pPr>
              <w:ind w:left="57" w:right="57"/>
              <w:rPr>
                <w:szCs w:val="22"/>
              </w:rPr>
            </w:pPr>
            <w:proofErr w:type="spellStart"/>
            <w:r w:rsidRPr="00B02EE3">
              <w:rPr>
                <w:szCs w:val="22"/>
              </w:rPr>
              <w:t>Баянзас</w:t>
            </w:r>
            <w:proofErr w:type="spellEnd"/>
            <w:r w:rsidRPr="00B02EE3">
              <w:rPr>
                <w:szCs w:val="22"/>
              </w:rPr>
              <w:t xml:space="preserve"> </w:t>
            </w:r>
          </w:p>
          <w:p w14:paraId="731AFB62" w14:textId="4E5D8C93" w:rsidR="008A63B7" w:rsidRPr="00B02EE3" w:rsidRDefault="008A63B7" w:rsidP="008A63B7">
            <w:pPr>
              <w:ind w:left="57" w:right="57"/>
              <w:rPr>
                <w:szCs w:val="22"/>
              </w:rPr>
            </w:pPr>
            <w:r w:rsidRPr="00B02EE3">
              <w:rPr>
                <w:szCs w:val="22"/>
              </w:rPr>
              <w:t xml:space="preserve">(Бол. </w:t>
            </w:r>
            <w:proofErr w:type="spellStart"/>
            <w:r w:rsidRPr="00B02EE3">
              <w:rPr>
                <w:szCs w:val="22"/>
              </w:rPr>
              <w:t>Баянзас</w:t>
            </w:r>
            <w:proofErr w:type="spellEnd"/>
            <w:r w:rsidRPr="00B02EE3">
              <w:rPr>
                <w:szCs w:val="22"/>
              </w:rPr>
              <w:t>)</w:t>
            </w:r>
          </w:p>
        </w:tc>
        <w:tc>
          <w:tcPr>
            <w:tcW w:w="1984" w:type="dxa"/>
            <w:tcBorders>
              <w:top w:val="nil"/>
              <w:left w:val="nil"/>
              <w:bottom w:val="single" w:sz="4" w:space="0" w:color="auto"/>
              <w:right w:val="single" w:sz="4" w:space="0" w:color="auto"/>
            </w:tcBorders>
            <w:shd w:val="clear" w:color="auto" w:fill="auto"/>
            <w:vAlign w:val="center"/>
          </w:tcPr>
          <w:p w14:paraId="6D2AD390"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1F0329FC"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576E66F6" w14:textId="77777777" w:rsidR="008A63B7" w:rsidRPr="00B02EE3" w:rsidRDefault="008A63B7" w:rsidP="008A63B7">
            <w:pPr>
              <w:ind w:left="57" w:right="57"/>
              <w:rPr>
                <w:szCs w:val="22"/>
              </w:rPr>
            </w:pPr>
            <w:r w:rsidRPr="00B02EE3">
              <w:rPr>
                <w:szCs w:val="22"/>
              </w:rPr>
              <w:t>62</w:t>
            </w:r>
          </w:p>
        </w:tc>
        <w:tc>
          <w:tcPr>
            <w:tcW w:w="750" w:type="dxa"/>
            <w:tcBorders>
              <w:top w:val="nil"/>
              <w:left w:val="nil"/>
              <w:bottom w:val="single" w:sz="4" w:space="0" w:color="auto"/>
              <w:right w:val="single" w:sz="4" w:space="0" w:color="auto"/>
            </w:tcBorders>
            <w:shd w:val="clear" w:color="auto" w:fill="auto"/>
            <w:noWrap/>
            <w:vAlign w:val="center"/>
          </w:tcPr>
          <w:p w14:paraId="4170D0F8" w14:textId="77777777" w:rsidR="008A63B7" w:rsidRPr="00B02EE3" w:rsidRDefault="008A63B7" w:rsidP="008A63B7">
            <w:pPr>
              <w:ind w:left="57" w:right="57"/>
              <w:rPr>
                <w:szCs w:val="22"/>
              </w:rPr>
            </w:pPr>
            <w:r w:rsidRPr="00B02EE3">
              <w:rPr>
                <w:szCs w:val="22"/>
              </w:rPr>
              <w:t>43</w:t>
            </w:r>
          </w:p>
        </w:tc>
        <w:tc>
          <w:tcPr>
            <w:tcW w:w="1429" w:type="dxa"/>
            <w:tcBorders>
              <w:top w:val="nil"/>
              <w:left w:val="nil"/>
              <w:bottom w:val="single" w:sz="4" w:space="0" w:color="auto"/>
              <w:right w:val="single" w:sz="4" w:space="0" w:color="auto"/>
            </w:tcBorders>
            <w:shd w:val="clear" w:color="auto" w:fill="auto"/>
            <w:noWrap/>
            <w:vAlign w:val="center"/>
          </w:tcPr>
          <w:p w14:paraId="200D9FA0" w14:textId="77777777" w:rsidR="008A63B7" w:rsidRPr="00B02EE3" w:rsidRDefault="008A63B7" w:rsidP="008A63B7">
            <w:pPr>
              <w:ind w:left="57" w:right="57"/>
              <w:rPr>
                <w:szCs w:val="22"/>
              </w:rPr>
            </w:pPr>
            <w:r w:rsidRPr="00B02EE3">
              <w:rPr>
                <w:szCs w:val="22"/>
              </w:rPr>
              <w:t>100</w:t>
            </w:r>
          </w:p>
        </w:tc>
      </w:tr>
      <w:tr w:rsidR="008A63B7" w:rsidRPr="00B02EE3" w14:paraId="440B128A"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3EEAD78" w14:textId="77777777" w:rsidR="008A63B7" w:rsidRPr="00B02EE3" w:rsidRDefault="008A63B7" w:rsidP="008A63B7">
            <w:pPr>
              <w:ind w:left="57" w:right="57"/>
              <w:rPr>
                <w:szCs w:val="22"/>
              </w:rPr>
            </w:pPr>
            <w:r w:rsidRPr="00B02EE3">
              <w:rPr>
                <w:szCs w:val="22"/>
              </w:rPr>
              <w:t>548</w:t>
            </w:r>
          </w:p>
        </w:tc>
        <w:tc>
          <w:tcPr>
            <w:tcW w:w="1809" w:type="dxa"/>
            <w:tcBorders>
              <w:top w:val="nil"/>
              <w:left w:val="nil"/>
              <w:bottom w:val="single" w:sz="4" w:space="0" w:color="auto"/>
              <w:right w:val="single" w:sz="4" w:space="0" w:color="auto"/>
            </w:tcBorders>
            <w:shd w:val="clear" w:color="auto" w:fill="auto"/>
            <w:vAlign w:val="center"/>
          </w:tcPr>
          <w:p w14:paraId="3681B6E7" w14:textId="77777777" w:rsidR="008A63B7" w:rsidRPr="00B02EE3" w:rsidRDefault="008A63B7" w:rsidP="008A63B7">
            <w:pPr>
              <w:ind w:left="57" w:right="57"/>
              <w:rPr>
                <w:szCs w:val="22"/>
              </w:rPr>
            </w:pPr>
            <w:r w:rsidRPr="00B02EE3">
              <w:rPr>
                <w:szCs w:val="22"/>
              </w:rPr>
              <w:t>без названия № 1123</w:t>
            </w:r>
          </w:p>
        </w:tc>
        <w:tc>
          <w:tcPr>
            <w:tcW w:w="1984" w:type="dxa"/>
            <w:tcBorders>
              <w:top w:val="nil"/>
              <w:left w:val="nil"/>
              <w:bottom w:val="single" w:sz="4" w:space="0" w:color="auto"/>
              <w:right w:val="single" w:sz="4" w:space="0" w:color="auto"/>
            </w:tcBorders>
            <w:shd w:val="clear" w:color="auto" w:fill="auto"/>
            <w:vAlign w:val="center"/>
          </w:tcPr>
          <w:p w14:paraId="29527B62" w14:textId="77777777" w:rsidR="008A63B7" w:rsidRPr="00B02EE3" w:rsidRDefault="008A63B7" w:rsidP="008A63B7">
            <w:pPr>
              <w:ind w:left="57" w:right="57"/>
              <w:rPr>
                <w:szCs w:val="22"/>
              </w:rPr>
            </w:pPr>
            <w:proofErr w:type="spellStart"/>
            <w:r w:rsidRPr="00B02EE3">
              <w:rPr>
                <w:szCs w:val="22"/>
              </w:rPr>
              <w:t>Баянзас</w:t>
            </w:r>
            <w:proofErr w:type="spellEnd"/>
            <w:r w:rsidRPr="00B02EE3">
              <w:rPr>
                <w:szCs w:val="22"/>
              </w:rPr>
              <w:t xml:space="preserve"> (Бол. </w:t>
            </w:r>
            <w:proofErr w:type="spellStart"/>
            <w:r w:rsidRPr="00B02EE3">
              <w:rPr>
                <w:szCs w:val="22"/>
              </w:rPr>
              <w:t>Баянзас</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5C5432AB"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2528C2AF" w14:textId="77777777" w:rsidR="008A63B7" w:rsidRPr="00B02EE3" w:rsidRDefault="008A63B7" w:rsidP="008A63B7">
            <w:pPr>
              <w:ind w:left="57" w:right="57"/>
              <w:rPr>
                <w:szCs w:val="22"/>
              </w:rPr>
            </w:pPr>
            <w:r w:rsidRPr="00B02EE3">
              <w:rPr>
                <w:szCs w:val="22"/>
              </w:rPr>
              <w:t>10</w:t>
            </w:r>
          </w:p>
        </w:tc>
        <w:tc>
          <w:tcPr>
            <w:tcW w:w="750" w:type="dxa"/>
            <w:tcBorders>
              <w:top w:val="nil"/>
              <w:left w:val="nil"/>
              <w:bottom w:val="single" w:sz="4" w:space="0" w:color="auto"/>
              <w:right w:val="single" w:sz="4" w:space="0" w:color="auto"/>
            </w:tcBorders>
            <w:shd w:val="clear" w:color="auto" w:fill="auto"/>
            <w:noWrap/>
            <w:vAlign w:val="center"/>
          </w:tcPr>
          <w:p w14:paraId="27C17104"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43197E32" w14:textId="77777777" w:rsidR="008A63B7" w:rsidRPr="00B02EE3" w:rsidRDefault="008A63B7" w:rsidP="008A63B7">
            <w:pPr>
              <w:ind w:left="57" w:right="57"/>
              <w:rPr>
                <w:szCs w:val="22"/>
              </w:rPr>
            </w:pPr>
            <w:r w:rsidRPr="00B02EE3">
              <w:rPr>
                <w:szCs w:val="22"/>
              </w:rPr>
              <w:t>50</w:t>
            </w:r>
          </w:p>
        </w:tc>
      </w:tr>
      <w:tr w:rsidR="008A63B7" w:rsidRPr="00B02EE3" w14:paraId="1ECDFB5B"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7D311D2" w14:textId="77777777" w:rsidR="008A63B7" w:rsidRPr="00B02EE3" w:rsidRDefault="008A63B7" w:rsidP="008A63B7">
            <w:pPr>
              <w:ind w:left="57" w:right="57"/>
              <w:rPr>
                <w:szCs w:val="22"/>
              </w:rPr>
            </w:pPr>
            <w:r w:rsidRPr="00B02EE3">
              <w:rPr>
                <w:szCs w:val="22"/>
              </w:rPr>
              <w:t>549</w:t>
            </w:r>
          </w:p>
        </w:tc>
        <w:tc>
          <w:tcPr>
            <w:tcW w:w="1809" w:type="dxa"/>
            <w:tcBorders>
              <w:top w:val="nil"/>
              <w:left w:val="nil"/>
              <w:bottom w:val="single" w:sz="4" w:space="0" w:color="auto"/>
              <w:right w:val="single" w:sz="4" w:space="0" w:color="auto"/>
            </w:tcBorders>
            <w:shd w:val="clear" w:color="auto" w:fill="auto"/>
            <w:vAlign w:val="center"/>
          </w:tcPr>
          <w:p w14:paraId="775F8F62" w14:textId="77777777" w:rsidR="008A63B7" w:rsidRPr="00B02EE3" w:rsidRDefault="008A63B7" w:rsidP="008A63B7">
            <w:pPr>
              <w:ind w:left="57" w:right="57"/>
              <w:rPr>
                <w:szCs w:val="22"/>
              </w:rPr>
            </w:pPr>
            <w:r w:rsidRPr="00B02EE3">
              <w:rPr>
                <w:szCs w:val="22"/>
              </w:rPr>
              <w:t>Килька</w:t>
            </w:r>
          </w:p>
        </w:tc>
        <w:tc>
          <w:tcPr>
            <w:tcW w:w="1984" w:type="dxa"/>
            <w:tcBorders>
              <w:top w:val="nil"/>
              <w:left w:val="nil"/>
              <w:bottom w:val="single" w:sz="4" w:space="0" w:color="auto"/>
              <w:right w:val="single" w:sz="4" w:space="0" w:color="auto"/>
            </w:tcBorders>
            <w:shd w:val="clear" w:color="auto" w:fill="auto"/>
            <w:vAlign w:val="center"/>
          </w:tcPr>
          <w:p w14:paraId="280CAA99"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08F97D23"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66425B1D" w14:textId="77777777" w:rsidR="008A63B7" w:rsidRPr="00B02EE3" w:rsidRDefault="008A63B7" w:rsidP="008A63B7">
            <w:pPr>
              <w:ind w:left="57" w:right="57"/>
              <w:rPr>
                <w:szCs w:val="22"/>
              </w:rPr>
            </w:pPr>
            <w:r w:rsidRPr="00B02EE3">
              <w:rPr>
                <w:szCs w:val="22"/>
              </w:rPr>
              <w:t>57</w:t>
            </w:r>
          </w:p>
        </w:tc>
        <w:tc>
          <w:tcPr>
            <w:tcW w:w="750" w:type="dxa"/>
            <w:tcBorders>
              <w:top w:val="nil"/>
              <w:left w:val="nil"/>
              <w:bottom w:val="single" w:sz="4" w:space="0" w:color="auto"/>
              <w:right w:val="single" w:sz="4" w:space="0" w:color="auto"/>
            </w:tcBorders>
            <w:shd w:val="clear" w:color="auto" w:fill="auto"/>
            <w:noWrap/>
            <w:vAlign w:val="center"/>
          </w:tcPr>
          <w:p w14:paraId="1AAE589B" w14:textId="77777777" w:rsidR="008A63B7" w:rsidRPr="00B02EE3" w:rsidRDefault="008A63B7" w:rsidP="008A63B7">
            <w:pPr>
              <w:ind w:left="57" w:right="57"/>
              <w:rPr>
                <w:szCs w:val="22"/>
              </w:rPr>
            </w:pPr>
            <w:r w:rsidRPr="00B02EE3">
              <w:rPr>
                <w:szCs w:val="22"/>
              </w:rPr>
              <w:t>19</w:t>
            </w:r>
          </w:p>
        </w:tc>
        <w:tc>
          <w:tcPr>
            <w:tcW w:w="1429" w:type="dxa"/>
            <w:tcBorders>
              <w:top w:val="nil"/>
              <w:left w:val="nil"/>
              <w:bottom w:val="single" w:sz="4" w:space="0" w:color="auto"/>
              <w:right w:val="single" w:sz="4" w:space="0" w:color="auto"/>
            </w:tcBorders>
            <w:shd w:val="clear" w:color="auto" w:fill="auto"/>
            <w:noWrap/>
            <w:vAlign w:val="center"/>
          </w:tcPr>
          <w:p w14:paraId="2D89E975" w14:textId="77777777" w:rsidR="008A63B7" w:rsidRPr="00B02EE3" w:rsidRDefault="008A63B7" w:rsidP="008A63B7">
            <w:pPr>
              <w:ind w:left="57" w:right="57"/>
              <w:rPr>
                <w:szCs w:val="22"/>
              </w:rPr>
            </w:pPr>
            <w:r w:rsidRPr="00B02EE3">
              <w:rPr>
                <w:szCs w:val="22"/>
              </w:rPr>
              <w:t>100</w:t>
            </w:r>
          </w:p>
        </w:tc>
      </w:tr>
      <w:tr w:rsidR="008A63B7" w:rsidRPr="00B02EE3" w14:paraId="1F58031E"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F30A155" w14:textId="77777777" w:rsidR="008A63B7" w:rsidRPr="00B02EE3" w:rsidRDefault="008A63B7" w:rsidP="008A63B7">
            <w:pPr>
              <w:ind w:left="57" w:right="57"/>
              <w:rPr>
                <w:szCs w:val="22"/>
              </w:rPr>
            </w:pPr>
            <w:r w:rsidRPr="00B02EE3">
              <w:rPr>
                <w:szCs w:val="22"/>
              </w:rPr>
              <w:t>550</w:t>
            </w:r>
          </w:p>
        </w:tc>
        <w:tc>
          <w:tcPr>
            <w:tcW w:w="1809" w:type="dxa"/>
            <w:tcBorders>
              <w:top w:val="nil"/>
              <w:left w:val="nil"/>
              <w:bottom w:val="single" w:sz="4" w:space="0" w:color="auto"/>
              <w:right w:val="single" w:sz="4" w:space="0" w:color="auto"/>
            </w:tcBorders>
            <w:shd w:val="clear" w:color="auto" w:fill="auto"/>
            <w:vAlign w:val="center"/>
          </w:tcPr>
          <w:p w14:paraId="67AA1A76" w14:textId="77777777" w:rsidR="008A63B7" w:rsidRPr="00B02EE3" w:rsidRDefault="008A63B7" w:rsidP="008A63B7">
            <w:pPr>
              <w:ind w:left="57" w:right="57"/>
              <w:rPr>
                <w:szCs w:val="22"/>
              </w:rPr>
            </w:pPr>
            <w:proofErr w:type="spellStart"/>
            <w:r w:rsidRPr="00B02EE3">
              <w:rPr>
                <w:szCs w:val="22"/>
              </w:rPr>
              <w:t>Саянзас</w:t>
            </w:r>
            <w:proofErr w:type="spellEnd"/>
          </w:p>
        </w:tc>
        <w:tc>
          <w:tcPr>
            <w:tcW w:w="1984" w:type="dxa"/>
            <w:tcBorders>
              <w:top w:val="nil"/>
              <w:left w:val="nil"/>
              <w:bottom w:val="single" w:sz="4" w:space="0" w:color="auto"/>
              <w:right w:val="single" w:sz="4" w:space="0" w:color="auto"/>
            </w:tcBorders>
            <w:shd w:val="clear" w:color="auto" w:fill="auto"/>
            <w:vAlign w:val="center"/>
          </w:tcPr>
          <w:p w14:paraId="03C5FFE1"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5DF61A80"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45639071" w14:textId="77777777" w:rsidR="008A63B7" w:rsidRPr="00B02EE3" w:rsidRDefault="008A63B7" w:rsidP="008A63B7">
            <w:pPr>
              <w:ind w:left="57" w:right="57"/>
              <w:rPr>
                <w:szCs w:val="22"/>
              </w:rPr>
            </w:pPr>
            <w:r w:rsidRPr="00B02EE3">
              <w:rPr>
                <w:szCs w:val="22"/>
              </w:rPr>
              <w:t>51</w:t>
            </w:r>
          </w:p>
        </w:tc>
        <w:tc>
          <w:tcPr>
            <w:tcW w:w="750" w:type="dxa"/>
            <w:tcBorders>
              <w:top w:val="nil"/>
              <w:left w:val="nil"/>
              <w:bottom w:val="single" w:sz="4" w:space="0" w:color="auto"/>
              <w:right w:val="single" w:sz="4" w:space="0" w:color="auto"/>
            </w:tcBorders>
            <w:shd w:val="clear" w:color="auto" w:fill="auto"/>
            <w:noWrap/>
            <w:vAlign w:val="center"/>
          </w:tcPr>
          <w:p w14:paraId="17A92721" w14:textId="77777777" w:rsidR="008A63B7" w:rsidRPr="00B02EE3" w:rsidRDefault="008A63B7" w:rsidP="008A63B7">
            <w:pPr>
              <w:ind w:left="57" w:right="57"/>
              <w:rPr>
                <w:szCs w:val="22"/>
              </w:rPr>
            </w:pPr>
            <w:r w:rsidRPr="00B02EE3">
              <w:rPr>
                <w:szCs w:val="22"/>
              </w:rPr>
              <w:t>55</w:t>
            </w:r>
          </w:p>
        </w:tc>
        <w:tc>
          <w:tcPr>
            <w:tcW w:w="1429" w:type="dxa"/>
            <w:tcBorders>
              <w:top w:val="nil"/>
              <w:left w:val="nil"/>
              <w:bottom w:val="single" w:sz="4" w:space="0" w:color="auto"/>
              <w:right w:val="single" w:sz="4" w:space="0" w:color="auto"/>
            </w:tcBorders>
            <w:shd w:val="clear" w:color="auto" w:fill="auto"/>
            <w:noWrap/>
            <w:vAlign w:val="center"/>
          </w:tcPr>
          <w:p w14:paraId="4F4EDBED" w14:textId="77777777" w:rsidR="008A63B7" w:rsidRPr="00B02EE3" w:rsidRDefault="008A63B7" w:rsidP="008A63B7">
            <w:pPr>
              <w:ind w:left="57" w:right="57"/>
              <w:rPr>
                <w:szCs w:val="22"/>
              </w:rPr>
            </w:pPr>
            <w:r w:rsidRPr="00B02EE3">
              <w:rPr>
                <w:szCs w:val="22"/>
              </w:rPr>
              <w:t>200</w:t>
            </w:r>
          </w:p>
        </w:tc>
      </w:tr>
      <w:tr w:rsidR="008A63B7" w:rsidRPr="00B02EE3" w14:paraId="72674BB8"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E7C5E95" w14:textId="77777777" w:rsidR="008A63B7" w:rsidRPr="00B02EE3" w:rsidRDefault="008A63B7" w:rsidP="008A63B7">
            <w:pPr>
              <w:ind w:left="57" w:right="57"/>
              <w:rPr>
                <w:szCs w:val="22"/>
              </w:rPr>
            </w:pPr>
            <w:r w:rsidRPr="00B02EE3">
              <w:rPr>
                <w:szCs w:val="22"/>
              </w:rPr>
              <w:t>551</w:t>
            </w:r>
          </w:p>
        </w:tc>
        <w:tc>
          <w:tcPr>
            <w:tcW w:w="1809" w:type="dxa"/>
            <w:tcBorders>
              <w:top w:val="nil"/>
              <w:left w:val="nil"/>
              <w:bottom w:val="single" w:sz="4" w:space="0" w:color="auto"/>
              <w:right w:val="single" w:sz="4" w:space="0" w:color="auto"/>
            </w:tcBorders>
            <w:shd w:val="clear" w:color="auto" w:fill="auto"/>
            <w:vAlign w:val="center"/>
          </w:tcPr>
          <w:p w14:paraId="544534F2" w14:textId="77777777" w:rsidR="008A63B7" w:rsidRPr="00B02EE3" w:rsidRDefault="008A63B7" w:rsidP="008A63B7">
            <w:pPr>
              <w:ind w:left="57" w:right="57"/>
              <w:rPr>
                <w:szCs w:val="22"/>
              </w:rPr>
            </w:pPr>
            <w:r w:rsidRPr="00B02EE3">
              <w:rPr>
                <w:szCs w:val="22"/>
              </w:rPr>
              <w:t>Россыпная</w:t>
            </w:r>
          </w:p>
        </w:tc>
        <w:tc>
          <w:tcPr>
            <w:tcW w:w="1984" w:type="dxa"/>
            <w:tcBorders>
              <w:top w:val="nil"/>
              <w:left w:val="nil"/>
              <w:bottom w:val="single" w:sz="4" w:space="0" w:color="auto"/>
              <w:right w:val="single" w:sz="4" w:space="0" w:color="auto"/>
            </w:tcBorders>
            <w:shd w:val="clear" w:color="auto" w:fill="auto"/>
            <w:vAlign w:val="center"/>
          </w:tcPr>
          <w:p w14:paraId="7E0D184E" w14:textId="77777777" w:rsidR="008A63B7" w:rsidRPr="00B02EE3" w:rsidRDefault="008A63B7" w:rsidP="008A63B7">
            <w:pPr>
              <w:ind w:left="57" w:right="57"/>
              <w:rPr>
                <w:szCs w:val="22"/>
              </w:rPr>
            </w:pPr>
            <w:proofErr w:type="spellStart"/>
            <w:r w:rsidRPr="00B02EE3">
              <w:rPr>
                <w:szCs w:val="22"/>
              </w:rPr>
              <w:t>Саянзас</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576A53DB"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251FEB93" w14:textId="77777777" w:rsidR="008A63B7" w:rsidRPr="00B02EE3" w:rsidRDefault="008A63B7" w:rsidP="008A63B7">
            <w:pPr>
              <w:ind w:left="57" w:right="57"/>
              <w:rPr>
                <w:szCs w:val="22"/>
              </w:rPr>
            </w:pPr>
            <w:r w:rsidRPr="00B02EE3">
              <w:rPr>
                <w:szCs w:val="22"/>
              </w:rPr>
              <w:t>32</w:t>
            </w:r>
          </w:p>
        </w:tc>
        <w:tc>
          <w:tcPr>
            <w:tcW w:w="750" w:type="dxa"/>
            <w:tcBorders>
              <w:top w:val="nil"/>
              <w:left w:val="nil"/>
              <w:bottom w:val="single" w:sz="4" w:space="0" w:color="auto"/>
              <w:right w:val="single" w:sz="4" w:space="0" w:color="auto"/>
            </w:tcBorders>
            <w:shd w:val="clear" w:color="auto" w:fill="auto"/>
            <w:noWrap/>
            <w:vAlign w:val="center"/>
          </w:tcPr>
          <w:p w14:paraId="549D3946"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2EAB0839" w14:textId="77777777" w:rsidR="008A63B7" w:rsidRPr="00B02EE3" w:rsidRDefault="008A63B7" w:rsidP="008A63B7">
            <w:pPr>
              <w:ind w:left="57" w:right="57"/>
              <w:rPr>
                <w:szCs w:val="22"/>
              </w:rPr>
            </w:pPr>
            <w:r w:rsidRPr="00B02EE3">
              <w:rPr>
                <w:szCs w:val="22"/>
              </w:rPr>
              <w:t>50</w:t>
            </w:r>
          </w:p>
        </w:tc>
      </w:tr>
      <w:tr w:rsidR="008A63B7" w:rsidRPr="00B02EE3" w14:paraId="51C12BC1"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FD0C9F3" w14:textId="77777777" w:rsidR="008A63B7" w:rsidRPr="00B02EE3" w:rsidRDefault="008A63B7" w:rsidP="008A63B7">
            <w:pPr>
              <w:ind w:left="57" w:right="57"/>
              <w:rPr>
                <w:szCs w:val="22"/>
              </w:rPr>
            </w:pPr>
            <w:r w:rsidRPr="00B02EE3">
              <w:rPr>
                <w:szCs w:val="22"/>
              </w:rPr>
              <w:t>552</w:t>
            </w:r>
          </w:p>
        </w:tc>
        <w:tc>
          <w:tcPr>
            <w:tcW w:w="1809" w:type="dxa"/>
            <w:tcBorders>
              <w:top w:val="nil"/>
              <w:left w:val="nil"/>
              <w:bottom w:val="single" w:sz="4" w:space="0" w:color="auto"/>
              <w:right w:val="single" w:sz="4" w:space="0" w:color="auto"/>
            </w:tcBorders>
            <w:shd w:val="clear" w:color="auto" w:fill="auto"/>
            <w:vAlign w:val="center"/>
          </w:tcPr>
          <w:p w14:paraId="07E07614" w14:textId="77777777" w:rsidR="008A63B7" w:rsidRPr="00B02EE3" w:rsidRDefault="008A63B7" w:rsidP="008A63B7">
            <w:pPr>
              <w:ind w:left="57" w:right="57"/>
              <w:rPr>
                <w:szCs w:val="22"/>
              </w:rPr>
            </w:pPr>
            <w:proofErr w:type="spellStart"/>
            <w:r w:rsidRPr="00B02EE3">
              <w:rPr>
                <w:szCs w:val="22"/>
              </w:rPr>
              <w:t>Талановка</w:t>
            </w:r>
            <w:proofErr w:type="spellEnd"/>
          </w:p>
        </w:tc>
        <w:tc>
          <w:tcPr>
            <w:tcW w:w="1984" w:type="dxa"/>
            <w:tcBorders>
              <w:top w:val="nil"/>
              <w:left w:val="nil"/>
              <w:bottom w:val="single" w:sz="4" w:space="0" w:color="auto"/>
              <w:right w:val="single" w:sz="4" w:space="0" w:color="auto"/>
            </w:tcBorders>
            <w:shd w:val="clear" w:color="auto" w:fill="auto"/>
            <w:vAlign w:val="center"/>
          </w:tcPr>
          <w:p w14:paraId="491E880D" w14:textId="77777777" w:rsidR="008A63B7" w:rsidRPr="00B02EE3" w:rsidRDefault="008A63B7" w:rsidP="008A63B7">
            <w:pPr>
              <w:ind w:left="57" w:right="57"/>
              <w:rPr>
                <w:szCs w:val="22"/>
              </w:rPr>
            </w:pPr>
            <w:proofErr w:type="spellStart"/>
            <w:r w:rsidRPr="00B02EE3">
              <w:rPr>
                <w:szCs w:val="22"/>
              </w:rPr>
              <w:t>Саянзас</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335629B3"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0B8A7CBD" w14:textId="77777777" w:rsidR="008A63B7" w:rsidRPr="00B02EE3" w:rsidRDefault="008A63B7" w:rsidP="008A63B7">
            <w:pPr>
              <w:ind w:left="57" w:right="57"/>
              <w:rPr>
                <w:szCs w:val="22"/>
              </w:rPr>
            </w:pPr>
            <w:r w:rsidRPr="00B02EE3">
              <w:rPr>
                <w:szCs w:val="22"/>
              </w:rPr>
              <w:t>26</w:t>
            </w:r>
          </w:p>
        </w:tc>
        <w:tc>
          <w:tcPr>
            <w:tcW w:w="750" w:type="dxa"/>
            <w:tcBorders>
              <w:top w:val="nil"/>
              <w:left w:val="nil"/>
              <w:bottom w:val="single" w:sz="4" w:space="0" w:color="auto"/>
              <w:right w:val="single" w:sz="4" w:space="0" w:color="auto"/>
            </w:tcBorders>
            <w:shd w:val="clear" w:color="auto" w:fill="auto"/>
            <w:noWrap/>
            <w:vAlign w:val="center"/>
          </w:tcPr>
          <w:p w14:paraId="5AE027CA" w14:textId="77777777" w:rsidR="008A63B7" w:rsidRPr="00B02EE3" w:rsidRDefault="008A63B7" w:rsidP="008A63B7">
            <w:pPr>
              <w:ind w:left="57" w:right="57"/>
              <w:rPr>
                <w:szCs w:val="22"/>
              </w:rPr>
            </w:pPr>
            <w:r w:rsidRPr="00B02EE3">
              <w:rPr>
                <w:szCs w:val="22"/>
              </w:rPr>
              <w:t>11</w:t>
            </w:r>
          </w:p>
        </w:tc>
        <w:tc>
          <w:tcPr>
            <w:tcW w:w="1429" w:type="dxa"/>
            <w:tcBorders>
              <w:top w:val="nil"/>
              <w:left w:val="nil"/>
              <w:bottom w:val="single" w:sz="4" w:space="0" w:color="auto"/>
              <w:right w:val="single" w:sz="4" w:space="0" w:color="auto"/>
            </w:tcBorders>
            <w:shd w:val="clear" w:color="auto" w:fill="auto"/>
            <w:noWrap/>
            <w:vAlign w:val="center"/>
          </w:tcPr>
          <w:p w14:paraId="64635502" w14:textId="77777777" w:rsidR="008A63B7" w:rsidRPr="00B02EE3" w:rsidRDefault="008A63B7" w:rsidP="008A63B7">
            <w:pPr>
              <w:ind w:left="57" w:right="57"/>
              <w:rPr>
                <w:szCs w:val="22"/>
              </w:rPr>
            </w:pPr>
            <w:r w:rsidRPr="00B02EE3">
              <w:rPr>
                <w:szCs w:val="22"/>
              </w:rPr>
              <w:t>100</w:t>
            </w:r>
          </w:p>
        </w:tc>
      </w:tr>
      <w:tr w:rsidR="008A63B7" w:rsidRPr="00B02EE3" w14:paraId="651A0F5F"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AB878E1" w14:textId="77777777" w:rsidR="008A63B7" w:rsidRPr="00B02EE3" w:rsidRDefault="008A63B7" w:rsidP="008A63B7">
            <w:pPr>
              <w:ind w:left="57" w:right="57"/>
              <w:rPr>
                <w:szCs w:val="22"/>
              </w:rPr>
            </w:pPr>
            <w:r w:rsidRPr="00B02EE3">
              <w:rPr>
                <w:szCs w:val="22"/>
              </w:rPr>
              <w:t>553</w:t>
            </w:r>
          </w:p>
        </w:tc>
        <w:tc>
          <w:tcPr>
            <w:tcW w:w="1809" w:type="dxa"/>
            <w:tcBorders>
              <w:top w:val="nil"/>
              <w:left w:val="nil"/>
              <w:bottom w:val="single" w:sz="4" w:space="0" w:color="auto"/>
              <w:right w:val="single" w:sz="4" w:space="0" w:color="auto"/>
            </w:tcBorders>
            <w:shd w:val="clear" w:color="auto" w:fill="auto"/>
            <w:vAlign w:val="center"/>
          </w:tcPr>
          <w:p w14:paraId="120253EA" w14:textId="77777777" w:rsidR="008A63B7" w:rsidRPr="00B02EE3" w:rsidRDefault="008A63B7" w:rsidP="008A63B7">
            <w:pPr>
              <w:ind w:left="57" w:right="57"/>
              <w:rPr>
                <w:szCs w:val="22"/>
              </w:rPr>
            </w:pPr>
            <w:r w:rsidRPr="00B02EE3">
              <w:rPr>
                <w:szCs w:val="22"/>
              </w:rPr>
              <w:t>Бол. Таловка</w:t>
            </w:r>
          </w:p>
        </w:tc>
        <w:tc>
          <w:tcPr>
            <w:tcW w:w="1984" w:type="dxa"/>
            <w:tcBorders>
              <w:top w:val="nil"/>
              <w:left w:val="nil"/>
              <w:bottom w:val="single" w:sz="4" w:space="0" w:color="auto"/>
              <w:right w:val="single" w:sz="4" w:space="0" w:color="auto"/>
            </w:tcBorders>
            <w:shd w:val="clear" w:color="auto" w:fill="auto"/>
            <w:vAlign w:val="center"/>
          </w:tcPr>
          <w:p w14:paraId="7E59FB5D" w14:textId="77777777" w:rsidR="008A63B7" w:rsidRPr="00B02EE3" w:rsidRDefault="008A63B7" w:rsidP="008A63B7">
            <w:pPr>
              <w:ind w:left="57" w:right="57"/>
              <w:rPr>
                <w:szCs w:val="22"/>
              </w:rPr>
            </w:pPr>
            <w:proofErr w:type="spellStart"/>
            <w:r w:rsidRPr="00B02EE3">
              <w:rPr>
                <w:szCs w:val="22"/>
              </w:rPr>
              <w:t>Талановка</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5D0D2A4D"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D1CAE34" w14:textId="77777777" w:rsidR="008A63B7" w:rsidRPr="00B02EE3" w:rsidRDefault="008A63B7" w:rsidP="008A63B7">
            <w:pPr>
              <w:ind w:left="57" w:right="57"/>
              <w:rPr>
                <w:szCs w:val="22"/>
              </w:rPr>
            </w:pPr>
            <w:r w:rsidRPr="00B02EE3">
              <w:rPr>
                <w:szCs w:val="22"/>
              </w:rPr>
              <w:t>5</w:t>
            </w:r>
          </w:p>
        </w:tc>
        <w:tc>
          <w:tcPr>
            <w:tcW w:w="750" w:type="dxa"/>
            <w:tcBorders>
              <w:top w:val="nil"/>
              <w:left w:val="nil"/>
              <w:bottom w:val="single" w:sz="4" w:space="0" w:color="auto"/>
              <w:right w:val="single" w:sz="4" w:space="0" w:color="auto"/>
            </w:tcBorders>
            <w:shd w:val="clear" w:color="auto" w:fill="auto"/>
            <w:noWrap/>
            <w:vAlign w:val="center"/>
          </w:tcPr>
          <w:p w14:paraId="3053DFC0" w14:textId="77777777" w:rsidR="008A63B7" w:rsidRPr="00B02EE3" w:rsidRDefault="008A63B7" w:rsidP="008A63B7">
            <w:pPr>
              <w:ind w:left="57" w:right="57"/>
              <w:rPr>
                <w:szCs w:val="22"/>
              </w:rPr>
            </w:pPr>
            <w:r w:rsidRPr="00B02EE3">
              <w:rPr>
                <w:szCs w:val="22"/>
              </w:rPr>
              <w:t>13</w:t>
            </w:r>
          </w:p>
        </w:tc>
        <w:tc>
          <w:tcPr>
            <w:tcW w:w="1429" w:type="dxa"/>
            <w:tcBorders>
              <w:top w:val="nil"/>
              <w:left w:val="nil"/>
              <w:bottom w:val="single" w:sz="4" w:space="0" w:color="auto"/>
              <w:right w:val="single" w:sz="4" w:space="0" w:color="auto"/>
            </w:tcBorders>
            <w:shd w:val="clear" w:color="auto" w:fill="auto"/>
            <w:noWrap/>
            <w:vAlign w:val="center"/>
          </w:tcPr>
          <w:p w14:paraId="1CBBA0F1" w14:textId="77777777" w:rsidR="008A63B7" w:rsidRPr="00B02EE3" w:rsidRDefault="008A63B7" w:rsidP="008A63B7">
            <w:pPr>
              <w:ind w:left="57" w:right="57"/>
              <w:rPr>
                <w:szCs w:val="22"/>
              </w:rPr>
            </w:pPr>
            <w:r w:rsidRPr="00B02EE3">
              <w:rPr>
                <w:szCs w:val="22"/>
              </w:rPr>
              <w:t>100</w:t>
            </w:r>
          </w:p>
        </w:tc>
      </w:tr>
      <w:tr w:rsidR="008A63B7" w:rsidRPr="00B02EE3" w14:paraId="161FCDF3"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3CC96D7" w14:textId="77777777" w:rsidR="008A63B7" w:rsidRPr="00B02EE3" w:rsidRDefault="008A63B7" w:rsidP="008A63B7">
            <w:pPr>
              <w:ind w:left="57" w:right="57"/>
              <w:rPr>
                <w:szCs w:val="22"/>
              </w:rPr>
            </w:pPr>
            <w:r w:rsidRPr="00B02EE3">
              <w:rPr>
                <w:szCs w:val="22"/>
              </w:rPr>
              <w:t>554</w:t>
            </w:r>
          </w:p>
        </w:tc>
        <w:tc>
          <w:tcPr>
            <w:tcW w:w="1809" w:type="dxa"/>
            <w:tcBorders>
              <w:top w:val="nil"/>
              <w:left w:val="nil"/>
              <w:bottom w:val="single" w:sz="4" w:space="0" w:color="auto"/>
              <w:right w:val="single" w:sz="4" w:space="0" w:color="auto"/>
            </w:tcBorders>
            <w:shd w:val="clear" w:color="auto" w:fill="auto"/>
            <w:vAlign w:val="center"/>
          </w:tcPr>
          <w:p w14:paraId="4AC37C17" w14:textId="77777777" w:rsidR="008A63B7" w:rsidRPr="00B02EE3" w:rsidRDefault="008A63B7" w:rsidP="008A63B7">
            <w:pPr>
              <w:ind w:left="57" w:right="57"/>
              <w:rPr>
                <w:szCs w:val="22"/>
              </w:rPr>
            </w:pPr>
            <w:r w:rsidRPr="00B02EE3">
              <w:rPr>
                <w:szCs w:val="22"/>
              </w:rPr>
              <w:t>Кедровка</w:t>
            </w:r>
          </w:p>
        </w:tc>
        <w:tc>
          <w:tcPr>
            <w:tcW w:w="1984" w:type="dxa"/>
            <w:tcBorders>
              <w:top w:val="nil"/>
              <w:left w:val="nil"/>
              <w:bottom w:val="single" w:sz="4" w:space="0" w:color="auto"/>
              <w:right w:val="single" w:sz="4" w:space="0" w:color="auto"/>
            </w:tcBorders>
            <w:shd w:val="clear" w:color="auto" w:fill="auto"/>
            <w:vAlign w:val="center"/>
          </w:tcPr>
          <w:p w14:paraId="487C4ADB" w14:textId="77777777" w:rsidR="008A63B7" w:rsidRPr="00B02EE3" w:rsidRDefault="008A63B7" w:rsidP="008A63B7">
            <w:pPr>
              <w:ind w:left="57" w:right="57"/>
              <w:rPr>
                <w:szCs w:val="22"/>
              </w:rPr>
            </w:pPr>
            <w:proofErr w:type="spellStart"/>
            <w:r w:rsidRPr="00B02EE3">
              <w:rPr>
                <w:szCs w:val="22"/>
              </w:rPr>
              <w:t>Саянзас</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63509EDB"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26EB1598" w14:textId="77777777" w:rsidR="008A63B7" w:rsidRPr="00B02EE3" w:rsidRDefault="008A63B7" w:rsidP="008A63B7">
            <w:pPr>
              <w:ind w:left="57" w:right="57"/>
              <w:rPr>
                <w:szCs w:val="22"/>
              </w:rPr>
            </w:pPr>
            <w:r w:rsidRPr="00B02EE3">
              <w:rPr>
                <w:szCs w:val="22"/>
              </w:rPr>
              <w:t>6</w:t>
            </w:r>
          </w:p>
        </w:tc>
        <w:tc>
          <w:tcPr>
            <w:tcW w:w="750" w:type="dxa"/>
            <w:tcBorders>
              <w:top w:val="nil"/>
              <w:left w:val="nil"/>
              <w:bottom w:val="single" w:sz="4" w:space="0" w:color="auto"/>
              <w:right w:val="single" w:sz="4" w:space="0" w:color="auto"/>
            </w:tcBorders>
            <w:shd w:val="clear" w:color="auto" w:fill="auto"/>
            <w:noWrap/>
            <w:vAlign w:val="center"/>
          </w:tcPr>
          <w:p w14:paraId="23A8407D" w14:textId="77777777" w:rsidR="008A63B7" w:rsidRPr="00B02EE3" w:rsidRDefault="008A63B7" w:rsidP="008A63B7">
            <w:pPr>
              <w:ind w:left="57" w:right="57"/>
              <w:rPr>
                <w:szCs w:val="22"/>
              </w:rPr>
            </w:pPr>
            <w:r w:rsidRPr="00B02EE3">
              <w:rPr>
                <w:szCs w:val="22"/>
              </w:rPr>
              <w:t>13</w:t>
            </w:r>
          </w:p>
        </w:tc>
        <w:tc>
          <w:tcPr>
            <w:tcW w:w="1429" w:type="dxa"/>
            <w:tcBorders>
              <w:top w:val="nil"/>
              <w:left w:val="nil"/>
              <w:bottom w:val="single" w:sz="4" w:space="0" w:color="auto"/>
              <w:right w:val="single" w:sz="4" w:space="0" w:color="auto"/>
            </w:tcBorders>
            <w:shd w:val="clear" w:color="auto" w:fill="auto"/>
            <w:noWrap/>
            <w:vAlign w:val="center"/>
          </w:tcPr>
          <w:p w14:paraId="08BEADD7" w14:textId="77777777" w:rsidR="008A63B7" w:rsidRPr="00B02EE3" w:rsidRDefault="008A63B7" w:rsidP="008A63B7">
            <w:pPr>
              <w:ind w:left="57" w:right="57"/>
              <w:rPr>
                <w:szCs w:val="22"/>
              </w:rPr>
            </w:pPr>
            <w:r w:rsidRPr="00B02EE3">
              <w:rPr>
                <w:szCs w:val="22"/>
              </w:rPr>
              <w:t>100</w:t>
            </w:r>
          </w:p>
        </w:tc>
      </w:tr>
      <w:tr w:rsidR="008A63B7" w:rsidRPr="00B02EE3" w14:paraId="6E121299"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D2CA9A2" w14:textId="77777777" w:rsidR="008A63B7" w:rsidRPr="00B02EE3" w:rsidRDefault="008A63B7" w:rsidP="008A63B7">
            <w:pPr>
              <w:ind w:left="57" w:right="57"/>
              <w:rPr>
                <w:szCs w:val="22"/>
              </w:rPr>
            </w:pPr>
            <w:r w:rsidRPr="00B02EE3">
              <w:rPr>
                <w:szCs w:val="22"/>
              </w:rPr>
              <w:t>555</w:t>
            </w:r>
          </w:p>
        </w:tc>
        <w:tc>
          <w:tcPr>
            <w:tcW w:w="1809" w:type="dxa"/>
            <w:tcBorders>
              <w:top w:val="nil"/>
              <w:left w:val="nil"/>
              <w:bottom w:val="single" w:sz="4" w:space="0" w:color="auto"/>
              <w:right w:val="single" w:sz="4" w:space="0" w:color="auto"/>
            </w:tcBorders>
            <w:shd w:val="clear" w:color="auto" w:fill="auto"/>
            <w:vAlign w:val="center"/>
          </w:tcPr>
          <w:p w14:paraId="15749B33" w14:textId="77777777" w:rsidR="008A63B7" w:rsidRPr="00B02EE3" w:rsidRDefault="008A63B7" w:rsidP="008A63B7">
            <w:pPr>
              <w:ind w:left="57" w:right="57"/>
              <w:rPr>
                <w:szCs w:val="22"/>
              </w:rPr>
            </w:pPr>
            <w:r w:rsidRPr="00B02EE3">
              <w:rPr>
                <w:szCs w:val="22"/>
              </w:rPr>
              <w:t>без названия № 1130</w:t>
            </w:r>
          </w:p>
        </w:tc>
        <w:tc>
          <w:tcPr>
            <w:tcW w:w="1984" w:type="dxa"/>
            <w:tcBorders>
              <w:top w:val="nil"/>
              <w:left w:val="nil"/>
              <w:bottom w:val="single" w:sz="4" w:space="0" w:color="auto"/>
              <w:right w:val="single" w:sz="4" w:space="0" w:color="auto"/>
            </w:tcBorders>
            <w:shd w:val="clear" w:color="auto" w:fill="auto"/>
            <w:vAlign w:val="center"/>
          </w:tcPr>
          <w:p w14:paraId="3572A3DB" w14:textId="77777777" w:rsidR="008A63B7" w:rsidRPr="00B02EE3" w:rsidRDefault="008A63B7" w:rsidP="008A63B7">
            <w:pPr>
              <w:ind w:left="57" w:right="57"/>
              <w:rPr>
                <w:szCs w:val="22"/>
              </w:rPr>
            </w:pPr>
            <w:proofErr w:type="spellStart"/>
            <w:r w:rsidRPr="00B02EE3">
              <w:rPr>
                <w:szCs w:val="22"/>
              </w:rPr>
              <w:t>Саянзас</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0A04E878"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9570A3F" w14:textId="77777777" w:rsidR="008A63B7" w:rsidRPr="00B02EE3" w:rsidRDefault="008A63B7" w:rsidP="008A63B7">
            <w:pPr>
              <w:ind w:left="57" w:right="57"/>
              <w:rPr>
                <w:szCs w:val="22"/>
              </w:rPr>
            </w:pPr>
            <w:r w:rsidRPr="00B02EE3">
              <w:rPr>
                <w:szCs w:val="22"/>
              </w:rPr>
              <w:t>1</w:t>
            </w:r>
          </w:p>
        </w:tc>
        <w:tc>
          <w:tcPr>
            <w:tcW w:w="750" w:type="dxa"/>
            <w:tcBorders>
              <w:top w:val="nil"/>
              <w:left w:val="nil"/>
              <w:bottom w:val="single" w:sz="4" w:space="0" w:color="auto"/>
              <w:right w:val="single" w:sz="4" w:space="0" w:color="auto"/>
            </w:tcBorders>
            <w:shd w:val="clear" w:color="auto" w:fill="auto"/>
            <w:noWrap/>
            <w:vAlign w:val="center"/>
          </w:tcPr>
          <w:p w14:paraId="1B311E1B"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465CB82B" w14:textId="77777777" w:rsidR="008A63B7" w:rsidRPr="00B02EE3" w:rsidRDefault="008A63B7" w:rsidP="008A63B7">
            <w:pPr>
              <w:ind w:left="57" w:right="57"/>
              <w:rPr>
                <w:szCs w:val="22"/>
              </w:rPr>
            </w:pPr>
            <w:r w:rsidRPr="00B02EE3">
              <w:rPr>
                <w:szCs w:val="22"/>
              </w:rPr>
              <w:t>100</w:t>
            </w:r>
          </w:p>
        </w:tc>
      </w:tr>
      <w:tr w:rsidR="008A63B7" w:rsidRPr="00B02EE3" w14:paraId="24D36948"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66074A3" w14:textId="77777777" w:rsidR="008A63B7" w:rsidRPr="00B02EE3" w:rsidRDefault="008A63B7" w:rsidP="008A63B7">
            <w:pPr>
              <w:ind w:left="57" w:right="57"/>
              <w:rPr>
                <w:szCs w:val="22"/>
              </w:rPr>
            </w:pPr>
            <w:r w:rsidRPr="00B02EE3">
              <w:rPr>
                <w:szCs w:val="22"/>
              </w:rPr>
              <w:t>556</w:t>
            </w:r>
          </w:p>
        </w:tc>
        <w:tc>
          <w:tcPr>
            <w:tcW w:w="1809" w:type="dxa"/>
            <w:tcBorders>
              <w:top w:val="nil"/>
              <w:left w:val="nil"/>
              <w:bottom w:val="single" w:sz="4" w:space="0" w:color="auto"/>
              <w:right w:val="single" w:sz="4" w:space="0" w:color="auto"/>
            </w:tcBorders>
            <w:shd w:val="clear" w:color="auto" w:fill="auto"/>
            <w:vAlign w:val="center"/>
          </w:tcPr>
          <w:p w14:paraId="7D677132" w14:textId="77777777" w:rsidR="008A63B7" w:rsidRPr="00B02EE3" w:rsidRDefault="008A63B7" w:rsidP="008A63B7">
            <w:pPr>
              <w:ind w:left="57" w:right="57"/>
              <w:rPr>
                <w:szCs w:val="22"/>
              </w:rPr>
            </w:pPr>
            <w:r w:rsidRPr="00B02EE3">
              <w:rPr>
                <w:szCs w:val="22"/>
              </w:rPr>
              <w:t>Медвежка</w:t>
            </w:r>
          </w:p>
        </w:tc>
        <w:tc>
          <w:tcPr>
            <w:tcW w:w="1984" w:type="dxa"/>
            <w:tcBorders>
              <w:top w:val="nil"/>
              <w:left w:val="nil"/>
              <w:bottom w:val="single" w:sz="4" w:space="0" w:color="auto"/>
              <w:right w:val="single" w:sz="4" w:space="0" w:color="auto"/>
            </w:tcBorders>
            <w:shd w:val="clear" w:color="auto" w:fill="auto"/>
            <w:vAlign w:val="center"/>
          </w:tcPr>
          <w:p w14:paraId="046E7F28"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1E10DBE7"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07D0F381" w14:textId="77777777" w:rsidR="008A63B7" w:rsidRPr="00B02EE3" w:rsidRDefault="008A63B7" w:rsidP="008A63B7">
            <w:pPr>
              <w:ind w:left="57" w:right="57"/>
              <w:rPr>
                <w:szCs w:val="22"/>
              </w:rPr>
            </w:pPr>
            <w:r w:rsidRPr="00B02EE3">
              <w:rPr>
                <w:szCs w:val="22"/>
              </w:rPr>
              <w:t>47</w:t>
            </w:r>
          </w:p>
        </w:tc>
        <w:tc>
          <w:tcPr>
            <w:tcW w:w="750" w:type="dxa"/>
            <w:tcBorders>
              <w:top w:val="nil"/>
              <w:left w:val="nil"/>
              <w:bottom w:val="single" w:sz="4" w:space="0" w:color="auto"/>
              <w:right w:val="single" w:sz="4" w:space="0" w:color="auto"/>
            </w:tcBorders>
            <w:shd w:val="clear" w:color="auto" w:fill="auto"/>
            <w:noWrap/>
            <w:vAlign w:val="center"/>
          </w:tcPr>
          <w:p w14:paraId="761A5362" w14:textId="77777777" w:rsidR="008A63B7" w:rsidRPr="00B02EE3" w:rsidRDefault="008A63B7" w:rsidP="008A63B7">
            <w:pPr>
              <w:ind w:left="57" w:right="57"/>
              <w:rPr>
                <w:szCs w:val="22"/>
              </w:rPr>
            </w:pPr>
            <w:r w:rsidRPr="00B02EE3">
              <w:rPr>
                <w:szCs w:val="22"/>
              </w:rPr>
              <w:t>11</w:t>
            </w:r>
          </w:p>
        </w:tc>
        <w:tc>
          <w:tcPr>
            <w:tcW w:w="1429" w:type="dxa"/>
            <w:tcBorders>
              <w:top w:val="nil"/>
              <w:left w:val="nil"/>
              <w:bottom w:val="single" w:sz="4" w:space="0" w:color="auto"/>
              <w:right w:val="single" w:sz="4" w:space="0" w:color="auto"/>
            </w:tcBorders>
            <w:shd w:val="clear" w:color="auto" w:fill="auto"/>
            <w:noWrap/>
            <w:vAlign w:val="center"/>
          </w:tcPr>
          <w:p w14:paraId="6AFDC74B" w14:textId="77777777" w:rsidR="008A63B7" w:rsidRPr="00B02EE3" w:rsidRDefault="008A63B7" w:rsidP="008A63B7">
            <w:pPr>
              <w:ind w:left="57" w:right="57"/>
              <w:rPr>
                <w:szCs w:val="22"/>
              </w:rPr>
            </w:pPr>
            <w:r w:rsidRPr="00B02EE3">
              <w:rPr>
                <w:szCs w:val="22"/>
              </w:rPr>
              <w:t>100</w:t>
            </w:r>
          </w:p>
        </w:tc>
      </w:tr>
      <w:tr w:rsidR="008A63B7" w:rsidRPr="00B02EE3" w14:paraId="2349DDDA"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D7AAB52" w14:textId="77777777" w:rsidR="008A63B7" w:rsidRPr="00B02EE3" w:rsidRDefault="008A63B7" w:rsidP="008A63B7">
            <w:pPr>
              <w:ind w:left="57" w:right="57"/>
              <w:rPr>
                <w:szCs w:val="22"/>
              </w:rPr>
            </w:pPr>
            <w:r w:rsidRPr="00B02EE3">
              <w:rPr>
                <w:szCs w:val="22"/>
              </w:rPr>
              <w:t>557</w:t>
            </w:r>
          </w:p>
        </w:tc>
        <w:tc>
          <w:tcPr>
            <w:tcW w:w="1809" w:type="dxa"/>
            <w:tcBorders>
              <w:top w:val="nil"/>
              <w:left w:val="nil"/>
              <w:bottom w:val="single" w:sz="4" w:space="0" w:color="auto"/>
              <w:right w:val="single" w:sz="4" w:space="0" w:color="auto"/>
            </w:tcBorders>
            <w:shd w:val="clear" w:color="auto" w:fill="auto"/>
            <w:vAlign w:val="center"/>
          </w:tcPr>
          <w:p w14:paraId="460B6386" w14:textId="77777777" w:rsidR="008A63B7" w:rsidRPr="00B02EE3" w:rsidRDefault="008A63B7" w:rsidP="008A63B7">
            <w:pPr>
              <w:ind w:left="57" w:right="57"/>
              <w:rPr>
                <w:szCs w:val="22"/>
              </w:rPr>
            </w:pPr>
            <w:proofErr w:type="spellStart"/>
            <w:r w:rsidRPr="00B02EE3">
              <w:rPr>
                <w:szCs w:val="22"/>
              </w:rPr>
              <w:t>Экербак</w:t>
            </w:r>
            <w:proofErr w:type="spellEnd"/>
          </w:p>
        </w:tc>
        <w:tc>
          <w:tcPr>
            <w:tcW w:w="1984" w:type="dxa"/>
            <w:tcBorders>
              <w:top w:val="nil"/>
              <w:left w:val="nil"/>
              <w:bottom w:val="single" w:sz="4" w:space="0" w:color="auto"/>
              <w:right w:val="single" w:sz="4" w:space="0" w:color="auto"/>
            </w:tcBorders>
            <w:shd w:val="clear" w:color="auto" w:fill="auto"/>
            <w:vAlign w:val="center"/>
          </w:tcPr>
          <w:p w14:paraId="3DF5D363"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1ABB504A"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1F03D9C3" w14:textId="77777777" w:rsidR="008A63B7" w:rsidRPr="00B02EE3" w:rsidRDefault="008A63B7" w:rsidP="008A63B7">
            <w:pPr>
              <w:ind w:left="57" w:right="57"/>
              <w:rPr>
                <w:szCs w:val="22"/>
              </w:rPr>
            </w:pPr>
            <w:r w:rsidRPr="00B02EE3">
              <w:rPr>
                <w:szCs w:val="22"/>
              </w:rPr>
              <w:t>38</w:t>
            </w:r>
          </w:p>
        </w:tc>
        <w:tc>
          <w:tcPr>
            <w:tcW w:w="750" w:type="dxa"/>
            <w:tcBorders>
              <w:top w:val="nil"/>
              <w:left w:val="nil"/>
              <w:bottom w:val="single" w:sz="4" w:space="0" w:color="auto"/>
              <w:right w:val="single" w:sz="4" w:space="0" w:color="auto"/>
            </w:tcBorders>
            <w:shd w:val="clear" w:color="auto" w:fill="auto"/>
            <w:noWrap/>
            <w:vAlign w:val="center"/>
          </w:tcPr>
          <w:p w14:paraId="71C5CE20" w14:textId="77777777" w:rsidR="008A63B7" w:rsidRPr="00B02EE3" w:rsidRDefault="008A63B7" w:rsidP="008A63B7">
            <w:pPr>
              <w:ind w:left="57" w:right="57"/>
              <w:rPr>
                <w:szCs w:val="22"/>
              </w:rPr>
            </w:pPr>
            <w:r w:rsidRPr="00B02EE3">
              <w:rPr>
                <w:szCs w:val="22"/>
              </w:rPr>
              <w:t>23</w:t>
            </w:r>
          </w:p>
        </w:tc>
        <w:tc>
          <w:tcPr>
            <w:tcW w:w="1429" w:type="dxa"/>
            <w:tcBorders>
              <w:top w:val="nil"/>
              <w:left w:val="nil"/>
              <w:bottom w:val="single" w:sz="4" w:space="0" w:color="auto"/>
              <w:right w:val="single" w:sz="4" w:space="0" w:color="auto"/>
            </w:tcBorders>
            <w:shd w:val="clear" w:color="auto" w:fill="auto"/>
            <w:noWrap/>
            <w:vAlign w:val="center"/>
          </w:tcPr>
          <w:p w14:paraId="4C819BFC" w14:textId="77777777" w:rsidR="008A63B7" w:rsidRPr="00B02EE3" w:rsidRDefault="008A63B7" w:rsidP="008A63B7">
            <w:pPr>
              <w:ind w:left="57" w:right="57"/>
              <w:rPr>
                <w:szCs w:val="22"/>
              </w:rPr>
            </w:pPr>
            <w:r w:rsidRPr="00B02EE3">
              <w:rPr>
                <w:szCs w:val="22"/>
              </w:rPr>
              <w:t>100</w:t>
            </w:r>
          </w:p>
        </w:tc>
      </w:tr>
      <w:tr w:rsidR="008A63B7" w:rsidRPr="00B02EE3" w14:paraId="3400D1E9"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63D0BCB9" w14:textId="77777777" w:rsidR="008A63B7" w:rsidRPr="00B02EE3" w:rsidRDefault="008A63B7" w:rsidP="008A63B7">
            <w:pPr>
              <w:ind w:left="57" w:right="57"/>
              <w:rPr>
                <w:szCs w:val="22"/>
              </w:rPr>
            </w:pPr>
            <w:r w:rsidRPr="00B02EE3">
              <w:rPr>
                <w:szCs w:val="22"/>
              </w:rPr>
              <w:t>558</w:t>
            </w:r>
          </w:p>
        </w:tc>
        <w:tc>
          <w:tcPr>
            <w:tcW w:w="1809" w:type="dxa"/>
            <w:tcBorders>
              <w:top w:val="nil"/>
              <w:left w:val="nil"/>
              <w:bottom w:val="single" w:sz="4" w:space="0" w:color="auto"/>
              <w:right w:val="single" w:sz="4" w:space="0" w:color="auto"/>
            </w:tcBorders>
            <w:shd w:val="clear" w:color="auto" w:fill="auto"/>
            <w:vAlign w:val="center"/>
          </w:tcPr>
          <w:p w14:paraId="59E4FED0" w14:textId="77777777" w:rsidR="008A63B7" w:rsidRPr="00B02EE3" w:rsidRDefault="008A63B7" w:rsidP="008A63B7">
            <w:pPr>
              <w:ind w:left="57" w:right="57"/>
              <w:rPr>
                <w:szCs w:val="22"/>
              </w:rPr>
            </w:pPr>
            <w:r w:rsidRPr="00B02EE3">
              <w:rPr>
                <w:szCs w:val="22"/>
              </w:rPr>
              <w:t>Мутная</w:t>
            </w:r>
          </w:p>
        </w:tc>
        <w:tc>
          <w:tcPr>
            <w:tcW w:w="1984" w:type="dxa"/>
            <w:tcBorders>
              <w:top w:val="nil"/>
              <w:left w:val="nil"/>
              <w:bottom w:val="single" w:sz="4" w:space="0" w:color="auto"/>
              <w:right w:val="single" w:sz="4" w:space="0" w:color="auto"/>
            </w:tcBorders>
            <w:shd w:val="clear" w:color="auto" w:fill="auto"/>
            <w:vAlign w:val="center"/>
          </w:tcPr>
          <w:p w14:paraId="41106A33" w14:textId="77777777" w:rsidR="008A63B7" w:rsidRPr="00B02EE3" w:rsidRDefault="008A63B7" w:rsidP="008A63B7">
            <w:pPr>
              <w:ind w:left="57" w:right="57"/>
              <w:rPr>
                <w:szCs w:val="22"/>
              </w:rPr>
            </w:pPr>
            <w:proofErr w:type="spellStart"/>
            <w:r w:rsidRPr="00B02EE3">
              <w:rPr>
                <w:szCs w:val="22"/>
              </w:rPr>
              <w:t>Экербак</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2DC6EAF0"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432FCCCF" w14:textId="77777777" w:rsidR="008A63B7" w:rsidRPr="00B02EE3" w:rsidRDefault="008A63B7" w:rsidP="008A63B7">
            <w:pPr>
              <w:ind w:left="57" w:right="57"/>
              <w:rPr>
                <w:szCs w:val="22"/>
              </w:rPr>
            </w:pPr>
            <w:r w:rsidRPr="00B02EE3">
              <w:rPr>
                <w:szCs w:val="22"/>
              </w:rPr>
              <w:t>5</w:t>
            </w:r>
          </w:p>
        </w:tc>
        <w:tc>
          <w:tcPr>
            <w:tcW w:w="750" w:type="dxa"/>
            <w:tcBorders>
              <w:top w:val="nil"/>
              <w:left w:val="nil"/>
              <w:bottom w:val="single" w:sz="4" w:space="0" w:color="auto"/>
              <w:right w:val="single" w:sz="4" w:space="0" w:color="auto"/>
            </w:tcBorders>
            <w:shd w:val="clear" w:color="auto" w:fill="auto"/>
            <w:noWrap/>
            <w:vAlign w:val="center"/>
          </w:tcPr>
          <w:p w14:paraId="1BD0EFF4"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39921372" w14:textId="77777777" w:rsidR="008A63B7" w:rsidRPr="00B02EE3" w:rsidRDefault="008A63B7" w:rsidP="008A63B7">
            <w:pPr>
              <w:ind w:left="57" w:right="57"/>
              <w:rPr>
                <w:szCs w:val="22"/>
              </w:rPr>
            </w:pPr>
            <w:r w:rsidRPr="00B02EE3">
              <w:rPr>
                <w:szCs w:val="22"/>
              </w:rPr>
              <w:t>50</w:t>
            </w:r>
          </w:p>
        </w:tc>
      </w:tr>
      <w:tr w:rsidR="008A63B7" w:rsidRPr="00B02EE3" w14:paraId="17B3CD8D"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E8194CA" w14:textId="77777777" w:rsidR="008A63B7" w:rsidRPr="00B02EE3" w:rsidRDefault="008A63B7" w:rsidP="008A63B7">
            <w:pPr>
              <w:ind w:left="57" w:right="57"/>
              <w:rPr>
                <w:szCs w:val="22"/>
              </w:rPr>
            </w:pPr>
            <w:r w:rsidRPr="00B02EE3">
              <w:rPr>
                <w:szCs w:val="22"/>
              </w:rPr>
              <w:t>559</w:t>
            </w:r>
          </w:p>
        </w:tc>
        <w:tc>
          <w:tcPr>
            <w:tcW w:w="1809" w:type="dxa"/>
            <w:tcBorders>
              <w:top w:val="nil"/>
              <w:left w:val="nil"/>
              <w:bottom w:val="single" w:sz="4" w:space="0" w:color="auto"/>
              <w:right w:val="single" w:sz="4" w:space="0" w:color="auto"/>
            </w:tcBorders>
            <w:shd w:val="clear" w:color="auto" w:fill="auto"/>
            <w:vAlign w:val="center"/>
          </w:tcPr>
          <w:p w14:paraId="6C35C540" w14:textId="77777777" w:rsidR="008A63B7" w:rsidRPr="00B02EE3" w:rsidRDefault="008A63B7" w:rsidP="008A63B7">
            <w:pPr>
              <w:ind w:left="57" w:right="57"/>
              <w:rPr>
                <w:szCs w:val="22"/>
              </w:rPr>
            </w:pPr>
            <w:r w:rsidRPr="00B02EE3">
              <w:rPr>
                <w:szCs w:val="22"/>
              </w:rPr>
              <w:t>Пегас (</w:t>
            </w:r>
            <w:proofErr w:type="spellStart"/>
            <w:r w:rsidRPr="00B02EE3">
              <w:rPr>
                <w:szCs w:val="22"/>
              </w:rPr>
              <w:t>Тайденский</w:t>
            </w:r>
            <w:proofErr w:type="spellEnd"/>
            <w:r w:rsidRPr="00B02EE3">
              <w:rPr>
                <w:szCs w:val="22"/>
              </w:rPr>
              <w:t>)</w:t>
            </w:r>
          </w:p>
        </w:tc>
        <w:tc>
          <w:tcPr>
            <w:tcW w:w="1984" w:type="dxa"/>
            <w:tcBorders>
              <w:top w:val="nil"/>
              <w:left w:val="nil"/>
              <w:bottom w:val="single" w:sz="4" w:space="0" w:color="auto"/>
              <w:right w:val="single" w:sz="4" w:space="0" w:color="auto"/>
            </w:tcBorders>
            <w:shd w:val="clear" w:color="auto" w:fill="auto"/>
            <w:vAlign w:val="center"/>
          </w:tcPr>
          <w:p w14:paraId="65DD071B"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6B669583"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5982A259" w14:textId="77777777" w:rsidR="008A63B7" w:rsidRPr="00B02EE3" w:rsidRDefault="008A63B7" w:rsidP="008A63B7">
            <w:pPr>
              <w:ind w:left="57" w:right="57"/>
              <w:rPr>
                <w:szCs w:val="22"/>
              </w:rPr>
            </w:pPr>
            <w:r w:rsidRPr="00B02EE3">
              <w:rPr>
                <w:szCs w:val="22"/>
              </w:rPr>
              <w:t>37</w:t>
            </w:r>
          </w:p>
        </w:tc>
        <w:tc>
          <w:tcPr>
            <w:tcW w:w="750" w:type="dxa"/>
            <w:tcBorders>
              <w:top w:val="nil"/>
              <w:left w:val="nil"/>
              <w:bottom w:val="single" w:sz="4" w:space="0" w:color="auto"/>
              <w:right w:val="single" w:sz="4" w:space="0" w:color="auto"/>
            </w:tcBorders>
            <w:shd w:val="clear" w:color="auto" w:fill="auto"/>
            <w:noWrap/>
            <w:vAlign w:val="center"/>
          </w:tcPr>
          <w:p w14:paraId="039B0F92" w14:textId="77777777" w:rsidR="008A63B7" w:rsidRPr="00B02EE3" w:rsidRDefault="008A63B7" w:rsidP="008A63B7">
            <w:pPr>
              <w:ind w:left="57" w:right="57"/>
              <w:rPr>
                <w:szCs w:val="22"/>
              </w:rPr>
            </w:pPr>
            <w:r w:rsidRPr="00B02EE3">
              <w:rPr>
                <w:szCs w:val="22"/>
              </w:rPr>
              <w:t>18</w:t>
            </w:r>
          </w:p>
        </w:tc>
        <w:tc>
          <w:tcPr>
            <w:tcW w:w="1429" w:type="dxa"/>
            <w:tcBorders>
              <w:top w:val="nil"/>
              <w:left w:val="nil"/>
              <w:bottom w:val="single" w:sz="4" w:space="0" w:color="auto"/>
              <w:right w:val="single" w:sz="4" w:space="0" w:color="auto"/>
            </w:tcBorders>
            <w:shd w:val="clear" w:color="auto" w:fill="auto"/>
            <w:noWrap/>
            <w:vAlign w:val="center"/>
          </w:tcPr>
          <w:p w14:paraId="6EB10258" w14:textId="77777777" w:rsidR="008A63B7" w:rsidRPr="00B02EE3" w:rsidRDefault="008A63B7" w:rsidP="008A63B7">
            <w:pPr>
              <w:ind w:left="57" w:right="57"/>
              <w:rPr>
                <w:szCs w:val="22"/>
              </w:rPr>
            </w:pPr>
            <w:r w:rsidRPr="00B02EE3">
              <w:rPr>
                <w:szCs w:val="22"/>
              </w:rPr>
              <w:t>100</w:t>
            </w:r>
          </w:p>
        </w:tc>
      </w:tr>
      <w:tr w:rsidR="008A63B7" w:rsidRPr="00B02EE3" w14:paraId="4661FA8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67E15D22" w14:textId="77777777" w:rsidR="008A63B7" w:rsidRPr="00B02EE3" w:rsidRDefault="008A63B7" w:rsidP="008A63B7">
            <w:pPr>
              <w:ind w:left="57" w:right="57"/>
              <w:rPr>
                <w:szCs w:val="22"/>
              </w:rPr>
            </w:pPr>
            <w:r w:rsidRPr="00B02EE3">
              <w:rPr>
                <w:szCs w:val="22"/>
              </w:rPr>
              <w:t>560</w:t>
            </w:r>
          </w:p>
        </w:tc>
        <w:tc>
          <w:tcPr>
            <w:tcW w:w="1809" w:type="dxa"/>
            <w:tcBorders>
              <w:top w:val="nil"/>
              <w:left w:val="nil"/>
              <w:bottom w:val="single" w:sz="4" w:space="0" w:color="auto"/>
              <w:right w:val="single" w:sz="4" w:space="0" w:color="auto"/>
            </w:tcBorders>
            <w:shd w:val="clear" w:color="auto" w:fill="auto"/>
            <w:vAlign w:val="center"/>
          </w:tcPr>
          <w:p w14:paraId="4BBEC30F" w14:textId="77777777" w:rsidR="008A63B7" w:rsidRPr="00B02EE3" w:rsidRDefault="008A63B7" w:rsidP="008A63B7">
            <w:pPr>
              <w:ind w:left="57" w:right="57"/>
              <w:rPr>
                <w:szCs w:val="22"/>
              </w:rPr>
            </w:pPr>
            <w:proofErr w:type="spellStart"/>
            <w:r w:rsidRPr="00B02EE3">
              <w:rPr>
                <w:szCs w:val="22"/>
              </w:rPr>
              <w:t>Талзас</w:t>
            </w:r>
            <w:proofErr w:type="spellEnd"/>
          </w:p>
        </w:tc>
        <w:tc>
          <w:tcPr>
            <w:tcW w:w="1984" w:type="dxa"/>
            <w:tcBorders>
              <w:top w:val="nil"/>
              <w:left w:val="nil"/>
              <w:bottom w:val="single" w:sz="4" w:space="0" w:color="auto"/>
              <w:right w:val="single" w:sz="4" w:space="0" w:color="auto"/>
            </w:tcBorders>
            <w:shd w:val="clear" w:color="auto" w:fill="auto"/>
            <w:vAlign w:val="center"/>
          </w:tcPr>
          <w:p w14:paraId="704DEAE4"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783921DD"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42D510FF" w14:textId="77777777" w:rsidR="008A63B7" w:rsidRPr="00B02EE3" w:rsidRDefault="008A63B7" w:rsidP="008A63B7">
            <w:pPr>
              <w:ind w:left="57" w:right="57"/>
              <w:rPr>
                <w:szCs w:val="22"/>
              </w:rPr>
            </w:pPr>
            <w:r w:rsidRPr="00B02EE3">
              <w:rPr>
                <w:szCs w:val="22"/>
              </w:rPr>
              <w:t>21</w:t>
            </w:r>
          </w:p>
        </w:tc>
        <w:tc>
          <w:tcPr>
            <w:tcW w:w="750" w:type="dxa"/>
            <w:tcBorders>
              <w:top w:val="nil"/>
              <w:left w:val="nil"/>
              <w:bottom w:val="single" w:sz="4" w:space="0" w:color="auto"/>
              <w:right w:val="single" w:sz="4" w:space="0" w:color="auto"/>
            </w:tcBorders>
            <w:shd w:val="clear" w:color="auto" w:fill="auto"/>
            <w:noWrap/>
            <w:vAlign w:val="center"/>
          </w:tcPr>
          <w:p w14:paraId="02F9EE44" w14:textId="77777777" w:rsidR="008A63B7" w:rsidRPr="00B02EE3" w:rsidRDefault="008A63B7" w:rsidP="008A63B7">
            <w:pPr>
              <w:ind w:left="57" w:right="57"/>
              <w:rPr>
                <w:szCs w:val="22"/>
              </w:rPr>
            </w:pPr>
            <w:r w:rsidRPr="00B02EE3">
              <w:rPr>
                <w:szCs w:val="22"/>
              </w:rPr>
              <w:t>17</w:t>
            </w:r>
          </w:p>
        </w:tc>
        <w:tc>
          <w:tcPr>
            <w:tcW w:w="1429" w:type="dxa"/>
            <w:tcBorders>
              <w:top w:val="nil"/>
              <w:left w:val="nil"/>
              <w:bottom w:val="single" w:sz="4" w:space="0" w:color="auto"/>
              <w:right w:val="single" w:sz="4" w:space="0" w:color="auto"/>
            </w:tcBorders>
            <w:shd w:val="clear" w:color="auto" w:fill="auto"/>
            <w:noWrap/>
            <w:vAlign w:val="center"/>
          </w:tcPr>
          <w:p w14:paraId="49366232" w14:textId="77777777" w:rsidR="008A63B7" w:rsidRPr="00B02EE3" w:rsidRDefault="008A63B7" w:rsidP="008A63B7">
            <w:pPr>
              <w:ind w:left="57" w:right="57"/>
              <w:rPr>
                <w:szCs w:val="22"/>
              </w:rPr>
            </w:pPr>
            <w:r w:rsidRPr="00B02EE3">
              <w:rPr>
                <w:szCs w:val="22"/>
              </w:rPr>
              <w:t>100</w:t>
            </w:r>
          </w:p>
        </w:tc>
      </w:tr>
      <w:tr w:rsidR="008A63B7" w:rsidRPr="00B02EE3" w14:paraId="74588365"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7D5AA4C" w14:textId="77777777" w:rsidR="008A63B7" w:rsidRPr="00B02EE3" w:rsidRDefault="008A63B7" w:rsidP="008A63B7">
            <w:pPr>
              <w:ind w:left="57" w:right="57"/>
              <w:rPr>
                <w:szCs w:val="22"/>
              </w:rPr>
            </w:pPr>
            <w:r w:rsidRPr="00B02EE3">
              <w:rPr>
                <w:szCs w:val="22"/>
              </w:rPr>
              <w:t>561</w:t>
            </w:r>
          </w:p>
        </w:tc>
        <w:tc>
          <w:tcPr>
            <w:tcW w:w="1809" w:type="dxa"/>
            <w:tcBorders>
              <w:top w:val="nil"/>
              <w:left w:val="nil"/>
              <w:bottom w:val="single" w:sz="4" w:space="0" w:color="auto"/>
              <w:right w:val="single" w:sz="4" w:space="0" w:color="auto"/>
            </w:tcBorders>
            <w:shd w:val="clear" w:color="auto" w:fill="auto"/>
            <w:vAlign w:val="center"/>
          </w:tcPr>
          <w:p w14:paraId="1AF2EC7E" w14:textId="77777777" w:rsidR="008A63B7" w:rsidRPr="00B02EE3" w:rsidRDefault="008A63B7" w:rsidP="008A63B7">
            <w:pPr>
              <w:ind w:left="57" w:right="57"/>
              <w:rPr>
                <w:szCs w:val="22"/>
              </w:rPr>
            </w:pPr>
            <w:proofErr w:type="spellStart"/>
            <w:r w:rsidRPr="00B02EE3">
              <w:rPr>
                <w:szCs w:val="22"/>
              </w:rPr>
              <w:t>Улуманда</w:t>
            </w:r>
            <w:proofErr w:type="spellEnd"/>
          </w:p>
        </w:tc>
        <w:tc>
          <w:tcPr>
            <w:tcW w:w="1984" w:type="dxa"/>
            <w:tcBorders>
              <w:top w:val="nil"/>
              <w:left w:val="nil"/>
              <w:bottom w:val="single" w:sz="4" w:space="0" w:color="auto"/>
              <w:right w:val="single" w:sz="4" w:space="0" w:color="auto"/>
            </w:tcBorders>
            <w:shd w:val="clear" w:color="auto" w:fill="auto"/>
            <w:vAlign w:val="center"/>
          </w:tcPr>
          <w:p w14:paraId="7467712A"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3F6D5ED4"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61DBCD8B" w14:textId="77777777" w:rsidR="008A63B7" w:rsidRPr="00B02EE3" w:rsidRDefault="008A63B7" w:rsidP="008A63B7">
            <w:pPr>
              <w:ind w:left="57" w:right="57"/>
              <w:rPr>
                <w:szCs w:val="22"/>
              </w:rPr>
            </w:pPr>
            <w:r w:rsidRPr="00B02EE3">
              <w:rPr>
                <w:szCs w:val="22"/>
              </w:rPr>
              <w:t>18</w:t>
            </w:r>
          </w:p>
        </w:tc>
        <w:tc>
          <w:tcPr>
            <w:tcW w:w="750" w:type="dxa"/>
            <w:tcBorders>
              <w:top w:val="nil"/>
              <w:left w:val="nil"/>
              <w:bottom w:val="single" w:sz="4" w:space="0" w:color="auto"/>
              <w:right w:val="single" w:sz="4" w:space="0" w:color="auto"/>
            </w:tcBorders>
            <w:shd w:val="clear" w:color="auto" w:fill="auto"/>
            <w:noWrap/>
            <w:vAlign w:val="center"/>
          </w:tcPr>
          <w:p w14:paraId="4869483A" w14:textId="77777777" w:rsidR="008A63B7" w:rsidRPr="00B02EE3" w:rsidRDefault="008A63B7" w:rsidP="008A63B7">
            <w:pPr>
              <w:ind w:left="57" w:right="57"/>
              <w:rPr>
                <w:szCs w:val="22"/>
              </w:rPr>
            </w:pPr>
            <w:r w:rsidRPr="00B02EE3">
              <w:rPr>
                <w:szCs w:val="22"/>
              </w:rPr>
              <w:t>40</w:t>
            </w:r>
          </w:p>
        </w:tc>
        <w:tc>
          <w:tcPr>
            <w:tcW w:w="1429" w:type="dxa"/>
            <w:tcBorders>
              <w:top w:val="nil"/>
              <w:left w:val="nil"/>
              <w:bottom w:val="single" w:sz="4" w:space="0" w:color="auto"/>
              <w:right w:val="single" w:sz="4" w:space="0" w:color="auto"/>
            </w:tcBorders>
            <w:shd w:val="clear" w:color="auto" w:fill="auto"/>
            <w:noWrap/>
            <w:vAlign w:val="center"/>
          </w:tcPr>
          <w:p w14:paraId="0A04C725" w14:textId="77777777" w:rsidR="008A63B7" w:rsidRPr="00B02EE3" w:rsidRDefault="008A63B7" w:rsidP="008A63B7">
            <w:pPr>
              <w:ind w:left="57" w:right="57"/>
              <w:rPr>
                <w:szCs w:val="22"/>
              </w:rPr>
            </w:pPr>
            <w:r w:rsidRPr="00B02EE3">
              <w:rPr>
                <w:szCs w:val="22"/>
              </w:rPr>
              <w:t>100</w:t>
            </w:r>
          </w:p>
        </w:tc>
      </w:tr>
      <w:tr w:rsidR="008A63B7" w:rsidRPr="00B02EE3" w14:paraId="5C3576FB"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2B5B94C" w14:textId="77777777" w:rsidR="008A63B7" w:rsidRPr="00B02EE3" w:rsidRDefault="008A63B7" w:rsidP="008A63B7">
            <w:pPr>
              <w:ind w:left="57" w:right="57"/>
              <w:rPr>
                <w:szCs w:val="22"/>
              </w:rPr>
            </w:pPr>
            <w:r w:rsidRPr="00B02EE3">
              <w:rPr>
                <w:szCs w:val="22"/>
              </w:rPr>
              <w:t>562</w:t>
            </w:r>
          </w:p>
        </w:tc>
        <w:tc>
          <w:tcPr>
            <w:tcW w:w="1809" w:type="dxa"/>
            <w:tcBorders>
              <w:top w:val="nil"/>
              <w:left w:val="nil"/>
              <w:bottom w:val="single" w:sz="4" w:space="0" w:color="auto"/>
              <w:right w:val="single" w:sz="4" w:space="0" w:color="auto"/>
            </w:tcBorders>
            <w:shd w:val="clear" w:color="auto" w:fill="auto"/>
            <w:vAlign w:val="center"/>
          </w:tcPr>
          <w:p w14:paraId="109258FA" w14:textId="77777777" w:rsidR="008A63B7" w:rsidRPr="00B02EE3" w:rsidRDefault="008A63B7" w:rsidP="008A63B7">
            <w:pPr>
              <w:ind w:left="57" w:right="57"/>
              <w:rPr>
                <w:szCs w:val="22"/>
              </w:rPr>
            </w:pPr>
            <w:proofErr w:type="spellStart"/>
            <w:r w:rsidRPr="00B02EE3">
              <w:rPr>
                <w:szCs w:val="22"/>
              </w:rPr>
              <w:t>Кучуманда</w:t>
            </w:r>
            <w:proofErr w:type="spellEnd"/>
          </w:p>
        </w:tc>
        <w:tc>
          <w:tcPr>
            <w:tcW w:w="1984" w:type="dxa"/>
            <w:tcBorders>
              <w:top w:val="nil"/>
              <w:left w:val="nil"/>
              <w:bottom w:val="single" w:sz="4" w:space="0" w:color="auto"/>
              <w:right w:val="single" w:sz="4" w:space="0" w:color="auto"/>
            </w:tcBorders>
            <w:shd w:val="clear" w:color="auto" w:fill="auto"/>
            <w:vAlign w:val="center"/>
          </w:tcPr>
          <w:p w14:paraId="596C236C" w14:textId="77777777" w:rsidR="008A63B7" w:rsidRPr="00B02EE3" w:rsidRDefault="008A63B7" w:rsidP="008A63B7">
            <w:pPr>
              <w:ind w:left="57" w:right="57"/>
              <w:rPr>
                <w:szCs w:val="22"/>
              </w:rPr>
            </w:pPr>
            <w:r w:rsidRPr="00B02EE3">
              <w:rPr>
                <w:szCs w:val="22"/>
              </w:rPr>
              <w:t>Тайдон (</w:t>
            </w:r>
            <w:proofErr w:type="spellStart"/>
            <w:r w:rsidRPr="00B02EE3">
              <w:rPr>
                <w:szCs w:val="22"/>
              </w:rPr>
              <w:t>Тойдон</w:t>
            </w:r>
            <w:proofErr w:type="spellEnd"/>
            <w:r w:rsidRPr="00B02EE3">
              <w:rPr>
                <w:szCs w:val="22"/>
              </w:rPr>
              <w:t>)</w:t>
            </w:r>
          </w:p>
        </w:tc>
        <w:tc>
          <w:tcPr>
            <w:tcW w:w="1061" w:type="dxa"/>
            <w:tcBorders>
              <w:top w:val="nil"/>
              <w:left w:val="nil"/>
              <w:bottom w:val="single" w:sz="4" w:space="0" w:color="auto"/>
              <w:right w:val="single" w:sz="4" w:space="0" w:color="auto"/>
            </w:tcBorders>
            <w:shd w:val="clear" w:color="auto" w:fill="auto"/>
            <w:noWrap/>
            <w:vAlign w:val="center"/>
          </w:tcPr>
          <w:p w14:paraId="2497C459"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6D544333" w14:textId="77777777" w:rsidR="008A63B7" w:rsidRPr="00B02EE3" w:rsidRDefault="008A63B7" w:rsidP="008A63B7">
            <w:pPr>
              <w:ind w:left="57" w:right="57"/>
              <w:rPr>
                <w:szCs w:val="22"/>
              </w:rPr>
            </w:pPr>
            <w:r w:rsidRPr="00B02EE3">
              <w:rPr>
                <w:szCs w:val="22"/>
              </w:rPr>
              <w:t>13</w:t>
            </w:r>
          </w:p>
        </w:tc>
        <w:tc>
          <w:tcPr>
            <w:tcW w:w="750" w:type="dxa"/>
            <w:tcBorders>
              <w:top w:val="nil"/>
              <w:left w:val="nil"/>
              <w:bottom w:val="single" w:sz="4" w:space="0" w:color="auto"/>
              <w:right w:val="single" w:sz="4" w:space="0" w:color="auto"/>
            </w:tcBorders>
            <w:shd w:val="clear" w:color="auto" w:fill="auto"/>
            <w:noWrap/>
            <w:vAlign w:val="center"/>
          </w:tcPr>
          <w:p w14:paraId="54A2F68F" w14:textId="77777777" w:rsidR="008A63B7" w:rsidRPr="00B02EE3" w:rsidRDefault="008A63B7" w:rsidP="008A63B7">
            <w:pPr>
              <w:ind w:left="57" w:right="57"/>
              <w:rPr>
                <w:szCs w:val="22"/>
              </w:rPr>
            </w:pPr>
            <w:r w:rsidRPr="00B02EE3">
              <w:rPr>
                <w:szCs w:val="22"/>
              </w:rPr>
              <w:t>29</w:t>
            </w:r>
          </w:p>
        </w:tc>
        <w:tc>
          <w:tcPr>
            <w:tcW w:w="1429" w:type="dxa"/>
            <w:tcBorders>
              <w:top w:val="nil"/>
              <w:left w:val="nil"/>
              <w:bottom w:val="single" w:sz="4" w:space="0" w:color="auto"/>
              <w:right w:val="single" w:sz="4" w:space="0" w:color="auto"/>
            </w:tcBorders>
            <w:shd w:val="clear" w:color="auto" w:fill="auto"/>
            <w:noWrap/>
            <w:vAlign w:val="center"/>
          </w:tcPr>
          <w:p w14:paraId="0AD9AFAF" w14:textId="77777777" w:rsidR="008A63B7" w:rsidRPr="00B02EE3" w:rsidRDefault="008A63B7" w:rsidP="008A63B7">
            <w:pPr>
              <w:ind w:left="57" w:right="57"/>
              <w:rPr>
                <w:szCs w:val="22"/>
              </w:rPr>
            </w:pPr>
            <w:r w:rsidRPr="00B02EE3">
              <w:rPr>
                <w:szCs w:val="22"/>
              </w:rPr>
              <w:t>100</w:t>
            </w:r>
          </w:p>
        </w:tc>
      </w:tr>
      <w:tr w:rsidR="008A63B7" w:rsidRPr="00B02EE3" w14:paraId="2357A711"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A22740C" w14:textId="77777777" w:rsidR="008A63B7" w:rsidRPr="00B02EE3" w:rsidRDefault="008A63B7" w:rsidP="008A63B7">
            <w:pPr>
              <w:ind w:left="57" w:right="57"/>
              <w:rPr>
                <w:szCs w:val="22"/>
              </w:rPr>
            </w:pPr>
            <w:r w:rsidRPr="00B02EE3">
              <w:rPr>
                <w:szCs w:val="22"/>
              </w:rPr>
              <w:t>563</w:t>
            </w:r>
          </w:p>
        </w:tc>
        <w:tc>
          <w:tcPr>
            <w:tcW w:w="1809" w:type="dxa"/>
            <w:tcBorders>
              <w:top w:val="nil"/>
              <w:left w:val="nil"/>
              <w:bottom w:val="single" w:sz="4" w:space="0" w:color="auto"/>
              <w:right w:val="single" w:sz="4" w:space="0" w:color="auto"/>
            </w:tcBorders>
            <w:shd w:val="clear" w:color="auto" w:fill="auto"/>
            <w:vAlign w:val="center"/>
          </w:tcPr>
          <w:p w14:paraId="66CAA34F" w14:textId="77777777" w:rsidR="008A63B7" w:rsidRPr="00B02EE3" w:rsidRDefault="008A63B7" w:rsidP="008A63B7">
            <w:pPr>
              <w:ind w:left="57" w:right="57"/>
              <w:rPr>
                <w:szCs w:val="22"/>
              </w:rPr>
            </w:pPr>
            <w:r w:rsidRPr="00B02EE3">
              <w:rPr>
                <w:szCs w:val="22"/>
              </w:rPr>
              <w:t>Линда</w:t>
            </w:r>
          </w:p>
        </w:tc>
        <w:tc>
          <w:tcPr>
            <w:tcW w:w="1984" w:type="dxa"/>
            <w:tcBorders>
              <w:top w:val="nil"/>
              <w:left w:val="nil"/>
              <w:bottom w:val="single" w:sz="4" w:space="0" w:color="auto"/>
              <w:right w:val="single" w:sz="4" w:space="0" w:color="auto"/>
            </w:tcBorders>
            <w:shd w:val="clear" w:color="auto" w:fill="auto"/>
            <w:vAlign w:val="center"/>
          </w:tcPr>
          <w:p w14:paraId="06E7FB53" w14:textId="77777777" w:rsidR="008A63B7" w:rsidRPr="00B02EE3" w:rsidRDefault="008A63B7" w:rsidP="008A63B7">
            <w:pPr>
              <w:ind w:left="57" w:right="57"/>
              <w:rPr>
                <w:szCs w:val="22"/>
              </w:rPr>
            </w:pPr>
            <w:proofErr w:type="spellStart"/>
            <w:r w:rsidRPr="00B02EE3">
              <w:rPr>
                <w:szCs w:val="22"/>
              </w:rPr>
              <w:t>Кучуманда</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0CA148AB"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226D6D5D" w14:textId="77777777" w:rsidR="008A63B7" w:rsidRPr="00B02EE3" w:rsidRDefault="008A63B7" w:rsidP="008A63B7">
            <w:pPr>
              <w:ind w:left="57" w:right="57"/>
              <w:rPr>
                <w:szCs w:val="22"/>
              </w:rPr>
            </w:pPr>
            <w:r w:rsidRPr="00B02EE3">
              <w:rPr>
                <w:szCs w:val="22"/>
              </w:rPr>
              <w:t>10</w:t>
            </w:r>
          </w:p>
        </w:tc>
        <w:tc>
          <w:tcPr>
            <w:tcW w:w="750" w:type="dxa"/>
            <w:tcBorders>
              <w:top w:val="nil"/>
              <w:left w:val="nil"/>
              <w:bottom w:val="single" w:sz="4" w:space="0" w:color="auto"/>
              <w:right w:val="single" w:sz="4" w:space="0" w:color="auto"/>
            </w:tcBorders>
            <w:shd w:val="clear" w:color="auto" w:fill="auto"/>
            <w:noWrap/>
            <w:vAlign w:val="center"/>
          </w:tcPr>
          <w:p w14:paraId="5B0946D3"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0DEEF5C8" w14:textId="77777777" w:rsidR="008A63B7" w:rsidRPr="00B02EE3" w:rsidRDefault="008A63B7" w:rsidP="008A63B7">
            <w:pPr>
              <w:ind w:left="57" w:right="57"/>
              <w:rPr>
                <w:szCs w:val="22"/>
              </w:rPr>
            </w:pPr>
            <w:r w:rsidRPr="00B02EE3">
              <w:rPr>
                <w:szCs w:val="22"/>
              </w:rPr>
              <w:t>50</w:t>
            </w:r>
          </w:p>
        </w:tc>
      </w:tr>
      <w:tr w:rsidR="008A63B7" w:rsidRPr="00B02EE3" w14:paraId="3BB0A142"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4B0ED7F" w14:textId="77777777" w:rsidR="008A63B7" w:rsidRPr="00B02EE3" w:rsidRDefault="008A63B7" w:rsidP="008A63B7">
            <w:pPr>
              <w:ind w:left="57" w:right="57"/>
              <w:rPr>
                <w:szCs w:val="22"/>
              </w:rPr>
            </w:pPr>
            <w:r w:rsidRPr="00B02EE3">
              <w:rPr>
                <w:szCs w:val="22"/>
              </w:rPr>
              <w:t>564</w:t>
            </w:r>
          </w:p>
        </w:tc>
        <w:tc>
          <w:tcPr>
            <w:tcW w:w="1809" w:type="dxa"/>
            <w:tcBorders>
              <w:top w:val="nil"/>
              <w:left w:val="nil"/>
              <w:bottom w:val="single" w:sz="4" w:space="0" w:color="auto"/>
              <w:right w:val="single" w:sz="4" w:space="0" w:color="auto"/>
            </w:tcBorders>
            <w:shd w:val="clear" w:color="auto" w:fill="auto"/>
            <w:vAlign w:val="center"/>
          </w:tcPr>
          <w:p w14:paraId="4294156D" w14:textId="77777777" w:rsidR="008A63B7" w:rsidRPr="00B02EE3" w:rsidRDefault="008A63B7" w:rsidP="008A63B7">
            <w:pPr>
              <w:ind w:left="57" w:right="57"/>
              <w:rPr>
                <w:szCs w:val="22"/>
              </w:rPr>
            </w:pPr>
            <w:r w:rsidRPr="00B02EE3">
              <w:rPr>
                <w:szCs w:val="22"/>
              </w:rPr>
              <w:t xml:space="preserve">Бол. Осипова (Черная </w:t>
            </w:r>
            <w:r w:rsidRPr="00B02EE3">
              <w:rPr>
                <w:szCs w:val="22"/>
              </w:rPr>
              <w:lastRenderedPageBreak/>
              <w:t>Осиповка)</w:t>
            </w:r>
          </w:p>
        </w:tc>
        <w:tc>
          <w:tcPr>
            <w:tcW w:w="1984" w:type="dxa"/>
            <w:tcBorders>
              <w:top w:val="nil"/>
              <w:left w:val="nil"/>
              <w:bottom w:val="single" w:sz="4" w:space="0" w:color="auto"/>
              <w:right w:val="single" w:sz="4" w:space="0" w:color="auto"/>
            </w:tcBorders>
            <w:shd w:val="clear" w:color="auto" w:fill="auto"/>
            <w:vAlign w:val="center"/>
          </w:tcPr>
          <w:p w14:paraId="4606CCD7" w14:textId="77777777" w:rsidR="008A63B7" w:rsidRPr="00B02EE3" w:rsidRDefault="008A63B7" w:rsidP="008A63B7">
            <w:pPr>
              <w:ind w:left="57" w:right="57"/>
              <w:rPr>
                <w:szCs w:val="22"/>
              </w:rPr>
            </w:pPr>
            <w:r w:rsidRPr="00B02EE3">
              <w:rPr>
                <w:szCs w:val="22"/>
              </w:rPr>
              <w:lastRenderedPageBreak/>
              <w:t>Томь</w:t>
            </w:r>
          </w:p>
        </w:tc>
        <w:tc>
          <w:tcPr>
            <w:tcW w:w="1061" w:type="dxa"/>
            <w:tcBorders>
              <w:top w:val="nil"/>
              <w:left w:val="nil"/>
              <w:bottom w:val="single" w:sz="4" w:space="0" w:color="auto"/>
              <w:right w:val="single" w:sz="4" w:space="0" w:color="auto"/>
            </w:tcBorders>
            <w:shd w:val="clear" w:color="auto" w:fill="auto"/>
            <w:noWrap/>
            <w:vAlign w:val="center"/>
          </w:tcPr>
          <w:p w14:paraId="0DED3092"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F6D0A0F" w14:textId="77777777" w:rsidR="008A63B7" w:rsidRPr="00B02EE3" w:rsidRDefault="008A63B7" w:rsidP="008A63B7">
            <w:pPr>
              <w:ind w:left="57" w:right="57"/>
              <w:rPr>
                <w:szCs w:val="22"/>
              </w:rPr>
            </w:pPr>
            <w:r w:rsidRPr="00B02EE3">
              <w:rPr>
                <w:szCs w:val="22"/>
              </w:rPr>
              <w:t>386</w:t>
            </w:r>
          </w:p>
        </w:tc>
        <w:tc>
          <w:tcPr>
            <w:tcW w:w="750" w:type="dxa"/>
            <w:tcBorders>
              <w:top w:val="nil"/>
              <w:left w:val="nil"/>
              <w:bottom w:val="single" w:sz="4" w:space="0" w:color="auto"/>
              <w:right w:val="single" w:sz="4" w:space="0" w:color="auto"/>
            </w:tcBorders>
            <w:shd w:val="clear" w:color="auto" w:fill="auto"/>
            <w:noWrap/>
            <w:vAlign w:val="center"/>
          </w:tcPr>
          <w:p w14:paraId="7527C40D" w14:textId="77777777" w:rsidR="008A63B7" w:rsidRPr="00B02EE3" w:rsidRDefault="008A63B7" w:rsidP="008A63B7">
            <w:pPr>
              <w:ind w:left="57" w:right="57"/>
              <w:rPr>
                <w:szCs w:val="22"/>
              </w:rPr>
            </w:pPr>
            <w:r w:rsidRPr="00B02EE3">
              <w:rPr>
                <w:szCs w:val="22"/>
              </w:rPr>
              <w:t>39</w:t>
            </w:r>
          </w:p>
        </w:tc>
        <w:tc>
          <w:tcPr>
            <w:tcW w:w="1429" w:type="dxa"/>
            <w:tcBorders>
              <w:top w:val="nil"/>
              <w:left w:val="nil"/>
              <w:bottom w:val="single" w:sz="4" w:space="0" w:color="auto"/>
              <w:right w:val="single" w:sz="4" w:space="0" w:color="auto"/>
            </w:tcBorders>
            <w:shd w:val="clear" w:color="auto" w:fill="auto"/>
            <w:noWrap/>
            <w:vAlign w:val="center"/>
          </w:tcPr>
          <w:p w14:paraId="1199286D" w14:textId="77777777" w:rsidR="008A63B7" w:rsidRPr="00B02EE3" w:rsidRDefault="008A63B7" w:rsidP="008A63B7">
            <w:pPr>
              <w:ind w:left="57" w:right="57"/>
              <w:rPr>
                <w:szCs w:val="22"/>
              </w:rPr>
            </w:pPr>
            <w:r w:rsidRPr="00B02EE3">
              <w:rPr>
                <w:szCs w:val="22"/>
              </w:rPr>
              <w:t>100</w:t>
            </w:r>
          </w:p>
        </w:tc>
      </w:tr>
      <w:tr w:rsidR="008A63B7" w:rsidRPr="00B02EE3" w14:paraId="1EA39DE1"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2273BA5" w14:textId="77777777" w:rsidR="008A63B7" w:rsidRPr="00B02EE3" w:rsidRDefault="008A63B7" w:rsidP="008A63B7">
            <w:pPr>
              <w:ind w:left="57" w:right="57"/>
              <w:rPr>
                <w:szCs w:val="22"/>
              </w:rPr>
            </w:pPr>
            <w:r w:rsidRPr="00B02EE3">
              <w:rPr>
                <w:szCs w:val="22"/>
              </w:rPr>
              <w:t>565</w:t>
            </w:r>
          </w:p>
        </w:tc>
        <w:tc>
          <w:tcPr>
            <w:tcW w:w="1809" w:type="dxa"/>
            <w:tcBorders>
              <w:top w:val="nil"/>
              <w:left w:val="nil"/>
              <w:bottom w:val="single" w:sz="4" w:space="0" w:color="auto"/>
              <w:right w:val="single" w:sz="4" w:space="0" w:color="auto"/>
            </w:tcBorders>
            <w:shd w:val="clear" w:color="auto" w:fill="auto"/>
            <w:vAlign w:val="center"/>
          </w:tcPr>
          <w:p w14:paraId="3627D42D" w14:textId="77777777" w:rsidR="008A63B7" w:rsidRPr="00B02EE3" w:rsidRDefault="008A63B7" w:rsidP="008A63B7">
            <w:pPr>
              <w:ind w:left="57" w:right="57"/>
              <w:rPr>
                <w:szCs w:val="22"/>
              </w:rPr>
            </w:pPr>
            <w:r w:rsidRPr="00B02EE3">
              <w:rPr>
                <w:szCs w:val="22"/>
              </w:rPr>
              <w:t>Поперечная</w:t>
            </w:r>
          </w:p>
        </w:tc>
        <w:tc>
          <w:tcPr>
            <w:tcW w:w="1984" w:type="dxa"/>
            <w:tcBorders>
              <w:top w:val="nil"/>
              <w:left w:val="nil"/>
              <w:bottom w:val="single" w:sz="4" w:space="0" w:color="auto"/>
              <w:right w:val="single" w:sz="4" w:space="0" w:color="auto"/>
            </w:tcBorders>
            <w:shd w:val="clear" w:color="auto" w:fill="auto"/>
            <w:vAlign w:val="center"/>
          </w:tcPr>
          <w:p w14:paraId="310394C6" w14:textId="77777777" w:rsidR="008A63B7" w:rsidRPr="00B02EE3" w:rsidRDefault="008A63B7" w:rsidP="008A63B7">
            <w:pPr>
              <w:ind w:left="57" w:right="57"/>
              <w:rPr>
                <w:szCs w:val="22"/>
              </w:rPr>
            </w:pPr>
            <w:r w:rsidRPr="00B02EE3">
              <w:rPr>
                <w:szCs w:val="22"/>
              </w:rPr>
              <w:t>Бол. Осипова (Черная Осиповка)</w:t>
            </w:r>
          </w:p>
        </w:tc>
        <w:tc>
          <w:tcPr>
            <w:tcW w:w="1061" w:type="dxa"/>
            <w:tcBorders>
              <w:top w:val="nil"/>
              <w:left w:val="nil"/>
              <w:bottom w:val="single" w:sz="4" w:space="0" w:color="auto"/>
              <w:right w:val="single" w:sz="4" w:space="0" w:color="auto"/>
            </w:tcBorders>
            <w:shd w:val="clear" w:color="auto" w:fill="auto"/>
            <w:noWrap/>
            <w:vAlign w:val="center"/>
          </w:tcPr>
          <w:p w14:paraId="716F32EA"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20123AF" w14:textId="77777777" w:rsidR="008A63B7" w:rsidRPr="00B02EE3" w:rsidRDefault="008A63B7" w:rsidP="008A63B7">
            <w:pPr>
              <w:ind w:left="57" w:right="57"/>
              <w:rPr>
                <w:szCs w:val="22"/>
              </w:rPr>
            </w:pPr>
            <w:r w:rsidRPr="00B02EE3">
              <w:rPr>
                <w:szCs w:val="22"/>
              </w:rPr>
              <w:t>32</w:t>
            </w:r>
          </w:p>
        </w:tc>
        <w:tc>
          <w:tcPr>
            <w:tcW w:w="750" w:type="dxa"/>
            <w:tcBorders>
              <w:top w:val="nil"/>
              <w:left w:val="nil"/>
              <w:bottom w:val="single" w:sz="4" w:space="0" w:color="auto"/>
              <w:right w:val="single" w:sz="4" w:space="0" w:color="auto"/>
            </w:tcBorders>
            <w:shd w:val="clear" w:color="auto" w:fill="auto"/>
            <w:noWrap/>
            <w:vAlign w:val="center"/>
          </w:tcPr>
          <w:p w14:paraId="10C2C0FA" w14:textId="77777777" w:rsidR="008A63B7" w:rsidRPr="00B02EE3" w:rsidRDefault="008A63B7" w:rsidP="008A63B7">
            <w:pPr>
              <w:ind w:left="57" w:right="57"/>
              <w:rPr>
                <w:szCs w:val="22"/>
              </w:rPr>
            </w:pPr>
            <w:r w:rsidRPr="00B02EE3">
              <w:rPr>
                <w:szCs w:val="22"/>
              </w:rPr>
              <w:t>16</w:t>
            </w:r>
          </w:p>
        </w:tc>
        <w:tc>
          <w:tcPr>
            <w:tcW w:w="1429" w:type="dxa"/>
            <w:tcBorders>
              <w:top w:val="nil"/>
              <w:left w:val="nil"/>
              <w:bottom w:val="single" w:sz="4" w:space="0" w:color="auto"/>
              <w:right w:val="single" w:sz="4" w:space="0" w:color="auto"/>
            </w:tcBorders>
            <w:shd w:val="clear" w:color="auto" w:fill="auto"/>
            <w:noWrap/>
            <w:vAlign w:val="center"/>
          </w:tcPr>
          <w:p w14:paraId="1A71E67A" w14:textId="77777777" w:rsidR="008A63B7" w:rsidRPr="00B02EE3" w:rsidRDefault="008A63B7" w:rsidP="008A63B7">
            <w:pPr>
              <w:ind w:left="57" w:right="57"/>
              <w:rPr>
                <w:szCs w:val="22"/>
              </w:rPr>
            </w:pPr>
            <w:r w:rsidRPr="00B02EE3">
              <w:rPr>
                <w:szCs w:val="22"/>
              </w:rPr>
              <w:t>100</w:t>
            </w:r>
          </w:p>
        </w:tc>
      </w:tr>
      <w:tr w:rsidR="008A63B7" w:rsidRPr="00B02EE3" w14:paraId="4C551F8A"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5EC8620" w14:textId="77777777" w:rsidR="008A63B7" w:rsidRPr="00B02EE3" w:rsidRDefault="008A63B7" w:rsidP="008A63B7">
            <w:pPr>
              <w:ind w:left="57" w:right="57"/>
              <w:rPr>
                <w:szCs w:val="22"/>
              </w:rPr>
            </w:pPr>
            <w:r w:rsidRPr="00B02EE3">
              <w:rPr>
                <w:szCs w:val="22"/>
              </w:rPr>
              <w:t>566</w:t>
            </w:r>
          </w:p>
        </w:tc>
        <w:tc>
          <w:tcPr>
            <w:tcW w:w="1809" w:type="dxa"/>
            <w:tcBorders>
              <w:top w:val="nil"/>
              <w:left w:val="nil"/>
              <w:bottom w:val="single" w:sz="4" w:space="0" w:color="auto"/>
              <w:right w:val="single" w:sz="4" w:space="0" w:color="auto"/>
            </w:tcBorders>
            <w:shd w:val="clear" w:color="auto" w:fill="auto"/>
            <w:vAlign w:val="center"/>
          </w:tcPr>
          <w:p w14:paraId="5DE234BE" w14:textId="77777777" w:rsidR="008A63B7" w:rsidRPr="00B02EE3" w:rsidRDefault="008A63B7" w:rsidP="008A63B7">
            <w:pPr>
              <w:ind w:left="57" w:right="57"/>
              <w:rPr>
                <w:szCs w:val="22"/>
              </w:rPr>
            </w:pPr>
            <w:proofErr w:type="spellStart"/>
            <w:r w:rsidRPr="00B02EE3">
              <w:rPr>
                <w:szCs w:val="22"/>
              </w:rPr>
              <w:t>Иркутка</w:t>
            </w:r>
            <w:proofErr w:type="spellEnd"/>
          </w:p>
        </w:tc>
        <w:tc>
          <w:tcPr>
            <w:tcW w:w="1984" w:type="dxa"/>
            <w:tcBorders>
              <w:top w:val="nil"/>
              <w:left w:val="nil"/>
              <w:bottom w:val="single" w:sz="4" w:space="0" w:color="auto"/>
              <w:right w:val="single" w:sz="4" w:space="0" w:color="auto"/>
            </w:tcBorders>
            <w:shd w:val="clear" w:color="auto" w:fill="auto"/>
            <w:vAlign w:val="center"/>
          </w:tcPr>
          <w:p w14:paraId="4A0E42ED" w14:textId="77777777" w:rsidR="008A63B7" w:rsidRPr="00B02EE3" w:rsidRDefault="008A63B7" w:rsidP="008A63B7">
            <w:pPr>
              <w:ind w:left="57" w:right="57"/>
              <w:rPr>
                <w:szCs w:val="22"/>
              </w:rPr>
            </w:pPr>
            <w:r w:rsidRPr="00B02EE3">
              <w:rPr>
                <w:szCs w:val="22"/>
              </w:rPr>
              <w:t>Бол. Осипова (Черная Осиповка)</w:t>
            </w:r>
          </w:p>
        </w:tc>
        <w:tc>
          <w:tcPr>
            <w:tcW w:w="1061" w:type="dxa"/>
            <w:tcBorders>
              <w:top w:val="nil"/>
              <w:left w:val="nil"/>
              <w:bottom w:val="single" w:sz="4" w:space="0" w:color="auto"/>
              <w:right w:val="single" w:sz="4" w:space="0" w:color="auto"/>
            </w:tcBorders>
            <w:shd w:val="clear" w:color="auto" w:fill="auto"/>
            <w:noWrap/>
            <w:vAlign w:val="center"/>
          </w:tcPr>
          <w:p w14:paraId="202A5923"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13AA61CB" w14:textId="77777777" w:rsidR="008A63B7" w:rsidRPr="00B02EE3" w:rsidRDefault="008A63B7" w:rsidP="008A63B7">
            <w:pPr>
              <w:ind w:left="57" w:right="57"/>
              <w:rPr>
                <w:szCs w:val="22"/>
              </w:rPr>
            </w:pPr>
            <w:r w:rsidRPr="00B02EE3">
              <w:rPr>
                <w:szCs w:val="22"/>
              </w:rPr>
              <w:t>31</w:t>
            </w:r>
          </w:p>
        </w:tc>
        <w:tc>
          <w:tcPr>
            <w:tcW w:w="750" w:type="dxa"/>
            <w:tcBorders>
              <w:top w:val="nil"/>
              <w:left w:val="nil"/>
              <w:bottom w:val="single" w:sz="4" w:space="0" w:color="auto"/>
              <w:right w:val="single" w:sz="4" w:space="0" w:color="auto"/>
            </w:tcBorders>
            <w:shd w:val="clear" w:color="auto" w:fill="auto"/>
            <w:noWrap/>
            <w:vAlign w:val="center"/>
          </w:tcPr>
          <w:p w14:paraId="0A766691" w14:textId="77777777" w:rsidR="008A63B7" w:rsidRPr="00B02EE3" w:rsidRDefault="008A63B7" w:rsidP="008A63B7">
            <w:pPr>
              <w:ind w:left="57" w:right="57"/>
              <w:rPr>
                <w:szCs w:val="22"/>
              </w:rPr>
            </w:pPr>
            <w:r w:rsidRPr="00B02EE3">
              <w:rPr>
                <w:szCs w:val="22"/>
              </w:rPr>
              <w:t>13</w:t>
            </w:r>
          </w:p>
        </w:tc>
        <w:tc>
          <w:tcPr>
            <w:tcW w:w="1429" w:type="dxa"/>
            <w:tcBorders>
              <w:top w:val="nil"/>
              <w:left w:val="nil"/>
              <w:bottom w:val="single" w:sz="4" w:space="0" w:color="auto"/>
              <w:right w:val="single" w:sz="4" w:space="0" w:color="auto"/>
            </w:tcBorders>
            <w:shd w:val="clear" w:color="auto" w:fill="auto"/>
            <w:noWrap/>
            <w:vAlign w:val="center"/>
          </w:tcPr>
          <w:p w14:paraId="7B497687" w14:textId="77777777" w:rsidR="008A63B7" w:rsidRPr="00B02EE3" w:rsidRDefault="008A63B7" w:rsidP="008A63B7">
            <w:pPr>
              <w:ind w:left="57" w:right="57"/>
              <w:rPr>
                <w:szCs w:val="22"/>
              </w:rPr>
            </w:pPr>
            <w:r w:rsidRPr="00B02EE3">
              <w:rPr>
                <w:szCs w:val="22"/>
              </w:rPr>
              <w:t>100</w:t>
            </w:r>
          </w:p>
        </w:tc>
      </w:tr>
      <w:tr w:rsidR="008A63B7" w:rsidRPr="00B02EE3" w14:paraId="7F1B66C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8A7CCC4" w14:textId="77777777" w:rsidR="008A63B7" w:rsidRPr="00B02EE3" w:rsidRDefault="008A63B7" w:rsidP="008A63B7">
            <w:pPr>
              <w:ind w:left="57" w:right="57"/>
              <w:rPr>
                <w:szCs w:val="22"/>
              </w:rPr>
            </w:pPr>
            <w:r w:rsidRPr="00B02EE3">
              <w:rPr>
                <w:szCs w:val="22"/>
              </w:rPr>
              <w:t>567</w:t>
            </w:r>
          </w:p>
        </w:tc>
        <w:tc>
          <w:tcPr>
            <w:tcW w:w="1809" w:type="dxa"/>
            <w:tcBorders>
              <w:top w:val="nil"/>
              <w:left w:val="nil"/>
              <w:bottom w:val="single" w:sz="4" w:space="0" w:color="auto"/>
              <w:right w:val="single" w:sz="4" w:space="0" w:color="auto"/>
            </w:tcBorders>
            <w:shd w:val="clear" w:color="auto" w:fill="auto"/>
            <w:vAlign w:val="center"/>
          </w:tcPr>
          <w:p w14:paraId="58678106" w14:textId="77777777" w:rsidR="008A63B7" w:rsidRPr="00B02EE3" w:rsidRDefault="008A63B7" w:rsidP="008A63B7">
            <w:pPr>
              <w:ind w:left="57" w:right="57"/>
              <w:rPr>
                <w:szCs w:val="22"/>
              </w:rPr>
            </w:pPr>
            <w:r w:rsidRPr="00B02EE3">
              <w:rPr>
                <w:szCs w:val="22"/>
              </w:rPr>
              <w:t>Осипова (Белая)</w:t>
            </w:r>
          </w:p>
        </w:tc>
        <w:tc>
          <w:tcPr>
            <w:tcW w:w="1984" w:type="dxa"/>
            <w:tcBorders>
              <w:top w:val="nil"/>
              <w:left w:val="nil"/>
              <w:bottom w:val="single" w:sz="4" w:space="0" w:color="auto"/>
              <w:right w:val="single" w:sz="4" w:space="0" w:color="auto"/>
            </w:tcBorders>
            <w:shd w:val="clear" w:color="auto" w:fill="auto"/>
            <w:vAlign w:val="center"/>
          </w:tcPr>
          <w:p w14:paraId="15CDACE8" w14:textId="77777777" w:rsidR="008A63B7" w:rsidRPr="00B02EE3" w:rsidRDefault="008A63B7" w:rsidP="008A63B7">
            <w:pPr>
              <w:ind w:left="57" w:right="57"/>
              <w:rPr>
                <w:szCs w:val="22"/>
              </w:rPr>
            </w:pPr>
            <w:r w:rsidRPr="00B02EE3">
              <w:rPr>
                <w:szCs w:val="22"/>
              </w:rPr>
              <w:t>Бол. Осипова (Черная Осиповка)</w:t>
            </w:r>
          </w:p>
        </w:tc>
        <w:tc>
          <w:tcPr>
            <w:tcW w:w="1061" w:type="dxa"/>
            <w:tcBorders>
              <w:top w:val="nil"/>
              <w:left w:val="nil"/>
              <w:bottom w:val="single" w:sz="4" w:space="0" w:color="auto"/>
              <w:right w:val="single" w:sz="4" w:space="0" w:color="auto"/>
            </w:tcBorders>
            <w:shd w:val="clear" w:color="auto" w:fill="auto"/>
            <w:noWrap/>
            <w:vAlign w:val="center"/>
          </w:tcPr>
          <w:p w14:paraId="0E6EFF13"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33C379F" w14:textId="77777777" w:rsidR="008A63B7" w:rsidRPr="00B02EE3" w:rsidRDefault="008A63B7" w:rsidP="008A63B7">
            <w:pPr>
              <w:ind w:left="57" w:right="57"/>
              <w:rPr>
                <w:szCs w:val="22"/>
              </w:rPr>
            </w:pPr>
            <w:r w:rsidRPr="00B02EE3">
              <w:rPr>
                <w:szCs w:val="22"/>
              </w:rPr>
              <w:t>21</w:t>
            </w:r>
          </w:p>
        </w:tc>
        <w:tc>
          <w:tcPr>
            <w:tcW w:w="750" w:type="dxa"/>
            <w:tcBorders>
              <w:top w:val="nil"/>
              <w:left w:val="nil"/>
              <w:bottom w:val="single" w:sz="4" w:space="0" w:color="auto"/>
              <w:right w:val="single" w:sz="4" w:space="0" w:color="auto"/>
            </w:tcBorders>
            <w:shd w:val="clear" w:color="auto" w:fill="auto"/>
            <w:noWrap/>
            <w:vAlign w:val="center"/>
          </w:tcPr>
          <w:p w14:paraId="482E9FAF" w14:textId="77777777" w:rsidR="008A63B7" w:rsidRPr="00B02EE3" w:rsidRDefault="008A63B7" w:rsidP="008A63B7">
            <w:pPr>
              <w:ind w:left="57" w:right="57"/>
              <w:rPr>
                <w:szCs w:val="22"/>
              </w:rPr>
            </w:pPr>
            <w:r w:rsidRPr="00B02EE3">
              <w:rPr>
                <w:szCs w:val="22"/>
              </w:rPr>
              <w:t>27</w:t>
            </w:r>
          </w:p>
        </w:tc>
        <w:tc>
          <w:tcPr>
            <w:tcW w:w="1429" w:type="dxa"/>
            <w:tcBorders>
              <w:top w:val="nil"/>
              <w:left w:val="nil"/>
              <w:bottom w:val="single" w:sz="4" w:space="0" w:color="auto"/>
              <w:right w:val="single" w:sz="4" w:space="0" w:color="auto"/>
            </w:tcBorders>
            <w:shd w:val="clear" w:color="auto" w:fill="auto"/>
            <w:noWrap/>
            <w:vAlign w:val="center"/>
          </w:tcPr>
          <w:p w14:paraId="3FB0DD02" w14:textId="77777777" w:rsidR="008A63B7" w:rsidRPr="00B02EE3" w:rsidRDefault="008A63B7" w:rsidP="008A63B7">
            <w:pPr>
              <w:ind w:left="57" w:right="57"/>
              <w:rPr>
                <w:szCs w:val="22"/>
              </w:rPr>
            </w:pPr>
            <w:r w:rsidRPr="00B02EE3">
              <w:rPr>
                <w:szCs w:val="22"/>
              </w:rPr>
              <w:t>100</w:t>
            </w:r>
          </w:p>
        </w:tc>
      </w:tr>
      <w:tr w:rsidR="008A63B7" w:rsidRPr="00B02EE3" w14:paraId="38C350A1"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9438E7A" w14:textId="77777777" w:rsidR="008A63B7" w:rsidRPr="00B02EE3" w:rsidRDefault="008A63B7" w:rsidP="008A63B7">
            <w:pPr>
              <w:ind w:left="57" w:right="57"/>
              <w:rPr>
                <w:szCs w:val="22"/>
              </w:rPr>
            </w:pPr>
            <w:r w:rsidRPr="00B02EE3">
              <w:rPr>
                <w:szCs w:val="22"/>
              </w:rPr>
              <w:t>568</w:t>
            </w:r>
          </w:p>
        </w:tc>
        <w:tc>
          <w:tcPr>
            <w:tcW w:w="1809" w:type="dxa"/>
            <w:tcBorders>
              <w:top w:val="nil"/>
              <w:left w:val="nil"/>
              <w:bottom w:val="single" w:sz="4" w:space="0" w:color="auto"/>
              <w:right w:val="single" w:sz="4" w:space="0" w:color="auto"/>
            </w:tcBorders>
            <w:shd w:val="clear" w:color="auto" w:fill="auto"/>
            <w:vAlign w:val="center"/>
          </w:tcPr>
          <w:p w14:paraId="0FBDCD98" w14:textId="77777777" w:rsidR="008A63B7" w:rsidRPr="00B02EE3" w:rsidRDefault="008A63B7" w:rsidP="008A63B7">
            <w:pPr>
              <w:ind w:left="57" w:right="57"/>
              <w:rPr>
                <w:szCs w:val="22"/>
              </w:rPr>
            </w:pPr>
            <w:proofErr w:type="spellStart"/>
            <w:r w:rsidRPr="00B02EE3">
              <w:rPr>
                <w:szCs w:val="22"/>
              </w:rPr>
              <w:t>Тынгыза</w:t>
            </w:r>
            <w:proofErr w:type="spellEnd"/>
          </w:p>
        </w:tc>
        <w:tc>
          <w:tcPr>
            <w:tcW w:w="1984" w:type="dxa"/>
            <w:tcBorders>
              <w:top w:val="nil"/>
              <w:left w:val="nil"/>
              <w:bottom w:val="single" w:sz="4" w:space="0" w:color="auto"/>
              <w:right w:val="single" w:sz="4" w:space="0" w:color="auto"/>
            </w:tcBorders>
            <w:shd w:val="clear" w:color="auto" w:fill="auto"/>
            <w:vAlign w:val="center"/>
          </w:tcPr>
          <w:p w14:paraId="7F84E993" w14:textId="77777777" w:rsidR="008A63B7" w:rsidRPr="00B02EE3" w:rsidRDefault="008A63B7" w:rsidP="008A63B7">
            <w:pPr>
              <w:ind w:left="57" w:right="57"/>
              <w:rPr>
                <w:szCs w:val="22"/>
              </w:rPr>
            </w:pPr>
            <w:r w:rsidRPr="00B02EE3">
              <w:rPr>
                <w:szCs w:val="22"/>
              </w:rPr>
              <w:t>Бол. Осипова (Черная Осиповка)</w:t>
            </w:r>
          </w:p>
        </w:tc>
        <w:tc>
          <w:tcPr>
            <w:tcW w:w="1061" w:type="dxa"/>
            <w:tcBorders>
              <w:top w:val="nil"/>
              <w:left w:val="nil"/>
              <w:bottom w:val="single" w:sz="4" w:space="0" w:color="auto"/>
              <w:right w:val="single" w:sz="4" w:space="0" w:color="auto"/>
            </w:tcBorders>
            <w:shd w:val="clear" w:color="auto" w:fill="auto"/>
            <w:noWrap/>
            <w:vAlign w:val="center"/>
          </w:tcPr>
          <w:p w14:paraId="2901B6CC"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41CE7678" w14:textId="77777777" w:rsidR="008A63B7" w:rsidRPr="00B02EE3" w:rsidRDefault="008A63B7" w:rsidP="008A63B7">
            <w:pPr>
              <w:ind w:left="57" w:right="57"/>
              <w:rPr>
                <w:szCs w:val="22"/>
              </w:rPr>
            </w:pPr>
            <w:r w:rsidRPr="00B02EE3">
              <w:rPr>
                <w:szCs w:val="22"/>
              </w:rPr>
              <w:t>18</w:t>
            </w:r>
          </w:p>
        </w:tc>
        <w:tc>
          <w:tcPr>
            <w:tcW w:w="750" w:type="dxa"/>
            <w:tcBorders>
              <w:top w:val="nil"/>
              <w:left w:val="nil"/>
              <w:bottom w:val="single" w:sz="4" w:space="0" w:color="auto"/>
              <w:right w:val="single" w:sz="4" w:space="0" w:color="auto"/>
            </w:tcBorders>
            <w:shd w:val="clear" w:color="auto" w:fill="auto"/>
            <w:noWrap/>
            <w:vAlign w:val="center"/>
          </w:tcPr>
          <w:p w14:paraId="28A3A293" w14:textId="77777777" w:rsidR="008A63B7" w:rsidRPr="00B02EE3" w:rsidRDefault="008A63B7" w:rsidP="008A63B7">
            <w:pPr>
              <w:ind w:left="57" w:right="57"/>
              <w:rPr>
                <w:szCs w:val="22"/>
              </w:rPr>
            </w:pPr>
            <w:r w:rsidRPr="00B02EE3">
              <w:rPr>
                <w:szCs w:val="22"/>
              </w:rPr>
              <w:t>11</w:t>
            </w:r>
          </w:p>
        </w:tc>
        <w:tc>
          <w:tcPr>
            <w:tcW w:w="1429" w:type="dxa"/>
            <w:tcBorders>
              <w:top w:val="nil"/>
              <w:left w:val="nil"/>
              <w:bottom w:val="single" w:sz="4" w:space="0" w:color="auto"/>
              <w:right w:val="single" w:sz="4" w:space="0" w:color="auto"/>
            </w:tcBorders>
            <w:shd w:val="clear" w:color="auto" w:fill="auto"/>
            <w:noWrap/>
            <w:vAlign w:val="center"/>
          </w:tcPr>
          <w:p w14:paraId="28A0B819" w14:textId="77777777" w:rsidR="008A63B7" w:rsidRPr="00B02EE3" w:rsidRDefault="008A63B7" w:rsidP="008A63B7">
            <w:pPr>
              <w:ind w:left="57" w:right="57"/>
              <w:rPr>
                <w:szCs w:val="22"/>
              </w:rPr>
            </w:pPr>
            <w:r w:rsidRPr="00B02EE3">
              <w:rPr>
                <w:szCs w:val="22"/>
              </w:rPr>
              <w:t>100</w:t>
            </w:r>
          </w:p>
        </w:tc>
      </w:tr>
      <w:tr w:rsidR="008A63B7" w:rsidRPr="00B02EE3" w14:paraId="59E105FB"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7F8F725" w14:textId="77777777" w:rsidR="008A63B7" w:rsidRPr="00B02EE3" w:rsidRDefault="008A63B7" w:rsidP="008A63B7">
            <w:pPr>
              <w:ind w:left="57" w:right="57"/>
              <w:rPr>
                <w:szCs w:val="22"/>
              </w:rPr>
            </w:pPr>
            <w:r w:rsidRPr="00B02EE3">
              <w:rPr>
                <w:szCs w:val="22"/>
              </w:rPr>
              <w:t>569</w:t>
            </w:r>
          </w:p>
        </w:tc>
        <w:tc>
          <w:tcPr>
            <w:tcW w:w="1809" w:type="dxa"/>
            <w:tcBorders>
              <w:top w:val="nil"/>
              <w:left w:val="nil"/>
              <w:bottom w:val="single" w:sz="4" w:space="0" w:color="auto"/>
              <w:right w:val="single" w:sz="4" w:space="0" w:color="auto"/>
            </w:tcBorders>
            <w:shd w:val="clear" w:color="auto" w:fill="auto"/>
            <w:vAlign w:val="center"/>
          </w:tcPr>
          <w:p w14:paraId="652E2B4B" w14:textId="77777777" w:rsidR="008A63B7" w:rsidRPr="00B02EE3" w:rsidRDefault="008A63B7" w:rsidP="008A63B7">
            <w:pPr>
              <w:ind w:left="57" w:right="57"/>
              <w:rPr>
                <w:szCs w:val="22"/>
              </w:rPr>
            </w:pPr>
            <w:proofErr w:type="spellStart"/>
            <w:r w:rsidRPr="00B02EE3">
              <w:rPr>
                <w:szCs w:val="22"/>
              </w:rPr>
              <w:t>Алзас</w:t>
            </w:r>
            <w:proofErr w:type="spellEnd"/>
          </w:p>
        </w:tc>
        <w:tc>
          <w:tcPr>
            <w:tcW w:w="1984" w:type="dxa"/>
            <w:tcBorders>
              <w:top w:val="nil"/>
              <w:left w:val="nil"/>
              <w:bottom w:val="single" w:sz="4" w:space="0" w:color="auto"/>
              <w:right w:val="single" w:sz="4" w:space="0" w:color="auto"/>
            </w:tcBorders>
            <w:shd w:val="clear" w:color="auto" w:fill="auto"/>
            <w:vAlign w:val="center"/>
          </w:tcPr>
          <w:p w14:paraId="373FC8D1" w14:textId="77777777" w:rsidR="008A63B7" w:rsidRPr="00B02EE3" w:rsidRDefault="008A63B7" w:rsidP="008A63B7">
            <w:pPr>
              <w:ind w:left="57" w:right="57"/>
              <w:rPr>
                <w:szCs w:val="22"/>
              </w:rPr>
            </w:pPr>
            <w:r w:rsidRPr="00B02EE3">
              <w:rPr>
                <w:szCs w:val="22"/>
              </w:rPr>
              <w:t>Бол. Осипова (Черная Осиповка)</w:t>
            </w:r>
          </w:p>
        </w:tc>
        <w:tc>
          <w:tcPr>
            <w:tcW w:w="1061" w:type="dxa"/>
            <w:tcBorders>
              <w:top w:val="nil"/>
              <w:left w:val="nil"/>
              <w:bottom w:val="single" w:sz="4" w:space="0" w:color="auto"/>
              <w:right w:val="single" w:sz="4" w:space="0" w:color="auto"/>
            </w:tcBorders>
            <w:shd w:val="clear" w:color="auto" w:fill="auto"/>
            <w:noWrap/>
            <w:vAlign w:val="center"/>
          </w:tcPr>
          <w:p w14:paraId="2507DB56"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39762AD0" w14:textId="77777777" w:rsidR="008A63B7" w:rsidRPr="00B02EE3" w:rsidRDefault="008A63B7" w:rsidP="008A63B7">
            <w:pPr>
              <w:ind w:left="57" w:right="57"/>
              <w:rPr>
                <w:szCs w:val="22"/>
              </w:rPr>
            </w:pPr>
            <w:r w:rsidRPr="00B02EE3">
              <w:rPr>
                <w:szCs w:val="22"/>
              </w:rPr>
              <w:t>11</w:t>
            </w:r>
          </w:p>
        </w:tc>
        <w:tc>
          <w:tcPr>
            <w:tcW w:w="750" w:type="dxa"/>
            <w:tcBorders>
              <w:top w:val="nil"/>
              <w:left w:val="nil"/>
              <w:bottom w:val="single" w:sz="4" w:space="0" w:color="auto"/>
              <w:right w:val="single" w:sz="4" w:space="0" w:color="auto"/>
            </w:tcBorders>
            <w:shd w:val="clear" w:color="auto" w:fill="auto"/>
            <w:noWrap/>
            <w:vAlign w:val="center"/>
          </w:tcPr>
          <w:p w14:paraId="05554CBA"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346D22E9" w14:textId="77777777" w:rsidR="008A63B7" w:rsidRPr="00B02EE3" w:rsidRDefault="008A63B7" w:rsidP="008A63B7">
            <w:pPr>
              <w:ind w:left="57" w:right="57"/>
              <w:rPr>
                <w:szCs w:val="22"/>
              </w:rPr>
            </w:pPr>
            <w:r w:rsidRPr="00B02EE3">
              <w:rPr>
                <w:szCs w:val="22"/>
              </w:rPr>
              <w:t>50</w:t>
            </w:r>
          </w:p>
        </w:tc>
      </w:tr>
      <w:tr w:rsidR="008A63B7" w:rsidRPr="00B02EE3" w14:paraId="64CA0884"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28AF5703" w14:textId="77777777" w:rsidR="008A63B7" w:rsidRPr="00B02EE3" w:rsidRDefault="008A63B7" w:rsidP="008A63B7">
            <w:pPr>
              <w:ind w:left="57" w:right="57"/>
              <w:rPr>
                <w:szCs w:val="22"/>
              </w:rPr>
            </w:pPr>
            <w:r w:rsidRPr="00B02EE3">
              <w:rPr>
                <w:szCs w:val="22"/>
              </w:rPr>
              <w:t>570</w:t>
            </w:r>
          </w:p>
        </w:tc>
        <w:tc>
          <w:tcPr>
            <w:tcW w:w="1809" w:type="dxa"/>
            <w:tcBorders>
              <w:top w:val="nil"/>
              <w:left w:val="nil"/>
              <w:bottom w:val="single" w:sz="4" w:space="0" w:color="auto"/>
              <w:right w:val="single" w:sz="4" w:space="0" w:color="auto"/>
            </w:tcBorders>
            <w:shd w:val="clear" w:color="auto" w:fill="auto"/>
            <w:vAlign w:val="center"/>
          </w:tcPr>
          <w:p w14:paraId="69A9C5FC" w14:textId="77777777" w:rsidR="008A63B7" w:rsidRPr="00B02EE3" w:rsidRDefault="008A63B7" w:rsidP="008A63B7">
            <w:pPr>
              <w:ind w:left="57" w:right="57"/>
              <w:rPr>
                <w:szCs w:val="22"/>
              </w:rPr>
            </w:pPr>
            <w:proofErr w:type="spellStart"/>
            <w:r w:rsidRPr="00B02EE3">
              <w:rPr>
                <w:szCs w:val="22"/>
              </w:rPr>
              <w:t>Акел</w:t>
            </w:r>
            <w:proofErr w:type="spellEnd"/>
          </w:p>
        </w:tc>
        <w:tc>
          <w:tcPr>
            <w:tcW w:w="1984" w:type="dxa"/>
            <w:tcBorders>
              <w:top w:val="nil"/>
              <w:left w:val="nil"/>
              <w:bottom w:val="single" w:sz="4" w:space="0" w:color="auto"/>
              <w:right w:val="single" w:sz="4" w:space="0" w:color="auto"/>
            </w:tcBorders>
            <w:shd w:val="clear" w:color="auto" w:fill="auto"/>
            <w:vAlign w:val="center"/>
          </w:tcPr>
          <w:p w14:paraId="311D41B8" w14:textId="77777777" w:rsidR="008A63B7" w:rsidRPr="00B02EE3" w:rsidRDefault="008A63B7" w:rsidP="008A63B7">
            <w:pPr>
              <w:ind w:left="57" w:right="57"/>
              <w:rPr>
                <w:szCs w:val="22"/>
              </w:rPr>
            </w:pPr>
            <w:r w:rsidRPr="00B02EE3">
              <w:rPr>
                <w:szCs w:val="22"/>
              </w:rPr>
              <w:t>Бол. Осипова (Черная Осиповка)</w:t>
            </w:r>
          </w:p>
        </w:tc>
        <w:tc>
          <w:tcPr>
            <w:tcW w:w="1061" w:type="dxa"/>
            <w:tcBorders>
              <w:top w:val="nil"/>
              <w:left w:val="nil"/>
              <w:bottom w:val="single" w:sz="4" w:space="0" w:color="auto"/>
              <w:right w:val="single" w:sz="4" w:space="0" w:color="auto"/>
            </w:tcBorders>
            <w:shd w:val="clear" w:color="auto" w:fill="auto"/>
            <w:noWrap/>
            <w:vAlign w:val="center"/>
          </w:tcPr>
          <w:p w14:paraId="4A6EFC45"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1ED0C766" w14:textId="77777777" w:rsidR="008A63B7" w:rsidRPr="00B02EE3" w:rsidRDefault="008A63B7" w:rsidP="008A63B7">
            <w:pPr>
              <w:ind w:left="57" w:right="57"/>
              <w:rPr>
                <w:szCs w:val="22"/>
              </w:rPr>
            </w:pPr>
            <w:r w:rsidRPr="00B02EE3">
              <w:rPr>
                <w:szCs w:val="22"/>
              </w:rPr>
              <w:t>7</w:t>
            </w:r>
          </w:p>
        </w:tc>
        <w:tc>
          <w:tcPr>
            <w:tcW w:w="750" w:type="dxa"/>
            <w:tcBorders>
              <w:top w:val="nil"/>
              <w:left w:val="nil"/>
              <w:bottom w:val="single" w:sz="4" w:space="0" w:color="auto"/>
              <w:right w:val="single" w:sz="4" w:space="0" w:color="auto"/>
            </w:tcBorders>
            <w:shd w:val="clear" w:color="auto" w:fill="auto"/>
            <w:noWrap/>
            <w:vAlign w:val="center"/>
          </w:tcPr>
          <w:p w14:paraId="4A7E4FD9" w14:textId="77777777" w:rsidR="008A63B7" w:rsidRPr="00B02EE3" w:rsidRDefault="008A63B7" w:rsidP="008A63B7">
            <w:pPr>
              <w:ind w:left="57" w:right="57"/>
              <w:rPr>
                <w:szCs w:val="22"/>
              </w:rPr>
            </w:pPr>
            <w:r w:rsidRPr="00B02EE3">
              <w:rPr>
                <w:szCs w:val="22"/>
              </w:rPr>
              <w:t>15</w:t>
            </w:r>
          </w:p>
        </w:tc>
        <w:tc>
          <w:tcPr>
            <w:tcW w:w="1429" w:type="dxa"/>
            <w:tcBorders>
              <w:top w:val="nil"/>
              <w:left w:val="nil"/>
              <w:bottom w:val="single" w:sz="4" w:space="0" w:color="auto"/>
              <w:right w:val="single" w:sz="4" w:space="0" w:color="auto"/>
            </w:tcBorders>
            <w:shd w:val="clear" w:color="auto" w:fill="auto"/>
            <w:noWrap/>
            <w:vAlign w:val="center"/>
          </w:tcPr>
          <w:p w14:paraId="6ACA0FB8" w14:textId="77777777" w:rsidR="008A63B7" w:rsidRPr="00B02EE3" w:rsidRDefault="008A63B7" w:rsidP="008A63B7">
            <w:pPr>
              <w:ind w:left="57" w:right="57"/>
              <w:rPr>
                <w:szCs w:val="22"/>
              </w:rPr>
            </w:pPr>
            <w:r w:rsidRPr="00B02EE3">
              <w:rPr>
                <w:szCs w:val="22"/>
              </w:rPr>
              <w:t>100</w:t>
            </w:r>
          </w:p>
        </w:tc>
      </w:tr>
      <w:tr w:rsidR="008A63B7" w:rsidRPr="00B02EE3" w14:paraId="669EBB30"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5B5A7C4" w14:textId="77777777" w:rsidR="008A63B7" w:rsidRPr="00B02EE3" w:rsidRDefault="008A63B7" w:rsidP="008A63B7">
            <w:pPr>
              <w:ind w:left="57" w:right="57"/>
              <w:rPr>
                <w:szCs w:val="22"/>
              </w:rPr>
            </w:pPr>
            <w:r w:rsidRPr="00B02EE3">
              <w:rPr>
                <w:szCs w:val="22"/>
              </w:rPr>
              <w:t>571</w:t>
            </w:r>
          </w:p>
        </w:tc>
        <w:tc>
          <w:tcPr>
            <w:tcW w:w="1809" w:type="dxa"/>
            <w:tcBorders>
              <w:top w:val="nil"/>
              <w:left w:val="nil"/>
              <w:bottom w:val="single" w:sz="4" w:space="0" w:color="auto"/>
              <w:right w:val="single" w:sz="4" w:space="0" w:color="auto"/>
            </w:tcBorders>
            <w:shd w:val="clear" w:color="auto" w:fill="auto"/>
            <w:vAlign w:val="center"/>
          </w:tcPr>
          <w:p w14:paraId="14F1CEB1" w14:textId="77777777" w:rsidR="008A63B7" w:rsidRPr="00B02EE3" w:rsidRDefault="008A63B7" w:rsidP="008A63B7">
            <w:pPr>
              <w:ind w:left="57" w:right="57"/>
              <w:rPr>
                <w:szCs w:val="22"/>
              </w:rPr>
            </w:pPr>
            <w:r w:rsidRPr="00B02EE3">
              <w:rPr>
                <w:szCs w:val="22"/>
              </w:rPr>
              <w:t>Крутая</w:t>
            </w:r>
          </w:p>
        </w:tc>
        <w:tc>
          <w:tcPr>
            <w:tcW w:w="1984" w:type="dxa"/>
            <w:tcBorders>
              <w:top w:val="nil"/>
              <w:left w:val="nil"/>
              <w:bottom w:val="single" w:sz="4" w:space="0" w:color="auto"/>
              <w:right w:val="single" w:sz="4" w:space="0" w:color="auto"/>
            </w:tcBorders>
            <w:shd w:val="clear" w:color="auto" w:fill="auto"/>
            <w:vAlign w:val="center"/>
          </w:tcPr>
          <w:p w14:paraId="1B931087" w14:textId="77777777" w:rsidR="008A63B7" w:rsidRPr="00B02EE3" w:rsidRDefault="008A63B7" w:rsidP="008A63B7">
            <w:pPr>
              <w:ind w:left="57" w:right="57"/>
              <w:rPr>
                <w:szCs w:val="22"/>
              </w:rPr>
            </w:pPr>
            <w:r w:rsidRPr="00B02EE3">
              <w:rPr>
                <w:szCs w:val="22"/>
              </w:rPr>
              <w:t>Бол. Осипова (Черная Осиповка)</w:t>
            </w:r>
          </w:p>
        </w:tc>
        <w:tc>
          <w:tcPr>
            <w:tcW w:w="1061" w:type="dxa"/>
            <w:tcBorders>
              <w:top w:val="nil"/>
              <w:left w:val="nil"/>
              <w:bottom w:val="single" w:sz="4" w:space="0" w:color="auto"/>
              <w:right w:val="single" w:sz="4" w:space="0" w:color="auto"/>
            </w:tcBorders>
            <w:shd w:val="clear" w:color="auto" w:fill="auto"/>
            <w:noWrap/>
            <w:vAlign w:val="center"/>
          </w:tcPr>
          <w:p w14:paraId="73EDD5AB"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062AFE08" w14:textId="77777777" w:rsidR="008A63B7" w:rsidRPr="00B02EE3" w:rsidRDefault="008A63B7" w:rsidP="008A63B7">
            <w:pPr>
              <w:ind w:left="57" w:right="57"/>
              <w:rPr>
                <w:szCs w:val="22"/>
              </w:rPr>
            </w:pPr>
            <w:r w:rsidRPr="00B02EE3">
              <w:rPr>
                <w:szCs w:val="22"/>
              </w:rPr>
              <w:t>4</w:t>
            </w:r>
          </w:p>
        </w:tc>
        <w:tc>
          <w:tcPr>
            <w:tcW w:w="750" w:type="dxa"/>
            <w:tcBorders>
              <w:top w:val="nil"/>
              <w:left w:val="nil"/>
              <w:bottom w:val="single" w:sz="4" w:space="0" w:color="auto"/>
              <w:right w:val="single" w:sz="4" w:space="0" w:color="auto"/>
            </w:tcBorders>
            <w:shd w:val="clear" w:color="auto" w:fill="auto"/>
            <w:noWrap/>
            <w:vAlign w:val="center"/>
          </w:tcPr>
          <w:p w14:paraId="3A602497" w14:textId="77777777" w:rsidR="008A63B7" w:rsidRPr="00B02EE3" w:rsidRDefault="008A63B7" w:rsidP="008A63B7">
            <w:pPr>
              <w:ind w:left="57" w:right="57"/>
              <w:rPr>
                <w:szCs w:val="22"/>
              </w:rPr>
            </w:pPr>
            <w:r w:rsidRPr="00B02EE3">
              <w:rPr>
                <w:szCs w:val="22"/>
              </w:rPr>
              <w:t>32</w:t>
            </w:r>
          </w:p>
        </w:tc>
        <w:tc>
          <w:tcPr>
            <w:tcW w:w="1429" w:type="dxa"/>
            <w:tcBorders>
              <w:top w:val="nil"/>
              <w:left w:val="nil"/>
              <w:bottom w:val="single" w:sz="4" w:space="0" w:color="auto"/>
              <w:right w:val="single" w:sz="4" w:space="0" w:color="auto"/>
            </w:tcBorders>
            <w:shd w:val="clear" w:color="auto" w:fill="auto"/>
            <w:noWrap/>
            <w:vAlign w:val="center"/>
          </w:tcPr>
          <w:p w14:paraId="15688ABA" w14:textId="77777777" w:rsidR="008A63B7" w:rsidRPr="00B02EE3" w:rsidRDefault="008A63B7" w:rsidP="008A63B7">
            <w:pPr>
              <w:ind w:left="57" w:right="57"/>
              <w:rPr>
                <w:szCs w:val="22"/>
              </w:rPr>
            </w:pPr>
            <w:r w:rsidRPr="00B02EE3">
              <w:rPr>
                <w:szCs w:val="22"/>
              </w:rPr>
              <w:t>100</w:t>
            </w:r>
          </w:p>
        </w:tc>
      </w:tr>
      <w:tr w:rsidR="008A63B7" w:rsidRPr="00B02EE3" w14:paraId="5BF09F4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280146C" w14:textId="77777777" w:rsidR="008A63B7" w:rsidRPr="00B02EE3" w:rsidRDefault="008A63B7" w:rsidP="008A63B7">
            <w:pPr>
              <w:ind w:left="57" w:right="57"/>
              <w:rPr>
                <w:szCs w:val="22"/>
              </w:rPr>
            </w:pPr>
            <w:r w:rsidRPr="00B02EE3">
              <w:rPr>
                <w:szCs w:val="22"/>
              </w:rPr>
              <w:t>572</w:t>
            </w:r>
          </w:p>
        </w:tc>
        <w:tc>
          <w:tcPr>
            <w:tcW w:w="1809" w:type="dxa"/>
            <w:tcBorders>
              <w:top w:val="nil"/>
              <w:left w:val="nil"/>
              <w:bottom w:val="single" w:sz="4" w:space="0" w:color="auto"/>
              <w:right w:val="single" w:sz="4" w:space="0" w:color="auto"/>
            </w:tcBorders>
            <w:shd w:val="clear" w:color="auto" w:fill="auto"/>
            <w:vAlign w:val="center"/>
          </w:tcPr>
          <w:p w14:paraId="369C7A55" w14:textId="77777777" w:rsidR="008A63B7" w:rsidRPr="00B02EE3" w:rsidRDefault="008A63B7" w:rsidP="008A63B7">
            <w:pPr>
              <w:ind w:left="57" w:right="57"/>
              <w:rPr>
                <w:szCs w:val="22"/>
              </w:rPr>
            </w:pPr>
            <w:r w:rsidRPr="00B02EE3">
              <w:rPr>
                <w:szCs w:val="22"/>
              </w:rPr>
              <w:t>Таловка</w:t>
            </w:r>
          </w:p>
        </w:tc>
        <w:tc>
          <w:tcPr>
            <w:tcW w:w="1984" w:type="dxa"/>
            <w:tcBorders>
              <w:top w:val="nil"/>
              <w:left w:val="nil"/>
              <w:bottom w:val="single" w:sz="4" w:space="0" w:color="auto"/>
              <w:right w:val="single" w:sz="4" w:space="0" w:color="auto"/>
            </w:tcBorders>
            <w:shd w:val="clear" w:color="auto" w:fill="auto"/>
            <w:vAlign w:val="center"/>
          </w:tcPr>
          <w:p w14:paraId="2C0DD58A" w14:textId="77777777" w:rsidR="008A63B7" w:rsidRPr="00B02EE3" w:rsidRDefault="008A63B7" w:rsidP="008A63B7">
            <w:pPr>
              <w:ind w:left="57" w:right="57"/>
              <w:rPr>
                <w:szCs w:val="22"/>
              </w:rPr>
            </w:pPr>
            <w:r w:rsidRPr="00B02EE3">
              <w:rPr>
                <w:szCs w:val="22"/>
              </w:rPr>
              <w:t>Крутая</w:t>
            </w:r>
          </w:p>
        </w:tc>
        <w:tc>
          <w:tcPr>
            <w:tcW w:w="1061" w:type="dxa"/>
            <w:tcBorders>
              <w:top w:val="nil"/>
              <w:left w:val="nil"/>
              <w:bottom w:val="single" w:sz="4" w:space="0" w:color="auto"/>
              <w:right w:val="single" w:sz="4" w:space="0" w:color="auto"/>
            </w:tcBorders>
            <w:shd w:val="clear" w:color="auto" w:fill="auto"/>
            <w:noWrap/>
            <w:vAlign w:val="center"/>
          </w:tcPr>
          <w:p w14:paraId="29C5CDA0"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246E3956" w14:textId="77777777" w:rsidR="008A63B7" w:rsidRPr="00B02EE3" w:rsidRDefault="008A63B7" w:rsidP="008A63B7">
            <w:pPr>
              <w:ind w:left="57" w:right="57"/>
              <w:rPr>
                <w:szCs w:val="22"/>
              </w:rPr>
            </w:pPr>
            <w:r w:rsidRPr="00B02EE3">
              <w:rPr>
                <w:szCs w:val="22"/>
              </w:rPr>
              <w:t>14</w:t>
            </w:r>
          </w:p>
        </w:tc>
        <w:tc>
          <w:tcPr>
            <w:tcW w:w="750" w:type="dxa"/>
            <w:tcBorders>
              <w:top w:val="nil"/>
              <w:left w:val="nil"/>
              <w:bottom w:val="single" w:sz="4" w:space="0" w:color="auto"/>
              <w:right w:val="single" w:sz="4" w:space="0" w:color="auto"/>
            </w:tcBorders>
            <w:shd w:val="clear" w:color="auto" w:fill="auto"/>
            <w:noWrap/>
            <w:vAlign w:val="center"/>
          </w:tcPr>
          <w:p w14:paraId="339A5349"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4279F674" w14:textId="77777777" w:rsidR="008A63B7" w:rsidRPr="00B02EE3" w:rsidRDefault="008A63B7" w:rsidP="008A63B7">
            <w:pPr>
              <w:ind w:left="57" w:right="57"/>
              <w:rPr>
                <w:szCs w:val="22"/>
              </w:rPr>
            </w:pPr>
            <w:r w:rsidRPr="00B02EE3">
              <w:rPr>
                <w:szCs w:val="22"/>
              </w:rPr>
              <w:t>50</w:t>
            </w:r>
          </w:p>
        </w:tc>
      </w:tr>
      <w:tr w:rsidR="008A63B7" w:rsidRPr="00B02EE3" w14:paraId="714E1EE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91C1AAD" w14:textId="77777777" w:rsidR="008A63B7" w:rsidRPr="00B02EE3" w:rsidRDefault="008A63B7" w:rsidP="008A63B7">
            <w:pPr>
              <w:ind w:left="57" w:right="57"/>
              <w:rPr>
                <w:szCs w:val="22"/>
              </w:rPr>
            </w:pPr>
            <w:r w:rsidRPr="00B02EE3">
              <w:rPr>
                <w:szCs w:val="22"/>
              </w:rPr>
              <w:t>573</w:t>
            </w:r>
          </w:p>
        </w:tc>
        <w:tc>
          <w:tcPr>
            <w:tcW w:w="1809" w:type="dxa"/>
            <w:tcBorders>
              <w:top w:val="nil"/>
              <w:left w:val="nil"/>
              <w:bottom w:val="single" w:sz="4" w:space="0" w:color="auto"/>
              <w:right w:val="single" w:sz="4" w:space="0" w:color="auto"/>
            </w:tcBorders>
            <w:shd w:val="clear" w:color="auto" w:fill="auto"/>
            <w:vAlign w:val="center"/>
          </w:tcPr>
          <w:p w14:paraId="06382030" w14:textId="77777777" w:rsidR="008A63B7" w:rsidRPr="00B02EE3" w:rsidRDefault="008A63B7" w:rsidP="008A63B7">
            <w:pPr>
              <w:ind w:left="57" w:right="57"/>
              <w:rPr>
                <w:szCs w:val="22"/>
              </w:rPr>
            </w:pPr>
            <w:r w:rsidRPr="00B02EE3">
              <w:rPr>
                <w:szCs w:val="22"/>
              </w:rPr>
              <w:t>Мал. Осипова</w:t>
            </w:r>
          </w:p>
        </w:tc>
        <w:tc>
          <w:tcPr>
            <w:tcW w:w="1984" w:type="dxa"/>
            <w:tcBorders>
              <w:top w:val="nil"/>
              <w:left w:val="nil"/>
              <w:bottom w:val="single" w:sz="4" w:space="0" w:color="auto"/>
              <w:right w:val="single" w:sz="4" w:space="0" w:color="auto"/>
            </w:tcBorders>
            <w:shd w:val="clear" w:color="auto" w:fill="auto"/>
            <w:vAlign w:val="center"/>
          </w:tcPr>
          <w:p w14:paraId="323793E6" w14:textId="77777777" w:rsidR="008A63B7" w:rsidRPr="00B02EE3" w:rsidRDefault="008A63B7" w:rsidP="008A63B7">
            <w:pPr>
              <w:ind w:left="57" w:right="57"/>
              <w:rPr>
                <w:szCs w:val="22"/>
              </w:rPr>
            </w:pPr>
            <w:r w:rsidRPr="00B02EE3">
              <w:rPr>
                <w:szCs w:val="22"/>
              </w:rPr>
              <w:t>Бол. Осипова (Черная Осиповка)</w:t>
            </w:r>
          </w:p>
        </w:tc>
        <w:tc>
          <w:tcPr>
            <w:tcW w:w="1061" w:type="dxa"/>
            <w:tcBorders>
              <w:top w:val="nil"/>
              <w:left w:val="nil"/>
              <w:bottom w:val="single" w:sz="4" w:space="0" w:color="auto"/>
              <w:right w:val="single" w:sz="4" w:space="0" w:color="auto"/>
            </w:tcBorders>
            <w:shd w:val="clear" w:color="auto" w:fill="auto"/>
            <w:noWrap/>
            <w:vAlign w:val="center"/>
          </w:tcPr>
          <w:p w14:paraId="1931BCD1"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242564BC" w14:textId="77777777" w:rsidR="008A63B7" w:rsidRPr="00B02EE3" w:rsidRDefault="008A63B7" w:rsidP="008A63B7">
            <w:pPr>
              <w:ind w:left="57" w:right="57"/>
              <w:rPr>
                <w:szCs w:val="22"/>
              </w:rPr>
            </w:pPr>
            <w:r w:rsidRPr="00B02EE3">
              <w:rPr>
                <w:szCs w:val="22"/>
              </w:rPr>
              <w:t>1</w:t>
            </w:r>
          </w:p>
        </w:tc>
        <w:tc>
          <w:tcPr>
            <w:tcW w:w="750" w:type="dxa"/>
            <w:tcBorders>
              <w:top w:val="nil"/>
              <w:left w:val="nil"/>
              <w:bottom w:val="single" w:sz="4" w:space="0" w:color="auto"/>
              <w:right w:val="single" w:sz="4" w:space="0" w:color="auto"/>
            </w:tcBorders>
            <w:shd w:val="clear" w:color="auto" w:fill="auto"/>
            <w:noWrap/>
            <w:vAlign w:val="center"/>
          </w:tcPr>
          <w:p w14:paraId="49964CB9"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260A398A" w14:textId="77777777" w:rsidR="008A63B7" w:rsidRPr="00B02EE3" w:rsidRDefault="008A63B7" w:rsidP="008A63B7">
            <w:pPr>
              <w:ind w:left="57" w:right="57"/>
              <w:rPr>
                <w:szCs w:val="22"/>
              </w:rPr>
            </w:pPr>
            <w:r w:rsidRPr="00B02EE3">
              <w:rPr>
                <w:szCs w:val="22"/>
              </w:rPr>
              <w:t>50</w:t>
            </w:r>
          </w:p>
        </w:tc>
      </w:tr>
      <w:tr w:rsidR="008A63B7" w:rsidRPr="00B02EE3" w14:paraId="62251031"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D0541FD" w14:textId="77777777" w:rsidR="008A63B7" w:rsidRPr="00B02EE3" w:rsidRDefault="008A63B7" w:rsidP="008A63B7">
            <w:pPr>
              <w:ind w:left="57" w:right="57"/>
              <w:rPr>
                <w:szCs w:val="22"/>
              </w:rPr>
            </w:pPr>
            <w:r w:rsidRPr="00B02EE3">
              <w:rPr>
                <w:szCs w:val="22"/>
              </w:rPr>
              <w:t>574</w:t>
            </w:r>
          </w:p>
        </w:tc>
        <w:tc>
          <w:tcPr>
            <w:tcW w:w="1809" w:type="dxa"/>
            <w:tcBorders>
              <w:top w:val="nil"/>
              <w:left w:val="nil"/>
              <w:bottom w:val="single" w:sz="4" w:space="0" w:color="auto"/>
              <w:right w:val="single" w:sz="4" w:space="0" w:color="auto"/>
            </w:tcBorders>
            <w:shd w:val="clear" w:color="auto" w:fill="auto"/>
            <w:vAlign w:val="center"/>
          </w:tcPr>
          <w:p w14:paraId="2DC1634C" w14:textId="77777777" w:rsidR="008A63B7" w:rsidRPr="00B02EE3" w:rsidRDefault="008A63B7" w:rsidP="008A63B7">
            <w:pPr>
              <w:ind w:left="57" w:right="57"/>
              <w:rPr>
                <w:szCs w:val="22"/>
              </w:rPr>
            </w:pPr>
            <w:r w:rsidRPr="00B02EE3">
              <w:rPr>
                <w:szCs w:val="22"/>
              </w:rPr>
              <w:t>Кедровка</w:t>
            </w:r>
          </w:p>
        </w:tc>
        <w:tc>
          <w:tcPr>
            <w:tcW w:w="1984" w:type="dxa"/>
            <w:tcBorders>
              <w:top w:val="nil"/>
              <w:left w:val="nil"/>
              <w:bottom w:val="single" w:sz="4" w:space="0" w:color="auto"/>
              <w:right w:val="single" w:sz="4" w:space="0" w:color="auto"/>
            </w:tcBorders>
            <w:shd w:val="clear" w:color="auto" w:fill="auto"/>
            <w:vAlign w:val="center"/>
          </w:tcPr>
          <w:p w14:paraId="6F0B3306"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1BB153E9"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CECC651" w14:textId="77777777" w:rsidR="008A63B7" w:rsidRPr="00B02EE3" w:rsidRDefault="008A63B7" w:rsidP="008A63B7">
            <w:pPr>
              <w:ind w:left="57" w:right="57"/>
              <w:rPr>
                <w:szCs w:val="22"/>
              </w:rPr>
            </w:pPr>
            <w:r w:rsidRPr="00B02EE3">
              <w:rPr>
                <w:szCs w:val="22"/>
              </w:rPr>
              <w:t>375</w:t>
            </w:r>
          </w:p>
        </w:tc>
        <w:tc>
          <w:tcPr>
            <w:tcW w:w="750" w:type="dxa"/>
            <w:tcBorders>
              <w:top w:val="nil"/>
              <w:left w:val="nil"/>
              <w:bottom w:val="single" w:sz="4" w:space="0" w:color="auto"/>
              <w:right w:val="single" w:sz="4" w:space="0" w:color="auto"/>
            </w:tcBorders>
            <w:shd w:val="clear" w:color="auto" w:fill="auto"/>
            <w:noWrap/>
            <w:vAlign w:val="center"/>
          </w:tcPr>
          <w:p w14:paraId="228105DE" w14:textId="77777777" w:rsidR="008A63B7" w:rsidRPr="00B02EE3" w:rsidRDefault="008A63B7" w:rsidP="008A63B7">
            <w:pPr>
              <w:ind w:left="57" w:right="57"/>
              <w:rPr>
                <w:szCs w:val="22"/>
              </w:rPr>
            </w:pPr>
            <w:r w:rsidRPr="00B02EE3">
              <w:rPr>
                <w:szCs w:val="22"/>
              </w:rPr>
              <w:t>14</w:t>
            </w:r>
          </w:p>
        </w:tc>
        <w:tc>
          <w:tcPr>
            <w:tcW w:w="1429" w:type="dxa"/>
            <w:tcBorders>
              <w:top w:val="nil"/>
              <w:left w:val="nil"/>
              <w:bottom w:val="single" w:sz="4" w:space="0" w:color="auto"/>
              <w:right w:val="single" w:sz="4" w:space="0" w:color="auto"/>
            </w:tcBorders>
            <w:shd w:val="clear" w:color="auto" w:fill="auto"/>
            <w:noWrap/>
            <w:vAlign w:val="center"/>
          </w:tcPr>
          <w:p w14:paraId="4ACAD39D" w14:textId="77777777" w:rsidR="008A63B7" w:rsidRPr="00B02EE3" w:rsidRDefault="008A63B7" w:rsidP="008A63B7">
            <w:pPr>
              <w:ind w:left="57" w:right="57"/>
              <w:rPr>
                <w:szCs w:val="22"/>
              </w:rPr>
            </w:pPr>
            <w:r w:rsidRPr="00B02EE3">
              <w:rPr>
                <w:szCs w:val="22"/>
              </w:rPr>
              <w:t>100</w:t>
            </w:r>
          </w:p>
        </w:tc>
      </w:tr>
      <w:tr w:rsidR="008A63B7" w:rsidRPr="00B02EE3" w14:paraId="4167C5C0"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2EAFFB1" w14:textId="77777777" w:rsidR="008A63B7" w:rsidRPr="00B02EE3" w:rsidRDefault="008A63B7" w:rsidP="008A63B7">
            <w:pPr>
              <w:ind w:left="57" w:right="57"/>
              <w:rPr>
                <w:szCs w:val="22"/>
              </w:rPr>
            </w:pPr>
            <w:r w:rsidRPr="00B02EE3">
              <w:rPr>
                <w:szCs w:val="22"/>
              </w:rPr>
              <w:t>575</w:t>
            </w:r>
          </w:p>
        </w:tc>
        <w:tc>
          <w:tcPr>
            <w:tcW w:w="1809" w:type="dxa"/>
            <w:tcBorders>
              <w:top w:val="nil"/>
              <w:left w:val="nil"/>
              <w:bottom w:val="single" w:sz="4" w:space="0" w:color="auto"/>
              <w:right w:val="single" w:sz="4" w:space="0" w:color="auto"/>
            </w:tcBorders>
            <w:shd w:val="clear" w:color="auto" w:fill="auto"/>
            <w:vAlign w:val="center"/>
          </w:tcPr>
          <w:p w14:paraId="4C60059D" w14:textId="77777777" w:rsidR="008A63B7" w:rsidRPr="00B02EE3" w:rsidRDefault="008A63B7" w:rsidP="008A63B7">
            <w:pPr>
              <w:ind w:left="57" w:right="57"/>
              <w:rPr>
                <w:szCs w:val="22"/>
              </w:rPr>
            </w:pPr>
            <w:proofErr w:type="spellStart"/>
            <w:r w:rsidRPr="00B02EE3">
              <w:rPr>
                <w:szCs w:val="22"/>
              </w:rPr>
              <w:t>Мунгат</w:t>
            </w:r>
            <w:proofErr w:type="spellEnd"/>
          </w:p>
        </w:tc>
        <w:tc>
          <w:tcPr>
            <w:tcW w:w="1984" w:type="dxa"/>
            <w:tcBorders>
              <w:top w:val="nil"/>
              <w:left w:val="nil"/>
              <w:bottom w:val="single" w:sz="4" w:space="0" w:color="auto"/>
              <w:right w:val="single" w:sz="4" w:space="0" w:color="auto"/>
            </w:tcBorders>
            <w:shd w:val="clear" w:color="auto" w:fill="auto"/>
            <w:vAlign w:val="center"/>
          </w:tcPr>
          <w:p w14:paraId="1AC4297C"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72783E87"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0A03C200" w14:textId="77777777" w:rsidR="008A63B7" w:rsidRPr="00B02EE3" w:rsidRDefault="008A63B7" w:rsidP="008A63B7">
            <w:pPr>
              <w:ind w:left="57" w:right="57"/>
              <w:rPr>
                <w:szCs w:val="22"/>
              </w:rPr>
            </w:pPr>
            <w:r w:rsidRPr="00B02EE3">
              <w:rPr>
                <w:szCs w:val="22"/>
              </w:rPr>
              <w:t>367</w:t>
            </w:r>
          </w:p>
        </w:tc>
        <w:tc>
          <w:tcPr>
            <w:tcW w:w="750" w:type="dxa"/>
            <w:tcBorders>
              <w:top w:val="nil"/>
              <w:left w:val="nil"/>
              <w:bottom w:val="single" w:sz="4" w:space="0" w:color="auto"/>
              <w:right w:val="single" w:sz="4" w:space="0" w:color="auto"/>
            </w:tcBorders>
            <w:shd w:val="clear" w:color="auto" w:fill="auto"/>
            <w:noWrap/>
            <w:vAlign w:val="center"/>
          </w:tcPr>
          <w:p w14:paraId="4D361E57" w14:textId="77777777" w:rsidR="008A63B7" w:rsidRPr="00B02EE3" w:rsidRDefault="008A63B7" w:rsidP="008A63B7">
            <w:pPr>
              <w:ind w:left="57" w:right="57"/>
              <w:rPr>
                <w:szCs w:val="22"/>
              </w:rPr>
            </w:pPr>
            <w:r w:rsidRPr="00B02EE3">
              <w:rPr>
                <w:szCs w:val="22"/>
              </w:rPr>
              <w:t>56</w:t>
            </w:r>
          </w:p>
        </w:tc>
        <w:tc>
          <w:tcPr>
            <w:tcW w:w="1429" w:type="dxa"/>
            <w:tcBorders>
              <w:top w:val="nil"/>
              <w:left w:val="nil"/>
              <w:bottom w:val="single" w:sz="4" w:space="0" w:color="auto"/>
              <w:right w:val="single" w:sz="4" w:space="0" w:color="auto"/>
            </w:tcBorders>
            <w:shd w:val="clear" w:color="auto" w:fill="auto"/>
            <w:noWrap/>
            <w:vAlign w:val="center"/>
          </w:tcPr>
          <w:p w14:paraId="3036CD1E" w14:textId="77777777" w:rsidR="008A63B7" w:rsidRPr="00B02EE3" w:rsidRDefault="008A63B7" w:rsidP="008A63B7">
            <w:pPr>
              <w:ind w:left="57" w:right="57"/>
              <w:rPr>
                <w:szCs w:val="22"/>
              </w:rPr>
            </w:pPr>
            <w:r w:rsidRPr="00B02EE3">
              <w:rPr>
                <w:szCs w:val="22"/>
              </w:rPr>
              <w:t>200</w:t>
            </w:r>
          </w:p>
        </w:tc>
      </w:tr>
      <w:tr w:rsidR="008A63B7" w:rsidRPr="00B02EE3" w14:paraId="1982384A"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51A2606" w14:textId="77777777" w:rsidR="008A63B7" w:rsidRPr="00B02EE3" w:rsidRDefault="008A63B7" w:rsidP="008A63B7">
            <w:pPr>
              <w:ind w:left="57" w:right="57"/>
              <w:rPr>
                <w:szCs w:val="22"/>
              </w:rPr>
            </w:pPr>
            <w:r w:rsidRPr="00B02EE3">
              <w:rPr>
                <w:szCs w:val="22"/>
              </w:rPr>
              <w:t>576</w:t>
            </w:r>
          </w:p>
        </w:tc>
        <w:tc>
          <w:tcPr>
            <w:tcW w:w="1809" w:type="dxa"/>
            <w:tcBorders>
              <w:top w:val="nil"/>
              <w:left w:val="nil"/>
              <w:bottom w:val="single" w:sz="4" w:space="0" w:color="auto"/>
              <w:right w:val="single" w:sz="4" w:space="0" w:color="auto"/>
            </w:tcBorders>
            <w:shd w:val="clear" w:color="auto" w:fill="auto"/>
            <w:vAlign w:val="center"/>
          </w:tcPr>
          <w:p w14:paraId="173194C4" w14:textId="77777777" w:rsidR="008A63B7" w:rsidRPr="00B02EE3" w:rsidRDefault="008A63B7" w:rsidP="008A63B7">
            <w:pPr>
              <w:ind w:left="57" w:right="57"/>
              <w:rPr>
                <w:szCs w:val="22"/>
              </w:rPr>
            </w:pPr>
            <w:r w:rsidRPr="00B02EE3">
              <w:rPr>
                <w:szCs w:val="22"/>
              </w:rPr>
              <w:t>Поперечная</w:t>
            </w:r>
          </w:p>
        </w:tc>
        <w:tc>
          <w:tcPr>
            <w:tcW w:w="1984" w:type="dxa"/>
            <w:tcBorders>
              <w:top w:val="nil"/>
              <w:left w:val="nil"/>
              <w:bottom w:val="single" w:sz="4" w:space="0" w:color="auto"/>
              <w:right w:val="single" w:sz="4" w:space="0" w:color="auto"/>
            </w:tcBorders>
            <w:shd w:val="clear" w:color="auto" w:fill="auto"/>
            <w:vAlign w:val="center"/>
          </w:tcPr>
          <w:p w14:paraId="6424DBD9" w14:textId="77777777" w:rsidR="008A63B7" w:rsidRPr="00B02EE3" w:rsidRDefault="008A63B7" w:rsidP="008A63B7">
            <w:pPr>
              <w:ind w:left="57" w:right="57"/>
              <w:rPr>
                <w:szCs w:val="22"/>
              </w:rPr>
            </w:pPr>
            <w:proofErr w:type="spellStart"/>
            <w:r w:rsidRPr="00B02EE3">
              <w:rPr>
                <w:szCs w:val="22"/>
              </w:rPr>
              <w:t>Мунгат</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7512F9F5"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40C1BF2" w14:textId="77777777" w:rsidR="008A63B7" w:rsidRPr="00B02EE3" w:rsidRDefault="008A63B7" w:rsidP="008A63B7">
            <w:pPr>
              <w:ind w:left="57" w:right="57"/>
              <w:rPr>
                <w:szCs w:val="22"/>
              </w:rPr>
            </w:pPr>
            <w:r w:rsidRPr="00B02EE3">
              <w:rPr>
                <w:szCs w:val="22"/>
              </w:rPr>
              <w:t>19</w:t>
            </w:r>
          </w:p>
        </w:tc>
        <w:tc>
          <w:tcPr>
            <w:tcW w:w="750" w:type="dxa"/>
            <w:tcBorders>
              <w:top w:val="nil"/>
              <w:left w:val="nil"/>
              <w:bottom w:val="single" w:sz="4" w:space="0" w:color="auto"/>
              <w:right w:val="single" w:sz="4" w:space="0" w:color="auto"/>
            </w:tcBorders>
            <w:shd w:val="clear" w:color="auto" w:fill="auto"/>
            <w:noWrap/>
            <w:vAlign w:val="center"/>
          </w:tcPr>
          <w:p w14:paraId="0F98FB25" w14:textId="77777777" w:rsidR="008A63B7" w:rsidRPr="00B02EE3" w:rsidRDefault="008A63B7" w:rsidP="008A63B7">
            <w:pPr>
              <w:ind w:left="57" w:right="57"/>
              <w:rPr>
                <w:szCs w:val="22"/>
              </w:rPr>
            </w:pPr>
            <w:r w:rsidRPr="00B02EE3">
              <w:rPr>
                <w:szCs w:val="22"/>
              </w:rPr>
              <w:t>13</w:t>
            </w:r>
          </w:p>
        </w:tc>
        <w:tc>
          <w:tcPr>
            <w:tcW w:w="1429" w:type="dxa"/>
            <w:tcBorders>
              <w:top w:val="nil"/>
              <w:left w:val="nil"/>
              <w:bottom w:val="single" w:sz="4" w:space="0" w:color="auto"/>
              <w:right w:val="single" w:sz="4" w:space="0" w:color="auto"/>
            </w:tcBorders>
            <w:shd w:val="clear" w:color="auto" w:fill="auto"/>
            <w:noWrap/>
            <w:vAlign w:val="center"/>
          </w:tcPr>
          <w:p w14:paraId="7AE76107" w14:textId="77777777" w:rsidR="008A63B7" w:rsidRPr="00B02EE3" w:rsidRDefault="008A63B7" w:rsidP="008A63B7">
            <w:pPr>
              <w:ind w:left="57" w:right="57"/>
              <w:rPr>
                <w:szCs w:val="22"/>
              </w:rPr>
            </w:pPr>
            <w:r w:rsidRPr="00B02EE3">
              <w:rPr>
                <w:szCs w:val="22"/>
              </w:rPr>
              <w:t>100</w:t>
            </w:r>
          </w:p>
        </w:tc>
      </w:tr>
      <w:tr w:rsidR="008A63B7" w:rsidRPr="00B02EE3" w14:paraId="1BD137BE"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3B63458" w14:textId="77777777" w:rsidR="008A63B7" w:rsidRPr="00B02EE3" w:rsidRDefault="008A63B7" w:rsidP="008A63B7">
            <w:pPr>
              <w:ind w:left="57" w:right="57"/>
              <w:rPr>
                <w:szCs w:val="22"/>
              </w:rPr>
            </w:pPr>
            <w:r w:rsidRPr="00B02EE3">
              <w:rPr>
                <w:szCs w:val="22"/>
              </w:rPr>
              <w:t>577</w:t>
            </w:r>
          </w:p>
        </w:tc>
        <w:tc>
          <w:tcPr>
            <w:tcW w:w="1809" w:type="dxa"/>
            <w:tcBorders>
              <w:top w:val="nil"/>
              <w:left w:val="nil"/>
              <w:bottom w:val="single" w:sz="4" w:space="0" w:color="auto"/>
              <w:right w:val="single" w:sz="4" w:space="0" w:color="auto"/>
            </w:tcBorders>
            <w:shd w:val="clear" w:color="auto" w:fill="auto"/>
            <w:vAlign w:val="center"/>
          </w:tcPr>
          <w:p w14:paraId="7002D60E" w14:textId="77777777" w:rsidR="008A63B7" w:rsidRPr="00B02EE3" w:rsidRDefault="008A63B7" w:rsidP="008A63B7">
            <w:pPr>
              <w:ind w:left="57" w:right="57"/>
              <w:rPr>
                <w:szCs w:val="22"/>
              </w:rPr>
            </w:pPr>
            <w:r w:rsidRPr="00B02EE3">
              <w:rPr>
                <w:szCs w:val="22"/>
              </w:rPr>
              <w:t>Бол. Речка</w:t>
            </w:r>
          </w:p>
        </w:tc>
        <w:tc>
          <w:tcPr>
            <w:tcW w:w="1984" w:type="dxa"/>
            <w:tcBorders>
              <w:top w:val="nil"/>
              <w:left w:val="nil"/>
              <w:bottom w:val="single" w:sz="4" w:space="0" w:color="auto"/>
              <w:right w:val="single" w:sz="4" w:space="0" w:color="auto"/>
            </w:tcBorders>
            <w:shd w:val="clear" w:color="auto" w:fill="auto"/>
            <w:vAlign w:val="center"/>
          </w:tcPr>
          <w:p w14:paraId="37DAB8DE" w14:textId="77777777" w:rsidR="008A63B7" w:rsidRPr="00B02EE3" w:rsidRDefault="008A63B7" w:rsidP="008A63B7">
            <w:pPr>
              <w:ind w:left="57" w:right="57"/>
              <w:rPr>
                <w:szCs w:val="22"/>
              </w:rPr>
            </w:pPr>
            <w:proofErr w:type="spellStart"/>
            <w:r w:rsidRPr="00B02EE3">
              <w:rPr>
                <w:szCs w:val="22"/>
              </w:rPr>
              <w:t>Мунгат</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5CF2F822"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7026283C" w14:textId="77777777" w:rsidR="008A63B7" w:rsidRPr="00B02EE3" w:rsidRDefault="008A63B7" w:rsidP="008A63B7">
            <w:pPr>
              <w:ind w:left="57" w:right="57"/>
              <w:rPr>
                <w:szCs w:val="22"/>
              </w:rPr>
            </w:pPr>
            <w:r w:rsidRPr="00B02EE3">
              <w:rPr>
                <w:szCs w:val="22"/>
              </w:rPr>
              <w:t>16</w:t>
            </w:r>
          </w:p>
        </w:tc>
        <w:tc>
          <w:tcPr>
            <w:tcW w:w="750" w:type="dxa"/>
            <w:tcBorders>
              <w:top w:val="nil"/>
              <w:left w:val="nil"/>
              <w:bottom w:val="single" w:sz="4" w:space="0" w:color="auto"/>
              <w:right w:val="single" w:sz="4" w:space="0" w:color="auto"/>
            </w:tcBorders>
            <w:shd w:val="clear" w:color="auto" w:fill="auto"/>
            <w:noWrap/>
            <w:vAlign w:val="center"/>
          </w:tcPr>
          <w:p w14:paraId="02E2779E"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45139894" w14:textId="77777777" w:rsidR="008A63B7" w:rsidRPr="00B02EE3" w:rsidRDefault="008A63B7" w:rsidP="008A63B7">
            <w:pPr>
              <w:ind w:left="57" w:right="57"/>
              <w:rPr>
                <w:szCs w:val="22"/>
              </w:rPr>
            </w:pPr>
            <w:r w:rsidRPr="00B02EE3">
              <w:rPr>
                <w:szCs w:val="22"/>
              </w:rPr>
              <w:t>50</w:t>
            </w:r>
          </w:p>
        </w:tc>
      </w:tr>
      <w:tr w:rsidR="008A63B7" w:rsidRPr="00B02EE3" w14:paraId="7271AA77"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4543390" w14:textId="77777777" w:rsidR="008A63B7" w:rsidRPr="00B02EE3" w:rsidRDefault="008A63B7" w:rsidP="008A63B7">
            <w:pPr>
              <w:ind w:left="57" w:right="57"/>
              <w:rPr>
                <w:szCs w:val="22"/>
              </w:rPr>
            </w:pPr>
            <w:r w:rsidRPr="00B02EE3">
              <w:rPr>
                <w:szCs w:val="22"/>
              </w:rPr>
              <w:t>578</w:t>
            </w:r>
          </w:p>
        </w:tc>
        <w:tc>
          <w:tcPr>
            <w:tcW w:w="1809" w:type="dxa"/>
            <w:tcBorders>
              <w:top w:val="nil"/>
              <w:left w:val="nil"/>
              <w:bottom w:val="single" w:sz="4" w:space="0" w:color="auto"/>
              <w:right w:val="single" w:sz="4" w:space="0" w:color="auto"/>
            </w:tcBorders>
            <w:shd w:val="clear" w:color="auto" w:fill="auto"/>
            <w:vAlign w:val="center"/>
          </w:tcPr>
          <w:p w14:paraId="6D4AF659" w14:textId="77777777" w:rsidR="008A63B7" w:rsidRPr="00B02EE3" w:rsidRDefault="008A63B7" w:rsidP="008A63B7">
            <w:pPr>
              <w:ind w:left="57" w:right="57"/>
              <w:rPr>
                <w:szCs w:val="22"/>
              </w:rPr>
            </w:pPr>
            <w:r w:rsidRPr="00B02EE3">
              <w:rPr>
                <w:szCs w:val="22"/>
              </w:rPr>
              <w:t>Быструха</w:t>
            </w:r>
          </w:p>
        </w:tc>
        <w:tc>
          <w:tcPr>
            <w:tcW w:w="1984" w:type="dxa"/>
            <w:tcBorders>
              <w:top w:val="nil"/>
              <w:left w:val="nil"/>
              <w:bottom w:val="single" w:sz="4" w:space="0" w:color="auto"/>
              <w:right w:val="single" w:sz="4" w:space="0" w:color="auto"/>
            </w:tcBorders>
            <w:shd w:val="clear" w:color="auto" w:fill="auto"/>
            <w:vAlign w:val="center"/>
          </w:tcPr>
          <w:p w14:paraId="6FD9A8C5"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0C2C71E6"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201A406D" w14:textId="77777777" w:rsidR="008A63B7" w:rsidRPr="00B02EE3" w:rsidRDefault="008A63B7" w:rsidP="008A63B7">
            <w:pPr>
              <w:ind w:left="57" w:right="57"/>
              <w:rPr>
                <w:szCs w:val="22"/>
              </w:rPr>
            </w:pPr>
            <w:r w:rsidRPr="00B02EE3">
              <w:rPr>
                <w:szCs w:val="22"/>
              </w:rPr>
              <w:t>366</w:t>
            </w:r>
          </w:p>
        </w:tc>
        <w:tc>
          <w:tcPr>
            <w:tcW w:w="750" w:type="dxa"/>
            <w:tcBorders>
              <w:top w:val="nil"/>
              <w:left w:val="nil"/>
              <w:bottom w:val="single" w:sz="4" w:space="0" w:color="auto"/>
              <w:right w:val="single" w:sz="4" w:space="0" w:color="auto"/>
            </w:tcBorders>
            <w:shd w:val="clear" w:color="auto" w:fill="auto"/>
            <w:noWrap/>
            <w:vAlign w:val="center"/>
          </w:tcPr>
          <w:p w14:paraId="2A264E18" w14:textId="77777777" w:rsidR="008A63B7" w:rsidRPr="00B02EE3" w:rsidRDefault="008A63B7" w:rsidP="008A63B7">
            <w:pPr>
              <w:ind w:left="57" w:right="57"/>
              <w:rPr>
                <w:i/>
                <w:iCs/>
                <w:szCs w:val="22"/>
              </w:rPr>
            </w:pPr>
            <w:r w:rsidRPr="00B02EE3">
              <w:rPr>
                <w:i/>
                <w:iCs/>
                <w:szCs w:val="22"/>
              </w:rPr>
              <w:t>16</w:t>
            </w:r>
          </w:p>
        </w:tc>
        <w:tc>
          <w:tcPr>
            <w:tcW w:w="1429" w:type="dxa"/>
            <w:tcBorders>
              <w:top w:val="nil"/>
              <w:left w:val="nil"/>
              <w:bottom w:val="single" w:sz="4" w:space="0" w:color="auto"/>
              <w:right w:val="single" w:sz="4" w:space="0" w:color="auto"/>
            </w:tcBorders>
            <w:shd w:val="clear" w:color="auto" w:fill="auto"/>
            <w:noWrap/>
            <w:vAlign w:val="center"/>
          </w:tcPr>
          <w:p w14:paraId="1A8EC6E9" w14:textId="77777777" w:rsidR="008A63B7" w:rsidRPr="00B02EE3" w:rsidRDefault="008A63B7" w:rsidP="008A63B7">
            <w:pPr>
              <w:ind w:left="57" w:right="57"/>
              <w:rPr>
                <w:szCs w:val="22"/>
              </w:rPr>
            </w:pPr>
            <w:r w:rsidRPr="00B02EE3">
              <w:rPr>
                <w:szCs w:val="22"/>
              </w:rPr>
              <w:t>100</w:t>
            </w:r>
          </w:p>
        </w:tc>
      </w:tr>
      <w:tr w:rsidR="008A63B7" w:rsidRPr="00B02EE3" w14:paraId="36CDA866"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DA57E8F" w14:textId="77777777" w:rsidR="008A63B7" w:rsidRPr="00B02EE3" w:rsidRDefault="008A63B7" w:rsidP="008A63B7">
            <w:pPr>
              <w:ind w:left="57" w:right="57"/>
              <w:rPr>
                <w:szCs w:val="22"/>
              </w:rPr>
            </w:pPr>
            <w:r w:rsidRPr="00B02EE3">
              <w:rPr>
                <w:szCs w:val="22"/>
              </w:rPr>
              <w:t>579</w:t>
            </w:r>
          </w:p>
        </w:tc>
        <w:tc>
          <w:tcPr>
            <w:tcW w:w="1809" w:type="dxa"/>
            <w:tcBorders>
              <w:top w:val="nil"/>
              <w:left w:val="nil"/>
              <w:bottom w:val="single" w:sz="4" w:space="0" w:color="auto"/>
              <w:right w:val="single" w:sz="4" w:space="0" w:color="auto"/>
            </w:tcBorders>
            <w:shd w:val="clear" w:color="auto" w:fill="auto"/>
            <w:vAlign w:val="center"/>
          </w:tcPr>
          <w:p w14:paraId="20F4FA02" w14:textId="77777777" w:rsidR="008A63B7" w:rsidRPr="00B02EE3" w:rsidRDefault="008A63B7" w:rsidP="008A63B7">
            <w:pPr>
              <w:ind w:left="57" w:right="57"/>
              <w:rPr>
                <w:szCs w:val="22"/>
              </w:rPr>
            </w:pPr>
            <w:r w:rsidRPr="00B02EE3">
              <w:rPr>
                <w:szCs w:val="22"/>
              </w:rPr>
              <w:t>без названия № 1154</w:t>
            </w:r>
          </w:p>
        </w:tc>
        <w:tc>
          <w:tcPr>
            <w:tcW w:w="1984" w:type="dxa"/>
            <w:tcBorders>
              <w:top w:val="nil"/>
              <w:left w:val="nil"/>
              <w:bottom w:val="single" w:sz="4" w:space="0" w:color="auto"/>
              <w:right w:val="single" w:sz="4" w:space="0" w:color="auto"/>
            </w:tcBorders>
            <w:shd w:val="clear" w:color="auto" w:fill="auto"/>
            <w:vAlign w:val="center"/>
          </w:tcPr>
          <w:p w14:paraId="7127F232" w14:textId="77777777" w:rsidR="008A63B7" w:rsidRPr="00B02EE3" w:rsidRDefault="008A63B7" w:rsidP="008A63B7">
            <w:pPr>
              <w:ind w:left="57" w:right="57"/>
              <w:rPr>
                <w:szCs w:val="22"/>
              </w:rPr>
            </w:pPr>
            <w:r w:rsidRPr="00B02EE3">
              <w:rPr>
                <w:szCs w:val="22"/>
              </w:rPr>
              <w:t>Быструха</w:t>
            </w:r>
          </w:p>
        </w:tc>
        <w:tc>
          <w:tcPr>
            <w:tcW w:w="1061" w:type="dxa"/>
            <w:tcBorders>
              <w:top w:val="nil"/>
              <w:left w:val="nil"/>
              <w:bottom w:val="single" w:sz="4" w:space="0" w:color="auto"/>
              <w:right w:val="single" w:sz="4" w:space="0" w:color="auto"/>
            </w:tcBorders>
            <w:shd w:val="clear" w:color="auto" w:fill="auto"/>
            <w:noWrap/>
            <w:vAlign w:val="center"/>
          </w:tcPr>
          <w:p w14:paraId="24834F58"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5C879B17" w14:textId="77777777" w:rsidR="008A63B7" w:rsidRPr="00B02EE3" w:rsidRDefault="008A63B7" w:rsidP="008A63B7">
            <w:pPr>
              <w:ind w:left="57" w:right="57"/>
              <w:rPr>
                <w:szCs w:val="22"/>
              </w:rPr>
            </w:pPr>
            <w:r w:rsidRPr="00B02EE3">
              <w:rPr>
                <w:szCs w:val="22"/>
              </w:rPr>
              <w:t>6</w:t>
            </w:r>
          </w:p>
        </w:tc>
        <w:tc>
          <w:tcPr>
            <w:tcW w:w="750" w:type="dxa"/>
            <w:tcBorders>
              <w:top w:val="nil"/>
              <w:left w:val="nil"/>
              <w:bottom w:val="single" w:sz="4" w:space="0" w:color="auto"/>
              <w:right w:val="single" w:sz="4" w:space="0" w:color="auto"/>
            </w:tcBorders>
            <w:shd w:val="clear" w:color="auto" w:fill="auto"/>
            <w:noWrap/>
            <w:vAlign w:val="center"/>
          </w:tcPr>
          <w:p w14:paraId="59559D11" w14:textId="77777777" w:rsidR="008A63B7" w:rsidRPr="00B02EE3" w:rsidRDefault="008A63B7" w:rsidP="008A63B7">
            <w:pPr>
              <w:ind w:left="57" w:right="57"/>
              <w:rPr>
                <w:szCs w:val="22"/>
              </w:rPr>
            </w:pPr>
            <w:r w:rsidRPr="00B02EE3">
              <w:rPr>
                <w:szCs w:val="22"/>
              </w:rPr>
              <w:t>11</w:t>
            </w:r>
          </w:p>
        </w:tc>
        <w:tc>
          <w:tcPr>
            <w:tcW w:w="1429" w:type="dxa"/>
            <w:tcBorders>
              <w:top w:val="nil"/>
              <w:left w:val="nil"/>
              <w:bottom w:val="single" w:sz="4" w:space="0" w:color="auto"/>
              <w:right w:val="single" w:sz="4" w:space="0" w:color="auto"/>
            </w:tcBorders>
            <w:shd w:val="clear" w:color="auto" w:fill="auto"/>
            <w:noWrap/>
            <w:vAlign w:val="center"/>
          </w:tcPr>
          <w:p w14:paraId="44777B9A" w14:textId="77777777" w:rsidR="008A63B7" w:rsidRPr="00B02EE3" w:rsidRDefault="008A63B7" w:rsidP="008A63B7">
            <w:pPr>
              <w:ind w:left="57" w:right="57"/>
              <w:rPr>
                <w:szCs w:val="22"/>
              </w:rPr>
            </w:pPr>
            <w:r w:rsidRPr="00B02EE3">
              <w:rPr>
                <w:szCs w:val="22"/>
              </w:rPr>
              <w:t>100</w:t>
            </w:r>
          </w:p>
        </w:tc>
      </w:tr>
      <w:tr w:rsidR="008A63B7" w:rsidRPr="00B02EE3" w14:paraId="690A8363" w14:textId="77777777" w:rsidTr="008A63B7">
        <w:trPr>
          <w:trHeight w:val="235"/>
          <w:jc w:val="center"/>
        </w:trPr>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228A6" w14:textId="77777777" w:rsidR="008A63B7" w:rsidRPr="00B02EE3" w:rsidRDefault="008A63B7" w:rsidP="008A63B7">
            <w:pPr>
              <w:ind w:left="57" w:right="57"/>
              <w:rPr>
                <w:szCs w:val="22"/>
              </w:rPr>
            </w:pPr>
            <w:r w:rsidRPr="00B02EE3">
              <w:rPr>
                <w:szCs w:val="22"/>
              </w:rPr>
              <w:t>580</w:t>
            </w:r>
          </w:p>
        </w:tc>
        <w:tc>
          <w:tcPr>
            <w:tcW w:w="1809" w:type="dxa"/>
            <w:tcBorders>
              <w:top w:val="single" w:sz="4" w:space="0" w:color="auto"/>
              <w:left w:val="nil"/>
              <w:bottom w:val="single" w:sz="4" w:space="0" w:color="auto"/>
              <w:right w:val="single" w:sz="4" w:space="0" w:color="auto"/>
            </w:tcBorders>
            <w:shd w:val="clear" w:color="auto" w:fill="auto"/>
            <w:vAlign w:val="center"/>
          </w:tcPr>
          <w:p w14:paraId="559E28BE" w14:textId="77777777" w:rsidR="008A63B7" w:rsidRPr="00B02EE3" w:rsidRDefault="008A63B7" w:rsidP="008A63B7">
            <w:pPr>
              <w:ind w:left="57" w:right="57"/>
              <w:rPr>
                <w:szCs w:val="22"/>
              </w:rPr>
            </w:pPr>
            <w:r w:rsidRPr="00B02EE3">
              <w:rPr>
                <w:szCs w:val="22"/>
              </w:rPr>
              <w:t>Каменка</w:t>
            </w:r>
          </w:p>
        </w:tc>
        <w:tc>
          <w:tcPr>
            <w:tcW w:w="1984" w:type="dxa"/>
            <w:tcBorders>
              <w:top w:val="single" w:sz="4" w:space="0" w:color="auto"/>
              <w:left w:val="nil"/>
              <w:bottom w:val="single" w:sz="4" w:space="0" w:color="auto"/>
              <w:right w:val="single" w:sz="4" w:space="0" w:color="auto"/>
            </w:tcBorders>
            <w:shd w:val="clear" w:color="auto" w:fill="auto"/>
            <w:vAlign w:val="center"/>
          </w:tcPr>
          <w:p w14:paraId="2F8DE2F5" w14:textId="77777777" w:rsidR="008A63B7" w:rsidRPr="00B02EE3" w:rsidRDefault="008A63B7" w:rsidP="008A63B7">
            <w:pPr>
              <w:ind w:left="57" w:right="57"/>
              <w:rPr>
                <w:szCs w:val="22"/>
              </w:rPr>
            </w:pPr>
            <w:r w:rsidRPr="00B02EE3">
              <w:rPr>
                <w:szCs w:val="22"/>
              </w:rPr>
              <w:t>Томь</w:t>
            </w:r>
          </w:p>
        </w:tc>
        <w:tc>
          <w:tcPr>
            <w:tcW w:w="1061" w:type="dxa"/>
            <w:tcBorders>
              <w:top w:val="single" w:sz="4" w:space="0" w:color="auto"/>
              <w:left w:val="nil"/>
              <w:bottom w:val="single" w:sz="4" w:space="0" w:color="auto"/>
              <w:right w:val="single" w:sz="4" w:space="0" w:color="auto"/>
            </w:tcBorders>
            <w:shd w:val="clear" w:color="auto" w:fill="auto"/>
            <w:noWrap/>
            <w:vAlign w:val="center"/>
          </w:tcPr>
          <w:p w14:paraId="714893FD" w14:textId="77777777" w:rsidR="008A63B7" w:rsidRPr="00B02EE3" w:rsidRDefault="008A63B7" w:rsidP="008A63B7">
            <w:pPr>
              <w:ind w:left="57" w:right="57"/>
              <w:rPr>
                <w:szCs w:val="22"/>
              </w:rPr>
            </w:pPr>
            <w:r w:rsidRPr="00B02EE3">
              <w:rPr>
                <w:szCs w:val="22"/>
              </w:rPr>
              <w:t>правый</w:t>
            </w:r>
          </w:p>
        </w:tc>
        <w:tc>
          <w:tcPr>
            <w:tcW w:w="1158" w:type="dxa"/>
            <w:tcBorders>
              <w:top w:val="single" w:sz="4" w:space="0" w:color="auto"/>
              <w:left w:val="nil"/>
              <w:bottom w:val="single" w:sz="4" w:space="0" w:color="auto"/>
              <w:right w:val="single" w:sz="4" w:space="0" w:color="auto"/>
            </w:tcBorders>
            <w:shd w:val="clear" w:color="auto" w:fill="auto"/>
            <w:noWrap/>
            <w:vAlign w:val="center"/>
          </w:tcPr>
          <w:p w14:paraId="08623997" w14:textId="77777777" w:rsidR="008A63B7" w:rsidRPr="00B02EE3" w:rsidRDefault="008A63B7" w:rsidP="008A63B7">
            <w:pPr>
              <w:ind w:left="57" w:right="57"/>
              <w:rPr>
                <w:szCs w:val="22"/>
              </w:rPr>
            </w:pPr>
            <w:r w:rsidRPr="00B02EE3">
              <w:rPr>
                <w:szCs w:val="22"/>
              </w:rPr>
              <w:t>355</w:t>
            </w:r>
          </w:p>
        </w:tc>
        <w:tc>
          <w:tcPr>
            <w:tcW w:w="750" w:type="dxa"/>
            <w:tcBorders>
              <w:top w:val="single" w:sz="4" w:space="0" w:color="auto"/>
              <w:left w:val="nil"/>
              <w:bottom w:val="single" w:sz="4" w:space="0" w:color="auto"/>
              <w:right w:val="single" w:sz="4" w:space="0" w:color="auto"/>
            </w:tcBorders>
            <w:shd w:val="clear" w:color="auto" w:fill="auto"/>
            <w:noWrap/>
            <w:vAlign w:val="center"/>
          </w:tcPr>
          <w:p w14:paraId="3B47FFE4" w14:textId="77777777" w:rsidR="008A63B7" w:rsidRPr="00B02EE3" w:rsidRDefault="008A63B7" w:rsidP="008A63B7">
            <w:pPr>
              <w:ind w:left="57" w:right="57"/>
              <w:rPr>
                <w:szCs w:val="22"/>
              </w:rPr>
            </w:pPr>
            <w:r w:rsidRPr="00B02EE3">
              <w:rPr>
                <w:szCs w:val="22"/>
              </w:rPr>
              <w:t>11</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430A3D8" w14:textId="77777777" w:rsidR="008A63B7" w:rsidRPr="00B02EE3" w:rsidRDefault="008A63B7" w:rsidP="008A63B7">
            <w:pPr>
              <w:ind w:left="57" w:right="57"/>
              <w:rPr>
                <w:szCs w:val="22"/>
              </w:rPr>
            </w:pPr>
            <w:r w:rsidRPr="00B02EE3">
              <w:rPr>
                <w:szCs w:val="22"/>
              </w:rPr>
              <w:t>100</w:t>
            </w:r>
          </w:p>
        </w:tc>
      </w:tr>
      <w:tr w:rsidR="008A63B7" w:rsidRPr="00B02EE3" w14:paraId="01CFB906" w14:textId="77777777" w:rsidTr="008A63B7">
        <w:trPr>
          <w:trHeight w:val="235"/>
          <w:jc w:val="center"/>
        </w:trPr>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F58B6" w14:textId="77777777" w:rsidR="008A63B7" w:rsidRPr="00B02EE3" w:rsidRDefault="008A63B7" w:rsidP="008A63B7">
            <w:pPr>
              <w:ind w:left="57" w:right="57"/>
              <w:rPr>
                <w:szCs w:val="22"/>
              </w:rPr>
            </w:pPr>
            <w:r w:rsidRPr="00B02EE3">
              <w:rPr>
                <w:szCs w:val="22"/>
              </w:rPr>
              <w:t>581</w:t>
            </w:r>
          </w:p>
        </w:tc>
        <w:tc>
          <w:tcPr>
            <w:tcW w:w="1809" w:type="dxa"/>
            <w:tcBorders>
              <w:top w:val="single" w:sz="4" w:space="0" w:color="auto"/>
              <w:left w:val="nil"/>
              <w:bottom w:val="single" w:sz="4" w:space="0" w:color="auto"/>
              <w:right w:val="single" w:sz="4" w:space="0" w:color="auto"/>
            </w:tcBorders>
            <w:shd w:val="clear" w:color="auto" w:fill="auto"/>
            <w:vAlign w:val="center"/>
          </w:tcPr>
          <w:p w14:paraId="0BDB1F9A" w14:textId="77777777" w:rsidR="008A63B7" w:rsidRPr="00B02EE3" w:rsidRDefault="008A63B7" w:rsidP="008A63B7">
            <w:pPr>
              <w:ind w:left="57" w:right="57"/>
              <w:rPr>
                <w:szCs w:val="22"/>
              </w:rPr>
            </w:pPr>
            <w:r w:rsidRPr="00B02EE3">
              <w:rPr>
                <w:szCs w:val="22"/>
              </w:rPr>
              <w:t xml:space="preserve">Бол. </w:t>
            </w:r>
            <w:proofErr w:type="spellStart"/>
            <w:r w:rsidRPr="00B02EE3">
              <w:rPr>
                <w:szCs w:val="22"/>
              </w:rPr>
              <w:t>Змеинка</w:t>
            </w:r>
            <w:proofErr w:type="spellEnd"/>
            <w:r w:rsidRPr="00B02EE3">
              <w:rPr>
                <w:szCs w:val="22"/>
              </w:rPr>
              <w:t xml:space="preserve"> (</w:t>
            </w:r>
            <w:proofErr w:type="spellStart"/>
            <w:r w:rsidRPr="00B02EE3">
              <w:rPr>
                <w:szCs w:val="22"/>
              </w:rPr>
              <w:t>Змеинка</w:t>
            </w:r>
            <w:proofErr w:type="spellEnd"/>
            <w:r w:rsidRPr="00B02EE3">
              <w:rPr>
                <w:szCs w:val="22"/>
              </w:rPr>
              <w:t>)</w:t>
            </w:r>
          </w:p>
        </w:tc>
        <w:tc>
          <w:tcPr>
            <w:tcW w:w="1984" w:type="dxa"/>
            <w:tcBorders>
              <w:top w:val="single" w:sz="4" w:space="0" w:color="auto"/>
              <w:left w:val="nil"/>
              <w:bottom w:val="single" w:sz="4" w:space="0" w:color="auto"/>
              <w:right w:val="single" w:sz="4" w:space="0" w:color="auto"/>
            </w:tcBorders>
            <w:shd w:val="clear" w:color="auto" w:fill="auto"/>
            <w:vAlign w:val="center"/>
          </w:tcPr>
          <w:p w14:paraId="7058167B" w14:textId="77777777" w:rsidR="008A63B7" w:rsidRPr="00B02EE3" w:rsidRDefault="008A63B7" w:rsidP="008A63B7">
            <w:pPr>
              <w:ind w:left="57" w:right="57"/>
              <w:rPr>
                <w:szCs w:val="22"/>
              </w:rPr>
            </w:pPr>
            <w:r w:rsidRPr="00B02EE3">
              <w:rPr>
                <w:szCs w:val="22"/>
              </w:rPr>
              <w:t>Томь</w:t>
            </w:r>
          </w:p>
        </w:tc>
        <w:tc>
          <w:tcPr>
            <w:tcW w:w="1061" w:type="dxa"/>
            <w:tcBorders>
              <w:top w:val="single" w:sz="4" w:space="0" w:color="auto"/>
              <w:left w:val="nil"/>
              <w:bottom w:val="single" w:sz="4" w:space="0" w:color="auto"/>
              <w:right w:val="single" w:sz="4" w:space="0" w:color="auto"/>
            </w:tcBorders>
            <w:shd w:val="clear" w:color="auto" w:fill="auto"/>
            <w:noWrap/>
            <w:vAlign w:val="center"/>
          </w:tcPr>
          <w:p w14:paraId="7E636E15" w14:textId="77777777" w:rsidR="008A63B7" w:rsidRPr="00B02EE3" w:rsidRDefault="008A63B7" w:rsidP="008A63B7">
            <w:pPr>
              <w:ind w:left="57" w:right="57"/>
              <w:rPr>
                <w:szCs w:val="22"/>
              </w:rPr>
            </w:pPr>
            <w:r w:rsidRPr="00B02EE3">
              <w:rPr>
                <w:szCs w:val="22"/>
              </w:rPr>
              <w:t>правый</w:t>
            </w:r>
          </w:p>
        </w:tc>
        <w:tc>
          <w:tcPr>
            <w:tcW w:w="1158" w:type="dxa"/>
            <w:tcBorders>
              <w:top w:val="single" w:sz="4" w:space="0" w:color="auto"/>
              <w:left w:val="nil"/>
              <w:bottom w:val="single" w:sz="4" w:space="0" w:color="auto"/>
              <w:right w:val="single" w:sz="4" w:space="0" w:color="auto"/>
            </w:tcBorders>
            <w:shd w:val="clear" w:color="auto" w:fill="auto"/>
            <w:noWrap/>
            <w:vAlign w:val="center"/>
          </w:tcPr>
          <w:p w14:paraId="47831024" w14:textId="77777777" w:rsidR="008A63B7" w:rsidRPr="00B02EE3" w:rsidRDefault="008A63B7" w:rsidP="008A63B7">
            <w:pPr>
              <w:ind w:left="57" w:right="57"/>
              <w:rPr>
                <w:szCs w:val="22"/>
              </w:rPr>
            </w:pPr>
            <w:r w:rsidRPr="00B02EE3">
              <w:rPr>
                <w:szCs w:val="22"/>
              </w:rPr>
              <w:t>354</w:t>
            </w:r>
          </w:p>
        </w:tc>
        <w:tc>
          <w:tcPr>
            <w:tcW w:w="750" w:type="dxa"/>
            <w:tcBorders>
              <w:top w:val="single" w:sz="4" w:space="0" w:color="auto"/>
              <w:left w:val="nil"/>
              <w:bottom w:val="single" w:sz="4" w:space="0" w:color="auto"/>
              <w:right w:val="single" w:sz="4" w:space="0" w:color="auto"/>
            </w:tcBorders>
            <w:shd w:val="clear" w:color="auto" w:fill="auto"/>
            <w:noWrap/>
            <w:vAlign w:val="center"/>
          </w:tcPr>
          <w:p w14:paraId="0A0F204E" w14:textId="77777777" w:rsidR="008A63B7" w:rsidRPr="00B02EE3" w:rsidRDefault="008A63B7" w:rsidP="008A63B7">
            <w:pPr>
              <w:ind w:left="57" w:right="57"/>
              <w:rPr>
                <w:szCs w:val="22"/>
              </w:rPr>
            </w:pPr>
            <w:r w:rsidRPr="00B02EE3">
              <w:rPr>
                <w:szCs w:val="22"/>
              </w:rPr>
              <w:t>17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157010B" w14:textId="77777777" w:rsidR="008A63B7" w:rsidRPr="00B02EE3" w:rsidRDefault="008A63B7" w:rsidP="008A63B7">
            <w:pPr>
              <w:ind w:left="57" w:right="57"/>
              <w:rPr>
                <w:szCs w:val="22"/>
              </w:rPr>
            </w:pPr>
            <w:r w:rsidRPr="00B02EE3">
              <w:rPr>
                <w:szCs w:val="22"/>
              </w:rPr>
              <w:t>100</w:t>
            </w:r>
          </w:p>
        </w:tc>
      </w:tr>
      <w:tr w:rsidR="008A63B7" w:rsidRPr="00B02EE3" w14:paraId="24AF4A95" w14:textId="77777777" w:rsidTr="008A63B7">
        <w:trPr>
          <w:trHeight w:val="235"/>
          <w:jc w:val="center"/>
        </w:trPr>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9CD3C" w14:textId="77777777" w:rsidR="008A63B7" w:rsidRPr="00B02EE3" w:rsidRDefault="008A63B7" w:rsidP="008A63B7">
            <w:pPr>
              <w:ind w:left="57" w:right="57"/>
              <w:rPr>
                <w:szCs w:val="22"/>
              </w:rPr>
            </w:pPr>
            <w:r w:rsidRPr="00B02EE3">
              <w:rPr>
                <w:szCs w:val="22"/>
              </w:rPr>
              <w:t>582</w:t>
            </w:r>
          </w:p>
        </w:tc>
        <w:tc>
          <w:tcPr>
            <w:tcW w:w="1809" w:type="dxa"/>
            <w:tcBorders>
              <w:top w:val="single" w:sz="4" w:space="0" w:color="auto"/>
              <w:left w:val="nil"/>
              <w:bottom w:val="single" w:sz="4" w:space="0" w:color="auto"/>
              <w:right w:val="single" w:sz="4" w:space="0" w:color="auto"/>
            </w:tcBorders>
            <w:shd w:val="clear" w:color="auto" w:fill="auto"/>
            <w:vAlign w:val="center"/>
          </w:tcPr>
          <w:p w14:paraId="424342A9" w14:textId="77777777" w:rsidR="008A63B7" w:rsidRPr="00B02EE3" w:rsidRDefault="008A63B7" w:rsidP="008A63B7">
            <w:pPr>
              <w:ind w:left="57" w:right="57"/>
              <w:rPr>
                <w:szCs w:val="22"/>
              </w:rPr>
            </w:pPr>
            <w:proofErr w:type="spellStart"/>
            <w:r w:rsidRPr="00B02EE3">
              <w:rPr>
                <w:szCs w:val="22"/>
              </w:rPr>
              <w:t>Банновка</w:t>
            </w:r>
            <w:proofErr w:type="spellEnd"/>
          </w:p>
        </w:tc>
        <w:tc>
          <w:tcPr>
            <w:tcW w:w="1984" w:type="dxa"/>
            <w:tcBorders>
              <w:top w:val="single" w:sz="4" w:space="0" w:color="auto"/>
              <w:left w:val="nil"/>
              <w:bottom w:val="single" w:sz="4" w:space="0" w:color="auto"/>
              <w:right w:val="single" w:sz="4" w:space="0" w:color="auto"/>
            </w:tcBorders>
            <w:shd w:val="clear" w:color="auto" w:fill="auto"/>
            <w:vAlign w:val="center"/>
          </w:tcPr>
          <w:p w14:paraId="29612001" w14:textId="77777777" w:rsidR="008A63B7" w:rsidRPr="00B02EE3" w:rsidRDefault="008A63B7" w:rsidP="008A63B7">
            <w:pPr>
              <w:ind w:left="57" w:right="57"/>
              <w:rPr>
                <w:szCs w:val="22"/>
              </w:rPr>
            </w:pPr>
            <w:r w:rsidRPr="00B02EE3">
              <w:rPr>
                <w:szCs w:val="22"/>
              </w:rPr>
              <w:t>Томь</w:t>
            </w:r>
          </w:p>
        </w:tc>
        <w:tc>
          <w:tcPr>
            <w:tcW w:w="1061" w:type="dxa"/>
            <w:tcBorders>
              <w:top w:val="single" w:sz="4" w:space="0" w:color="auto"/>
              <w:left w:val="nil"/>
              <w:bottom w:val="single" w:sz="4" w:space="0" w:color="auto"/>
              <w:right w:val="single" w:sz="4" w:space="0" w:color="auto"/>
            </w:tcBorders>
            <w:shd w:val="clear" w:color="auto" w:fill="auto"/>
            <w:noWrap/>
            <w:vAlign w:val="center"/>
          </w:tcPr>
          <w:p w14:paraId="0E1596FD" w14:textId="77777777" w:rsidR="008A63B7" w:rsidRPr="00B02EE3" w:rsidRDefault="008A63B7" w:rsidP="008A63B7">
            <w:pPr>
              <w:ind w:left="57" w:right="57"/>
              <w:rPr>
                <w:szCs w:val="22"/>
              </w:rPr>
            </w:pPr>
            <w:r w:rsidRPr="00B02EE3">
              <w:rPr>
                <w:szCs w:val="22"/>
              </w:rPr>
              <w:t>левый</w:t>
            </w:r>
          </w:p>
        </w:tc>
        <w:tc>
          <w:tcPr>
            <w:tcW w:w="1158" w:type="dxa"/>
            <w:tcBorders>
              <w:top w:val="single" w:sz="4" w:space="0" w:color="auto"/>
              <w:left w:val="nil"/>
              <w:bottom w:val="single" w:sz="4" w:space="0" w:color="auto"/>
              <w:right w:val="single" w:sz="4" w:space="0" w:color="auto"/>
            </w:tcBorders>
            <w:shd w:val="clear" w:color="auto" w:fill="auto"/>
            <w:noWrap/>
            <w:vAlign w:val="center"/>
          </w:tcPr>
          <w:p w14:paraId="6D4E2C78" w14:textId="77777777" w:rsidR="008A63B7" w:rsidRPr="00B02EE3" w:rsidRDefault="008A63B7" w:rsidP="008A63B7">
            <w:pPr>
              <w:ind w:left="57" w:right="57"/>
              <w:rPr>
                <w:szCs w:val="22"/>
              </w:rPr>
            </w:pPr>
            <w:r w:rsidRPr="00B02EE3">
              <w:rPr>
                <w:szCs w:val="22"/>
              </w:rPr>
              <w:t>349</w:t>
            </w:r>
          </w:p>
        </w:tc>
        <w:tc>
          <w:tcPr>
            <w:tcW w:w="750" w:type="dxa"/>
            <w:tcBorders>
              <w:top w:val="single" w:sz="4" w:space="0" w:color="auto"/>
              <w:left w:val="nil"/>
              <w:bottom w:val="single" w:sz="4" w:space="0" w:color="auto"/>
              <w:right w:val="single" w:sz="4" w:space="0" w:color="auto"/>
            </w:tcBorders>
            <w:shd w:val="clear" w:color="auto" w:fill="auto"/>
            <w:noWrap/>
            <w:vAlign w:val="center"/>
          </w:tcPr>
          <w:p w14:paraId="6B0CD926" w14:textId="77777777" w:rsidR="008A63B7" w:rsidRPr="00B02EE3" w:rsidRDefault="008A63B7" w:rsidP="008A63B7">
            <w:pPr>
              <w:ind w:left="57" w:right="57"/>
              <w:rPr>
                <w:szCs w:val="22"/>
              </w:rPr>
            </w:pPr>
            <w:r w:rsidRPr="00B02EE3">
              <w:rPr>
                <w:szCs w:val="22"/>
              </w:rPr>
              <w:t>22</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66F373D3" w14:textId="77777777" w:rsidR="008A63B7" w:rsidRPr="00B02EE3" w:rsidRDefault="008A63B7" w:rsidP="008A63B7">
            <w:pPr>
              <w:ind w:left="57" w:right="57"/>
              <w:rPr>
                <w:szCs w:val="22"/>
              </w:rPr>
            </w:pPr>
            <w:r w:rsidRPr="00B02EE3">
              <w:rPr>
                <w:szCs w:val="22"/>
              </w:rPr>
              <w:t>100</w:t>
            </w:r>
          </w:p>
        </w:tc>
      </w:tr>
      <w:tr w:rsidR="008A63B7" w:rsidRPr="00B02EE3" w14:paraId="10C2DF65"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3CD034D" w14:textId="77777777" w:rsidR="008A63B7" w:rsidRPr="00B02EE3" w:rsidRDefault="008A63B7" w:rsidP="008A63B7">
            <w:pPr>
              <w:ind w:left="57" w:right="57"/>
              <w:rPr>
                <w:szCs w:val="22"/>
              </w:rPr>
            </w:pPr>
            <w:r w:rsidRPr="00B02EE3">
              <w:rPr>
                <w:szCs w:val="22"/>
              </w:rPr>
              <w:t>583</w:t>
            </w:r>
          </w:p>
        </w:tc>
        <w:tc>
          <w:tcPr>
            <w:tcW w:w="1809" w:type="dxa"/>
            <w:tcBorders>
              <w:top w:val="nil"/>
              <w:left w:val="nil"/>
              <w:bottom w:val="single" w:sz="4" w:space="0" w:color="auto"/>
              <w:right w:val="single" w:sz="4" w:space="0" w:color="auto"/>
            </w:tcBorders>
            <w:shd w:val="clear" w:color="auto" w:fill="auto"/>
            <w:vAlign w:val="center"/>
          </w:tcPr>
          <w:p w14:paraId="1B04A4A0" w14:textId="77777777" w:rsidR="008A63B7" w:rsidRPr="00B02EE3" w:rsidRDefault="008A63B7" w:rsidP="008A63B7">
            <w:pPr>
              <w:ind w:left="57" w:right="57"/>
              <w:rPr>
                <w:szCs w:val="22"/>
              </w:rPr>
            </w:pPr>
            <w:r w:rsidRPr="00B02EE3">
              <w:rPr>
                <w:szCs w:val="22"/>
              </w:rPr>
              <w:t>Бол. Грязная</w:t>
            </w:r>
          </w:p>
        </w:tc>
        <w:tc>
          <w:tcPr>
            <w:tcW w:w="1984" w:type="dxa"/>
            <w:tcBorders>
              <w:top w:val="nil"/>
              <w:left w:val="nil"/>
              <w:bottom w:val="single" w:sz="4" w:space="0" w:color="auto"/>
              <w:right w:val="single" w:sz="4" w:space="0" w:color="auto"/>
            </w:tcBorders>
            <w:shd w:val="clear" w:color="auto" w:fill="auto"/>
            <w:vAlign w:val="center"/>
          </w:tcPr>
          <w:p w14:paraId="1C2C4726" w14:textId="77777777" w:rsidR="008A63B7" w:rsidRPr="00B02EE3" w:rsidRDefault="008A63B7" w:rsidP="008A63B7">
            <w:pPr>
              <w:ind w:left="57" w:right="57"/>
              <w:rPr>
                <w:szCs w:val="22"/>
              </w:rPr>
            </w:pPr>
            <w:proofErr w:type="spellStart"/>
            <w:r w:rsidRPr="00B02EE3">
              <w:rPr>
                <w:szCs w:val="22"/>
              </w:rPr>
              <w:t>Банновка</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69B2390B"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75435CB2" w14:textId="77777777" w:rsidR="008A63B7" w:rsidRPr="00B02EE3" w:rsidRDefault="008A63B7" w:rsidP="008A63B7">
            <w:pPr>
              <w:ind w:left="57" w:right="57"/>
              <w:rPr>
                <w:szCs w:val="22"/>
              </w:rPr>
            </w:pPr>
            <w:r w:rsidRPr="00B02EE3">
              <w:rPr>
                <w:szCs w:val="22"/>
              </w:rPr>
              <w:t>1</w:t>
            </w:r>
          </w:p>
        </w:tc>
        <w:tc>
          <w:tcPr>
            <w:tcW w:w="750" w:type="dxa"/>
            <w:tcBorders>
              <w:top w:val="nil"/>
              <w:left w:val="nil"/>
              <w:bottom w:val="single" w:sz="4" w:space="0" w:color="auto"/>
              <w:right w:val="single" w:sz="4" w:space="0" w:color="auto"/>
            </w:tcBorders>
            <w:shd w:val="clear" w:color="auto" w:fill="auto"/>
            <w:noWrap/>
            <w:vAlign w:val="center"/>
          </w:tcPr>
          <w:p w14:paraId="3448029D" w14:textId="77777777" w:rsidR="008A63B7" w:rsidRPr="00B02EE3" w:rsidRDefault="008A63B7" w:rsidP="008A63B7">
            <w:pPr>
              <w:ind w:left="57" w:right="57"/>
              <w:rPr>
                <w:szCs w:val="22"/>
              </w:rPr>
            </w:pPr>
            <w:r w:rsidRPr="00B02EE3">
              <w:rPr>
                <w:szCs w:val="22"/>
              </w:rPr>
              <w:t>18</w:t>
            </w:r>
          </w:p>
        </w:tc>
        <w:tc>
          <w:tcPr>
            <w:tcW w:w="1429" w:type="dxa"/>
            <w:tcBorders>
              <w:top w:val="nil"/>
              <w:left w:val="nil"/>
              <w:bottom w:val="single" w:sz="4" w:space="0" w:color="auto"/>
              <w:right w:val="single" w:sz="4" w:space="0" w:color="auto"/>
            </w:tcBorders>
            <w:shd w:val="clear" w:color="auto" w:fill="auto"/>
            <w:noWrap/>
            <w:vAlign w:val="center"/>
          </w:tcPr>
          <w:p w14:paraId="499914E1" w14:textId="77777777" w:rsidR="008A63B7" w:rsidRPr="00B02EE3" w:rsidRDefault="008A63B7" w:rsidP="008A63B7">
            <w:pPr>
              <w:ind w:left="57" w:right="57"/>
              <w:rPr>
                <w:szCs w:val="22"/>
              </w:rPr>
            </w:pPr>
            <w:r w:rsidRPr="00B02EE3">
              <w:rPr>
                <w:szCs w:val="22"/>
              </w:rPr>
              <w:t>100</w:t>
            </w:r>
          </w:p>
        </w:tc>
      </w:tr>
      <w:tr w:rsidR="008A63B7" w:rsidRPr="00B02EE3" w14:paraId="58129E50"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F00EF80" w14:textId="77777777" w:rsidR="008A63B7" w:rsidRPr="00B02EE3" w:rsidRDefault="008A63B7" w:rsidP="008A63B7">
            <w:pPr>
              <w:ind w:left="57" w:right="57"/>
              <w:rPr>
                <w:szCs w:val="22"/>
              </w:rPr>
            </w:pPr>
            <w:r w:rsidRPr="00B02EE3">
              <w:rPr>
                <w:szCs w:val="22"/>
              </w:rPr>
              <w:t>584</w:t>
            </w:r>
          </w:p>
        </w:tc>
        <w:tc>
          <w:tcPr>
            <w:tcW w:w="1809" w:type="dxa"/>
            <w:tcBorders>
              <w:top w:val="nil"/>
              <w:left w:val="nil"/>
              <w:bottom w:val="single" w:sz="4" w:space="0" w:color="auto"/>
              <w:right w:val="single" w:sz="4" w:space="0" w:color="auto"/>
            </w:tcBorders>
            <w:shd w:val="clear" w:color="auto" w:fill="auto"/>
            <w:vAlign w:val="center"/>
          </w:tcPr>
          <w:p w14:paraId="01F0B1C2" w14:textId="77777777" w:rsidR="008A63B7" w:rsidRPr="00B02EE3" w:rsidRDefault="008A63B7" w:rsidP="008A63B7">
            <w:pPr>
              <w:ind w:left="57" w:right="57"/>
              <w:rPr>
                <w:szCs w:val="22"/>
              </w:rPr>
            </w:pPr>
            <w:proofErr w:type="spellStart"/>
            <w:r w:rsidRPr="00B02EE3">
              <w:rPr>
                <w:szCs w:val="22"/>
              </w:rPr>
              <w:t>Заломная</w:t>
            </w:r>
            <w:proofErr w:type="spellEnd"/>
          </w:p>
        </w:tc>
        <w:tc>
          <w:tcPr>
            <w:tcW w:w="1984" w:type="dxa"/>
            <w:tcBorders>
              <w:top w:val="nil"/>
              <w:left w:val="nil"/>
              <w:bottom w:val="single" w:sz="4" w:space="0" w:color="auto"/>
              <w:right w:val="single" w:sz="4" w:space="0" w:color="auto"/>
            </w:tcBorders>
            <w:shd w:val="clear" w:color="auto" w:fill="auto"/>
            <w:vAlign w:val="center"/>
          </w:tcPr>
          <w:p w14:paraId="09E0120F"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74216DDD"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4180B2C2" w14:textId="77777777" w:rsidR="008A63B7" w:rsidRPr="00B02EE3" w:rsidRDefault="008A63B7" w:rsidP="008A63B7">
            <w:pPr>
              <w:ind w:left="57" w:right="57"/>
              <w:rPr>
                <w:szCs w:val="22"/>
              </w:rPr>
            </w:pPr>
            <w:r w:rsidRPr="00B02EE3">
              <w:rPr>
                <w:szCs w:val="22"/>
              </w:rPr>
              <w:t>347</w:t>
            </w:r>
          </w:p>
        </w:tc>
        <w:tc>
          <w:tcPr>
            <w:tcW w:w="750" w:type="dxa"/>
            <w:tcBorders>
              <w:top w:val="nil"/>
              <w:left w:val="nil"/>
              <w:bottom w:val="single" w:sz="4" w:space="0" w:color="auto"/>
              <w:right w:val="single" w:sz="4" w:space="0" w:color="auto"/>
            </w:tcBorders>
            <w:shd w:val="clear" w:color="auto" w:fill="auto"/>
            <w:noWrap/>
            <w:vAlign w:val="center"/>
          </w:tcPr>
          <w:p w14:paraId="0156945F" w14:textId="77777777" w:rsidR="008A63B7" w:rsidRPr="00B02EE3" w:rsidRDefault="008A63B7" w:rsidP="008A63B7">
            <w:pPr>
              <w:ind w:left="57" w:right="57"/>
              <w:rPr>
                <w:szCs w:val="22"/>
              </w:rPr>
            </w:pPr>
            <w:r w:rsidRPr="00B02EE3">
              <w:rPr>
                <w:szCs w:val="22"/>
              </w:rPr>
              <w:t>52</w:t>
            </w:r>
          </w:p>
        </w:tc>
        <w:tc>
          <w:tcPr>
            <w:tcW w:w="1429" w:type="dxa"/>
            <w:tcBorders>
              <w:top w:val="nil"/>
              <w:left w:val="nil"/>
              <w:bottom w:val="single" w:sz="4" w:space="0" w:color="auto"/>
              <w:right w:val="single" w:sz="4" w:space="0" w:color="auto"/>
            </w:tcBorders>
            <w:shd w:val="clear" w:color="auto" w:fill="auto"/>
            <w:noWrap/>
            <w:vAlign w:val="center"/>
          </w:tcPr>
          <w:p w14:paraId="7186B675" w14:textId="77777777" w:rsidR="008A63B7" w:rsidRPr="00B02EE3" w:rsidRDefault="008A63B7" w:rsidP="008A63B7">
            <w:pPr>
              <w:ind w:left="57" w:right="57"/>
              <w:rPr>
                <w:szCs w:val="22"/>
              </w:rPr>
            </w:pPr>
            <w:r w:rsidRPr="00B02EE3">
              <w:rPr>
                <w:szCs w:val="22"/>
              </w:rPr>
              <w:t>200</w:t>
            </w:r>
          </w:p>
        </w:tc>
      </w:tr>
      <w:tr w:rsidR="008A63B7" w:rsidRPr="00B02EE3" w14:paraId="3ED5555A"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D505986" w14:textId="77777777" w:rsidR="008A63B7" w:rsidRPr="00B02EE3" w:rsidRDefault="008A63B7" w:rsidP="008A63B7">
            <w:pPr>
              <w:ind w:left="57" w:right="57"/>
              <w:rPr>
                <w:szCs w:val="22"/>
              </w:rPr>
            </w:pPr>
            <w:r w:rsidRPr="00B02EE3">
              <w:rPr>
                <w:szCs w:val="22"/>
              </w:rPr>
              <w:t>585</w:t>
            </w:r>
          </w:p>
        </w:tc>
        <w:tc>
          <w:tcPr>
            <w:tcW w:w="1809" w:type="dxa"/>
            <w:tcBorders>
              <w:top w:val="nil"/>
              <w:left w:val="nil"/>
              <w:bottom w:val="single" w:sz="4" w:space="0" w:color="auto"/>
              <w:right w:val="single" w:sz="4" w:space="0" w:color="auto"/>
            </w:tcBorders>
            <w:shd w:val="clear" w:color="auto" w:fill="auto"/>
            <w:vAlign w:val="center"/>
          </w:tcPr>
          <w:p w14:paraId="6E874A2F" w14:textId="77777777" w:rsidR="008A63B7" w:rsidRPr="00B02EE3" w:rsidRDefault="008A63B7" w:rsidP="008A63B7">
            <w:pPr>
              <w:ind w:left="57" w:right="57"/>
              <w:rPr>
                <w:szCs w:val="22"/>
              </w:rPr>
            </w:pPr>
            <w:r w:rsidRPr="00B02EE3">
              <w:rPr>
                <w:szCs w:val="22"/>
              </w:rPr>
              <w:t>Мягкая</w:t>
            </w:r>
          </w:p>
        </w:tc>
        <w:tc>
          <w:tcPr>
            <w:tcW w:w="1984" w:type="dxa"/>
            <w:tcBorders>
              <w:top w:val="nil"/>
              <w:left w:val="nil"/>
              <w:bottom w:val="single" w:sz="4" w:space="0" w:color="auto"/>
              <w:right w:val="single" w:sz="4" w:space="0" w:color="auto"/>
            </w:tcBorders>
            <w:shd w:val="clear" w:color="auto" w:fill="auto"/>
            <w:vAlign w:val="center"/>
          </w:tcPr>
          <w:p w14:paraId="5735EB7A" w14:textId="77777777" w:rsidR="008A63B7" w:rsidRPr="00B02EE3" w:rsidRDefault="008A63B7" w:rsidP="008A63B7">
            <w:pPr>
              <w:ind w:left="57" w:right="57"/>
              <w:rPr>
                <w:szCs w:val="22"/>
              </w:rPr>
            </w:pPr>
            <w:proofErr w:type="spellStart"/>
            <w:r w:rsidRPr="00B02EE3">
              <w:rPr>
                <w:szCs w:val="22"/>
              </w:rPr>
              <w:t>Заломная</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4A9791A5"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33BB371E" w14:textId="77777777" w:rsidR="008A63B7" w:rsidRPr="00B02EE3" w:rsidRDefault="008A63B7" w:rsidP="008A63B7">
            <w:pPr>
              <w:ind w:left="57" w:right="57"/>
              <w:rPr>
                <w:szCs w:val="22"/>
              </w:rPr>
            </w:pPr>
            <w:r w:rsidRPr="00B02EE3">
              <w:rPr>
                <w:szCs w:val="22"/>
              </w:rPr>
              <w:t>31</w:t>
            </w:r>
          </w:p>
        </w:tc>
        <w:tc>
          <w:tcPr>
            <w:tcW w:w="750" w:type="dxa"/>
            <w:tcBorders>
              <w:top w:val="nil"/>
              <w:left w:val="nil"/>
              <w:bottom w:val="single" w:sz="4" w:space="0" w:color="auto"/>
              <w:right w:val="single" w:sz="4" w:space="0" w:color="auto"/>
            </w:tcBorders>
            <w:shd w:val="clear" w:color="auto" w:fill="auto"/>
            <w:noWrap/>
            <w:vAlign w:val="center"/>
          </w:tcPr>
          <w:p w14:paraId="303E3B03"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5E6AB602" w14:textId="77777777" w:rsidR="008A63B7" w:rsidRPr="00B02EE3" w:rsidRDefault="008A63B7" w:rsidP="008A63B7">
            <w:pPr>
              <w:ind w:left="57" w:right="57"/>
              <w:rPr>
                <w:szCs w:val="22"/>
              </w:rPr>
            </w:pPr>
            <w:r w:rsidRPr="00B02EE3">
              <w:rPr>
                <w:szCs w:val="22"/>
              </w:rPr>
              <w:t>50</w:t>
            </w:r>
          </w:p>
        </w:tc>
      </w:tr>
      <w:tr w:rsidR="008A63B7" w:rsidRPr="00B02EE3" w14:paraId="7747020E"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9382362" w14:textId="77777777" w:rsidR="008A63B7" w:rsidRPr="00B02EE3" w:rsidRDefault="008A63B7" w:rsidP="008A63B7">
            <w:pPr>
              <w:ind w:left="57" w:right="57"/>
              <w:rPr>
                <w:szCs w:val="22"/>
              </w:rPr>
            </w:pPr>
            <w:r w:rsidRPr="00B02EE3">
              <w:rPr>
                <w:szCs w:val="22"/>
              </w:rPr>
              <w:t>586</w:t>
            </w:r>
          </w:p>
        </w:tc>
        <w:tc>
          <w:tcPr>
            <w:tcW w:w="1809" w:type="dxa"/>
            <w:tcBorders>
              <w:top w:val="nil"/>
              <w:left w:val="nil"/>
              <w:bottom w:val="single" w:sz="4" w:space="0" w:color="auto"/>
              <w:right w:val="single" w:sz="4" w:space="0" w:color="auto"/>
            </w:tcBorders>
            <w:shd w:val="clear" w:color="auto" w:fill="auto"/>
            <w:vAlign w:val="center"/>
          </w:tcPr>
          <w:p w14:paraId="19B2173C" w14:textId="77777777" w:rsidR="008A63B7" w:rsidRPr="00B02EE3" w:rsidRDefault="008A63B7" w:rsidP="008A63B7">
            <w:pPr>
              <w:ind w:left="57" w:right="57"/>
              <w:rPr>
                <w:szCs w:val="22"/>
              </w:rPr>
            </w:pPr>
            <w:r w:rsidRPr="00B02EE3">
              <w:rPr>
                <w:szCs w:val="22"/>
              </w:rPr>
              <w:t>Каменушка</w:t>
            </w:r>
          </w:p>
        </w:tc>
        <w:tc>
          <w:tcPr>
            <w:tcW w:w="1984" w:type="dxa"/>
            <w:tcBorders>
              <w:top w:val="nil"/>
              <w:left w:val="nil"/>
              <w:bottom w:val="single" w:sz="4" w:space="0" w:color="auto"/>
              <w:right w:val="single" w:sz="4" w:space="0" w:color="auto"/>
            </w:tcBorders>
            <w:shd w:val="clear" w:color="auto" w:fill="auto"/>
            <w:vAlign w:val="center"/>
          </w:tcPr>
          <w:p w14:paraId="603207DA" w14:textId="77777777" w:rsidR="008A63B7" w:rsidRPr="00B02EE3" w:rsidRDefault="008A63B7" w:rsidP="008A63B7">
            <w:pPr>
              <w:ind w:left="57" w:right="57"/>
              <w:rPr>
                <w:szCs w:val="22"/>
              </w:rPr>
            </w:pPr>
            <w:proofErr w:type="spellStart"/>
            <w:r w:rsidRPr="00B02EE3">
              <w:rPr>
                <w:szCs w:val="22"/>
              </w:rPr>
              <w:t>Заломная</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7A6412BA"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6C2F7649" w14:textId="77777777" w:rsidR="008A63B7" w:rsidRPr="00B02EE3" w:rsidRDefault="008A63B7" w:rsidP="008A63B7">
            <w:pPr>
              <w:ind w:left="57" w:right="57"/>
              <w:rPr>
                <w:szCs w:val="22"/>
              </w:rPr>
            </w:pPr>
            <w:r w:rsidRPr="00B02EE3">
              <w:rPr>
                <w:szCs w:val="22"/>
              </w:rPr>
              <w:t>28</w:t>
            </w:r>
          </w:p>
        </w:tc>
        <w:tc>
          <w:tcPr>
            <w:tcW w:w="750" w:type="dxa"/>
            <w:tcBorders>
              <w:top w:val="nil"/>
              <w:left w:val="nil"/>
              <w:bottom w:val="single" w:sz="4" w:space="0" w:color="auto"/>
              <w:right w:val="single" w:sz="4" w:space="0" w:color="auto"/>
            </w:tcBorders>
            <w:shd w:val="clear" w:color="auto" w:fill="auto"/>
            <w:noWrap/>
            <w:vAlign w:val="center"/>
          </w:tcPr>
          <w:p w14:paraId="73D9AD27" w14:textId="77777777" w:rsidR="008A63B7" w:rsidRPr="00B02EE3" w:rsidRDefault="008A63B7" w:rsidP="008A63B7">
            <w:pPr>
              <w:ind w:left="57" w:right="57"/>
              <w:rPr>
                <w:szCs w:val="22"/>
              </w:rPr>
            </w:pPr>
            <w:r w:rsidRPr="00B02EE3">
              <w:rPr>
                <w:szCs w:val="22"/>
              </w:rPr>
              <w:t>11</w:t>
            </w:r>
          </w:p>
        </w:tc>
        <w:tc>
          <w:tcPr>
            <w:tcW w:w="1429" w:type="dxa"/>
            <w:tcBorders>
              <w:top w:val="nil"/>
              <w:left w:val="nil"/>
              <w:bottom w:val="single" w:sz="4" w:space="0" w:color="auto"/>
              <w:right w:val="single" w:sz="4" w:space="0" w:color="auto"/>
            </w:tcBorders>
            <w:shd w:val="clear" w:color="auto" w:fill="auto"/>
            <w:noWrap/>
            <w:vAlign w:val="center"/>
          </w:tcPr>
          <w:p w14:paraId="00D49AE5" w14:textId="77777777" w:rsidR="008A63B7" w:rsidRPr="00B02EE3" w:rsidRDefault="008A63B7" w:rsidP="008A63B7">
            <w:pPr>
              <w:ind w:left="57" w:right="57"/>
              <w:rPr>
                <w:szCs w:val="22"/>
              </w:rPr>
            </w:pPr>
            <w:r w:rsidRPr="00B02EE3">
              <w:rPr>
                <w:szCs w:val="22"/>
              </w:rPr>
              <w:t>100</w:t>
            </w:r>
          </w:p>
        </w:tc>
      </w:tr>
      <w:tr w:rsidR="008A63B7" w:rsidRPr="00B02EE3" w14:paraId="12497A02"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A26BC22" w14:textId="77777777" w:rsidR="008A63B7" w:rsidRPr="00B02EE3" w:rsidRDefault="008A63B7" w:rsidP="008A63B7">
            <w:pPr>
              <w:ind w:left="57" w:right="57"/>
              <w:rPr>
                <w:szCs w:val="22"/>
              </w:rPr>
            </w:pPr>
            <w:r w:rsidRPr="00B02EE3">
              <w:rPr>
                <w:szCs w:val="22"/>
              </w:rPr>
              <w:t>587</w:t>
            </w:r>
          </w:p>
        </w:tc>
        <w:tc>
          <w:tcPr>
            <w:tcW w:w="1809" w:type="dxa"/>
            <w:tcBorders>
              <w:top w:val="nil"/>
              <w:left w:val="nil"/>
              <w:bottom w:val="single" w:sz="4" w:space="0" w:color="auto"/>
              <w:right w:val="single" w:sz="4" w:space="0" w:color="auto"/>
            </w:tcBorders>
            <w:shd w:val="clear" w:color="auto" w:fill="auto"/>
            <w:vAlign w:val="center"/>
          </w:tcPr>
          <w:p w14:paraId="3B0C630E" w14:textId="77777777" w:rsidR="008A63B7" w:rsidRPr="00B02EE3" w:rsidRDefault="008A63B7" w:rsidP="008A63B7">
            <w:pPr>
              <w:ind w:left="57" w:right="57"/>
              <w:rPr>
                <w:szCs w:val="22"/>
              </w:rPr>
            </w:pPr>
            <w:proofErr w:type="spellStart"/>
            <w:r w:rsidRPr="00B02EE3">
              <w:rPr>
                <w:szCs w:val="22"/>
              </w:rPr>
              <w:t>Бунашкина</w:t>
            </w:r>
            <w:proofErr w:type="spellEnd"/>
          </w:p>
        </w:tc>
        <w:tc>
          <w:tcPr>
            <w:tcW w:w="1984" w:type="dxa"/>
            <w:tcBorders>
              <w:top w:val="nil"/>
              <w:left w:val="nil"/>
              <w:bottom w:val="single" w:sz="4" w:space="0" w:color="auto"/>
              <w:right w:val="single" w:sz="4" w:space="0" w:color="auto"/>
            </w:tcBorders>
            <w:shd w:val="clear" w:color="auto" w:fill="auto"/>
            <w:vAlign w:val="center"/>
          </w:tcPr>
          <w:p w14:paraId="6540EFEB" w14:textId="77777777" w:rsidR="008A63B7" w:rsidRPr="00B02EE3" w:rsidRDefault="008A63B7" w:rsidP="008A63B7">
            <w:pPr>
              <w:ind w:left="57" w:right="57"/>
              <w:rPr>
                <w:szCs w:val="22"/>
              </w:rPr>
            </w:pPr>
            <w:proofErr w:type="spellStart"/>
            <w:r w:rsidRPr="00B02EE3">
              <w:rPr>
                <w:szCs w:val="22"/>
              </w:rPr>
              <w:t>Заломная</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0740F06D"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61544835" w14:textId="77777777" w:rsidR="008A63B7" w:rsidRPr="00B02EE3" w:rsidRDefault="008A63B7" w:rsidP="008A63B7">
            <w:pPr>
              <w:ind w:left="57" w:right="57"/>
              <w:rPr>
                <w:szCs w:val="22"/>
              </w:rPr>
            </w:pPr>
            <w:r w:rsidRPr="00B02EE3">
              <w:rPr>
                <w:szCs w:val="22"/>
              </w:rPr>
              <w:t>18</w:t>
            </w:r>
          </w:p>
        </w:tc>
        <w:tc>
          <w:tcPr>
            <w:tcW w:w="750" w:type="dxa"/>
            <w:tcBorders>
              <w:top w:val="nil"/>
              <w:left w:val="nil"/>
              <w:bottom w:val="single" w:sz="4" w:space="0" w:color="auto"/>
              <w:right w:val="single" w:sz="4" w:space="0" w:color="auto"/>
            </w:tcBorders>
            <w:shd w:val="clear" w:color="auto" w:fill="auto"/>
            <w:noWrap/>
            <w:vAlign w:val="center"/>
          </w:tcPr>
          <w:p w14:paraId="79630572"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66D4F1B4" w14:textId="77777777" w:rsidR="008A63B7" w:rsidRPr="00B02EE3" w:rsidRDefault="008A63B7" w:rsidP="008A63B7">
            <w:pPr>
              <w:ind w:left="57" w:right="57"/>
              <w:rPr>
                <w:szCs w:val="22"/>
              </w:rPr>
            </w:pPr>
            <w:r w:rsidRPr="00B02EE3">
              <w:rPr>
                <w:szCs w:val="22"/>
              </w:rPr>
              <w:t>100</w:t>
            </w:r>
          </w:p>
        </w:tc>
      </w:tr>
      <w:tr w:rsidR="008A63B7" w:rsidRPr="00B02EE3" w14:paraId="2DB9DBF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27DA5C9E" w14:textId="77777777" w:rsidR="008A63B7" w:rsidRPr="00B02EE3" w:rsidRDefault="008A63B7" w:rsidP="008A63B7">
            <w:pPr>
              <w:ind w:left="57" w:right="57"/>
              <w:rPr>
                <w:szCs w:val="22"/>
              </w:rPr>
            </w:pPr>
            <w:r w:rsidRPr="00B02EE3">
              <w:rPr>
                <w:szCs w:val="22"/>
              </w:rPr>
              <w:t>588</w:t>
            </w:r>
          </w:p>
        </w:tc>
        <w:tc>
          <w:tcPr>
            <w:tcW w:w="1809" w:type="dxa"/>
            <w:tcBorders>
              <w:top w:val="nil"/>
              <w:left w:val="nil"/>
              <w:bottom w:val="single" w:sz="4" w:space="0" w:color="auto"/>
              <w:right w:val="single" w:sz="4" w:space="0" w:color="auto"/>
            </w:tcBorders>
            <w:shd w:val="clear" w:color="auto" w:fill="auto"/>
            <w:vAlign w:val="center"/>
          </w:tcPr>
          <w:p w14:paraId="7F1FF495" w14:textId="77777777" w:rsidR="008A63B7" w:rsidRPr="00B02EE3" w:rsidRDefault="008A63B7" w:rsidP="008A63B7">
            <w:pPr>
              <w:ind w:left="57" w:right="57"/>
              <w:rPr>
                <w:szCs w:val="22"/>
              </w:rPr>
            </w:pPr>
            <w:proofErr w:type="spellStart"/>
            <w:r w:rsidRPr="00B02EE3">
              <w:rPr>
                <w:szCs w:val="22"/>
              </w:rPr>
              <w:t>Якимовка</w:t>
            </w:r>
            <w:proofErr w:type="spellEnd"/>
          </w:p>
        </w:tc>
        <w:tc>
          <w:tcPr>
            <w:tcW w:w="1984" w:type="dxa"/>
            <w:tcBorders>
              <w:top w:val="nil"/>
              <w:left w:val="nil"/>
              <w:bottom w:val="single" w:sz="4" w:space="0" w:color="auto"/>
              <w:right w:val="single" w:sz="4" w:space="0" w:color="auto"/>
            </w:tcBorders>
            <w:shd w:val="clear" w:color="auto" w:fill="auto"/>
            <w:vAlign w:val="center"/>
          </w:tcPr>
          <w:p w14:paraId="07F6FA82" w14:textId="77777777" w:rsidR="008A63B7" w:rsidRPr="00B02EE3" w:rsidRDefault="008A63B7" w:rsidP="008A63B7">
            <w:pPr>
              <w:ind w:left="57" w:right="57"/>
              <w:rPr>
                <w:szCs w:val="22"/>
              </w:rPr>
            </w:pPr>
            <w:proofErr w:type="spellStart"/>
            <w:r w:rsidRPr="00B02EE3">
              <w:rPr>
                <w:szCs w:val="22"/>
              </w:rPr>
              <w:t>Заломная</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28F502CD"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A794771" w14:textId="77777777" w:rsidR="008A63B7" w:rsidRPr="00B02EE3" w:rsidRDefault="008A63B7" w:rsidP="008A63B7">
            <w:pPr>
              <w:ind w:left="57" w:right="57"/>
              <w:rPr>
                <w:szCs w:val="22"/>
              </w:rPr>
            </w:pPr>
            <w:r w:rsidRPr="00B02EE3">
              <w:rPr>
                <w:szCs w:val="22"/>
              </w:rPr>
              <w:t>13</w:t>
            </w:r>
          </w:p>
        </w:tc>
        <w:tc>
          <w:tcPr>
            <w:tcW w:w="750" w:type="dxa"/>
            <w:tcBorders>
              <w:top w:val="nil"/>
              <w:left w:val="nil"/>
              <w:bottom w:val="single" w:sz="4" w:space="0" w:color="auto"/>
              <w:right w:val="single" w:sz="4" w:space="0" w:color="auto"/>
            </w:tcBorders>
            <w:shd w:val="clear" w:color="auto" w:fill="auto"/>
            <w:noWrap/>
            <w:vAlign w:val="center"/>
          </w:tcPr>
          <w:p w14:paraId="79B69323"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6C37A4CA" w14:textId="77777777" w:rsidR="008A63B7" w:rsidRPr="00B02EE3" w:rsidRDefault="008A63B7" w:rsidP="008A63B7">
            <w:pPr>
              <w:ind w:left="57" w:right="57"/>
              <w:rPr>
                <w:szCs w:val="22"/>
              </w:rPr>
            </w:pPr>
            <w:r w:rsidRPr="00B02EE3">
              <w:rPr>
                <w:szCs w:val="22"/>
              </w:rPr>
              <w:t>50</w:t>
            </w:r>
          </w:p>
        </w:tc>
      </w:tr>
      <w:tr w:rsidR="008A63B7" w:rsidRPr="00B02EE3" w14:paraId="1E91B926"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E391D1A" w14:textId="77777777" w:rsidR="008A63B7" w:rsidRPr="00B02EE3" w:rsidRDefault="008A63B7" w:rsidP="008A63B7">
            <w:pPr>
              <w:ind w:left="57" w:right="57"/>
              <w:rPr>
                <w:szCs w:val="22"/>
              </w:rPr>
            </w:pPr>
            <w:r w:rsidRPr="00B02EE3">
              <w:rPr>
                <w:szCs w:val="22"/>
              </w:rPr>
              <w:t>589</w:t>
            </w:r>
          </w:p>
        </w:tc>
        <w:tc>
          <w:tcPr>
            <w:tcW w:w="1809" w:type="dxa"/>
            <w:tcBorders>
              <w:top w:val="nil"/>
              <w:left w:val="nil"/>
              <w:bottom w:val="single" w:sz="4" w:space="0" w:color="auto"/>
              <w:right w:val="single" w:sz="4" w:space="0" w:color="auto"/>
            </w:tcBorders>
            <w:shd w:val="clear" w:color="auto" w:fill="auto"/>
            <w:vAlign w:val="center"/>
          </w:tcPr>
          <w:p w14:paraId="001E3E06" w14:textId="77777777" w:rsidR="008A63B7" w:rsidRPr="00B02EE3" w:rsidRDefault="008A63B7" w:rsidP="008A63B7">
            <w:pPr>
              <w:ind w:left="57" w:right="57"/>
              <w:rPr>
                <w:szCs w:val="22"/>
              </w:rPr>
            </w:pPr>
            <w:r w:rsidRPr="00B02EE3">
              <w:rPr>
                <w:szCs w:val="22"/>
              </w:rPr>
              <w:t>Грязная (Бол. Грязная)</w:t>
            </w:r>
          </w:p>
        </w:tc>
        <w:tc>
          <w:tcPr>
            <w:tcW w:w="1984" w:type="dxa"/>
            <w:tcBorders>
              <w:top w:val="nil"/>
              <w:left w:val="nil"/>
              <w:bottom w:val="single" w:sz="4" w:space="0" w:color="auto"/>
              <w:right w:val="single" w:sz="4" w:space="0" w:color="auto"/>
            </w:tcBorders>
            <w:shd w:val="clear" w:color="auto" w:fill="auto"/>
            <w:vAlign w:val="center"/>
          </w:tcPr>
          <w:p w14:paraId="233E1BE9"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20C1882C"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3B91CFA2" w14:textId="77777777" w:rsidR="008A63B7" w:rsidRPr="00B02EE3" w:rsidRDefault="008A63B7" w:rsidP="008A63B7">
            <w:pPr>
              <w:ind w:left="57" w:right="57"/>
              <w:rPr>
                <w:szCs w:val="22"/>
              </w:rPr>
            </w:pPr>
            <w:r w:rsidRPr="00B02EE3">
              <w:rPr>
                <w:szCs w:val="22"/>
              </w:rPr>
              <w:t>343</w:t>
            </w:r>
          </w:p>
        </w:tc>
        <w:tc>
          <w:tcPr>
            <w:tcW w:w="750" w:type="dxa"/>
            <w:tcBorders>
              <w:top w:val="nil"/>
              <w:left w:val="nil"/>
              <w:bottom w:val="single" w:sz="4" w:space="0" w:color="auto"/>
              <w:right w:val="single" w:sz="4" w:space="0" w:color="auto"/>
            </w:tcBorders>
            <w:shd w:val="clear" w:color="auto" w:fill="auto"/>
            <w:noWrap/>
            <w:vAlign w:val="center"/>
          </w:tcPr>
          <w:p w14:paraId="63D756E9" w14:textId="77777777" w:rsidR="008A63B7" w:rsidRPr="00B02EE3" w:rsidRDefault="008A63B7" w:rsidP="008A63B7">
            <w:pPr>
              <w:ind w:left="57" w:right="57"/>
              <w:rPr>
                <w:szCs w:val="22"/>
              </w:rPr>
            </w:pPr>
            <w:r w:rsidRPr="00B02EE3">
              <w:rPr>
                <w:szCs w:val="22"/>
              </w:rPr>
              <w:t>35</w:t>
            </w:r>
          </w:p>
        </w:tc>
        <w:tc>
          <w:tcPr>
            <w:tcW w:w="1429" w:type="dxa"/>
            <w:tcBorders>
              <w:top w:val="nil"/>
              <w:left w:val="nil"/>
              <w:bottom w:val="single" w:sz="4" w:space="0" w:color="auto"/>
              <w:right w:val="single" w:sz="4" w:space="0" w:color="auto"/>
            </w:tcBorders>
            <w:shd w:val="clear" w:color="auto" w:fill="auto"/>
            <w:noWrap/>
            <w:vAlign w:val="center"/>
          </w:tcPr>
          <w:p w14:paraId="572E1969" w14:textId="77777777" w:rsidR="008A63B7" w:rsidRPr="00B02EE3" w:rsidRDefault="008A63B7" w:rsidP="008A63B7">
            <w:pPr>
              <w:ind w:left="57" w:right="57"/>
              <w:rPr>
                <w:szCs w:val="22"/>
              </w:rPr>
            </w:pPr>
            <w:r w:rsidRPr="00B02EE3">
              <w:rPr>
                <w:szCs w:val="22"/>
              </w:rPr>
              <w:t>100</w:t>
            </w:r>
          </w:p>
        </w:tc>
      </w:tr>
      <w:tr w:rsidR="008A63B7" w:rsidRPr="00B02EE3" w14:paraId="021D94B4"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7789EC6" w14:textId="77777777" w:rsidR="008A63B7" w:rsidRPr="00B02EE3" w:rsidRDefault="008A63B7" w:rsidP="008A63B7">
            <w:pPr>
              <w:ind w:left="57" w:right="57"/>
              <w:rPr>
                <w:szCs w:val="22"/>
              </w:rPr>
            </w:pPr>
            <w:r w:rsidRPr="00B02EE3">
              <w:rPr>
                <w:szCs w:val="22"/>
              </w:rPr>
              <w:t>590</w:t>
            </w:r>
          </w:p>
        </w:tc>
        <w:tc>
          <w:tcPr>
            <w:tcW w:w="1809" w:type="dxa"/>
            <w:tcBorders>
              <w:top w:val="nil"/>
              <w:left w:val="nil"/>
              <w:bottom w:val="single" w:sz="4" w:space="0" w:color="auto"/>
              <w:right w:val="single" w:sz="4" w:space="0" w:color="auto"/>
            </w:tcBorders>
            <w:shd w:val="clear" w:color="auto" w:fill="auto"/>
            <w:vAlign w:val="center"/>
          </w:tcPr>
          <w:p w14:paraId="49700611" w14:textId="77777777" w:rsidR="008A63B7" w:rsidRPr="00B02EE3" w:rsidRDefault="008A63B7" w:rsidP="008A63B7">
            <w:pPr>
              <w:ind w:left="57" w:right="57"/>
              <w:rPr>
                <w:szCs w:val="22"/>
              </w:rPr>
            </w:pPr>
            <w:r w:rsidRPr="00B02EE3">
              <w:rPr>
                <w:szCs w:val="22"/>
              </w:rPr>
              <w:t>Средняя Грязная</w:t>
            </w:r>
          </w:p>
        </w:tc>
        <w:tc>
          <w:tcPr>
            <w:tcW w:w="1984" w:type="dxa"/>
            <w:tcBorders>
              <w:top w:val="nil"/>
              <w:left w:val="nil"/>
              <w:bottom w:val="single" w:sz="4" w:space="0" w:color="auto"/>
              <w:right w:val="single" w:sz="4" w:space="0" w:color="auto"/>
            </w:tcBorders>
            <w:shd w:val="clear" w:color="auto" w:fill="auto"/>
            <w:vAlign w:val="center"/>
          </w:tcPr>
          <w:p w14:paraId="69A5A8D8" w14:textId="77777777" w:rsidR="008A63B7" w:rsidRPr="00B02EE3" w:rsidRDefault="008A63B7" w:rsidP="008A63B7">
            <w:pPr>
              <w:ind w:left="57" w:right="57"/>
              <w:rPr>
                <w:szCs w:val="22"/>
              </w:rPr>
            </w:pPr>
            <w:r w:rsidRPr="00B02EE3">
              <w:rPr>
                <w:szCs w:val="22"/>
              </w:rPr>
              <w:t>Грязная (Бол. Грязная)</w:t>
            </w:r>
          </w:p>
        </w:tc>
        <w:tc>
          <w:tcPr>
            <w:tcW w:w="1061" w:type="dxa"/>
            <w:tcBorders>
              <w:top w:val="nil"/>
              <w:left w:val="nil"/>
              <w:bottom w:val="single" w:sz="4" w:space="0" w:color="auto"/>
              <w:right w:val="single" w:sz="4" w:space="0" w:color="auto"/>
            </w:tcBorders>
            <w:shd w:val="clear" w:color="auto" w:fill="auto"/>
            <w:noWrap/>
            <w:vAlign w:val="center"/>
          </w:tcPr>
          <w:p w14:paraId="134B4B2D"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4A8FB59E" w14:textId="77777777" w:rsidR="008A63B7" w:rsidRPr="00B02EE3" w:rsidRDefault="008A63B7" w:rsidP="008A63B7">
            <w:pPr>
              <w:ind w:left="57" w:right="57"/>
              <w:rPr>
                <w:szCs w:val="22"/>
              </w:rPr>
            </w:pPr>
            <w:r w:rsidRPr="00B02EE3">
              <w:rPr>
                <w:szCs w:val="22"/>
              </w:rPr>
              <w:t>22</w:t>
            </w:r>
          </w:p>
        </w:tc>
        <w:tc>
          <w:tcPr>
            <w:tcW w:w="750" w:type="dxa"/>
            <w:tcBorders>
              <w:top w:val="nil"/>
              <w:left w:val="nil"/>
              <w:bottom w:val="single" w:sz="4" w:space="0" w:color="auto"/>
              <w:right w:val="single" w:sz="4" w:space="0" w:color="auto"/>
            </w:tcBorders>
            <w:shd w:val="clear" w:color="auto" w:fill="auto"/>
            <w:noWrap/>
            <w:vAlign w:val="center"/>
          </w:tcPr>
          <w:p w14:paraId="0637580D" w14:textId="77777777" w:rsidR="008A63B7" w:rsidRPr="00B02EE3" w:rsidRDefault="008A63B7" w:rsidP="008A63B7">
            <w:pPr>
              <w:ind w:left="57" w:right="57"/>
              <w:rPr>
                <w:szCs w:val="22"/>
              </w:rPr>
            </w:pPr>
            <w:r w:rsidRPr="00B02EE3">
              <w:rPr>
                <w:szCs w:val="22"/>
              </w:rPr>
              <w:t>13</w:t>
            </w:r>
          </w:p>
        </w:tc>
        <w:tc>
          <w:tcPr>
            <w:tcW w:w="1429" w:type="dxa"/>
            <w:tcBorders>
              <w:top w:val="nil"/>
              <w:left w:val="nil"/>
              <w:bottom w:val="single" w:sz="4" w:space="0" w:color="auto"/>
              <w:right w:val="single" w:sz="4" w:space="0" w:color="auto"/>
            </w:tcBorders>
            <w:shd w:val="clear" w:color="auto" w:fill="auto"/>
            <w:noWrap/>
            <w:vAlign w:val="center"/>
          </w:tcPr>
          <w:p w14:paraId="1439A28C" w14:textId="77777777" w:rsidR="008A63B7" w:rsidRPr="00B02EE3" w:rsidRDefault="008A63B7" w:rsidP="008A63B7">
            <w:pPr>
              <w:ind w:left="57" w:right="57"/>
              <w:rPr>
                <w:szCs w:val="22"/>
              </w:rPr>
            </w:pPr>
            <w:r w:rsidRPr="00B02EE3">
              <w:rPr>
                <w:szCs w:val="22"/>
              </w:rPr>
              <w:t>100</w:t>
            </w:r>
          </w:p>
        </w:tc>
      </w:tr>
      <w:tr w:rsidR="008A63B7" w:rsidRPr="00B02EE3" w14:paraId="07607B61"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3DE6793" w14:textId="77777777" w:rsidR="008A63B7" w:rsidRPr="00B02EE3" w:rsidRDefault="008A63B7" w:rsidP="008A63B7">
            <w:pPr>
              <w:ind w:left="57" w:right="57"/>
              <w:rPr>
                <w:szCs w:val="22"/>
              </w:rPr>
            </w:pPr>
            <w:r w:rsidRPr="00B02EE3">
              <w:rPr>
                <w:szCs w:val="22"/>
              </w:rPr>
              <w:t>591</w:t>
            </w:r>
          </w:p>
        </w:tc>
        <w:tc>
          <w:tcPr>
            <w:tcW w:w="1809" w:type="dxa"/>
            <w:tcBorders>
              <w:top w:val="nil"/>
              <w:left w:val="nil"/>
              <w:bottom w:val="single" w:sz="4" w:space="0" w:color="auto"/>
              <w:right w:val="single" w:sz="4" w:space="0" w:color="auto"/>
            </w:tcBorders>
            <w:shd w:val="clear" w:color="auto" w:fill="auto"/>
            <w:vAlign w:val="center"/>
          </w:tcPr>
          <w:p w14:paraId="4638565C" w14:textId="77777777" w:rsidR="008A63B7" w:rsidRPr="00B02EE3" w:rsidRDefault="008A63B7" w:rsidP="008A63B7">
            <w:pPr>
              <w:ind w:left="57" w:right="57"/>
              <w:rPr>
                <w:szCs w:val="22"/>
              </w:rPr>
            </w:pPr>
            <w:r w:rsidRPr="00B02EE3">
              <w:rPr>
                <w:szCs w:val="22"/>
              </w:rPr>
              <w:t>Мал. Грязная</w:t>
            </w:r>
          </w:p>
        </w:tc>
        <w:tc>
          <w:tcPr>
            <w:tcW w:w="1984" w:type="dxa"/>
            <w:tcBorders>
              <w:top w:val="nil"/>
              <w:left w:val="nil"/>
              <w:bottom w:val="single" w:sz="4" w:space="0" w:color="auto"/>
              <w:right w:val="single" w:sz="4" w:space="0" w:color="auto"/>
            </w:tcBorders>
            <w:shd w:val="clear" w:color="auto" w:fill="auto"/>
            <w:vAlign w:val="center"/>
          </w:tcPr>
          <w:p w14:paraId="7A55DDBC" w14:textId="77777777" w:rsidR="008A63B7" w:rsidRPr="00B02EE3" w:rsidRDefault="008A63B7" w:rsidP="008A63B7">
            <w:pPr>
              <w:ind w:left="57" w:right="57"/>
              <w:rPr>
                <w:szCs w:val="22"/>
              </w:rPr>
            </w:pPr>
            <w:r w:rsidRPr="00B02EE3">
              <w:rPr>
                <w:szCs w:val="22"/>
              </w:rPr>
              <w:t>Грязная (Бол. Грязная)</w:t>
            </w:r>
          </w:p>
        </w:tc>
        <w:tc>
          <w:tcPr>
            <w:tcW w:w="1061" w:type="dxa"/>
            <w:tcBorders>
              <w:top w:val="nil"/>
              <w:left w:val="nil"/>
              <w:bottom w:val="single" w:sz="4" w:space="0" w:color="auto"/>
              <w:right w:val="single" w:sz="4" w:space="0" w:color="auto"/>
            </w:tcBorders>
            <w:shd w:val="clear" w:color="auto" w:fill="auto"/>
            <w:noWrap/>
            <w:vAlign w:val="center"/>
          </w:tcPr>
          <w:p w14:paraId="4B287F17"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6BA070B1" w14:textId="77777777" w:rsidR="008A63B7" w:rsidRPr="00B02EE3" w:rsidRDefault="008A63B7" w:rsidP="008A63B7">
            <w:pPr>
              <w:ind w:left="57" w:right="57"/>
              <w:rPr>
                <w:szCs w:val="22"/>
              </w:rPr>
            </w:pPr>
            <w:r w:rsidRPr="00B02EE3">
              <w:rPr>
                <w:szCs w:val="22"/>
              </w:rPr>
              <w:t>12</w:t>
            </w:r>
          </w:p>
        </w:tc>
        <w:tc>
          <w:tcPr>
            <w:tcW w:w="750" w:type="dxa"/>
            <w:tcBorders>
              <w:top w:val="nil"/>
              <w:left w:val="nil"/>
              <w:bottom w:val="single" w:sz="4" w:space="0" w:color="auto"/>
              <w:right w:val="single" w:sz="4" w:space="0" w:color="auto"/>
            </w:tcBorders>
            <w:shd w:val="clear" w:color="auto" w:fill="auto"/>
            <w:noWrap/>
            <w:vAlign w:val="center"/>
          </w:tcPr>
          <w:p w14:paraId="05102041" w14:textId="77777777" w:rsidR="008A63B7" w:rsidRPr="00B02EE3" w:rsidRDefault="008A63B7" w:rsidP="008A63B7">
            <w:pPr>
              <w:ind w:left="57" w:right="57"/>
              <w:rPr>
                <w:szCs w:val="22"/>
              </w:rPr>
            </w:pPr>
            <w:r w:rsidRPr="00B02EE3">
              <w:rPr>
                <w:szCs w:val="22"/>
              </w:rPr>
              <w:t>16</w:t>
            </w:r>
          </w:p>
        </w:tc>
        <w:tc>
          <w:tcPr>
            <w:tcW w:w="1429" w:type="dxa"/>
            <w:tcBorders>
              <w:top w:val="nil"/>
              <w:left w:val="nil"/>
              <w:bottom w:val="single" w:sz="4" w:space="0" w:color="auto"/>
              <w:right w:val="single" w:sz="4" w:space="0" w:color="auto"/>
            </w:tcBorders>
            <w:shd w:val="clear" w:color="auto" w:fill="auto"/>
            <w:noWrap/>
            <w:vAlign w:val="center"/>
          </w:tcPr>
          <w:p w14:paraId="56B20B18" w14:textId="77777777" w:rsidR="008A63B7" w:rsidRPr="00B02EE3" w:rsidRDefault="008A63B7" w:rsidP="008A63B7">
            <w:pPr>
              <w:ind w:left="57" w:right="57"/>
              <w:rPr>
                <w:szCs w:val="22"/>
              </w:rPr>
            </w:pPr>
            <w:r w:rsidRPr="00B02EE3">
              <w:rPr>
                <w:szCs w:val="22"/>
              </w:rPr>
              <w:t>100</w:t>
            </w:r>
          </w:p>
        </w:tc>
      </w:tr>
      <w:tr w:rsidR="008A63B7" w:rsidRPr="00B02EE3" w14:paraId="34C36EE0"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B69DBAF" w14:textId="77777777" w:rsidR="008A63B7" w:rsidRPr="00B02EE3" w:rsidRDefault="008A63B7" w:rsidP="008A63B7">
            <w:pPr>
              <w:ind w:left="57" w:right="57"/>
              <w:rPr>
                <w:szCs w:val="22"/>
              </w:rPr>
            </w:pPr>
            <w:r w:rsidRPr="00B02EE3">
              <w:rPr>
                <w:szCs w:val="22"/>
              </w:rPr>
              <w:t>592</w:t>
            </w:r>
          </w:p>
        </w:tc>
        <w:tc>
          <w:tcPr>
            <w:tcW w:w="1809" w:type="dxa"/>
            <w:tcBorders>
              <w:top w:val="nil"/>
              <w:left w:val="nil"/>
              <w:bottom w:val="single" w:sz="4" w:space="0" w:color="auto"/>
              <w:right w:val="single" w:sz="4" w:space="0" w:color="auto"/>
            </w:tcBorders>
            <w:shd w:val="clear" w:color="auto" w:fill="auto"/>
            <w:vAlign w:val="center"/>
          </w:tcPr>
          <w:p w14:paraId="471D78D4" w14:textId="77777777" w:rsidR="008A63B7" w:rsidRPr="00B02EE3" w:rsidRDefault="008A63B7" w:rsidP="008A63B7">
            <w:pPr>
              <w:ind w:left="57" w:right="57"/>
              <w:rPr>
                <w:szCs w:val="22"/>
              </w:rPr>
            </w:pPr>
            <w:proofErr w:type="spellStart"/>
            <w:r w:rsidRPr="00B02EE3">
              <w:rPr>
                <w:szCs w:val="22"/>
              </w:rPr>
              <w:t>Порывайка</w:t>
            </w:r>
            <w:proofErr w:type="spellEnd"/>
          </w:p>
        </w:tc>
        <w:tc>
          <w:tcPr>
            <w:tcW w:w="1984" w:type="dxa"/>
            <w:tcBorders>
              <w:top w:val="nil"/>
              <w:left w:val="nil"/>
              <w:bottom w:val="single" w:sz="4" w:space="0" w:color="auto"/>
              <w:right w:val="single" w:sz="4" w:space="0" w:color="auto"/>
            </w:tcBorders>
            <w:shd w:val="clear" w:color="auto" w:fill="auto"/>
            <w:vAlign w:val="center"/>
          </w:tcPr>
          <w:p w14:paraId="50B135F4"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396FC2C8"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0F905723" w14:textId="77777777" w:rsidR="008A63B7" w:rsidRPr="00B02EE3" w:rsidRDefault="008A63B7" w:rsidP="008A63B7">
            <w:pPr>
              <w:ind w:left="57" w:right="57"/>
              <w:rPr>
                <w:szCs w:val="22"/>
              </w:rPr>
            </w:pPr>
            <w:r w:rsidRPr="00B02EE3">
              <w:rPr>
                <w:szCs w:val="22"/>
              </w:rPr>
              <w:t>339</w:t>
            </w:r>
          </w:p>
        </w:tc>
        <w:tc>
          <w:tcPr>
            <w:tcW w:w="750" w:type="dxa"/>
            <w:tcBorders>
              <w:top w:val="nil"/>
              <w:left w:val="nil"/>
              <w:bottom w:val="single" w:sz="4" w:space="0" w:color="auto"/>
              <w:right w:val="single" w:sz="4" w:space="0" w:color="auto"/>
            </w:tcBorders>
            <w:shd w:val="clear" w:color="auto" w:fill="auto"/>
            <w:noWrap/>
            <w:vAlign w:val="center"/>
          </w:tcPr>
          <w:p w14:paraId="2F6BA372" w14:textId="77777777" w:rsidR="008A63B7" w:rsidRPr="00B02EE3" w:rsidRDefault="008A63B7" w:rsidP="008A63B7">
            <w:pPr>
              <w:ind w:left="57" w:right="57"/>
              <w:rPr>
                <w:szCs w:val="22"/>
              </w:rPr>
            </w:pPr>
            <w:r w:rsidRPr="00B02EE3">
              <w:rPr>
                <w:szCs w:val="22"/>
              </w:rPr>
              <w:t>*</w:t>
            </w:r>
          </w:p>
        </w:tc>
        <w:tc>
          <w:tcPr>
            <w:tcW w:w="1429" w:type="dxa"/>
            <w:tcBorders>
              <w:top w:val="nil"/>
              <w:left w:val="nil"/>
              <w:bottom w:val="single" w:sz="4" w:space="0" w:color="auto"/>
              <w:right w:val="single" w:sz="4" w:space="0" w:color="auto"/>
            </w:tcBorders>
            <w:shd w:val="clear" w:color="auto" w:fill="auto"/>
            <w:noWrap/>
            <w:vAlign w:val="center"/>
          </w:tcPr>
          <w:p w14:paraId="4F6A1C10" w14:textId="77777777" w:rsidR="008A63B7" w:rsidRPr="00B02EE3" w:rsidRDefault="008A63B7" w:rsidP="008A63B7">
            <w:pPr>
              <w:ind w:left="57" w:right="57"/>
              <w:rPr>
                <w:szCs w:val="22"/>
              </w:rPr>
            </w:pPr>
            <w:r w:rsidRPr="00B02EE3">
              <w:rPr>
                <w:szCs w:val="22"/>
              </w:rPr>
              <w:t>100</w:t>
            </w:r>
          </w:p>
        </w:tc>
      </w:tr>
      <w:tr w:rsidR="008A63B7" w:rsidRPr="00B02EE3" w14:paraId="3D6FF9C2"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88151C7" w14:textId="77777777" w:rsidR="008A63B7" w:rsidRPr="00B02EE3" w:rsidRDefault="008A63B7" w:rsidP="008A63B7">
            <w:pPr>
              <w:ind w:left="57" w:right="57"/>
              <w:rPr>
                <w:szCs w:val="22"/>
              </w:rPr>
            </w:pPr>
            <w:r w:rsidRPr="00B02EE3">
              <w:rPr>
                <w:szCs w:val="22"/>
              </w:rPr>
              <w:t>593</w:t>
            </w:r>
          </w:p>
        </w:tc>
        <w:tc>
          <w:tcPr>
            <w:tcW w:w="1809" w:type="dxa"/>
            <w:tcBorders>
              <w:top w:val="nil"/>
              <w:left w:val="nil"/>
              <w:bottom w:val="single" w:sz="4" w:space="0" w:color="auto"/>
              <w:right w:val="single" w:sz="4" w:space="0" w:color="auto"/>
            </w:tcBorders>
            <w:shd w:val="clear" w:color="auto" w:fill="auto"/>
            <w:vAlign w:val="center"/>
          </w:tcPr>
          <w:p w14:paraId="242B274C" w14:textId="77777777" w:rsidR="008A63B7" w:rsidRPr="00B02EE3" w:rsidRDefault="008A63B7" w:rsidP="008A63B7">
            <w:pPr>
              <w:ind w:left="57" w:right="57"/>
              <w:rPr>
                <w:szCs w:val="22"/>
              </w:rPr>
            </w:pPr>
            <w:r w:rsidRPr="00B02EE3">
              <w:rPr>
                <w:szCs w:val="22"/>
              </w:rPr>
              <w:t>Березовка</w:t>
            </w:r>
          </w:p>
        </w:tc>
        <w:tc>
          <w:tcPr>
            <w:tcW w:w="1984" w:type="dxa"/>
            <w:tcBorders>
              <w:top w:val="nil"/>
              <w:left w:val="nil"/>
              <w:bottom w:val="single" w:sz="4" w:space="0" w:color="auto"/>
              <w:right w:val="single" w:sz="4" w:space="0" w:color="auto"/>
            </w:tcBorders>
            <w:shd w:val="clear" w:color="auto" w:fill="auto"/>
            <w:vAlign w:val="center"/>
          </w:tcPr>
          <w:p w14:paraId="268F4695"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61938FE7"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5047F96" w14:textId="77777777" w:rsidR="008A63B7" w:rsidRPr="00B02EE3" w:rsidRDefault="008A63B7" w:rsidP="008A63B7">
            <w:pPr>
              <w:ind w:left="57" w:right="57"/>
              <w:rPr>
                <w:szCs w:val="22"/>
              </w:rPr>
            </w:pPr>
            <w:r w:rsidRPr="00B02EE3">
              <w:rPr>
                <w:szCs w:val="22"/>
              </w:rPr>
              <w:t>333</w:t>
            </w:r>
          </w:p>
        </w:tc>
        <w:tc>
          <w:tcPr>
            <w:tcW w:w="750" w:type="dxa"/>
            <w:tcBorders>
              <w:top w:val="nil"/>
              <w:left w:val="nil"/>
              <w:bottom w:val="single" w:sz="4" w:space="0" w:color="auto"/>
              <w:right w:val="single" w:sz="4" w:space="0" w:color="auto"/>
            </w:tcBorders>
            <w:shd w:val="clear" w:color="auto" w:fill="auto"/>
            <w:noWrap/>
            <w:vAlign w:val="center"/>
          </w:tcPr>
          <w:p w14:paraId="489F8232" w14:textId="77777777" w:rsidR="008A63B7" w:rsidRPr="00B02EE3" w:rsidRDefault="008A63B7" w:rsidP="008A63B7">
            <w:pPr>
              <w:ind w:left="57" w:right="57"/>
              <w:rPr>
                <w:szCs w:val="22"/>
              </w:rPr>
            </w:pPr>
            <w:r w:rsidRPr="00B02EE3">
              <w:rPr>
                <w:szCs w:val="22"/>
              </w:rPr>
              <w:t>22</w:t>
            </w:r>
          </w:p>
        </w:tc>
        <w:tc>
          <w:tcPr>
            <w:tcW w:w="1429" w:type="dxa"/>
            <w:tcBorders>
              <w:top w:val="nil"/>
              <w:left w:val="nil"/>
              <w:bottom w:val="single" w:sz="4" w:space="0" w:color="auto"/>
              <w:right w:val="single" w:sz="4" w:space="0" w:color="auto"/>
            </w:tcBorders>
            <w:shd w:val="clear" w:color="auto" w:fill="auto"/>
            <w:noWrap/>
            <w:vAlign w:val="center"/>
          </w:tcPr>
          <w:p w14:paraId="2A5296CD" w14:textId="77777777" w:rsidR="008A63B7" w:rsidRPr="00B02EE3" w:rsidRDefault="008A63B7" w:rsidP="008A63B7">
            <w:pPr>
              <w:ind w:left="57" w:right="57"/>
              <w:rPr>
                <w:szCs w:val="22"/>
              </w:rPr>
            </w:pPr>
            <w:r w:rsidRPr="00B02EE3">
              <w:rPr>
                <w:szCs w:val="22"/>
              </w:rPr>
              <w:t>100</w:t>
            </w:r>
          </w:p>
        </w:tc>
      </w:tr>
      <w:tr w:rsidR="008A63B7" w:rsidRPr="00B02EE3" w14:paraId="55DE5597"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BCD65AA" w14:textId="77777777" w:rsidR="008A63B7" w:rsidRPr="00B02EE3" w:rsidRDefault="008A63B7" w:rsidP="008A63B7">
            <w:pPr>
              <w:ind w:left="57" w:right="57"/>
              <w:rPr>
                <w:szCs w:val="22"/>
              </w:rPr>
            </w:pPr>
            <w:r w:rsidRPr="00B02EE3">
              <w:rPr>
                <w:szCs w:val="22"/>
              </w:rPr>
              <w:t>594</w:t>
            </w:r>
          </w:p>
        </w:tc>
        <w:tc>
          <w:tcPr>
            <w:tcW w:w="1809" w:type="dxa"/>
            <w:tcBorders>
              <w:top w:val="nil"/>
              <w:left w:val="nil"/>
              <w:bottom w:val="single" w:sz="4" w:space="0" w:color="auto"/>
              <w:right w:val="single" w:sz="4" w:space="0" w:color="auto"/>
            </w:tcBorders>
            <w:shd w:val="clear" w:color="auto" w:fill="auto"/>
            <w:vAlign w:val="center"/>
          </w:tcPr>
          <w:p w14:paraId="61C1EA98" w14:textId="77777777" w:rsidR="008A63B7" w:rsidRPr="00B02EE3" w:rsidRDefault="008A63B7" w:rsidP="008A63B7">
            <w:pPr>
              <w:ind w:left="57" w:right="57"/>
              <w:rPr>
                <w:szCs w:val="22"/>
              </w:rPr>
            </w:pPr>
            <w:r w:rsidRPr="00B02EE3">
              <w:rPr>
                <w:szCs w:val="22"/>
              </w:rPr>
              <w:t>Уньга</w:t>
            </w:r>
          </w:p>
        </w:tc>
        <w:tc>
          <w:tcPr>
            <w:tcW w:w="1984" w:type="dxa"/>
            <w:tcBorders>
              <w:top w:val="nil"/>
              <w:left w:val="nil"/>
              <w:bottom w:val="single" w:sz="4" w:space="0" w:color="auto"/>
              <w:right w:val="single" w:sz="4" w:space="0" w:color="auto"/>
            </w:tcBorders>
            <w:shd w:val="clear" w:color="auto" w:fill="auto"/>
            <w:vAlign w:val="center"/>
          </w:tcPr>
          <w:p w14:paraId="6751C021"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464495F1"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5039243A" w14:textId="77777777" w:rsidR="008A63B7" w:rsidRPr="00B02EE3" w:rsidRDefault="008A63B7" w:rsidP="008A63B7">
            <w:pPr>
              <w:ind w:left="57" w:right="57"/>
              <w:rPr>
                <w:szCs w:val="22"/>
              </w:rPr>
            </w:pPr>
            <w:r w:rsidRPr="00B02EE3">
              <w:rPr>
                <w:szCs w:val="22"/>
              </w:rPr>
              <w:t>323</w:t>
            </w:r>
          </w:p>
        </w:tc>
        <w:tc>
          <w:tcPr>
            <w:tcW w:w="750" w:type="dxa"/>
            <w:tcBorders>
              <w:top w:val="nil"/>
              <w:left w:val="nil"/>
              <w:bottom w:val="single" w:sz="4" w:space="0" w:color="auto"/>
              <w:right w:val="single" w:sz="4" w:space="0" w:color="auto"/>
            </w:tcBorders>
            <w:shd w:val="clear" w:color="auto" w:fill="auto"/>
            <w:noWrap/>
            <w:vAlign w:val="center"/>
          </w:tcPr>
          <w:p w14:paraId="3B2FB191" w14:textId="77777777" w:rsidR="008A63B7" w:rsidRPr="00B02EE3" w:rsidRDefault="008A63B7" w:rsidP="008A63B7">
            <w:pPr>
              <w:ind w:left="57" w:right="57"/>
              <w:rPr>
                <w:szCs w:val="22"/>
              </w:rPr>
            </w:pPr>
            <w:r w:rsidRPr="00B02EE3">
              <w:rPr>
                <w:szCs w:val="22"/>
              </w:rPr>
              <w:t>25</w:t>
            </w:r>
          </w:p>
        </w:tc>
        <w:tc>
          <w:tcPr>
            <w:tcW w:w="1429" w:type="dxa"/>
            <w:tcBorders>
              <w:top w:val="nil"/>
              <w:left w:val="nil"/>
              <w:bottom w:val="single" w:sz="4" w:space="0" w:color="auto"/>
              <w:right w:val="single" w:sz="4" w:space="0" w:color="auto"/>
            </w:tcBorders>
            <w:shd w:val="clear" w:color="auto" w:fill="auto"/>
            <w:noWrap/>
            <w:vAlign w:val="center"/>
          </w:tcPr>
          <w:p w14:paraId="2FBBE21E" w14:textId="77777777" w:rsidR="008A63B7" w:rsidRPr="00B02EE3" w:rsidRDefault="008A63B7" w:rsidP="008A63B7">
            <w:pPr>
              <w:ind w:left="57" w:right="57"/>
              <w:rPr>
                <w:szCs w:val="22"/>
              </w:rPr>
            </w:pPr>
            <w:r w:rsidRPr="00B02EE3">
              <w:rPr>
                <w:szCs w:val="22"/>
              </w:rPr>
              <w:t>100</w:t>
            </w:r>
          </w:p>
        </w:tc>
      </w:tr>
      <w:tr w:rsidR="008A63B7" w:rsidRPr="00B02EE3" w14:paraId="614C3601"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D8660A4" w14:textId="77777777" w:rsidR="008A63B7" w:rsidRPr="00B02EE3" w:rsidRDefault="008A63B7" w:rsidP="008A63B7">
            <w:pPr>
              <w:ind w:left="57" w:right="57"/>
              <w:rPr>
                <w:szCs w:val="22"/>
              </w:rPr>
            </w:pPr>
            <w:r w:rsidRPr="00B02EE3">
              <w:rPr>
                <w:szCs w:val="22"/>
              </w:rPr>
              <w:t>595</w:t>
            </w:r>
          </w:p>
        </w:tc>
        <w:tc>
          <w:tcPr>
            <w:tcW w:w="1809" w:type="dxa"/>
            <w:tcBorders>
              <w:top w:val="nil"/>
              <w:left w:val="nil"/>
              <w:bottom w:val="single" w:sz="4" w:space="0" w:color="auto"/>
              <w:right w:val="single" w:sz="4" w:space="0" w:color="auto"/>
            </w:tcBorders>
            <w:shd w:val="clear" w:color="auto" w:fill="auto"/>
            <w:vAlign w:val="center"/>
          </w:tcPr>
          <w:p w14:paraId="373644CD" w14:textId="77777777" w:rsidR="008A63B7" w:rsidRPr="00B02EE3" w:rsidRDefault="008A63B7" w:rsidP="008A63B7">
            <w:pPr>
              <w:ind w:left="57" w:right="57"/>
              <w:rPr>
                <w:szCs w:val="22"/>
              </w:rPr>
            </w:pPr>
            <w:r w:rsidRPr="00B02EE3">
              <w:rPr>
                <w:szCs w:val="22"/>
              </w:rPr>
              <w:t>Северная Уньга</w:t>
            </w:r>
          </w:p>
        </w:tc>
        <w:tc>
          <w:tcPr>
            <w:tcW w:w="1984" w:type="dxa"/>
            <w:tcBorders>
              <w:top w:val="nil"/>
              <w:left w:val="nil"/>
              <w:bottom w:val="single" w:sz="4" w:space="0" w:color="auto"/>
              <w:right w:val="single" w:sz="4" w:space="0" w:color="auto"/>
            </w:tcBorders>
            <w:shd w:val="clear" w:color="auto" w:fill="auto"/>
            <w:vAlign w:val="center"/>
          </w:tcPr>
          <w:p w14:paraId="37FA426B" w14:textId="77777777" w:rsidR="008A63B7" w:rsidRPr="00B02EE3" w:rsidRDefault="008A63B7" w:rsidP="008A63B7">
            <w:pPr>
              <w:ind w:left="57" w:right="57"/>
              <w:rPr>
                <w:szCs w:val="22"/>
              </w:rPr>
            </w:pPr>
            <w:r w:rsidRPr="00B02EE3">
              <w:rPr>
                <w:szCs w:val="22"/>
              </w:rPr>
              <w:t>Уньга</w:t>
            </w:r>
          </w:p>
        </w:tc>
        <w:tc>
          <w:tcPr>
            <w:tcW w:w="1061" w:type="dxa"/>
            <w:tcBorders>
              <w:top w:val="nil"/>
              <w:left w:val="nil"/>
              <w:bottom w:val="single" w:sz="4" w:space="0" w:color="auto"/>
              <w:right w:val="single" w:sz="4" w:space="0" w:color="auto"/>
            </w:tcBorders>
            <w:shd w:val="clear" w:color="auto" w:fill="auto"/>
            <w:noWrap/>
            <w:vAlign w:val="center"/>
          </w:tcPr>
          <w:p w14:paraId="16D2C376"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2EA14F60" w14:textId="77777777" w:rsidR="008A63B7" w:rsidRPr="00B02EE3" w:rsidRDefault="008A63B7" w:rsidP="008A63B7">
            <w:pPr>
              <w:ind w:left="57" w:right="57"/>
              <w:rPr>
                <w:szCs w:val="22"/>
              </w:rPr>
            </w:pPr>
            <w:r w:rsidRPr="00B02EE3">
              <w:rPr>
                <w:szCs w:val="22"/>
              </w:rPr>
              <w:t>25</w:t>
            </w:r>
          </w:p>
        </w:tc>
        <w:tc>
          <w:tcPr>
            <w:tcW w:w="750" w:type="dxa"/>
            <w:tcBorders>
              <w:top w:val="nil"/>
              <w:left w:val="nil"/>
              <w:bottom w:val="single" w:sz="4" w:space="0" w:color="auto"/>
              <w:right w:val="single" w:sz="4" w:space="0" w:color="auto"/>
            </w:tcBorders>
            <w:shd w:val="clear" w:color="auto" w:fill="auto"/>
            <w:noWrap/>
            <w:vAlign w:val="center"/>
          </w:tcPr>
          <w:p w14:paraId="7D6ED09E" w14:textId="77777777" w:rsidR="008A63B7" w:rsidRPr="00B02EE3" w:rsidRDefault="008A63B7" w:rsidP="008A63B7">
            <w:pPr>
              <w:ind w:left="57" w:right="57"/>
              <w:rPr>
                <w:szCs w:val="22"/>
              </w:rPr>
            </w:pPr>
            <w:r w:rsidRPr="00B02EE3">
              <w:rPr>
                <w:szCs w:val="22"/>
              </w:rPr>
              <w:t>72</w:t>
            </w:r>
          </w:p>
        </w:tc>
        <w:tc>
          <w:tcPr>
            <w:tcW w:w="1429" w:type="dxa"/>
            <w:tcBorders>
              <w:top w:val="nil"/>
              <w:left w:val="nil"/>
              <w:bottom w:val="single" w:sz="4" w:space="0" w:color="auto"/>
              <w:right w:val="single" w:sz="4" w:space="0" w:color="auto"/>
            </w:tcBorders>
            <w:shd w:val="clear" w:color="auto" w:fill="auto"/>
            <w:noWrap/>
            <w:vAlign w:val="center"/>
          </w:tcPr>
          <w:p w14:paraId="1F4626D3" w14:textId="77777777" w:rsidR="008A63B7" w:rsidRPr="00B02EE3" w:rsidRDefault="008A63B7" w:rsidP="008A63B7">
            <w:pPr>
              <w:ind w:left="57" w:right="57"/>
              <w:rPr>
                <w:szCs w:val="22"/>
              </w:rPr>
            </w:pPr>
            <w:r w:rsidRPr="00B02EE3">
              <w:rPr>
                <w:szCs w:val="22"/>
              </w:rPr>
              <w:t>200</w:t>
            </w:r>
          </w:p>
        </w:tc>
      </w:tr>
      <w:tr w:rsidR="008A63B7" w:rsidRPr="00B02EE3" w14:paraId="6D9EDDCE"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3C0BDE6" w14:textId="77777777" w:rsidR="008A63B7" w:rsidRPr="00B02EE3" w:rsidRDefault="008A63B7" w:rsidP="008A63B7">
            <w:pPr>
              <w:ind w:left="57" w:right="57"/>
              <w:rPr>
                <w:szCs w:val="22"/>
              </w:rPr>
            </w:pPr>
            <w:r w:rsidRPr="00B02EE3">
              <w:rPr>
                <w:szCs w:val="22"/>
              </w:rPr>
              <w:t>596</w:t>
            </w:r>
          </w:p>
        </w:tc>
        <w:tc>
          <w:tcPr>
            <w:tcW w:w="1809" w:type="dxa"/>
            <w:tcBorders>
              <w:top w:val="nil"/>
              <w:left w:val="nil"/>
              <w:bottom w:val="single" w:sz="4" w:space="0" w:color="auto"/>
              <w:right w:val="single" w:sz="4" w:space="0" w:color="auto"/>
            </w:tcBorders>
            <w:shd w:val="clear" w:color="auto" w:fill="auto"/>
            <w:vAlign w:val="center"/>
          </w:tcPr>
          <w:p w14:paraId="5441EBDB" w14:textId="77777777" w:rsidR="008A63B7" w:rsidRPr="00B02EE3" w:rsidRDefault="008A63B7" w:rsidP="008A63B7">
            <w:pPr>
              <w:ind w:left="57" w:right="57"/>
              <w:rPr>
                <w:szCs w:val="22"/>
              </w:rPr>
            </w:pPr>
            <w:r w:rsidRPr="00B02EE3">
              <w:rPr>
                <w:szCs w:val="22"/>
              </w:rPr>
              <w:t>Таловка</w:t>
            </w:r>
          </w:p>
        </w:tc>
        <w:tc>
          <w:tcPr>
            <w:tcW w:w="1984" w:type="dxa"/>
            <w:tcBorders>
              <w:top w:val="nil"/>
              <w:left w:val="nil"/>
              <w:bottom w:val="single" w:sz="4" w:space="0" w:color="auto"/>
              <w:right w:val="single" w:sz="4" w:space="0" w:color="auto"/>
            </w:tcBorders>
            <w:shd w:val="clear" w:color="auto" w:fill="auto"/>
            <w:vAlign w:val="center"/>
          </w:tcPr>
          <w:p w14:paraId="00021F75" w14:textId="77777777" w:rsidR="008A63B7" w:rsidRPr="00B02EE3" w:rsidRDefault="008A63B7" w:rsidP="008A63B7">
            <w:pPr>
              <w:ind w:left="57" w:right="57"/>
              <w:rPr>
                <w:szCs w:val="22"/>
              </w:rPr>
            </w:pPr>
            <w:r w:rsidRPr="00B02EE3">
              <w:rPr>
                <w:szCs w:val="22"/>
              </w:rPr>
              <w:t>Северная Уньга</w:t>
            </w:r>
          </w:p>
        </w:tc>
        <w:tc>
          <w:tcPr>
            <w:tcW w:w="1061" w:type="dxa"/>
            <w:tcBorders>
              <w:top w:val="nil"/>
              <w:left w:val="nil"/>
              <w:bottom w:val="single" w:sz="4" w:space="0" w:color="auto"/>
              <w:right w:val="single" w:sz="4" w:space="0" w:color="auto"/>
            </w:tcBorders>
            <w:shd w:val="clear" w:color="auto" w:fill="auto"/>
            <w:noWrap/>
            <w:vAlign w:val="center"/>
          </w:tcPr>
          <w:p w14:paraId="6C7D7862"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2480403D" w14:textId="77777777" w:rsidR="008A63B7" w:rsidRPr="00B02EE3" w:rsidRDefault="008A63B7" w:rsidP="008A63B7">
            <w:pPr>
              <w:ind w:left="57" w:right="57"/>
              <w:rPr>
                <w:szCs w:val="22"/>
              </w:rPr>
            </w:pPr>
            <w:r w:rsidRPr="00B02EE3">
              <w:rPr>
                <w:szCs w:val="22"/>
              </w:rPr>
              <w:t>49</w:t>
            </w:r>
          </w:p>
        </w:tc>
        <w:tc>
          <w:tcPr>
            <w:tcW w:w="750" w:type="dxa"/>
            <w:tcBorders>
              <w:top w:val="nil"/>
              <w:left w:val="nil"/>
              <w:bottom w:val="single" w:sz="4" w:space="0" w:color="auto"/>
              <w:right w:val="single" w:sz="4" w:space="0" w:color="auto"/>
            </w:tcBorders>
            <w:shd w:val="clear" w:color="auto" w:fill="auto"/>
            <w:noWrap/>
            <w:vAlign w:val="center"/>
          </w:tcPr>
          <w:p w14:paraId="672D3681" w14:textId="77777777" w:rsidR="008A63B7" w:rsidRPr="00B02EE3" w:rsidRDefault="008A63B7" w:rsidP="008A63B7">
            <w:pPr>
              <w:ind w:left="57" w:right="57"/>
              <w:rPr>
                <w:szCs w:val="22"/>
              </w:rPr>
            </w:pPr>
            <w:r w:rsidRPr="00B02EE3">
              <w:rPr>
                <w:szCs w:val="22"/>
              </w:rPr>
              <w:t>11</w:t>
            </w:r>
          </w:p>
        </w:tc>
        <w:tc>
          <w:tcPr>
            <w:tcW w:w="1429" w:type="dxa"/>
            <w:tcBorders>
              <w:top w:val="nil"/>
              <w:left w:val="nil"/>
              <w:bottom w:val="single" w:sz="4" w:space="0" w:color="auto"/>
              <w:right w:val="single" w:sz="4" w:space="0" w:color="auto"/>
            </w:tcBorders>
            <w:shd w:val="clear" w:color="auto" w:fill="auto"/>
            <w:noWrap/>
            <w:vAlign w:val="center"/>
          </w:tcPr>
          <w:p w14:paraId="4C90E49B" w14:textId="77777777" w:rsidR="008A63B7" w:rsidRPr="00B02EE3" w:rsidRDefault="008A63B7" w:rsidP="008A63B7">
            <w:pPr>
              <w:ind w:left="57" w:right="57"/>
              <w:rPr>
                <w:szCs w:val="22"/>
              </w:rPr>
            </w:pPr>
            <w:r w:rsidRPr="00B02EE3">
              <w:rPr>
                <w:szCs w:val="22"/>
              </w:rPr>
              <w:t>100</w:t>
            </w:r>
          </w:p>
        </w:tc>
      </w:tr>
      <w:tr w:rsidR="008A63B7" w:rsidRPr="00B02EE3" w14:paraId="12E4FA40"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2B01D54" w14:textId="77777777" w:rsidR="008A63B7" w:rsidRPr="00B02EE3" w:rsidRDefault="008A63B7" w:rsidP="008A63B7">
            <w:pPr>
              <w:ind w:left="57" w:right="57"/>
              <w:rPr>
                <w:szCs w:val="22"/>
              </w:rPr>
            </w:pPr>
            <w:r w:rsidRPr="00B02EE3">
              <w:rPr>
                <w:szCs w:val="22"/>
              </w:rPr>
              <w:t>597</w:t>
            </w:r>
          </w:p>
        </w:tc>
        <w:tc>
          <w:tcPr>
            <w:tcW w:w="1809" w:type="dxa"/>
            <w:tcBorders>
              <w:top w:val="nil"/>
              <w:left w:val="nil"/>
              <w:bottom w:val="single" w:sz="4" w:space="0" w:color="auto"/>
              <w:right w:val="single" w:sz="4" w:space="0" w:color="auto"/>
            </w:tcBorders>
            <w:shd w:val="clear" w:color="auto" w:fill="auto"/>
            <w:vAlign w:val="center"/>
          </w:tcPr>
          <w:p w14:paraId="3961CBCD" w14:textId="77777777" w:rsidR="008A63B7" w:rsidRPr="00B02EE3" w:rsidRDefault="008A63B7" w:rsidP="008A63B7">
            <w:pPr>
              <w:ind w:left="57" w:right="57"/>
              <w:rPr>
                <w:szCs w:val="22"/>
              </w:rPr>
            </w:pPr>
            <w:proofErr w:type="spellStart"/>
            <w:r w:rsidRPr="00B02EE3">
              <w:rPr>
                <w:szCs w:val="22"/>
              </w:rPr>
              <w:t>Маручак</w:t>
            </w:r>
            <w:proofErr w:type="spellEnd"/>
          </w:p>
        </w:tc>
        <w:tc>
          <w:tcPr>
            <w:tcW w:w="1984" w:type="dxa"/>
            <w:tcBorders>
              <w:top w:val="nil"/>
              <w:left w:val="nil"/>
              <w:bottom w:val="single" w:sz="4" w:space="0" w:color="auto"/>
              <w:right w:val="single" w:sz="4" w:space="0" w:color="auto"/>
            </w:tcBorders>
            <w:shd w:val="clear" w:color="auto" w:fill="auto"/>
            <w:vAlign w:val="center"/>
          </w:tcPr>
          <w:p w14:paraId="77D4385C" w14:textId="77777777" w:rsidR="008A63B7" w:rsidRPr="00B02EE3" w:rsidRDefault="008A63B7" w:rsidP="008A63B7">
            <w:pPr>
              <w:ind w:left="57" w:right="57"/>
              <w:rPr>
                <w:szCs w:val="22"/>
              </w:rPr>
            </w:pPr>
            <w:r w:rsidRPr="00B02EE3">
              <w:rPr>
                <w:szCs w:val="22"/>
              </w:rPr>
              <w:t>Северная Уньга</w:t>
            </w:r>
          </w:p>
        </w:tc>
        <w:tc>
          <w:tcPr>
            <w:tcW w:w="1061" w:type="dxa"/>
            <w:tcBorders>
              <w:top w:val="nil"/>
              <w:left w:val="nil"/>
              <w:bottom w:val="single" w:sz="4" w:space="0" w:color="auto"/>
              <w:right w:val="single" w:sz="4" w:space="0" w:color="auto"/>
            </w:tcBorders>
            <w:shd w:val="clear" w:color="auto" w:fill="auto"/>
            <w:noWrap/>
            <w:vAlign w:val="center"/>
          </w:tcPr>
          <w:p w14:paraId="23831DCE"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81B2F64" w14:textId="77777777" w:rsidR="008A63B7" w:rsidRPr="00B02EE3" w:rsidRDefault="008A63B7" w:rsidP="008A63B7">
            <w:pPr>
              <w:ind w:left="57" w:right="57"/>
              <w:rPr>
                <w:szCs w:val="22"/>
              </w:rPr>
            </w:pPr>
            <w:r w:rsidRPr="00B02EE3">
              <w:rPr>
                <w:szCs w:val="22"/>
              </w:rPr>
              <w:t>19</w:t>
            </w:r>
          </w:p>
        </w:tc>
        <w:tc>
          <w:tcPr>
            <w:tcW w:w="750" w:type="dxa"/>
            <w:tcBorders>
              <w:top w:val="nil"/>
              <w:left w:val="nil"/>
              <w:bottom w:val="single" w:sz="4" w:space="0" w:color="auto"/>
              <w:right w:val="single" w:sz="4" w:space="0" w:color="auto"/>
            </w:tcBorders>
            <w:shd w:val="clear" w:color="auto" w:fill="auto"/>
            <w:noWrap/>
            <w:vAlign w:val="center"/>
          </w:tcPr>
          <w:p w14:paraId="45F5FB13" w14:textId="77777777" w:rsidR="008A63B7" w:rsidRPr="00B02EE3" w:rsidRDefault="008A63B7" w:rsidP="008A63B7">
            <w:pPr>
              <w:ind w:left="57" w:right="57"/>
              <w:rPr>
                <w:szCs w:val="22"/>
              </w:rPr>
            </w:pPr>
            <w:r w:rsidRPr="00B02EE3">
              <w:rPr>
                <w:szCs w:val="22"/>
              </w:rPr>
              <w:t>34</w:t>
            </w:r>
          </w:p>
        </w:tc>
        <w:tc>
          <w:tcPr>
            <w:tcW w:w="1429" w:type="dxa"/>
            <w:tcBorders>
              <w:top w:val="nil"/>
              <w:left w:val="nil"/>
              <w:bottom w:val="single" w:sz="4" w:space="0" w:color="auto"/>
              <w:right w:val="single" w:sz="4" w:space="0" w:color="auto"/>
            </w:tcBorders>
            <w:shd w:val="clear" w:color="auto" w:fill="auto"/>
            <w:noWrap/>
            <w:vAlign w:val="center"/>
          </w:tcPr>
          <w:p w14:paraId="08ADE98A" w14:textId="77777777" w:rsidR="008A63B7" w:rsidRPr="00B02EE3" w:rsidRDefault="008A63B7" w:rsidP="008A63B7">
            <w:pPr>
              <w:ind w:left="57" w:right="57"/>
              <w:rPr>
                <w:szCs w:val="22"/>
              </w:rPr>
            </w:pPr>
            <w:r w:rsidRPr="00B02EE3">
              <w:rPr>
                <w:szCs w:val="22"/>
              </w:rPr>
              <w:t>100</w:t>
            </w:r>
          </w:p>
        </w:tc>
      </w:tr>
      <w:tr w:rsidR="008A63B7" w:rsidRPr="00B02EE3" w14:paraId="0A036FE5"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56115AE" w14:textId="77777777" w:rsidR="008A63B7" w:rsidRPr="00B02EE3" w:rsidRDefault="008A63B7" w:rsidP="008A63B7">
            <w:pPr>
              <w:ind w:left="57" w:right="57"/>
              <w:rPr>
                <w:szCs w:val="22"/>
              </w:rPr>
            </w:pPr>
            <w:r w:rsidRPr="00B02EE3">
              <w:rPr>
                <w:szCs w:val="22"/>
              </w:rPr>
              <w:t>598</w:t>
            </w:r>
          </w:p>
        </w:tc>
        <w:tc>
          <w:tcPr>
            <w:tcW w:w="1809" w:type="dxa"/>
            <w:tcBorders>
              <w:top w:val="nil"/>
              <w:left w:val="nil"/>
              <w:bottom w:val="single" w:sz="4" w:space="0" w:color="auto"/>
              <w:right w:val="single" w:sz="4" w:space="0" w:color="auto"/>
            </w:tcBorders>
            <w:shd w:val="clear" w:color="auto" w:fill="auto"/>
            <w:vAlign w:val="center"/>
          </w:tcPr>
          <w:p w14:paraId="2889A967" w14:textId="77777777" w:rsidR="008A63B7" w:rsidRPr="00B02EE3" w:rsidRDefault="008A63B7" w:rsidP="008A63B7">
            <w:pPr>
              <w:ind w:left="57" w:right="57"/>
              <w:rPr>
                <w:szCs w:val="22"/>
              </w:rPr>
            </w:pPr>
            <w:proofErr w:type="spellStart"/>
            <w:r w:rsidRPr="00B02EE3">
              <w:rPr>
                <w:szCs w:val="22"/>
              </w:rPr>
              <w:t>Смотрик</w:t>
            </w:r>
            <w:proofErr w:type="spellEnd"/>
          </w:p>
        </w:tc>
        <w:tc>
          <w:tcPr>
            <w:tcW w:w="1984" w:type="dxa"/>
            <w:tcBorders>
              <w:top w:val="nil"/>
              <w:left w:val="nil"/>
              <w:bottom w:val="single" w:sz="4" w:space="0" w:color="auto"/>
              <w:right w:val="single" w:sz="4" w:space="0" w:color="auto"/>
            </w:tcBorders>
            <w:shd w:val="clear" w:color="auto" w:fill="auto"/>
            <w:vAlign w:val="center"/>
          </w:tcPr>
          <w:p w14:paraId="44348B31" w14:textId="77777777" w:rsidR="008A63B7" w:rsidRPr="00B02EE3" w:rsidRDefault="008A63B7" w:rsidP="008A63B7">
            <w:pPr>
              <w:ind w:left="57" w:right="57"/>
              <w:rPr>
                <w:szCs w:val="22"/>
              </w:rPr>
            </w:pPr>
            <w:r w:rsidRPr="00B02EE3">
              <w:rPr>
                <w:szCs w:val="22"/>
              </w:rPr>
              <w:t>Северная Уньга</w:t>
            </w:r>
          </w:p>
        </w:tc>
        <w:tc>
          <w:tcPr>
            <w:tcW w:w="1061" w:type="dxa"/>
            <w:tcBorders>
              <w:top w:val="nil"/>
              <w:left w:val="nil"/>
              <w:bottom w:val="single" w:sz="4" w:space="0" w:color="auto"/>
              <w:right w:val="single" w:sz="4" w:space="0" w:color="auto"/>
            </w:tcBorders>
            <w:shd w:val="clear" w:color="auto" w:fill="auto"/>
            <w:noWrap/>
            <w:vAlign w:val="center"/>
          </w:tcPr>
          <w:p w14:paraId="2ECCA82D"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C5C83DC" w14:textId="77777777" w:rsidR="008A63B7" w:rsidRPr="00B02EE3" w:rsidRDefault="008A63B7" w:rsidP="008A63B7">
            <w:pPr>
              <w:ind w:left="57" w:right="57"/>
              <w:rPr>
                <w:szCs w:val="22"/>
              </w:rPr>
            </w:pPr>
            <w:r w:rsidRPr="00B02EE3">
              <w:rPr>
                <w:szCs w:val="22"/>
              </w:rPr>
              <w:t>8</w:t>
            </w:r>
          </w:p>
        </w:tc>
        <w:tc>
          <w:tcPr>
            <w:tcW w:w="750" w:type="dxa"/>
            <w:tcBorders>
              <w:top w:val="nil"/>
              <w:left w:val="nil"/>
              <w:bottom w:val="single" w:sz="4" w:space="0" w:color="auto"/>
              <w:right w:val="single" w:sz="4" w:space="0" w:color="auto"/>
            </w:tcBorders>
            <w:shd w:val="clear" w:color="auto" w:fill="auto"/>
            <w:noWrap/>
            <w:vAlign w:val="center"/>
          </w:tcPr>
          <w:p w14:paraId="043B9400" w14:textId="77777777" w:rsidR="008A63B7" w:rsidRPr="00B02EE3" w:rsidRDefault="008A63B7" w:rsidP="008A63B7">
            <w:pPr>
              <w:ind w:left="57" w:right="57"/>
              <w:rPr>
                <w:szCs w:val="22"/>
              </w:rPr>
            </w:pPr>
            <w:r w:rsidRPr="00B02EE3">
              <w:rPr>
                <w:szCs w:val="22"/>
              </w:rPr>
              <w:t>16</w:t>
            </w:r>
          </w:p>
        </w:tc>
        <w:tc>
          <w:tcPr>
            <w:tcW w:w="1429" w:type="dxa"/>
            <w:tcBorders>
              <w:top w:val="nil"/>
              <w:left w:val="nil"/>
              <w:bottom w:val="single" w:sz="4" w:space="0" w:color="auto"/>
              <w:right w:val="single" w:sz="4" w:space="0" w:color="auto"/>
            </w:tcBorders>
            <w:shd w:val="clear" w:color="auto" w:fill="auto"/>
            <w:noWrap/>
            <w:vAlign w:val="center"/>
          </w:tcPr>
          <w:p w14:paraId="7CA967E3" w14:textId="77777777" w:rsidR="008A63B7" w:rsidRPr="00B02EE3" w:rsidRDefault="008A63B7" w:rsidP="008A63B7">
            <w:pPr>
              <w:ind w:left="57" w:right="57"/>
              <w:rPr>
                <w:szCs w:val="22"/>
              </w:rPr>
            </w:pPr>
            <w:r w:rsidRPr="00B02EE3">
              <w:rPr>
                <w:szCs w:val="22"/>
              </w:rPr>
              <w:t>100</w:t>
            </w:r>
          </w:p>
        </w:tc>
      </w:tr>
      <w:tr w:rsidR="008A63B7" w:rsidRPr="00B02EE3" w14:paraId="07155236"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0E8648E" w14:textId="77777777" w:rsidR="008A63B7" w:rsidRPr="00B02EE3" w:rsidRDefault="008A63B7" w:rsidP="008A63B7">
            <w:pPr>
              <w:ind w:left="57" w:right="57"/>
              <w:rPr>
                <w:szCs w:val="22"/>
              </w:rPr>
            </w:pPr>
            <w:r w:rsidRPr="00B02EE3">
              <w:rPr>
                <w:szCs w:val="22"/>
              </w:rPr>
              <w:t>599</w:t>
            </w:r>
          </w:p>
        </w:tc>
        <w:tc>
          <w:tcPr>
            <w:tcW w:w="1809" w:type="dxa"/>
            <w:tcBorders>
              <w:top w:val="nil"/>
              <w:left w:val="nil"/>
              <w:bottom w:val="single" w:sz="4" w:space="0" w:color="auto"/>
              <w:right w:val="single" w:sz="4" w:space="0" w:color="auto"/>
            </w:tcBorders>
            <w:shd w:val="clear" w:color="auto" w:fill="auto"/>
            <w:vAlign w:val="center"/>
          </w:tcPr>
          <w:p w14:paraId="2E66768D" w14:textId="77777777" w:rsidR="008A63B7" w:rsidRPr="00B02EE3" w:rsidRDefault="008A63B7" w:rsidP="008A63B7">
            <w:pPr>
              <w:ind w:left="57" w:right="57"/>
              <w:rPr>
                <w:szCs w:val="22"/>
              </w:rPr>
            </w:pPr>
            <w:r w:rsidRPr="00B02EE3">
              <w:rPr>
                <w:szCs w:val="22"/>
              </w:rPr>
              <w:t>без названия № 1174</w:t>
            </w:r>
          </w:p>
        </w:tc>
        <w:tc>
          <w:tcPr>
            <w:tcW w:w="1984" w:type="dxa"/>
            <w:tcBorders>
              <w:top w:val="nil"/>
              <w:left w:val="nil"/>
              <w:bottom w:val="single" w:sz="4" w:space="0" w:color="auto"/>
              <w:right w:val="single" w:sz="4" w:space="0" w:color="auto"/>
            </w:tcBorders>
            <w:shd w:val="clear" w:color="auto" w:fill="auto"/>
            <w:vAlign w:val="center"/>
          </w:tcPr>
          <w:p w14:paraId="2BDEC655" w14:textId="77777777" w:rsidR="008A63B7" w:rsidRPr="00B02EE3" w:rsidRDefault="008A63B7" w:rsidP="008A63B7">
            <w:pPr>
              <w:ind w:left="57" w:right="57"/>
              <w:rPr>
                <w:szCs w:val="22"/>
              </w:rPr>
            </w:pPr>
            <w:r w:rsidRPr="00B02EE3">
              <w:rPr>
                <w:szCs w:val="22"/>
              </w:rPr>
              <w:t>Северная Уньга</w:t>
            </w:r>
          </w:p>
        </w:tc>
        <w:tc>
          <w:tcPr>
            <w:tcW w:w="1061" w:type="dxa"/>
            <w:tcBorders>
              <w:top w:val="nil"/>
              <w:left w:val="nil"/>
              <w:bottom w:val="single" w:sz="4" w:space="0" w:color="auto"/>
              <w:right w:val="single" w:sz="4" w:space="0" w:color="auto"/>
            </w:tcBorders>
            <w:shd w:val="clear" w:color="auto" w:fill="auto"/>
            <w:noWrap/>
            <w:vAlign w:val="center"/>
          </w:tcPr>
          <w:p w14:paraId="1C6B6CD1"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603A61C5" w14:textId="77777777" w:rsidR="008A63B7" w:rsidRPr="00B02EE3" w:rsidRDefault="008A63B7" w:rsidP="008A63B7">
            <w:pPr>
              <w:ind w:left="57" w:right="57"/>
              <w:rPr>
                <w:szCs w:val="22"/>
              </w:rPr>
            </w:pPr>
            <w:r w:rsidRPr="00B02EE3">
              <w:rPr>
                <w:szCs w:val="22"/>
              </w:rPr>
              <w:t>1</w:t>
            </w:r>
          </w:p>
        </w:tc>
        <w:tc>
          <w:tcPr>
            <w:tcW w:w="750" w:type="dxa"/>
            <w:tcBorders>
              <w:top w:val="nil"/>
              <w:left w:val="nil"/>
              <w:bottom w:val="single" w:sz="4" w:space="0" w:color="auto"/>
              <w:right w:val="single" w:sz="4" w:space="0" w:color="auto"/>
            </w:tcBorders>
            <w:shd w:val="clear" w:color="auto" w:fill="auto"/>
            <w:noWrap/>
            <w:vAlign w:val="center"/>
          </w:tcPr>
          <w:p w14:paraId="3AC5A639"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4B86A283" w14:textId="77777777" w:rsidR="008A63B7" w:rsidRPr="00B02EE3" w:rsidRDefault="008A63B7" w:rsidP="008A63B7">
            <w:pPr>
              <w:ind w:left="57" w:right="57"/>
              <w:rPr>
                <w:szCs w:val="22"/>
              </w:rPr>
            </w:pPr>
            <w:r w:rsidRPr="00B02EE3">
              <w:rPr>
                <w:szCs w:val="22"/>
              </w:rPr>
              <w:t>50</w:t>
            </w:r>
          </w:p>
        </w:tc>
      </w:tr>
      <w:tr w:rsidR="008A63B7" w:rsidRPr="00B02EE3" w14:paraId="44B4C36B"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7FF9431" w14:textId="77777777" w:rsidR="008A63B7" w:rsidRPr="00B02EE3" w:rsidRDefault="008A63B7" w:rsidP="008A63B7">
            <w:pPr>
              <w:ind w:left="57" w:right="57"/>
              <w:rPr>
                <w:szCs w:val="22"/>
              </w:rPr>
            </w:pPr>
            <w:r w:rsidRPr="00B02EE3">
              <w:rPr>
                <w:szCs w:val="22"/>
              </w:rPr>
              <w:t>600</w:t>
            </w:r>
          </w:p>
        </w:tc>
        <w:tc>
          <w:tcPr>
            <w:tcW w:w="1809" w:type="dxa"/>
            <w:tcBorders>
              <w:top w:val="nil"/>
              <w:left w:val="nil"/>
              <w:bottom w:val="single" w:sz="4" w:space="0" w:color="auto"/>
              <w:right w:val="single" w:sz="4" w:space="0" w:color="auto"/>
            </w:tcBorders>
            <w:shd w:val="clear" w:color="auto" w:fill="auto"/>
            <w:vAlign w:val="center"/>
          </w:tcPr>
          <w:p w14:paraId="02E50CF2" w14:textId="77777777" w:rsidR="008A63B7" w:rsidRPr="00B02EE3" w:rsidRDefault="008A63B7" w:rsidP="008A63B7">
            <w:pPr>
              <w:ind w:left="57" w:right="57"/>
              <w:rPr>
                <w:szCs w:val="22"/>
              </w:rPr>
            </w:pPr>
            <w:r w:rsidRPr="00B02EE3">
              <w:rPr>
                <w:szCs w:val="22"/>
              </w:rPr>
              <w:t>Южная Уньга</w:t>
            </w:r>
          </w:p>
        </w:tc>
        <w:tc>
          <w:tcPr>
            <w:tcW w:w="1984" w:type="dxa"/>
            <w:tcBorders>
              <w:top w:val="nil"/>
              <w:left w:val="nil"/>
              <w:bottom w:val="single" w:sz="4" w:space="0" w:color="auto"/>
              <w:right w:val="single" w:sz="4" w:space="0" w:color="auto"/>
            </w:tcBorders>
            <w:shd w:val="clear" w:color="auto" w:fill="auto"/>
            <w:vAlign w:val="center"/>
          </w:tcPr>
          <w:p w14:paraId="282E5E08" w14:textId="77777777" w:rsidR="008A63B7" w:rsidRPr="00B02EE3" w:rsidRDefault="008A63B7" w:rsidP="008A63B7">
            <w:pPr>
              <w:ind w:left="57" w:right="57"/>
              <w:rPr>
                <w:szCs w:val="22"/>
              </w:rPr>
            </w:pPr>
            <w:r w:rsidRPr="00B02EE3">
              <w:rPr>
                <w:szCs w:val="22"/>
              </w:rPr>
              <w:t>Уньга</w:t>
            </w:r>
          </w:p>
        </w:tc>
        <w:tc>
          <w:tcPr>
            <w:tcW w:w="1061" w:type="dxa"/>
            <w:tcBorders>
              <w:top w:val="nil"/>
              <w:left w:val="nil"/>
              <w:bottom w:val="single" w:sz="4" w:space="0" w:color="auto"/>
              <w:right w:val="single" w:sz="4" w:space="0" w:color="auto"/>
            </w:tcBorders>
            <w:shd w:val="clear" w:color="auto" w:fill="auto"/>
            <w:noWrap/>
            <w:vAlign w:val="center"/>
          </w:tcPr>
          <w:p w14:paraId="15DA22A4"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6C6FADDD" w14:textId="77777777" w:rsidR="008A63B7" w:rsidRPr="00B02EE3" w:rsidRDefault="008A63B7" w:rsidP="008A63B7">
            <w:pPr>
              <w:ind w:left="57" w:right="57"/>
              <w:rPr>
                <w:szCs w:val="22"/>
              </w:rPr>
            </w:pPr>
            <w:r w:rsidRPr="00B02EE3">
              <w:rPr>
                <w:szCs w:val="22"/>
              </w:rPr>
              <w:t>25</w:t>
            </w:r>
          </w:p>
        </w:tc>
        <w:tc>
          <w:tcPr>
            <w:tcW w:w="750" w:type="dxa"/>
            <w:tcBorders>
              <w:top w:val="nil"/>
              <w:left w:val="nil"/>
              <w:bottom w:val="single" w:sz="4" w:space="0" w:color="auto"/>
              <w:right w:val="single" w:sz="4" w:space="0" w:color="auto"/>
            </w:tcBorders>
            <w:shd w:val="clear" w:color="auto" w:fill="auto"/>
            <w:noWrap/>
            <w:vAlign w:val="center"/>
          </w:tcPr>
          <w:p w14:paraId="136DF1A5" w14:textId="77777777" w:rsidR="008A63B7" w:rsidRPr="00B02EE3" w:rsidRDefault="008A63B7" w:rsidP="008A63B7">
            <w:pPr>
              <w:ind w:left="57" w:right="57"/>
              <w:rPr>
                <w:szCs w:val="22"/>
              </w:rPr>
            </w:pPr>
            <w:r w:rsidRPr="00B02EE3">
              <w:rPr>
                <w:szCs w:val="22"/>
              </w:rPr>
              <w:t>55</w:t>
            </w:r>
          </w:p>
        </w:tc>
        <w:tc>
          <w:tcPr>
            <w:tcW w:w="1429" w:type="dxa"/>
            <w:tcBorders>
              <w:top w:val="nil"/>
              <w:left w:val="nil"/>
              <w:bottom w:val="single" w:sz="4" w:space="0" w:color="auto"/>
              <w:right w:val="single" w:sz="4" w:space="0" w:color="auto"/>
            </w:tcBorders>
            <w:shd w:val="clear" w:color="auto" w:fill="auto"/>
            <w:noWrap/>
            <w:vAlign w:val="center"/>
          </w:tcPr>
          <w:p w14:paraId="7BDC123E" w14:textId="77777777" w:rsidR="008A63B7" w:rsidRPr="00B02EE3" w:rsidRDefault="008A63B7" w:rsidP="008A63B7">
            <w:pPr>
              <w:ind w:left="57" w:right="57"/>
              <w:rPr>
                <w:szCs w:val="22"/>
              </w:rPr>
            </w:pPr>
            <w:r w:rsidRPr="00B02EE3">
              <w:rPr>
                <w:szCs w:val="22"/>
              </w:rPr>
              <w:t>200</w:t>
            </w:r>
          </w:p>
        </w:tc>
      </w:tr>
      <w:tr w:rsidR="008A63B7" w:rsidRPr="00B02EE3" w14:paraId="3618222E"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65B9B31D" w14:textId="77777777" w:rsidR="008A63B7" w:rsidRPr="00B02EE3" w:rsidRDefault="008A63B7" w:rsidP="008A63B7">
            <w:pPr>
              <w:ind w:left="57" w:right="57"/>
              <w:rPr>
                <w:szCs w:val="22"/>
              </w:rPr>
            </w:pPr>
            <w:r w:rsidRPr="00B02EE3">
              <w:rPr>
                <w:szCs w:val="22"/>
              </w:rPr>
              <w:t>601</w:t>
            </w:r>
          </w:p>
        </w:tc>
        <w:tc>
          <w:tcPr>
            <w:tcW w:w="1809" w:type="dxa"/>
            <w:tcBorders>
              <w:top w:val="nil"/>
              <w:left w:val="nil"/>
              <w:bottom w:val="single" w:sz="4" w:space="0" w:color="auto"/>
              <w:right w:val="single" w:sz="4" w:space="0" w:color="auto"/>
            </w:tcBorders>
            <w:shd w:val="clear" w:color="auto" w:fill="auto"/>
            <w:vAlign w:val="center"/>
          </w:tcPr>
          <w:p w14:paraId="2019582C" w14:textId="77777777" w:rsidR="008A63B7" w:rsidRPr="00B02EE3" w:rsidRDefault="008A63B7" w:rsidP="008A63B7">
            <w:pPr>
              <w:ind w:left="57" w:right="57"/>
              <w:rPr>
                <w:szCs w:val="22"/>
              </w:rPr>
            </w:pPr>
            <w:r w:rsidRPr="00B02EE3">
              <w:rPr>
                <w:szCs w:val="22"/>
              </w:rPr>
              <w:t>Каменка</w:t>
            </w:r>
          </w:p>
        </w:tc>
        <w:tc>
          <w:tcPr>
            <w:tcW w:w="1984" w:type="dxa"/>
            <w:tcBorders>
              <w:top w:val="nil"/>
              <w:left w:val="nil"/>
              <w:bottom w:val="single" w:sz="4" w:space="0" w:color="auto"/>
              <w:right w:val="single" w:sz="4" w:space="0" w:color="auto"/>
            </w:tcBorders>
            <w:shd w:val="clear" w:color="auto" w:fill="auto"/>
            <w:vAlign w:val="center"/>
          </w:tcPr>
          <w:p w14:paraId="07585466" w14:textId="77777777" w:rsidR="008A63B7" w:rsidRPr="00B02EE3" w:rsidRDefault="008A63B7" w:rsidP="008A63B7">
            <w:pPr>
              <w:ind w:left="57" w:right="57"/>
              <w:rPr>
                <w:szCs w:val="22"/>
              </w:rPr>
            </w:pPr>
            <w:r w:rsidRPr="00B02EE3">
              <w:rPr>
                <w:szCs w:val="22"/>
              </w:rPr>
              <w:t>Южная Уньга</w:t>
            </w:r>
          </w:p>
        </w:tc>
        <w:tc>
          <w:tcPr>
            <w:tcW w:w="1061" w:type="dxa"/>
            <w:tcBorders>
              <w:top w:val="nil"/>
              <w:left w:val="nil"/>
              <w:bottom w:val="single" w:sz="4" w:space="0" w:color="auto"/>
              <w:right w:val="single" w:sz="4" w:space="0" w:color="auto"/>
            </w:tcBorders>
            <w:shd w:val="clear" w:color="auto" w:fill="auto"/>
            <w:noWrap/>
            <w:vAlign w:val="center"/>
          </w:tcPr>
          <w:p w14:paraId="62AA7A4F"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41231DD0" w14:textId="77777777" w:rsidR="008A63B7" w:rsidRPr="00B02EE3" w:rsidRDefault="008A63B7" w:rsidP="008A63B7">
            <w:pPr>
              <w:ind w:left="57" w:right="57"/>
              <w:rPr>
                <w:szCs w:val="22"/>
              </w:rPr>
            </w:pPr>
            <w:r w:rsidRPr="00B02EE3">
              <w:rPr>
                <w:szCs w:val="22"/>
              </w:rPr>
              <w:t>45</w:t>
            </w:r>
          </w:p>
        </w:tc>
        <w:tc>
          <w:tcPr>
            <w:tcW w:w="750" w:type="dxa"/>
            <w:tcBorders>
              <w:top w:val="nil"/>
              <w:left w:val="nil"/>
              <w:bottom w:val="single" w:sz="4" w:space="0" w:color="auto"/>
              <w:right w:val="single" w:sz="4" w:space="0" w:color="auto"/>
            </w:tcBorders>
            <w:shd w:val="clear" w:color="auto" w:fill="auto"/>
            <w:noWrap/>
            <w:vAlign w:val="center"/>
          </w:tcPr>
          <w:p w14:paraId="7B3B8ABA"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3645FD6D" w14:textId="77777777" w:rsidR="008A63B7" w:rsidRPr="00B02EE3" w:rsidRDefault="008A63B7" w:rsidP="008A63B7">
            <w:pPr>
              <w:ind w:left="57" w:right="57"/>
              <w:rPr>
                <w:szCs w:val="22"/>
              </w:rPr>
            </w:pPr>
            <w:r w:rsidRPr="00B02EE3">
              <w:rPr>
                <w:szCs w:val="22"/>
              </w:rPr>
              <w:t>50</w:t>
            </w:r>
          </w:p>
        </w:tc>
      </w:tr>
      <w:tr w:rsidR="008A63B7" w:rsidRPr="00B02EE3" w14:paraId="35F03487"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6E4018C" w14:textId="77777777" w:rsidR="008A63B7" w:rsidRPr="00B02EE3" w:rsidRDefault="008A63B7" w:rsidP="008A63B7">
            <w:pPr>
              <w:ind w:left="57" w:right="57"/>
              <w:rPr>
                <w:szCs w:val="22"/>
              </w:rPr>
            </w:pPr>
            <w:r w:rsidRPr="00B02EE3">
              <w:rPr>
                <w:szCs w:val="22"/>
              </w:rPr>
              <w:lastRenderedPageBreak/>
              <w:t>602</w:t>
            </w:r>
          </w:p>
        </w:tc>
        <w:tc>
          <w:tcPr>
            <w:tcW w:w="1809" w:type="dxa"/>
            <w:tcBorders>
              <w:top w:val="nil"/>
              <w:left w:val="nil"/>
              <w:bottom w:val="single" w:sz="4" w:space="0" w:color="auto"/>
              <w:right w:val="single" w:sz="4" w:space="0" w:color="auto"/>
            </w:tcBorders>
            <w:shd w:val="clear" w:color="auto" w:fill="auto"/>
            <w:vAlign w:val="center"/>
          </w:tcPr>
          <w:p w14:paraId="041C329A" w14:textId="77777777" w:rsidR="008A63B7" w:rsidRPr="00B02EE3" w:rsidRDefault="008A63B7" w:rsidP="008A63B7">
            <w:pPr>
              <w:ind w:left="57" w:right="57"/>
              <w:rPr>
                <w:szCs w:val="22"/>
              </w:rPr>
            </w:pPr>
            <w:r w:rsidRPr="00B02EE3">
              <w:rPr>
                <w:szCs w:val="22"/>
              </w:rPr>
              <w:t>Еловка</w:t>
            </w:r>
          </w:p>
        </w:tc>
        <w:tc>
          <w:tcPr>
            <w:tcW w:w="1984" w:type="dxa"/>
            <w:tcBorders>
              <w:top w:val="nil"/>
              <w:left w:val="nil"/>
              <w:bottom w:val="single" w:sz="4" w:space="0" w:color="auto"/>
              <w:right w:val="single" w:sz="4" w:space="0" w:color="auto"/>
            </w:tcBorders>
            <w:shd w:val="clear" w:color="auto" w:fill="auto"/>
            <w:vAlign w:val="center"/>
          </w:tcPr>
          <w:p w14:paraId="48CDF026" w14:textId="77777777" w:rsidR="008A63B7" w:rsidRPr="00B02EE3" w:rsidRDefault="008A63B7" w:rsidP="008A63B7">
            <w:pPr>
              <w:ind w:left="57" w:right="57"/>
              <w:rPr>
                <w:szCs w:val="22"/>
              </w:rPr>
            </w:pPr>
            <w:r w:rsidRPr="00B02EE3">
              <w:rPr>
                <w:szCs w:val="22"/>
              </w:rPr>
              <w:t>Южная Уньга</w:t>
            </w:r>
          </w:p>
        </w:tc>
        <w:tc>
          <w:tcPr>
            <w:tcW w:w="1061" w:type="dxa"/>
            <w:tcBorders>
              <w:top w:val="nil"/>
              <w:left w:val="nil"/>
              <w:bottom w:val="single" w:sz="4" w:space="0" w:color="auto"/>
              <w:right w:val="single" w:sz="4" w:space="0" w:color="auto"/>
            </w:tcBorders>
            <w:shd w:val="clear" w:color="auto" w:fill="auto"/>
            <w:noWrap/>
            <w:vAlign w:val="center"/>
          </w:tcPr>
          <w:p w14:paraId="1F82B01B"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3AACE87" w14:textId="77777777" w:rsidR="008A63B7" w:rsidRPr="00B02EE3" w:rsidRDefault="008A63B7" w:rsidP="008A63B7">
            <w:pPr>
              <w:ind w:left="57" w:right="57"/>
              <w:rPr>
                <w:szCs w:val="22"/>
              </w:rPr>
            </w:pPr>
            <w:r w:rsidRPr="00B02EE3">
              <w:rPr>
                <w:szCs w:val="22"/>
              </w:rPr>
              <w:t>42</w:t>
            </w:r>
          </w:p>
        </w:tc>
        <w:tc>
          <w:tcPr>
            <w:tcW w:w="750" w:type="dxa"/>
            <w:tcBorders>
              <w:top w:val="nil"/>
              <w:left w:val="nil"/>
              <w:bottom w:val="single" w:sz="4" w:space="0" w:color="auto"/>
              <w:right w:val="single" w:sz="4" w:space="0" w:color="auto"/>
            </w:tcBorders>
            <w:shd w:val="clear" w:color="auto" w:fill="auto"/>
            <w:noWrap/>
            <w:vAlign w:val="center"/>
          </w:tcPr>
          <w:p w14:paraId="7AC1FF42" w14:textId="77777777" w:rsidR="008A63B7" w:rsidRPr="00B02EE3" w:rsidRDefault="008A63B7" w:rsidP="008A63B7">
            <w:pPr>
              <w:ind w:left="57" w:right="57"/>
              <w:rPr>
                <w:szCs w:val="22"/>
              </w:rPr>
            </w:pPr>
            <w:r w:rsidRPr="00B02EE3">
              <w:rPr>
                <w:szCs w:val="22"/>
              </w:rPr>
              <w:t>10</w:t>
            </w:r>
          </w:p>
        </w:tc>
        <w:tc>
          <w:tcPr>
            <w:tcW w:w="1429" w:type="dxa"/>
            <w:tcBorders>
              <w:top w:val="nil"/>
              <w:left w:val="nil"/>
              <w:bottom w:val="single" w:sz="4" w:space="0" w:color="auto"/>
              <w:right w:val="single" w:sz="4" w:space="0" w:color="auto"/>
            </w:tcBorders>
            <w:shd w:val="clear" w:color="auto" w:fill="auto"/>
            <w:noWrap/>
            <w:vAlign w:val="center"/>
          </w:tcPr>
          <w:p w14:paraId="7F6A8EAB" w14:textId="77777777" w:rsidR="008A63B7" w:rsidRPr="00B02EE3" w:rsidRDefault="008A63B7" w:rsidP="008A63B7">
            <w:pPr>
              <w:ind w:left="57" w:right="57"/>
              <w:rPr>
                <w:szCs w:val="22"/>
              </w:rPr>
            </w:pPr>
            <w:r w:rsidRPr="00B02EE3">
              <w:rPr>
                <w:szCs w:val="22"/>
              </w:rPr>
              <w:t>50</w:t>
            </w:r>
          </w:p>
        </w:tc>
      </w:tr>
      <w:tr w:rsidR="008A63B7" w:rsidRPr="00B02EE3" w14:paraId="68716228"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5B1BE300" w14:textId="77777777" w:rsidR="008A63B7" w:rsidRPr="00B02EE3" w:rsidRDefault="008A63B7" w:rsidP="008A63B7">
            <w:pPr>
              <w:ind w:left="57" w:right="57"/>
              <w:rPr>
                <w:szCs w:val="22"/>
              </w:rPr>
            </w:pPr>
            <w:r w:rsidRPr="00B02EE3">
              <w:rPr>
                <w:szCs w:val="22"/>
              </w:rPr>
              <w:t>603</w:t>
            </w:r>
          </w:p>
        </w:tc>
        <w:tc>
          <w:tcPr>
            <w:tcW w:w="1809" w:type="dxa"/>
            <w:tcBorders>
              <w:top w:val="nil"/>
              <w:left w:val="nil"/>
              <w:bottom w:val="single" w:sz="4" w:space="0" w:color="auto"/>
              <w:right w:val="single" w:sz="4" w:space="0" w:color="auto"/>
            </w:tcBorders>
            <w:shd w:val="clear" w:color="auto" w:fill="auto"/>
            <w:vAlign w:val="center"/>
          </w:tcPr>
          <w:p w14:paraId="57E06D89" w14:textId="77777777" w:rsidR="008A63B7" w:rsidRPr="00B02EE3" w:rsidRDefault="008A63B7" w:rsidP="008A63B7">
            <w:pPr>
              <w:ind w:left="57" w:right="57"/>
              <w:rPr>
                <w:szCs w:val="22"/>
              </w:rPr>
            </w:pPr>
            <w:proofErr w:type="spellStart"/>
            <w:r w:rsidRPr="00B02EE3">
              <w:rPr>
                <w:szCs w:val="22"/>
              </w:rPr>
              <w:t>Маловка</w:t>
            </w:r>
            <w:proofErr w:type="spellEnd"/>
          </w:p>
        </w:tc>
        <w:tc>
          <w:tcPr>
            <w:tcW w:w="1984" w:type="dxa"/>
            <w:tcBorders>
              <w:top w:val="nil"/>
              <w:left w:val="nil"/>
              <w:bottom w:val="single" w:sz="4" w:space="0" w:color="auto"/>
              <w:right w:val="single" w:sz="4" w:space="0" w:color="auto"/>
            </w:tcBorders>
            <w:shd w:val="clear" w:color="auto" w:fill="auto"/>
            <w:vAlign w:val="center"/>
          </w:tcPr>
          <w:p w14:paraId="57D7083F" w14:textId="77777777" w:rsidR="008A63B7" w:rsidRPr="00B02EE3" w:rsidRDefault="008A63B7" w:rsidP="008A63B7">
            <w:pPr>
              <w:ind w:left="57" w:right="57"/>
              <w:rPr>
                <w:szCs w:val="22"/>
              </w:rPr>
            </w:pPr>
            <w:r w:rsidRPr="00B02EE3">
              <w:rPr>
                <w:szCs w:val="22"/>
              </w:rPr>
              <w:t>Южная Уньга</w:t>
            </w:r>
          </w:p>
        </w:tc>
        <w:tc>
          <w:tcPr>
            <w:tcW w:w="1061" w:type="dxa"/>
            <w:tcBorders>
              <w:top w:val="nil"/>
              <w:left w:val="nil"/>
              <w:bottom w:val="single" w:sz="4" w:space="0" w:color="auto"/>
              <w:right w:val="single" w:sz="4" w:space="0" w:color="auto"/>
            </w:tcBorders>
            <w:shd w:val="clear" w:color="auto" w:fill="auto"/>
            <w:noWrap/>
            <w:vAlign w:val="center"/>
          </w:tcPr>
          <w:p w14:paraId="6F642CCE"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117C575" w14:textId="77777777" w:rsidR="008A63B7" w:rsidRPr="00B02EE3" w:rsidRDefault="008A63B7" w:rsidP="008A63B7">
            <w:pPr>
              <w:ind w:left="57" w:right="57"/>
              <w:rPr>
                <w:szCs w:val="22"/>
              </w:rPr>
            </w:pPr>
            <w:r w:rsidRPr="00B02EE3">
              <w:rPr>
                <w:szCs w:val="22"/>
              </w:rPr>
              <w:t>36</w:t>
            </w:r>
          </w:p>
        </w:tc>
        <w:tc>
          <w:tcPr>
            <w:tcW w:w="750" w:type="dxa"/>
            <w:tcBorders>
              <w:top w:val="nil"/>
              <w:left w:val="nil"/>
              <w:bottom w:val="single" w:sz="4" w:space="0" w:color="auto"/>
              <w:right w:val="single" w:sz="4" w:space="0" w:color="auto"/>
            </w:tcBorders>
            <w:shd w:val="clear" w:color="auto" w:fill="auto"/>
            <w:noWrap/>
            <w:vAlign w:val="center"/>
          </w:tcPr>
          <w:p w14:paraId="37FF05A0" w14:textId="77777777" w:rsidR="008A63B7" w:rsidRPr="00B02EE3" w:rsidRDefault="008A63B7" w:rsidP="008A63B7">
            <w:pPr>
              <w:ind w:left="57" w:right="57"/>
              <w:rPr>
                <w:szCs w:val="22"/>
              </w:rPr>
            </w:pPr>
            <w:r w:rsidRPr="00B02EE3">
              <w:rPr>
                <w:szCs w:val="22"/>
              </w:rPr>
              <w:t>16</w:t>
            </w:r>
          </w:p>
        </w:tc>
        <w:tc>
          <w:tcPr>
            <w:tcW w:w="1429" w:type="dxa"/>
            <w:tcBorders>
              <w:top w:val="nil"/>
              <w:left w:val="nil"/>
              <w:bottom w:val="single" w:sz="4" w:space="0" w:color="auto"/>
              <w:right w:val="single" w:sz="4" w:space="0" w:color="auto"/>
            </w:tcBorders>
            <w:shd w:val="clear" w:color="auto" w:fill="auto"/>
            <w:noWrap/>
            <w:vAlign w:val="center"/>
          </w:tcPr>
          <w:p w14:paraId="4D87A929" w14:textId="77777777" w:rsidR="008A63B7" w:rsidRPr="00B02EE3" w:rsidRDefault="008A63B7" w:rsidP="008A63B7">
            <w:pPr>
              <w:ind w:left="57" w:right="57"/>
              <w:rPr>
                <w:szCs w:val="22"/>
              </w:rPr>
            </w:pPr>
            <w:r w:rsidRPr="00B02EE3">
              <w:rPr>
                <w:szCs w:val="22"/>
              </w:rPr>
              <w:t>100</w:t>
            </w:r>
          </w:p>
        </w:tc>
      </w:tr>
      <w:tr w:rsidR="008A63B7" w:rsidRPr="00B02EE3" w14:paraId="2884ADC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60CF97AF" w14:textId="77777777" w:rsidR="008A63B7" w:rsidRPr="00B02EE3" w:rsidRDefault="008A63B7" w:rsidP="008A63B7">
            <w:pPr>
              <w:ind w:left="57" w:right="57"/>
              <w:rPr>
                <w:szCs w:val="22"/>
              </w:rPr>
            </w:pPr>
            <w:r w:rsidRPr="00B02EE3">
              <w:rPr>
                <w:szCs w:val="22"/>
              </w:rPr>
              <w:t>604</w:t>
            </w:r>
          </w:p>
        </w:tc>
        <w:tc>
          <w:tcPr>
            <w:tcW w:w="1809" w:type="dxa"/>
            <w:tcBorders>
              <w:top w:val="nil"/>
              <w:left w:val="nil"/>
              <w:bottom w:val="single" w:sz="4" w:space="0" w:color="auto"/>
              <w:right w:val="single" w:sz="4" w:space="0" w:color="auto"/>
            </w:tcBorders>
            <w:shd w:val="clear" w:color="auto" w:fill="auto"/>
            <w:vAlign w:val="center"/>
          </w:tcPr>
          <w:p w14:paraId="16FAF7C8" w14:textId="77777777" w:rsidR="008A63B7" w:rsidRPr="00B02EE3" w:rsidRDefault="008A63B7" w:rsidP="008A63B7">
            <w:pPr>
              <w:ind w:left="57" w:right="57"/>
              <w:rPr>
                <w:szCs w:val="22"/>
              </w:rPr>
            </w:pPr>
            <w:proofErr w:type="spellStart"/>
            <w:r w:rsidRPr="00B02EE3">
              <w:rPr>
                <w:szCs w:val="22"/>
              </w:rPr>
              <w:t>Перескокна</w:t>
            </w:r>
            <w:proofErr w:type="spellEnd"/>
          </w:p>
        </w:tc>
        <w:tc>
          <w:tcPr>
            <w:tcW w:w="1984" w:type="dxa"/>
            <w:tcBorders>
              <w:top w:val="nil"/>
              <w:left w:val="nil"/>
              <w:bottom w:val="single" w:sz="4" w:space="0" w:color="auto"/>
              <w:right w:val="single" w:sz="4" w:space="0" w:color="auto"/>
            </w:tcBorders>
            <w:shd w:val="clear" w:color="auto" w:fill="auto"/>
            <w:vAlign w:val="center"/>
          </w:tcPr>
          <w:p w14:paraId="35007A04" w14:textId="77777777" w:rsidR="008A63B7" w:rsidRPr="00B02EE3" w:rsidRDefault="008A63B7" w:rsidP="008A63B7">
            <w:pPr>
              <w:ind w:left="57" w:right="57"/>
              <w:rPr>
                <w:szCs w:val="22"/>
              </w:rPr>
            </w:pPr>
            <w:r w:rsidRPr="00B02EE3">
              <w:rPr>
                <w:szCs w:val="22"/>
              </w:rPr>
              <w:t>Южная Уньга</w:t>
            </w:r>
          </w:p>
        </w:tc>
        <w:tc>
          <w:tcPr>
            <w:tcW w:w="1061" w:type="dxa"/>
            <w:tcBorders>
              <w:top w:val="nil"/>
              <w:left w:val="nil"/>
              <w:bottom w:val="single" w:sz="4" w:space="0" w:color="auto"/>
              <w:right w:val="single" w:sz="4" w:space="0" w:color="auto"/>
            </w:tcBorders>
            <w:shd w:val="clear" w:color="auto" w:fill="auto"/>
            <w:noWrap/>
            <w:vAlign w:val="center"/>
          </w:tcPr>
          <w:p w14:paraId="6E55B46E"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68F7DD04" w14:textId="77777777" w:rsidR="008A63B7" w:rsidRPr="00B02EE3" w:rsidRDefault="008A63B7" w:rsidP="008A63B7">
            <w:pPr>
              <w:ind w:left="57" w:right="57"/>
              <w:rPr>
                <w:szCs w:val="22"/>
              </w:rPr>
            </w:pPr>
            <w:r w:rsidRPr="00B02EE3">
              <w:rPr>
                <w:szCs w:val="22"/>
              </w:rPr>
              <w:t>35</w:t>
            </w:r>
          </w:p>
        </w:tc>
        <w:tc>
          <w:tcPr>
            <w:tcW w:w="750" w:type="dxa"/>
            <w:tcBorders>
              <w:top w:val="nil"/>
              <w:left w:val="nil"/>
              <w:bottom w:val="single" w:sz="4" w:space="0" w:color="auto"/>
              <w:right w:val="single" w:sz="4" w:space="0" w:color="auto"/>
            </w:tcBorders>
            <w:shd w:val="clear" w:color="auto" w:fill="auto"/>
            <w:noWrap/>
            <w:vAlign w:val="center"/>
          </w:tcPr>
          <w:p w14:paraId="07E6C271" w14:textId="77777777" w:rsidR="008A63B7" w:rsidRPr="00B02EE3" w:rsidRDefault="008A63B7" w:rsidP="008A63B7">
            <w:pPr>
              <w:ind w:left="57" w:right="57"/>
              <w:rPr>
                <w:szCs w:val="22"/>
              </w:rPr>
            </w:pPr>
            <w:r w:rsidRPr="00B02EE3">
              <w:rPr>
                <w:szCs w:val="22"/>
              </w:rPr>
              <w:t>15</w:t>
            </w:r>
          </w:p>
        </w:tc>
        <w:tc>
          <w:tcPr>
            <w:tcW w:w="1429" w:type="dxa"/>
            <w:tcBorders>
              <w:top w:val="nil"/>
              <w:left w:val="nil"/>
              <w:bottom w:val="single" w:sz="4" w:space="0" w:color="auto"/>
              <w:right w:val="single" w:sz="4" w:space="0" w:color="auto"/>
            </w:tcBorders>
            <w:shd w:val="clear" w:color="auto" w:fill="auto"/>
            <w:noWrap/>
            <w:vAlign w:val="center"/>
          </w:tcPr>
          <w:p w14:paraId="3ABE1050" w14:textId="77777777" w:rsidR="008A63B7" w:rsidRPr="00B02EE3" w:rsidRDefault="008A63B7" w:rsidP="008A63B7">
            <w:pPr>
              <w:ind w:left="57" w:right="57"/>
              <w:rPr>
                <w:szCs w:val="22"/>
              </w:rPr>
            </w:pPr>
            <w:r w:rsidRPr="00B02EE3">
              <w:rPr>
                <w:szCs w:val="22"/>
              </w:rPr>
              <w:t>100</w:t>
            </w:r>
          </w:p>
        </w:tc>
      </w:tr>
      <w:tr w:rsidR="008A63B7" w:rsidRPr="00B02EE3" w14:paraId="73890D08"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50C31B2" w14:textId="77777777" w:rsidR="008A63B7" w:rsidRPr="00B02EE3" w:rsidRDefault="008A63B7" w:rsidP="008A63B7">
            <w:pPr>
              <w:ind w:left="57" w:right="57"/>
              <w:rPr>
                <w:szCs w:val="22"/>
              </w:rPr>
            </w:pPr>
            <w:r w:rsidRPr="00B02EE3">
              <w:rPr>
                <w:szCs w:val="22"/>
              </w:rPr>
              <w:t>605</w:t>
            </w:r>
          </w:p>
        </w:tc>
        <w:tc>
          <w:tcPr>
            <w:tcW w:w="1809" w:type="dxa"/>
            <w:tcBorders>
              <w:top w:val="nil"/>
              <w:left w:val="nil"/>
              <w:bottom w:val="single" w:sz="4" w:space="0" w:color="auto"/>
              <w:right w:val="single" w:sz="4" w:space="0" w:color="auto"/>
            </w:tcBorders>
            <w:shd w:val="clear" w:color="auto" w:fill="auto"/>
            <w:vAlign w:val="center"/>
          </w:tcPr>
          <w:p w14:paraId="3FDB3130" w14:textId="77777777" w:rsidR="008A63B7" w:rsidRPr="00B02EE3" w:rsidRDefault="008A63B7" w:rsidP="008A63B7">
            <w:pPr>
              <w:ind w:left="57" w:right="57"/>
              <w:rPr>
                <w:szCs w:val="22"/>
              </w:rPr>
            </w:pPr>
            <w:proofErr w:type="spellStart"/>
            <w:r w:rsidRPr="00B02EE3">
              <w:rPr>
                <w:szCs w:val="22"/>
              </w:rPr>
              <w:t>Митиха</w:t>
            </w:r>
            <w:proofErr w:type="spellEnd"/>
          </w:p>
        </w:tc>
        <w:tc>
          <w:tcPr>
            <w:tcW w:w="1984" w:type="dxa"/>
            <w:tcBorders>
              <w:top w:val="nil"/>
              <w:left w:val="nil"/>
              <w:bottom w:val="single" w:sz="4" w:space="0" w:color="auto"/>
              <w:right w:val="single" w:sz="4" w:space="0" w:color="auto"/>
            </w:tcBorders>
            <w:shd w:val="clear" w:color="auto" w:fill="auto"/>
            <w:vAlign w:val="center"/>
          </w:tcPr>
          <w:p w14:paraId="56FAC8C4" w14:textId="77777777" w:rsidR="008A63B7" w:rsidRPr="00B02EE3" w:rsidRDefault="008A63B7" w:rsidP="008A63B7">
            <w:pPr>
              <w:ind w:left="57" w:right="57"/>
              <w:rPr>
                <w:szCs w:val="22"/>
              </w:rPr>
            </w:pPr>
            <w:r w:rsidRPr="00B02EE3">
              <w:rPr>
                <w:szCs w:val="22"/>
              </w:rPr>
              <w:t>Южная Уньга</w:t>
            </w:r>
          </w:p>
        </w:tc>
        <w:tc>
          <w:tcPr>
            <w:tcW w:w="1061" w:type="dxa"/>
            <w:tcBorders>
              <w:top w:val="nil"/>
              <w:left w:val="nil"/>
              <w:bottom w:val="single" w:sz="4" w:space="0" w:color="auto"/>
              <w:right w:val="single" w:sz="4" w:space="0" w:color="auto"/>
            </w:tcBorders>
            <w:shd w:val="clear" w:color="auto" w:fill="auto"/>
            <w:noWrap/>
            <w:vAlign w:val="center"/>
          </w:tcPr>
          <w:p w14:paraId="6DF4E83C"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677E2840" w14:textId="77777777" w:rsidR="008A63B7" w:rsidRPr="00B02EE3" w:rsidRDefault="008A63B7" w:rsidP="008A63B7">
            <w:pPr>
              <w:ind w:left="57" w:right="57"/>
              <w:rPr>
                <w:szCs w:val="22"/>
              </w:rPr>
            </w:pPr>
            <w:r w:rsidRPr="00B02EE3">
              <w:rPr>
                <w:szCs w:val="22"/>
              </w:rPr>
              <w:t>32</w:t>
            </w:r>
          </w:p>
        </w:tc>
        <w:tc>
          <w:tcPr>
            <w:tcW w:w="750" w:type="dxa"/>
            <w:tcBorders>
              <w:top w:val="nil"/>
              <w:left w:val="nil"/>
              <w:bottom w:val="single" w:sz="4" w:space="0" w:color="auto"/>
              <w:right w:val="single" w:sz="4" w:space="0" w:color="auto"/>
            </w:tcBorders>
            <w:shd w:val="clear" w:color="auto" w:fill="auto"/>
            <w:noWrap/>
            <w:vAlign w:val="center"/>
          </w:tcPr>
          <w:p w14:paraId="6DDB1329" w14:textId="77777777" w:rsidR="008A63B7" w:rsidRPr="00B02EE3" w:rsidRDefault="008A63B7" w:rsidP="008A63B7">
            <w:pPr>
              <w:ind w:left="57" w:right="57"/>
              <w:rPr>
                <w:szCs w:val="22"/>
              </w:rPr>
            </w:pPr>
            <w:r w:rsidRPr="00B02EE3">
              <w:rPr>
                <w:szCs w:val="22"/>
              </w:rPr>
              <w:t>15</w:t>
            </w:r>
          </w:p>
        </w:tc>
        <w:tc>
          <w:tcPr>
            <w:tcW w:w="1429" w:type="dxa"/>
            <w:tcBorders>
              <w:top w:val="nil"/>
              <w:left w:val="nil"/>
              <w:bottom w:val="single" w:sz="4" w:space="0" w:color="auto"/>
              <w:right w:val="single" w:sz="4" w:space="0" w:color="auto"/>
            </w:tcBorders>
            <w:shd w:val="clear" w:color="auto" w:fill="auto"/>
            <w:noWrap/>
            <w:vAlign w:val="center"/>
          </w:tcPr>
          <w:p w14:paraId="087B0C07" w14:textId="77777777" w:rsidR="008A63B7" w:rsidRPr="00B02EE3" w:rsidRDefault="008A63B7" w:rsidP="008A63B7">
            <w:pPr>
              <w:ind w:left="57" w:right="57"/>
              <w:rPr>
                <w:szCs w:val="22"/>
              </w:rPr>
            </w:pPr>
            <w:r w:rsidRPr="00B02EE3">
              <w:rPr>
                <w:szCs w:val="22"/>
              </w:rPr>
              <w:t>100</w:t>
            </w:r>
          </w:p>
        </w:tc>
      </w:tr>
      <w:tr w:rsidR="008A63B7" w:rsidRPr="00B02EE3" w14:paraId="5C3B779F"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6BC5D75A" w14:textId="77777777" w:rsidR="008A63B7" w:rsidRPr="00B02EE3" w:rsidRDefault="008A63B7" w:rsidP="008A63B7">
            <w:pPr>
              <w:ind w:left="57" w:right="57"/>
              <w:rPr>
                <w:szCs w:val="22"/>
              </w:rPr>
            </w:pPr>
            <w:r w:rsidRPr="00B02EE3">
              <w:rPr>
                <w:szCs w:val="22"/>
              </w:rPr>
              <w:t>606</w:t>
            </w:r>
          </w:p>
        </w:tc>
        <w:tc>
          <w:tcPr>
            <w:tcW w:w="1809" w:type="dxa"/>
            <w:tcBorders>
              <w:top w:val="nil"/>
              <w:left w:val="nil"/>
              <w:bottom w:val="single" w:sz="4" w:space="0" w:color="auto"/>
              <w:right w:val="single" w:sz="4" w:space="0" w:color="auto"/>
            </w:tcBorders>
            <w:shd w:val="clear" w:color="auto" w:fill="auto"/>
            <w:vAlign w:val="center"/>
          </w:tcPr>
          <w:p w14:paraId="1FE383D2" w14:textId="77777777" w:rsidR="008A63B7" w:rsidRPr="00B02EE3" w:rsidRDefault="008A63B7" w:rsidP="008A63B7">
            <w:pPr>
              <w:ind w:left="57" w:right="57"/>
              <w:rPr>
                <w:szCs w:val="22"/>
              </w:rPr>
            </w:pPr>
            <w:proofErr w:type="spellStart"/>
            <w:r w:rsidRPr="00B02EE3">
              <w:rPr>
                <w:szCs w:val="22"/>
              </w:rPr>
              <w:t>Набочиха</w:t>
            </w:r>
            <w:proofErr w:type="spellEnd"/>
          </w:p>
        </w:tc>
        <w:tc>
          <w:tcPr>
            <w:tcW w:w="1984" w:type="dxa"/>
            <w:tcBorders>
              <w:top w:val="nil"/>
              <w:left w:val="nil"/>
              <w:bottom w:val="single" w:sz="4" w:space="0" w:color="auto"/>
              <w:right w:val="single" w:sz="4" w:space="0" w:color="auto"/>
            </w:tcBorders>
            <w:shd w:val="clear" w:color="auto" w:fill="auto"/>
            <w:vAlign w:val="center"/>
          </w:tcPr>
          <w:p w14:paraId="7644C6F5" w14:textId="77777777" w:rsidR="008A63B7" w:rsidRPr="00B02EE3" w:rsidRDefault="008A63B7" w:rsidP="008A63B7">
            <w:pPr>
              <w:ind w:left="57" w:right="57"/>
              <w:rPr>
                <w:szCs w:val="22"/>
              </w:rPr>
            </w:pPr>
            <w:r w:rsidRPr="00B02EE3">
              <w:rPr>
                <w:szCs w:val="22"/>
              </w:rPr>
              <w:t>Южная Уньга</w:t>
            </w:r>
          </w:p>
        </w:tc>
        <w:tc>
          <w:tcPr>
            <w:tcW w:w="1061" w:type="dxa"/>
            <w:tcBorders>
              <w:top w:val="nil"/>
              <w:left w:val="nil"/>
              <w:bottom w:val="single" w:sz="4" w:space="0" w:color="auto"/>
              <w:right w:val="single" w:sz="4" w:space="0" w:color="auto"/>
            </w:tcBorders>
            <w:shd w:val="clear" w:color="auto" w:fill="auto"/>
            <w:noWrap/>
            <w:vAlign w:val="center"/>
          </w:tcPr>
          <w:p w14:paraId="4791A3A2"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393F56CB" w14:textId="77777777" w:rsidR="008A63B7" w:rsidRPr="00B02EE3" w:rsidRDefault="008A63B7" w:rsidP="008A63B7">
            <w:pPr>
              <w:ind w:left="57" w:right="57"/>
              <w:rPr>
                <w:szCs w:val="22"/>
              </w:rPr>
            </w:pPr>
            <w:r w:rsidRPr="00B02EE3">
              <w:rPr>
                <w:szCs w:val="22"/>
              </w:rPr>
              <w:t>28</w:t>
            </w:r>
          </w:p>
        </w:tc>
        <w:tc>
          <w:tcPr>
            <w:tcW w:w="750" w:type="dxa"/>
            <w:tcBorders>
              <w:top w:val="nil"/>
              <w:left w:val="nil"/>
              <w:bottom w:val="single" w:sz="4" w:space="0" w:color="auto"/>
              <w:right w:val="single" w:sz="4" w:space="0" w:color="auto"/>
            </w:tcBorders>
            <w:shd w:val="clear" w:color="auto" w:fill="auto"/>
            <w:noWrap/>
            <w:vAlign w:val="center"/>
          </w:tcPr>
          <w:p w14:paraId="4DF17486" w14:textId="77777777" w:rsidR="008A63B7" w:rsidRPr="00B02EE3" w:rsidRDefault="008A63B7" w:rsidP="008A63B7">
            <w:pPr>
              <w:ind w:left="57" w:right="57"/>
              <w:rPr>
                <w:szCs w:val="22"/>
              </w:rPr>
            </w:pPr>
            <w:r w:rsidRPr="00B02EE3">
              <w:rPr>
                <w:szCs w:val="22"/>
              </w:rPr>
              <w:t>17</w:t>
            </w:r>
          </w:p>
        </w:tc>
        <w:tc>
          <w:tcPr>
            <w:tcW w:w="1429" w:type="dxa"/>
            <w:tcBorders>
              <w:top w:val="nil"/>
              <w:left w:val="nil"/>
              <w:bottom w:val="single" w:sz="4" w:space="0" w:color="auto"/>
              <w:right w:val="single" w:sz="4" w:space="0" w:color="auto"/>
            </w:tcBorders>
            <w:shd w:val="clear" w:color="auto" w:fill="auto"/>
            <w:noWrap/>
            <w:vAlign w:val="center"/>
          </w:tcPr>
          <w:p w14:paraId="43101D29" w14:textId="77777777" w:rsidR="008A63B7" w:rsidRPr="00B02EE3" w:rsidRDefault="008A63B7" w:rsidP="008A63B7">
            <w:pPr>
              <w:ind w:left="57" w:right="57"/>
              <w:rPr>
                <w:szCs w:val="22"/>
              </w:rPr>
            </w:pPr>
            <w:r w:rsidRPr="00B02EE3">
              <w:rPr>
                <w:szCs w:val="22"/>
              </w:rPr>
              <w:t>100</w:t>
            </w:r>
          </w:p>
        </w:tc>
      </w:tr>
      <w:tr w:rsidR="008A63B7" w:rsidRPr="00B02EE3" w14:paraId="392548F0"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06904C5" w14:textId="77777777" w:rsidR="008A63B7" w:rsidRPr="00B02EE3" w:rsidRDefault="008A63B7" w:rsidP="008A63B7">
            <w:pPr>
              <w:ind w:left="57" w:right="57"/>
              <w:rPr>
                <w:szCs w:val="22"/>
              </w:rPr>
            </w:pPr>
            <w:r w:rsidRPr="00B02EE3">
              <w:rPr>
                <w:szCs w:val="22"/>
              </w:rPr>
              <w:t>607</w:t>
            </w:r>
          </w:p>
        </w:tc>
        <w:tc>
          <w:tcPr>
            <w:tcW w:w="1809" w:type="dxa"/>
            <w:tcBorders>
              <w:top w:val="nil"/>
              <w:left w:val="nil"/>
              <w:bottom w:val="single" w:sz="4" w:space="0" w:color="auto"/>
              <w:right w:val="single" w:sz="4" w:space="0" w:color="auto"/>
            </w:tcBorders>
            <w:shd w:val="clear" w:color="auto" w:fill="auto"/>
            <w:vAlign w:val="center"/>
          </w:tcPr>
          <w:p w14:paraId="07E8FCFF" w14:textId="77777777" w:rsidR="008A63B7" w:rsidRPr="00B02EE3" w:rsidRDefault="008A63B7" w:rsidP="008A63B7">
            <w:pPr>
              <w:ind w:left="57" w:right="57"/>
              <w:rPr>
                <w:szCs w:val="22"/>
              </w:rPr>
            </w:pPr>
            <w:r w:rsidRPr="00B02EE3">
              <w:rPr>
                <w:szCs w:val="22"/>
              </w:rPr>
              <w:t>без названия № 1182</w:t>
            </w:r>
          </w:p>
        </w:tc>
        <w:tc>
          <w:tcPr>
            <w:tcW w:w="1984" w:type="dxa"/>
            <w:tcBorders>
              <w:top w:val="nil"/>
              <w:left w:val="nil"/>
              <w:bottom w:val="single" w:sz="4" w:space="0" w:color="auto"/>
              <w:right w:val="single" w:sz="4" w:space="0" w:color="auto"/>
            </w:tcBorders>
            <w:shd w:val="clear" w:color="auto" w:fill="auto"/>
            <w:vAlign w:val="center"/>
          </w:tcPr>
          <w:p w14:paraId="103E66D5" w14:textId="77777777" w:rsidR="008A63B7" w:rsidRPr="00B02EE3" w:rsidRDefault="008A63B7" w:rsidP="008A63B7">
            <w:pPr>
              <w:ind w:left="57" w:right="57"/>
              <w:rPr>
                <w:szCs w:val="22"/>
              </w:rPr>
            </w:pPr>
            <w:proofErr w:type="spellStart"/>
            <w:r w:rsidRPr="00B02EE3">
              <w:rPr>
                <w:szCs w:val="22"/>
              </w:rPr>
              <w:t>Набочиха</w:t>
            </w:r>
            <w:proofErr w:type="spellEnd"/>
          </w:p>
        </w:tc>
        <w:tc>
          <w:tcPr>
            <w:tcW w:w="1061" w:type="dxa"/>
            <w:tcBorders>
              <w:top w:val="nil"/>
              <w:left w:val="nil"/>
              <w:bottom w:val="single" w:sz="4" w:space="0" w:color="auto"/>
              <w:right w:val="single" w:sz="4" w:space="0" w:color="auto"/>
            </w:tcBorders>
            <w:shd w:val="clear" w:color="auto" w:fill="auto"/>
            <w:noWrap/>
            <w:vAlign w:val="center"/>
          </w:tcPr>
          <w:p w14:paraId="44FBA297"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049950F4" w14:textId="77777777" w:rsidR="008A63B7" w:rsidRPr="00B02EE3" w:rsidRDefault="008A63B7" w:rsidP="008A63B7">
            <w:pPr>
              <w:ind w:left="57" w:right="57"/>
              <w:rPr>
                <w:szCs w:val="22"/>
              </w:rPr>
            </w:pPr>
            <w:r w:rsidRPr="00B02EE3">
              <w:rPr>
                <w:szCs w:val="22"/>
              </w:rPr>
              <w:t>7</w:t>
            </w:r>
          </w:p>
        </w:tc>
        <w:tc>
          <w:tcPr>
            <w:tcW w:w="750" w:type="dxa"/>
            <w:tcBorders>
              <w:top w:val="nil"/>
              <w:left w:val="nil"/>
              <w:bottom w:val="single" w:sz="4" w:space="0" w:color="auto"/>
              <w:right w:val="single" w:sz="4" w:space="0" w:color="auto"/>
            </w:tcBorders>
            <w:shd w:val="clear" w:color="auto" w:fill="auto"/>
            <w:noWrap/>
            <w:vAlign w:val="center"/>
          </w:tcPr>
          <w:p w14:paraId="08C348CE"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46CCC819" w14:textId="77777777" w:rsidR="008A63B7" w:rsidRPr="00B02EE3" w:rsidRDefault="008A63B7" w:rsidP="008A63B7">
            <w:pPr>
              <w:ind w:left="57" w:right="57"/>
              <w:rPr>
                <w:szCs w:val="22"/>
              </w:rPr>
            </w:pPr>
            <w:r w:rsidRPr="00B02EE3">
              <w:rPr>
                <w:szCs w:val="22"/>
              </w:rPr>
              <w:t>100</w:t>
            </w:r>
          </w:p>
        </w:tc>
      </w:tr>
      <w:tr w:rsidR="008A63B7" w:rsidRPr="00B02EE3" w14:paraId="6093A184"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666C0191" w14:textId="77777777" w:rsidR="008A63B7" w:rsidRPr="00B02EE3" w:rsidRDefault="008A63B7" w:rsidP="008A63B7">
            <w:pPr>
              <w:ind w:left="57" w:right="57"/>
              <w:rPr>
                <w:szCs w:val="22"/>
              </w:rPr>
            </w:pPr>
            <w:r w:rsidRPr="00B02EE3">
              <w:rPr>
                <w:szCs w:val="22"/>
              </w:rPr>
              <w:t>608</w:t>
            </w:r>
          </w:p>
        </w:tc>
        <w:tc>
          <w:tcPr>
            <w:tcW w:w="1809" w:type="dxa"/>
            <w:tcBorders>
              <w:top w:val="nil"/>
              <w:left w:val="nil"/>
              <w:bottom w:val="single" w:sz="4" w:space="0" w:color="auto"/>
              <w:right w:val="single" w:sz="4" w:space="0" w:color="auto"/>
            </w:tcBorders>
            <w:shd w:val="clear" w:color="auto" w:fill="auto"/>
            <w:vAlign w:val="center"/>
          </w:tcPr>
          <w:p w14:paraId="58850478" w14:textId="77777777" w:rsidR="008A63B7" w:rsidRPr="00B02EE3" w:rsidRDefault="008A63B7" w:rsidP="008A63B7">
            <w:pPr>
              <w:ind w:left="57" w:right="57"/>
              <w:rPr>
                <w:szCs w:val="22"/>
              </w:rPr>
            </w:pPr>
            <w:r w:rsidRPr="00B02EE3">
              <w:rPr>
                <w:szCs w:val="22"/>
              </w:rPr>
              <w:t>Чесноковка</w:t>
            </w:r>
          </w:p>
        </w:tc>
        <w:tc>
          <w:tcPr>
            <w:tcW w:w="1984" w:type="dxa"/>
            <w:tcBorders>
              <w:top w:val="nil"/>
              <w:left w:val="nil"/>
              <w:bottom w:val="single" w:sz="4" w:space="0" w:color="auto"/>
              <w:right w:val="single" w:sz="4" w:space="0" w:color="auto"/>
            </w:tcBorders>
            <w:shd w:val="clear" w:color="auto" w:fill="auto"/>
            <w:vAlign w:val="center"/>
          </w:tcPr>
          <w:p w14:paraId="020965E9" w14:textId="77777777" w:rsidR="008A63B7" w:rsidRPr="00B02EE3" w:rsidRDefault="008A63B7" w:rsidP="008A63B7">
            <w:pPr>
              <w:ind w:left="57" w:right="57"/>
              <w:rPr>
                <w:szCs w:val="22"/>
              </w:rPr>
            </w:pPr>
            <w:r w:rsidRPr="00B02EE3">
              <w:rPr>
                <w:szCs w:val="22"/>
              </w:rPr>
              <w:t>Южная Уньга</w:t>
            </w:r>
          </w:p>
        </w:tc>
        <w:tc>
          <w:tcPr>
            <w:tcW w:w="1061" w:type="dxa"/>
            <w:tcBorders>
              <w:top w:val="nil"/>
              <w:left w:val="nil"/>
              <w:bottom w:val="single" w:sz="4" w:space="0" w:color="auto"/>
              <w:right w:val="single" w:sz="4" w:space="0" w:color="auto"/>
            </w:tcBorders>
            <w:shd w:val="clear" w:color="auto" w:fill="auto"/>
            <w:noWrap/>
            <w:vAlign w:val="center"/>
          </w:tcPr>
          <w:p w14:paraId="3D9747DA"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6FAC567A" w14:textId="77777777" w:rsidR="008A63B7" w:rsidRPr="00B02EE3" w:rsidRDefault="008A63B7" w:rsidP="008A63B7">
            <w:pPr>
              <w:ind w:left="57" w:right="57"/>
              <w:rPr>
                <w:szCs w:val="22"/>
              </w:rPr>
            </w:pPr>
            <w:r w:rsidRPr="00B02EE3">
              <w:rPr>
                <w:szCs w:val="22"/>
              </w:rPr>
              <w:t>24</w:t>
            </w:r>
          </w:p>
        </w:tc>
        <w:tc>
          <w:tcPr>
            <w:tcW w:w="750" w:type="dxa"/>
            <w:tcBorders>
              <w:top w:val="nil"/>
              <w:left w:val="nil"/>
              <w:bottom w:val="single" w:sz="4" w:space="0" w:color="auto"/>
              <w:right w:val="single" w:sz="4" w:space="0" w:color="auto"/>
            </w:tcBorders>
            <w:shd w:val="clear" w:color="auto" w:fill="auto"/>
            <w:noWrap/>
            <w:vAlign w:val="center"/>
          </w:tcPr>
          <w:p w14:paraId="417E86D3" w14:textId="77777777" w:rsidR="008A63B7" w:rsidRPr="00B02EE3" w:rsidRDefault="008A63B7" w:rsidP="008A63B7">
            <w:pPr>
              <w:ind w:left="57" w:right="57"/>
              <w:rPr>
                <w:szCs w:val="22"/>
              </w:rPr>
            </w:pPr>
            <w:r w:rsidRPr="00B02EE3">
              <w:rPr>
                <w:szCs w:val="22"/>
              </w:rPr>
              <w:t>37</w:t>
            </w:r>
          </w:p>
        </w:tc>
        <w:tc>
          <w:tcPr>
            <w:tcW w:w="1429" w:type="dxa"/>
            <w:tcBorders>
              <w:top w:val="nil"/>
              <w:left w:val="nil"/>
              <w:bottom w:val="single" w:sz="4" w:space="0" w:color="auto"/>
              <w:right w:val="single" w:sz="4" w:space="0" w:color="auto"/>
            </w:tcBorders>
            <w:shd w:val="clear" w:color="auto" w:fill="auto"/>
            <w:noWrap/>
            <w:vAlign w:val="center"/>
          </w:tcPr>
          <w:p w14:paraId="2E0713E9" w14:textId="77777777" w:rsidR="008A63B7" w:rsidRPr="00B02EE3" w:rsidRDefault="008A63B7" w:rsidP="008A63B7">
            <w:pPr>
              <w:ind w:left="57" w:right="57"/>
              <w:rPr>
                <w:szCs w:val="22"/>
              </w:rPr>
            </w:pPr>
            <w:r w:rsidRPr="00B02EE3">
              <w:rPr>
                <w:szCs w:val="22"/>
              </w:rPr>
              <w:t>100</w:t>
            </w:r>
          </w:p>
        </w:tc>
      </w:tr>
      <w:tr w:rsidR="008A63B7" w:rsidRPr="00B02EE3" w14:paraId="3D72DA4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AA836EC" w14:textId="77777777" w:rsidR="008A63B7" w:rsidRPr="00B02EE3" w:rsidRDefault="008A63B7" w:rsidP="008A63B7">
            <w:pPr>
              <w:ind w:left="57" w:right="57"/>
              <w:rPr>
                <w:szCs w:val="22"/>
              </w:rPr>
            </w:pPr>
            <w:r w:rsidRPr="00B02EE3">
              <w:rPr>
                <w:szCs w:val="22"/>
              </w:rPr>
              <w:t>609</w:t>
            </w:r>
          </w:p>
        </w:tc>
        <w:tc>
          <w:tcPr>
            <w:tcW w:w="1809" w:type="dxa"/>
            <w:tcBorders>
              <w:top w:val="nil"/>
              <w:left w:val="nil"/>
              <w:bottom w:val="single" w:sz="4" w:space="0" w:color="auto"/>
              <w:right w:val="single" w:sz="4" w:space="0" w:color="auto"/>
            </w:tcBorders>
            <w:shd w:val="clear" w:color="auto" w:fill="auto"/>
            <w:vAlign w:val="center"/>
          </w:tcPr>
          <w:p w14:paraId="424FB9C6" w14:textId="77777777" w:rsidR="008A63B7" w:rsidRPr="00B02EE3" w:rsidRDefault="008A63B7" w:rsidP="008A63B7">
            <w:pPr>
              <w:ind w:left="57" w:right="57"/>
              <w:rPr>
                <w:szCs w:val="22"/>
              </w:rPr>
            </w:pPr>
            <w:proofErr w:type="spellStart"/>
            <w:r w:rsidRPr="00B02EE3">
              <w:rPr>
                <w:szCs w:val="22"/>
              </w:rPr>
              <w:t>Ушатиха</w:t>
            </w:r>
            <w:proofErr w:type="spellEnd"/>
          </w:p>
        </w:tc>
        <w:tc>
          <w:tcPr>
            <w:tcW w:w="1984" w:type="dxa"/>
            <w:tcBorders>
              <w:top w:val="nil"/>
              <w:left w:val="nil"/>
              <w:bottom w:val="single" w:sz="4" w:space="0" w:color="auto"/>
              <w:right w:val="single" w:sz="4" w:space="0" w:color="auto"/>
            </w:tcBorders>
            <w:shd w:val="clear" w:color="auto" w:fill="auto"/>
            <w:vAlign w:val="center"/>
          </w:tcPr>
          <w:p w14:paraId="0796CA0F" w14:textId="77777777" w:rsidR="008A63B7" w:rsidRPr="00B02EE3" w:rsidRDefault="008A63B7" w:rsidP="008A63B7">
            <w:pPr>
              <w:ind w:left="57" w:right="57"/>
              <w:rPr>
                <w:szCs w:val="22"/>
              </w:rPr>
            </w:pPr>
            <w:r w:rsidRPr="00B02EE3">
              <w:rPr>
                <w:szCs w:val="22"/>
              </w:rPr>
              <w:t>Южная Уньга</w:t>
            </w:r>
          </w:p>
        </w:tc>
        <w:tc>
          <w:tcPr>
            <w:tcW w:w="1061" w:type="dxa"/>
            <w:tcBorders>
              <w:top w:val="nil"/>
              <w:left w:val="nil"/>
              <w:bottom w:val="single" w:sz="4" w:space="0" w:color="auto"/>
              <w:right w:val="single" w:sz="4" w:space="0" w:color="auto"/>
            </w:tcBorders>
            <w:shd w:val="clear" w:color="auto" w:fill="auto"/>
            <w:noWrap/>
            <w:vAlign w:val="center"/>
          </w:tcPr>
          <w:p w14:paraId="3ED24EDB"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2528043F" w14:textId="77777777" w:rsidR="008A63B7" w:rsidRPr="00B02EE3" w:rsidRDefault="008A63B7" w:rsidP="008A63B7">
            <w:pPr>
              <w:ind w:left="57" w:right="57"/>
              <w:rPr>
                <w:szCs w:val="22"/>
              </w:rPr>
            </w:pPr>
            <w:r w:rsidRPr="00B02EE3">
              <w:rPr>
                <w:szCs w:val="22"/>
              </w:rPr>
              <w:t>20</w:t>
            </w:r>
          </w:p>
        </w:tc>
        <w:tc>
          <w:tcPr>
            <w:tcW w:w="750" w:type="dxa"/>
            <w:tcBorders>
              <w:top w:val="nil"/>
              <w:left w:val="nil"/>
              <w:bottom w:val="single" w:sz="4" w:space="0" w:color="auto"/>
              <w:right w:val="single" w:sz="4" w:space="0" w:color="auto"/>
            </w:tcBorders>
            <w:shd w:val="clear" w:color="auto" w:fill="auto"/>
            <w:noWrap/>
            <w:vAlign w:val="center"/>
          </w:tcPr>
          <w:p w14:paraId="0B37B2D1"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72D3ABCD" w14:textId="77777777" w:rsidR="008A63B7" w:rsidRPr="00B02EE3" w:rsidRDefault="008A63B7" w:rsidP="008A63B7">
            <w:pPr>
              <w:ind w:left="57" w:right="57"/>
              <w:rPr>
                <w:szCs w:val="22"/>
              </w:rPr>
            </w:pPr>
            <w:r w:rsidRPr="00B02EE3">
              <w:rPr>
                <w:szCs w:val="22"/>
              </w:rPr>
              <w:t>100</w:t>
            </w:r>
          </w:p>
        </w:tc>
      </w:tr>
      <w:tr w:rsidR="008A63B7" w:rsidRPr="00B02EE3" w14:paraId="57E494F9"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A2D7524" w14:textId="77777777" w:rsidR="008A63B7" w:rsidRPr="00B02EE3" w:rsidRDefault="008A63B7" w:rsidP="008A63B7">
            <w:pPr>
              <w:ind w:left="57" w:right="57"/>
              <w:rPr>
                <w:szCs w:val="22"/>
              </w:rPr>
            </w:pPr>
            <w:r w:rsidRPr="00B02EE3">
              <w:rPr>
                <w:szCs w:val="22"/>
              </w:rPr>
              <w:t>610</w:t>
            </w:r>
          </w:p>
        </w:tc>
        <w:tc>
          <w:tcPr>
            <w:tcW w:w="1809" w:type="dxa"/>
            <w:tcBorders>
              <w:top w:val="nil"/>
              <w:left w:val="nil"/>
              <w:bottom w:val="single" w:sz="4" w:space="0" w:color="auto"/>
              <w:right w:val="single" w:sz="4" w:space="0" w:color="auto"/>
            </w:tcBorders>
            <w:shd w:val="clear" w:color="auto" w:fill="auto"/>
            <w:vAlign w:val="center"/>
          </w:tcPr>
          <w:p w14:paraId="3CF3D69F" w14:textId="77777777" w:rsidR="008A63B7" w:rsidRPr="00B02EE3" w:rsidRDefault="008A63B7" w:rsidP="008A63B7">
            <w:pPr>
              <w:ind w:left="57" w:right="57"/>
              <w:rPr>
                <w:szCs w:val="22"/>
              </w:rPr>
            </w:pPr>
            <w:r w:rsidRPr="00B02EE3">
              <w:rPr>
                <w:szCs w:val="22"/>
              </w:rPr>
              <w:t>Петрушки, лог</w:t>
            </w:r>
          </w:p>
        </w:tc>
        <w:tc>
          <w:tcPr>
            <w:tcW w:w="1984" w:type="dxa"/>
            <w:tcBorders>
              <w:top w:val="nil"/>
              <w:left w:val="nil"/>
              <w:bottom w:val="single" w:sz="4" w:space="0" w:color="auto"/>
              <w:right w:val="single" w:sz="4" w:space="0" w:color="auto"/>
            </w:tcBorders>
            <w:shd w:val="clear" w:color="auto" w:fill="auto"/>
            <w:vAlign w:val="center"/>
          </w:tcPr>
          <w:p w14:paraId="717D6501" w14:textId="77777777" w:rsidR="008A63B7" w:rsidRPr="00B02EE3" w:rsidRDefault="008A63B7" w:rsidP="008A63B7">
            <w:pPr>
              <w:ind w:left="57" w:right="57"/>
              <w:rPr>
                <w:szCs w:val="22"/>
              </w:rPr>
            </w:pPr>
            <w:r w:rsidRPr="00B02EE3">
              <w:rPr>
                <w:szCs w:val="22"/>
              </w:rPr>
              <w:t>Чесноковка</w:t>
            </w:r>
          </w:p>
        </w:tc>
        <w:tc>
          <w:tcPr>
            <w:tcW w:w="1061" w:type="dxa"/>
            <w:tcBorders>
              <w:top w:val="nil"/>
              <w:left w:val="nil"/>
              <w:bottom w:val="single" w:sz="4" w:space="0" w:color="auto"/>
              <w:right w:val="single" w:sz="4" w:space="0" w:color="auto"/>
            </w:tcBorders>
            <w:shd w:val="clear" w:color="auto" w:fill="auto"/>
            <w:noWrap/>
            <w:vAlign w:val="center"/>
          </w:tcPr>
          <w:p w14:paraId="7298CFFF"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6B70548F" w14:textId="77777777" w:rsidR="008A63B7" w:rsidRPr="00B02EE3" w:rsidRDefault="008A63B7" w:rsidP="008A63B7">
            <w:pPr>
              <w:ind w:left="57" w:right="57"/>
              <w:rPr>
                <w:szCs w:val="22"/>
              </w:rPr>
            </w:pPr>
            <w:r w:rsidRPr="00B02EE3">
              <w:rPr>
                <w:szCs w:val="22"/>
              </w:rPr>
              <w:t>24</w:t>
            </w:r>
          </w:p>
        </w:tc>
        <w:tc>
          <w:tcPr>
            <w:tcW w:w="750" w:type="dxa"/>
            <w:tcBorders>
              <w:top w:val="nil"/>
              <w:left w:val="nil"/>
              <w:bottom w:val="single" w:sz="4" w:space="0" w:color="auto"/>
              <w:right w:val="single" w:sz="4" w:space="0" w:color="auto"/>
            </w:tcBorders>
            <w:shd w:val="clear" w:color="auto" w:fill="auto"/>
            <w:noWrap/>
            <w:vAlign w:val="center"/>
          </w:tcPr>
          <w:p w14:paraId="4F68D395"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0389C8AF" w14:textId="77777777" w:rsidR="008A63B7" w:rsidRPr="00B02EE3" w:rsidRDefault="008A63B7" w:rsidP="008A63B7">
            <w:pPr>
              <w:ind w:left="57" w:right="57"/>
              <w:rPr>
                <w:szCs w:val="22"/>
              </w:rPr>
            </w:pPr>
            <w:r w:rsidRPr="00B02EE3">
              <w:rPr>
                <w:szCs w:val="22"/>
              </w:rPr>
              <w:t>100</w:t>
            </w:r>
          </w:p>
        </w:tc>
      </w:tr>
      <w:tr w:rsidR="008A63B7" w:rsidRPr="00B02EE3" w14:paraId="5EB793CD"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77340585" w14:textId="77777777" w:rsidR="008A63B7" w:rsidRPr="00B02EE3" w:rsidRDefault="008A63B7" w:rsidP="008A63B7">
            <w:pPr>
              <w:ind w:left="57" w:right="57"/>
              <w:rPr>
                <w:szCs w:val="22"/>
              </w:rPr>
            </w:pPr>
            <w:r w:rsidRPr="00B02EE3">
              <w:rPr>
                <w:szCs w:val="22"/>
              </w:rPr>
              <w:t>611</w:t>
            </w:r>
          </w:p>
        </w:tc>
        <w:tc>
          <w:tcPr>
            <w:tcW w:w="1809" w:type="dxa"/>
            <w:tcBorders>
              <w:top w:val="nil"/>
              <w:left w:val="nil"/>
              <w:bottom w:val="single" w:sz="4" w:space="0" w:color="auto"/>
              <w:right w:val="single" w:sz="4" w:space="0" w:color="auto"/>
            </w:tcBorders>
            <w:shd w:val="clear" w:color="auto" w:fill="auto"/>
            <w:vAlign w:val="center"/>
          </w:tcPr>
          <w:p w14:paraId="21C4C331" w14:textId="77777777" w:rsidR="008A63B7" w:rsidRPr="00B02EE3" w:rsidRDefault="008A63B7" w:rsidP="008A63B7">
            <w:pPr>
              <w:ind w:left="57" w:right="57"/>
              <w:rPr>
                <w:szCs w:val="22"/>
              </w:rPr>
            </w:pPr>
            <w:r w:rsidRPr="00B02EE3">
              <w:rPr>
                <w:szCs w:val="22"/>
              </w:rPr>
              <w:t>Черноушка</w:t>
            </w:r>
          </w:p>
        </w:tc>
        <w:tc>
          <w:tcPr>
            <w:tcW w:w="1984" w:type="dxa"/>
            <w:tcBorders>
              <w:top w:val="nil"/>
              <w:left w:val="nil"/>
              <w:bottom w:val="single" w:sz="4" w:space="0" w:color="auto"/>
              <w:right w:val="single" w:sz="4" w:space="0" w:color="auto"/>
            </w:tcBorders>
            <w:shd w:val="clear" w:color="auto" w:fill="auto"/>
            <w:vAlign w:val="center"/>
          </w:tcPr>
          <w:p w14:paraId="1480FCA7" w14:textId="77777777" w:rsidR="008A63B7" w:rsidRPr="00B02EE3" w:rsidRDefault="008A63B7" w:rsidP="008A63B7">
            <w:pPr>
              <w:ind w:left="57" w:right="57"/>
              <w:rPr>
                <w:szCs w:val="22"/>
              </w:rPr>
            </w:pPr>
            <w:r w:rsidRPr="00B02EE3">
              <w:rPr>
                <w:szCs w:val="22"/>
              </w:rPr>
              <w:t>Чесноковка</w:t>
            </w:r>
          </w:p>
        </w:tc>
        <w:tc>
          <w:tcPr>
            <w:tcW w:w="1061" w:type="dxa"/>
            <w:tcBorders>
              <w:top w:val="nil"/>
              <w:left w:val="nil"/>
              <w:bottom w:val="single" w:sz="4" w:space="0" w:color="auto"/>
              <w:right w:val="single" w:sz="4" w:space="0" w:color="auto"/>
            </w:tcBorders>
            <w:shd w:val="clear" w:color="auto" w:fill="auto"/>
            <w:noWrap/>
            <w:vAlign w:val="center"/>
          </w:tcPr>
          <w:p w14:paraId="336961F1"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6CDF3B22" w14:textId="77777777" w:rsidR="008A63B7" w:rsidRPr="00B02EE3" w:rsidRDefault="008A63B7" w:rsidP="008A63B7">
            <w:pPr>
              <w:ind w:left="57" w:right="57"/>
              <w:rPr>
                <w:szCs w:val="22"/>
              </w:rPr>
            </w:pPr>
            <w:r w:rsidRPr="00B02EE3">
              <w:rPr>
                <w:szCs w:val="22"/>
              </w:rPr>
              <w:t>17</w:t>
            </w:r>
          </w:p>
        </w:tc>
        <w:tc>
          <w:tcPr>
            <w:tcW w:w="750" w:type="dxa"/>
            <w:tcBorders>
              <w:top w:val="nil"/>
              <w:left w:val="nil"/>
              <w:bottom w:val="single" w:sz="4" w:space="0" w:color="auto"/>
              <w:right w:val="single" w:sz="4" w:space="0" w:color="auto"/>
            </w:tcBorders>
            <w:shd w:val="clear" w:color="auto" w:fill="auto"/>
            <w:noWrap/>
            <w:vAlign w:val="center"/>
          </w:tcPr>
          <w:p w14:paraId="4AEC665C" w14:textId="77777777" w:rsidR="008A63B7" w:rsidRPr="00B02EE3" w:rsidRDefault="008A63B7" w:rsidP="008A63B7">
            <w:pPr>
              <w:ind w:left="57" w:right="57"/>
              <w:rPr>
                <w:szCs w:val="22"/>
              </w:rPr>
            </w:pPr>
            <w:r w:rsidRPr="00B02EE3">
              <w:rPr>
                <w:szCs w:val="22"/>
              </w:rPr>
              <w:t>13</w:t>
            </w:r>
          </w:p>
        </w:tc>
        <w:tc>
          <w:tcPr>
            <w:tcW w:w="1429" w:type="dxa"/>
            <w:tcBorders>
              <w:top w:val="nil"/>
              <w:left w:val="nil"/>
              <w:bottom w:val="single" w:sz="4" w:space="0" w:color="auto"/>
              <w:right w:val="single" w:sz="4" w:space="0" w:color="auto"/>
            </w:tcBorders>
            <w:shd w:val="clear" w:color="auto" w:fill="auto"/>
            <w:noWrap/>
            <w:vAlign w:val="center"/>
          </w:tcPr>
          <w:p w14:paraId="6A1FBD8C" w14:textId="77777777" w:rsidR="008A63B7" w:rsidRPr="00B02EE3" w:rsidRDefault="008A63B7" w:rsidP="008A63B7">
            <w:pPr>
              <w:ind w:left="57" w:right="57"/>
              <w:rPr>
                <w:szCs w:val="22"/>
              </w:rPr>
            </w:pPr>
            <w:r w:rsidRPr="00B02EE3">
              <w:rPr>
                <w:szCs w:val="22"/>
              </w:rPr>
              <w:t>100</w:t>
            </w:r>
          </w:p>
        </w:tc>
      </w:tr>
      <w:tr w:rsidR="008A63B7" w:rsidRPr="00B02EE3" w14:paraId="44C7A85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3AE078C" w14:textId="77777777" w:rsidR="008A63B7" w:rsidRPr="00B02EE3" w:rsidRDefault="008A63B7" w:rsidP="008A63B7">
            <w:pPr>
              <w:ind w:left="57" w:right="57"/>
              <w:rPr>
                <w:szCs w:val="22"/>
              </w:rPr>
            </w:pPr>
            <w:r w:rsidRPr="00B02EE3">
              <w:rPr>
                <w:szCs w:val="22"/>
              </w:rPr>
              <w:t>612</w:t>
            </w:r>
          </w:p>
        </w:tc>
        <w:tc>
          <w:tcPr>
            <w:tcW w:w="1809" w:type="dxa"/>
            <w:tcBorders>
              <w:top w:val="nil"/>
              <w:left w:val="nil"/>
              <w:bottom w:val="single" w:sz="4" w:space="0" w:color="auto"/>
              <w:right w:val="single" w:sz="4" w:space="0" w:color="auto"/>
            </w:tcBorders>
            <w:shd w:val="clear" w:color="auto" w:fill="auto"/>
            <w:vAlign w:val="center"/>
          </w:tcPr>
          <w:p w14:paraId="06646B2B" w14:textId="77777777" w:rsidR="008A63B7" w:rsidRPr="00B02EE3" w:rsidRDefault="008A63B7" w:rsidP="008A63B7">
            <w:pPr>
              <w:ind w:left="57" w:right="57"/>
              <w:rPr>
                <w:szCs w:val="22"/>
              </w:rPr>
            </w:pPr>
            <w:proofErr w:type="spellStart"/>
            <w:r w:rsidRPr="00B02EE3">
              <w:rPr>
                <w:szCs w:val="22"/>
              </w:rPr>
              <w:t>Петрушиха</w:t>
            </w:r>
            <w:proofErr w:type="spellEnd"/>
          </w:p>
        </w:tc>
        <w:tc>
          <w:tcPr>
            <w:tcW w:w="1984" w:type="dxa"/>
            <w:tcBorders>
              <w:top w:val="nil"/>
              <w:left w:val="nil"/>
              <w:bottom w:val="single" w:sz="4" w:space="0" w:color="auto"/>
              <w:right w:val="single" w:sz="4" w:space="0" w:color="auto"/>
            </w:tcBorders>
            <w:shd w:val="clear" w:color="auto" w:fill="auto"/>
            <w:vAlign w:val="center"/>
          </w:tcPr>
          <w:p w14:paraId="556FF3E9" w14:textId="77777777" w:rsidR="008A63B7" w:rsidRPr="00B02EE3" w:rsidRDefault="008A63B7" w:rsidP="008A63B7">
            <w:pPr>
              <w:ind w:left="57" w:right="57"/>
              <w:rPr>
                <w:szCs w:val="22"/>
              </w:rPr>
            </w:pPr>
            <w:r w:rsidRPr="00B02EE3">
              <w:rPr>
                <w:szCs w:val="22"/>
              </w:rPr>
              <w:t>Чесноковка</w:t>
            </w:r>
          </w:p>
        </w:tc>
        <w:tc>
          <w:tcPr>
            <w:tcW w:w="1061" w:type="dxa"/>
            <w:tcBorders>
              <w:top w:val="nil"/>
              <w:left w:val="nil"/>
              <w:bottom w:val="single" w:sz="4" w:space="0" w:color="auto"/>
              <w:right w:val="single" w:sz="4" w:space="0" w:color="auto"/>
            </w:tcBorders>
            <w:shd w:val="clear" w:color="auto" w:fill="auto"/>
            <w:noWrap/>
            <w:vAlign w:val="center"/>
          </w:tcPr>
          <w:p w14:paraId="42ED20B0"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1E0BE11F" w14:textId="77777777" w:rsidR="008A63B7" w:rsidRPr="00B02EE3" w:rsidRDefault="008A63B7" w:rsidP="008A63B7">
            <w:pPr>
              <w:ind w:left="57" w:right="57"/>
              <w:rPr>
                <w:szCs w:val="22"/>
              </w:rPr>
            </w:pPr>
            <w:r w:rsidRPr="00B02EE3">
              <w:rPr>
                <w:szCs w:val="22"/>
              </w:rPr>
              <w:t>9</w:t>
            </w:r>
          </w:p>
        </w:tc>
        <w:tc>
          <w:tcPr>
            <w:tcW w:w="750" w:type="dxa"/>
            <w:tcBorders>
              <w:top w:val="nil"/>
              <w:left w:val="nil"/>
              <w:bottom w:val="single" w:sz="4" w:space="0" w:color="auto"/>
              <w:right w:val="single" w:sz="4" w:space="0" w:color="auto"/>
            </w:tcBorders>
            <w:shd w:val="clear" w:color="auto" w:fill="auto"/>
            <w:noWrap/>
            <w:vAlign w:val="center"/>
          </w:tcPr>
          <w:p w14:paraId="48C82C4A" w14:textId="77777777" w:rsidR="008A63B7" w:rsidRPr="00B02EE3" w:rsidRDefault="008A63B7" w:rsidP="008A63B7">
            <w:pPr>
              <w:ind w:left="57" w:right="57"/>
              <w:rPr>
                <w:szCs w:val="22"/>
              </w:rPr>
            </w:pPr>
            <w:r w:rsidRPr="00B02EE3">
              <w:rPr>
                <w:szCs w:val="22"/>
              </w:rPr>
              <w:t>15</w:t>
            </w:r>
          </w:p>
        </w:tc>
        <w:tc>
          <w:tcPr>
            <w:tcW w:w="1429" w:type="dxa"/>
            <w:tcBorders>
              <w:top w:val="nil"/>
              <w:left w:val="nil"/>
              <w:bottom w:val="single" w:sz="4" w:space="0" w:color="auto"/>
              <w:right w:val="single" w:sz="4" w:space="0" w:color="auto"/>
            </w:tcBorders>
            <w:shd w:val="clear" w:color="auto" w:fill="auto"/>
            <w:noWrap/>
            <w:vAlign w:val="center"/>
          </w:tcPr>
          <w:p w14:paraId="4257FE68" w14:textId="77777777" w:rsidR="008A63B7" w:rsidRPr="00B02EE3" w:rsidRDefault="008A63B7" w:rsidP="008A63B7">
            <w:pPr>
              <w:ind w:left="57" w:right="57"/>
              <w:rPr>
                <w:szCs w:val="22"/>
              </w:rPr>
            </w:pPr>
            <w:r w:rsidRPr="00B02EE3">
              <w:rPr>
                <w:szCs w:val="22"/>
              </w:rPr>
              <w:t>100</w:t>
            </w:r>
          </w:p>
        </w:tc>
      </w:tr>
      <w:tr w:rsidR="008A63B7" w:rsidRPr="00B02EE3" w14:paraId="2C378CF8"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A929D53" w14:textId="77777777" w:rsidR="008A63B7" w:rsidRPr="00B02EE3" w:rsidRDefault="008A63B7" w:rsidP="008A63B7">
            <w:pPr>
              <w:ind w:left="57" w:right="57"/>
              <w:rPr>
                <w:szCs w:val="22"/>
              </w:rPr>
            </w:pPr>
            <w:r w:rsidRPr="00B02EE3">
              <w:rPr>
                <w:szCs w:val="22"/>
              </w:rPr>
              <w:t>613</w:t>
            </w:r>
          </w:p>
        </w:tc>
        <w:tc>
          <w:tcPr>
            <w:tcW w:w="1809" w:type="dxa"/>
            <w:tcBorders>
              <w:top w:val="nil"/>
              <w:left w:val="nil"/>
              <w:bottom w:val="single" w:sz="4" w:space="0" w:color="auto"/>
              <w:right w:val="single" w:sz="4" w:space="0" w:color="auto"/>
            </w:tcBorders>
            <w:shd w:val="clear" w:color="auto" w:fill="auto"/>
            <w:vAlign w:val="center"/>
          </w:tcPr>
          <w:p w14:paraId="25AA5311" w14:textId="77777777" w:rsidR="008A63B7" w:rsidRPr="00B02EE3" w:rsidRDefault="008A63B7" w:rsidP="008A63B7">
            <w:pPr>
              <w:ind w:left="57" w:right="57"/>
              <w:rPr>
                <w:szCs w:val="22"/>
              </w:rPr>
            </w:pPr>
            <w:r w:rsidRPr="00B02EE3">
              <w:rPr>
                <w:szCs w:val="22"/>
              </w:rPr>
              <w:t>Шумиха</w:t>
            </w:r>
          </w:p>
        </w:tc>
        <w:tc>
          <w:tcPr>
            <w:tcW w:w="1984" w:type="dxa"/>
            <w:tcBorders>
              <w:top w:val="nil"/>
              <w:left w:val="nil"/>
              <w:bottom w:val="single" w:sz="4" w:space="0" w:color="auto"/>
              <w:right w:val="single" w:sz="4" w:space="0" w:color="auto"/>
            </w:tcBorders>
            <w:shd w:val="clear" w:color="auto" w:fill="auto"/>
            <w:vAlign w:val="center"/>
          </w:tcPr>
          <w:p w14:paraId="12418BD2"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779DA631"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5FD9AC3" w14:textId="77777777" w:rsidR="008A63B7" w:rsidRPr="00B02EE3" w:rsidRDefault="008A63B7" w:rsidP="008A63B7">
            <w:pPr>
              <w:ind w:left="57" w:right="57"/>
              <w:rPr>
                <w:szCs w:val="22"/>
              </w:rPr>
            </w:pPr>
            <w:r w:rsidRPr="00B02EE3">
              <w:rPr>
                <w:szCs w:val="22"/>
              </w:rPr>
              <w:t>312</w:t>
            </w:r>
          </w:p>
        </w:tc>
        <w:tc>
          <w:tcPr>
            <w:tcW w:w="750" w:type="dxa"/>
            <w:tcBorders>
              <w:top w:val="nil"/>
              <w:left w:val="nil"/>
              <w:bottom w:val="single" w:sz="4" w:space="0" w:color="auto"/>
              <w:right w:val="single" w:sz="4" w:space="0" w:color="auto"/>
            </w:tcBorders>
            <w:shd w:val="clear" w:color="auto" w:fill="auto"/>
            <w:noWrap/>
            <w:vAlign w:val="center"/>
          </w:tcPr>
          <w:p w14:paraId="1D271983" w14:textId="77777777" w:rsidR="008A63B7" w:rsidRPr="00B02EE3" w:rsidRDefault="008A63B7" w:rsidP="008A63B7">
            <w:pPr>
              <w:ind w:left="57" w:right="57"/>
              <w:rPr>
                <w:szCs w:val="22"/>
              </w:rPr>
            </w:pPr>
            <w:r w:rsidRPr="00B02EE3">
              <w:rPr>
                <w:szCs w:val="22"/>
              </w:rPr>
              <w:t>16</w:t>
            </w:r>
          </w:p>
        </w:tc>
        <w:tc>
          <w:tcPr>
            <w:tcW w:w="1429" w:type="dxa"/>
            <w:tcBorders>
              <w:top w:val="nil"/>
              <w:left w:val="nil"/>
              <w:bottom w:val="single" w:sz="4" w:space="0" w:color="auto"/>
              <w:right w:val="single" w:sz="4" w:space="0" w:color="auto"/>
            </w:tcBorders>
            <w:shd w:val="clear" w:color="auto" w:fill="auto"/>
            <w:noWrap/>
            <w:vAlign w:val="center"/>
          </w:tcPr>
          <w:p w14:paraId="000A7502" w14:textId="77777777" w:rsidR="008A63B7" w:rsidRPr="00B02EE3" w:rsidRDefault="008A63B7" w:rsidP="008A63B7">
            <w:pPr>
              <w:ind w:left="57" w:right="57"/>
              <w:rPr>
                <w:szCs w:val="22"/>
              </w:rPr>
            </w:pPr>
            <w:r w:rsidRPr="00B02EE3">
              <w:rPr>
                <w:szCs w:val="22"/>
              </w:rPr>
              <w:t>100</w:t>
            </w:r>
          </w:p>
        </w:tc>
      </w:tr>
      <w:tr w:rsidR="008A63B7" w:rsidRPr="00B02EE3" w14:paraId="3AC47080"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6A27C542" w14:textId="77777777" w:rsidR="008A63B7" w:rsidRPr="00B02EE3" w:rsidRDefault="008A63B7" w:rsidP="008A63B7">
            <w:pPr>
              <w:ind w:left="57" w:right="57"/>
              <w:rPr>
                <w:szCs w:val="22"/>
              </w:rPr>
            </w:pPr>
            <w:r w:rsidRPr="00B02EE3">
              <w:rPr>
                <w:szCs w:val="22"/>
              </w:rPr>
              <w:t>614</w:t>
            </w:r>
          </w:p>
        </w:tc>
        <w:tc>
          <w:tcPr>
            <w:tcW w:w="1809" w:type="dxa"/>
            <w:tcBorders>
              <w:top w:val="nil"/>
              <w:left w:val="nil"/>
              <w:bottom w:val="single" w:sz="4" w:space="0" w:color="auto"/>
              <w:right w:val="single" w:sz="4" w:space="0" w:color="auto"/>
            </w:tcBorders>
            <w:shd w:val="clear" w:color="auto" w:fill="auto"/>
            <w:vAlign w:val="center"/>
          </w:tcPr>
          <w:p w14:paraId="12C7612D" w14:textId="77777777" w:rsidR="008A63B7" w:rsidRPr="00B02EE3" w:rsidRDefault="008A63B7" w:rsidP="008A63B7">
            <w:pPr>
              <w:ind w:left="57" w:right="57"/>
              <w:rPr>
                <w:szCs w:val="22"/>
              </w:rPr>
            </w:pPr>
            <w:r w:rsidRPr="00B02EE3">
              <w:rPr>
                <w:szCs w:val="22"/>
              </w:rPr>
              <w:t>Бол. Ляпка</w:t>
            </w:r>
          </w:p>
        </w:tc>
        <w:tc>
          <w:tcPr>
            <w:tcW w:w="1984" w:type="dxa"/>
            <w:tcBorders>
              <w:top w:val="nil"/>
              <w:left w:val="nil"/>
              <w:bottom w:val="single" w:sz="4" w:space="0" w:color="auto"/>
              <w:right w:val="single" w:sz="4" w:space="0" w:color="auto"/>
            </w:tcBorders>
            <w:shd w:val="clear" w:color="auto" w:fill="auto"/>
            <w:vAlign w:val="center"/>
          </w:tcPr>
          <w:p w14:paraId="05E7B9EB"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25D41330"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3F0CF5C" w14:textId="77777777" w:rsidR="008A63B7" w:rsidRPr="00B02EE3" w:rsidRDefault="008A63B7" w:rsidP="008A63B7">
            <w:pPr>
              <w:ind w:left="57" w:right="57"/>
              <w:rPr>
                <w:szCs w:val="22"/>
              </w:rPr>
            </w:pPr>
            <w:r w:rsidRPr="00B02EE3">
              <w:rPr>
                <w:szCs w:val="22"/>
              </w:rPr>
              <w:t>307</w:t>
            </w:r>
          </w:p>
        </w:tc>
        <w:tc>
          <w:tcPr>
            <w:tcW w:w="750" w:type="dxa"/>
            <w:tcBorders>
              <w:top w:val="nil"/>
              <w:left w:val="nil"/>
              <w:bottom w:val="single" w:sz="4" w:space="0" w:color="auto"/>
              <w:right w:val="single" w:sz="4" w:space="0" w:color="auto"/>
            </w:tcBorders>
            <w:shd w:val="clear" w:color="auto" w:fill="auto"/>
            <w:noWrap/>
            <w:vAlign w:val="center"/>
          </w:tcPr>
          <w:p w14:paraId="584FDBBB" w14:textId="77777777" w:rsidR="008A63B7" w:rsidRPr="00B02EE3" w:rsidRDefault="008A63B7" w:rsidP="008A63B7">
            <w:pPr>
              <w:ind w:left="57" w:right="57"/>
              <w:rPr>
                <w:szCs w:val="22"/>
              </w:rPr>
            </w:pPr>
            <w:r w:rsidRPr="00B02EE3">
              <w:rPr>
                <w:szCs w:val="22"/>
              </w:rPr>
              <w:t>21</w:t>
            </w:r>
          </w:p>
        </w:tc>
        <w:tc>
          <w:tcPr>
            <w:tcW w:w="1429" w:type="dxa"/>
            <w:tcBorders>
              <w:top w:val="nil"/>
              <w:left w:val="nil"/>
              <w:bottom w:val="single" w:sz="4" w:space="0" w:color="auto"/>
              <w:right w:val="single" w:sz="4" w:space="0" w:color="auto"/>
            </w:tcBorders>
            <w:shd w:val="clear" w:color="auto" w:fill="auto"/>
            <w:noWrap/>
            <w:vAlign w:val="center"/>
          </w:tcPr>
          <w:p w14:paraId="0AAD7093" w14:textId="77777777" w:rsidR="008A63B7" w:rsidRPr="00B02EE3" w:rsidRDefault="008A63B7" w:rsidP="008A63B7">
            <w:pPr>
              <w:ind w:left="57" w:right="57"/>
              <w:rPr>
                <w:szCs w:val="22"/>
              </w:rPr>
            </w:pPr>
            <w:r w:rsidRPr="00B02EE3">
              <w:rPr>
                <w:szCs w:val="22"/>
              </w:rPr>
              <w:t>100</w:t>
            </w:r>
          </w:p>
        </w:tc>
      </w:tr>
      <w:tr w:rsidR="008A63B7" w:rsidRPr="00B02EE3" w14:paraId="0B60B1CA"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D1CA1B7" w14:textId="77777777" w:rsidR="008A63B7" w:rsidRPr="00B02EE3" w:rsidRDefault="008A63B7" w:rsidP="008A63B7">
            <w:pPr>
              <w:ind w:left="57" w:right="57"/>
              <w:rPr>
                <w:szCs w:val="22"/>
              </w:rPr>
            </w:pPr>
            <w:r w:rsidRPr="00B02EE3">
              <w:rPr>
                <w:szCs w:val="22"/>
              </w:rPr>
              <w:t>615</w:t>
            </w:r>
          </w:p>
        </w:tc>
        <w:tc>
          <w:tcPr>
            <w:tcW w:w="1809" w:type="dxa"/>
            <w:tcBorders>
              <w:top w:val="nil"/>
              <w:left w:val="nil"/>
              <w:bottom w:val="single" w:sz="4" w:space="0" w:color="auto"/>
              <w:right w:val="single" w:sz="4" w:space="0" w:color="auto"/>
            </w:tcBorders>
            <w:shd w:val="clear" w:color="auto" w:fill="auto"/>
            <w:vAlign w:val="center"/>
          </w:tcPr>
          <w:p w14:paraId="6E749A55" w14:textId="77777777" w:rsidR="008A63B7" w:rsidRPr="00B02EE3" w:rsidRDefault="008A63B7" w:rsidP="008A63B7">
            <w:pPr>
              <w:ind w:left="57" w:right="57"/>
              <w:rPr>
                <w:szCs w:val="22"/>
              </w:rPr>
            </w:pPr>
            <w:r w:rsidRPr="00B02EE3">
              <w:rPr>
                <w:szCs w:val="22"/>
              </w:rPr>
              <w:t>Мал. Ляпка</w:t>
            </w:r>
          </w:p>
        </w:tc>
        <w:tc>
          <w:tcPr>
            <w:tcW w:w="1984" w:type="dxa"/>
            <w:tcBorders>
              <w:top w:val="nil"/>
              <w:left w:val="nil"/>
              <w:bottom w:val="single" w:sz="4" w:space="0" w:color="auto"/>
              <w:right w:val="single" w:sz="4" w:space="0" w:color="auto"/>
            </w:tcBorders>
            <w:shd w:val="clear" w:color="auto" w:fill="auto"/>
            <w:vAlign w:val="center"/>
          </w:tcPr>
          <w:p w14:paraId="0A519935" w14:textId="77777777" w:rsidR="008A63B7" w:rsidRPr="00B02EE3" w:rsidRDefault="008A63B7" w:rsidP="008A63B7">
            <w:pPr>
              <w:ind w:left="57" w:right="57"/>
              <w:rPr>
                <w:szCs w:val="22"/>
              </w:rPr>
            </w:pPr>
            <w:r w:rsidRPr="00B02EE3">
              <w:rPr>
                <w:szCs w:val="22"/>
              </w:rPr>
              <w:t>Бол. Ляпка</w:t>
            </w:r>
          </w:p>
        </w:tc>
        <w:tc>
          <w:tcPr>
            <w:tcW w:w="1061" w:type="dxa"/>
            <w:tcBorders>
              <w:top w:val="nil"/>
              <w:left w:val="nil"/>
              <w:bottom w:val="single" w:sz="4" w:space="0" w:color="auto"/>
              <w:right w:val="single" w:sz="4" w:space="0" w:color="auto"/>
            </w:tcBorders>
            <w:shd w:val="clear" w:color="auto" w:fill="auto"/>
            <w:noWrap/>
            <w:vAlign w:val="center"/>
          </w:tcPr>
          <w:p w14:paraId="776F3023"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7F969D28" w14:textId="77777777" w:rsidR="008A63B7" w:rsidRPr="00B02EE3" w:rsidRDefault="008A63B7" w:rsidP="008A63B7">
            <w:pPr>
              <w:ind w:left="57" w:right="57"/>
              <w:rPr>
                <w:szCs w:val="22"/>
              </w:rPr>
            </w:pPr>
            <w:r w:rsidRPr="00B02EE3">
              <w:rPr>
                <w:szCs w:val="22"/>
              </w:rPr>
              <w:t>2</w:t>
            </w:r>
          </w:p>
        </w:tc>
        <w:tc>
          <w:tcPr>
            <w:tcW w:w="750" w:type="dxa"/>
            <w:tcBorders>
              <w:top w:val="nil"/>
              <w:left w:val="nil"/>
              <w:bottom w:val="single" w:sz="4" w:space="0" w:color="auto"/>
              <w:right w:val="single" w:sz="4" w:space="0" w:color="auto"/>
            </w:tcBorders>
            <w:shd w:val="clear" w:color="auto" w:fill="auto"/>
            <w:noWrap/>
            <w:vAlign w:val="center"/>
          </w:tcPr>
          <w:p w14:paraId="5017FDD8"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43721A1D" w14:textId="77777777" w:rsidR="008A63B7" w:rsidRPr="00B02EE3" w:rsidRDefault="008A63B7" w:rsidP="008A63B7">
            <w:pPr>
              <w:ind w:left="57" w:right="57"/>
              <w:rPr>
                <w:szCs w:val="22"/>
              </w:rPr>
            </w:pPr>
            <w:r w:rsidRPr="00B02EE3">
              <w:rPr>
                <w:szCs w:val="22"/>
              </w:rPr>
              <w:t>100</w:t>
            </w:r>
          </w:p>
        </w:tc>
      </w:tr>
      <w:tr w:rsidR="008A63B7" w:rsidRPr="00B02EE3" w14:paraId="6ED7D29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17915166" w14:textId="77777777" w:rsidR="008A63B7" w:rsidRPr="00B02EE3" w:rsidRDefault="008A63B7" w:rsidP="008A63B7">
            <w:pPr>
              <w:ind w:left="57" w:right="57"/>
              <w:rPr>
                <w:szCs w:val="22"/>
              </w:rPr>
            </w:pPr>
            <w:r w:rsidRPr="00B02EE3">
              <w:rPr>
                <w:szCs w:val="22"/>
              </w:rPr>
              <w:t>616</w:t>
            </w:r>
          </w:p>
        </w:tc>
        <w:tc>
          <w:tcPr>
            <w:tcW w:w="1809" w:type="dxa"/>
            <w:tcBorders>
              <w:top w:val="nil"/>
              <w:left w:val="nil"/>
              <w:bottom w:val="single" w:sz="4" w:space="0" w:color="auto"/>
              <w:right w:val="single" w:sz="4" w:space="0" w:color="auto"/>
            </w:tcBorders>
            <w:shd w:val="clear" w:color="auto" w:fill="auto"/>
            <w:vAlign w:val="center"/>
          </w:tcPr>
          <w:p w14:paraId="3CEC86AE" w14:textId="77777777" w:rsidR="008A63B7" w:rsidRPr="00B02EE3" w:rsidRDefault="008A63B7" w:rsidP="008A63B7">
            <w:pPr>
              <w:ind w:left="57" w:right="57"/>
              <w:rPr>
                <w:szCs w:val="22"/>
              </w:rPr>
            </w:pPr>
            <w:r w:rsidRPr="00B02EE3">
              <w:rPr>
                <w:szCs w:val="22"/>
              </w:rPr>
              <w:t>Березовка</w:t>
            </w:r>
          </w:p>
        </w:tc>
        <w:tc>
          <w:tcPr>
            <w:tcW w:w="1984" w:type="dxa"/>
            <w:tcBorders>
              <w:top w:val="nil"/>
              <w:left w:val="nil"/>
              <w:bottom w:val="single" w:sz="4" w:space="0" w:color="auto"/>
              <w:right w:val="single" w:sz="4" w:space="0" w:color="auto"/>
            </w:tcBorders>
            <w:shd w:val="clear" w:color="auto" w:fill="auto"/>
            <w:vAlign w:val="center"/>
          </w:tcPr>
          <w:p w14:paraId="58F785C5"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2AD3B820"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174B6A23" w14:textId="77777777" w:rsidR="008A63B7" w:rsidRPr="00B02EE3" w:rsidRDefault="008A63B7" w:rsidP="008A63B7">
            <w:pPr>
              <w:ind w:left="57" w:right="57"/>
              <w:rPr>
                <w:szCs w:val="22"/>
              </w:rPr>
            </w:pPr>
            <w:r w:rsidRPr="00B02EE3">
              <w:rPr>
                <w:szCs w:val="22"/>
              </w:rPr>
              <w:t>298</w:t>
            </w:r>
          </w:p>
        </w:tc>
        <w:tc>
          <w:tcPr>
            <w:tcW w:w="750" w:type="dxa"/>
            <w:tcBorders>
              <w:top w:val="nil"/>
              <w:left w:val="nil"/>
              <w:bottom w:val="single" w:sz="4" w:space="0" w:color="auto"/>
              <w:right w:val="single" w:sz="4" w:space="0" w:color="auto"/>
            </w:tcBorders>
            <w:shd w:val="clear" w:color="auto" w:fill="auto"/>
            <w:noWrap/>
            <w:vAlign w:val="center"/>
          </w:tcPr>
          <w:p w14:paraId="43337145"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278D3285" w14:textId="77777777" w:rsidR="008A63B7" w:rsidRPr="00B02EE3" w:rsidRDefault="008A63B7" w:rsidP="008A63B7">
            <w:pPr>
              <w:ind w:left="57" w:right="57"/>
              <w:rPr>
                <w:szCs w:val="22"/>
              </w:rPr>
            </w:pPr>
            <w:r w:rsidRPr="00B02EE3">
              <w:rPr>
                <w:szCs w:val="22"/>
              </w:rPr>
              <w:t>100</w:t>
            </w:r>
          </w:p>
        </w:tc>
      </w:tr>
      <w:tr w:rsidR="008A63B7" w:rsidRPr="00B02EE3" w14:paraId="4A62A6D9"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68B790A6" w14:textId="77777777" w:rsidR="008A63B7" w:rsidRPr="00B02EE3" w:rsidRDefault="008A63B7" w:rsidP="008A63B7">
            <w:pPr>
              <w:ind w:left="57" w:right="57"/>
              <w:rPr>
                <w:szCs w:val="22"/>
              </w:rPr>
            </w:pPr>
            <w:r w:rsidRPr="00B02EE3">
              <w:rPr>
                <w:szCs w:val="22"/>
              </w:rPr>
              <w:t>657</w:t>
            </w:r>
          </w:p>
        </w:tc>
        <w:tc>
          <w:tcPr>
            <w:tcW w:w="1809" w:type="dxa"/>
            <w:tcBorders>
              <w:top w:val="nil"/>
              <w:left w:val="nil"/>
              <w:bottom w:val="single" w:sz="4" w:space="0" w:color="auto"/>
              <w:right w:val="single" w:sz="4" w:space="0" w:color="auto"/>
            </w:tcBorders>
            <w:shd w:val="clear" w:color="auto" w:fill="auto"/>
            <w:vAlign w:val="center"/>
          </w:tcPr>
          <w:p w14:paraId="65351262" w14:textId="77777777" w:rsidR="008A63B7" w:rsidRPr="00B02EE3" w:rsidRDefault="008A63B7" w:rsidP="008A63B7">
            <w:pPr>
              <w:ind w:left="57" w:right="57"/>
              <w:rPr>
                <w:szCs w:val="22"/>
              </w:rPr>
            </w:pPr>
            <w:proofErr w:type="spellStart"/>
            <w:r w:rsidRPr="00B02EE3">
              <w:rPr>
                <w:szCs w:val="22"/>
              </w:rPr>
              <w:t>Громотуха</w:t>
            </w:r>
            <w:proofErr w:type="spellEnd"/>
          </w:p>
        </w:tc>
        <w:tc>
          <w:tcPr>
            <w:tcW w:w="1984" w:type="dxa"/>
            <w:tcBorders>
              <w:top w:val="nil"/>
              <w:left w:val="nil"/>
              <w:bottom w:val="single" w:sz="4" w:space="0" w:color="auto"/>
              <w:right w:val="single" w:sz="4" w:space="0" w:color="auto"/>
            </w:tcBorders>
            <w:shd w:val="clear" w:color="auto" w:fill="auto"/>
            <w:vAlign w:val="center"/>
          </w:tcPr>
          <w:p w14:paraId="400F30E3"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21D354E6"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436CCCA1" w14:textId="77777777" w:rsidR="008A63B7" w:rsidRPr="00B02EE3" w:rsidRDefault="008A63B7" w:rsidP="008A63B7">
            <w:pPr>
              <w:ind w:left="57" w:right="57"/>
              <w:rPr>
                <w:szCs w:val="22"/>
              </w:rPr>
            </w:pPr>
            <w:r w:rsidRPr="00B02EE3">
              <w:rPr>
                <w:szCs w:val="22"/>
              </w:rPr>
              <w:t>227</w:t>
            </w:r>
          </w:p>
        </w:tc>
        <w:tc>
          <w:tcPr>
            <w:tcW w:w="750" w:type="dxa"/>
            <w:tcBorders>
              <w:top w:val="nil"/>
              <w:left w:val="nil"/>
              <w:bottom w:val="single" w:sz="4" w:space="0" w:color="auto"/>
              <w:right w:val="single" w:sz="4" w:space="0" w:color="auto"/>
            </w:tcBorders>
            <w:shd w:val="clear" w:color="auto" w:fill="auto"/>
            <w:noWrap/>
            <w:vAlign w:val="center"/>
          </w:tcPr>
          <w:p w14:paraId="3FF3047F" w14:textId="77777777" w:rsidR="008A63B7" w:rsidRPr="00B02EE3" w:rsidRDefault="008A63B7" w:rsidP="008A63B7">
            <w:pPr>
              <w:ind w:left="57" w:right="57"/>
              <w:rPr>
                <w:szCs w:val="22"/>
              </w:rPr>
            </w:pPr>
            <w:r w:rsidRPr="00B02EE3">
              <w:rPr>
                <w:szCs w:val="22"/>
              </w:rPr>
              <w:t>12</w:t>
            </w:r>
          </w:p>
        </w:tc>
        <w:tc>
          <w:tcPr>
            <w:tcW w:w="1429" w:type="dxa"/>
            <w:tcBorders>
              <w:top w:val="nil"/>
              <w:left w:val="nil"/>
              <w:bottom w:val="single" w:sz="4" w:space="0" w:color="auto"/>
              <w:right w:val="single" w:sz="4" w:space="0" w:color="auto"/>
            </w:tcBorders>
            <w:shd w:val="clear" w:color="auto" w:fill="auto"/>
            <w:noWrap/>
            <w:vAlign w:val="center"/>
          </w:tcPr>
          <w:p w14:paraId="690044F7" w14:textId="77777777" w:rsidR="008A63B7" w:rsidRPr="00B02EE3" w:rsidRDefault="008A63B7" w:rsidP="008A63B7">
            <w:pPr>
              <w:ind w:left="57" w:right="57"/>
              <w:rPr>
                <w:szCs w:val="22"/>
              </w:rPr>
            </w:pPr>
            <w:r w:rsidRPr="00B02EE3">
              <w:rPr>
                <w:szCs w:val="22"/>
              </w:rPr>
              <w:t>100</w:t>
            </w:r>
          </w:p>
        </w:tc>
      </w:tr>
      <w:tr w:rsidR="008A63B7" w:rsidRPr="00B02EE3" w14:paraId="31AF4FB3"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45A7BAFB" w14:textId="77777777" w:rsidR="008A63B7" w:rsidRPr="00B02EE3" w:rsidRDefault="008A63B7" w:rsidP="008A63B7">
            <w:pPr>
              <w:ind w:left="57" w:right="57"/>
              <w:rPr>
                <w:szCs w:val="22"/>
              </w:rPr>
            </w:pPr>
            <w:r w:rsidRPr="00B02EE3">
              <w:rPr>
                <w:szCs w:val="22"/>
              </w:rPr>
              <w:t>685</w:t>
            </w:r>
          </w:p>
        </w:tc>
        <w:tc>
          <w:tcPr>
            <w:tcW w:w="1809" w:type="dxa"/>
            <w:tcBorders>
              <w:top w:val="nil"/>
              <w:left w:val="nil"/>
              <w:bottom w:val="single" w:sz="4" w:space="0" w:color="auto"/>
              <w:right w:val="single" w:sz="4" w:space="0" w:color="auto"/>
            </w:tcBorders>
            <w:shd w:val="clear" w:color="auto" w:fill="auto"/>
            <w:vAlign w:val="center"/>
          </w:tcPr>
          <w:p w14:paraId="4EBD1B74" w14:textId="77777777" w:rsidR="008A63B7" w:rsidRPr="00B02EE3" w:rsidRDefault="008A63B7" w:rsidP="008A63B7">
            <w:pPr>
              <w:ind w:left="57" w:right="57"/>
              <w:rPr>
                <w:szCs w:val="22"/>
              </w:rPr>
            </w:pPr>
            <w:r w:rsidRPr="00B02EE3">
              <w:rPr>
                <w:szCs w:val="22"/>
              </w:rPr>
              <w:t>Сосновка</w:t>
            </w:r>
          </w:p>
        </w:tc>
        <w:tc>
          <w:tcPr>
            <w:tcW w:w="1984" w:type="dxa"/>
            <w:tcBorders>
              <w:top w:val="nil"/>
              <w:left w:val="nil"/>
              <w:bottom w:val="single" w:sz="4" w:space="0" w:color="auto"/>
              <w:right w:val="single" w:sz="4" w:space="0" w:color="auto"/>
            </w:tcBorders>
            <w:shd w:val="clear" w:color="auto" w:fill="auto"/>
            <w:vAlign w:val="center"/>
          </w:tcPr>
          <w:p w14:paraId="47D31D0A" w14:textId="77777777" w:rsidR="008A63B7" w:rsidRPr="00B02EE3" w:rsidRDefault="008A63B7" w:rsidP="008A63B7">
            <w:pPr>
              <w:ind w:left="57" w:right="57"/>
              <w:rPr>
                <w:szCs w:val="22"/>
              </w:rPr>
            </w:pPr>
            <w:r w:rsidRPr="00B02EE3">
              <w:rPr>
                <w:szCs w:val="22"/>
              </w:rPr>
              <w:t>Томь</w:t>
            </w:r>
          </w:p>
        </w:tc>
        <w:tc>
          <w:tcPr>
            <w:tcW w:w="1061" w:type="dxa"/>
            <w:tcBorders>
              <w:top w:val="nil"/>
              <w:left w:val="nil"/>
              <w:bottom w:val="single" w:sz="4" w:space="0" w:color="auto"/>
              <w:right w:val="single" w:sz="4" w:space="0" w:color="auto"/>
            </w:tcBorders>
            <w:shd w:val="clear" w:color="auto" w:fill="auto"/>
            <w:noWrap/>
            <w:vAlign w:val="center"/>
          </w:tcPr>
          <w:p w14:paraId="090DD1B1"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72322A98" w14:textId="77777777" w:rsidR="008A63B7" w:rsidRPr="00B02EE3" w:rsidRDefault="008A63B7" w:rsidP="008A63B7">
            <w:pPr>
              <w:ind w:left="57" w:right="57"/>
              <w:rPr>
                <w:szCs w:val="22"/>
              </w:rPr>
            </w:pPr>
            <w:r w:rsidRPr="00B02EE3">
              <w:rPr>
                <w:szCs w:val="22"/>
              </w:rPr>
              <w:t>127</w:t>
            </w:r>
          </w:p>
        </w:tc>
        <w:tc>
          <w:tcPr>
            <w:tcW w:w="750" w:type="dxa"/>
            <w:tcBorders>
              <w:top w:val="nil"/>
              <w:left w:val="nil"/>
              <w:bottom w:val="single" w:sz="4" w:space="0" w:color="auto"/>
              <w:right w:val="single" w:sz="4" w:space="0" w:color="auto"/>
            </w:tcBorders>
            <w:shd w:val="clear" w:color="auto" w:fill="auto"/>
            <w:noWrap/>
            <w:vAlign w:val="center"/>
          </w:tcPr>
          <w:p w14:paraId="09990B5F" w14:textId="77777777" w:rsidR="008A63B7" w:rsidRPr="00B02EE3" w:rsidRDefault="008A63B7" w:rsidP="008A63B7">
            <w:pPr>
              <w:ind w:left="57" w:right="57"/>
              <w:rPr>
                <w:szCs w:val="22"/>
              </w:rPr>
            </w:pPr>
            <w:r w:rsidRPr="00B02EE3">
              <w:rPr>
                <w:szCs w:val="22"/>
              </w:rPr>
              <w:t>94</w:t>
            </w:r>
          </w:p>
        </w:tc>
        <w:tc>
          <w:tcPr>
            <w:tcW w:w="1429" w:type="dxa"/>
            <w:tcBorders>
              <w:top w:val="nil"/>
              <w:left w:val="nil"/>
              <w:bottom w:val="single" w:sz="4" w:space="0" w:color="auto"/>
              <w:right w:val="single" w:sz="4" w:space="0" w:color="auto"/>
            </w:tcBorders>
            <w:shd w:val="clear" w:color="auto" w:fill="auto"/>
            <w:noWrap/>
            <w:vAlign w:val="center"/>
          </w:tcPr>
          <w:p w14:paraId="4F56029E" w14:textId="77777777" w:rsidR="008A63B7" w:rsidRPr="00B02EE3" w:rsidRDefault="008A63B7" w:rsidP="008A63B7">
            <w:pPr>
              <w:ind w:left="57" w:right="57"/>
              <w:rPr>
                <w:szCs w:val="22"/>
              </w:rPr>
            </w:pPr>
            <w:r w:rsidRPr="00B02EE3">
              <w:rPr>
                <w:szCs w:val="22"/>
              </w:rPr>
              <w:t>200</w:t>
            </w:r>
          </w:p>
        </w:tc>
      </w:tr>
      <w:tr w:rsidR="008A63B7" w:rsidRPr="00B02EE3" w14:paraId="350E6326"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2D9159E0" w14:textId="77777777" w:rsidR="008A63B7" w:rsidRPr="00B02EE3" w:rsidRDefault="008A63B7" w:rsidP="008A63B7">
            <w:pPr>
              <w:ind w:left="57" w:right="57"/>
              <w:rPr>
                <w:szCs w:val="22"/>
              </w:rPr>
            </w:pPr>
            <w:r w:rsidRPr="00B02EE3">
              <w:rPr>
                <w:szCs w:val="22"/>
              </w:rPr>
              <w:t>819</w:t>
            </w:r>
          </w:p>
        </w:tc>
        <w:tc>
          <w:tcPr>
            <w:tcW w:w="1809" w:type="dxa"/>
            <w:tcBorders>
              <w:top w:val="nil"/>
              <w:left w:val="nil"/>
              <w:bottom w:val="single" w:sz="4" w:space="0" w:color="auto"/>
              <w:right w:val="single" w:sz="4" w:space="0" w:color="auto"/>
            </w:tcBorders>
            <w:shd w:val="clear" w:color="auto" w:fill="auto"/>
            <w:vAlign w:val="center"/>
          </w:tcPr>
          <w:p w14:paraId="3C31A3AB" w14:textId="77777777" w:rsidR="008A63B7" w:rsidRPr="00B02EE3" w:rsidRDefault="008A63B7" w:rsidP="008A63B7">
            <w:pPr>
              <w:ind w:left="57" w:right="57"/>
              <w:rPr>
                <w:szCs w:val="22"/>
              </w:rPr>
            </w:pPr>
            <w:r w:rsidRPr="00B02EE3">
              <w:rPr>
                <w:szCs w:val="22"/>
              </w:rPr>
              <w:t xml:space="preserve">Кожух (Бол. Кожух, </w:t>
            </w:r>
          </w:p>
          <w:p w14:paraId="5760A0ED" w14:textId="77777777" w:rsidR="008A63B7" w:rsidRPr="00B02EE3" w:rsidRDefault="008A63B7" w:rsidP="008A63B7">
            <w:pPr>
              <w:ind w:left="57" w:right="57"/>
              <w:rPr>
                <w:szCs w:val="22"/>
              </w:rPr>
            </w:pPr>
            <w:r w:rsidRPr="00B02EE3">
              <w:rPr>
                <w:szCs w:val="22"/>
              </w:rPr>
              <w:t>Полуденный Кожух)</w:t>
            </w:r>
          </w:p>
        </w:tc>
        <w:tc>
          <w:tcPr>
            <w:tcW w:w="1984" w:type="dxa"/>
            <w:tcBorders>
              <w:top w:val="nil"/>
              <w:left w:val="nil"/>
              <w:bottom w:val="single" w:sz="4" w:space="0" w:color="auto"/>
              <w:right w:val="single" w:sz="4" w:space="0" w:color="auto"/>
            </w:tcBorders>
            <w:shd w:val="clear" w:color="auto" w:fill="auto"/>
            <w:vAlign w:val="center"/>
          </w:tcPr>
          <w:p w14:paraId="310A7AB7" w14:textId="77777777" w:rsidR="008A63B7" w:rsidRPr="00B02EE3" w:rsidRDefault="008A63B7" w:rsidP="008A63B7">
            <w:pPr>
              <w:ind w:left="57" w:right="57"/>
              <w:rPr>
                <w:szCs w:val="22"/>
              </w:rPr>
            </w:pPr>
            <w:r w:rsidRPr="00B02EE3">
              <w:rPr>
                <w:szCs w:val="22"/>
              </w:rPr>
              <w:t>Кия</w:t>
            </w:r>
          </w:p>
        </w:tc>
        <w:tc>
          <w:tcPr>
            <w:tcW w:w="1061" w:type="dxa"/>
            <w:tcBorders>
              <w:top w:val="nil"/>
              <w:left w:val="nil"/>
              <w:bottom w:val="single" w:sz="4" w:space="0" w:color="auto"/>
              <w:right w:val="single" w:sz="4" w:space="0" w:color="auto"/>
            </w:tcBorders>
            <w:shd w:val="clear" w:color="auto" w:fill="auto"/>
            <w:noWrap/>
            <w:vAlign w:val="center"/>
          </w:tcPr>
          <w:p w14:paraId="7A12976B"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3647D504" w14:textId="77777777" w:rsidR="008A63B7" w:rsidRPr="00B02EE3" w:rsidRDefault="008A63B7" w:rsidP="008A63B7">
            <w:pPr>
              <w:ind w:left="57" w:right="57"/>
              <w:rPr>
                <w:szCs w:val="22"/>
              </w:rPr>
            </w:pPr>
            <w:r w:rsidRPr="00B02EE3">
              <w:rPr>
                <w:szCs w:val="22"/>
              </w:rPr>
              <w:t>351</w:t>
            </w:r>
          </w:p>
        </w:tc>
        <w:tc>
          <w:tcPr>
            <w:tcW w:w="750" w:type="dxa"/>
            <w:tcBorders>
              <w:top w:val="nil"/>
              <w:left w:val="nil"/>
              <w:bottom w:val="single" w:sz="4" w:space="0" w:color="auto"/>
              <w:right w:val="single" w:sz="4" w:space="0" w:color="auto"/>
            </w:tcBorders>
            <w:shd w:val="clear" w:color="auto" w:fill="auto"/>
            <w:noWrap/>
            <w:vAlign w:val="center"/>
          </w:tcPr>
          <w:p w14:paraId="7CC3B8B7" w14:textId="77777777" w:rsidR="008A63B7" w:rsidRPr="00B02EE3" w:rsidRDefault="008A63B7" w:rsidP="008A63B7">
            <w:pPr>
              <w:ind w:left="57" w:right="57"/>
              <w:rPr>
                <w:szCs w:val="22"/>
              </w:rPr>
            </w:pPr>
            <w:r w:rsidRPr="00B02EE3">
              <w:rPr>
                <w:szCs w:val="22"/>
              </w:rPr>
              <w:t>144</w:t>
            </w:r>
          </w:p>
        </w:tc>
        <w:tc>
          <w:tcPr>
            <w:tcW w:w="1429" w:type="dxa"/>
            <w:tcBorders>
              <w:top w:val="nil"/>
              <w:left w:val="nil"/>
              <w:bottom w:val="single" w:sz="4" w:space="0" w:color="auto"/>
              <w:right w:val="single" w:sz="4" w:space="0" w:color="auto"/>
            </w:tcBorders>
            <w:shd w:val="clear" w:color="auto" w:fill="auto"/>
            <w:noWrap/>
            <w:vAlign w:val="center"/>
          </w:tcPr>
          <w:p w14:paraId="7B924282" w14:textId="77777777" w:rsidR="008A63B7" w:rsidRPr="00B02EE3" w:rsidRDefault="008A63B7" w:rsidP="008A63B7">
            <w:pPr>
              <w:ind w:left="57" w:right="57"/>
              <w:rPr>
                <w:szCs w:val="22"/>
              </w:rPr>
            </w:pPr>
            <w:r w:rsidRPr="00B02EE3">
              <w:rPr>
                <w:szCs w:val="22"/>
              </w:rPr>
              <w:t>200</w:t>
            </w:r>
          </w:p>
        </w:tc>
      </w:tr>
      <w:tr w:rsidR="008A63B7" w:rsidRPr="00B02EE3" w14:paraId="36FA14DC"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03FE6E44" w14:textId="77777777" w:rsidR="008A63B7" w:rsidRPr="00B02EE3" w:rsidRDefault="008A63B7" w:rsidP="008A63B7">
            <w:pPr>
              <w:ind w:left="57" w:right="57"/>
              <w:rPr>
                <w:szCs w:val="22"/>
              </w:rPr>
            </w:pPr>
            <w:r w:rsidRPr="00B02EE3">
              <w:rPr>
                <w:szCs w:val="22"/>
              </w:rPr>
              <w:t>820</w:t>
            </w:r>
          </w:p>
        </w:tc>
        <w:tc>
          <w:tcPr>
            <w:tcW w:w="1809" w:type="dxa"/>
            <w:tcBorders>
              <w:top w:val="nil"/>
              <w:left w:val="nil"/>
              <w:bottom w:val="single" w:sz="4" w:space="0" w:color="auto"/>
              <w:right w:val="single" w:sz="4" w:space="0" w:color="auto"/>
            </w:tcBorders>
            <w:shd w:val="clear" w:color="auto" w:fill="auto"/>
            <w:vAlign w:val="center"/>
          </w:tcPr>
          <w:p w14:paraId="52D8E8CA" w14:textId="77777777" w:rsidR="008A63B7" w:rsidRPr="00B02EE3" w:rsidRDefault="008A63B7" w:rsidP="008A63B7">
            <w:pPr>
              <w:ind w:left="57" w:right="57"/>
              <w:rPr>
                <w:szCs w:val="22"/>
              </w:rPr>
            </w:pPr>
            <w:r w:rsidRPr="00B02EE3">
              <w:rPr>
                <w:szCs w:val="22"/>
              </w:rPr>
              <w:t>Глухой Кожух</w:t>
            </w:r>
          </w:p>
        </w:tc>
        <w:tc>
          <w:tcPr>
            <w:tcW w:w="1984" w:type="dxa"/>
            <w:tcBorders>
              <w:top w:val="nil"/>
              <w:left w:val="nil"/>
              <w:bottom w:val="single" w:sz="4" w:space="0" w:color="auto"/>
              <w:right w:val="single" w:sz="4" w:space="0" w:color="auto"/>
            </w:tcBorders>
            <w:shd w:val="clear" w:color="auto" w:fill="auto"/>
            <w:vAlign w:val="center"/>
          </w:tcPr>
          <w:p w14:paraId="66676F2A" w14:textId="77777777" w:rsidR="008A63B7" w:rsidRPr="00B02EE3" w:rsidRDefault="008A63B7" w:rsidP="008A63B7">
            <w:pPr>
              <w:ind w:left="57" w:right="57"/>
              <w:rPr>
                <w:szCs w:val="22"/>
              </w:rPr>
            </w:pPr>
            <w:r w:rsidRPr="00B02EE3">
              <w:rPr>
                <w:szCs w:val="22"/>
              </w:rPr>
              <w:t>Кожух (Бол. Кожух, Полуденный Кожух)</w:t>
            </w:r>
          </w:p>
        </w:tc>
        <w:tc>
          <w:tcPr>
            <w:tcW w:w="1061" w:type="dxa"/>
            <w:tcBorders>
              <w:top w:val="nil"/>
              <w:left w:val="nil"/>
              <w:bottom w:val="single" w:sz="4" w:space="0" w:color="auto"/>
              <w:right w:val="single" w:sz="4" w:space="0" w:color="auto"/>
            </w:tcBorders>
            <w:shd w:val="clear" w:color="auto" w:fill="auto"/>
            <w:noWrap/>
            <w:vAlign w:val="center"/>
          </w:tcPr>
          <w:p w14:paraId="292079AC" w14:textId="77777777" w:rsidR="008A63B7" w:rsidRPr="00B02EE3" w:rsidRDefault="008A63B7" w:rsidP="008A63B7">
            <w:pPr>
              <w:ind w:left="57" w:right="57"/>
              <w:rPr>
                <w:szCs w:val="22"/>
              </w:rPr>
            </w:pPr>
            <w:r w:rsidRPr="00B02EE3">
              <w:rPr>
                <w:szCs w:val="22"/>
              </w:rPr>
              <w:t>правый</w:t>
            </w:r>
          </w:p>
        </w:tc>
        <w:tc>
          <w:tcPr>
            <w:tcW w:w="1158" w:type="dxa"/>
            <w:tcBorders>
              <w:top w:val="nil"/>
              <w:left w:val="nil"/>
              <w:bottom w:val="single" w:sz="4" w:space="0" w:color="auto"/>
              <w:right w:val="single" w:sz="4" w:space="0" w:color="auto"/>
            </w:tcBorders>
            <w:shd w:val="clear" w:color="auto" w:fill="auto"/>
            <w:noWrap/>
            <w:vAlign w:val="center"/>
          </w:tcPr>
          <w:p w14:paraId="5DE88609" w14:textId="77777777" w:rsidR="008A63B7" w:rsidRPr="00B02EE3" w:rsidRDefault="008A63B7" w:rsidP="008A63B7">
            <w:pPr>
              <w:ind w:left="57" w:right="57"/>
              <w:rPr>
                <w:szCs w:val="22"/>
              </w:rPr>
            </w:pPr>
            <w:r w:rsidRPr="00B02EE3">
              <w:rPr>
                <w:szCs w:val="22"/>
              </w:rPr>
              <w:t>118</w:t>
            </w:r>
          </w:p>
        </w:tc>
        <w:tc>
          <w:tcPr>
            <w:tcW w:w="750" w:type="dxa"/>
            <w:tcBorders>
              <w:top w:val="nil"/>
              <w:left w:val="nil"/>
              <w:bottom w:val="single" w:sz="4" w:space="0" w:color="auto"/>
              <w:right w:val="single" w:sz="4" w:space="0" w:color="auto"/>
            </w:tcBorders>
            <w:shd w:val="clear" w:color="auto" w:fill="auto"/>
            <w:noWrap/>
            <w:vAlign w:val="center"/>
          </w:tcPr>
          <w:p w14:paraId="3C6AFD35" w14:textId="77777777" w:rsidR="008A63B7" w:rsidRPr="00B02EE3" w:rsidRDefault="008A63B7" w:rsidP="008A63B7">
            <w:pPr>
              <w:ind w:left="57" w:right="57"/>
              <w:rPr>
                <w:szCs w:val="22"/>
              </w:rPr>
            </w:pPr>
            <w:r w:rsidRPr="00B02EE3">
              <w:rPr>
                <w:szCs w:val="22"/>
              </w:rPr>
              <w:t>18</w:t>
            </w:r>
          </w:p>
        </w:tc>
        <w:tc>
          <w:tcPr>
            <w:tcW w:w="1429" w:type="dxa"/>
            <w:tcBorders>
              <w:top w:val="nil"/>
              <w:left w:val="nil"/>
              <w:bottom w:val="single" w:sz="4" w:space="0" w:color="auto"/>
              <w:right w:val="single" w:sz="4" w:space="0" w:color="auto"/>
            </w:tcBorders>
            <w:shd w:val="clear" w:color="auto" w:fill="auto"/>
            <w:noWrap/>
            <w:vAlign w:val="center"/>
          </w:tcPr>
          <w:p w14:paraId="6F80B058" w14:textId="77777777" w:rsidR="008A63B7" w:rsidRPr="00B02EE3" w:rsidRDefault="008A63B7" w:rsidP="008A63B7">
            <w:pPr>
              <w:ind w:left="57" w:right="57"/>
              <w:rPr>
                <w:szCs w:val="22"/>
              </w:rPr>
            </w:pPr>
            <w:r w:rsidRPr="00B02EE3">
              <w:rPr>
                <w:szCs w:val="22"/>
              </w:rPr>
              <w:t>100</w:t>
            </w:r>
          </w:p>
        </w:tc>
      </w:tr>
      <w:tr w:rsidR="008A63B7" w:rsidRPr="00B02EE3" w14:paraId="29322617" w14:textId="77777777" w:rsidTr="008A63B7">
        <w:trPr>
          <w:trHeight w:val="235"/>
          <w:jc w:val="center"/>
        </w:trPr>
        <w:tc>
          <w:tcPr>
            <w:tcW w:w="1173" w:type="dxa"/>
            <w:tcBorders>
              <w:top w:val="nil"/>
              <w:left w:val="single" w:sz="4" w:space="0" w:color="auto"/>
              <w:bottom w:val="single" w:sz="4" w:space="0" w:color="auto"/>
              <w:right w:val="single" w:sz="4" w:space="0" w:color="auto"/>
            </w:tcBorders>
            <w:shd w:val="clear" w:color="auto" w:fill="auto"/>
            <w:noWrap/>
            <w:vAlign w:val="center"/>
          </w:tcPr>
          <w:p w14:paraId="32FEFD2F" w14:textId="77777777" w:rsidR="008A63B7" w:rsidRPr="00B02EE3" w:rsidRDefault="008A63B7" w:rsidP="008A63B7">
            <w:pPr>
              <w:ind w:left="57" w:right="57"/>
              <w:rPr>
                <w:szCs w:val="22"/>
              </w:rPr>
            </w:pPr>
            <w:r w:rsidRPr="00B02EE3">
              <w:rPr>
                <w:szCs w:val="22"/>
              </w:rPr>
              <w:t>821</w:t>
            </w:r>
          </w:p>
        </w:tc>
        <w:tc>
          <w:tcPr>
            <w:tcW w:w="1809" w:type="dxa"/>
            <w:tcBorders>
              <w:top w:val="nil"/>
              <w:left w:val="nil"/>
              <w:bottom w:val="single" w:sz="4" w:space="0" w:color="auto"/>
              <w:right w:val="single" w:sz="4" w:space="0" w:color="auto"/>
            </w:tcBorders>
            <w:shd w:val="clear" w:color="auto" w:fill="auto"/>
            <w:vAlign w:val="center"/>
          </w:tcPr>
          <w:p w14:paraId="7B43D5ED" w14:textId="77777777" w:rsidR="008A63B7" w:rsidRPr="00B02EE3" w:rsidRDefault="008A63B7" w:rsidP="008A63B7">
            <w:pPr>
              <w:ind w:left="57" w:right="57"/>
              <w:rPr>
                <w:szCs w:val="22"/>
              </w:rPr>
            </w:pPr>
            <w:r w:rsidRPr="00B02EE3">
              <w:rPr>
                <w:szCs w:val="22"/>
              </w:rPr>
              <w:t>Сев. Кожух</w:t>
            </w:r>
          </w:p>
        </w:tc>
        <w:tc>
          <w:tcPr>
            <w:tcW w:w="1984" w:type="dxa"/>
            <w:tcBorders>
              <w:top w:val="nil"/>
              <w:left w:val="nil"/>
              <w:bottom w:val="single" w:sz="4" w:space="0" w:color="auto"/>
              <w:right w:val="single" w:sz="4" w:space="0" w:color="auto"/>
            </w:tcBorders>
            <w:shd w:val="clear" w:color="auto" w:fill="auto"/>
            <w:vAlign w:val="center"/>
          </w:tcPr>
          <w:p w14:paraId="7472EDD7" w14:textId="77777777" w:rsidR="008A63B7" w:rsidRPr="00B02EE3" w:rsidRDefault="008A63B7" w:rsidP="008A63B7">
            <w:pPr>
              <w:ind w:left="57" w:right="57"/>
              <w:rPr>
                <w:szCs w:val="22"/>
              </w:rPr>
            </w:pPr>
            <w:r w:rsidRPr="00B02EE3">
              <w:rPr>
                <w:szCs w:val="22"/>
              </w:rPr>
              <w:t>Кожух (Бол. Кожух, Полуденный Кожух)</w:t>
            </w:r>
          </w:p>
        </w:tc>
        <w:tc>
          <w:tcPr>
            <w:tcW w:w="1061" w:type="dxa"/>
            <w:tcBorders>
              <w:top w:val="nil"/>
              <w:left w:val="nil"/>
              <w:bottom w:val="single" w:sz="4" w:space="0" w:color="auto"/>
              <w:right w:val="single" w:sz="4" w:space="0" w:color="auto"/>
            </w:tcBorders>
            <w:shd w:val="clear" w:color="auto" w:fill="auto"/>
            <w:noWrap/>
            <w:vAlign w:val="center"/>
          </w:tcPr>
          <w:p w14:paraId="781B3DF9" w14:textId="77777777" w:rsidR="008A63B7" w:rsidRPr="00B02EE3" w:rsidRDefault="008A63B7" w:rsidP="008A63B7">
            <w:pPr>
              <w:ind w:left="57" w:right="57"/>
              <w:rPr>
                <w:szCs w:val="22"/>
              </w:rPr>
            </w:pPr>
            <w:r w:rsidRPr="00B02EE3">
              <w:rPr>
                <w:szCs w:val="22"/>
              </w:rPr>
              <w:t>левый</w:t>
            </w:r>
          </w:p>
        </w:tc>
        <w:tc>
          <w:tcPr>
            <w:tcW w:w="1158" w:type="dxa"/>
            <w:tcBorders>
              <w:top w:val="nil"/>
              <w:left w:val="nil"/>
              <w:bottom w:val="single" w:sz="4" w:space="0" w:color="auto"/>
              <w:right w:val="single" w:sz="4" w:space="0" w:color="auto"/>
            </w:tcBorders>
            <w:shd w:val="clear" w:color="auto" w:fill="auto"/>
            <w:noWrap/>
            <w:vAlign w:val="center"/>
          </w:tcPr>
          <w:p w14:paraId="482576D0" w14:textId="77777777" w:rsidR="008A63B7" w:rsidRPr="00B02EE3" w:rsidRDefault="008A63B7" w:rsidP="008A63B7">
            <w:pPr>
              <w:ind w:left="57" w:right="57"/>
              <w:rPr>
                <w:szCs w:val="22"/>
              </w:rPr>
            </w:pPr>
            <w:r w:rsidRPr="00B02EE3">
              <w:rPr>
                <w:szCs w:val="22"/>
              </w:rPr>
              <w:t>90</w:t>
            </w:r>
          </w:p>
        </w:tc>
        <w:tc>
          <w:tcPr>
            <w:tcW w:w="750" w:type="dxa"/>
            <w:tcBorders>
              <w:top w:val="nil"/>
              <w:left w:val="nil"/>
              <w:bottom w:val="single" w:sz="4" w:space="0" w:color="auto"/>
              <w:right w:val="single" w:sz="4" w:space="0" w:color="auto"/>
            </w:tcBorders>
            <w:shd w:val="clear" w:color="auto" w:fill="auto"/>
            <w:noWrap/>
            <w:vAlign w:val="center"/>
          </w:tcPr>
          <w:p w14:paraId="604BDF0E" w14:textId="77777777" w:rsidR="008A63B7" w:rsidRPr="00B02EE3" w:rsidRDefault="008A63B7" w:rsidP="008A63B7">
            <w:pPr>
              <w:ind w:left="57" w:right="57"/>
              <w:rPr>
                <w:szCs w:val="22"/>
              </w:rPr>
            </w:pPr>
            <w:r w:rsidRPr="00B02EE3">
              <w:rPr>
                <w:szCs w:val="22"/>
              </w:rPr>
              <w:t>49</w:t>
            </w:r>
          </w:p>
        </w:tc>
        <w:tc>
          <w:tcPr>
            <w:tcW w:w="1429" w:type="dxa"/>
            <w:tcBorders>
              <w:top w:val="nil"/>
              <w:left w:val="nil"/>
              <w:bottom w:val="single" w:sz="4" w:space="0" w:color="auto"/>
              <w:right w:val="single" w:sz="4" w:space="0" w:color="auto"/>
            </w:tcBorders>
            <w:shd w:val="clear" w:color="auto" w:fill="auto"/>
            <w:noWrap/>
            <w:vAlign w:val="center"/>
          </w:tcPr>
          <w:p w14:paraId="59B8FF97" w14:textId="77777777" w:rsidR="008A63B7" w:rsidRPr="00B02EE3" w:rsidRDefault="008A63B7" w:rsidP="008A63B7">
            <w:pPr>
              <w:ind w:left="57" w:right="57"/>
              <w:rPr>
                <w:szCs w:val="22"/>
              </w:rPr>
            </w:pPr>
            <w:r w:rsidRPr="00B02EE3">
              <w:rPr>
                <w:szCs w:val="22"/>
              </w:rPr>
              <w:t>100</w:t>
            </w:r>
          </w:p>
        </w:tc>
      </w:tr>
    </w:tbl>
    <w:p w14:paraId="180D1EE1" w14:textId="4BCDAF52" w:rsidR="008A63B7" w:rsidRPr="00B02EE3" w:rsidRDefault="008A63B7" w:rsidP="008A63B7">
      <w:pPr>
        <w:tabs>
          <w:tab w:val="left" w:pos="576"/>
        </w:tabs>
        <w:spacing w:before="120"/>
        <w:ind w:firstLine="709"/>
        <w:jc w:val="both"/>
        <w:rPr>
          <w:bCs/>
          <w:iCs/>
          <w:szCs w:val="22"/>
        </w:rPr>
      </w:pPr>
      <w:r w:rsidRPr="00B02EE3">
        <w:rPr>
          <w:iCs/>
          <w:szCs w:val="22"/>
        </w:rPr>
        <w:t>Примечание: По</w:t>
      </w:r>
      <w:r w:rsidRPr="00B02EE3">
        <w:rPr>
          <w:bCs/>
          <w:iCs/>
          <w:szCs w:val="22"/>
        </w:rPr>
        <w:t xml:space="preserve"> другим водным объектам, не вошедшим в Реестр, водоохранная зона выделяется </w:t>
      </w:r>
      <w:proofErr w:type="gramStart"/>
      <w:r w:rsidRPr="00B02EE3">
        <w:rPr>
          <w:bCs/>
          <w:iCs/>
          <w:szCs w:val="22"/>
        </w:rPr>
        <w:t>согласно нормативов</w:t>
      </w:r>
      <w:proofErr w:type="gramEnd"/>
      <w:r w:rsidRPr="00B02EE3">
        <w:rPr>
          <w:bCs/>
          <w:iCs/>
          <w:szCs w:val="22"/>
        </w:rPr>
        <w:t>, установленны</w:t>
      </w:r>
      <w:r w:rsidR="008B36F9" w:rsidRPr="00B02EE3">
        <w:rPr>
          <w:bCs/>
          <w:iCs/>
          <w:szCs w:val="22"/>
        </w:rPr>
        <w:t>м</w:t>
      </w:r>
      <w:r w:rsidRPr="00B02EE3">
        <w:rPr>
          <w:bCs/>
          <w:iCs/>
          <w:szCs w:val="22"/>
        </w:rPr>
        <w:t xml:space="preserve"> Водным кодексом Российской Федерации (ст. 65 Водного кодекса</w:t>
      </w:r>
      <w:r w:rsidR="00B956B4" w:rsidRPr="00B02EE3">
        <w:rPr>
          <w:bCs/>
          <w:iCs/>
          <w:szCs w:val="22"/>
        </w:rPr>
        <w:t xml:space="preserve"> РФ, </w:t>
      </w:r>
      <w:r w:rsidRPr="00B02EE3">
        <w:rPr>
          <w:bCs/>
          <w:iCs/>
          <w:szCs w:val="22"/>
        </w:rPr>
        <w:t xml:space="preserve">Федеральный закон от 19.06.07 №102-ФЗ). </w:t>
      </w:r>
    </w:p>
    <w:p w14:paraId="1D2249D9" w14:textId="1EDD7C96" w:rsidR="00C4633D" w:rsidRPr="00B02EE3" w:rsidRDefault="00955ED3" w:rsidP="008A63B7">
      <w:pPr>
        <w:pStyle w:val="30"/>
      </w:pPr>
      <w:bookmarkStart w:id="254" w:name="_Toc208309639"/>
      <w:r w:rsidRPr="00B02EE3">
        <w:t>1.</w:t>
      </w:r>
      <w:r w:rsidR="004B6440" w:rsidRPr="00B02EE3">
        <w:t>1</w:t>
      </w:r>
      <w:r w:rsidR="004E68B0" w:rsidRPr="00B02EE3">
        <w:t xml:space="preserve">.6. </w:t>
      </w:r>
      <w:r w:rsidR="00C4633D" w:rsidRPr="00B02EE3">
        <w:t>Характеристика лесных и нелесных земель из состава земель лесного фонда на территории лесничества</w:t>
      </w:r>
      <w:bookmarkEnd w:id="247"/>
      <w:bookmarkEnd w:id="248"/>
      <w:bookmarkEnd w:id="249"/>
      <w:bookmarkEnd w:id="250"/>
      <w:bookmarkEnd w:id="254"/>
    </w:p>
    <w:bookmarkEnd w:id="251"/>
    <w:p w14:paraId="59F0B6FD" w14:textId="3E6439FA" w:rsidR="00A85988" w:rsidRPr="00B02EE3" w:rsidRDefault="00A85988" w:rsidP="00CE301C">
      <w:pPr>
        <w:suppressAutoHyphens/>
        <w:spacing w:line="360" w:lineRule="auto"/>
        <w:ind w:left="57" w:firstLine="709"/>
        <w:jc w:val="both"/>
        <w:rPr>
          <w:sz w:val="24"/>
        </w:rPr>
      </w:pPr>
      <w:r w:rsidRPr="00B02EE3">
        <w:rPr>
          <w:sz w:val="24"/>
        </w:rPr>
        <w:t xml:space="preserve">Характеристика лесных и нелесных земель лесного фонда на территории </w:t>
      </w:r>
      <w:r w:rsidR="008A63B7" w:rsidRPr="00B02EE3">
        <w:rPr>
          <w:sz w:val="24"/>
        </w:rPr>
        <w:t>Крапивинского л</w:t>
      </w:r>
      <w:r w:rsidRPr="00B02EE3">
        <w:rPr>
          <w:sz w:val="24"/>
        </w:rPr>
        <w:t xml:space="preserve">есничества представлена в таблице </w:t>
      </w:r>
      <w:r w:rsidR="00B9354D" w:rsidRPr="00B02EE3">
        <w:rPr>
          <w:sz w:val="24"/>
        </w:rPr>
        <w:t>1.1.6.1</w:t>
      </w:r>
      <w:r w:rsidR="0089710A" w:rsidRPr="00B02EE3">
        <w:rPr>
          <w:sz w:val="24"/>
        </w:rPr>
        <w:t>.</w:t>
      </w:r>
    </w:p>
    <w:p w14:paraId="02A8E49A" w14:textId="77777777" w:rsidR="00A85988" w:rsidRPr="00B02EE3" w:rsidRDefault="00A85988" w:rsidP="00CE301C">
      <w:pPr>
        <w:pStyle w:val="af9"/>
        <w:suppressAutoHyphens/>
        <w:spacing w:line="360" w:lineRule="auto"/>
        <w:ind w:left="57"/>
        <w:rPr>
          <w:i w:val="0"/>
          <w:iCs w:val="0"/>
          <w:sz w:val="24"/>
        </w:rPr>
      </w:pPr>
      <w:r w:rsidRPr="00B02EE3">
        <w:rPr>
          <w:i w:val="0"/>
          <w:iCs w:val="0"/>
          <w:sz w:val="24"/>
        </w:rPr>
        <w:t xml:space="preserve">Таблица </w:t>
      </w:r>
      <w:r w:rsidR="00B9354D" w:rsidRPr="00B02EE3">
        <w:rPr>
          <w:i w:val="0"/>
          <w:iCs w:val="0"/>
          <w:sz w:val="24"/>
        </w:rPr>
        <w:t>1.1.6.1</w:t>
      </w:r>
    </w:p>
    <w:tbl>
      <w:tblPr>
        <w:tblW w:w="9639" w:type="dxa"/>
        <w:jc w:val="center"/>
        <w:tblLayout w:type="fixed"/>
        <w:tblCellMar>
          <w:left w:w="0" w:type="dxa"/>
          <w:right w:w="0" w:type="dxa"/>
        </w:tblCellMar>
        <w:tblLook w:val="04A0" w:firstRow="1" w:lastRow="0" w:firstColumn="1" w:lastColumn="0" w:noHBand="0" w:noVBand="1"/>
      </w:tblPr>
      <w:tblGrid>
        <w:gridCol w:w="6047"/>
        <w:gridCol w:w="1872"/>
        <w:gridCol w:w="1720"/>
      </w:tblGrid>
      <w:tr w:rsidR="00F442C2" w:rsidRPr="00B02EE3" w14:paraId="57BD4710" w14:textId="77777777" w:rsidTr="008B36F9">
        <w:trPr>
          <w:tblHeader/>
          <w:jc w:val="center"/>
        </w:trPr>
        <w:tc>
          <w:tcPr>
            <w:tcW w:w="604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CAA85E" w14:textId="77777777" w:rsidR="00F442C2" w:rsidRPr="00B02EE3" w:rsidRDefault="00F442C2" w:rsidP="00F442C2">
            <w:pPr>
              <w:ind w:left="57"/>
              <w:rPr>
                <w:color w:val="000000"/>
                <w:szCs w:val="22"/>
              </w:rPr>
            </w:pPr>
            <w:r w:rsidRPr="00B02EE3">
              <w:rPr>
                <w:color w:val="000000"/>
                <w:szCs w:val="22"/>
              </w:rPr>
              <w:t>Показатели характеристики земель</w:t>
            </w:r>
          </w:p>
        </w:tc>
        <w:tc>
          <w:tcPr>
            <w:tcW w:w="3592"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40AA1390" w14:textId="77777777" w:rsidR="00F442C2" w:rsidRPr="00B02EE3" w:rsidRDefault="00F442C2" w:rsidP="00F442C2">
            <w:pPr>
              <w:ind w:left="57"/>
              <w:rPr>
                <w:color w:val="000000"/>
                <w:szCs w:val="22"/>
              </w:rPr>
            </w:pPr>
            <w:r w:rsidRPr="00B02EE3">
              <w:rPr>
                <w:color w:val="000000"/>
                <w:szCs w:val="22"/>
              </w:rPr>
              <w:t>Всего по лесничеству</w:t>
            </w:r>
          </w:p>
        </w:tc>
      </w:tr>
      <w:tr w:rsidR="00F442C2" w:rsidRPr="00B02EE3" w14:paraId="716B5B2A" w14:textId="77777777" w:rsidTr="008B36F9">
        <w:trPr>
          <w:tblHeader/>
          <w:jc w:val="center"/>
        </w:trPr>
        <w:tc>
          <w:tcPr>
            <w:tcW w:w="604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35C2328" w14:textId="77777777" w:rsidR="00F442C2" w:rsidRPr="00B02EE3" w:rsidRDefault="00F442C2" w:rsidP="00F442C2">
            <w:pPr>
              <w:ind w:left="57"/>
              <w:jc w:val="left"/>
              <w:rPr>
                <w:color w:val="000000"/>
                <w:szCs w:val="22"/>
              </w:rPr>
            </w:pPr>
          </w:p>
        </w:tc>
        <w:tc>
          <w:tcPr>
            <w:tcW w:w="1872" w:type="dxa"/>
            <w:tcBorders>
              <w:top w:val="nil"/>
              <w:left w:val="nil"/>
              <w:bottom w:val="single" w:sz="8" w:space="0" w:color="auto"/>
              <w:right w:val="single" w:sz="8" w:space="0" w:color="auto"/>
            </w:tcBorders>
            <w:shd w:val="clear" w:color="auto" w:fill="auto"/>
            <w:noWrap/>
            <w:vAlign w:val="center"/>
            <w:hideMark/>
          </w:tcPr>
          <w:p w14:paraId="50BD700D" w14:textId="77777777" w:rsidR="00F442C2" w:rsidRPr="00B02EE3" w:rsidRDefault="00F442C2" w:rsidP="00F442C2">
            <w:pPr>
              <w:ind w:left="57"/>
              <w:rPr>
                <w:color w:val="000000"/>
                <w:szCs w:val="22"/>
              </w:rPr>
            </w:pPr>
            <w:r w:rsidRPr="00B02EE3">
              <w:rPr>
                <w:color w:val="000000"/>
                <w:szCs w:val="22"/>
              </w:rPr>
              <w:t>Площадь, га</w:t>
            </w:r>
          </w:p>
        </w:tc>
        <w:tc>
          <w:tcPr>
            <w:tcW w:w="1720" w:type="dxa"/>
            <w:tcBorders>
              <w:top w:val="nil"/>
              <w:left w:val="nil"/>
              <w:bottom w:val="single" w:sz="8" w:space="0" w:color="auto"/>
              <w:right w:val="single" w:sz="8" w:space="0" w:color="auto"/>
            </w:tcBorders>
            <w:shd w:val="clear" w:color="auto" w:fill="auto"/>
            <w:noWrap/>
            <w:vAlign w:val="center"/>
            <w:hideMark/>
          </w:tcPr>
          <w:p w14:paraId="0E80773F" w14:textId="77777777" w:rsidR="00F442C2" w:rsidRPr="00B02EE3" w:rsidRDefault="00F442C2" w:rsidP="00F442C2">
            <w:pPr>
              <w:ind w:left="57"/>
              <w:rPr>
                <w:color w:val="000000"/>
                <w:szCs w:val="22"/>
              </w:rPr>
            </w:pPr>
            <w:r w:rsidRPr="00B02EE3">
              <w:rPr>
                <w:color w:val="000000"/>
                <w:szCs w:val="22"/>
              </w:rPr>
              <w:t>%</w:t>
            </w:r>
          </w:p>
        </w:tc>
      </w:tr>
      <w:tr w:rsidR="00F442C2" w:rsidRPr="00B02EE3" w14:paraId="27D94BBE" w14:textId="77777777" w:rsidTr="008B36F9">
        <w:trPr>
          <w:tblHeade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3E954BB3" w14:textId="77777777" w:rsidR="00F442C2" w:rsidRPr="00B02EE3" w:rsidRDefault="00F442C2" w:rsidP="00F442C2">
            <w:pPr>
              <w:ind w:left="57"/>
              <w:rPr>
                <w:color w:val="000000"/>
                <w:szCs w:val="22"/>
              </w:rPr>
            </w:pPr>
            <w:r w:rsidRPr="00B02EE3">
              <w:rPr>
                <w:color w:val="000000"/>
                <w:szCs w:val="22"/>
              </w:rPr>
              <w:t>1</w:t>
            </w:r>
          </w:p>
        </w:tc>
        <w:tc>
          <w:tcPr>
            <w:tcW w:w="1872" w:type="dxa"/>
            <w:tcBorders>
              <w:top w:val="nil"/>
              <w:left w:val="nil"/>
              <w:bottom w:val="single" w:sz="8" w:space="0" w:color="auto"/>
              <w:right w:val="single" w:sz="8" w:space="0" w:color="auto"/>
            </w:tcBorders>
            <w:shd w:val="clear" w:color="auto" w:fill="auto"/>
            <w:noWrap/>
            <w:vAlign w:val="center"/>
            <w:hideMark/>
          </w:tcPr>
          <w:p w14:paraId="0085EC2C" w14:textId="77777777" w:rsidR="00F442C2" w:rsidRPr="00B02EE3" w:rsidRDefault="00F442C2" w:rsidP="00F442C2">
            <w:pPr>
              <w:ind w:left="57"/>
              <w:rPr>
                <w:color w:val="000000"/>
                <w:szCs w:val="22"/>
              </w:rPr>
            </w:pPr>
            <w:r w:rsidRPr="00B02EE3">
              <w:rPr>
                <w:color w:val="000000"/>
                <w:szCs w:val="22"/>
              </w:rPr>
              <w:t>2</w:t>
            </w:r>
          </w:p>
        </w:tc>
        <w:tc>
          <w:tcPr>
            <w:tcW w:w="1720" w:type="dxa"/>
            <w:tcBorders>
              <w:top w:val="nil"/>
              <w:left w:val="nil"/>
              <w:bottom w:val="single" w:sz="8" w:space="0" w:color="auto"/>
              <w:right w:val="single" w:sz="8" w:space="0" w:color="auto"/>
            </w:tcBorders>
            <w:shd w:val="clear" w:color="auto" w:fill="auto"/>
            <w:noWrap/>
            <w:vAlign w:val="center"/>
            <w:hideMark/>
          </w:tcPr>
          <w:p w14:paraId="2CC1F4CE" w14:textId="77777777" w:rsidR="00F442C2" w:rsidRPr="00B02EE3" w:rsidRDefault="00F442C2" w:rsidP="00F442C2">
            <w:pPr>
              <w:ind w:left="57"/>
              <w:rPr>
                <w:color w:val="000000"/>
                <w:szCs w:val="22"/>
              </w:rPr>
            </w:pPr>
            <w:r w:rsidRPr="00B02EE3">
              <w:rPr>
                <w:color w:val="000000"/>
                <w:szCs w:val="22"/>
              </w:rPr>
              <w:t>3</w:t>
            </w:r>
          </w:p>
        </w:tc>
      </w:tr>
      <w:tr w:rsidR="00F442C2" w:rsidRPr="00B02EE3" w14:paraId="2177F89B"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563B933F" w14:textId="77777777" w:rsidR="00F442C2" w:rsidRPr="00B02EE3" w:rsidRDefault="00F442C2" w:rsidP="00F442C2">
            <w:pPr>
              <w:ind w:left="57"/>
              <w:jc w:val="left"/>
              <w:rPr>
                <w:color w:val="000000"/>
                <w:szCs w:val="22"/>
              </w:rPr>
            </w:pPr>
            <w:r w:rsidRPr="00B02EE3">
              <w:rPr>
                <w:color w:val="000000"/>
                <w:szCs w:val="22"/>
              </w:rPr>
              <w:t>Общая площадь земель</w:t>
            </w:r>
          </w:p>
        </w:tc>
        <w:tc>
          <w:tcPr>
            <w:tcW w:w="1872" w:type="dxa"/>
            <w:tcBorders>
              <w:top w:val="nil"/>
              <w:left w:val="nil"/>
              <w:bottom w:val="single" w:sz="8" w:space="0" w:color="auto"/>
              <w:right w:val="single" w:sz="8" w:space="0" w:color="auto"/>
            </w:tcBorders>
            <w:shd w:val="clear" w:color="auto" w:fill="auto"/>
            <w:vAlign w:val="center"/>
            <w:hideMark/>
          </w:tcPr>
          <w:p w14:paraId="468CCA90" w14:textId="70C14C9C" w:rsidR="00F442C2" w:rsidRPr="00B02EE3" w:rsidRDefault="00F442C2" w:rsidP="00F442C2">
            <w:pPr>
              <w:ind w:left="57"/>
              <w:rPr>
                <w:color w:val="000000"/>
                <w:szCs w:val="22"/>
              </w:rPr>
            </w:pPr>
            <w:r w:rsidRPr="00B02EE3">
              <w:rPr>
                <w:color w:val="000000"/>
                <w:szCs w:val="22"/>
              </w:rPr>
              <w:t>519557</w:t>
            </w:r>
            <w:r w:rsidR="00AE689F" w:rsidRPr="00B02EE3">
              <w:rPr>
                <w:color w:val="000000"/>
                <w:szCs w:val="22"/>
              </w:rPr>
              <w:t>,</w:t>
            </w:r>
            <w:r w:rsidRPr="00B02EE3">
              <w:rPr>
                <w:color w:val="000000"/>
                <w:szCs w:val="22"/>
              </w:rPr>
              <w:t>3</w:t>
            </w:r>
          </w:p>
        </w:tc>
        <w:tc>
          <w:tcPr>
            <w:tcW w:w="1720" w:type="dxa"/>
            <w:tcBorders>
              <w:top w:val="nil"/>
              <w:left w:val="nil"/>
              <w:bottom w:val="single" w:sz="8" w:space="0" w:color="auto"/>
              <w:right w:val="single" w:sz="8" w:space="0" w:color="auto"/>
            </w:tcBorders>
            <w:shd w:val="clear" w:color="auto" w:fill="auto"/>
            <w:vAlign w:val="center"/>
            <w:hideMark/>
          </w:tcPr>
          <w:p w14:paraId="2243E369" w14:textId="4ACB9A0F" w:rsidR="00F442C2" w:rsidRPr="00B02EE3" w:rsidRDefault="00F442C2" w:rsidP="00F442C2">
            <w:pPr>
              <w:ind w:left="57"/>
              <w:rPr>
                <w:color w:val="000000"/>
                <w:szCs w:val="22"/>
              </w:rPr>
            </w:pPr>
            <w:r w:rsidRPr="00B02EE3">
              <w:rPr>
                <w:color w:val="000000"/>
                <w:szCs w:val="22"/>
              </w:rPr>
              <w:t>100</w:t>
            </w:r>
            <w:r w:rsidR="00AE689F" w:rsidRPr="00B02EE3">
              <w:rPr>
                <w:color w:val="000000"/>
                <w:szCs w:val="22"/>
              </w:rPr>
              <w:t>,0</w:t>
            </w:r>
          </w:p>
        </w:tc>
      </w:tr>
      <w:tr w:rsidR="00F442C2" w:rsidRPr="00B02EE3" w14:paraId="732B7810"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12891466" w14:textId="77777777" w:rsidR="00F442C2" w:rsidRPr="00B02EE3" w:rsidRDefault="00F442C2" w:rsidP="00F442C2">
            <w:pPr>
              <w:ind w:left="57"/>
              <w:jc w:val="left"/>
              <w:rPr>
                <w:color w:val="000000"/>
                <w:szCs w:val="22"/>
              </w:rPr>
            </w:pPr>
            <w:r w:rsidRPr="00B02EE3">
              <w:rPr>
                <w:color w:val="000000"/>
                <w:szCs w:val="22"/>
              </w:rPr>
              <w:t>Лесные земли, всего:</w:t>
            </w:r>
          </w:p>
        </w:tc>
        <w:tc>
          <w:tcPr>
            <w:tcW w:w="1872" w:type="dxa"/>
            <w:tcBorders>
              <w:top w:val="nil"/>
              <w:left w:val="nil"/>
              <w:bottom w:val="single" w:sz="8" w:space="0" w:color="auto"/>
              <w:right w:val="single" w:sz="8" w:space="0" w:color="auto"/>
            </w:tcBorders>
            <w:shd w:val="clear" w:color="auto" w:fill="auto"/>
            <w:noWrap/>
            <w:vAlign w:val="center"/>
            <w:hideMark/>
          </w:tcPr>
          <w:p w14:paraId="2FE04879" w14:textId="1CE3928D" w:rsidR="00F442C2" w:rsidRPr="00B02EE3" w:rsidRDefault="00F442C2" w:rsidP="00F442C2">
            <w:pPr>
              <w:ind w:left="57"/>
              <w:rPr>
                <w:color w:val="000000"/>
                <w:szCs w:val="22"/>
              </w:rPr>
            </w:pPr>
            <w:r w:rsidRPr="00B02EE3">
              <w:rPr>
                <w:color w:val="000000"/>
                <w:szCs w:val="22"/>
              </w:rPr>
              <w:t>505560</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4A49255F" w14:textId="3464B7A0" w:rsidR="00F442C2" w:rsidRPr="00B02EE3" w:rsidRDefault="00F442C2" w:rsidP="00F442C2">
            <w:pPr>
              <w:ind w:left="57"/>
              <w:rPr>
                <w:color w:val="000000"/>
                <w:szCs w:val="22"/>
              </w:rPr>
            </w:pPr>
            <w:r w:rsidRPr="00B02EE3">
              <w:rPr>
                <w:color w:val="000000"/>
                <w:szCs w:val="22"/>
              </w:rPr>
              <w:t>97</w:t>
            </w:r>
            <w:r w:rsidR="00AE689F" w:rsidRPr="00B02EE3">
              <w:rPr>
                <w:color w:val="000000"/>
                <w:szCs w:val="22"/>
              </w:rPr>
              <w:t>,</w:t>
            </w:r>
            <w:r w:rsidRPr="00B02EE3">
              <w:rPr>
                <w:color w:val="000000"/>
                <w:szCs w:val="22"/>
              </w:rPr>
              <w:t>3</w:t>
            </w:r>
          </w:p>
        </w:tc>
      </w:tr>
      <w:tr w:rsidR="00F442C2" w:rsidRPr="00B02EE3" w14:paraId="46F439AE"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65A9F3BF" w14:textId="77777777" w:rsidR="00F442C2" w:rsidRPr="00B02EE3" w:rsidRDefault="00F442C2" w:rsidP="00F442C2">
            <w:pPr>
              <w:ind w:left="57"/>
              <w:jc w:val="left"/>
              <w:rPr>
                <w:color w:val="000000"/>
                <w:szCs w:val="22"/>
              </w:rPr>
            </w:pPr>
            <w:r w:rsidRPr="00B02EE3">
              <w:rPr>
                <w:color w:val="000000"/>
                <w:szCs w:val="22"/>
              </w:rPr>
              <w:t>Земли, на которых расположены леса – всего</w:t>
            </w:r>
          </w:p>
        </w:tc>
        <w:tc>
          <w:tcPr>
            <w:tcW w:w="1872" w:type="dxa"/>
            <w:tcBorders>
              <w:top w:val="nil"/>
              <w:left w:val="nil"/>
              <w:bottom w:val="single" w:sz="8" w:space="0" w:color="auto"/>
              <w:right w:val="single" w:sz="8" w:space="0" w:color="auto"/>
            </w:tcBorders>
            <w:shd w:val="clear" w:color="auto" w:fill="auto"/>
            <w:noWrap/>
            <w:vAlign w:val="center"/>
            <w:hideMark/>
          </w:tcPr>
          <w:p w14:paraId="43F8E2FE" w14:textId="1C1382AF" w:rsidR="00F442C2" w:rsidRPr="00B02EE3" w:rsidRDefault="00F442C2" w:rsidP="00F442C2">
            <w:pPr>
              <w:ind w:left="57"/>
              <w:rPr>
                <w:color w:val="000000"/>
                <w:szCs w:val="22"/>
              </w:rPr>
            </w:pPr>
            <w:r w:rsidRPr="00B02EE3">
              <w:rPr>
                <w:color w:val="000000"/>
                <w:szCs w:val="22"/>
              </w:rPr>
              <w:t>474313</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3E2906BC" w14:textId="747ED5D7" w:rsidR="00F442C2" w:rsidRPr="00B02EE3" w:rsidRDefault="00F442C2" w:rsidP="00F442C2">
            <w:pPr>
              <w:ind w:left="57"/>
              <w:rPr>
                <w:color w:val="000000"/>
                <w:szCs w:val="22"/>
              </w:rPr>
            </w:pPr>
            <w:r w:rsidRPr="00B02EE3">
              <w:rPr>
                <w:color w:val="000000"/>
                <w:szCs w:val="22"/>
              </w:rPr>
              <w:t>91</w:t>
            </w:r>
            <w:r w:rsidR="00AE689F" w:rsidRPr="00B02EE3">
              <w:rPr>
                <w:color w:val="000000"/>
                <w:szCs w:val="22"/>
              </w:rPr>
              <w:t>,</w:t>
            </w:r>
            <w:r w:rsidRPr="00B02EE3">
              <w:rPr>
                <w:color w:val="000000"/>
                <w:szCs w:val="22"/>
              </w:rPr>
              <w:t>3</w:t>
            </w:r>
          </w:p>
        </w:tc>
      </w:tr>
      <w:tr w:rsidR="00F442C2" w:rsidRPr="00B02EE3" w14:paraId="170B3595"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2255AAD2" w14:textId="77777777" w:rsidR="00F442C2" w:rsidRPr="00B02EE3" w:rsidRDefault="00F442C2" w:rsidP="00F442C2">
            <w:pPr>
              <w:ind w:left="57"/>
              <w:jc w:val="left"/>
              <w:rPr>
                <w:color w:val="000000"/>
                <w:szCs w:val="22"/>
              </w:rPr>
            </w:pPr>
            <w:r w:rsidRPr="00B02EE3">
              <w:rPr>
                <w:color w:val="000000"/>
                <w:szCs w:val="22"/>
              </w:rPr>
              <w:t>в том числе лесные культуры</w:t>
            </w:r>
          </w:p>
        </w:tc>
        <w:tc>
          <w:tcPr>
            <w:tcW w:w="1872" w:type="dxa"/>
            <w:tcBorders>
              <w:top w:val="nil"/>
              <w:left w:val="nil"/>
              <w:bottom w:val="nil"/>
              <w:right w:val="nil"/>
            </w:tcBorders>
            <w:shd w:val="clear" w:color="auto" w:fill="auto"/>
            <w:noWrap/>
            <w:vAlign w:val="center"/>
            <w:hideMark/>
          </w:tcPr>
          <w:p w14:paraId="4B86EF43" w14:textId="318ED9AB" w:rsidR="00F442C2" w:rsidRPr="00B02EE3" w:rsidRDefault="00F442C2" w:rsidP="00F442C2">
            <w:pPr>
              <w:ind w:left="57"/>
              <w:rPr>
                <w:color w:val="000000"/>
                <w:szCs w:val="22"/>
              </w:rPr>
            </w:pPr>
            <w:r w:rsidRPr="00B02EE3">
              <w:rPr>
                <w:color w:val="000000"/>
                <w:szCs w:val="22"/>
              </w:rPr>
              <w:t>18874</w:t>
            </w:r>
            <w:r w:rsidR="00AE689F" w:rsidRPr="00B02EE3">
              <w:rPr>
                <w:color w:val="000000"/>
                <w:szCs w:val="22"/>
              </w:rPr>
              <w:t>,0</w:t>
            </w:r>
          </w:p>
        </w:tc>
        <w:tc>
          <w:tcPr>
            <w:tcW w:w="1720" w:type="dxa"/>
            <w:tcBorders>
              <w:top w:val="nil"/>
              <w:left w:val="single" w:sz="8" w:space="0" w:color="auto"/>
              <w:bottom w:val="single" w:sz="8" w:space="0" w:color="auto"/>
              <w:right w:val="single" w:sz="8" w:space="0" w:color="auto"/>
            </w:tcBorders>
            <w:shd w:val="clear" w:color="auto" w:fill="auto"/>
            <w:noWrap/>
            <w:vAlign w:val="center"/>
            <w:hideMark/>
          </w:tcPr>
          <w:p w14:paraId="1295C74B" w14:textId="751CA61D" w:rsidR="00F442C2" w:rsidRPr="00B02EE3" w:rsidRDefault="00F442C2" w:rsidP="00F442C2">
            <w:pPr>
              <w:ind w:left="57"/>
              <w:rPr>
                <w:color w:val="000000"/>
                <w:szCs w:val="22"/>
              </w:rPr>
            </w:pPr>
            <w:r w:rsidRPr="00B02EE3">
              <w:rPr>
                <w:color w:val="000000"/>
                <w:szCs w:val="22"/>
              </w:rPr>
              <w:t>3</w:t>
            </w:r>
            <w:r w:rsidR="00AE689F" w:rsidRPr="00B02EE3">
              <w:rPr>
                <w:color w:val="000000"/>
                <w:szCs w:val="22"/>
              </w:rPr>
              <w:t>,</w:t>
            </w:r>
            <w:r w:rsidRPr="00B02EE3">
              <w:rPr>
                <w:color w:val="000000"/>
                <w:szCs w:val="22"/>
              </w:rPr>
              <w:t>6</w:t>
            </w:r>
          </w:p>
        </w:tc>
      </w:tr>
      <w:tr w:rsidR="00F442C2" w:rsidRPr="00B02EE3" w14:paraId="01A2837B"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2413447C" w14:textId="77777777" w:rsidR="00F442C2" w:rsidRPr="00B02EE3" w:rsidRDefault="00F442C2" w:rsidP="00F442C2">
            <w:pPr>
              <w:ind w:left="57"/>
              <w:jc w:val="left"/>
              <w:rPr>
                <w:color w:val="000000"/>
                <w:szCs w:val="22"/>
              </w:rPr>
            </w:pPr>
            <w:r w:rsidRPr="00B02EE3">
              <w:rPr>
                <w:color w:val="000000"/>
                <w:szCs w:val="22"/>
              </w:rPr>
              <w:t>Земли, не покрытые лесной растительностью, всего:</w:t>
            </w:r>
          </w:p>
        </w:tc>
        <w:tc>
          <w:tcPr>
            <w:tcW w:w="1872" w:type="dxa"/>
            <w:tcBorders>
              <w:top w:val="single" w:sz="8" w:space="0" w:color="auto"/>
              <w:left w:val="nil"/>
              <w:bottom w:val="single" w:sz="8" w:space="0" w:color="auto"/>
              <w:right w:val="single" w:sz="8" w:space="0" w:color="auto"/>
            </w:tcBorders>
            <w:shd w:val="clear" w:color="auto" w:fill="auto"/>
            <w:noWrap/>
            <w:vAlign w:val="center"/>
            <w:hideMark/>
          </w:tcPr>
          <w:p w14:paraId="12371B19" w14:textId="7428C8EA" w:rsidR="00F442C2" w:rsidRPr="00B02EE3" w:rsidRDefault="00F442C2" w:rsidP="00F442C2">
            <w:pPr>
              <w:ind w:left="57"/>
              <w:rPr>
                <w:color w:val="000000"/>
                <w:szCs w:val="22"/>
              </w:rPr>
            </w:pPr>
            <w:r w:rsidRPr="00B02EE3">
              <w:rPr>
                <w:color w:val="000000"/>
                <w:szCs w:val="22"/>
              </w:rPr>
              <w:t>28803</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67173D96" w14:textId="2C5E5458" w:rsidR="00F442C2" w:rsidRPr="00B02EE3" w:rsidRDefault="00F442C2" w:rsidP="00F442C2">
            <w:pPr>
              <w:ind w:left="57"/>
              <w:rPr>
                <w:color w:val="000000"/>
                <w:szCs w:val="22"/>
              </w:rPr>
            </w:pPr>
            <w:r w:rsidRPr="00B02EE3">
              <w:rPr>
                <w:color w:val="000000"/>
                <w:szCs w:val="22"/>
              </w:rPr>
              <w:t>5</w:t>
            </w:r>
            <w:r w:rsidR="00AE689F" w:rsidRPr="00B02EE3">
              <w:rPr>
                <w:color w:val="000000"/>
                <w:szCs w:val="22"/>
              </w:rPr>
              <w:t>,</w:t>
            </w:r>
            <w:r w:rsidRPr="00B02EE3">
              <w:rPr>
                <w:color w:val="000000"/>
                <w:szCs w:val="22"/>
              </w:rPr>
              <w:t>5</w:t>
            </w:r>
          </w:p>
        </w:tc>
      </w:tr>
      <w:tr w:rsidR="00F442C2" w:rsidRPr="00B02EE3" w14:paraId="44C69C90"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529AACF2" w14:textId="77777777" w:rsidR="00F442C2" w:rsidRPr="00B02EE3" w:rsidRDefault="00F442C2" w:rsidP="00F442C2">
            <w:pPr>
              <w:ind w:left="57"/>
              <w:jc w:val="left"/>
              <w:rPr>
                <w:color w:val="000000"/>
                <w:szCs w:val="22"/>
              </w:rPr>
            </w:pPr>
            <w:r w:rsidRPr="00B02EE3">
              <w:rPr>
                <w:color w:val="000000"/>
                <w:szCs w:val="22"/>
              </w:rPr>
              <w:t>в том числе:</w:t>
            </w:r>
          </w:p>
        </w:tc>
        <w:tc>
          <w:tcPr>
            <w:tcW w:w="1872" w:type="dxa"/>
            <w:tcBorders>
              <w:top w:val="nil"/>
              <w:left w:val="nil"/>
              <w:bottom w:val="single" w:sz="8" w:space="0" w:color="auto"/>
              <w:right w:val="single" w:sz="8" w:space="0" w:color="auto"/>
            </w:tcBorders>
            <w:shd w:val="clear" w:color="auto" w:fill="auto"/>
            <w:noWrap/>
            <w:vAlign w:val="center"/>
            <w:hideMark/>
          </w:tcPr>
          <w:p w14:paraId="12E9A0A7" w14:textId="0F546256" w:rsidR="00F442C2" w:rsidRPr="00B02EE3" w:rsidRDefault="00AE689F" w:rsidP="00F442C2">
            <w:pPr>
              <w:ind w:left="57"/>
              <w:rPr>
                <w:color w:val="000000"/>
                <w:sz w:val="20"/>
                <w:szCs w:val="20"/>
              </w:rPr>
            </w:pPr>
            <w:r w:rsidRPr="00B02EE3">
              <w:rPr>
                <w:color w:val="000000"/>
                <w:sz w:val="20"/>
                <w:szCs w:val="20"/>
              </w:rPr>
              <w:t>-</w:t>
            </w:r>
          </w:p>
        </w:tc>
        <w:tc>
          <w:tcPr>
            <w:tcW w:w="1720" w:type="dxa"/>
            <w:tcBorders>
              <w:top w:val="nil"/>
              <w:left w:val="nil"/>
              <w:bottom w:val="single" w:sz="8" w:space="0" w:color="auto"/>
              <w:right w:val="single" w:sz="8" w:space="0" w:color="auto"/>
            </w:tcBorders>
            <w:shd w:val="clear" w:color="auto" w:fill="auto"/>
            <w:noWrap/>
            <w:vAlign w:val="bottom"/>
            <w:hideMark/>
          </w:tcPr>
          <w:p w14:paraId="27C4D25A" w14:textId="334D4972" w:rsidR="00F442C2" w:rsidRPr="00B02EE3" w:rsidRDefault="00AE689F" w:rsidP="00F442C2">
            <w:pPr>
              <w:ind w:left="57"/>
              <w:rPr>
                <w:color w:val="000000"/>
                <w:sz w:val="20"/>
                <w:szCs w:val="20"/>
              </w:rPr>
            </w:pPr>
            <w:r w:rsidRPr="00B02EE3">
              <w:rPr>
                <w:color w:val="000000"/>
                <w:sz w:val="20"/>
                <w:szCs w:val="20"/>
              </w:rPr>
              <w:t>-</w:t>
            </w:r>
          </w:p>
        </w:tc>
      </w:tr>
      <w:tr w:rsidR="00F442C2" w:rsidRPr="00B02EE3" w14:paraId="7F67E6FC"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1271204C" w14:textId="77777777" w:rsidR="00F442C2" w:rsidRPr="00B02EE3" w:rsidRDefault="00F442C2" w:rsidP="00F442C2">
            <w:pPr>
              <w:ind w:left="57"/>
              <w:jc w:val="left"/>
              <w:rPr>
                <w:color w:val="000000"/>
                <w:szCs w:val="22"/>
              </w:rPr>
            </w:pPr>
            <w:r w:rsidRPr="00B02EE3">
              <w:rPr>
                <w:color w:val="000000"/>
                <w:szCs w:val="22"/>
              </w:rPr>
              <w:t>Несомкнувшиеся лесные культуры</w:t>
            </w:r>
          </w:p>
        </w:tc>
        <w:tc>
          <w:tcPr>
            <w:tcW w:w="1872" w:type="dxa"/>
            <w:tcBorders>
              <w:top w:val="nil"/>
              <w:left w:val="nil"/>
              <w:bottom w:val="nil"/>
              <w:right w:val="nil"/>
            </w:tcBorders>
            <w:shd w:val="clear" w:color="auto" w:fill="auto"/>
            <w:noWrap/>
            <w:vAlign w:val="center"/>
            <w:hideMark/>
          </w:tcPr>
          <w:p w14:paraId="18F0D13D" w14:textId="26F49066" w:rsidR="00F442C2" w:rsidRPr="00B02EE3" w:rsidRDefault="00F442C2" w:rsidP="00F442C2">
            <w:pPr>
              <w:ind w:left="57"/>
              <w:rPr>
                <w:color w:val="000000"/>
                <w:szCs w:val="22"/>
              </w:rPr>
            </w:pPr>
            <w:r w:rsidRPr="00B02EE3">
              <w:rPr>
                <w:color w:val="000000"/>
                <w:szCs w:val="22"/>
              </w:rPr>
              <w:t>1034</w:t>
            </w:r>
            <w:r w:rsidR="00AE689F" w:rsidRPr="00B02EE3">
              <w:rPr>
                <w:color w:val="000000"/>
                <w:szCs w:val="22"/>
              </w:rPr>
              <w:t>,0</w:t>
            </w:r>
          </w:p>
        </w:tc>
        <w:tc>
          <w:tcPr>
            <w:tcW w:w="1720" w:type="dxa"/>
            <w:tcBorders>
              <w:top w:val="nil"/>
              <w:left w:val="single" w:sz="8" w:space="0" w:color="auto"/>
              <w:bottom w:val="single" w:sz="8" w:space="0" w:color="auto"/>
              <w:right w:val="single" w:sz="8" w:space="0" w:color="auto"/>
            </w:tcBorders>
            <w:shd w:val="clear" w:color="auto" w:fill="auto"/>
            <w:noWrap/>
            <w:vAlign w:val="center"/>
            <w:hideMark/>
          </w:tcPr>
          <w:p w14:paraId="6997CB87" w14:textId="25CE67F2"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2</w:t>
            </w:r>
          </w:p>
        </w:tc>
      </w:tr>
      <w:tr w:rsidR="00F442C2" w:rsidRPr="00B02EE3" w14:paraId="10152932"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501555CB" w14:textId="77777777" w:rsidR="00F442C2" w:rsidRPr="00B02EE3" w:rsidRDefault="00F442C2" w:rsidP="00F442C2">
            <w:pPr>
              <w:ind w:left="57"/>
              <w:jc w:val="left"/>
              <w:rPr>
                <w:color w:val="000000"/>
                <w:szCs w:val="22"/>
              </w:rPr>
            </w:pPr>
            <w:r w:rsidRPr="00B02EE3">
              <w:rPr>
                <w:color w:val="000000"/>
                <w:szCs w:val="22"/>
              </w:rPr>
              <w:t>Лесные питомники, плантации</w:t>
            </w:r>
          </w:p>
        </w:tc>
        <w:tc>
          <w:tcPr>
            <w:tcW w:w="1872" w:type="dxa"/>
            <w:tcBorders>
              <w:top w:val="single" w:sz="8" w:space="0" w:color="auto"/>
              <w:left w:val="nil"/>
              <w:bottom w:val="single" w:sz="8" w:space="0" w:color="auto"/>
              <w:right w:val="single" w:sz="8" w:space="0" w:color="auto"/>
            </w:tcBorders>
            <w:shd w:val="clear" w:color="auto" w:fill="auto"/>
            <w:noWrap/>
            <w:vAlign w:val="center"/>
            <w:hideMark/>
          </w:tcPr>
          <w:p w14:paraId="5D893D83" w14:textId="50B0BEC4" w:rsidR="00F442C2" w:rsidRPr="00B02EE3" w:rsidRDefault="0006402E" w:rsidP="00F442C2">
            <w:pPr>
              <w:ind w:left="57"/>
              <w:rPr>
                <w:color w:val="000000"/>
                <w:szCs w:val="22"/>
              </w:rPr>
            </w:pPr>
            <w:r w:rsidRPr="00B02EE3">
              <w:rPr>
                <w:color w:val="000000"/>
                <w:szCs w:val="22"/>
              </w:rPr>
              <w:t>-</w:t>
            </w:r>
          </w:p>
        </w:tc>
        <w:tc>
          <w:tcPr>
            <w:tcW w:w="1720" w:type="dxa"/>
            <w:tcBorders>
              <w:top w:val="nil"/>
              <w:left w:val="nil"/>
              <w:bottom w:val="single" w:sz="8" w:space="0" w:color="auto"/>
              <w:right w:val="single" w:sz="8" w:space="0" w:color="auto"/>
            </w:tcBorders>
            <w:shd w:val="clear" w:color="auto" w:fill="auto"/>
            <w:noWrap/>
            <w:vAlign w:val="center"/>
            <w:hideMark/>
          </w:tcPr>
          <w:p w14:paraId="7509B296" w14:textId="5650E164" w:rsidR="00F442C2" w:rsidRPr="00B02EE3" w:rsidRDefault="0006402E" w:rsidP="00F442C2">
            <w:pPr>
              <w:ind w:left="57"/>
              <w:rPr>
                <w:color w:val="000000"/>
                <w:szCs w:val="22"/>
              </w:rPr>
            </w:pPr>
            <w:r w:rsidRPr="00B02EE3">
              <w:rPr>
                <w:color w:val="000000"/>
                <w:szCs w:val="22"/>
              </w:rPr>
              <w:t>-</w:t>
            </w:r>
          </w:p>
        </w:tc>
      </w:tr>
      <w:tr w:rsidR="00F442C2" w:rsidRPr="00B02EE3" w14:paraId="7399AC5C"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16DA0AA7" w14:textId="77777777" w:rsidR="00F442C2" w:rsidRPr="00B02EE3" w:rsidRDefault="00F442C2" w:rsidP="00F442C2">
            <w:pPr>
              <w:ind w:left="57"/>
              <w:jc w:val="left"/>
              <w:rPr>
                <w:color w:val="000000"/>
                <w:szCs w:val="22"/>
              </w:rPr>
            </w:pPr>
            <w:r w:rsidRPr="00B02EE3">
              <w:rPr>
                <w:color w:val="000000"/>
                <w:szCs w:val="22"/>
              </w:rPr>
              <w:t>Естественные редины</w:t>
            </w:r>
          </w:p>
        </w:tc>
        <w:tc>
          <w:tcPr>
            <w:tcW w:w="1872" w:type="dxa"/>
            <w:tcBorders>
              <w:top w:val="nil"/>
              <w:left w:val="nil"/>
              <w:bottom w:val="nil"/>
              <w:right w:val="nil"/>
            </w:tcBorders>
            <w:shd w:val="clear" w:color="auto" w:fill="auto"/>
            <w:noWrap/>
            <w:vAlign w:val="center"/>
            <w:hideMark/>
          </w:tcPr>
          <w:p w14:paraId="45D777F1" w14:textId="7E49FD2F" w:rsidR="00F442C2" w:rsidRPr="00B02EE3" w:rsidRDefault="00F442C2" w:rsidP="00F442C2">
            <w:pPr>
              <w:ind w:left="57"/>
              <w:rPr>
                <w:color w:val="000000"/>
                <w:szCs w:val="22"/>
              </w:rPr>
            </w:pPr>
            <w:r w:rsidRPr="00B02EE3">
              <w:rPr>
                <w:color w:val="000000"/>
                <w:szCs w:val="22"/>
              </w:rPr>
              <w:t>27769</w:t>
            </w:r>
            <w:r w:rsidR="00AE689F" w:rsidRPr="00B02EE3">
              <w:rPr>
                <w:color w:val="000000"/>
                <w:szCs w:val="22"/>
              </w:rPr>
              <w:t>,0</w:t>
            </w:r>
          </w:p>
        </w:tc>
        <w:tc>
          <w:tcPr>
            <w:tcW w:w="1720" w:type="dxa"/>
            <w:tcBorders>
              <w:top w:val="nil"/>
              <w:left w:val="single" w:sz="8" w:space="0" w:color="auto"/>
              <w:bottom w:val="single" w:sz="8" w:space="0" w:color="auto"/>
              <w:right w:val="single" w:sz="8" w:space="0" w:color="auto"/>
            </w:tcBorders>
            <w:shd w:val="clear" w:color="auto" w:fill="auto"/>
            <w:noWrap/>
            <w:vAlign w:val="center"/>
            <w:hideMark/>
          </w:tcPr>
          <w:p w14:paraId="76213921" w14:textId="7A716C7E" w:rsidR="00F442C2" w:rsidRPr="00B02EE3" w:rsidRDefault="00F442C2" w:rsidP="00F442C2">
            <w:pPr>
              <w:ind w:left="57"/>
              <w:rPr>
                <w:color w:val="000000"/>
                <w:szCs w:val="22"/>
              </w:rPr>
            </w:pPr>
            <w:r w:rsidRPr="00B02EE3">
              <w:rPr>
                <w:color w:val="000000"/>
                <w:szCs w:val="22"/>
              </w:rPr>
              <w:t>5</w:t>
            </w:r>
            <w:r w:rsidR="00AE689F" w:rsidRPr="00B02EE3">
              <w:rPr>
                <w:color w:val="000000"/>
                <w:szCs w:val="22"/>
              </w:rPr>
              <w:t>,</w:t>
            </w:r>
            <w:r w:rsidRPr="00B02EE3">
              <w:rPr>
                <w:color w:val="000000"/>
                <w:szCs w:val="22"/>
              </w:rPr>
              <w:t>3</w:t>
            </w:r>
          </w:p>
        </w:tc>
      </w:tr>
      <w:tr w:rsidR="00F442C2" w:rsidRPr="00B02EE3" w14:paraId="214AFB35"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69762B8C" w14:textId="77777777" w:rsidR="00F442C2" w:rsidRPr="00B02EE3" w:rsidRDefault="00F442C2" w:rsidP="00F442C2">
            <w:pPr>
              <w:ind w:left="57"/>
              <w:jc w:val="left"/>
              <w:rPr>
                <w:color w:val="000000"/>
                <w:szCs w:val="22"/>
              </w:rPr>
            </w:pPr>
            <w:r w:rsidRPr="00B02EE3">
              <w:rPr>
                <w:color w:val="000000"/>
                <w:szCs w:val="22"/>
              </w:rPr>
              <w:t>Земли, предназначенные для лесовосстановления, всего:</w:t>
            </w:r>
          </w:p>
        </w:tc>
        <w:tc>
          <w:tcPr>
            <w:tcW w:w="1872" w:type="dxa"/>
            <w:tcBorders>
              <w:top w:val="single" w:sz="8" w:space="0" w:color="auto"/>
              <w:left w:val="nil"/>
              <w:bottom w:val="single" w:sz="8" w:space="0" w:color="auto"/>
              <w:right w:val="single" w:sz="8" w:space="0" w:color="auto"/>
            </w:tcBorders>
            <w:shd w:val="clear" w:color="auto" w:fill="auto"/>
            <w:noWrap/>
            <w:vAlign w:val="center"/>
            <w:hideMark/>
          </w:tcPr>
          <w:p w14:paraId="757189E0" w14:textId="7269E193" w:rsidR="00F442C2" w:rsidRPr="00B02EE3" w:rsidRDefault="00F442C2" w:rsidP="00F442C2">
            <w:pPr>
              <w:ind w:left="57"/>
              <w:rPr>
                <w:color w:val="000000"/>
                <w:szCs w:val="22"/>
              </w:rPr>
            </w:pPr>
            <w:r w:rsidRPr="00B02EE3">
              <w:rPr>
                <w:color w:val="000000"/>
                <w:szCs w:val="22"/>
              </w:rPr>
              <w:t>2444</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1FC3456C" w14:textId="24E35E62"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5</w:t>
            </w:r>
          </w:p>
        </w:tc>
      </w:tr>
      <w:tr w:rsidR="00F442C2" w:rsidRPr="00B02EE3" w14:paraId="6F27A12E"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5493D1DB" w14:textId="77777777" w:rsidR="00F442C2" w:rsidRPr="00B02EE3" w:rsidRDefault="00F442C2" w:rsidP="00F442C2">
            <w:pPr>
              <w:ind w:left="57"/>
              <w:jc w:val="left"/>
              <w:rPr>
                <w:color w:val="000000"/>
                <w:szCs w:val="22"/>
              </w:rPr>
            </w:pPr>
            <w:r w:rsidRPr="00B02EE3">
              <w:rPr>
                <w:color w:val="000000"/>
                <w:szCs w:val="22"/>
              </w:rPr>
              <w:t>в том числе:</w:t>
            </w:r>
          </w:p>
        </w:tc>
        <w:tc>
          <w:tcPr>
            <w:tcW w:w="1872" w:type="dxa"/>
            <w:tcBorders>
              <w:top w:val="nil"/>
              <w:left w:val="nil"/>
              <w:bottom w:val="single" w:sz="8" w:space="0" w:color="auto"/>
              <w:right w:val="single" w:sz="8" w:space="0" w:color="auto"/>
            </w:tcBorders>
            <w:shd w:val="clear" w:color="auto" w:fill="auto"/>
            <w:noWrap/>
            <w:vAlign w:val="center"/>
            <w:hideMark/>
          </w:tcPr>
          <w:p w14:paraId="45E6A1D7" w14:textId="370769D7" w:rsidR="00F442C2" w:rsidRPr="00B02EE3" w:rsidRDefault="00AE689F" w:rsidP="00F442C2">
            <w:pPr>
              <w:ind w:left="57"/>
              <w:rPr>
                <w:color w:val="000000"/>
                <w:sz w:val="20"/>
                <w:szCs w:val="20"/>
              </w:rPr>
            </w:pPr>
            <w:r w:rsidRPr="00B02EE3">
              <w:rPr>
                <w:color w:val="000000"/>
                <w:sz w:val="20"/>
                <w:szCs w:val="20"/>
              </w:rPr>
              <w:t>-</w:t>
            </w:r>
          </w:p>
        </w:tc>
        <w:tc>
          <w:tcPr>
            <w:tcW w:w="1720" w:type="dxa"/>
            <w:tcBorders>
              <w:top w:val="nil"/>
              <w:left w:val="nil"/>
              <w:bottom w:val="single" w:sz="8" w:space="0" w:color="auto"/>
              <w:right w:val="single" w:sz="8" w:space="0" w:color="auto"/>
            </w:tcBorders>
            <w:shd w:val="clear" w:color="auto" w:fill="auto"/>
            <w:noWrap/>
            <w:vAlign w:val="bottom"/>
            <w:hideMark/>
          </w:tcPr>
          <w:p w14:paraId="3BDB826F" w14:textId="32742543" w:rsidR="00F442C2" w:rsidRPr="00B02EE3" w:rsidRDefault="00AE689F" w:rsidP="00F442C2">
            <w:pPr>
              <w:ind w:left="57"/>
              <w:rPr>
                <w:color w:val="000000"/>
                <w:sz w:val="20"/>
                <w:szCs w:val="20"/>
              </w:rPr>
            </w:pPr>
            <w:r w:rsidRPr="00B02EE3">
              <w:rPr>
                <w:color w:val="000000"/>
                <w:sz w:val="20"/>
                <w:szCs w:val="20"/>
              </w:rPr>
              <w:t>-</w:t>
            </w:r>
          </w:p>
        </w:tc>
      </w:tr>
      <w:tr w:rsidR="00F442C2" w:rsidRPr="00B02EE3" w14:paraId="40EC3173"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5E5F5F24" w14:textId="77777777" w:rsidR="00F442C2" w:rsidRPr="00B02EE3" w:rsidRDefault="00F442C2" w:rsidP="00F442C2">
            <w:pPr>
              <w:ind w:left="57"/>
              <w:jc w:val="left"/>
              <w:rPr>
                <w:color w:val="000000"/>
                <w:szCs w:val="22"/>
              </w:rPr>
            </w:pPr>
            <w:r w:rsidRPr="00B02EE3">
              <w:rPr>
                <w:color w:val="000000"/>
                <w:szCs w:val="22"/>
              </w:rPr>
              <w:t>- гари</w:t>
            </w:r>
          </w:p>
        </w:tc>
        <w:tc>
          <w:tcPr>
            <w:tcW w:w="1872" w:type="dxa"/>
            <w:tcBorders>
              <w:top w:val="nil"/>
              <w:left w:val="nil"/>
              <w:bottom w:val="nil"/>
              <w:right w:val="nil"/>
            </w:tcBorders>
            <w:shd w:val="clear" w:color="auto" w:fill="auto"/>
            <w:noWrap/>
            <w:vAlign w:val="center"/>
            <w:hideMark/>
          </w:tcPr>
          <w:p w14:paraId="0BD1C49E" w14:textId="068B5E10" w:rsidR="00F442C2" w:rsidRPr="00B02EE3" w:rsidRDefault="00F442C2" w:rsidP="00F442C2">
            <w:pPr>
              <w:ind w:left="57"/>
              <w:rPr>
                <w:color w:val="000000"/>
                <w:szCs w:val="22"/>
              </w:rPr>
            </w:pPr>
            <w:r w:rsidRPr="00B02EE3">
              <w:rPr>
                <w:color w:val="000000"/>
                <w:szCs w:val="22"/>
              </w:rPr>
              <w:t>2</w:t>
            </w:r>
            <w:r w:rsidR="00AE689F" w:rsidRPr="00B02EE3">
              <w:rPr>
                <w:color w:val="000000"/>
                <w:szCs w:val="22"/>
              </w:rPr>
              <w:t>,0</w:t>
            </w:r>
          </w:p>
        </w:tc>
        <w:tc>
          <w:tcPr>
            <w:tcW w:w="1720" w:type="dxa"/>
            <w:tcBorders>
              <w:top w:val="nil"/>
              <w:left w:val="single" w:sz="8" w:space="0" w:color="auto"/>
              <w:bottom w:val="single" w:sz="8" w:space="0" w:color="auto"/>
              <w:right w:val="single" w:sz="8" w:space="0" w:color="auto"/>
            </w:tcBorders>
            <w:shd w:val="clear" w:color="auto" w:fill="auto"/>
            <w:noWrap/>
            <w:vAlign w:val="center"/>
            <w:hideMark/>
          </w:tcPr>
          <w:p w14:paraId="0970A164" w14:textId="77777777" w:rsidR="00F442C2" w:rsidRPr="00B02EE3" w:rsidRDefault="00F442C2" w:rsidP="00F442C2">
            <w:pPr>
              <w:ind w:left="57"/>
              <w:rPr>
                <w:color w:val="000000"/>
                <w:szCs w:val="22"/>
              </w:rPr>
            </w:pPr>
            <w:r w:rsidRPr="00B02EE3">
              <w:rPr>
                <w:color w:val="000000"/>
                <w:szCs w:val="22"/>
              </w:rPr>
              <w:t>0</w:t>
            </w:r>
          </w:p>
        </w:tc>
      </w:tr>
      <w:tr w:rsidR="00F442C2" w:rsidRPr="00B02EE3" w14:paraId="12DFEDC2"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4031E47D" w14:textId="77777777" w:rsidR="00F442C2" w:rsidRPr="00B02EE3" w:rsidRDefault="00F442C2" w:rsidP="00F442C2">
            <w:pPr>
              <w:ind w:left="57"/>
              <w:jc w:val="left"/>
              <w:rPr>
                <w:color w:val="000000"/>
                <w:szCs w:val="22"/>
              </w:rPr>
            </w:pPr>
            <w:r w:rsidRPr="00B02EE3">
              <w:rPr>
                <w:color w:val="000000"/>
                <w:szCs w:val="22"/>
              </w:rPr>
              <w:t>- погибшие насаждения</w:t>
            </w:r>
          </w:p>
        </w:tc>
        <w:tc>
          <w:tcPr>
            <w:tcW w:w="1872" w:type="dxa"/>
            <w:tcBorders>
              <w:top w:val="single" w:sz="8" w:space="0" w:color="auto"/>
              <w:left w:val="nil"/>
              <w:bottom w:val="single" w:sz="8" w:space="0" w:color="auto"/>
              <w:right w:val="single" w:sz="8" w:space="0" w:color="auto"/>
            </w:tcBorders>
            <w:shd w:val="clear" w:color="auto" w:fill="auto"/>
            <w:noWrap/>
            <w:vAlign w:val="center"/>
            <w:hideMark/>
          </w:tcPr>
          <w:p w14:paraId="551775D6" w14:textId="57A3E57A" w:rsidR="00F442C2" w:rsidRPr="00B02EE3" w:rsidRDefault="00F442C2" w:rsidP="00F442C2">
            <w:pPr>
              <w:ind w:left="57"/>
              <w:rPr>
                <w:color w:val="000000"/>
                <w:szCs w:val="22"/>
              </w:rPr>
            </w:pPr>
            <w:r w:rsidRPr="00B02EE3">
              <w:rPr>
                <w:color w:val="000000"/>
                <w:szCs w:val="22"/>
              </w:rPr>
              <w:t>86</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00107833" w14:textId="77777777" w:rsidR="00F442C2" w:rsidRPr="00B02EE3" w:rsidRDefault="00F442C2" w:rsidP="00F442C2">
            <w:pPr>
              <w:ind w:left="57"/>
              <w:rPr>
                <w:color w:val="000000"/>
                <w:szCs w:val="22"/>
              </w:rPr>
            </w:pPr>
            <w:r w:rsidRPr="00B02EE3">
              <w:rPr>
                <w:color w:val="000000"/>
                <w:szCs w:val="22"/>
              </w:rPr>
              <w:t>0</w:t>
            </w:r>
          </w:p>
        </w:tc>
      </w:tr>
      <w:tr w:rsidR="00F442C2" w:rsidRPr="00B02EE3" w14:paraId="761E940C"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33B0EBEB" w14:textId="77777777" w:rsidR="00F442C2" w:rsidRPr="00B02EE3" w:rsidRDefault="00F442C2" w:rsidP="00F442C2">
            <w:pPr>
              <w:ind w:left="57"/>
              <w:jc w:val="left"/>
              <w:rPr>
                <w:color w:val="000000"/>
                <w:szCs w:val="22"/>
              </w:rPr>
            </w:pPr>
            <w:r w:rsidRPr="00B02EE3">
              <w:rPr>
                <w:color w:val="000000"/>
                <w:szCs w:val="22"/>
              </w:rPr>
              <w:t>- вырубки</w:t>
            </w:r>
          </w:p>
        </w:tc>
        <w:tc>
          <w:tcPr>
            <w:tcW w:w="1872" w:type="dxa"/>
            <w:tcBorders>
              <w:top w:val="nil"/>
              <w:left w:val="nil"/>
              <w:bottom w:val="nil"/>
              <w:right w:val="nil"/>
            </w:tcBorders>
            <w:shd w:val="clear" w:color="auto" w:fill="auto"/>
            <w:noWrap/>
            <w:vAlign w:val="center"/>
            <w:hideMark/>
          </w:tcPr>
          <w:p w14:paraId="25575F99" w14:textId="3ED50193" w:rsidR="00F442C2" w:rsidRPr="00B02EE3" w:rsidRDefault="00F442C2" w:rsidP="00F442C2">
            <w:pPr>
              <w:ind w:left="57"/>
              <w:rPr>
                <w:color w:val="000000"/>
                <w:szCs w:val="22"/>
              </w:rPr>
            </w:pPr>
            <w:r w:rsidRPr="00B02EE3">
              <w:rPr>
                <w:color w:val="000000"/>
                <w:szCs w:val="22"/>
              </w:rPr>
              <w:t>849</w:t>
            </w:r>
            <w:r w:rsidR="00AE689F" w:rsidRPr="00B02EE3">
              <w:rPr>
                <w:color w:val="000000"/>
                <w:szCs w:val="22"/>
              </w:rPr>
              <w:t>,0</w:t>
            </w:r>
          </w:p>
        </w:tc>
        <w:tc>
          <w:tcPr>
            <w:tcW w:w="1720" w:type="dxa"/>
            <w:tcBorders>
              <w:top w:val="nil"/>
              <w:left w:val="single" w:sz="8" w:space="0" w:color="auto"/>
              <w:bottom w:val="single" w:sz="8" w:space="0" w:color="auto"/>
              <w:right w:val="single" w:sz="8" w:space="0" w:color="auto"/>
            </w:tcBorders>
            <w:shd w:val="clear" w:color="auto" w:fill="auto"/>
            <w:noWrap/>
            <w:vAlign w:val="center"/>
            <w:hideMark/>
          </w:tcPr>
          <w:p w14:paraId="23FB2DF3" w14:textId="4DE7EF47"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2</w:t>
            </w:r>
          </w:p>
        </w:tc>
      </w:tr>
      <w:tr w:rsidR="00F442C2" w:rsidRPr="00B02EE3" w14:paraId="2F8A446F"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0E228939" w14:textId="77777777" w:rsidR="00F442C2" w:rsidRPr="00B02EE3" w:rsidRDefault="00F442C2" w:rsidP="00F442C2">
            <w:pPr>
              <w:ind w:left="57"/>
              <w:jc w:val="left"/>
              <w:rPr>
                <w:color w:val="000000"/>
                <w:szCs w:val="22"/>
              </w:rPr>
            </w:pPr>
            <w:r w:rsidRPr="00B02EE3">
              <w:rPr>
                <w:color w:val="000000"/>
                <w:szCs w:val="22"/>
              </w:rPr>
              <w:t>- прогалины, пустыри</w:t>
            </w:r>
          </w:p>
        </w:tc>
        <w:tc>
          <w:tcPr>
            <w:tcW w:w="1872" w:type="dxa"/>
            <w:tcBorders>
              <w:top w:val="single" w:sz="8" w:space="0" w:color="auto"/>
              <w:left w:val="nil"/>
              <w:bottom w:val="single" w:sz="8" w:space="0" w:color="auto"/>
              <w:right w:val="single" w:sz="8" w:space="0" w:color="auto"/>
            </w:tcBorders>
            <w:shd w:val="clear" w:color="auto" w:fill="auto"/>
            <w:noWrap/>
            <w:vAlign w:val="center"/>
            <w:hideMark/>
          </w:tcPr>
          <w:p w14:paraId="5DF702BB" w14:textId="7BF72D1D" w:rsidR="00F442C2" w:rsidRPr="00B02EE3" w:rsidRDefault="00F442C2" w:rsidP="00F442C2">
            <w:pPr>
              <w:ind w:left="57"/>
              <w:rPr>
                <w:color w:val="000000"/>
                <w:szCs w:val="22"/>
              </w:rPr>
            </w:pPr>
            <w:r w:rsidRPr="00B02EE3">
              <w:rPr>
                <w:color w:val="000000"/>
                <w:szCs w:val="22"/>
              </w:rPr>
              <w:t>1507</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6830B485" w14:textId="402DC419"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3</w:t>
            </w:r>
          </w:p>
        </w:tc>
      </w:tr>
      <w:tr w:rsidR="00F442C2" w:rsidRPr="00B02EE3" w14:paraId="447706E9"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6670224D" w14:textId="77777777" w:rsidR="00F442C2" w:rsidRPr="00B02EE3" w:rsidRDefault="00F442C2" w:rsidP="00F442C2">
            <w:pPr>
              <w:ind w:left="57"/>
              <w:jc w:val="left"/>
              <w:rPr>
                <w:color w:val="000000"/>
                <w:szCs w:val="22"/>
              </w:rPr>
            </w:pPr>
            <w:r w:rsidRPr="00B02EE3">
              <w:rPr>
                <w:color w:val="000000"/>
                <w:szCs w:val="22"/>
              </w:rPr>
              <w:t>Нелесные земли – всего</w:t>
            </w:r>
          </w:p>
        </w:tc>
        <w:tc>
          <w:tcPr>
            <w:tcW w:w="1872" w:type="dxa"/>
            <w:tcBorders>
              <w:top w:val="nil"/>
              <w:left w:val="nil"/>
              <w:bottom w:val="single" w:sz="8" w:space="0" w:color="auto"/>
              <w:right w:val="single" w:sz="8" w:space="0" w:color="auto"/>
            </w:tcBorders>
            <w:shd w:val="clear" w:color="auto" w:fill="auto"/>
            <w:noWrap/>
            <w:vAlign w:val="center"/>
            <w:hideMark/>
          </w:tcPr>
          <w:p w14:paraId="76E0C4DA" w14:textId="64D1F3DC" w:rsidR="00F442C2" w:rsidRPr="00B02EE3" w:rsidRDefault="00F442C2" w:rsidP="00F442C2">
            <w:pPr>
              <w:ind w:left="57"/>
              <w:rPr>
                <w:color w:val="000000"/>
                <w:szCs w:val="22"/>
              </w:rPr>
            </w:pPr>
            <w:r w:rsidRPr="00B02EE3">
              <w:rPr>
                <w:color w:val="000000"/>
                <w:szCs w:val="22"/>
              </w:rPr>
              <w:t>13997</w:t>
            </w:r>
            <w:r w:rsidR="00AE689F" w:rsidRPr="00B02EE3">
              <w:rPr>
                <w:color w:val="000000"/>
                <w:szCs w:val="22"/>
              </w:rPr>
              <w:t>,</w:t>
            </w:r>
            <w:r w:rsidRPr="00B02EE3">
              <w:rPr>
                <w:color w:val="000000"/>
                <w:szCs w:val="22"/>
              </w:rPr>
              <w:t>3</w:t>
            </w:r>
          </w:p>
        </w:tc>
        <w:tc>
          <w:tcPr>
            <w:tcW w:w="1720" w:type="dxa"/>
            <w:tcBorders>
              <w:top w:val="nil"/>
              <w:left w:val="nil"/>
              <w:bottom w:val="single" w:sz="8" w:space="0" w:color="auto"/>
              <w:right w:val="single" w:sz="8" w:space="0" w:color="auto"/>
            </w:tcBorders>
            <w:shd w:val="clear" w:color="auto" w:fill="auto"/>
            <w:noWrap/>
            <w:vAlign w:val="center"/>
            <w:hideMark/>
          </w:tcPr>
          <w:p w14:paraId="27ECDA14" w14:textId="11945483" w:rsidR="00F442C2" w:rsidRPr="00B02EE3" w:rsidRDefault="00F442C2" w:rsidP="00F442C2">
            <w:pPr>
              <w:ind w:left="57"/>
              <w:rPr>
                <w:color w:val="000000"/>
                <w:szCs w:val="22"/>
              </w:rPr>
            </w:pPr>
            <w:r w:rsidRPr="00B02EE3">
              <w:rPr>
                <w:color w:val="000000"/>
                <w:szCs w:val="22"/>
              </w:rPr>
              <w:t>2</w:t>
            </w:r>
            <w:r w:rsidR="00AE689F" w:rsidRPr="00B02EE3">
              <w:rPr>
                <w:color w:val="000000"/>
                <w:szCs w:val="22"/>
              </w:rPr>
              <w:t>,</w:t>
            </w:r>
            <w:r w:rsidRPr="00B02EE3">
              <w:rPr>
                <w:color w:val="000000"/>
                <w:szCs w:val="22"/>
              </w:rPr>
              <w:t>7</w:t>
            </w:r>
          </w:p>
        </w:tc>
      </w:tr>
      <w:tr w:rsidR="00F442C2" w:rsidRPr="00B02EE3" w14:paraId="70AD2013"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2550E3BA" w14:textId="77777777" w:rsidR="00F442C2" w:rsidRPr="00B02EE3" w:rsidRDefault="00F442C2" w:rsidP="00F442C2">
            <w:pPr>
              <w:ind w:left="57"/>
              <w:jc w:val="left"/>
              <w:rPr>
                <w:color w:val="000000"/>
                <w:szCs w:val="22"/>
              </w:rPr>
            </w:pPr>
            <w:r w:rsidRPr="00B02EE3">
              <w:rPr>
                <w:color w:val="000000"/>
                <w:szCs w:val="22"/>
              </w:rPr>
              <w:t>в том числе:</w:t>
            </w:r>
          </w:p>
        </w:tc>
        <w:tc>
          <w:tcPr>
            <w:tcW w:w="1872" w:type="dxa"/>
            <w:tcBorders>
              <w:top w:val="nil"/>
              <w:left w:val="nil"/>
              <w:bottom w:val="single" w:sz="8" w:space="0" w:color="auto"/>
              <w:right w:val="single" w:sz="8" w:space="0" w:color="auto"/>
            </w:tcBorders>
            <w:shd w:val="clear" w:color="auto" w:fill="auto"/>
            <w:noWrap/>
            <w:vAlign w:val="center"/>
            <w:hideMark/>
          </w:tcPr>
          <w:p w14:paraId="2B3D0A33" w14:textId="2CC6521C" w:rsidR="00F442C2" w:rsidRPr="00B02EE3" w:rsidRDefault="00AE689F" w:rsidP="00F442C2">
            <w:pPr>
              <w:ind w:left="57"/>
              <w:rPr>
                <w:color w:val="000000"/>
                <w:sz w:val="20"/>
                <w:szCs w:val="20"/>
              </w:rPr>
            </w:pPr>
            <w:r w:rsidRPr="00B02EE3">
              <w:rPr>
                <w:color w:val="000000"/>
                <w:sz w:val="20"/>
                <w:szCs w:val="20"/>
              </w:rPr>
              <w:t>-</w:t>
            </w:r>
          </w:p>
        </w:tc>
        <w:tc>
          <w:tcPr>
            <w:tcW w:w="1720" w:type="dxa"/>
            <w:tcBorders>
              <w:top w:val="nil"/>
              <w:left w:val="nil"/>
              <w:bottom w:val="single" w:sz="8" w:space="0" w:color="auto"/>
              <w:right w:val="single" w:sz="8" w:space="0" w:color="auto"/>
            </w:tcBorders>
            <w:shd w:val="clear" w:color="auto" w:fill="auto"/>
            <w:noWrap/>
            <w:vAlign w:val="bottom"/>
            <w:hideMark/>
          </w:tcPr>
          <w:p w14:paraId="5FBCFFC5" w14:textId="4F48BCAF" w:rsidR="00F442C2" w:rsidRPr="00B02EE3" w:rsidRDefault="00AE689F" w:rsidP="00F442C2">
            <w:pPr>
              <w:ind w:left="57"/>
              <w:rPr>
                <w:color w:val="000000"/>
                <w:sz w:val="20"/>
                <w:szCs w:val="20"/>
              </w:rPr>
            </w:pPr>
            <w:r w:rsidRPr="00B02EE3">
              <w:rPr>
                <w:color w:val="000000"/>
                <w:sz w:val="20"/>
                <w:szCs w:val="20"/>
              </w:rPr>
              <w:t>-</w:t>
            </w:r>
          </w:p>
        </w:tc>
      </w:tr>
      <w:tr w:rsidR="00F442C2" w:rsidRPr="00B02EE3" w14:paraId="17E517A9"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3CB46E3E" w14:textId="77777777" w:rsidR="00F442C2" w:rsidRPr="00B02EE3" w:rsidRDefault="00F442C2" w:rsidP="00F442C2">
            <w:pPr>
              <w:ind w:left="57"/>
              <w:jc w:val="left"/>
              <w:rPr>
                <w:color w:val="000000"/>
                <w:szCs w:val="22"/>
              </w:rPr>
            </w:pPr>
            <w:r w:rsidRPr="00B02EE3">
              <w:rPr>
                <w:color w:val="000000"/>
                <w:szCs w:val="22"/>
              </w:rPr>
              <w:t>Земли, необходимые для освоения лесов:</w:t>
            </w:r>
          </w:p>
        </w:tc>
        <w:tc>
          <w:tcPr>
            <w:tcW w:w="1872" w:type="dxa"/>
            <w:tcBorders>
              <w:top w:val="nil"/>
              <w:left w:val="nil"/>
              <w:bottom w:val="single" w:sz="8" w:space="0" w:color="auto"/>
              <w:right w:val="single" w:sz="8" w:space="0" w:color="auto"/>
            </w:tcBorders>
            <w:shd w:val="clear" w:color="auto" w:fill="auto"/>
            <w:noWrap/>
            <w:vAlign w:val="center"/>
            <w:hideMark/>
          </w:tcPr>
          <w:p w14:paraId="70F60561" w14:textId="41EDB627" w:rsidR="00F442C2" w:rsidRPr="00B02EE3" w:rsidRDefault="00F442C2" w:rsidP="00F442C2">
            <w:pPr>
              <w:ind w:left="57"/>
              <w:rPr>
                <w:color w:val="000000"/>
                <w:szCs w:val="22"/>
              </w:rPr>
            </w:pPr>
            <w:r w:rsidRPr="00B02EE3">
              <w:rPr>
                <w:color w:val="000000"/>
                <w:szCs w:val="22"/>
              </w:rPr>
              <w:t>4463</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293957AC" w14:textId="595A86EA"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8</w:t>
            </w:r>
          </w:p>
        </w:tc>
      </w:tr>
      <w:tr w:rsidR="00F442C2" w:rsidRPr="00B02EE3" w14:paraId="6627AED1"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4AC96E62" w14:textId="77777777" w:rsidR="00F442C2" w:rsidRPr="00B02EE3" w:rsidRDefault="00F442C2" w:rsidP="00F442C2">
            <w:pPr>
              <w:ind w:left="57"/>
              <w:jc w:val="left"/>
              <w:rPr>
                <w:color w:val="000000"/>
                <w:szCs w:val="22"/>
              </w:rPr>
            </w:pPr>
            <w:r w:rsidRPr="00B02EE3">
              <w:rPr>
                <w:color w:val="000000"/>
                <w:szCs w:val="22"/>
              </w:rPr>
              <w:t>- дороги, просеки</w:t>
            </w:r>
          </w:p>
        </w:tc>
        <w:tc>
          <w:tcPr>
            <w:tcW w:w="1872" w:type="dxa"/>
            <w:tcBorders>
              <w:top w:val="nil"/>
              <w:left w:val="nil"/>
              <w:bottom w:val="single" w:sz="8" w:space="0" w:color="auto"/>
              <w:right w:val="single" w:sz="8" w:space="0" w:color="auto"/>
            </w:tcBorders>
            <w:shd w:val="clear" w:color="auto" w:fill="auto"/>
            <w:noWrap/>
            <w:vAlign w:val="center"/>
            <w:hideMark/>
          </w:tcPr>
          <w:p w14:paraId="2C9C8416" w14:textId="451784F5" w:rsidR="00F442C2" w:rsidRPr="00B02EE3" w:rsidRDefault="00F442C2" w:rsidP="00F442C2">
            <w:pPr>
              <w:ind w:left="57"/>
              <w:rPr>
                <w:color w:val="000000"/>
                <w:szCs w:val="22"/>
              </w:rPr>
            </w:pPr>
            <w:r w:rsidRPr="00B02EE3">
              <w:rPr>
                <w:color w:val="000000"/>
                <w:szCs w:val="22"/>
              </w:rPr>
              <w:t>683</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0B841BB5" w14:textId="02E67A5C"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1</w:t>
            </w:r>
          </w:p>
        </w:tc>
      </w:tr>
      <w:tr w:rsidR="00F442C2" w:rsidRPr="00B02EE3" w14:paraId="3F62D3DC"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1B6A6D62" w14:textId="77777777" w:rsidR="00F442C2" w:rsidRPr="00B02EE3" w:rsidRDefault="00F442C2" w:rsidP="00F442C2">
            <w:pPr>
              <w:ind w:left="57"/>
              <w:jc w:val="left"/>
              <w:rPr>
                <w:color w:val="000000"/>
                <w:szCs w:val="22"/>
              </w:rPr>
            </w:pPr>
            <w:r w:rsidRPr="00B02EE3">
              <w:rPr>
                <w:color w:val="000000"/>
                <w:szCs w:val="22"/>
              </w:rPr>
              <w:t>- усадьбы и пр.</w:t>
            </w:r>
          </w:p>
        </w:tc>
        <w:tc>
          <w:tcPr>
            <w:tcW w:w="1872" w:type="dxa"/>
            <w:tcBorders>
              <w:top w:val="nil"/>
              <w:left w:val="nil"/>
              <w:bottom w:val="single" w:sz="8" w:space="0" w:color="auto"/>
              <w:right w:val="single" w:sz="8" w:space="0" w:color="auto"/>
            </w:tcBorders>
            <w:shd w:val="clear" w:color="auto" w:fill="auto"/>
            <w:noWrap/>
            <w:vAlign w:val="center"/>
            <w:hideMark/>
          </w:tcPr>
          <w:p w14:paraId="5CF2F9D4" w14:textId="7050BA70" w:rsidR="00F442C2" w:rsidRPr="00B02EE3" w:rsidRDefault="00F442C2" w:rsidP="00F442C2">
            <w:pPr>
              <w:ind w:left="57"/>
              <w:rPr>
                <w:color w:val="000000"/>
                <w:szCs w:val="22"/>
              </w:rPr>
            </w:pPr>
            <w:r w:rsidRPr="00B02EE3">
              <w:rPr>
                <w:color w:val="000000"/>
                <w:szCs w:val="22"/>
              </w:rPr>
              <w:t>237</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706720D1" w14:textId="3D472C8E"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1</w:t>
            </w:r>
          </w:p>
        </w:tc>
      </w:tr>
      <w:tr w:rsidR="00F442C2" w:rsidRPr="00B02EE3" w14:paraId="299FB1D8"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4D6661FB" w14:textId="77777777" w:rsidR="00F442C2" w:rsidRPr="00B02EE3" w:rsidRDefault="00F442C2" w:rsidP="00F442C2">
            <w:pPr>
              <w:ind w:left="57"/>
              <w:jc w:val="left"/>
              <w:rPr>
                <w:color w:val="000000"/>
                <w:szCs w:val="22"/>
              </w:rPr>
            </w:pPr>
            <w:r w:rsidRPr="00B02EE3">
              <w:rPr>
                <w:color w:val="000000"/>
                <w:szCs w:val="22"/>
              </w:rPr>
              <w:t>- пашни</w:t>
            </w:r>
          </w:p>
        </w:tc>
        <w:tc>
          <w:tcPr>
            <w:tcW w:w="1872" w:type="dxa"/>
            <w:tcBorders>
              <w:top w:val="nil"/>
              <w:left w:val="nil"/>
              <w:bottom w:val="single" w:sz="8" w:space="0" w:color="auto"/>
              <w:right w:val="single" w:sz="8" w:space="0" w:color="auto"/>
            </w:tcBorders>
            <w:shd w:val="clear" w:color="auto" w:fill="auto"/>
            <w:noWrap/>
            <w:vAlign w:val="center"/>
            <w:hideMark/>
          </w:tcPr>
          <w:p w14:paraId="6BC9C9D3" w14:textId="6F001306" w:rsidR="00F442C2" w:rsidRPr="00B02EE3" w:rsidRDefault="00F442C2" w:rsidP="00F442C2">
            <w:pPr>
              <w:ind w:left="57"/>
              <w:rPr>
                <w:color w:val="000000"/>
                <w:szCs w:val="22"/>
              </w:rPr>
            </w:pPr>
            <w:r w:rsidRPr="00B02EE3">
              <w:rPr>
                <w:color w:val="000000"/>
                <w:szCs w:val="22"/>
              </w:rPr>
              <w:t>72</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37509638" w14:textId="77777777" w:rsidR="00F442C2" w:rsidRPr="00B02EE3" w:rsidRDefault="00F442C2" w:rsidP="00F442C2">
            <w:pPr>
              <w:ind w:left="57"/>
              <w:rPr>
                <w:color w:val="000000"/>
                <w:szCs w:val="22"/>
              </w:rPr>
            </w:pPr>
            <w:r w:rsidRPr="00B02EE3">
              <w:rPr>
                <w:color w:val="000000"/>
                <w:szCs w:val="22"/>
              </w:rPr>
              <w:t>0</w:t>
            </w:r>
          </w:p>
        </w:tc>
      </w:tr>
      <w:tr w:rsidR="00F442C2" w:rsidRPr="00B02EE3" w14:paraId="5322A104"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6E767A97" w14:textId="77777777" w:rsidR="00F442C2" w:rsidRPr="00B02EE3" w:rsidRDefault="00F442C2" w:rsidP="00F442C2">
            <w:pPr>
              <w:ind w:left="57"/>
              <w:jc w:val="left"/>
              <w:rPr>
                <w:color w:val="000000"/>
                <w:szCs w:val="22"/>
              </w:rPr>
            </w:pPr>
            <w:r w:rsidRPr="00B02EE3">
              <w:rPr>
                <w:color w:val="000000"/>
                <w:szCs w:val="22"/>
              </w:rPr>
              <w:t>- сенокосы</w:t>
            </w:r>
          </w:p>
        </w:tc>
        <w:tc>
          <w:tcPr>
            <w:tcW w:w="1872" w:type="dxa"/>
            <w:tcBorders>
              <w:top w:val="nil"/>
              <w:left w:val="nil"/>
              <w:bottom w:val="single" w:sz="8" w:space="0" w:color="auto"/>
              <w:right w:val="single" w:sz="8" w:space="0" w:color="auto"/>
            </w:tcBorders>
            <w:shd w:val="clear" w:color="auto" w:fill="auto"/>
            <w:noWrap/>
            <w:vAlign w:val="center"/>
            <w:hideMark/>
          </w:tcPr>
          <w:p w14:paraId="5249EBDD" w14:textId="5FEF2B1B" w:rsidR="00F442C2" w:rsidRPr="00B02EE3" w:rsidRDefault="00F442C2" w:rsidP="00F442C2">
            <w:pPr>
              <w:ind w:left="57"/>
              <w:rPr>
                <w:color w:val="000000"/>
                <w:szCs w:val="22"/>
              </w:rPr>
            </w:pPr>
            <w:r w:rsidRPr="00B02EE3">
              <w:rPr>
                <w:color w:val="000000"/>
                <w:szCs w:val="22"/>
              </w:rPr>
              <w:t>2749</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78EA649C" w14:textId="5FFF6DCE"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5</w:t>
            </w:r>
          </w:p>
        </w:tc>
      </w:tr>
      <w:tr w:rsidR="00F442C2" w:rsidRPr="00B02EE3" w14:paraId="2C8F88F0"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72880977" w14:textId="77777777" w:rsidR="00F442C2" w:rsidRPr="00B02EE3" w:rsidRDefault="00F442C2" w:rsidP="00F442C2">
            <w:pPr>
              <w:ind w:left="57"/>
              <w:jc w:val="left"/>
              <w:rPr>
                <w:color w:val="000000"/>
                <w:szCs w:val="22"/>
              </w:rPr>
            </w:pPr>
            <w:r w:rsidRPr="00B02EE3">
              <w:rPr>
                <w:color w:val="000000"/>
                <w:szCs w:val="22"/>
              </w:rPr>
              <w:t>- пастбища</w:t>
            </w:r>
          </w:p>
        </w:tc>
        <w:tc>
          <w:tcPr>
            <w:tcW w:w="1872" w:type="dxa"/>
            <w:tcBorders>
              <w:top w:val="nil"/>
              <w:left w:val="nil"/>
              <w:bottom w:val="single" w:sz="8" w:space="0" w:color="auto"/>
              <w:right w:val="single" w:sz="8" w:space="0" w:color="auto"/>
            </w:tcBorders>
            <w:shd w:val="clear" w:color="auto" w:fill="auto"/>
            <w:noWrap/>
            <w:vAlign w:val="center"/>
            <w:hideMark/>
          </w:tcPr>
          <w:p w14:paraId="67E01376" w14:textId="6E051802" w:rsidR="00F442C2" w:rsidRPr="00B02EE3" w:rsidRDefault="00F442C2" w:rsidP="00F442C2">
            <w:pPr>
              <w:ind w:left="57"/>
              <w:rPr>
                <w:color w:val="000000"/>
                <w:szCs w:val="22"/>
              </w:rPr>
            </w:pPr>
            <w:r w:rsidRPr="00B02EE3">
              <w:rPr>
                <w:color w:val="000000"/>
                <w:szCs w:val="22"/>
              </w:rPr>
              <w:t>722</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1A57922D" w14:textId="30F5F363"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1</w:t>
            </w:r>
          </w:p>
        </w:tc>
      </w:tr>
      <w:tr w:rsidR="00F442C2" w:rsidRPr="00B02EE3" w14:paraId="701D8488"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198528B2" w14:textId="77777777" w:rsidR="00F442C2" w:rsidRPr="00B02EE3" w:rsidRDefault="00F442C2" w:rsidP="00F442C2">
            <w:pPr>
              <w:ind w:left="57"/>
              <w:jc w:val="left"/>
              <w:rPr>
                <w:color w:val="000000"/>
                <w:szCs w:val="22"/>
              </w:rPr>
            </w:pPr>
            <w:r w:rsidRPr="00B02EE3">
              <w:rPr>
                <w:color w:val="000000"/>
                <w:szCs w:val="22"/>
              </w:rPr>
              <w:t>Земли неудобные для использования:</w:t>
            </w:r>
          </w:p>
        </w:tc>
        <w:tc>
          <w:tcPr>
            <w:tcW w:w="1872" w:type="dxa"/>
            <w:tcBorders>
              <w:top w:val="nil"/>
              <w:left w:val="nil"/>
              <w:bottom w:val="single" w:sz="8" w:space="0" w:color="auto"/>
              <w:right w:val="single" w:sz="8" w:space="0" w:color="auto"/>
            </w:tcBorders>
            <w:shd w:val="clear" w:color="auto" w:fill="auto"/>
            <w:noWrap/>
            <w:vAlign w:val="center"/>
            <w:hideMark/>
          </w:tcPr>
          <w:p w14:paraId="2476EF69" w14:textId="19C8EF07" w:rsidR="00F442C2" w:rsidRPr="00B02EE3" w:rsidRDefault="00F442C2" w:rsidP="00F442C2">
            <w:pPr>
              <w:ind w:left="57"/>
              <w:rPr>
                <w:color w:val="000000"/>
                <w:szCs w:val="22"/>
              </w:rPr>
            </w:pPr>
            <w:r w:rsidRPr="00B02EE3">
              <w:rPr>
                <w:color w:val="000000"/>
                <w:szCs w:val="22"/>
              </w:rPr>
              <w:t>9534</w:t>
            </w:r>
            <w:r w:rsidR="00AE689F" w:rsidRPr="00B02EE3">
              <w:rPr>
                <w:color w:val="000000"/>
                <w:szCs w:val="22"/>
              </w:rPr>
              <w:t>,</w:t>
            </w:r>
            <w:r w:rsidRPr="00B02EE3">
              <w:rPr>
                <w:color w:val="000000"/>
                <w:szCs w:val="22"/>
              </w:rPr>
              <w:t>3</w:t>
            </w:r>
          </w:p>
        </w:tc>
        <w:tc>
          <w:tcPr>
            <w:tcW w:w="1720" w:type="dxa"/>
            <w:tcBorders>
              <w:top w:val="nil"/>
              <w:left w:val="nil"/>
              <w:bottom w:val="single" w:sz="8" w:space="0" w:color="auto"/>
              <w:right w:val="single" w:sz="8" w:space="0" w:color="auto"/>
            </w:tcBorders>
            <w:shd w:val="clear" w:color="auto" w:fill="auto"/>
            <w:noWrap/>
            <w:vAlign w:val="center"/>
            <w:hideMark/>
          </w:tcPr>
          <w:p w14:paraId="01CB5236" w14:textId="51C324BC" w:rsidR="00F442C2" w:rsidRPr="00B02EE3" w:rsidRDefault="00F442C2" w:rsidP="00F442C2">
            <w:pPr>
              <w:ind w:left="57"/>
              <w:rPr>
                <w:color w:val="000000"/>
                <w:szCs w:val="22"/>
              </w:rPr>
            </w:pPr>
            <w:r w:rsidRPr="00B02EE3">
              <w:rPr>
                <w:color w:val="000000"/>
                <w:szCs w:val="22"/>
              </w:rPr>
              <w:t>1</w:t>
            </w:r>
            <w:r w:rsidR="00AE689F" w:rsidRPr="00B02EE3">
              <w:rPr>
                <w:color w:val="000000"/>
                <w:szCs w:val="22"/>
              </w:rPr>
              <w:t>,</w:t>
            </w:r>
            <w:r w:rsidRPr="00B02EE3">
              <w:rPr>
                <w:color w:val="000000"/>
                <w:szCs w:val="22"/>
              </w:rPr>
              <w:t>9</w:t>
            </w:r>
          </w:p>
        </w:tc>
      </w:tr>
      <w:tr w:rsidR="00F442C2" w:rsidRPr="00B02EE3" w14:paraId="040EBF2E"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377247FA" w14:textId="77777777" w:rsidR="00F442C2" w:rsidRPr="00B02EE3" w:rsidRDefault="00F442C2" w:rsidP="00F442C2">
            <w:pPr>
              <w:ind w:left="57"/>
              <w:jc w:val="left"/>
              <w:rPr>
                <w:color w:val="000000"/>
                <w:szCs w:val="22"/>
              </w:rPr>
            </w:pPr>
            <w:r w:rsidRPr="00B02EE3">
              <w:rPr>
                <w:color w:val="000000"/>
                <w:szCs w:val="22"/>
              </w:rPr>
              <w:t>- воды</w:t>
            </w:r>
          </w:p>
        </w:tc>
        <w:tc>
          <w:tcPr>
            <w:tcW w:w="1872" w:type="dxa"/>
            <w:tcBorders>
              <w:top w:val="nil"/>
              <w:left w:val="nil"/>
              <w:bottom w:val="single" w:sz="8" w:space="0" w:color="auto"/>
              <w:right w:val="single" w:sz="8" w:space="0" w:color="auto"/>
            </w:tcBorders>
            <w:shd w:val="clear" w:color="auto" w:fill="auto"/>
            <w:noWrap/>
            <w:vAlign w:val="center"/>
            <w:hideMark/>
          </w:tcPr>
          <w:p w14:paraId="364001E3" w14:textId="7184188E" w:rsidR="00F442C2" w:rsidRPr="00B02EE3" w:rsidRDefault="00F442C2" w:rsidP="00F442C2">
            <w:pPr>
              <w:ind w:left="57"/>
              <w:rPr>
                <w:color w:val="000000"/>
                <w:szCs w:val="22"/>
              </w:rPr>
            </w:pPr>
            <w:r w:rsidRPr="00B02EE3">
              <w:rPr>
                <w:color w:val="000000"/>
                <w:szCs w:val="22"/>
              </w:rPr>
              <w:t>1880</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5095208E" w14:textId="497F5726"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4</w:t>
            </w:r>
          </w:p>
        </w:tc>
      </w:tr>
      <w:tr w:rsidR="00F442C2" w:rsidRPr="00B02EE3" w14:paraId="3579D6C4"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44C90826" w14:textId="77777777" w:rsidR="00F442C2" w:rsidRPr="00B02EE3" w:rsidRDefault="00F442C2" w:rsidP="00F442C2">
            <w:pPr>
              <w:ind w:left="57"/>
              <w:jc w:val="left"/>
              <w:rPr>
                <w:color w:val="000000"/>
                <w:szCs w:val="22"/>
              </w:rPr>
            </w:pPr>
            <w:r w:rsidRPr="00B02EE3">
              <w:rPr>
                <w:color w:val="000000"/>
                <w:szCs w:val="22"/>
              </w:rPr>
              <w:t>- сады, тутовники, ягодники и др.</w:t>
            </w:r>
          </w:p>
        </w:tc>
        <w:tc>
          <w:tcPr>
            <w:tcW w:w="1872" w:type="dxa"/>
            <w:tcBorders>
              <w:top w:val="nil"/>
              <w:left w:val="nil"/>
              <w:bottom w:val="single" w:sz="8" w:space="0" w:color="auto"/>
              <w:right w:val="single" w:sz="8" w:space="0" w:color="auto"/>
            </w:tcBorders>
            <w:shd w:val="clear" w:color="auto" w:fill="auto"/>
            <w:noWrap/>
            <w:vAlign w:val="center"/>
            <w:hideMark/>
          </w:tcPr>
          <w:p w14:paraId="6F4A7BBC" w14:textId="28B9A362" w:rsidR="00F442C2" w:rsidRPr="00B02EE3" w:rsidRDefault="0006402E" w:rsidP="00F442C2">
            <w:pPr>
              <w:ind w:left="57"/>
              <w:rPr>
                <w:color w:val="000000"/>
                <w:szCs w:val="22"/>
              </w:rPr>
            </w:pPr>
            <w:r w:rsidRPr="00B02EE3">
              <w:rPr>
                <w:color w:val="000000"/>
                <w:szCs w:val="22"/>
              </w:rPr>
              <w:t>-</w:t>
            </w:r>
          </w:p>
        </w:tc>
        <w:tc>
          <w:tcPr>
            <w:tcW w:w="1720" w:type="dxa"/>
            <w:tcBorders>
              <w:top w:val="nil"/>
              <w:left w:val="nil"/>
              <w:bottom w:val="single" w:sz="8" w:space="0" w:color="auto"/>
              <w:right w:val="single" w:sz="8" w:space="0" w:color="auto"/>
            </w:tcBorders>
            <w:shd w:val="clear" w:color="auto" w:fill="auto"/>
            <w:noWrap/>
            <w:vAlign w:val="center"/>
            <w:hideMark/>
          </w:tcPr>
          <w:p w14:paraId="1779C4A6" w14:textId="2D47AF57" w:rsidR="00F442C2" w:rsidRPr="00B02EE3" w:rsidRDefault="0006402E" w:rsidP="00F442C2">
            <w:pPr>
              <w:ind w:left="57"/>
              <w:rPr>
                <w:color w:val="000000"/>
                <w:szCs w:val="22"/>
              </w:rPr>
            </w:pPr>
            <w:r w:rsidRPr="00B02EE3">
              <w:rPr>
                <w:color w:val="000000"/>
                <w:szCs w:val="22"/>
              </w:rPr>
              <w:t>-</w:t>
            </w:r>
          </w:p>
        </w:tc>
      </w:tr>
      <w:tr w:rsidR="00F442C2" w:rsidRPr="00B02EE3" w14:paraId="12CA22C8"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1E30FB77" w14:textId="77777777" w:rsidR="00F442C2" w:rsidRPr="00B02EE3" w:rsidRDefault="00F442C2" w:rsidP="00F442C2">
            <w:pPr>
              <w:ind w:left="57"/>
              <w:jc w:val="left"/>
              <w:rPr>
                <w:color w:val="000000"/>
                <w:szCs w:val="22"/>
              </w:rPr>
            </w:pPr>
            <w:r w:rsidRPr="00B02EE3">
              <w:rPr>
                <w:color w:val="000000"/>
                <w:szCs w:val="22"/>
              </w:rPr>
              <w:t>- болота</w:t>
            </w:r>
          </w:p>
        </w:tc>
        <w:tc>
          <w:tcPr>
            <w:tcW w:w="1872" w:type="dxa"/>
            <w:tcBorders>
              <w:top w:val="nil"/>
              <w:left w:val="nil"/>
              <w:bottom w:val="single" w:sz="8" w:space="0" w:color="auto"/>
              <w:right w:val="single" w:sz="8" w:space="0" w:color="auto"/>
            </w:tcBorders>
            <w:shd w:val="clear" w:color="auto" w:fill="auto"/>
            <w:noWrap/>
            <w:vAlign w:val="center"/>
            <w:hideMark/>
          </w:tcPr>
          <w:p w14:paraId="582BCB09" w14:textId="657D4D8D" w:rsidR="00F442C2" w:rsidRPr="00B02EE3" w:rsidRDefault="00F442C2" w:rsidP="00F442C2">
            <w:pPr>
              <w:ind w:left="57"/>
              <w:rPr>
                <w:color w:val="000000"/>
                <w:szCs w:val="22"/>
              </w:rPr>
            </w:pPr>
            <w:r w:rsidRPr="00B02EE3">
              <w:rPr>
                <w:color w:val="000000"/>
                <w:szCs w:val="22"/>
              </w:rPr>
              <w:t>521</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23190B10" w14:textId="262343F5" w:rsidR="00F442C2" w:rsidRPr="00B02EE3" w:rsidRDefault="00F442C2" w:rsidP="00F442C2">
            <w:pPr>
              <w:ind w:left="57"/>
              <w:rPr>
                <w:color w:val="000000"/>
                <w:szCs w:val="22"/>
              </w:rPr>
            </w:pPr>
            <w:r w:rsidRPr="00B02EE3">
              <w:rPr>
                <w:color w:val="000000"/>
                <w:szCs w:val="22"/>
              </w:rPr>
              <w:t>0</w:t>
            </w:r>
            <w:r w:rsidR="00AE689F" w:rsidRPr="00B02EE3">
              <w:rPr>
                <w:color w:val="000000"/>
                <w:szCs w:val="22"/>
              </w:rPr>
              <w:t>,</w:t>
            </w:r>
            <w:r w:rsidRPr="00B02EE3">
              <w:rPr>
                <w:color w:val="000000"/>
                <w:szCs w:val="22"/>
              </w:rPr>
              <w:t>1</w:t>
            </w:r>
          </w:p>
        </w:tc>
      </w:tr>
      <w:tr w:rsidR="00F442C2" w:rsidRPr="00B02EE3" w14:paraId="055090A5"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6FA50E72" w14:textId="77777777" w:rsidR="00F442C2" w:rsidRPr="00B02EE3" w:rsidRDefault="00F442C2" w:rsidP="00F442C2">
            <w:pPr>
              <w:ind w:left="57"/>
              <w:jc w:val="left"/>
              <w:rPr>
                <w:color w:val="000000"/>
                <w:szCs w:val="22"/>
              </w:rPr>
            </w:pPr>
            <w:r w:rsidRPr="00B02EE3">
              <w:rPr>
                <w:color w:val="000000"/>
                <w:szCs w:val="22"/>
              </w:rPr>
              <w:t>- пески</w:t>
            </w:r>
          </w:p>
        </w:tc>
        <w:tc>
          <w:tcPr>
            <w:tcW w:w="1872" w:type="dxa"/>
            <w:tcBorders>
              <w:top w:val="nil"/>
              <w:left w:val="nil"/>
              <w:bottom w:val="single" w:sz="8" w:space="0" w:color="auto"/>
              <w:right w:val="single" w:sz="8" w:space="0" w:color="auto"/>
            </w:tcBorders>
            <w:shd w:val="clear" w:color="auto" w:fill="auto"/>
            <w:noWrap/>
            <w:vAlign w:val="center"/>
            <w:hideMark/>
          </w:tcPr>
          <w:p w14:paraId="2A2829AB" w14:textId="27C10605" w:rsidR="00F442C2" w:rsidRPr="00B02EE3" w:rsidRDefault="00F442C2" w:rsidP="00F442C2">
            <w:pPr>
              <w:ind w:left="57"/>
              <w:rPr>
                <w:color w:val="000000"/>
                <w:szCs w:val="22"/>
              </w:rPr>
            </w:pPr>
            <w:r w:rsidRPr="00B02EE3">
              <w:rPr>
                <w:color w:val="000000"/>
                <w:szCs w:val="22"/>
              </w:rPr>
              <w:t>47</w:t>
            </w:r>
            <w:r w:rsidR="00AE689F" w:rsidRPr="00B02EE3">
              <w:rPr>
                <w:color w:val="000000"/>
                <w:szCs w:val="22"/>
              </w:rPr>
              <w:t>,0</w:t>
            </w:r>
          </w:p>
        </w:tc>
        <w:tc>
          <w:tcPr>
            <w:tcW w:w="1720" w:type="dxa"/>
            <w:tcBorders>
              <w:top w:val="nil"/>
              <w:left w:val="nil"/>
              <w:bottom w:val="single" w:sz="8" w:space="0" w:color="auto"/>
              <w:right w:val="single" w:sz="8" w:space="0" w:color="auto"/>
            </w:tcBorders>
            <w:shd w:val="clear" w:color="auto" w:fill="auto"/>
            <w:noWrap/>
            <w:vAlign w:val="center"/>
            <w:hideMark/>
          </w:tcPr>
          <w:p w14:paraId="61D36182" w14:textId="77777777" w:rsidR="00F442C2" w:rsidRPr="00B02EE3" w:rsidRDefault="00F442C2" w:rsidP="00F442C2">
            <w:pPr>
              <w:ind w:left="57"/>
              <w:rPr>
                <w:color w:val="000000"/>
                <w:szCs w:val="22"/>
              </w:rPr>
            </w:pPr>
            <w:r w:rsidRPr="00B02EE3">
              <w:rPr>
                <w:color w:val="000000"/>
                <w:szCs w:val="22"/>
              </w:rPr>
              <w:t>0</w:t>
            </w:r>
          </w:p>
        </w:tc>
      </w:tr>
      <w:tr w:rsidR="00F442C2" w:rsidRPr="00B02EE3" w14:paraId="4696294F" w14:textId="77777777" w:rsidTr="008B36F9">
        <w:trPr>
          <w:jc w:val="center"/>
        </w:trPr>
        <w:tc>
          <w:tcPr>
            <w:tcW w:w="6047" w:type="dxa"/>
            <w:tcBorders>
              <w:top w:val="nil"/>
              <w:left w:val="single" w:sz="8" w:space="0" w:color="auto"/>
              <w:bottom w:val="single" w:sz="8" w:space="0" w:color="auto"/>
              <w:right w:val="single" w:sz="8" w:space="0" w:color="auto"/>
            </w:tcBorders>
            <w:shd w:val="clear" w:color="auto" w:fill="auto"/>
            <w:vAlign w:val="center"/>
            <w:hideMark/>
          </w:tcPr>
          <w:p w14:paraId="7EC9CA4D" w14:textId="77777777" w:rsidR="00F442C2" w:rsidRPr="00B02EE3" w:rsidRDefault="00F442C2" w:rsidP="00F442C2">
            <w:pPr>
              <w:ind w:left="57"/>
              <w:jc w:val="left"/>
              <w:rPr>
                <w:color w:val="000000"/>
                <w:szCs w:val="22"/>
              </w:rPr>
            </w:pPr>
            <w:r w:rsidRPr="00B02EE3">
              <w:rPr>
                <w:color w:val="000000"/>
                <w:szCs w:val="22"/>
              </w:rPr>
              <w:t>- прочие земли</w:t>
            </w:r>
          </w:p>
        </w:tc>
        <w:tc>
          <w:tcPr>
            <w:tcW w:w="1872" w:type="dxa"/>
            <w:tcBorders>
              <w:top w:val="nil"/>
              <w:left w:val="nil"/>
              <w:bottom w:val="single" w:sz="8" w:space="0" w:color="auto"/>
              <w:right w:val="single" w:sz="8" w:space="0" w:color="auto"/>
            </w:tcBorders>
            <w:shd w:val="clear" w:color="auto" w:fill="auto"/>
            <w:noWrap/>
            <w:vAlign w:val="center"/>
            <w:hideMark/>
          </w:tcPr>
          <w:p w14:paraId="1E62ED4D" w14:textId="20EE8193" w:rsidR="00F442C2" w:rsidRPr="00B02EE3" w:rsidRDefault="00F442C2" w:rsidP="00F442C2">
            <w:pPr>
              <w:ind w:left="57"/>
              <w:rPr>
                <w:color w:val="000000"/>
                <w:szCs w:val="22"/>
              </w:rPr>
            </w:pPr>
            <w:r w:rsidRPr="00B02EE3">
              <w:rPr>
                <w:color w:val="000000"/>
                <w:szCs w:val="22"/>
              </w:rPr>
              <w:t>7086</w:t>
            </w:r>
            <w:r w:rsidR="00AE689F" w:rsidRPr="00B02EE3">
              <w:rPr>
                <w:color w:val="000000"/>
                <w:szCs w:val="22"/>
              </w:rPr>
              <w:t>,</w:t>
            </w:r>
            <w:r w:rsidRPr="00B02EE3">
              <w:rPr>
                <w:color w:val="000000"/>
                <w:szCs w:val="22"/>
              </w:rPr>
              <w:t>3</w:t>
            </w:r>
          </w:p>
        </w:tc>
        <w:tc>
          <w:tcPr>
            <w:tcW w:w="1720" w:type="dxa"/>
            <w:tcBorders>
              <w:top w:val="nil"/>
              <w:left w:val="nil"/>
              <w:bottom w:val="single" w:sz="8" w:space="0" w:color="auto"/>
              <w:right w:val="single" w:sz="8" w:space="0" w:color="auto"/>
            </w:tcBorders>
            <w:shd w:val="clear" w:color="auto" w:fill="auto"/>
            <w:noWrap/>
            <w:vAlign w:val="center"/>
            <w:hideMark/>
          </w:tcPr>
          <w:p w14:paraId="54366A3B" w14:textId="502D0A49" w:rsidR="00F442C2" w:rsidRPr="00B02EE3" w:rsidRDefault="00F442C2" w:rsidP="00F442C2">
            <w:pPr>
              <w:ind w:left="57"/>
              <w:rPr>
                <w:color w:val="000000"/>
                <w:szCs w:val="22"/>
              </w:rPr>
            </w:pPr>
            <w:r w:rsidRPr="00B02EE3">
              <w:rPr>
                <w:color w:val="000000"/>
                <w:szCs w:val="22"/>
              </w:rPr>
              <w:t>1</w:t>
            </w:r>
            <w:r w:rsidR="00AE689F" w:rsidRPr="00B02EE3">
              <w:rPr>
                <w:color w:val="000000"/>
                <w:szCs w:val="22"/>
              </w:rPr>
              <w:t>,</w:t>
            </w:r>
            <w:r w:rsidRPr="00B02EE3">
              <w:rPr>
                <w:color w:val="000000"/>
                <w:szCs w:val="22"/>
              </w:rPr>
              <w:t>4</w:t>
            </w:r>
          </w:p>
        </w:tc>
      </w:tr>
    </w:tbl>
    <w:p w14:paraId="56FA05D7" w14:textId="77777777" w:rsidR="008A63B7" w:rsidRPr="00B02EE3" w:rsidRDefault="008A63B7" w:rsidP="008A63B7">
      <w:pPr>
        <w:pStyle w:val="22"/>
        <w:spacing w:before="120" w:line="360" w:lineRule="auto"/>
        <w:ind w:left="284" w:firstLine="425"/>
        <w:rPr>
          <w:color w:val="000000"/>
          <w:sz w:val="24"/>
          <w:szCs w:val="24"/>
        </w:rPr>
      </w:pPr>
      <w:bookmarkStart w:id="255" w:name="_Toc213131761"/>
      <w:bookmarkStart w:id="256" w:name="_Toc307383486"/>
      <w:bookmarkStart w:id="257" w:name="_Toc323736958"/>
      <w:bookmarkStart w:id="258" w:name="_Toc466475723"/>
      <w:bookmarkStart w:id="259" w:name="_Toc499022600"/>
      <w:bookmarkStart w:id="260" w:name="_Toc508007664"/>
      <w:bookmarkStart w:id="261" w:name="_Toc513811798"/>
      <w:r w:rsidRPr="00B02EE3">
        <w:rPr>
          <w:color w:val="000000"/>
          <w:sz w:val="24"/>
          <w:szCs w:val="24"/>
        </w:rPr>
        <w:t>Принадлежность лесов к водоохранным зонам должна учитываться при разработке проектов освоения лесов и использовании лесов.</w:t>
      </w:r>
    </w:p>
    <w:p w14:paraId="50BEF826" w14:textId="77777777" w:rsidR="008A63B7" w:rsidRPr="00B02EE3" w:rsidRDefault="008A63B7" w:rsidP="008A63B7">
      <w:pPr>
        <w:pStyle w:val="affffffff4"/>
        <w:spacing w:line="360" w:lineRule="auto"/>
        <w:rPr>
          <w:color w:val="000000"/>
          <w:sz w:val="24"/>
          <w:szCs w:val="24"/>
        </w:rPr>
      </w:pPr>
      <w:r w:rsidRPr="00B02EE3">
        <w:rPr>
          <w:color w:val="000000"/>
          <w:sz w:val="24"/>
          <w:szCs w:val="24"/>
        </w:rPr>
        <w:t>Установление на местности границ водоохранных зон и границ прибрежных защитных полос водных объектов производится в соответствии с постановлением Правительства Российской Федерации от 31.10.2024 № 1459 «</w:t>
      </w:r>
      <w:r w:rsidRPr="00B02EE3">
        <w:rPr>
          <w:color w:val="000000"/>
          <w:sz w:val="24"/>
          <w:szCs w:val="24"/>
          <w:shd w:val="clear" w:color="auto" w:fill="FFFFFF"/>
        </w:rPr>
        <w:t>Об утверждении Правил установления границ водоохранных зон и границ прибрежных защитных полос водных объектов</w:t>
      </w:r>
      <w:r w:rsidRPr="00B02EE3">
        <w:rPr>
          <w:color w:val="000000"/>
          <w:sz w:val="24"/>
          <w:szCs w:val="24"/>
        </w:rPr>
        <w:t>».</w:t>
      </w:r>
    </w:p>
    <w:p w14:paraId="4E9768C1" w14:textId="39B412BD" w:rsidR="00540A28" w:rsidRPr="00B02EE3" w:rsidRDefault="008A63B7" w:rsidP="008A63B7">
      <w:pPr>
        <w:pStyle w:val="30"/>
      </w:pPr>
      <w:bookmarkStart w:id="262" w:name="_Toc208309640"/>
      <w:r w:rsidRPr="00B02EE3">
        <w:t>1</w:t>
      </w:r>
      <w:r w:rsidR="00955ED3" w:rsidRPr="00B02EE3">
        <w:t>.</w:t>
      </w:r>
      <w:r w:rsidR="0089710A" w:rsidRPr="00B02EE3">
        <w:t>1</w:t>
      </w:r>
      <w:r w:rsidR="004B6440" w:rsidRPr="00B02EE3">
        <w:t>.</w:t>
      </w:r>
      <w:r w:rsidR="004E68B0" w:rsidRPr="00B02EE3">
        <w:t>7.</w:t>
      </w:r>
      <w:r w:rsidR="00540A28" w:rsidRPr="00B02EE3">
        <w:t xml:space="preserve"> </w:t>
      </w:r>
      <w:bookmarkEnd w:id="255"/>
      <w:bookmarkEnd w:id="256"/>
      <w:r w:rsidR="00540A28" w:rsidRPr="00B02EE3">
        <w:t xml:space="preserve">Характеристика имеющихся </w:t>
      </w:r>
      <w:r w:rsidR="00082763" w:rsidRPr="00B02EE3">
        <w:t xml:space="preserve">и проектируемых </w:t>
      </w:r>
      <w:r w:rsidR="00540A28" w:rsidRPr="00B02EE3">
        <w:t>особо охраняемых природных территорий и объектов, планов по их организации, развитию экологических сетей, сохранению биоразнообразия</w:t>
      </w:r>
      <w:bookmarkEnd w:id="257"/>
      <w:bookmarkEnd w:id="258"/>
      <w:bookmarkEnd w:id="259"/>
      <w:bookmarkEnd w:id="260"/>
      <w:bookmarkEnd w:id="261"/>
      <w:bookmarkEnd w:id="262"/>
    </w:p>
    <w:p w14:paraId="5D334AB9" w14:textId="77777777" w:rsidR="00764428" w:rsidRPr="00B02EE3" w:rsidRDefault="00764428" w:rsidP="00764428">
      <w:pPr>
        <w:spacing w:line="360" w:lineRule="auto"/>
        <w:ind w:firstLine="708"/>
        <w:jc w:val="both"/>
        <w:rPr>
          <w:color w:val="000000"/>
          <w:sz w:val="24"/>
          <w:szCs w:val="28"/>
        </w:rPr>
      </w:pPr>
      <w:r w:rsidRPr="00B02EE3">
        <w:rPr>
          <w:color w:val="000000"/>
          <w:sz w:val="24"/>
          <w:szCs w:val="28"/>
        </w:rPr>
        <w:t>В целях сохранения уникальных природных объектов, представляющих ценность в научном, культурно-эстетическом и оздоровительном отношениях, на территории лесничества выделены особо охраняемые природные территории.</w:t>
      </w:r>
    </w:p>
    <w:p w14:paraId="13C68FF3" w14:textId="2D19D6E4" w:rsidR="00764428" w:rsidRPr="00B02EE3" w:rsidRDefault="00764428" w:rsidP="00764428">
      <w:pPr>
        <w:pStyle w:val="affffffb"/>
        <w:rPr>
          <w:bCs/>
          <w:iCs/>
        </w:rPr>
      </w:pPr>
      <w:bookmarkStart w:id="263" w:name="_Hlk146013831"/>
      <w:r w:rsidRPr="00B02EE3">
        <w:rPr>
          <w:iCs/>
        </w:rPr>
        <w:t xml:space="preserve">Виды деятельности, которые запрещаются или допускаются, на особо охраняемых природных территориях (ООПТ), в том числе в области использования охраны, защиты и воспроизводства лесов, определены </w:t>
      </w:r>
      <w:bookmarkStart w:id="264" w:name="_Hlk142914738"/>
      <w:r w:rsidRPr="00B02EE3">
        <w:rPr>
          <w:iCs/>
        </w:rPr>
        <w:t>Федеральным законом</w:t>
      </w:r>
      <w:bookmarkEnd w:id="264"/>
      <w:r w:rsidRPr="00B02EE3">
        <w:rPr>
          <w:iCs/>
        </w:rPr>
        <w:t xml:space="preserve"> от </w:t>
      </w:r>
      <w:bookmarkStart w:id="265" w:name="_Hlk137549732"/>
      <w:r w:rsidRPr="00B02EE3">
        <w:rPr>
          <w:iCs/>
        </w:rPr>
        <w:t xml:space="preserve">14.03.1995 № 33-ФЗ </w:t>
      </w:r>
      <w:bookmarkEnd w:id="265"/>
      <w:r w:rsidRPr="00B02EE3">
        <w:rPr>
          <w:iCs/>
        </w:rPr>
        <w:t xml:space="preserve">«Об особо охраняемых природных территориях», </w:t>
      </w:r>
      <w:bookmarkStart w:id="266" w:name="_Hlk170821699"/>
      <w:r w:rsidRPr="00B02EE3">
        <w:rPr>
          <w:iCs/>
        </w:rPr>
        <w:t xml:space="preserve">Федеральным законом от </w:t>
      </w:r>
      <w:bookmarkStart w:id="267" w:name="_Hlk142914717"/>
      <w:bookmarkStart w:id="268" w:name="_Hlk137549787"/>
      <w:r w:rsidRPr="00B02EE3">
        <w:rPr>
          <w:iCs/>
        </w:rPr>
        <w:t>10.01.2002 № 7-ФЗ</w:t>
      </w:r>
      <w:bookmarkEnd w:id="267"/>
      <w:r w:rsidRPr="00B02EE3">
        <w:rPr>
          <w:iCs/>
        </w:rPr>
        <w:t xml:space="preserve"> </w:t>
      </w:r>
      <w:bookmarkEnd w:id="266"/>
      <w:bookmarkEnd w:id="268"/>
      <w:r w:rsidRPr="00B02EE3">
        <w:rPr>
          <w:iCs/>
        </w:rPr>
        <w:t xml:space="preserve">«Об охране окружающей среды», Федеральным законом от </w:t>
      </w:r>
      <w:bookmarkStart w:id="269" w:name="_Hlk137549901"/>
      <w:r w:rsidRPr="00B02EE3">
        <w:rPr>
          <w:iCs/>
        </w:rPr>
        <w:t xml:space="preserve">24.04.1995 № 52-ФЗ </w:t>
      </w:r>
      <w:bookmarkEnd w:id="269"/>
      <w:r w:rsidRPr="00B02EE3">
        <w:rPr>
          <w:iCs/>
        </w:rPr>
        <w:t xml:space="preserve">«О животном мире» </w:t>
      </w:r>
      <w:r w:rsidRPr="00B02EE3">
        <w:rPr>
          <w:iCs/>
          <w:szCs w:val="24"/>
        </w:rPr>
        <w:t>(далее - Федеральный закон «О животном мире»)</w:t>
      </w:r>
      <w:r w:rsidRPr="00B02EE3">
        <w:rPr>
          <w:iCs/>
        </w:rPr>
        <w:t xml:space="preserve">, Лесным кодексом РФ, приказом Министерства природных ресурсов и экологии Российской Федерации от </w:t>
      </w:r>
      <w:bookmarkStart w:id="270" w:name="_Hlk137549937"/>
      <w:bookmarkStart w:id="271" w:name="_Hlk170821716"/>
      <w:r w:rsidRPr="00B02EE3">
        <w:rPr>
          <w:iCs/>
        </w:rPr>
        <w:t>12.08.2021 №</w:t>
      </w:r>
      <w:bookmarkEnd w:id="270"/>
      <w:r w:rsidRPr="00B02EE3">
        <w:rPr>
          <w:iCs/>
        </w:rPr>
        <w:t xml:space="preserve"> 558</w:t>
      </w:r>
      <w:bookmarkEnd w:id="271"/>
      <w:r w:rsidRPr="00B02EE3">
        <w:rPr>
          <w:iCs/>
        </w:rPr>
        <w:t xml:space="preserve"> «Об утверждении особенностей использования, охраны, защиты, воспроизводства лесов, расположенных на особо охраняемых природных территориях», и иными нормативными правовыми актами Российской Федерации и Кемеровской области</w:t>
      </w:r>
      <w:r w:rsidR="008A63B7" w:rsidRPr="00B02EE3">
        <w:rPr>
          <w:iCs/>
        </w:rPr>
        <w:t xml:space="preserve"> - Кузбасса</w:t>
      </w:r>
      <w:r w:rsidRPr="00B02EE3">
        <w:rPr>
          <w:iCs/>
        </w:rPr>
        <w:t>, а также Положениями об особо охраняемых природных территориях.</w:t>
      </w:r>
    </w:p>
    <w:bookmarkEnd w:id="263"/>
    <w:p w14:paraId="43DF7D4F" w14:textId="78F29F7D" w:rsidR="00F93345" w:rsidRPr="00B02EE3" w:rsidRDefault="00F93345" w:rsidP="00CE301C">
      <w:pPr>
        <w:pStyle w:val="ac"/>
        <w:spacing w:line="360" w:lineRule="auto"/>
        <w:ind w:left="57" w:firstLine="709"/>
        <w:rPr>
          <w:sz w:val="24"/>
          <w:szCs w:val="24"/>
        </w:rPr>
      </w:pPr>
      <w:r w:rsidRPr="00B02EE3">
        <w:rPr>
          <w:sz w:val="24"/>
          <w:szCs w:val="24"/>
        </w:rPr>
        <w:t>На территории лесного фонда</w:t>
      </w:r>
      <w:r w:rsidR="00764428" w:rsidRPr="00B02EE3">
        <w:rPr>
          <w:sz w:val="24"/>
          <w:szCs w:val="24"/>
        </w:rPr>
        <w:t xml:space="preserve"> Крапивинского</w:t>
      </w:r>
      <w:r w:rsidRPr="00B02EE3">
        <w:rPr>
          <w:sz w:val="24"/>
          <w:szCs w:val="24"/>
        </w:rPr>
        <w:t xml:space="preserve"> лесничества расположены государственный природный заказник регионального значения «</w:t>
      </w:r>
      <w:proofErr w:type="spellStart"/>
      <w:r w:rsidRPr="00B02EE3">
        <w:rPr>
          <w:sz w:val="24"/>
          <w:szCs w:val="24"/>
        </w:rPr>
        <w:t>Салтымаковский</w:t>
      </w:r>
      <w:proofErr w:type="spellEnd"/>
      <w:r w:rsidRPr="00B02EE3">
        <w:rPr>
          <w:sz w:val="24"/>
          <w:szCs w:val="24"/>
        </w:rPr>
        <w:t>» и «</w:t>
      </w:r>
      <w:proofErr w:type="spellStart"/>
      <w:r w:rsidRPr="00B02EE3">
        <w:rPr>
          <w:sz w:val="24"/>
          <w:szCs w:val="24"/>
        </w:rPr>
        <w:t>Бунгарапско-Ажендаровский</w:t>
      </w:r>
      <w:proofErr w:type="spellEnd"/>
      <w:r w:rsidRPr="00B02EE3">
        <w:rPr>
          <w:sz w:val="24"/>
          <w:szCs w:val="24"/>
        </w:rPr>
        <w:t>», организованные в целях сохранения биологического разнообразия Кемеровской области, в том числе с целью охраны и воспроизводства объектов животного мира, отнесенных к объектам охоты, охраны мест их обитания, сохранения и восстановления численности редких и исчезающих видов животного и растительного мира.</w:t>
      </w:r>
    </w:p>
    <w:p w14:paraId="6FD71C15" w14:textId="7973AE93" w:rsidR="00F93345" w:rsidRPr="00B02EE3" w:rsidRDefault="00F93345" w:rsidP="00CE301C">
      <w:pPr>
        <w:spacing w:line="360" w:lineRule="auto"/>
        <w:ind w:left="57" w:firstLine="709"/>
        <w:jc w:val="both"/>
        <w:rPr>
          <w:sz w:val="24"/>
        </w:rPr>
      </w:pPr>
      <w:r w:rsidRPr="00B02EE3">
        <w:rPr>
          <w:sz w:val="24"/>
        </w:rPr>
        <w:t xml:space="preserve">Постановлением Коллегии Администрации Кемеровской области </w:t>
      </w:r>
      <w:r w:rsidR="004B13C5" w:rsidRPr="00B02EE3">
        <w:rPr>
          <w:sz w:val="24"/>
        </w:rPr>
        <w:t xml:space="preserve">– Кузбасса </w:t>
      </w:r>
      <w:r w:rsidRPr="00B02EE3">
        <w:rPr>
          <w:sz w:val="24"/>
        </w:rPr>
        <w:t>от 14.10.2009 №</w:t>
      </w:r>
      <w:r w:rsidR="00764428" w:rsidRPr="00B02EE3">
        <w:rPr>
          <w:sz w:val="24"/>
        </w:rPr>
        <w:t xml:space="preserve"> </w:t>
      </w:r>
      <w:r w:rsidRPr="00B02EE3">
        <w:rPr>
          <w:sz w:val="24"/>
        </w:rPr>
        <w:t>412 «О государственных природных заказниках Кемеровской области</w:t>
      </w:r>
      <w:r w:rsidR="004B13C5" w:rsidRPr="00B02EE3">
        <w:rPr>
          <w:sz w:val="24"/>
        </w:rPr>
        <w:t xml:space="preserve"> - Кузбасса</w:t>
      </w:r>
      <w:r w:rsidRPr="00B02EE3">
        <w:rPr>
          <w:sz w:val="24"/>
        </w:rPr>
        <w:t>» продлены сроки действия заказников, уточнено описание их границ и утверждены Положения о заказниках.</w:t>
      </w:r>
    </w:p>
    <w:p w14:paraId="2A5D5069" w14:textId="5355BF25" w:rsidR="00F93345" w:rsidRPr="00B02EE3" w:rsidRDefault="00F93345" w:rsidP="00CE301C">
      <w:pPr>
        <w:spacing w:line="360" w:lineRule="auto"/>
        <w:ind w:left="57" w:firstLine="709"/>
        <w:jc w:val="both"/>
        <w:rPr>
          <w:sz w:val="24"/>
        </w:rPr>
      </w:pPr>
      <w:r w:rsidRPr="00B02EE3">
        <w:rPr>
          <w:sz w:val="24"/>
        </w:rPr>
        <w:t>Постановлениями Коллегии Адм</w:t>
      </w:r>
      <w:r w:rsidR="00C10662" w:rsidRPr="00B02EE3">
        <w:rPr>
          <w:sz w:val="24"/>
        </w:rPr>
        <w:t xml:space="preserve">инистрации Кемеровской области </w:t>
      </w:r>
      <w:r w:rsidRPr="00B02EE3">
        <w:rPr>
          <w:sz w:val="24"/>
        </w:rPr>
        <w:t>от 19.0</w:t>
      </w:r>
      <w:r w:rsidR="00874C67" w:rsidRPr="00B02EE3">
        <w:rPr>
          <w:sz w:val="24"/>
        </w:rPr>
        <w:t>9</w:t>
      </w:r>
      <w:r w:rsidRPr="00B02EE3">
        <w:rPr>
          <w:sz w:val="24"/>
        </w:rPr>
        <w:t xml:space="preserve">.2011 № 427, от 27.07.2012 № 302, от </w:t>
      </w:r>
      <w:r w:rsidR="00874C67" w:rsidRPr="00B02EE3">
        <w:rPr>
          <w:sz w:val="24"/>
        </w:rPr>
        <w:t xml:space="preserve">10.09.2012 № 367, от </w:t>
      </w:r>
      <w:r w:rsidRPr="00B02EE3">
        <w:rPr>
          <w:sz w:val="24"/>
        </w:rPr>
        <w:t>14.03.2013 №</w:t>
      </w:r>
      <w:r w:rsidR="00764428" w:rsidRPr="00B02EE3">
        <w:rPr>
          <w:sz w:val="24"/>
        </w:rPr>
        <w:t xml:space="preserve"> </w:t>
      </w:r>
      <w:r w:rsidRPr="00B02EE3">
        <w:rPr>
          <w:sz w:val="24"/>
        </w:rPr>
        <w:t>97, от 0</w:t>
      </w:r>
      <w:r w:rsidR="002E651A" w:rsidRPr="00B02EE3">
        <w:rPr>
          <w:sz w:val="24"/>
        </w:rPr>
        <w:t>3</w:t>
      </w:r>
      <w:r w:rsidRPr="00B02EE3">
        <w:rPr>
          <w:sz w:val="24"/>
        </w:rPr>
        <w:t>.10.2014 № 404, от 21.07.2015 № 230</w:t>
      </w:r>
      <w:r w:rsidR="004B13C5" w:rsidRPr="00B02EE3">
        <w:rPr>
          <w:sz w:val="24"/>
        </w:rPr>
        <w:t>,</w:t>
      </w:r>
      <w:r w:rsidR="002E651A" w:rsidRPr="00B02EE3">
        <w:rPr>
          <w:sz w:val="24"/>
        </w:rPr>
        <w:t xml:space="preserve"> от 13.01.2016 № 10, от 18.08.2016 № 287, от</w:t>
      </w:r>
      <w:r w:rsidR="004B13C5" w:rsidRPr="00B02EE3">
        <w:rPr>
          <w:sz w:val="24"/>
        </w:rPr>
        <w:t xml:space="preserve"> 05.02.2019</w:t>
      </w:r>
      <w:r w:rsidR="00C833E9" w:rsidRPr="00B02EE3">
        <w:rPr>
          <w:sz w:val="24"/>
        </w:rPr>
        <w:t xml:space="preserve"> </w:t>
      </w:r>
      <w:r w:rsidR="004B13C5" w:rsidRPr="00B02EE3">
        <w:rPr>
          <w:sz w:val="24"/>
        </w:rPr>
        <w:t>№ 58</w:t>
      </w:r>
      <w:r w:rsidR="00874C67" w:rsidRPr="00B02EE3">
        <w:rPr>
          <w:sz w:val="24"/>
        </w:rPr>
        <w:t xml:space="preserve">, </w:t>
      </w:r>
      <w:r w:rsidR="002E651A" w:rsidRPr="00B02EE3">
        <w:rPr>
          <w:sz w:val="24"/>
        </w:rPr>
        <w:t>постановлений Правительства Кемеровской области -Кузбасса от 09.06.2020 №3</w:t>
      </w:r>
      <w:r w:rsidR="008A63B7" w:rsidRPr="00B02EE3">
        <w:rPr>
          <w:sz w:val="24"/>
        </w:rPr>
        <w:t xml:space="preserve"> </w:t>
      </w:r>
      <w:r w:rsidR="002E651A" w:rsidRPr="00B02EE3">
        <w:rPr>
          <w:sz w:val="24"/>
        </w:rPr>
        <w:t>3/8, от 30.03.2021 № 143, от 16.08.2022 № 533, от 30.12.2022 № 900, от</w:t>
      </w:r>
      <w:r w:rsidR="00874C67" w:rsidRPr="00B02EE3">
        <w:rPr>
          <w:sz w:val="24"/>
        </w:rPr>
        <w:t xml:space="preserve"> 19.04.2023 № 234</w:t>
      </w:r>
      <w:r w:rsidR="002E651A" w:rsidRPr="00B02EE3">
        <w:rPr>
          <w:sz w:val="24"/>
        </w:rPr>
        <w:t xml:space="preserve">, от 16.06.2023 № 394 </w:t>
      </w:r>
      <w:r w:rsidRPr="00B02EE3">
        <w:rPr>
          <w:sz w:val="24"/>
        </w:rPr>
        <w:t>внесены изменения в Положения о государственных природных заказниках «</w:t>
      </w:r>
      <w:proofErr w:type="spellStart"/>
      <w:r w:rsidRPr="00B02EE3">
        <w:rPr>
          <w:sz w:val="24"/>
        </w:rPr>
        <w:t>Салтымаковский</w:t>
      </w:r>
      <w:proofErr w:type="spellEnd"/>
      <w:r w:rsidRPr="00B02EE3">
        <w:rPr>
          <w:sz w:val="24"/>
        </w:rPr>
        <w:t>» и «</w:t>
      </w:r>
      <w:proofErr w:type="spellStart"/>
      <w:r w:rsidRPr="00B02EE3">
        <w:rPr>
          <w:sz w:val="24"/>
        </w:rPr>
        <w:t>Бунгарапско</w:t>
      </w:r>
      <w:proofErr w:type="spellEnd"/>
      <w:r w:rsidR="005F061A" w:rsidRPr="00B02EE3">
        <w:rPr>
          <w:sz w:val="24"/>
        </w:rPr>
        <w:t xml:space="preserve"> </w:t>
      </w:r>
      <w:r w:rsidRPr="00B02EE3">
        <w:rPr>
          <w:sz w:val="24"/>
        </w:rPr>
        <w:t>-</w:t>
      </w:r>
      <w:r w:rsidR="005F061A" w:rsidRPr="00B02EE3">
        <w:rPr>
          <w:sz w:val="24"/>
        </w:rPr>
        <w:t xml:space="preserve"> </w:t>
      </w:r>
      <w:proofErr w:type="spellStart"/>
      <w:r w:rsidRPr="00B02EE3">
        <w:rPr>
          <w:sz w:val="24"/>
        </w:rPr>
        <w:t>Ажендаровский</w:t>
      </w:r>
      <w:proofErr w:type="spellEnd"/>
      <w:r w:rsidRPr="00B02EE3">
        <w:rPr>
          <w:sz w:val="24"/>
        </w:rPr>
        <w:t>».</w:t>
      </w:r>
    </w:p>
    <w:p w14:paraId="06353232" w14:textId="77777777" w:rsidR="00BD3214" w:rsidRPr="00B02EE3" w:rsidRDefault="00BD3214" w:rsidP="00CE301C">
      <w:pPr>
        <w:suppressAutoHyphens/>
        <w:spacing w:line="360" w:lineRule="auto"/>
        <w:ind w:left="57" w:firstLine="709"/>
        <w:jc w:val="both"/>
        <w:rPr>
          <w:sz w:val="24"/>
        </w:rPr>
      </w:pPr>
    </w:p>
    <w:p w14:paraId="41D348E8" w14:textId="77777777" w:rsidR="00A3532F" w:rsidRPr="00B02EE3" w:rsidRDefault="00A3532F" w:rsidP="00CE301C">
      <w:pPr>
        <w:shd w:val="clear" w:color="auto" w:fill="FFFFFF"/>
        <w:suppressAutoHyphens/>
        <w:spacing w:line="360" w:lineRule="auto"/>
        <w:ind w:left="57" w:firstLine="709"/>
        <w:jc w:val="both"/>
        <w:rPr>
          <w:spacing w:val="-4"/>
          <w:sz w:val="24"/>
        </w:rPr>
        <w:sectPr w:rsidR="00A3532F" w:rsidRPr="00B02EE3" w:rsidSect="00CA09D3">
          <w:pgSz w:w="11907" w:h="16840" w:code="9"/>
          <w:pgMar w:top="851" w:right="1134" w:bottom="1134" w:left="1134" w:header="709" w:footer="709" w:gutter="0"/>
          <w:cols w:space="720"/>
          <w:docGrid w:linePitch="299"/>
        </w:sectPr>
      </w:pPr>
      <w:bookmarkStart w:id="272" w:name="edit_2015_122"/>
      <w:bookmarkEnd w:id="272"/>
    </w:p>
    <w:p w14:paraId="61A0D494" w14:textId="77777777" w:rsidR="008D5CD0" w:rsidRPr="00B02EE3" w:rsidRDefault="008D5CD0" w:rsidP="00CE301C">
      <w:pPr>
        <w:pStyle w:val="ConsPlusNormal"/>
        <w:suppressAutoHyphens/>
        <w:spacing w:line="360" w:lineRule="auto"/>
        <w:ind w:left="57" w:firstLine="540"/>
        <w:jc w:val="right"/>
        <w:rPr>
          <w:rFonts w:ascii="Times New Roman" w:hAnsi="Times New Roman" w:cs="Times New Roman"/>
          <w:sz w:val="24"/>
          <w:szCs w:val="24"/>
        </w:rPr>
      </w:pPr>
      <w:r w:rsidRPr="00B02EE3">
        <w:rPr>
          <w:rFonts w:ascii="Times New Roman" w:hAnsi="Times New Roman" w:cs="Times New Roman"/>
          <w:sz w:val="24"/>
          <w:szCs w:val="24"/>
        </w:rPr>
        <w:t>Таблица 1.1.7.1</w:t>
      </w:r>
    </w:p>
    <w:p w14:paraId="72082BF9" w14:textId="77777777" w:rsidR="000E0B84" w:rsidRPr="00B02EE3" w:rsidRDefault="000E0B84" w:rsidP="00CE301C">
      <w:pPr>
        <w:suppressAutoHyphens/>
        <w:spacing w:line="360" w:lineRule="auto"/>
        <w:ind w:left="57"/>
        <w:rPr>
          <w:sz w:val="24"/>
        </w:rPr>
      </w:pPr>
      <w:r w:rsidRPr="00B02EE3">
        <w:rPr>
          <w:sz w:val="24"/>
        </w:rPr>
        <w:t>Перечень особо охраняемых природных территорий на территории лесничества</w:t>
      </w:r>
    </w:p>
    <w:tbl>
      <w:tblPr>
        <w:tblW w:w="9639" w:type="dxa"/>
        <w:jc w:val="center"/>
        <w:tblLayout w:type="fixed"/>
        <w:tblCellMar>
          <w:left w:w="0" w:type="dxa"/>
          <w:right w:w="0" w:type="dxa"/>
        </w:tblCellMar>
        <w:tblLook w:val="04A0" w:firstRow="1" w:lastRow="0" w:firstColumn="1" w:lastColumn="0" w:noHBand="0" w:noVBand="1"/>
      </w:tblPr>
      <w:tblGrid>
        <w:gridCol w:w="568"/>
        <w:gridCol w:w="1558"/>
        <w:gridCol w:w="2126"/>
        <w:gridCol w:w="993"/>
        <w:gridCol w:w="1417"/>
        <w:gridCol w:w="1984"/>
        <w:gridCol w:w="993"/>
      </w:tblGrid>
      <w:tr w:rsidR="0095302A" w:rsidRPr="00B02EE3" w14:paraId="4D5C2CA9" w14:textId="77777777" w:rsidTr="008A63B7">
        <w:trPr>
          <w:trHeight w:val="57"/>
          <w:jc w:val="center"/>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52EC97E" w14:textId="77777777" w:rsidR="0095302A" w:rsidRPr="00B02EE3" w:rsidRDefault="0095302A" w:rsidP="00AE689F">
            <w:pPr>
              <w:ind w:left="57"/>
              <w:rPr>
                <w:color w:val="000000"/>
                <w:szCs w:val="22"/>
              </w:rPr>
            </w:pPr>
            <w:r w:rsidRPr="00B02EE3">
              <w:rPr>
                <w:color w:val="000000"/>
                <w:szCs w:val="22"/>
              </w:rPr>
              <w:t>№ п/п</w:t>
            </w:r>
          </w:p>
        </w:tc>
        <w:tc>
          <w:tcPr>
            <w:tcW w:w="808" w:type="pct"/>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3EF4A4F7" w14:textId="77777777" w:rsidR="0095302A" w:rsidRPr="00B02EE3" w:rsidRDefault="0095302A" w:rsidP="00AE689F">
            <w:pPr>
              <w:ind w:left="57"/>
              <w:rPr>
                <w:color w:val="000000"/>
                <w:szCs w:val="22"/>
              </w:rPr>
            </w:pPr>
            <w:r w:rsidRPr="00B02EE3">
              <w:rPr>
                <w:color w:val="000000"/>
                <w:szCs w:val="22"/>
              </w:rPr>
              <w:t>Категория,</w:t>
            </w:r>
            <w:r w:rsidRPr="00B02EE3">
              <w:rPr>
                <w:b/>
                <w:bCs/>
                <w:color w:val="000000"/>
                <w:szCs w:val="22"/>
              </w:rPr>
              <w:t xml:space="preserve"> </w:t>
            </w:r>
            <w:r w:rsidRPr="00B02EE3">
              <w:rPr>
                <w:color w:val="000000"/>
                <w:szCs w:val="22"/>
              </w:rPr>
              <w:t>значение,</w:t>
            </w:r>
            <w:r w:rsidRPr="00B02EE3">
              <w:rPr>
                <w:b/>
                <w:bCs/>
                <w:color w:val="000000"/>
                <w:szCs w:val="22"/>
              </w:rPr>
              <w:t xml:space="preserve"> </w:t>
            </w:r>
            <w:r w:rsidRPr="00B02EE3">
              <w:rPr>
                <w:color w:val="000000"/>
                <w:szCs w:val="22"/>
              </w:rPr>
              <w:t>название ООПТ</w:t>
            </w:r>
          </w:p>
        </w:tc>
        <w:tc>
          <w:tcPr>
            <w:tcW w:w="1103" w:type="pct"/>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4A69686E" w14:textId="3DCF3C2F" w:rsidR="0095302A" w:rsidRPr="00B02EE3" w:rsidRDefault="0095302A" w:rsidP="00AE689F">
            <w:pPr>
              <w:ind w:left="57"/>
              <w:rPr>
                <w:color w:val="000000"/>
                <w:szCs w:val="22"/>
              </w:rPr>
            </w:pPr>
            <w:r w:rsidRPr="00B02EE3">
              <w:rPr>
                <w:color w:val="000000"/>
                <w:szCs w:val="22"/>
              </w:rPr>
              <w:t>Нормативная основа функционирования ООПТ</w:t>
            </w:r>
          </w:p>
        </w:tc>
        <w:tc>
          <w:tcPr>
            <w:tcW w:w="515" w:type="pct"/>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48D80F7D" w14:textId="77777777" w:rsidR="0095302A" w:rsidRPr="00B02EE3" w:rsidRDefault="0095302A" w:rsidP="00AE689F">
            <w:pPr>
              <w:ind w:left="57"/>
              <w:rPr>
                <w:color w:val="000000"/>
                <w:szCs w:val="22"/>
              </w:rPr>
            </w:pPr>
            <w:r w:rsidRPr="00B02EE3">
              <w:rPr>
                <w:color w:val="000000"/>
                <w:szCs w:val="22"/>
              </w:rPr>
              <w:t xml:space="preserve">Общая площадь, </w:t>
            </w:r>
            <w:proofErr w:type="spellStart"/>
            <w:r w:rsidRPr="00B02EE3">
              <w:rPr>
                <w:color w:val="000000"/>
                <w:szCs w:val="22"/>
              </w:rPr>
              <w:t>тыс</w:t>
            </w:r>
            <w:proofErr w:type="spellEnd"/>
            <w:r w:rsidRPr="00B02EE3">
              <w:rPr>
                <w:color w:val="000000"/>
                <w:szCs w:val="22"/>
              </w:rPr>
              <w:t>, га</w:t>
            </w:r>
          </w:p>
        </w:tc>
        <w:tc>
          <w:tcPr>
            <w:tcW w:w="2279" w:type="pct"/>
            <w:gridSpan w:val="3"/>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14:paraId="72E16E95" w14:textId="36865978" w:rsidR="0095302A" w:rsidRPr="00B02EE3" w:rsidRDefault="0095302A" w:rsidP="00AE689F">
            <w:pPr>
              <w:ind w:left="57"/>
              <w:rPr>
                <w:color w:val="000000"/>
                <w:szCs w:val="22"/>
              </w:rPr>
            </w:pPr>
            <w:r w:rsidRPr="00B02EE3">
              <w:rPr>
                <w:color w:val="000000"/>
                <w:szCs w:val="22"/>
              </w:rPr>
              <w:t>Местоположение в границах лесничества</w:t>
            </w:r>
          </w:p>
        </w:tc>
      </w:tr>
      <w:tr w:rsidR="0095302A" w:rsidRPr="00B02EE3" w14:paraId="0638FEA3" w14:textId="77777777" w:rsidTr="008A63B7">
        <w:trPr>
          <w:trHeight w:val="57"/>
          <w:jc w:val="center"/>
        </w:trPr>
        <w:tc>
          <w:tcPr>
            <w:tcW w:w="295" w:type="pct"/>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642A23D6" w14:textId="77777777" w:rsidR="0095302A" w:rsidRPr="00B02EE3" w:rsidRDefault="0095302A" w:rsidP="00AE689F">
            <w:pPr>
              <w:ind w:left="57"/>
              <w:jc w:val="left"/>
              <w:rPr>
                <w:color w:val="000000"/>
                <w:szCs w:val="22"/>
              </w:rPr>
            </w:pPr>
          </w:p>
        </w:tc>
        <w:tc>
          <w:tcPr>
            <w:tcW w:w="808" w:type="pct"/>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3FADBDC8" w14:textId="77777777" w:rsidR="0095302A" w:rsidRPr="00B02EE3" w:rsidRDefault="0095302A" w:rsidP="00AE689F">
            <w:pPr>
              <w:ind w:left="57"/>
              <w:jc w:val="left"/>
              <w:rPr>
                <w:color w:val="000000"/>
                <w:szCs w:val="22"/>
              </w:rPr>
            </w:pPr>
          </w:p>
        </w:tc>
        <w:tc>
          <w:tcPr>
            <w:tcW w:w="1103" w:type="pct"/>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075670DC" w14:textId="77777777" w:rsidR="0095302A" w:rsidRPr="00B02EE3" w:rsidRDefault="0095302A" w:rsidP="00AE689F">
            <w:pPr>
              <w:ind w:left="57"/>
              <w:jc w:val="left"/>
              <w:rPr>
                <w:color w:val="000000"/>
                <w:szCs w:val="22"/>
              </w:rPr>
            </w:pPr>
          </w:p>
        </w:tc>
        <w:tc>
          <w:tcPr>
            <w:tcW w:w="515" w:type="pct"/>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1A345B2D" w14:textId="77777777" w:rsidR="0095302A" w:rsidRPr="00B02EE3" w:rsidRDefault="0095302A" w:rsidP="00AE689F">
            <w:pPr>
              <w:ind w:left="57"/>
              <w:jc w:val="left"/>
              <w:rPr>
                <w:color w:val="000000"/>
                <w:szCs w:val="22"/>
              </w:rPr>
            </w:pPr>
          </w:p>
        </w:tc>
        <w:tc>
          <w:tcPr>
            <w:tcW w:w="735"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53C7C3FC" w14:textId="77777777" w:rsidR="0095302A" w:rsidRPr="00B02EE3" w:rsidRDefault="0095302A" w:rsidP="00AE689F">
            <w:pPr>
              <w:ind w:left="57"/>
              <w:rPr>
                <w:color w:val="000000"/>
                <w:szCs w:val="22"/>
              </w:rPr>
            </w:pPr>
            <w:r w:rsidRPr="00B02EE3">
              <w:rPr>
                <w:color w:val="000000"/>
                <w:szCs w:val="22"/>
              </w:rPr>
              <w:t>Участковое лесничество</w:t>
            </w:r>
          </w:p>
        </w:tc>
        <w:tc>
          <w:tcPr>
            <w:tcW w:w="1029"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31B670F1" w14:textId="77777777" w:rsidR="0095302A" w:rsidRPr="00B02EE3" w:rsidRDefault="0095302A" w:rsidP="00AE689F">
            <w:pPr>
              <w:ind w:left="57"/>
              <w:rPr>
                <w:color w:val="000000"/>
                <w:szCs w:val="22"/>
              </w:rPr>
            </w:pPr>
            <w:r w:rsidRPr="00B02EE3">
              <w:rPr>
                <w:color w:val="000000"/>
                <w:szCs w:val="22"/>
              </w:rPr>
              <w:t>Номера кварталов или их частей</w:t>
            </w:r>
          </w:p>
        </w:tc>
        <w:tc>
          <w:tcPr>
            <w:tcW w:w="515" w:type="pct"/>
            <w:tcBorders>
              <w:top w:val="nil"/>
              <w:left w:val="nil"/>
              <w:bottom w:val="single" w:sz="4" w:space="0" w:color="auto"/>
              <w:right w:val="single" w:sz="4" w:space="0" w:color="auto"/>
            </w:tcBorders>
            <w:shd w:val="clear" w:color="auto" w:fill="auto"/>
            <w:tcMar>
              <w:left w:w="0" w:type="dxa"/>
              <w:right w:w="0" w:type="dxa"/>
            </w:tcMar>
            <w:vAlign w:val="center"/>
          </w:tcPr>
          <w:p w14:paraId="3F179196" w14:textId="77777777" w:rsidR="0095302A" w:rsidRPr="00B02EE3" w:rsidRDefault="0095302A" w:rsidP="00AE689F">
            <w:pPr>
              <w:ind w:left="57"/>
              <w:rPr>
                <w:color w:val="000000"/>
                <w:szCs w:val="22"/>
              </w:rPr>
            </w:pPr>
            <w:r w:rsidRPr="00B02EE3">
              <w:rPr>
                <w:color w:val="000000"/>
                <w:szCs w:val="22"/>
              </w:rPr>
              <w:t>Площадь*, га</w:t>
            </w:r>
          </w:p>
        </w:tc>
      </w:tr>
      <w:tr w:rsidR="0095302A" w:rsidRPr="00B02EE3" w14:paraId="050C2FBB" w14:textId="77777777" w:rsidTr="008A63B7">
        <w:trPr>
          <w:trHeight w:val="57"/>
          <w:jc w:val="center"/>
        </w:trPr>
        <w:tc>
          <w:tcPr>
            <w:tcW w:w="295" w:type="pct"/>
            <w:tcBorders>
              <w:top w:val="nil"/>
              <w:left w:val="single" w:sz="4" w:space="0" w:color="auto"/>
              <w:bottom w:val="nil"/>
              <w:right w:val="single" w:sz="4" w:space="0" w:color="auto"/>
            </w:tcBorders>
            <w:shd w:val="clear" w:color="auto" w:fill="auto"/>
            <w:tcMar>
              <w:left w:w="0" w:type="dxa"/>
              <w:right w:w="0" w:type="dxa"/>
            </w:tcMar>
            <w:vAlign w:val="center"/>
          </w:tcPr>
          <w:p w14:paraId="538D7035" w14:textId="6EA4C29C" w:rsidR="0095302A" w:rsidRPr="00B02EE3" w:rsidRDefault="0095302A" w:rsidP="00AE689F">
            <w:pPr>
              <w:ind w:left="57"/>
              <w:rPr>
                <w:color w:val="000000"/>
                <w:szCs w:val="22"/>
              </w:rPr>
            </w:pPr>
            <w:r w:rsidRPr="00B02EE3">
              <w:rPr>
                <w:color w:val="000000"/>
                <w:szCs w:val="22"/>
              </w:rPr>
              <w:t>1</w:t>
            </w:r>
          </w:p>
        </w:tc>
        <w:tc>
          <w:tcPr>
            <w:tcW w:w="808" w:type="pct"/>
            <w:tcBorders>
              <w:top w:val="nil"/>
              <w:left w:val="nil"/>
              <w:bottom w:val="nil"/>
              <w:right w:val="single" w:sz="4" w:space="0" w:color="auto"/>
            </w:tcBorders>
            <w:shd w:val="clear" w:color="auto" w:fill="auto"/>
            <w:tcMar>
              <w:left w:w="0" w:type="dxa"/>
              <w:right w:w="0" w:type="dxa"/>
            </w:tcMar>
            <w:vAlign w:val="center"/>
          </w:tcPr>
          <w:p w14:paraId="7416758C" w14:textId="41CAD52E" w:rsidR="0095302A" w:rsidRPr="00B02EE3" w:rsidRDefault="0095302A" w:rsidP="00AE689F">
            <w:pPr>
              <w:ind w:left="57"/>
              <w:rPr>
                <w:color w:val="000000"/>
                <w:szCs w:val="22"/>
              </w:rPr>
            </w:pPr>
            <w:r w:rsidRPr="00B02EE3">
              <w:rPr>
                <w:color w:val="000000"/>
                <w:szCs w:val="22"/>
              </w:rPr>
              <w:t>2</w:t>
            </w:r>
          </w:p>
        </w:tc>
        <w:tc>
          <w:tcPr>
            <w:tcW w:w="1103" w:type="pct"/>
            <w:tcBorders>
              <w:top w:val="nil"/>
              <w:left w:val="nil"/>
              <w:bottom w:val="nil"/>
              <w:right w:val="single" w:sz="4" w:space="0" w:color="auto"/>
            </w:tcBorders>
            <w:shd w:val="clear" w:color="auto" w:fill="auto"/>
            <w:tcMar>
              <w:left w:w="0" w:type="dxa"/>
              <w:right w:w="0" w:type="dxa"/>
            </w:tcMar>
            <w:vAlign w:val="center"/>
          </w:tcPr>
          <w:p w14:paraId="1CA862F7" w14:textId="1D611EF4" w:rsidR="0095302A" w:rsidRPr="00B02EE3" w:rsidRDefault="0095302A" w:rsidP="00AE689F">
            <w:pPr>
              <w:ind w:left="57"/>
              <w:rPr>
                <w:color w:val="000000"/>
                <w:szCs w:val="22"/>
              </w:rPr>
            </w:pPr>
            <w:r w:rsidRPr="00B02EE3">
              <w:rPr>
                <w:color w:val="000000"/>
                <w:szCs w:val="22"/>
              </w:rPr>
              <w:t>3</w:t>
            </w:r>
          </w:p>
        </w:tc>
        <w:tc>
          <w:tcPr>
            <w:tcW w:w="515" w:type="pct"/>
            <w:tcBorders>
              <w:top w:val="nil"/>
              <w:left w:val="nil"/>
              <w:bottom w:val="nil"/>
              <w:right w:val="single" w:sz="4" w:space="0" w:color="auto"/>
            </w:tcBorders>
            <w:shd w:val="clear" w:color="auto" w:fill="auto"/>
            <w:tcMar>
              <w:left w:w="0" w:type="dxa"/>
              <w:right w:w="0" w:type="dxa"/>
            </w:tcMar>
            <w:vAlign w:val="center"/>
          </w:tcPr>
          <w:p w14:paraId="02E94ED0" w14:textId="31ED36EE" w:rsidR="0095302A" w:rsidRPr="00B02EE3" w:rsidRDefault="0095302A" w:rsidP="00AE689F">
            <w:pPr>
              <w:ind w:left="57"/>
              <w:rPr>
                <w:color w:val="000000"/>
                <w:szCs w:val="22"/>
              </w:rPr>
            </w:pPr>
            <w:r w:rsidRPr="00B02EE3">
              <w:rPr>
                <w:color w:val="000000"/>
                <w:szCs w:val="22"/>
              </w:rPr>
              <w:t>4</w:t>
            </w:r>
          </w:p>
        </w:tc>
        <w:tc>
          <w:tcPr>
            <w:tcW w:w="735" w:type="pct"/>
            <w:tcBorders>
              <w:top w:val="nil"/>
              <w:left w:val="nil"/>
              <w:bottom w:val="nil"/>
              <w:right w:val="single" w:sz="4" w:space="0" w:color="auto"/>
            </w:tcBorders>
            <w:shd w:val="clear" w:color="auto" w:fill="auto"/>
            <w:tcMar>
              <w:left w:w="0" w:type="dxa"/>
              <w:right w:w="0" w:type="dxa"/>
            </w:tcMar>
            <w:vAlign w:val="center"/>
          </w:tcPr>
          <w:p w14:paraId="2D524A27" w14:textId="6B6A10DB" w:rsidR="0095302A" w:rsidRPr="00B02EE3" w:rsidRDefault="0095302A" w:rsidP="00AE689F">
            <w:pPr>
              <w:ind w:left="57"/>
              <w:rPr>
                <w:color w:val="000000"/>
                <w:szCs w:val="22"/>
              </w:rPr>
            </w:pPr>
            <w:r w:rsidRPr="00B02EE3">
              <w:rPr>
                <w:color w:val="000000"/>
                <w:szCs w:val="22"/>
              </w:rPr>
              <w:t>7</w:t>
            </w:r>
          </w:p>
        </w:tc>
        <w:tc>
          <w:tcPr>
            <w:tcW w:w="1029" w:type="pct"/>
            <w:tcBorders>
              <w:top w:val="nil"/>
              <w:left w:val="nil"/>
              <w:bottom w:val="nil"/>
              <w:right w:val="single" w:sz="4" w:space="0" w:color="auto"/>
            </w:tcBorders>
            <w:shd w:val="clear" w:color="auto" w:fill="auto"/>
            <w:tcMar>
              <w:left w:w="0" w:type="dxa"/>
              <w:right w:w="0" w:type="dxa"/>
            </w:tcMar>
            <w:vAlign w:val="center"/>
          </w:tcPr>
          <w:p w14:paraId="48F37A75" w14:textId="5F159F49" w:rsidR="0095302A" w:rsidRPr="00B02EE3" w:rsidRDefault="0095302A" w:rsidP="00AE689F">
            <w:pPr>
              <w:ind w:left="57"/>
              <w:rPr>
                <w:color w:val="000000"/>
                <w:szCs w:val="22"/>
              </w:rPr>
            </w:pPr>
            <w:r w:rsidRPr="00B02EE3">
              <w:rPr>
                <w:color w:val="000000"/>
                <w:szCs w:val="22"/>
              </w:rPr>
              <w:t>8</w:t>
            </w:r>
          </w:p>
        </w:tc>
        <w:tc>
          <w:tcPr>
            <w:tcW w:w="515" w:type="pct"/>
            <w:tcBorders>
              <w:top w:val="nil"/>
              <w:left w:val="nil"/>
              <w:bottom w:val="nil"/>
              <w:right w:val="single" w:sz="4" w:space="0" w:color="auto"/>
            </w:tcBorders>
            <w:shd w:val="clear" w:color="auto" w:fill="auto"/>
            <w:tcMar>
              <w:left w:w="0" w:type="dxa"/>
              <w:right w:w="0" w:type="dxa"/>
            </w:tcMar>
            <w:vAlign w:val="center"/>
          </w:tcPr>
          <w:p w14:paraId="3FADAE80" w14:textId="5B8CABEE" w:rsidR="0095302A" w:rsidRPr="00B02EE3" w:rsidRDefault="0095302A" w:rsidP="00AE689F">
            <w:pPr>
              <w:ind w:left="57"/>
              <w:rPr>
                <w:color w:val="000000"/>
                <w:szCs w:val="22"/>
              </w:rPr>
            </w:pPr>
            <w:r w:rsidRPr="00B02EE3">
              <w:rPr>
                <w:color w:val="000000"/>
                <w:szCs w:val="22"/>
              </w:rPr>
              <w:t>9</w:t>
            </w:r>
          </w:p>
        </w:tc>
      </w:tr>
      <w:tr w:rsidR="0095302A" w:rsidRPr="00B02EE3" w14:paraId="0861512D" w14:textId="77777777" w:rsidTr="008A63B7">
        <w:trPr>
          <w:trHeight w:val="351"/>
          <w:jc w:val="center"/>
        </w:trPr>
        <w:tc>
          <w:tcPr>
            <w:tcW w:w="295" w:type="pct"/>
            <w:vMerge w:val="restart"/>
            <w:tcBorders>
              <w:top w:val="single" w:sz="4" w:space="0" w:color="auto"/>
              <w:left w:val="single" w:sz="4" w:space="0" w:color="auto"/>
              <w:right w:val="single" w:sz="4" w:space="0" w:color="auto"/>
            </w:tcBorders>
            <w:shd w:val="clear" w:color="auto" w:fill="auto"/>
            <w:tcMar>
              <w:left w:w="0" w:type="dxa"/>
              <w:right w:w="0" w:type="dxa"/>
            </w:tcMar>
            <w:hideMark/>
          </w:tcPr>
          <w:p w14:paraId="3F8FDA7F" w14:textId="77777777" w:rsidR="0095302A" w:rsidRPr="00B02EE3" w:rsidRDefault="0095302A" w:rsidP="00AE689F">
            <w:pPr>
              <w:ind w:left="57"/>
              <w:rPr>
                <w:color w:val="000000"/>
                <w:szCs w:val="22"/>
              </w:rPr>
            </w:pPr>
            <w:r w:rsidRPr="00B02EE3">
              <w:rPr>
                <w:color w:val="000000"/>
                <w:szCs w:val="22"/>
              </w:rPr>
              <w:t>1</w:t>
            </w:r>
          </w:p>
        </w:tc>
        <w:tc>
          <w:tcPr>
            <w:tcW w:w="808" w:type="pct"/>
            <w:vMerge w:val="restart"/>
            <w:tcBorders>
              <w:top w:val="single" w:sz="4" w:space="0" w:color="auto"/>
              <w:left w:val="single" w:sz="4" w:space="0" w:color="auto"/>
              <w:right w:val="single" w:sz="4" w:space="0" w:color="auto"/>
            </w:tcBorders>
            <w:shd w:val="clear" w:color="auto" w:fill="auto"/>
            <w:tcMar>
              <w:left w:w="0" w:type="dxa"/>
              <w:right w:w="0" w:type="dxa"/>
            </w:tcMar>
            <w:hideMark/>
          </w:tcPr>
          <w:p w14:paraId="72B253C2" w14:textId="2EFBE871" w:rsidR="0095302A" w:rsidRPr="00B02EE3" w:rsidRDefault="0095302A" w:rsidP="008C15F4">
            <w:pPr>
              <w:ind w:left="57"/>
              <w:jc w:val="left"/>
              <w:rPr>
                <w:color w:val="000000"/>
                <w:szCs w:val="22"/>
              </w:rPr>
            </w:pPr>
            <w:r w:rsidRPr="00B02EE3">
              <w:rPr>
                <w:szCs w:val="22"/>
              </w:rPr>
              <w:t>Государственный природный заказник «</w:t>
            </w:r>
            <w:proofErr w:type="spellStart"/>
            <w:r w:rsidRPr="00B02EE3">
              <w:rPr>
                <w:szCs w:val="22"/>
              </w:rPr>
              <w:t>Бунгарапско-Ажендаровский</w:t>
            </w:r>
            <w:proofErr w:type="spellEnd"/>
            <w:r w:rsidRPr="00B02EE3">
              <w:rPr>
                <w:szCs w:val="22"/>
              </w:rPr>
              <w:t>»</w:t>
            </w:r>
          </w:p>
        </w:tc>
        <w:tc>
          <w:tcPr>
            <w:tcW w:w="1103" w:type="pct"/>
            <w:vMerge w:val="restart"/>
            <w:tcBorders>
              <w:top w:val="single" w:sz="4" w:space="0" w:color="auto"/>
              <w:left w:val="single" w:sz="4" w:space="0" w:color="auto"/>
              <w:right w:val="single" w:sz="4" w:space="0" w:color="auto"/>
            </w:tcBorders>
            <w:shd w:val="clear" w:color="auto" w:fill="auto"/>
            <w:tcMar>
              <w:left w:w="0" w:type="dxa"/>
              <w:right w:w="0" w:type="dxa"/>
            </w:tcMar>
            <w:hideMark/>
          </w:tcPr>
          <w:p w14:paraId="57B698CA" w14:textId="73DEC445" w:rsidR="0095302A" w:rsidRPr="00B02EE3" w:rsidRDefault="001F50B3" w:rsidP="001F50B3">
            <w:pPr>
              <w:ind w:left="57"/>
              <w:jc w:val="left"/>
              <w:rPr>
                <w:color w:val="000000"/>
                <w:szCs w:val="22"/>
              </w:rPr>
            </w:pPr>
            <w:r w:rsidRPr="00B02EE3">
              <w:t>Решение Кемеровского облисполкома от 24.03.1964 № 115, распоряжение Администрации Кемеровской области от 20.04.2000 № 380-р (в ред. Администрации Кемеровской области от 26.10.2000 № 846-р, от 27.10.2003 № 1194-р,</w:t>
            </w:r>
            <w:r w:rsidR="0006402E" w:rsidRPr="00B02EE3">
              <w:t xml:space="preserve"> </w:t>
            </w:r>
            <w:r w:rsidRPr="00B02EE3">
              <w:t>от 31.10.2003 № 1248-р)</w:t>
            </w:r>
          </w:p>
        </w:tc>
        <w:tc>
          <w:tcPr>
            <w:tcW w:w="515" w:type="pct"/>
            <w:vMerge w:val="restart"/>
            <w:tcBorders>
              <w:top w:val="single" w:sz="4" w:space="0" w:color="auto"/>
              <w:left w:val="single" w:sz="4" w:space="0" w:color="auto"/>
              <w:right w:val="single" w:sz="4" w:space="0" w:color="auto"/>
            </w:tcBorders>
            <w:shd w:val="clear" w:color="auto" w:fill="auto"/>
            <w:tcMar>
              <w:left w:w="0" w:type="dxa"/>
              <w:right w:w="0" w:type="dxa"/>
            </w:tcMar>
            <w:vAlign w:val="center"/>
            <w:hideMark/>
          </w:tcPr>
          <w:p w14:paraId="131070A0" w14:textId="6B77B257" w:rsidR="0095302A" w:rsidRPr="00B02EE3" w:rsidRDefault="00874C67" w:rsidP="00AE689F">
            <w:pPr>
              <w:ind w:left="57"/>
              <w:rPr>
                <w:szCs w:val="22"/>
              </w:rPr>
            </w:pPr>
            <w:r w:rsidRPr="00B02EE3">
              <w:rPr>
                <w:szCs w:val="22"/>
              </w:rPr>
              <w:t>63,85</w:t>
            </w:r>
          </w:p>
        </w:tc>
        <w:tc>
          <w:tcPr>
            <w:tcW w:w="735" w:type="pct"/>
            <w:tcBorders>
              <w:top w:val="single" w:sz="4" w:space="0" w:color="auto"/>
              <w:left w:val="single" w:sz="4" w:space="0" w:color="auto"/>
              <w:bottom w:val="single" w:sz="4" w:space="0" w:color="000000"/>
              <w:right w:val="single" w:sz="4" w:space="0" w:color="auto"/>
            </w:tcBorders>
            <w:shd w:val="clear" w:color="auto" w:fill="auto"/>
            <w:tcMar>
              <w:left w:w="0" w:type="dxa"/>
              <w:right w:w="0" w:type="dxa"/>
            </w:tcMar>
            <w:hideMark/>
          </w:tcPr>
          <w:p w14:paraId="67ACAC73" w14:textId="77777777" w:rsidR="0095302A" w:rsidRPr="00B02EE3" w:rsidRDefault="0095302A" w:rsidP="00AE689F">
            <w:pPr>
              <w:ind w:left="57"/>
              <w:jc w:val="left"/>
              <w:rPr>
                <w:color w:val="000000"/>
                <w:szCs w:val="22"/>
              </w:rPr>
            </w:pPr>
            <w:r w:rsidRPr="00B02EE3">
              <w:rPr>
                <w:szCs w:val="22"/>
              </w:rPr>
              <w:t>Крапивинское</w:t>
            </w:r>
          </w:p>
        </w:tc>
        <w:tc>
          <w:tcPr>
            <w:tcW w:w="1029" w:type="pct"/>
            <w:tcBorders>
              <w:top w:val="single" w:sz="4" w:space="0" w:color="auto"/>
              <w:left w:val="nil"/>
              <w:bottom w:val="single" w:sz="4" w:space="0" w:color="auto"/>
              <w:right w:val="single" w:sz="4" w:space="0" w:color="auto"/>
            </w:tcBorders>
            <w:shd w:val="clear" w:color="auto" w:fill="auto"/>
            <w:tcMar>
              <w:left w:w="0" w:type="dxa"/>
              <w:right w:w="0" w:type="dxa"/>
            </w:tcMar>
            <w:hideMark/>
          </w:tcPr>
          <w:p w14:paraId="6660A552" w14:textId="71BB4F03" w:rsidR="0095302A" w:rsidRPr="00B02EE3" w:rsidRDefault="0095302A" w:rsidP="00AE689F">
            <w:pPr>
              <w:ind w:left="57"/>
              <w:jc w:val="left"/>
              <w:rPr>
                <w:color w:val="000000"/>
                <w:szCs w:val="22"/>
              </w:rPr>
            </w:pPr>
            <w:r w:rsidRPr="00B02EE3">
              <w:rPr>
                <w:szCs w:val="22"/>
              </w:rPr>
              <w:t xml:space="preserve">урочище </w:t>
            </w:r>
            <w:proofErr w:type="spellStart"/>
            <w:r w:rsidRPr="00B02EE3">
              <w:rPr>
                <w:szCs w:val="22"/>
              </w:rPr>
              <w:t>Тарадановское</w:t>
            </w:r>
            <w:proofErr w:type="spellEnd"/>
            <w:r w:rsidRPr="00B02EE3">
              <w:rPr>
                <w:szCs w:val="22"/>
              </w:rPr>
              <w:t>, кварталы:8, 9</w:t>
            </w:r>
            <w:r w:rsidR="00484A3C" w:rsidRPr="00B02EE3">
              <w:rPr>
                <w:szCs w:val="22"/>
              </w:rPr>
              <w:t>, части квартала 6</w:t>
            </w:r>
          </w:p>
        </w:tc>
        <w:tc>
          <w:tcPr>
            <w:tcW w:w="515" w:type="pct"/>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24B32A0F" w14:textId="77777777" w:rsidR="0095302A" w:rsidRPr="00B02EE3" w:rsidRDefault="0095302A" w:rsidP="00AE689F">
            <w:pPr>
              <w:ind w:left="57"/>
              <w:rPr>
                <w:color w:val="000000"/>
                <w:szCs w:val="22"/>
              </w:rPr>
            </w:pPr>
            <w:r w:rsidRPr="00B02EE3">
              <w:rPr>
                <w:color w:val="000000"/>
                <w:szCs w:val="22"/>
              </w:rPr>
              <w:t>833</w:t>
            </w:r>
          </w:p>
        </w:tc>
      </w:tr>
      <w:tr w:rsidR="0095302A" w:rsidRPr="00B02EE3" w14:paraId="24150A5C" w14:textId="77777777" w:rsidTr="008A63B7">
        <w:trPr>
          <w:trHeight w:val="57"/>
          <w:jc w:val="center"/>
        </w:trPr>
        <w:tc>
          <w:tcPr>
            <w:tcW w:w="295" w:type="pct"/>
            <w:vMerge/>
            <w:tcBorders>
              <w:left w:val="single" w:sz="4" w:space="0" w:color="auto"/>
              <w:right w:val="single" w:sz="4" w:space="0" w:color="auto"/>
            </w:tcBorders>
            <w:tcMar>
              <w:left w:w="0" w:type="dxa"/>
              <w:right w:w="0" w:type="dxa"/>
            </w:tcMar>
            <w:vAlign w:val="center"/>
            <w:hideMark/>
          </w:tcPr>
          <w:p w14:paraId="1873E904" w14:textId="77777777" w:rsidR="0095302A" w:rsidRPr="00B02EE3" w:rsidRDefault="0095302A" w:rsidP="00AE689F">
            <w:pPr>
              <w:ind w:left="57"/>
              <w:jc w:val="left"/>
              <w:rPr>
                <w:color w:val="000000"/>
                <w:szCs w:val="22"/>
              </w:rPr>
            </w:pPr>
          </w:p>
        </w:tc>
        <w:tc>
          <w:tcPr>
            <w:tcW w:w="808" w:type="pct"/>
            <w:vMerge/>
            <w:tcBorders>
              <w:left w:val="single" w:sz="4" w:space="0" w:color="auto"/>
              <w:right w:val="single" w:sz="4" w:space="0" w:color="auto"/>
            </w:tcBorders>
            <w:tcMar>
              <w:left w:w="0" w:type="dxa"/>
              <w:right w:w="0" w:type="dxa"/>
            </w:tcMar>
            <w:vAlign w:val="center"/>
            <w:hideMark/>
          </w:tcPr>
          <w:p w14:paraId="31BF04BD" w14:textId="77777777" w:rsidR="0095302A" w:rsidRPr="00B02EE3" w:rsidRDefault="0095302A" w:rsidP="00AE689F">
            <w:pPr>
              <w:ind w:left="57"/>
              <w:jc w:val="left"/>
              <w:rPr>
                <w:color w:val="000000"/>
                <w:szCs w:val="22"/>
              </w:rPr>
            </w:pPr>
          </w:p>
        </w:tc>
        <w:tc>
          <w:tcPr>
            <w:tcW w:w="1103" w:type="pct"/>
            <w:vMerge/>
            <w:tcBorders>
              <w:left w:val="single" w:sz="4" w:space="0" w:color="auto"/>
              <w:right w:val="single" w:sz="4" w:space="0" w:color="auto"/>
            </w:tcBorders>
            <w:tcMar>
              <w:left w:w="0" w:type="dxa"/>
              <w:right w:w="0" w:type="dxa"/>
            </w:tcMar>
            <w:vAlign w:val="center"/>
            <w:hideMark/>
          </w:tcPr>
          <w:p w14:paraId="082588AD" w14:textId="77777777" w:rsidR="0095302A" w:rsidRPr="00B02EE3" w:rsidRDefault="0095302A" w:rsidP="00AE689F">
            <w:pPr>
              <w:ind w:left="57"/>
              <w:jc w:val="left"/>
              <w:rPr>
                <w:color w:val="000000"/>
                <w:szCs w:val="22"/>
              </w:rPr>
            </w:pPr>
          </w:p>
        </w:tc>
        <w:tc>
          <w:tcPr>
            <w:tcW w:w="515" w:type="pct"/>
            <w:vMerge/>
            <w:tcBorders>
              <w:left w:val="single" w:sz="4" w:space="0" w:color="auto"/>
              <w:right w:val="single" w:sz="4" w:space="0" w:color="auto"/>
            </w:tcBorders>
            <w:tcMar>
              <w:left w:w="0" w:type="dxa"/>
              <w:right w:w="0" w:type="dxa"/>
            </w:tcMar>
            <w:vAlign w:val="center"/>
            <w:hideMark/>
          </w:tcPr>
          <w:p w14:paraId="22F9094D" w14:textId="77777777" w:rsidR="0095302A" w:rsidRPr="00B02EE3" w:rsidRDefault="0095302A" w:rsidP="00AE689F">
            <w:pPr>
              <w:ind w:left="57"/>
              <w:rPr>
                <w:color w:val="000000"/>
                <w:szCs w:val="22"/>
              </w:rPr>
            </w:pPr>
          </w:p>
        </w:tc>
        <w:tc>
          <w:tcPr>
            <w:tcW w:w="735" w:type="pct"/>
            <w:vMerge w:val="restart"/>
            <w:tcBorders>
              <w:top w:val="nil"/>
              <w:left w:val="nil"/>
              <w:right w:val="single" w:sz="4" w:space="0" w:color="auto"/>
            </w:tcBorders>
            <w:shd w:val="clear" w:color="auto" w:fill="auto"/>
            <w:tcMar>
              <w:left w:w="0" w:type="dxa"/>
              <w:right w:w="0" w:type="dxa"/>
            </w:tcMar>
            <w:hideMark/>
          </w:tcPr>
          <w:p w14:paraId="7ED44FDB" w14:textId="77777777" w:rsidR="0095302A" w:rsidRPr="00B02EE3" w:rsidRDefault="0095302A" w:rsidP="00AE689F">
            <w:pPr>
              <w:ind w:left="57"/>
              <w:jc w:val="left"/>
              <w:rPr>
                <w:szCs w:val="22"/>
              </w:rPr>
            </w:pPr>
            <w:proofErr w:type="spellStart"/>
            <w:r w:rsidRPr="00B02EE3">
              <w:rPr>
                <w:szCs w:val="22"/>
              </w:rPr>
              <w:t>Аило-Атынаковское</w:t>
            </w:r>
            <w:proofErr w:type="spellEnd"/>
          </w:p>
        </w:tc>
        <w:tc>
          <w:tcPr>
            <w:tcW w:w="1029" w:type="pct"/>
            <w:tcBorders>
              <w:top w:val="single" w:sz="4" w:space="0" w:color="auto"/>
              <w:left w:val="nil"/>
              <w:bottom w:val="single" w:sz="4" w:space="0" w:color="auto"/>
              <w:right w:val="single" w:sz="4" w:space="0" w:color="auto"/>
            </w:tcBorders>
            <w:shd w:val="clear" w:color="auto" w:fill="auto"/>
            <w:tcMar>
              <w:left w:w="0" w:type="dxa"/>
              <w:right w:w="0" w:type="dxa"/>
            </w:tcMar>
            <w:hideMark/>
          </w:tcPr>
          <w:p w14:paraId="32086F42" w14:textId="58D744B6" w:rsidR="0095302A" w:rsidRPr="00B02EE3" w:rsidRDefault="0095302A" w:rsidP="00AE689F">
            <w:pPr>
              <w:ind w:left="57"/>
              <w:jc w:val="left"/>
              <w:rPr>
                <w:color w:val="000000"/>
                <w:szCs w:val="22"/>
              </w:rPr>
            </w:pPr>
            <w:r w:rsidRPr="00B02EE3">
              <w:rPr>
                <w:szCs w:val="22"/>
              </w:rPr>
              <w:t xml:space="preserve">урочище </w:t>
            </w:r>
            <w:proofErr w:type="spellStart"/>
            <w:r w:rsidRPr="00B02EE3">
              <w:rPr>
                <w:szCs w:val="22"/>
              </w:rPr>
              <w:t>Арсеновское</w:t>
            </w:r>
            <w:proofErr w:type="spellEnd"/>
            <w:r w:rsidRPr="00B02EE3">
              <w:rPr>
                <w:szCs w:val="22"/>
              </w:rPr>
              <w:t>, кварталы: 9-12;</w:t>
            </w:r>
            <w:r w:rsidR="00484A3C" w:rsidRPr="00B02EE3">
              <w:rPr>
                <w:szCs w:val="22"/>
              </w:rPr>
              <w:t xml:space="preserve"> 16-18, 20</w:t>
            </w:r>
            <w:r w:rsidR="008C15F4" w:rsidRPr="00B02EE3">
              <w:rPr>
                <w:szCs w:val="22"/>
              </w:rPr>
              <w:t>,</w:t>
            </w:r>
            <w:r w:rsidRPr="00B02EE3">
              <w:rPr>
                <w:szCs w:val="22"/>
              </w:rPr>
              <w:t xml:space="preserve"> части кварталов: 13</w:t>
            </w:r>
            <w:r w:rsidR="00484A3C" w:rsidRPr="00B02EE3">
              <w:rPr>
                <w:szCs w:val="22"/>
              </w:rPr>
              <w:t>, 15,</w:t>
            </w:r>
            <w:r w:rsidRPr="00B02EE3">
              <w:rPr>
                <w:szCs w:val="22"/>
              </w:rPr>
              <w:t xml:space="preserve"> 21, 23-25</w:t>
            </w:r>
          </w:p>
        </w:tc>
        <w:tc>
          <w:tcPr>
            <w:tcW w:w="515" w:type="pct"/>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08A103A2" w14:textId="77777777" w:rsidR="0095302A" w:rsidRPr="00B02EE3" w:rsidRDefault="0095302A" w:rsidP="00AE689F">
            <w:pPr>
              <w:ind w:left="57"/>
              <w:rPr>
                <w:color w:val="000000"/>
                <w:szCs w:val="22"/>
              </w:rPr>
            </w:pPr>
            <w:r w:rsidRPr="00B02EE3">
              <w:rPr>
                <w:color w:val="000000"/>
                <w:szCs w:val="22"/>
              </w:rPr>
              <w:t>5088</w:t>
            </w:r>
          </w:p>
        </w:tc>
      </w:tr>
      <w:tr w:rsidR="0095302A" w:rsidRPr="00B02EE3" w14:paraId="40F2CCB8" w14:textId="77777777" w:rsidTr="008A63B7">
        <w:trPr>
          <w:trHeight w:val="469"/>
          <w:jc w:val="center"/>
        </w:trPr>
        <w:tc>
          <w:tcPr>
            <w:tcW w:w="295" w:type="pct"/>
            <w:vMerge/>
            <w:tcBorders>
              <w:left w:val="single" w:sz="4" w:space="0" w:color="auto"/>
              <w:right w:val="single" w:sz="4" w:space="0" w:color="auto"/>
            </w:tcBorders>
            <w:tcMar>
              <w:left w:w="0" w:type="dxa"/>
              <w:right w:w="0" w:type="dxa"/>
            </w:tcMar>
            <w:vAlign w:val="center"/>
            <w:hideMark/>
          </w:tcPr>
          <w:p w14:paraId="563B4137" w14:textId="77777777" w:rsidR="0095302A" w:rsidRPr="00B02EE3" w:rsidRDefault="0095302A" w:rsidP="00AE689F">
            <w:pPr>
              <w:ind w:left="57"/>
              <w:jc w:val="left"/>
              <w:rPr>
                <w:color w:val="000000"/>
                <w:szCs w:val="22"/>
              </w:rPr>
            </w:pPr>
          </w:p>
        </w:tc>
        <w:tc>
          <w:tcPr>
            <w:tcW w:w="808" w:type="pct"/>
            <w:vMerge/>
            <w:tcBorders>
              <w:left w:val="single" w:sz="4" w:space="0" w:color="auto"/>
              <w:right w:val="single" w:sz="4" w:space="0" w:color="auto"/>
            </w:tcBorders>
            <w:tcMar>
              <w:left w:w="0" w:type="dxa"/>
              <w:right w:w="0" w:type="dxa"/>
            </w:tcMar>
            <w:vAlign w:val="center"/>
            <w:hideMark/>
          </w:tcPr>
          <w:p w14:paraId="3A41B3FF" w14:textId="77777777" w:rsidR="0095302A" w:rsidRPr="00B02EE3" w:rsidRDefault="0095302A" w:rsidP="00AE689F">
            <w:pPr>
              <w:ind w:left="57"/>
              <w:jc w:val="left"/>
              <w:rPr>
                <w:color w:val="000000"/>
                <w:szCs w:val="22"/>
              </w:rPr>
            </w:pPr>
          </w:p>
        </w:tc>
        <w:tc>
          <w:tcPr>
            <w:tcW w:w="1103" w:type="pct"/>
            <w:vMerge/>
            <w:tcBorders>
              <w:left w:val="single" w:sz="4" w:space="0" w:color="auto"/>
              <w:right w:val="single" w:sz="4" w:space="0" w:color="auto"/>
            </w:tcBorders>
            <w:tcMar>
              <w:left w:w="0" w:type="dxa"/>
              <w:right w:w="0" w:type="dxa"/>
            </w:tcMar>
            <w:vAlign w:val="center"/>
            <w:hideMark/>
          </w:tcPr>
          <w:p w14:paraId="05A30F63" w14:textId="77777777" w:rsidR="0095302A" w:rsidRPr="00B02EE3" w:rsidRDefault="0095302A" w:rsidP="00AE689F">
            <w:pPr>
              <w:ind w:left="57"/>
              <w:jc w:val="left"/>
              <w:rPr>
                <w:color w:val="000000"/>
                <w:szCs w:val="22"/>
              </w:rPr>
            </w:pPr>
          </w:p>
        </w:tc>
        <w:tc>
          <w:tcPr>
            <w:tcW w:w="515" w:type="pct"/>
            <w:vMerge/>
            <w:tcBorders>
              <w:left w:val="single" w:sz="4" w:space="0" w:color="auto"/>
              <w:right w:val="single" w:sz="4" w:space="0" w:color="auto"/>
            </w:tcBorders>
            <w:tcMar>
              <w:left w:w="0" w:type="dxa"/>
              <w:right w:w="0" w:type="dxa"/>
            </w:tcMar>
            <w:vAlign w:val="center"/>
            <w:hideMark/>
          </w:tcPr>
          <w:p w14:paraId="5B9202F5" w14:textId="77777777" w:rsidR="0095302A" w:rsidRPr="00B02EE3" w:rsidRDefault="0095302A" w:rsidP="00AE689F">
            <w:pPr>
              <w:ind w:left="57"/>
              <w:rPr>
                <w:color w:val="000000"/>
                <w:szCs w:val="22"/>
              </w:rPr>
            </w:pPr>
          </w:p>
        </w:tc>
        <w:tc>
          <w:tcPr>
            <w:tcW w:w="735" w:type="pct"/>
            <w:vMerge/>
            <w:tcBorders>
              <w:left w:val="nil"/>
              <w:bottom w:val="single" w:sz="8" w:space="0" w:color="auto"/>
              <w:right w:val="single" w:sz="4" w:space="0" w:color="auto"/>
            </w:tcBorders>
            <w:shd w:val="clear" w:color="auto" w:fill="auto"/>
            <w:tcMar>
              <w:left w:w="0" w:type="dxa"/>
              <w:right w:w="0" w:type="dxa"/>
            </w:tcMar>
            <w:hideMark/>
          </w:tcPr>
          <w:p w14:paraId="2951B373" w14:textId="77777777" w:rsidR="0095302A" w:rsidRPr="00B02EE3" w:rsidRDefault="0095302A" w:rsidP="00AE689F">
            <w:pPr>
              <w:ind w:left="57"/>
              <w:jc w:val="left"/>
              <w:rPr>
                <w:color w:val="000000"/>
                <w:szCs w:val="22"/>
              </w:rPr>
            </w:pPr>
          </w:p>
        </w:tc>
        <w:tc>
          <w:tcPr>
            <w:tcW w:w="1029" w:type="pct"/>
            <w:tcBorders>
              <w:top w:val="nil"/>
              <w:left w:val="nil"/>
              <w:bottom w:val="single" w:sz="8" w:space="0" w:color="auto"/>
              <w:right w:val="single" w:sz="4" w:space="0" w:color="auto"/>
            </w:tcBorders>
            <w:shd w:val="clear" w:color="auto" w:fill="auto"/>
            <w:tcMar>
              <w:left w:w="0" w:type="dxa"/>
              <w:right w:w="0" w:type="dxa"/>
            </w:tcMar>
            <w:hideMark/>
          </w:tcPr>
          <w:p w14:paraId="3E5E0F0E" w14:textId="5BEF9DA0" w:rsidR="0095302A" w:rsidRPr="00B02EE3" w:rsidRDefault="0095302A" w:rsidP="00AE689F">
            <w:pPr>
              <w:ind w:left="57"/>
              <w:jc w:val="left"/>
              <w:rPr>
                <w:color w:val="000000"/>
                <w:szCs w:val="22"/>
              </w:rPr>
            </w:pPr>
            <w:r w:rsidRPr="00B02EE3">
              <w:rPr>
                <w:szCs w:val="22"/>
              </w:rPr>
              <w:t xml:space="preserve">урочище </w:t>
            </w:r>
            <w:proofErr w:type="spellStart"/>
            <w:r w:rsidRPr="00B02EE3">
              <w:rPr>
                <w:szCs w:val="22"/>
              </w:rPr>
              <w:t>Аило-Атынаковское</w:t>
            </w:r>
            <w:proofErr w:type="spellEnd"/>
            <w:r w:rsidRPr="00B02EE3">
              <w:rPr>
                <w:szCs w:val="22"/>
              </w:rPr>
              <w:t>, кварталы: 1-4, 6-25, 28-34</w:t>
            </w:r>
            <w:r w:rsidR="008C15F4" w:rsidRPr="00B02EE3">
              <w:rPr>
                <w:szCs w:val="22"/>
              </w:rPr>
              <w:t>,</w:t>
            </w:r>
            <w:r w:rsidRPr="00B02EE3">
              <w:rPr>
                <w:szCs w:val="22"/>
              </w:rPr>
              <w:t xml:space="preserve"> части кварталов: 5, 26, 27</w:t>
            </w:r>
          </w:p>
        </w:tc>
        <w:tc>
          <w:tcPr>
            <w:tcW w:w="515" w:type="pct"/>
            <w:tcBorders>
              <w:top w:val="nil"/>
              <w:left w:val="nil"/>
              <w:bottom w:val="single" w:sz="8" w:space="0" w:color="auto"/>
              <w:right w:val="single" w:sz="4" w:space="0" w:color="auto"/>
            </w:tcBorders>
            <w:shd w:val="clear" w:color="auto" w:fill="auto"/>
            <w:tcMar>
              <w:left w:w="0" w:type="dxa"/>
              <w:right w:w="0" w:type="dxa"/>
            </w:tcMar>
            <w:vAlign w:val="center"/>
          </w:tcPr>
          <w:p w14:paraId="3974627B" w14:textId="77777777" w:rsidR="0095302A" w:rsidRPr="00B02EE3" w:rsidRDefault="0095302A" w:rsidP="00AE689F">
            <w:pPr>
              <w:ind w:left="57"/>
              <w:rPr>
                <w:color w:val="000000"/>
                <w:szCs w:val="22"/>
              </w:rPr>
            </w:pPr>
            <w:r w:rsidRPr="00B02EE3">
              <w:rPr>
                <w:color w:val="000000"/>
                <w:szCs w:val="22"/>
              </w:rPr>
              <w:t>22689</w:t>
            </w:r>
          </w:p>
        </w:tc>
      </w:tr>
      <w:tr w:rsidR="0095302A" w:rsidRPr="00B02EE3" w14:paraId="428DF92A" w14:textId="77777777" w:rsidTr="008A63B7">
        <w:trPr>
          <w:trHeight w:val="60"/>
          <w:jc w:val="center"/>
        </w:trPr>
        <w:tc>
          <w:tcPr>
            <w:tcW w:w="295" w:type="pct"/>
            <w:vMerge/>
            <w:tcBorders>
              <w:left w:val="single" w:sz="4" w:space="0" w:color="auto"/>
              <w:bottom w:val="single" w:sz="4" w:space="0" w:color="000000"/>
              <w:right w:val="single" w:sz="4" w:space="0" w:color="auto"/>
            </w:tcBorders>
            <w:tcMar>
              <w:left w:w="0" w:type="dxa"/>
              <w:right w:w="0" w:type="dxa"/>
            </w:tcMar>
            <w:vAlign w:val="center"/>
            <w:hideMark/>
          </w:tcPr>
          <w:p w14:paraId="3DA485FC" w14:textId="77777777" w:rsidR="0095302A" w:rsidRPr="00B02EE3" w:rsidRDefault="0095302A" w:rsidP="00AE689F">
            <w:pPr>
              <w:ind w:left="57"/>
              <w:jc w:val="left"/>
              <w:rPr>
                <w:color w:val="000000"/>
                <w:szCs w:val="22"/>
              </w:rPr>
            </w:pPr>
          </w:p>
        </w:tc>
        <w:tc>
          <w:tcPr>
            <w:tcW w:w="808" w:type="pct"/>
            <w:vMerge/>
            <w:tcBorders>
              <w:left w:val="single" w:sz="4" w:space="0" w:color="auto"/>
              <w:bottom w:val="single" w:sz="4" w:space="0" w:color="000000"/>
              <w:right w:val="single" w:sz="4" w:space="0" w:color="auto"/>
            </w:tcBorders>
            <w:tcMar>
              <w:left w:w="0" w:type="dxa"/>
              <w:right w:w="0" w:type="dxa"/>
            </w:tcMar>
            <w:vAlign w:val="center"/>
            <w:hideMark/>
          </w:tcPr>
          <w:p w14:paraId="6BB4F7E6" w14:textId="77777777" w:rsidR="0095302A" w:rsidRPr="00B02EE3" w:rsidRDefault="0095302A" w:rsidP="00AE689F">
            <w:pPr>
              <w:ind w:left="57"/>
              <w:jc w:val="left"/>
              <w:rPr>
                <w:color w:val="000000"/>
                <w:szCs w:val="22"/>
              </w:rPr>
            </w:pPr>
          </w:p>
        </w:tc>
        <w:tc>
          <w:tcPr>
            <w:tcW w:w="1103" w:type="pct"/>
            <w:vMerge/>
            <w:tcBorders>
              <w:left w:val="single" w:sz="4" w:space="0" w:color="auto"/>
              <w:bottom w:val="single" w:sz="4" w:space="0" w:color="000000"/>
              <w:right w:val="single" w:sz="4" w:space="0" w:color="auto"/>
            </w:tcBorders>
            <w:tcMar>
              <w:left w:w="0" w:type="dxa"/>
              <w:right w:w="0" w:type="dxa"/>
            </w:tcMar>
            <w:vAlign w:val="center"/>
            <w:hideMark/>
          </w:tcPr>
          <w:p w14:paraId="18972D37" w14:textId="77777777" w:rsidR="0095302A" w:rsidRPr="00B02EE3" w:rsidRDefault="0095302A" w:rsidP="00AE689F">
            <w:pPr>
              <w:ind w:left="57"/>
              <w:jc w:val="left"/>
              <w:rPr>
                <w:color w:val="000000"/>
                <w:szCs w:val="22"/>
              </w:rPr>
            </w:pPr>
          </w:p>
        </w:tc>
        <w:tc>
          <w:tcPr>
            <w:tcW w:w="515" w:type="pct"/>
            <w:vMerge/>
            <w:tcBorders>
              <w:left w:val="single" w:sz="4" w:space="0" w:color="auto"/>
              <w:bottom w:val="single" w:sz="8" w:space="0" w:color="auto"/>
              <w:right w:val="single" w:sz="4" w:space="0" w:color="auto"/>
            </w:tcBorders>
            <w:tcMar>
              <w:left w:w="0" w:type="dxa"/>
              <w:right w:w="0" w:type="dxa"/>
            </w:tcMar>
            <w:vAlign w:val="center"/>
            <w:hideMark/>
          </w:tcPr>
          <w:p w14:paraId="7AAE57CA" w14:textId="77777777" w:rsidR="0095302A" w:rsidRPr="00B02EE3" w:rsidRDefault="0095302A" w:rsidP="00AE689F">
            <w:pPr>
              <w:ind w:left="57"/>
              <w:rPr>
                <w:color w:val="000000"/>
                <w:szCs w:val="22"/>
              </w:rPr>
            </w:pPr>
          </w:p>
        </w:tc>
        <w:tc>
          <w:tcPr>
            <w:tcW w:w="735" w:type="pct"/>
            <w:tcBorders>
              <w:top w:val="single" w:sz="8" w:space="0" w:color="auto"/>
              <w:left w:val="nil"/>
              <w:bottom w:val="single" w:sz="8" w:space="0" w:color="auto"/>
              <w:right w:val="single" w:sz="4" w:space="0" w:color="auto"/>
            </w:tcBorders>
            <w:shd w:val="clear" w:color="auto" w:fill="auto"/>
            <w:tcMar>
              <w:left w:w="0" w:type="dxa"/>
              <w:right w:w="0" w:type="dxa"/>
            </w:tcMar>
            <w:hideMark/>
          </w:tcPr>
          <w:p w14:paraId="0B3EDBFB" w14:textId="1A8B3FFE" w:rsidR="0095302A" w:rsidRPr="00B02EE3" w:rsidRDefault="00FC2A54" w:rsidP="00AE689F">
            <w:pPr>
              <w:ind w:left="57"/>
              <w:jc w:val="left"/>
              <w:rPr>
                <w:b/>
                <w:color w:val="000000"/>
                <w:szCs w:val="22"/>
              </w:rPr>
            </w:pPr>
            <w:r w:rsidRPr="00B02EE3">
              <w:rPr>
                <w:b/>
                <w:color w:val="000000"/>
                <w:szCs w:val="22"/>
              </w:rPr>
              <w:t>Итого:</w:t>
            </w:r>
          </w:p>
        </w:tc>
        <w:tc>
          <w:tcPr>
            <w:tcW w:w="1029" w:type="pct"/>
            <w:tcBorders>
              <w:top w:val="single" w:sz="8" w:space="0" w:color="auto"/>
              <w:left w:val="nil"/>
              <w:bottom w:val="single" w:sz="8" w:space="0" w:color="auto"/>
              <w:right w:val="single" w:sz="4" w:space="0" w:color="auto"/>
            </w:tcBorders>
            <w:shd w:val="clear" w:color="auto" w:fill="auto"/>
            <w:tcMar>
              <w:left w:w="0" w:type="dxa"/>
              <w:right w:w="0" w:type="dxa"/>
            </w:tcMar>
            <w:hideMark/>
          </w:tcPr>
          <w:p w14:paraId="0589EAE7" w14:textId="77777777" w:rsidR="0095302A" w:rsidRPr="00B02EE3" w:rsidRDefault="0095302A" w:rsidP="00AE689F">
            <w:pPr>
              <w:ind w:left="57"/>
              <w:jc w:val="left"/>
              <w:rPr>
                <w:b/>
                <w:szCs w:val="22"/>
              </w:rPr>
            </w:pPr>
          </w:p>
        </w:tc>
        <w:tc>
          <w:tcPr>
            <w:tcW w:w="515" w:type="pct"/>
            <w:tcBorders>
              <w:top w:val="single" w:sz="8" w:space="0" w:color="auto"/>
              <w:left w:val="nil"/>
              <w:bottom w:val="single" w:sz="8" w:space="0" w:color="auto"/>
              <w:right w:val="single" w:sz="4" w:space="0" w:color="auto"/>
            </w:tcBorders>
            <w:shd w:val="clear" w:color="auto" w:fill="auto"/>
            <w:tcMar>
              <w:left w:w="0" w:type="dxa"/>
              <w:right w:w="0" w:type="dxa"/>
            </w:tcMar>
            <w:vAlign w:val="center"/>
          </w:tcPr>
          <w:p w14:paraId="170554AC" w14:textId="77777777" w:rsidR="0095302A" w:rsidRPr="00B02EE3" w:rsidRDefault="0095302A" w:rsidP="00AE689F">
            <w:pPr>
              <w:ind w:left="57"/>
              <w:rPr>
                <w:b/>
                <w:szCs w:val="22"/>
              </w:rPr>
            </w:pPr>
            <w:r w:rsidRPr="00B02EE3">
              <w:rPr>
                <w:b/>
                <w:szCs w:val="22"/>
              </w:rPr>
              <w:t>28610</w:t>
            </w:r>
          </w:p>
        </w:tc>
      </w:tr>
      <w:tr w:rsidR="0095302A" w:rsidRPr="00B02EE3" w14:paraId="29A2159A" w14:textId="77777777" w:rsidTr="008A63B7">
        <w:trPr>
          <w:trHeight w:val="57"/>
          <w:jc w:val="center"/>
        </w:trPr>
        <w:tc>
          <w:tcPr>
            <w:tcW w:w="295" w:type="pct"/>
            <w:vMerge w:val="restart"/>
            <w:tcBorders>
              <w:top w:val="single" w:sz="8" w:space="0" w:color="auto"/>
              <w:left w:val="single" w:sz="4" w:space="0" w:color="auto"/>
              <w:bottom w:val="single" w:sz="4" w:space="0" w:color="000000"/>
              <w:right w:val="single" w:sz="4" w:space="0" w:color="auto"/>
            </w:tcBorders>
            <w:tcMar>
              <w:left w:w="0" w:type="dxa"/>
              <w:right w:w="0" w:type="dxa"/>
            </w:tcMar>
            <w:vAlign w:val="center"/>
            <w:hideMark/>
          </w:tcPr>
          <w:p w14:paraId="5B9CA051" w14:textId="77777777" w:rsidR="0095302A" w:rsidRPr="00B02EE3" w:rsidRDefault="0095302A" w:rsidP="00AE689F">
            <w:pPr>
              <w:ind w:left="57"/>
              <w:rPr>
                <w:color w:val="000000"/>
                <w:szCs w:val="22"/>
              </w:rPr>
            </w:pPr>
            <w:r w:rsidRPr="00B02EE3">
              <w:rPr>
                <w:color w:val="000000"/>
                <w:szCs w:val="22"/>
              </w:rPr>
              <w:t>2</w:t>
            </w:r>
          </w:p>
        </w:tc>
        <w:tc>
          <w:tcPr>
            <w:tcW w:w="808" w:type="pct"/>
            <w:vMerge w:val="restart"/>
            <w:tcBorders>
              <w:top w:val="single" w:sz="8" w:space="0" w:color="auto"/>
              <w:left w:val="single" w:sz="4" w:space="0" w:color="auto"/>
              <w:bottom w:val="single" w:sz="4" w:space="0" w:color="000000"/>
              <w:right w:val="single" w:sz="4" w:space="0" w:color="auto"/>
            </w:tcBorders>
            <w:tcMar>
              <w:left w:w="0" w:type="dxa"/>
              <w:right w:w="0" w:type="dxa"/>
            </w:tcMar>
            <w:vAlign w:val="center"/>
            <w:hideMark/>
          </w:tcPr>
          <w:p w14:paraId="22BF1806" w14:textId="626C378D" w:rsidR="0095302A" w:rsidRPr="00B02EE3" w:rsidRDefault="0095302A" w:rsidP="00AE689F">
            <w:pPr>
              <w:ind w:left="57"/>
              <w:jc w:val="left"/>
              <w:rPr>
                <w:color w:val="000000"/>
                <w:szCs w:val="22"/>
              </w:rPr>
            </w:pPr>
            <w:r w:rsidRPr="00B02EE3">
              <w:rPr>
                <w:szCs w:val="22"/>
              </w:rPr>
              <w:t>Государственный природный заказник «</w:t>
            </w:r>
            <w:proofErr w:type="spellStart"/>
            <w:r w:rsidRPr="00B02EE3">
              <w:rPr>
                <w:szCs w:val="22"/>
              </w:rPr>
              <w:t>Салтымаковский</w:t>
            </w:r>
            <w:proofErr w:type="spellEnd"/>
            <w:r w:rsidR="005F061A" w:rsidRPr="00B02EE3">
              <w:rPr>
                <w:szCs w:val="22"/>
              </w:rPr>
              <w:t>»</w:t>
            </w:r>
          </w:p>
        </w:tc>
        <w:tc>
          <w:tcPr>
            <w:tcW w:w="1103" w:type="pct"/>
            <w:vMerge w:val="restart"/>
            <w:tcBorders>
              <w:top w:val="single" w:sz="8" w:space="0" w:color="auto"/>
              <w:left w:val="single" w:sz="4" w:space="0" w:color="auto"/>
              <w:bottom w:val="single" w:sz="4" w:space="0" w:color="000000"/>
              <w:right w:val="single" w:sz="4" w:space="0" w:color="auto"/>
            </w:tcBorders>
            <w:tcMar>
              <w:left w:w="0" w:type="dxa"/>
              <w:right w:w="0" w:type="dxa"/>
            </w:tcMar>
            <w:vAlign w:val="center"/>
            <w:hideMark/>
          </w:tcPr>
          <w:p w14:paraId="38F8C6EB" w14:textId="770252ED" w:rsidR="0095302A" w:rsidRPr="00B02EE3" w:rsidRDefault="001F50B3" w:rsidP="001F50B3">
            <w:pPr>
              <w:ind w:left="57"/>
              <w:jc w:val="left"/>
              <w:rPr>
                <w:color w:val="000000"/>
                <w:szCs w:val="22"/>
              </w:rPr>
            </w:pPr>
            <w:r w:rsidRPr="00B02EE3">
              <w:t>Распоряжение Администрации Кемеровской области от 20.04.2000 № 380-р (в ред. Администрации Кемеровской области от 26.10.2000 № 846-р, от 27.10.2003 № 1194-р,</w:t>
            </w:r>
            <w:r w:rsidR="0006402E" w:rsidRPr="00B02EE3">
              <w:t xml:space="preserve"> </w:t>
            </w:r>
            <w:r w:rsidRPr="00B02EE3">
              <w:t xml:space="preserve">от 31.10.2003 № 1248-р) </w:t>
            </w:r>
          </w:p>
        </w:tc>
        <w:tc>
          <w:tcPr>
            <w:tcW w:w="515" w:type="pct"/>
            <w:vMerge w:val="restart"/>
            <w:tcBorders>
              <w:top w:val="single" w:sz="8" w:space="0" w:color="auto"/>
              <w:left w:val="single" w:sz="4" w:space="0" w:color="auto"/>
              <w:bottom w:val="single" w:sz="4" w:space="0" w:color="000000"/>
              <w:right w:val="single" w:sz="4" w:space="0" w:color="auto"/>
            </w:tcBorders>
            <w:tcMar>
              <w:left w:w="0" w:type="dxa"/>
              <w:right w:w="0" w:type="dxa"/>
            </w:tcMar>
            <w:vAlign w:val="center"/>
            <w:hideMark/>
          </w:tcPr>
          <w:p w14:paraId="3AF3FFBC" w14:textId="5FDD78DD" w:rsidR="0095302A" w:rsidRPr="00B02EE3" w:rsidRDefault="005F061A" w:rsidP="00AE689F">
            <w:pPr>
              <w:ind w:left="57"/>
              <w:rPr>
                <w:color w:val="000000"/>
                <w:szCs w:val="22"/>
              </w:rPr>
            </w:pPr>
            <w:r w:rsidRPr="00B02EE3">
              <w:rPr>
                <w:color w:val="000000"/>
                <w:szCs w:val="22"/>
              </w:rPr>
              <w:t>89,13</w:t>
            </w:r>
          </w:p>
        </w:tc>
        <w:tc>
          <w:tcPr>
            <w:tcW w:w="735" w:type="pct"/>
            <w:vMerge w:val="restart"/>
            <w:tcBorders>
              <w:top w:val="nil"/>
              <w:left w:val="nil"/>
              <w:right w:val="single" w:sz="4" w:space="0" w:color="auto"/>
            </w:tcBorders>
            <w:shd w:val="clear" w:color="auto" w:fill="auto"/>
            <w:tcMar>
              <w:left w:w="0" w:type="dxa"/>
              <w:right w:w="0" w:type="dxa"/>
            </w:tcMar>
            <w:hideMark/>
          </w:tcPr>
          <w:p w14:paraId="14EB9914" w14:textId="77777777" w:rsidR="0095302A" w:rsidRPr="00B02EE3" w:rsidRDefault="0095302A" w:rsidP="00AE689F">
            <w:pPr>
              <w:ind w:left="57"/>
              <w:jc w:val="left"/>
              <w:rPr>
                <w:color w:val="000000"/>
                <w:szCs w:val="22"/>
              </w:rPr>
            </w:pPr>
            <w:proofErr w:type="spellStart"/>
            <w:r w:rsidRPr="00B02EE3">
              <w:rPr>
                <w:color w:val="000000"/>
                <w:szCs w:val="22"/>
              </w:rPr>
              <w:t>Медвежское</w:t>
            </w:r>
            <w:proofErr w:type="spellEnd"/>
          </w:p>
        </w:tc>
        <w:tc>
          <w:tcPr>
            <w:tcW w:w="1029" w:type="pct"/>
            <w:tcBorders>
              <w:top w:val="nil"/>
              <w:left w:val="nil"/>
              <w:bottom w:val="single" w:sz="4" w:space="0" w:color="auto"/>
              <w:right w:val="single" w:sz="4" w:space="0" w:color="auto"/>
            </w:tcBorders>
            <w:shd w:val="clear" w:color="auto" w:fill="auto"/>
            <w:tcMar>
              <w:left w:w="0" w:type="dxa"/>
              <w:right w:w="0" w:type="dxa"/>
            </w:tcMar>
            <w:hideMark/>
          </w:tcPr>
          <w:p w14:paraId="2D5C475E" w14:textId="2A5405DC" w:rsidR="0095302A" w:rsidRPr="00B02EE3" w:rsidRDefault="0095302A" w:rsidP="009228FA">
            <w:pPr>
              <w:ind w:left="57"/>
              <w:jc w:val="left"/>
              <w:rPr>
                <w:color w:val="000000"/>
                <w:szCs w:val="22"/>
              </w:rPr>
            </w:pPr>
            <w:r w:rsidRPr="00B02EE3">
              <w:rPr>
                <w:szCs w:val="22"/>
              </w:rPr>
              <w:t xml:space="preserve">урочище </w:t>
            </w:r>
            <w:proofErr w:type="spellStart"/>
            <w:r w:rsidRPr="00B02EE3">
              <w:rPr>
                <w:szCs w:val="22"/>
              </w:rPr>
              <w:t>Тайдонское</w:t>
            </w:r>
            <w:proofErr w:type="spellEnd"/>
            <w:r w:rsidRPr="00B02EE3">
              <w:rPr>
                <w:szCs w:val="22"/>
              </w:rPr>
              <w:t>, кварталы: 72, 73, 76, 77</w:t>
            </w:r>
            <w:r w:rsidR="008C15F4" w:rsidRPr="00B02EE3">
              <w:rPr>
                <w:szCs w:val="22"/>
              </w:rPr>
              <w:t>,</w:t>
            </w:r>
            <w:r w:rsidRPr="00B02EE3">
              <w:rPr>
                <w:szCs w:val="22"/>
              </w:rPr>
              <w:t xml:space="preserve"> части кварталов: 66, 67, 68, 74</w:t>
            </w:r>
          </w:p>
        </w:tc>
        <w:tc>
          <w:tcPr>
            <w:tcW w:w="515" w:type="pct"/>
            <w:tcBorders>
              <w:top w:val="nil"/>
              <w:left w:val="nil"/>
              <w:bottom w:val="single" w:sz="4" w:space="0" w:color="auto"/>
              <w:right w:val="single" w:sz="4" w:space="0" w:color="auto"/>
            </w:tcBorders>
            <w:shd w:val="clear" w:color="auto" w:fill="auto"/>
            <w:tcMar>
              <w:left w:w="0" w:type="dxa"/>
              <w:right w:w="0" w:type="dxa"/>
            </w:tcMar>
            <w:vAlign w:val="center"/>
          </w:tcPr>
          <w:p w14:paraId="482AB657" w14:textId="77777777" w:rsidR="0095302A" w:rsidRPr="00B02EE3" w:rsidRDefault="0095302A" w:rsidP="00AE689F">
            <w:pPr>
              <w:ind w:left="57"/>
              <w:rPr>
                <w:color w:val="000000"/>
                <w:szCs w:val="22"/>
              </w:rPr>
            </w:pPr>
            <w:r w:rsidRPr="00B02EE3">
              <w:rPr>
                <w:color w:val="000000"/>
                <w:szCs w:val="22"/>
              </w:rPr>
              <w:t>5377</w:t>
            </w:r>
          </w:p>
        </w:tc>
      </w:tr>
      <w:tr w:rsidR="0095302A" w:rsidRPr="00B02EE3" w14:paraId="42199F3F" w14:textId="77777777" w:rsidTr="008A63B7">
        <w:trPr>
          <w:trHeight w:val="793"/>
          <w:jc w:val="center"/>
        </w:trPr>
        <w:tc>
          <w:tcPr>
            <w:tcW w:w="295" w:type="pct"/>
            <w:vMerge/>
            <w:tcBorders>
              <w:top w:val="single" w:sz="4" w:space="0" w:color="auto"/>
              <w:left w:val="single" w:sz="4" w:space="0" w:color="auto"/>
              <w:bottom w:val="single" w:sz="4" w:space="0" w:color="000000"/>
              <w:right w:val="single" w:sz="4" w:space="0" w:color="auto"/>
            </w:tcBorders>
            <w:tcMar>
              <w:left w:w="0" w:type="dxa"/>
              <w:right w:w="0" w:type="dxa"/>
            </w:tcMar>
            <w:vAlign w:val="center"/>
            <w:hideMark/>
          </w:tcPr>
          <w:p w14:paraId="4A23814C" w14:textId="77777777" w:rsidR="0095302A" w:rsidRPr="00B02EE3" w:rsidRDefault="0095302A" w:rsidP="00AE689F">
            <w:pPr>
              <w:ind w:left="57"/>
              <w:jc w:val="left"/>
              <w:rPr>
                <w:color w:val="000000"/>
                <w:szCs w:val="22"/>
              </w:rPr>
            </w:pPr>
          </w:p>
        </w:tc>
        <w:tc>
          <w:tcPr>
            <w:tcW w:w="808" w:type="pct"/>
            <w:vMerge/>
            <w:tcBorders>
              <w:top w:val="single" w:sz="4" w:space="0" w:color="auto"/>
              <w:left w:val="single" w:sz="4" w:space="0" w:color="auto"/>
              <w:bottom w:val="single" w:sz="4" w:space="0" w:color="000000"/>
              <w:right w:val="single" w:sz="4" w:space="0" w:color="auto"/>
            </w:tcBorders>
            <w:tcMar>
              <w:left w:w="0" w:type="dxa"/>
              <w:right w:w="0" w:type="dxa"/>
            </w:tcMar>
            <w:vAlign w:val="center"/>
            <w:hideMark/>
          </w:tcPr>
          <w:p w14:paraId="4F241DF8" w14:textId="77777777" w:rsidR="0095302A" w:rsidRPr="00B02EE3" w:rsidRDefault="0095302A" w:rsidP="00AE689F">
            <w:pPr>
              <w:ind w:left="57"/>
              <w:jc w:val="left"/>
              <w:rPr>
                <w:color w:val="000000"/>
                <w:szCs w:val="22"/>
              </w:rPr>
            </w:pPr>
          </w:p>
        </w:tc>
        <w:tc>
          <w:tcPr>
            <w:tcW w:w="1103" w:type="pct"/>
            <w:vMerge/>
            <w:tcBorders>
              <w:top w:val="single" w:sz="4" w:space="0" w:color="auto"/>
              <w:left w:val="single" w:sz="4" w:space="0" w:color="auto"/>
              <w:bottom w:val="single" w:sz="4" w:space="0" w:color="000000"/>
              <w:right w:val="single" w:sz="4" w:space="0" w:color="auto"/>
            </w:tcBorders>
            <w:tcMar>
              <w:left w:w="0" w:type="dxa"/>
              <w:right w:w="0" w:type="dxa"/>
            </w:tcMar>
            <w:vAlign w:val="center"/>
            <w:hideMark/>
          </w:tcPr>
          <w:p w14:paraId="379E995F" w14:textId="77777777" w:rsidR="0095302A" w:rsidRPr="00B02EE3" w:rsidRDefault="0095302A" w:rsidP="00AE689F">
            <w:pPr>
              <w:ind w:left="57"/>
              <w:jc w:val="left"/>
              <w:rPr>
                <w:color w:val="000000"/>
                <w:szCs w:val="22"/>
              </w:rPr>
            </w:pPr>
          </w:p>
        </w:tc>
        <w:tc>
          <w:tcPr>
            <w:tcW w:w="515" w:type="pct"/>
            <w:vMerge/>
            <w:tcBorders>
              <w:top w:val="single" w:sz="4" w:space="0" w:color="auto"/>
              <w:left w:val="single" w:sz="4" w:space="0" w:color="auto"/>
              <w:bottom w:val="single" w:sz="4" w:space="0" w:color="000000"/>
              <w:right w:val="single" w:sz="4" w:space="0" w:color="auto"/>
            </w:tcBorders>
            <w:tcMar>
              <w:left w:w="0" w:type="dxa"/>
              <w:right w:w="0" w:type="dxa"/>
            </w:tcMar>
            <w:vAlign w:val="center"/>
            <w:hideMark/>
          </w:tcPr>
          <w:p w14:paraId="5A6EA907" w14:textId="77777777" w:rsidR="0095302A" w:rsidRPr="00B02EE3" w:rsidRDefault="0095302A" w:rsidP="00AE689F">
            <w:pPr>
              <w:ind w:left="57"/>
              <w:rPr>
                <w:color w:val="000000"/>
                <w:szCs w:val="22"/>
              </w:rPr>
            </w:pPr>
          </w:p>
        </w:tc>
        <w:tc>
          <w:tcPr>
            <w:tcW w:w="735" w:type="pct"/>
            <w:vMerge/>
            <w:tcBorders>
              <w:left w:val="nil"/>
              <w:right w:val="single" w:sz="4" w:space="0" w:color="auto"/>
            </w:tcBorders>
            <w:shd w:val="clear" w:color="auto" w:fill="auto"/>
            <w:tcMar>
              <w:left w:w="0" w:type="dxa"/>
              <w:right w:w="0" w:type="dxa"/>
            </w:tcMar>
            <w:hideMark/>
          </w:tcPr>
          <w:p w14:paraId="1D252E13" w14:textId="77777777" w:rsidR="0095302A" w:rsidRPr="00B02EE3" w:rsidRDefault="0095302A" w:rsidP="00AE689F">
            <w:pPr>
              <w:ind w:left="57"/>
              <w:jc w:val="left"/>
              <w:rPr>
                <w:color w:val="000000"/>
                <w:szCs w:val="22"/>
              </w:rPr>
            </w:pPr>
          </w:p>
        </w:tc>
        <w:tc>
          <w:tcPr>
            <w:tcW w:w="1029" w:type="pct"/>
            <w:tcBorders>
              <w:top w:val="nil"/>
              <w:left w:val="nil"/>
              <w:bottom w:val="single" w:sz="4" w:space="0" w:color="auto"/>
              <w:right w:val="single" w:sz="4" w:space="0" w:color="auto"/>
            </w:tcBorders>
            <w:shd w:val="clear" w:color="auto" w:fill="auto"/>
            <w:tcMar>
              <w:left w:w="0" w:type="dxa"/>
              <w:right w:w="0" w:type="dxa"/>
            </w:tcMar>
            <w:hideMark/>
          </w:tcPr>
          <w:p w14:paraId="366554BD" w14:textId="415C3F9D" w:rsidR="0095302A" w:rsidRPr="00B02EE3" w:rsidRDefault="0095302A" w:rsidP="009228FA">
            <w:pPr>
              <w:ind w:left="57"/>
              <w:jc w:val="left"/>
              <w:rPr>
                <w:color w:val="000000"/>
                <w:szCs w:val="22"/>
              </w:rPr>
            </w:pPr>
            <w:r w:rsidRPr="00B02EE3">
              <w:rPr>
                <w:szCs w:val="22"/>
              </w:rPr>
              <w:t xml:space="preserve">урочище </w:t>
            </w:r>
            <w:proofErr w:type="spellStart"/>
            <w:r w:rsidRPr="00B02EE3">
              <w:rPr>
                <w:szCs w:val="22"/>
              </w:rPr>
              <w:t>Медвежское</w:t>
            </w:r>
            <w:proofErr w:type="spellEnd"/>
            <w:r w:rsidRPr="00B02EE3">
              <w:rPr>
                <w:szCs w:val="22"/>
              </w:rPr>
              <w:t>, кварталы: 86, 88-94, 98-102, 121-128, 144</w:t>
            </w:r>
            <w:r w:rsidR="008C15F4" w:rsidRPr="00B02EE3">
              <w:rPr>
                <w:szCs w:val="22"/>
              </w:rPr>
              <w:t>,</w:t>
            </w:r>
            <w:r w:rsidRPr="00B02EE3">
              <w:rPr>
                <w:szCs w:val="22"/>
              </w:rPr>
              <w:t xml:space="preserve"> части кварталов: 84, 85, 87, 95, 145, 148, 156</w:t>
            </w:r>
          </w:p>
        </w:tc>
        <w:tc>
          <w:tcPr>
            <w:tcW w:w="515" w:type="pct"/>
            <w:tcBorders>
              <w:top w:val="nil"/>
              <w:left w:val="nil"/>
              <w:bottom w:val="single" w:sz="4" w:space="0" w:color="auto"/>
              <w:right w:val="single" w:sz="4" w:space="0" w:color="auto"/>
            </w:tcBorders>
            <w:shd w:val="clear" w:color="auto" w:fill="auto"/>
            <w:tcMar>
              <w:left w:w="0" w:type="dxa"/>
              <w:right w:w="0" w:type="dxa"/>
            </w:tcMar>
            <w:vAlign w:val="center"/>
          </w:tcPr>
          <w:p w14:paraId="68709539" w14:textId="77777777" w:rsidR="0095302A" w:rsidRPr="00B02EE3" w:rsidRDefault="0095302A" w:rsidP="00AE689F">
            <w:pPr>
              <w:ind w:left="57"/>
              <w:rPr>
                <w:color w:val="000000"/>
                <w:szCs w:val="22"/>
              </w:rPr>
            </w:pPr>
            <w:r w:rsidRPr="00B02EE3">
              <w:rPr>
                <w:color w:val="000000"/>
                <w:szCs w:val="22"/>
              </w:rPr>
              <w:t>25183</w:t>
            </w:r>
          </w:p>
        </w:tc>
      </w:tr>
      <w:tr w:rsidR="0095302A" w:rsidRPr="00B02EE3" w14:paraId="69F17868" w14:textId="77777777" w:rsidTr="008A63B7">
        <w:trPr>
          <w:trHeight w:val="460"/>
          <w:jc w:val="center"/>
        </w:trPr>
        <w:tc>
          <w:tcPr>
            <w:tcW w:w="295" w:type="pct"/>
            <w:vMerge/>
            <w:tcBorders>
              <w:top w:val="single" w:sz="4" w:space="0" w:color="auto"/>
              <w:left w:val="single" w:sz="4" w:space="0" w:color="auto"/>
              <w:bottom w:val="single" w:sz="4" w:space="0" w:color="000000"/>
              <w:right w:val="single" w:sz="4" w:space="0" w:color="auto"/>
            </w:tcBorders>
            <w:tcMar>
              <w:left w:w="0" w:type="dxa"/>
              <w:right w:w="0" w:type="dxa"/>
            </w:tcMar>
            <w:vAlign w:val="center"/>
            <w:hideMark/>
          </w:tcPr>
          <w:p w14:paraId="6BFF112C" w14:textId="77777777" w:rsidR="0095302A" w:rsidRPr="00B02EE3" w:rsidRDefault="0095302A" w:rsidP="00AE689F">
            <w:pPr>
              <w:ind w:left="57"/>
              <w:jc w:val="left"/>
              <w:rPr>
                <w:color w:val="000000"/>
                <w:szCs w:val="22"/>
              </w:rPr>
            </w:pPr>
          </w:p>
        </w:tc>
        <w:tc>
          <w:tcPr>
            <w:tcW w:w="808" w:type="pct"/>
            <w:vMerge/>
            <w:tcBorders>
              <w:top w:val="single" w:sz="4" w:space="0" w:color="auto"/>
              <w:left w:val="single" w:sz="4" w:space="0" w:color="auto"/>
              <w:bottom w:val="single" w:sz="4" w:space="0" w:color="000000"/>
              <w:right w:val="single" w:sz="4" w:space="0" w:color="auto"/>
            </w:tcBorders>
            <w:tcMar>
              <w:left w:w="0" w:type="dxa"/>
              <w:right w:w="0" w:type="dxa"/>
            </w:tcMar>
            <w:vAlign w:val="center"/>
            <w:hideMark/>
          </w:tcPr>
          <w:p w14:paraId="3342A44B" w14:textId="77777777" w:rsidR="0095302A" w:rsidRPr="00B02EE3" w:rsidRDefault="0095302A" w:rsidP="00AE689F">
            <w:pPr>
              <w:ind w:left="57"/>
              <w:jc w:val="left"/>
              <w:rPr>
                <w:color w:val="000000"/>
                <w:szCs w:val="22"/>
              </w:rPr>
            </w:pPr>
          </w:p>
        </w:tc>
        <w:tc>
          <w:tcPr>
            <w:tcW w:w="1103" w:type="pct"/>
            <w:vMerge/>
            <w:tcBorders>
              <w:top w:val="single" w:sz="4" w:space="0" w:color="auto"/>
              <w:left w:val="single" w:sz="4" w:space="0" w:color="auto"/>
              <w:bottom w:val="single" w:sz="4" w:space="0" w:color="000000"/>
              <w:right w:val="single" w:sz="4" w:space="0" w:color="auto"/>
            </w:tcBorders>
            <w:tcMar>
              <w:left w:w="0" w:type="dxa"/>
              <w:right w:w="0" w:type="dxa"/>
            </w:tcMar>
            <w:vAlign w:val="center"/>
            <w:hideMark/>
          </w:tcPr>
          <w:p w14:paraId="1EA5ACE3" w14:textId="77777777" w:rsidR="0095302A" w:rsidRPr="00B02EE3" w:rsidRDefault="0095302A" w:rsidP="00AE689F">
            <w:pPr>
              <w:ind w:left="57"/>
              <w:jc w:val="left"/>
              <w:rPr>
                <w:color w:val="000000"/>
                <w:szCs w:val="22"/>
              </w:rPr>
            </w:pPr>
          </w:p>
        </w:tc>
        <w:tc>
          <w:tcPr>
            <w:tcW w:w="515" w:type="pct"/>
            <w:vMerge/>
            <w:tcBorders>
              <w:top w:val="single" w:sz="4" w:space="0" w:color="auto"/>
              <w:left w:val="single" w:sz="4" w:space="0" w:color="auto"/>
              <w:bottom w:val="single" w:sz="4" w:space="0" w:color="000000"/>
              <w:right w:val="single" w:sz="4" w:space="0" w:color="auto"/>
            </w:tcBorders>
            <w:tcMar>
              <w:left w:w="0" w:type="dxa"/>
              <w:right w:w="0" w:type="dxa"/>
            </w:tcMar>
            <w:vAlign w:val="center"/>
            <w:hideMark/>
          </w:tcPr>
          <w:p w14:paraId="54E6398F" w14:textId="77777777" w:rsidR="0095302A" w:rsidRPr="00B02EE3" w:rsidRDefault="0095302A" w:rsidP="00AE689F">
            <w:pPr>
              <w:ind w:left="57"/>
              <w:rPr>
                <w:color w:val="000000"/>
                <w:szCs w:val="22"/>
              </w:rPr>
            </w:pPr>
          </w:p>
        </w:tc>
        <w:tc>
          <w:tcPr>
            <w:tcW w:w="735" w:type="pct"/>
            <w:vMerge/>
            <w:tcBorders>
              <w:left w:val="nil"/>
              <w:bottom w:val="single" w:sz="8" w:space="0" w:color="auto"/>
              <w:right w:val="single" w:sz="4" w:space="0" w:color="auto"/>
            </w:tcBorders>
            <w:shd w:val="clear" w:color="auto" w:fill="auto"/>
            <w:tcMar>
              <w:left w:w="0" w:type="dxa"/>
              <w:right w:w="0" w:type="dxa"/>
            </w:tcMar>
            <w:hideMark/>
          </w:tcPr>
          <w:p w14:paraId="6A3F0683" w14:textId="77777777" w:rsidR="0095302A" w:rsidRPr="00B02EE3" w:rsidRDefault="0095302A" w:rsidP="00AE689F">
            <w:pPr>
              <w:ind w:left="57"/>
              <w:jc w:val="left"/>
              <w:rPr>
                <w:color w:val="000000"/>
                <w:szCs w:val="22"/>
              </w:rPr>
            </w:pPr>
          </w:p>
        </w:tc>
        <w:tc>
          <w:tcPr>
            <w:tcW w:w="1029" w:type="pct"/>
            <w:tcBorders>
              <w:top w:val="nil"/>
              <w:left w:val="nil"/>
              <w:bottom w:val="single" w:sz="8" w:space="0" w:color="auto"/>
              <w:right w:val="single" w:sz="4" w:space="0" w:color="auto"/>
            </w:tcBorders>
            <w:shd w:val="clear" w:color="auto" w:fill="auto"/>
            <w:tcMar>
              <w:left w:w="0" w:type="dxa"/>
              <w:right w:w="0" w:type="dxa"/>
            </w:tcMar>
            <w:hideMark/>
          </w:tcPr>
          <w:p w14:paraId="3962A11A" w14:textId="68710B10" w:rsidR="0095302A" w:rsidRPr="00B02EE3" w:rsidRDefault="0095302A" w:rsidP="00FC7A44">
            <w:pPr>
              <w:ind w:left="57"/>
              <w:jc w:val="both"/>
              <w:rPr>
                <w:color w:val="000000"/>
                <w:szCs w:val="22"/>
              </w:rPr>
            </w:pPr>
            <w:r w:rsidRPr="00B02EE3">
              <w:rPr>
                <w:szCs w:val="22"/>
              </w:rPr>
              <w:t xml:space="preserve">урочище </w:t>
            </w:r>
            <w:proofErr w:type="spellStart"/>
            <w:r w:rsidRPr="00B02EE3">
              <w:rPr>
                <w:szCs w:val="22"/>
              </w:rPr>
              <w:t>Арсеновское</w:t>
            </w:r>
            <w:proofErr w:type="spellEnd"/>
            <w:r w:rsidRPr="00B02EE3">
              <w:rPr>
                <w:szCs w:val="22"/>
              </w:rPr>
              <w:t>, части кварталов: 8, 19</w:t>
            </w:r>
          </w:p>
        </w:tc>
        <w:tc>
          <w:tcPr>
            <w:tcW w:w="515" w:type="pct"/>
            <w:tcBorders>
              <w:top w:val="nil"/>
              <w:left w:val="nil"/>
              <w:bottom w:val="single" w:sz="8" w:space="0" w:color="auto"/>
              <w:right w:val="single" w:sz="4" w:space="0" w:color="auto"/>
            </w:tcBorders>
            <w:shd w:val="clear" w:color="auto" w:fill="auto"/>
            <w:tcMar>
              <w:left w:w="0" w:type="dxa"/>
              <w:right w:w="0" w:type="dxa"/>
            </w:tcMar>
            <w:vAlign w:val="center"/>
          </w:tcPr>
          <w:p w14:paraId="17CB365E" w14:textId="77777777" w:rsidR="0095302A" w:rsidRPr="00B02EE3" w:rsidRDefault="0095302A" w:rsidP="00AE689F">
            <w:pPr>
              <w:ind w:left="57"/>
              <w:rPr>
                <w:color w:val="000000"/>
                <w:szCs w:val="22"/>
              </w:rPr>
            </w:pPr>
            <w:r w:rsidRPr="00B02EE3">
              <w:rPr>
                <w:color w:val="000000"/>
                <w:szCs w:val="22"/>
              </w:rPr>
              <w:t>715</w:t>
            </w:r>
          </w:p>
        </w:tc>
      </w:tr>
      <w:tr w:rsidR="0095302A" w:rsidRPr="00B02EE3" w14:paraId="750139C2" w14:textId="77777777" w:rsidTr="008A63B7">
        <w:trPr>
          <w:trHeight w:val="57"/>
          <w:jc w:val="center"/>
        </w:trPr>
        <w:tc>
          <w:tcPr>
            <w:tcW w:w="295" w:type="pct"/>
            <w:vMerge/>
            <w:tcBorders>
              <w:top w:val="single" w:sz="4" w:space="0" w:color="auto"/>
              <w:left w:val="single" w:sz="4" w:space="0" w:color="auto"/>
              <w:bottom w:val="single" w:sz="8" w:space="0" w:color="auto"/>
              <w:right w:val="single" w:sz="4" w:space="0" w:color="auto"/>
            </w:tcBorders>
            <w:tcMar>
              <w:left w:w="0" w:type="dxa"/>
              <w:right w:w="0" w:type="dxa"/>
            </w:tcMar>
            <w:vAlign w:val="center"/>
            <w:hideMark/>
          </w:tcPr>
          <w:p w14:paraId="6FA519D3" w14:textId="77777777" w:rsidR="0095302A" w:rsidRPr="00B02EE3" w:rsidRDefault="0095302A" w:rsidP="00AE689F">
            <w:pPr>
              <w:ind w:left="57"/>
              <w:jc w:val="left"/>
              <w:rPr>
                <w:color w:val="000000"/>
                <w:szCs w:val="22"/>
              </w:rPr>
            </w:pPr>
          </w:p>
        </w:tc>
        <w:tc>
          <w:tcPr>
            <w:tcW w:w="808" w:type="pct"/>
            <w:vMerge/>
            <w:tcBorders>
              <w:top w:val="single" w:sz="4" w:space="0" w:color="auto"/>
              <w:left w:val="single" w:sz="4" w:space="0" w:color="auto"/>
              <w:bottom w:val="single" w:sz="8" w:space="0" w:color="auto"/>
              <w:right w:val="single" w:sz="4" w:space="0" w:color="auto"/>
            </w:tcBorders>
            <w:tcMar>
              <w:left w:w="0" w:type="dxa"/>
              <w:right w:w="0" w:type="dxa"/>
            </w:tcMar>
            <w:vAlign w:val="center"/>
            <w:hideMark/>
          </w:tcPr>
          <w:p w14:paraId="2BDCB102" w14:textId="77777777" w:rsidR="0095302A" w:rsidRPr="00B02EE3" w:rsidRDefault="0095302A" w:rsidP="00AE689F">
            <w:pPr>
              <w:ind w:left="57"/>
              <w:jc w:val="left"/>
              <w:rPr>
                <w:color w:val="000000"/>
                <w:szCs w:val="22"/>
              </w:rPr>
            </w:pPr>
          </w:p>
        </w:tc>
        <w:tc>
          <w:tcPr>
            <w:tcW w:w="1103" w:type="pct"/>
            <w:vMerge/>
            <w:tcBorders>
              <w:top w:val="single" w:sz="4" w:space="0" w:color="auto"/>
              <w:left w:val="single" w:sz="4" w:space="0" w:color="auto"/>
              <w:bottom w:val="single" w:sz="8" w:space="0" w:color="auto"/>
              <w:right w:val="single" w:sz="4" w:space="0" w:color="auto"/>
            </w:tcBorders>
            <w:tcMar>
              <w:left w:w="0" w:type="dxa"/>
              <w:right w:w="0" w:type="dxa"/>
            </w:tcMar>
            <w:vAlign w:val="center"/>
            <w:hideMark/>
          </w:tcPr>
          <w:p w14:paraId="4C7F6F38" w14:textId="77777777" w:rsidR="0095302A" w:rsidRPr="00B02EE3" w:rsidRDefault="0095302A" w:rsidP="00AE689F">
            <w:pPr>
              <w:ind w:left="57"/>
              <w:jc w:val="left"/>
              <w:rPr>
                <w:color w:val="000000"/>
                <w:szCs w:val="22"/>
              </w:rPr>
            </w:pPr>
          </w:p>
        </w:tc>
        <w:tc>
          <w:tcPr>
            <w:tcW w:w="515" w:type="pct"/>
            <w:vMerge/>
            <w:tcBorders>
              <w:top w:val="single" w:sz="4" w:space="0" w:color="auto"/>
              <w:left w:val="single" w:sz="4" w:space="0" w:color="auto"/>
              <w:bottom w:val="single" w:sz="8" w:space="0" w:color="auto"/>
              <w:right w:val="single" w:sz="4" w:space="0" w:color="auto"/>
            </w:tcBorders>
            <w:tcMar>
              <w:left w:w="0" w:type="dxa"/>
              <w:right w:w="0" w:type="dxa"/>
            </w:tcMar>
            <w:vAlign w:val="center"/>
            <w:hideMark/>
          </w:tcPr>
          <w:p w14:paraId="4FDA9AD9" w14:textId="77777777" w:rsidR="0095302A" w:rsidRPr="00B02EE3" w:rsidRDefault="0095302A" w:rsidP="00AE689F">
            <w:pPr>
              <w:ind w:left="57"/>
              <w:rPr>
                <w:color w:val="000000"/>
                <w:szCs w:val="22"/>
              </w:rPr>
            </w:pPr>
          </w:p>
        </w:tc>
        <w:tc>
          <w:tcPr>
            <w:tcW w:w="735" w:type="pct"/>
            <w:tcBorders>
              <w:top w:val="single" w:sz="8" w:space="0" w:color="auto"/>
              <w:left w:val="nil"/>
              <w:bottom w:val="single" w:sz="4" w:space="0" w:color="auto"/>
              <w:right w:val="single" w:sz="4" w:space="0" w:color="auto"/>
            </w:tcBorders>
            <w:shd w:val="clear" w:color="auto" w:fill="auto"/>
            <w:tcMar>
              <w:left w:w="0" w:type="dxa"/>
              <w:right w:w="0" w:type="dxa"/>
            </w:tcMar>
            <w:hideMark/>
          </w:tcPr>
          <w:p w14:paraId="2E1033AD" w14:textId="558397B0" w:rsidR="0095302A" w:rsidRPr="00B02EE3" w:rsidRDefault="00FC2A54" w:rsidP="00AE689F">
            <w:pPr>
              <w:ind w:left="57"/>
              <w:jc w:val="left"/>
              <w:rPr>
                <w:b/>
                <w:color w:val="000000"/>
                <w:szCs w:val="22"/>
              </w:rPr>
            </w:pPr>
            <w:r w:rsidRPr="00B02EE3">
              <w:rPr>
                <w:b/>
                <w:color w:val="000000"/>
                <w:szCs w:val="22"/>
              </w:rPr>
              <w:t>Итого:</w:t>
            </w:r>
          </w:p>
        </w:tc>
        <w:tc>
          <w:tcPr>
            <w:tcW w:w="1029" w:type="pct"/>
            <w:tcBorders>
              <w:top w:val="single" w:sz="8" w:space="0" w:color="auto"/>
              <w:left w:val="nil"/>
              <w:bottom w:val="single" w:sz="4" w:space="0" w:color="auto"/>
              <w:right w:val="single" w:sz="4" w:space="0" w:color="auto"/>
            </w:tcBorders>
            <w:shd w:val="clear" w:color="auto" w:fill="auto"/>
            <w:tcMar>
              <w:left w:w="0" w:type="dxa"/>
              <w:right w:w="0" w:type="dxa"/>
            </w:tcMar>
            <w:hideMark/>
          </w:tcPr>
          <w:p w14:paraId="3E9B45AB" w14:textId="77777777" w:rsidR="0095302A" w:rsidRPr="00B02EE3" w:rsidRDefault="0095302A" w:rsidP="00AE689F">
            <w:pPr>
              <w:ind w:left="57"/>
              <w:jc w:val="left"/>
              <w:rPr>
                <w:b/>
                <w:color w:val="000000"/>
                <w:szCs w:val="22"/>
              </w:rPr>
            </w:pPr>
          </w:p>
        </w:tc>
        <w:tc>
          <w:tcPr>
            <w:tcW w:w="515" w:type="pct"/>
            <w:tcBorders>
              <w:top w:val="single" w:sz="8" w:space="0" w:color="auto"/>
              <w:left w:val="nil"/>
              <w:bottom w:val="single" w:sz="4" w:space="0" w:color="auto"/>
              <w:right w:val="single" w:sz="4" w:space="0" w:color="auto"/>
            </w:tcBorders>
            <w:shd w:val="clear" w:color="auto" w:fill="auto"/>
            <w:tcMar>
              <w:left w:w="0" w:type="dxa"/>
              <w:right w:w="0" w:type="dxa"/>
            </w:tcMar>
          </w:tcPr>
          <w:p w14:paraId="65CC9872" w14:textId="77777777" w:rsidR="0095302A" w:rsidRPr="00B02EE3" w:rsidRDefault="0095302A" w:rsidP="00AE689F">
            <w:pPr>
              <w:ind w:left="57"/>
              <w:rPr>
                <w:b/>
                <w:color w:val="000000"/>
                <w:szCs w:val="22"/>
              </w:rPr>
            </w:pPr>
            <w:r w:rsidRPr="00B02EE3">
              <w:rPr>
                <w:b/>
                <w:color w:val="000000"/>
                <w:szCs w:val="22"/>
              </w:rPr>
              <w:t>31275</w:t>
            </w:r>
          </w:p>
        </w:tc>
      </w:tr>
      <w:tr w:rsidR="0095302A" w:rsidRPr="00B02EE3" w14:paraId="75811A29" w14:textId="77777777" w:rsidTr="008A63B7">
        <w:trPr>
          <w:trHeight w:val="57"/>
          <w:jc w:val="center"/>
        </w:trPr>
        <w:tc>
          <w:tcPr>
            <w:tcW w:w="295" w:type="pct"/>
            <w:tcBorders>
              <w:top w:val="single" w:sz="8" w:space="0" w:color="auto"/>
              <w:left w:val="single" w:sz="4" w:space="0" w:color="auto"/>
              <w:bottom w:val="single" w:sz="4" w:space="0" w:color="000000"/>
              <w:right w:val="single" w:sz="4" w:space="0" w:color="auto"/>
            </w:tcBorders>
            <w:tcMar>
              <w:left w:w="0" w:type="dxa"/>
              <w:right w:w="0" w:type="dxa"/>
            </w:tcMar>
            <w:vAlign w:val="center"/>
            <w:hideMark/>
          </w:tcPr>
          <w:p w14:paraId="4B11BA57" w14:textId="77777777" w:rsidR="0095302A" w:rsidRPr="00B02EE3" w:rsidRDefault="0095302A" w:rsidP="00AE689F">
            <w:pPr>
              <w:ind w:left="57"/>
              <w:jc w:val="left"/>
              <w:rPr>
                <w:color w:val="000000"/>
                <w:szCs w:val="22"/>
              </w:rPr>
            </w:pPr>
          </w:p>
        </w:tc>
        <w:tc>
          <w:tcPr>
            <w:tcW w:w="808" w:type="pct"/>
            <w:tcBorders>
              <w:top w:val="single" w:sz="8" w:space="0" w:color="auto"/>
              <w:left w:val="single" w:sz="4" w:space="0" w:color="auto"/>
              <w:bottom w:val="single" w:sz="4" w:space="0" w:color="000000"/>
              <w:right w:val="single" w:sz="4" w:space="0" w:color="auto"/>
            </w:tcBorders>
            <w:tcMar>
              <w:left w:w="0" w:type="dxa"/>
              <w:right w:w="0" w:type="dxa"/>
            </w:tcMar>
            <w:vAlign w:val="center"/>
            <w:hideMark/>
          </w:tcPr>
          <w:p w14:paraId="022686FB" w14:textId="77777777" w:rsidR="0095302A" w:rsidRPr="00B02EE3" w:rsidRDefault="0095302A" w:rsidP="00AE689F">
            <w:pPr>
              <w:ind w:left="57"/>
              <w:jc w:val="left"/>
              <w:rPr>
                <w:b/>
                <w:color w:val="000000"/>
                <w:szCs w:val="22"/>
              </w:rPr>
            </w:pPr>
            <w:r w:rsidRPr="00B02EE3">
              <w:rPr>
                <w:b/>
                <w:color w:val="000000"/>
                <w:szCs w:val="22"/>
              </w:rPr>
              <w:t>Всего ООПТ</w:t>
            </w:r>
          </w:p>
        </w:tc>
        <w:tc>
          <w:tcPr>
            <w:tcW w:w="1103" w:type="pct"/>
            <w:tcBorders>
              <w:top w:val="single" w:sz="8" w:space="0" w:color="auto"/>
              <w:left w:val="single" w:sz="4" w:space="0" w:color="auto"/>
              <w:bottom w:val="single" w:sz="4" w:space="0" w:color="000000"/>
              <w:right w:val="single" w:sz="4" w:space="0" w:color="auto"/>
            </w:tcBorders>
            <w:tcMar>
              <w:left w:w="0" w:type="dxa"/>
              <w:right w:w="0" w:type="dxa"/>
            </w:tcMar>
            <w:vAlign w:val="center"/>
            <w:hideMark/>
          </w:tcPr>
          <w:p w14:paraId="1B1509D4" w14:textId="77777777" w:rsidR="0095302A" w:rsidRPr="00B02EE3" w:rsidRDefault="0095302A" w:rsidP="00AE689F">
            <w:pPr>
              <w:ind w:left="57"/>
              <w:jc w:val="left"/>
              <w:rPr>
                <w:b/>
                <w:color w:val="000000"/>
                <w:szCs w:val="22"/>
              </w:rPr>
            </w:pPr>
          </w:p>
        </w:tc>
        <w:tc>
          <w:tcPr>
            <w:tcW w:w="515" w:type="pct"/>
            <w:tcBorders>
              <w:top w:val="single" w:sz="8" w:space="0" w:color="auto"/>
              <w:left w:val="single" w:sz="4" w:space="0" w:color="auto"/>
              <w:bottom w:val="single" w:sz="4" w:space="0" w:color="000000"/>
              <w:right w:val="single" w:sz="4" w:space="0" w:color="auto"/>
            </w:tcBorders>
            <w:tcMar>
              <w:left w:w="0" w:type="dxa"/>
              <w:right w:w="0" w:type="dxa"/>
            </w:tcMar>
            <w:vAlign w:val="center"/>
            <w:hideMark/>
          </w:tcPr>
          <w:p w14:paraId="1126B7CD" w14:textId="3AFB8F37" w:rsidR="0095302A" w:rsidRPr="00B02EE3" w:rsidRDefault="005F061A" w:rsidP="00AE689F">
            <w:pPr>
              <w:ind w:left="57"/>
              <w:rPr>
                <w:b/>
                <w:color w:val="000000"/>
                <w:szCs w:val="22"/>
              </w:rPr>
            </w:pPr>
            <w:r w:rsidRPr="00B02EE3">
              <w:rPr>
                <w:b/>
                <w:color w:val="000000"/>
                <w:szCs w:val="22"/>
              </w:rPr>
              <w:t>152,98</w:t>
            </w:r>
          </w:p>
        </w:tc>
        <w:tc>
          <w:tcPr>
            <w:tcW w:w="735" w:type="pct"/>
            <w:tcBorders>
              <w:top w:val="nil"/>
              <w:left w:val="nil"/>
              <w:bottom w:val="single" w:sz="4" w:space="0" w:color="auto"/>
              <w:right w:val="single" w:sz="4" w:space="0" w:color="auto"/>
            </w:tcBorders>
            <w:shd w:val="clear" w:color="auto" w:fill="auto"/>
            <w:tcMar>
              <w:left w:w="0" w:type="dxa"/>
              <w:right w:w="0" w:type="dxa"/>
            </w:tcMar>
            <w:hideMark/>
          </w:tcPr>
          <w:p w14:paraId="4A9C8C16" w14:textId="77777777" w:rsidR="0095302A" w:rsidRPr="00B02EE3" w:rsidRDefault="0095302A" w:rsidP="00AE689F">
            <w:pPr>
              <w:ind w:left="57"/>
              <w:jc w:val="left"/>
              <w:rPr>
                <w:b/>
                <w:color w:val="000000"/>
                <w:szCs w:val="22"/>
              </w:rPr>
            </w:pPr>
          </w:p>
        </w:tc>
        <w:tc>
          <w:tcPr>
            <w:tcW w:w="1029" w:type="pct"/>
            <w:tcBorders>
              <w:top w:val="nil"/>
              <w:left w:val="nil"/>
              <w:bottom w:val="single" w:sz="4" w:space="0" w:color="auto"/>
              <w:right w:val="single" w:sz="4" w:space="0" w:color="auto"/>
            </w:tcBorders>
            <w:shd w:val="clear" w:color="auto" w:fill="auto"/>
            <w:tcMar>
              <w:left w:w="0" w:type="dxa"/>
              <w:right w:w="0" w:type="dxa"/>
            </w:tcMar>
            <w:hideMark/>
          </w:tcPr>
          <w:p w14:paraId="72B6F2C5" w14:textId="77777777" w:rsidR="0095302A" w:rsidRPr="00B02EE3" w:rsidRDefault="0095302A" w:rsidP="00AE689F">
            <w:pPr>
              <w:ind w:left="57"/>
              <w:jc w:val="left"/>
              <w:rPr>
                <w:b/>
                <w:color w:val="000000"/>
                <w:szCs w:val="22"/>
              </w:rPr>
            </w:pPr>
          </w:p>
        </w:tc>
        <w:tc>
          <w:tcPr>
            <w:tcW w:w="515" w:type="pct"/>
            <w:tcBorders>
              <w:top w:val="nil"/>
              <w:left w:val="nil"/>
              <w:bottom w:val="single" w:sz="4" w:space="0" w:color="auto"/>
              <w:right w:val="single" w:sz="4" w:space="0" w:color="auto"/>
            </w:tcBorders>
            <w:shd w:val="clear" w:color="auto" w:fill="auto"/>
            <w:tcMar>
              <w:left w:w="0" w:type="dxa"/>
              <w:right w:w="0" w:type="dxa"/>
            </w:tcMar>
          </w:tcPr>
          <w:p w14:paraId="6F8C540B" w14:textId="47EAAC1A" w:rsidR="0095302A" w:rsidRPr="00B02EE3" w:rsidRDefault="0095302A" w:rsidP="00AE689F">
            <w:pPr>
              <w:ind w:left="57"/>
              <w:rPr>
                <w:b/>
                <w:color w:val="000000"/>
                <w:szCs w:val="22"/>
              </w:rPr>
            </w:pPr>
            <w:r w:rsidRPr="00B02EE3">
              <w:rPr>
                <w:b/>
                <w:color w:val="000000"/>
                <w:szCs w:val="22"/>
              </w:rPr>
              <w:t>5989</w:t>
            </w:r>
            <w:r w:rsidR="004C1476" w:rsidRPr="00B02EE3">
              <w:rPr>
                <w:b/>
                <w:color w:val="000000"/>
                <w:szCs w:val="22"/>
              </w:rPr>
              <w:t>5</w:t>
            </w:r>
          </w:p>
        </w:tc>
      </w:tr>
    </w:tbl>
    <w:p w14:paraId="4099B143" w14:textId="451708EE" w:rsidR="00BB3E17" w:rsidRPr="00B02EE3" w:rsidRDefault="00BB3E17" w:rsidP="00484A3C">
      <w:pPr>
        <w:suppressAutoHyphens/>
        <w:spacing w:before="120"/>
        <w:ind w:left="57" w:firstLine="709"/>
        <w:jc w:val="both"/>
        <w:rPr>
          <w:sz w:val="20"/>
          <w:szCs w:val="20"/>
        </w:rPr>
      </w:pPr>
      <w:r w:rsidRPr="00B02EE3">
        <w:rPr>
          <w:i/>
          <w:sz w:val="24"/>
        </w:rPr>
        <w:t xml:space="preserve">* </w:t>
      </w:r>
      <w:r w:rsidRPr="00B02EE3">
        <w:rPr>
          <w:sz w:val="20"/>
          <w:szCs w:val="20"/>
        </w:rPr>
        <w:t xml:space="preserve">Площадь в границах </w:t>
      </w:r>
      <w:r w:rsidR="00FC2A54" w:rsidRPr="00B02EE3">
        <w:rPr>
          <w:sz w:val="20"/>
          <w:szCs w:val="20"/>
        </w:rPr>
        <w:t>Крапивинского л</w:t>
      </w:r>
      <w:r w:rsidRPr="00B02EE3">
        <w:rPr>
          <w:sz w:val="20"/>
          <w:szCs w:val="20"/>
        </w:rPr>
        <w:t>есничества определена по материалам лесоустройств с использованием геоинформационных систем.</w:t>
      </w:r>
    </w:p>
    <w:p w14:paraId="173360A7" w14:textId="01625940" w:rsidR="004C15D3" w:rsidRPr="00B02EE3" w:rsidRDefault="00955ED3" w:rsidP="00B956B4">
      <w:pPr>
        <w:pStyle w:val="3-3"/>
      </w:pPr>
      <w:bookmarkStart w:id="273" w:name="_Toc499022601"/>
      <w:bookmarkStart w:id="274" w:name="_Toc508007665"/>
      <w:bookmarkStart w:id="275" w:name="_Toc513811799"/>
      <w:bookmarkStart w:id="276" w:name="_Toc208309641"/>
      <w:bookmarkStart w:id="277" w:name="_Toc323736959"/>
      <w:bookmarkStart w:id="278" w:name="_Toc466475727"/>
      <w:r w:rsidRPr="00B02EE3">
        <w:t>1.</w:t>
      </w:r>
      <w:r w:rsidR="00B608C1" w:rsidRPr="00B02EE3">
        <w:t>1.</w:t>
      </w:r>
      <w:r w:rsidR="004E68B0" w:rsidRPr="00B02EE3">
        <w:t xml:space="preserve">8. </w:t>
      </w:r>
      <w:r w:rsidR="004C15D3" w:rsidRPr="00B02EE3">
        <w:t>Характеристика проектируемых лесов национального наследия</w:t>
      </w:r>
      <w:bookmarkEnd w:id="273"/>
      <w:bookmarkEnd w:id="274"/>
      <w:bookmarkEnd w:id="275"/>
      <w:bookmarkEnd w:id="276"/>
    </w:p>
    <w:p w14:paraId="68A3A841" w14:textId="5010866B" w:rsidR="00FC2A54" w:rsidRPr="00B02EE3" w:rsidRDefault="00FC2A54" w:rsidP="00FC2A54">
      <w:pPr>
        <w:pStyle w:val="affffff6"/>
        <w:rPr>
          <w:b/>
          <w:bCs/>
        </w:rPr>
      </w:pPr>
      <w:bookmarkStart w:id="279" w:name="_Toc499022602"/>
      <w:bookmarkStart w:id="280" w:name="_Toc508007666"/>
      <w:bookmarkStart w:id="281" w:name="_Toc513811800"/>
      <w:bookmarkEnd w:id="277"/>
      <w:bookmarkEnd w:id="278"/>
      <w:r w:rsidRPr="00B02EE3">
        <w:t xml:space="preserve">Леса национального наследия в </w:t>
      </w:r>
      <w:r w:rsidR="00B72025" w:rsidRPr="00B02EE3">
        <w:t>Крапивин</w:t>
      </w:r>
      <w:r w:rsidRPr="00B02EE3">
        <w:t>ском лесничестве не проектируются.</w:t>
      </w:r>
    </w:p>
    <w:p w14:paraId="6F4FFAA2" w14:textId="473A993A" w:rsidR="004C15D3" w:rsidRPr="00B02EE3" w:rsidRDefault="00955ED3" w:rsidP="00B956B4">
      <w:pPr>
        <w:pStyle w:val="3-3"/>
      </w:pPr>
      <w:bookmarkStart w:id="282" w:name="_Toc208309642"/>
      <w:r w:rsidRPr="00B02EE3">
        <w:t>1.</w:t>
      </w:r>
      <w:r w:rsidR="00574B5F" w:rsidRPr="00B02EE3">
        <w:t xml:space="preserve">1.9. </w:t>
      </w:r>
      <w:r w:rsidR="004C15D3" w:rsidRPr="00B02EE3">
        <w:t>Перечень видов биологического разнообразия и размеров буферных зон, подлежащих сохранению при осуществлении лесосечных работ</w:t>
      </w:r>
      <w:bookmarkEnd w:id="279"/>
      <w:bookmarkEnd w:id="280"/>
      <w:bookmarkEnd w:id="281"/>
      <w:bookmarkEnd w:id="282"/>
    </w:p>
    <w:p w14:paraId="44AD005B" w14:textId="77777777" w:rsidR="00764428" w:rsidRPr="00B02EE3" w:rsidRDefault="00764428" w:rsidP="00764428">
      <w:pPr>
        <w:pStyle w:val="affffff6"/>
      </w:pPr>
      <w:r w:rsidRPr="00B02EE3">
        <w:t>Согласно законодательству Российской Федерации, в процессе использования лесов необходимо принимать меры по сохранению естественных экологических систем, природных ландшафтов и природных комплексов, биологического разнообразия лесов.</w:t>
      </w:r>
    </w:p>
    <w:p w14:paraId="3BF38B96" w14:textId="7F3AD2DA" w:rsidR="00764428" w:rsidRPr="00B02EE3" w:rsidRDefault="00764428" w:rsidP="00764428">
      <w:pPr>
        <w:pStyle w:val="affffff6"/>
      </w:pPr>
      <w:r w:rsidRPr="00B02EE3">
        <w:t xml:space="preserve">При использовании лесов охране подлежат ключевые биотопы и ключевые объекты (отдельные деревья, их группы, или целые лесные участки - природные комплексы), имеющие большое значение, как среда обитания объектов растительного и животного мира, в том числе занесенных в Красную книгу Российской Федерации или </w:t>
      </w:r>
      <w:r w:rsidR="005C3D4D" w:rsidRPr="00B02EE3">
        <w:t>Красную книгу Кузбасса</w:t>
      </w:r>
      <w:r w:rsidRPr="00B02EE3">
        <w:t>. Правильное выделение ключевых биотопов и объектов будет способствовать сохранению значительной доли видового разнообразия лесных экосистем при исключении из хозяйственной деятельности относительно малых по площади участков леса. Не подлежащие рубке ключевые биотопы и объекты должны выделяться как в эксплуатационных, так и в защитных лесах.</w:t>
      </w:r>
    </w:p>
    <w:p w14:paraId="6C170453" w14:textId="77777777" w:rsidR="008B36F9" w:rsidRPr="00B02EE3" w:rsidRDefault="008B36F9" w:rsidP="008B36F9">
      <w:pPr>
        <w:pStyle w:val="affffff6"/>
      </w:pPr>
      <w:bookmarkStart w:id="283" w:name="_Hlk208237917"/>
      <w:r w:rsidRPr="00B02EE3">
        <w:t xml:space="preserve">Сохранение ключевых объектов биоразнообразия обеспечивается как на этапе отвода лесосек, путем выделения </w:t>
      </w:r>
      <w:proofErr w:type="spellStart"/>
      <w:r w:rsidRPr="00B02EE3">
        <w:t>неэксплуатационных</w:t>
      </w:r>
      <w:proofErr w:type="spellEnd"/>
      <w:r w:rsidRPr="00B02EE3">
        <w:t xml:space="preserve"> участков, так и непосредственно при проведении рубки, с сохранением среды обитания редких видов, ключевые биотопы, включая отдельные ценные деревья и их группы (</w:t>
      </w:r>
      <w:proofErr w:type="spellStart"/>
      <w:r w:rsidRPr="00B02EE3">
        <w:t>старовозрастные</w:t>
      </w:r>
      <w:proofErr w:type="spellEnd"/>
      <w:r w:rsidRPr="00B02EE3">
        <w:t xml:space="preserve">, семенные, сухостойные, </w:t>
      </w:r>
      <w:proofErr w:type="spellStart"/>
      <w:r w:rsidRPr="00B02EE3">
        <w:t>фаутные</w:t>
      </w:r>
      <w:proofErr w:type="spellEnd"/>
      <w:r w:rsidRPr="00B02EE3">
        <w:t xml:space="preserve"> деревья, а также деревья с гнездами птиц и дуплами).(пункты 17, 18 </w:t>
      </w:r>
      <w:r w:rsidRPr="00B02EE3">
        <w:rPr>
          <w:shd w:val="clear" w:color="auto" w:fill="FFFFFF"/>
        </w:rPr>
        <w:t>приказа Министерства природных ресурсов и экологии РФ от 17.10.2022 № 688 «</w:t>
      </w:r>
      <w:r w:rsidRPr="00B02EE3">
        <w:t>Об утверждении Порядка отвода и таксации лесосек и о внесении изменений в Правила заготовки древесины и особенности заготовки древесины в лесничествах, указанных в статье 23 Лесного кодекса Российской Федерации, утвержденные приказом Минприроды России от 01.12.2020 № 993»).</w:t>
      </w:r>
    </w:p>
    <w:bookmarkEnd w:id="283"/>
    <w:p w14:paraId="46BA7E08" w14:textId="77777777" w:rsidR="00764428" w:rsidRPr="00B02EE3" w:rsidRDefault="00764428" w:rsidP="00764428">
      <w:pPr>
        <w:pStyle w:val="affffff6"/>
      </w:pPr>
      <w:r w:rsidRPr="00B02EE3">
        <w:t>Для сохранения большинства ключевых биотопов и объектов требуется также выделение и исключение из рубок их буферных зон, поскольку примыкание рубок непосредственно к биотопам зачастую приводит к утрате их свойств, ценных для сохранения биоразнообразия.</w:t>
      </w:r>
    </w:p>
    <w:p w14:paraId="7B81C3D5" w14:textId="77777777" w:rsidR="00764428" w:rsidRPr="00B02EE3" w:rsidRDefault="00764428" w:rsidP="00764428">
      <w:pPr>
        <w:pStyle w:val="affffff6"/>
      </w:pPr>
      <w:r w:rsidRPr="00B02EE3">
        <w:t>При выполнении работ по отводу и таксации лесосек необходимо устанавливать наличие в границах конкретной лесосеки объектов биоразнообразия, по характерным признакам, отнесенным к ключевым биотопам или ключевым объектам, определить границы ключевых биотопов.</w:t>
      </w:r>
    </w:p>
    <w:p w14:paraId="3C42B4CC" w14:textId="77777777" w:rsidR="00764428" w:rsidRPr="00B02EE3" w:rsidRDefault="00764428" w:rsidP="00764428">
      <w:pPr>
        <w:pStyle w:val="affffff6"/>
      </w:pPr>
      <w:r w:rsidRPr="00B02EE3">
        <w:t>Площадные ключевые биотопы и объекты, необходимые для сохранения биоразнообразия, выделяются в процессе отвода делянки. При составлении технологической карты лесосеки на нее наносятся ключевые биотопы, объекты и их буферные зоны. Ключевые объекты и биотопы должны быть обозначены на местности.</w:t>
      </w:r>
    </w:p>
    <w:p w14:paraId="661EB7AB" w14:textId="77777777" w:rsidR="00764428" w:rsidRPr="00B02EE3" w:rsidRDefault="00764428" w:rsidP="00764428">
      <w:pPr>
        <w:pStyle w:val="affffff6"/>
      </w:pPr>
      <w:r w:rsidRPr="00B02EE3">
        <w:t>Точечные ключевые объекты выделяются и сохраняются при отводе и непосредственно при лесозаготовке.</w:t>
      </w:r>
    </w:p>
    <w:p w14:paraId="437918DA" w14:textId="77777777" w:rsidR="00764428" w:rsidRPr="00B02EE3" w:rsidRDefault="00764428" w:rsidP="00764428">
      <w:pPr>
        <w:pStyle w:val="affffff6"/>
      </w:pPr>
      <w:r w:rsidRPr="00B02EE3">
        <w:t xml:space="preserve">Ключевые биотопы могут совпадать с прочими </w:t>
      </w:r>
      <w:proofErr w:type="spellStart"/>
      <w:r w:rsidRPr="00B02EE3">
        <w:t>неэксплуатационными</w:t>
      </w:r>
      <w:proofErr w:type="spellEnd"/>
      <w:r w:rsidRPr="00B02EE3">
        <w:t xml:space="preserve"> участками: семенными куртинами и др.</w:t>
      </w:r>
    </w:p>
    <w:p w14:paraId="17BB3518" w14:textId="77777777" w:rsidR="00764428" w:rsidRPr="00B02EE3" w:rsidRDefault="00764428" w:rsidP="00764428">
      <w:pPr>
        <w:pStyle w:val="affffff6"/>
      </w:pPr>
      <w:r w:rsidRPr="00B02EE3">
        <w:t>Места расположения волоков и погрузочных площадок определяются с учетом выделенных биотопов. Прохождение техники в пределах выделяемых ключевых биотопов и буферных зон ключевых объектов возможно при условии наведения временных переправ и их последующего демонтажа.</w:t>
      </w:r>
    </w:p>
    <w:p w14:paraId="03F0A1A7" w14:textId="77777777" w:rsidR="00764428" w:rsidRPr="00B02EE3" w:rsidRDefault="00764428" w:rsidP="00764428">
      <w:pPr>
        <w:pStyle w:val="affffff6"/>
      </w:pPr>
      <w:r w:rsidRPr="00B02EE3">
        <w:t>Перед началом разработки лесосеки все члены лесозаготовительной бригады инструктируются и ознакомляются с количеством и местонахождением выделенных ключевых биотопов и объектов.</w:t>
      </w:r>
    </w:p>
    <w:p w14:paraId="41764588" w14:textId="77777777" w:rsidR="00764428" w:rsidRPr="00B02EE3" w:rsidRDefault="00764428" w:rsidP="00764428">
      <w:pPr>
        <w:pStyle w:val="affffff6"/>
      </w:pPr>
      <w:r w:rsidRPr="00B02EE3">
        <w:t>Нормативы и параметры объектов биологического разнообразия и буферных зон, подлежащих сохранению при осуществлении лесосечных работ, приведены в таблице 1.1.9.1.</w:t>
      </w:r>
    </w:p>
    <w:p w14:paraId="40D234B2" w14:textId="77777777" w:rsidR="003B44A4" w:rsidRPr="00B02EE3" w:rsidRDefault="003B44A4" w:rsidP="00764428">
      <w:pPr>
        <w:pStyle w:val="ConsPlusNormal"/>
        <w:suppressAutoHyphens/>
        <w:spacing w:before="120" w:line="360" w:lineRule="auto"/>
        <w:ind w:left="57" w:firstLine="539"/>
        <w:jc w:val="right"/>
        <w:rPr>
          <w:rFonts w:ascii="Times New Roman" w:hAnsi="Times New Roman" w:cs="Times New Roman"/>
          <w:sz w:val="24"/>
          <w:szCs w:val="24"/>
        </w:rPr>
      </w:pPr>
      <w:r w:rsidRPr="00B02EE3">
        <w:rPr>
          <w:rFonts w:ascii="Times New Roman" w:hAnsi="Times New Roman" w:cs="Times New Roman"/>
          <w:sz w:val="24"/>
          <w:szCs w:val="24"/>
        </w:rPr>
        <w:t>Таблица 1.1.9.1</w:t>
      </w:r>
    </w:p>
    <w:p w14:paraId="5B3C7A50" w14:textId="77777777" w:rsidR="003B44A4" w:rsidRPr="00B02EE3" w:rsidRDefault="003B44A4" w:rsidP="00CE301C">
      <w:pPr>
        <w:suppressAutoHyphens/>
        <w:spacing w:line="360" w:lineRule="auto"/>
        <w:ind w:left="57"/>
        <w:rPr>
          <w:sz w:val="24"/>
        </w:rPr>
      </w:pPr>
      <w:r w:rsidRPr="00B02EE3">
        <w:rPr>
          <w:sz w:val="24"/>
        </w:rPr>
        <w:t>Нормативы и параметры объектов биологического разнообразия и буферных зон, подлежащих сохранению при осуществлении лесосечных работ</w:t>
      </w:r>
    </w:p>
    <w:tbl>
      <w:tblPr>
        <w:tblW w:w="9639" w:type="dxa"/>
        <w:jc w:val="center"/>
        <w:tblLayout w:type="fixed"/>
        <w:tblCellMar>
          <w:left w:w="0" w:type="dxa"/>
          <w:right w:w="0" w:type="dxa"/>
        </w:tblCellMar>
        <w:tblLook w:val="04A0" w:firstRow="1" w:lastRow="0" w:firstColumn="1" w:lastColumn="0" w:noHBand="0" w:noVBand="1"/>
      </w:tblPr>
      <w:tblGrid>
        <w:gridCol w:w="566"/>
        <w:gridCol w:w="2119"/>
        <w:gridCol w:w="3553"/>
        <w:gridCol w:w="3401"/>
      </w:tblGrid>
      <w:tr w:rsidR="003B44A4" w:rsidRPr="00B02EE3" w14:paraId="2CA80953" w14:textId="77777777" w:rsidTr="005C3D4D">
        <w:trPr>
          <w:trHeight w:val="600"/>
          <w:tblHeader/>
          <w:jc w:val="center"/>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2DB016" w14:textId="77777777" w:rsidR="003B44A4" w:rsidRPr="00B02EE3" w:rsidRDefault="003B44A4" w:rsidP="00764428">
            <w:pPr>
              <w:ind w:left="57"/>
              <w:rPr>
                <w:color w:val="000000"/>
                <w:szCs w:val="22"/>
              </w:rPr>
            </w:pPr>
            <w:r w:rsidRPr="00B02EE3">
              <w:rPr>
                <w:color w:val="000000"/>
                <w:szCs w:val="22"/>
              </w:rPr>
              <w:t>№ п/п</w:t>
            </w:r>
          </w:p>
        </w:tc>
        <w:tc>
          <w:tcPr>
            <w:tcW w:w="1099" w:type="pct"/>
            <w:tcBorders>
              <w:top w:val="single" w:sz="4" w:space="0" w:color="auto"/>
              <w:left w:val="nil"/>
              <w:bottom w:val="single" w:sz="4" w:space="0" w:color="auto"/>
              <w:right w:val="single" w:sz="4" w:space="0" w:color="auto"/>
            </w:tcBorders>
            <w:shd w:val="clear" w:color="auto" w:fill="auto"/>
            <w:vAlign w:val="center"/>
            <w:hideMark/>
          </w:tcPr>
          <w:p w14:paraId="5DC932E7" w14:textId="77777777" w:rsidR="003B44A4" w:rsidRPr="00B02EE3" w:rsidRDefault="003B44A4" w:rsidP="00764428">
            <w:pPr>
              <w:ind w:left="57"/>
              <w:rPr>
                <w:color w:val="000000"/>
                <w:szCs w:val="22"/>
              </w:rPr>
            </w:pPr>
            <w:r w:rsidRPr="00B02EE3">
              <w:rPr>
                <w:color w:val="000000"/>
                <w:szCs w:val="22"/>
              </w:rPr>
              <w:t>Наименование объектов биологического разнообразия</w:t>
            </w:r>
          </w:p>
        </w:tc>
        <w:tc>
          <w:tcPr>
            <w:tcW w:w="1843" w:type="pct"/>
            <w:tcBorders>
              <w:top w:val="single" w:sz="4" w:space="0" w:color="auto"/>
              <w:left w:val="nil"/>
              <w:bottom w:val="single" w:sz="4" w:space="0" w:color="auto"/>
              <w:right w:val="single" w:sz="4" w:space="0" w:color="auto"/>
            </w:tcBorders>
            <w:shd w:val="clear" w:color="auto" w:fill="auto"/>
            <w:vAlign w:val="center"/>
            <w:hideMark/>
          </w:tcPr>
          <w:p w14:paraId="0AB2ABF3" w14:textId="77777777" w:rsidR="003B44A4" w:rsidRPr="00B02EE3" w:rsidRDefault="003B44A4" w:rsidP="00764428">
            <w:pPr>
              <w:ind w:left="57"/>
              <w:rPr>
                <w:color w:val="000000"/>
                <w:szCs w:val="22"/>
              </w:rPr>
            </w:pPr>
            <w:r w:rsidRPr="00B02EE3">
              <w:rPr>
                <w:color w:val="000000"/>
                <w:szCs w:val="22"/>
              </w:rPr>
              <w:t>Характеристика объектов биологического разнообразия</w:t>
            </w:r>
          </w:p>
        </w:tc>
        <w:tc>
          <w:tcPr>
            <w:tcW w:w="1765" w:type="pct"/>
            <w:tcBorders>
              <w:top w:val="single" w:sz="4" w:space="0" w:color="auto"/>
              <w:left w:val="nil"/>
              <w:bottom w:val="single" w:sz="4" w:space="0" w:color="auto"/>
              <w:right w:val="single" w:sz="4" w:space="0" w:color="auto"/>
            </w:tcBorders>
            <w:shd w:val="clear" w:color="auto" w:fill="auto"/>
            <w:vAlign w:val="center"/>
            <w:hideMark/>
          </w:tcPr>
          <w:p w14:paraId="037B4F90" w14:textId="77777777" w:rsidR="003B44A4" w:rsidRPr="00B02EE3" w:rsidRDefault="003B44A4" w:rsidP="00764428">
            <w:pPr>
              <w:ind w:left="57"/>
              <w:rPr>
                <w:color w:val="000000"/>
                <w:szCs w:val="22"/>
              </w:rPr>
            </w:pPr>
            <w:r w:rsidRPr="00B02EE3">
              <w:rPr>
                <w:color w:val="000000"/>
                <w:szCs w:val="22"/>
              </w:rPr>
              <w:t>Размеры буферных зон (при необходимости)</w:t>
            </w:r>
          </w:p>
        </w:tc>
      </w:tr>
      <w:tr w:rsidR="003B44A4" w:rsidRPr="00B02EE3" w14:paraId="2DD62DDD" w14:textId="77777777" w:rsidTr="005C3D4D">
        <w:trPr>
          <w:trHeight w:val="2100"/>
          <w:jc w:val="center"/>
        </w:trPr>
        <w:tc>
          <w:tcPr>
            <w:tcW w:w="294" w:type="pct"/>
            <w:tcBorders>
              <w:top w:val="nil"/>
              <w:left w:val="single" w:sz="4" w:space="0" w:color="auto"/>
              <w:bottom w:val="single" w:sz="4" w:space="0" w:color="auto"/>
              <w:right w:val="single" w:sz="4" w:space="0" w:color="auto"/>
            </w:tcBorders>
            <w:shd w:val="clear" w:color="auto" w:fill="auto"/>
            <w:hideMark/>
          </w:tcPr>
          <w:p w14:paraId="457A8FF7" w14:textId="77777777" w:rsidR="003B44A4" w:rsidRPr="00B02EE3" w:rsidRDefault="003B44A4" w:rsidP="00764428">
            <w:pPr>
              <w:ind w:left="57"/>
              <w:jc w:val="left"/>
              <w:rPr>
                <w:color w:val="000000"/>
                <w:szCs w:val="22"/>
              </w:rPr>
            </w:pPr>
            <w:r w:rsidRPr="00B02EE3">
              <w:rPr>
                <w:color w:val="000000"/>
                <w:szCs w:val="22"/>
              </w:rPr>
              <w:t>1</w:t>
            </w:r>
          </w:p>
        </w:tc>
        <w:tc>
          <w:tcPr>
            <w:tcW w:w="1099" w:type="pct"/>
            <w:tcBorders>
              <w:top w:val="nil"/>
              <w:left w:val="nil"/>
              <w:bottom w:val="single" w:sz="4" w:space="0" w:color="auto"/>
              <w:right w:val="single" w:sz="4" w:space="0" w:color="auto"/>
            </w:tcBorders>
            <w:shd w:val="clear" w:color="auto" w:fill="auto"/>
            <w:hideMark/>
          </w:tcPr>
          <w:p w14:paraId="09F1D645" w14:textId="77777777" w:rsidR="003B44A4" w:rsidRPr="00B02EE3" w:rsidRDefault="003B44A4" w:rsidP="00764428">
            <w:pPr>
              <w:ind w:left="57"/>
              <w:jc w:val="left"/>
              <w:rPr>
                <w:color w:val="000000"/>
                <w:szCs w:val="22"/>
              </w:rPr>
            </w:pPr>
            <w:r w:rsidRPr="00B02EE3">
              <w:rPr>
                <w:color w:val="000000"/>
                <w:szCs w:val="22"/>
              </w:rPr>
              <w:t>Места произрастания редких и находящихся под угрозой исчезновения видов растений и грибов</w:t>
            </w:r>
          </w:p>
        </w:tc>
        <w:tc>
          <w:tcPr>
            <w:tcW w:w="1843" w:type="pct"/>
            <w:tcBorders>
              <w:top w:val="nil"/>
              <w:left w:val="nil"/>
              <w:bottom w:val="single" w:sz="4" w:space="0" w:color="auto"/>
              <w:right w:val="single" w:sz="4" w:space="0" w:color="auto"/>
            </w:tcBorders>
            <w:shd w:val="clear" w:color="auto" w:fill="auto"/>
            <w:hideMark/>
          </w:tcPr>
          <w:p w14:paraId="1DB5B8E2" w14:textId="6F4D7B7F" w:rsidR="003B44A4" w:rsidRPr="00B02EE3" w:rsidRDefault="003B44A4" w:rsidP="00764428">
            <w:pPr>
              <w:ind w:left="57"/>
              <w:jc w:val="left"/>
              <w:rPr>
                <w:color w:val="000000"/>
                <w:szCs w:val="22"/>
              </w:rPr>
            </w:pPr>
            <w:r w:rsidRPr="00B02EE3">
              <w:rPr>
                <w:color w:val="000000"/>
                <w:szCs w:val="22"/>
              </w:rPr>
              <w:t xml:space="preserve">Участки лесов и нелесные участки, являющиеся местами произрастания видов растений и грибов, включенных в Красную книгу Российской Федерации и/или </w:t>
            </w:r>
            <w:r w:rsidR="005C3D4D" w:rsidRPr="00B02EE3">
              <w:rPr>
                <w:color w:val="000000"/>
                <w:szCs w:val="22"/>
              </w:rPr>
              <w:t>Красную книгу Кузбасса</w:t>
            </w:r>
            <w:r w:rsidRPr="00B02EE3">
              <w:rPr>
                <w:color w:val="000000"/>
                <w:szCs w:val="22"/>
              </w:rPr>
              <w:t>. Указанные виды могут быть представлены единичными особями, их компактными группами, а также популяциями</w:t>
            </w:r>
          </w:p>
        </w:tc>
        <w:tc>
          <w:tcPr>
            <w:tcW w:w="1765" w:type="pct"/>
            <w:tcBorders>
              <w:top w:val="nil"/>
              <w:left w:val="nil"/>
              <w:bottom w:val="single" w:sz="4" w:space="0" w:color="auto"/>
              <w:right w:val="single" w:sz="4" w:space="0" w:color="auto"/>
            </w:tcBorders>
            <w:shd w:val="clear" w:color="auto" w:fill="auto"/>
            <w:hideMark/>
          </w:tcPr>
          <w:p w14:paraId="5F828932" w14:textId="65519561" w:rsidR="003B44A4" w:rsidRPr="00B02EE3" w:rsidRDefault="003B44A4" w:rsidP="00764428">
            <w:pPr>
              <w:ind w:left="57"/>
              <w:jc w:val="left"/>
              <w:rPr>
                <w:color w:val="000000"/>
                <w:szCs w:val="22"/>
              </w:rPr>
            </w:pPr>
            <w:r w:rsidRPr="00B02EE3">
              <w:rPr>
                <w:color w:val="000000"/>
                <w:szCs w:val="22"/>
              </w:rPr>
              <w:t xml:space="preserve">Ширина буферной зоны вокруг выявленных объектов устанавливается в соответствии с мерами охраны, предложенными в Красной книге Российской Федерации или </w:t>
            </w:r>
            <w:r w:rsidR="005C3D4D" w:rsidRPr="00B02EE3">
              <w:rPr>
                <w:color w:val="000000"/>
                <w:szCs w:val="22"/>
              </w:rPr>
              <w:t>Красной книге Кузбасса</w:t>
            </w:r>
            <w:r w:rsidR="0024272E" w:rsidRPr="00B02EE3">
              <w:rPr>
                <w:color w:val="000000"/>
                <w:szCs w:val="22"/>
              </w:rPr>
              <w:t xml:space="preserve"> </w:t>
            </w:r>
            <w:r w:rsidRPr="00B02EE3">
              <w:rPr>
                <w:color w:val="000000"/>
                <w:szCs w:val="22"/>
              </w:rPr>
              <w:t>для данного вида. В прочих случаях она должна составлять не менее 20 м, если в соответствии с биологией данного вида не требуется иное</w:t>
            </w:r>
          </w:p>
        </w:tc>
      </w:tr>
      <w:tr w:rsidR="003B44A4" w:rsidRPr="00B02EE3" w14:paraId="237338C1" w14:textId="77777777" w:rsidTr="005C3D4D">
        <w:trPr>
          <w:trHeight w:val="1800"/>
          <w:jc w:val="center"/>
        </w:trPr>
        <w:tc>
          <w:tcPr>
            <w:tcW w:w="294" w:type="pct"/>
            <w:tcBorders>
              <w:top w:val="nil"/>
              <w:left w:val="single" w:sz="4" w:space="0" w:color="auto"/>
              <w:bottom w:val="single" w:sz="4" w:space="0" w:color="auto"/>
              <w:right w:val="single" w:sz="4" w:space="0" w:color="auto"/>
            </w:tcBorders>
            <w:shd w:val="clear" w:color="auto" w:fill="auto"/>
            <w:hideMark/>
          </w:tcPr>
          <w:p w14:paraId="0CAA43F1" w14:textId="77777777" w:rsidR="003B44A4" w:rsidRPr="00B02EE3" w:rsidRDefault="003B44A4" w:rsidP="00764428">
            <w:pPr>
              <w:ind w:left="57"/>
              <w:jc w:val="left"/>
              <w:rPr>
                <w:color w:val="000000"/>
                <w:szCs w:val="22"/>
              </w:rPr>
            </w:pPr>
            <w:r w:rsidRPr="00B02EE3">
              <w:rPr>
                <w:color w:val="000000"/>
                <w:szCs w:val="22"/>
              </w:rPr>
              <w:t>2</w:t>
            </w:r>
          </w:p>
        </w:tc>
        <w:tc>
          <w:tcPr>
            <w:tcW w:w="1099" w:type="pct"/>
            <w:tcBorders>
              <w:top w:val="nil"/>
              <w:left w:val="nil"/>
              <w:bottom w:val="single" w:sz="4" w:space="0" w:color="auto"/>
              <w:right w:val="single" w:sz="4" w:space="0" w:color="auto"/>
            </w:tcBorders>
            <w:shd w:val="clear" w:color="auto" w:fill="auto"/>
            <w:hideMark/>
          </w:tcPr>
          <w:p w14:paraId="7AFD210E" w14:textId="77777777" w:rsidR="003B44A4" w:rsidRPr="00B02EE3" w:rsidRDefault="003B44A4" w:rsidP="00764428">
            <w:pPr>
              <w:ind w:left="57"/>
              <w:jc w:val="left"/>
              <w:rPr>
                <w:color w:val="000000"/>
                <w:szCs w:val="22"/>
              </w:rPr>
            </w:pPr>
            <w:r w:rsidRPr="00B02EE3">
              <w:rPr>
                <w:color w:val="000000"/>
                <w:szCs w:val="22"/>
              </w:rPr>
              <w:t>Места обитания редких и находящихся под угрозой исчезновения видов животных</w:t>
            </w:r>
          </w:p>
        </w:tc>
        <w:tc>
          <w:tcPr>
            <w:tcW w:w="1843" w:type="pct"/>
            <w:tcBorders>
              <w:top w:val="nil"/>
              <w:left w:val="nil"/>
              <w:bottom w:val="single" w:sz="4" w:space="0" w:color="auto"/>
              <w:right w:val="single" w:sz="4" w:space="0" w:color="auto"/>
            </w:tcBorders>
            <w:shd w:val="clear" w:color="auto" w:fill="auto"/>
            <w:hideMark/>
          </w:tcPr>
          <w:p w14:paraId="5BEA123E" w14:textId="11976D1E" w:rsidR="003B44A4" w:rsidRPr="00B02EE3" w:rsidRDefault="003B44A4" w:rsidP="00764428">
            <w:pPr>
              <w:ind w:left="57"/>
              <w:jc w:val="left"/>
              <w:rPr>
                <w:color w:val="000000"/>
                <w:szCs w:val="22"/>
              </w:rPr>
            </w:pPr>
            <w:r w:rsidRPr="00B02EE3">
              <w:rPr>
                <w:color w:val="000000"/>
                <w:szCs w:val="22"/>
              </w:rPr>
              <w:t>Участки лесов и нелесные участки, являющиеся местами обитания видов, включенных в Красну</w:t>
            </w:r>
            <w:r w:rsidR="0024272E" w:rsidRPr="00B02EE3">
              <w:rPr>
                <w:color w:val="000000"/>
                <w:szCs w:val="22"/>
              </w:rPr>
              <w:t xml:space="preserve">ю книгу Российской Федерации и </w:t>
            </w:r>
            <w:r w:rsidR="005C3D4D" w:rsidRPr="00B02EE3">
              <w:rPr>
                <w:color w:val="000000"/>
                <w:szCs w:val="22"/>
              </w:rPr>
              <w:t>Красную книгу Кузбасса</w:t>
            </w:r>
          </w:p>
        </w:tc>
        <w:tc>
          <w:tcPr>
            <w:tcW w:w="1765" w:type="pct"/>
            <w:tcBorders>
              <w:top w:val="nil"/>
              <w:left w:val="nil"/>
              <w:bottom w:val="single" w:sz="4" w:space="0" w:color="auto"/>
              <w:right w:val="single" w:sz="4" w:space="0" w:color="auto"/>
            </w:tcBorders>
            <w:shd w:val="clear" w:color="auto" w:fill="auto"/>
            <w:hideMark/>
          </w:tcPr>
          <w:p w14:paraId="3DCAAD9D" w14:textId="7B027F8F" w:rsidR="003B44A4" w:rsidRPr="00B02EE3" w:rsidRDefault="003B44A4" w:rsidP="00764428">
            <w:pPr>
              <w:ind w:left="57"/>
              <w:jc w:val="left"/>
              <w:rPr>
                <w:color w:val="000000"/>
                <w:szCs w:val="22"/>
              </w:rPr>
            </w:pPr>
            <w:r w:rsidRPr="00B02EE3">
              <w:rPr>
                <w:color w:val="000000"/>
                <w:szCs w:val="22"/>
              </w:rPr>
              <w:t xml:space="preserve">Ширина буферной зоны вокруг выявленных объектов устанавливается в соответствии с мерами охраны, предложенными в Красной книге Российской Федерации или </w:t>
            </w:r>
            <w:r w:rsidR="005C3D4D" w:rsidRPr="00B02EE3">
              <w:rPr>
                <w:color w:val="000000"/>
                <w:szCs w:val="22"/>
              </w:rPr>
              <w:t>Красной книге Кузбасса</w:t>
            </w:r>
            <w:r w:rsidRPr="00B02EE3">
              <w:rPr>
                <w:color w:val="000000"/>
                <w:szCs w:val="22"/>
              </w:rPr>
              <w:t xml:space="preserve"> для данного вида. В прочих случаях она устанавливается в соответствии с биологией данного вида</w:t>
            </w:r>
          </w:p>
        </w:tc>
      </w:tr>
      <w:tr w:rsidR="003B44A4" w:rsidRPr="00B02EE3" w14:paraId="45CB1DC8" w14:textId="77777777" w:rsidTr="008B36F9">
        <w:trPr>
          <w:trHeight w:val="70"/>
          <w:jc w:val="center"/>
        </w:trPr>
        <w:tc>
          <w:tcPr>
            <w:tcW w:w="294" w:type="pct"/>
            <w:tcBorders>
              <w:top w:val="nil"/>
              <w:left w:val="single" w:sz="4" w:space="0" w:color="auto"/>
              <w:bottom w:val="single" w:sz="4" w:space="0" w:color="auto"/>
              <w:right w:val="single" w:sz="4" w:space="0" w:color="auto"/>
            </w:tcBorders>
            <w:shd w:val="clear" w:color="auto" w:fill="auto"/>
            <w:hideMark/>
          </w:tcPr>
          <w:p w14:paraId="1654F9FD" w14:textId="77777777" w:rsidR="003B44A4" w:rsidRPr="00B02EE3" w:rsidRDefault="003B44A4" w:rsidP="00764428">
            <w:pPr>
              <w:ind w:left="57"/>
              <w:jc w:val="left"/>
              <w:rPr>
                <w:color w:val="000000"/>
                <w:szCs w:val="22"/>
              </w:rPr>
            </w:pPr>
            <w:r w:rsidRPr="00B02EE3">
              <w:rPr>
                <w:color w:val="000000"/>
                <w:szCs w:val="22"/>
              </w:rPr>
              <w:t>3</w:t>
            </w:r>
          </w:p>
        </w:tc>
        <w:tc>
          <w:tcPr>
            <w:tcW w:w="1099" w:type="pct"/>
            <w:tcBorders>
              <w:top w:val="nil"/>
              <w:left w:val="nil"/>
              <w:bottom w:val="single" w:sz="4" w:space="0" w:color="auto"/>
              <w:right w:val="single" w:sz="4" w:space="0" w:color="auto"/>
            </w:tcBorders>
            <w:shd w:val="clear" w:color="auto" w:fill="auto"/>
            <w:hideMark/>
          </w:tcPr>
          <w:p w14:paraId="55072963" w14:textId="77777777" w:rsidR="003B44A4" w:rsidRPr="00B02EE3" w:rsidRDefault="003B44A4" w:rsidP="00764428">
            <w:pPr>
              <w:ind w:left="57"/>
              <w:jc w:val="left"/>
              <w:rPr>
                <w:color w:val="000000"/>
                <w:szCs w:val="22"/>
              </w:rPr>
            </w:pPr>
            <w:r w:rsidRPr="00B02EE3">
              <w:rPr>
                <w:color w:val="000000"/>
                <w:szCs w:val="22"/>
              </w:rPr>
              <w:t>Участки леса вблизи временных водотоков и иных водных объектов</w:t>
            </w:r>
          </w:p>
        </w:tc>
        <w:tc>
          <w:tcPr>
            <w:tcW w:w="1843" w:type="pct"/>
            <w:tcBorders>
              <w:top w:val="nil"/>
              <w:left w:val="nil"/>
              <w:bottom w:val="single" w:sz="4" w:space="0" w:color="auto"/>
              <w:right w:val="single" w:sz="4" w:space="0" w:color="auto"/>
            </w:tcBorders>
            <w:shd w:val="clear" w:color="auto" w:fill="auto"/>
            <w:hideMark/>
          </w:tcPr>
          <w:p w14:paraId="0ECBA9F0" w14:textId="77777777" w:rsidR="003B44A4" w:rsidRPr="00B02EE3" w:rsidRDefault="003B44A4" w:rsidP="00764428">
            <w:pPr>
              <w:ind w:left="57"/>
              <w:jc w:val="left"/>
              <w:rPr>
                <w:color w:val="000000"/>
                <w:szCs w:val="22"/>
              </w:rPr>
            </w:pPr>
            <w:r w:rsidRPr="00B02EE3">
              <w:rPr>
                <w:color w:val="000000"/>
                <w:szCs w:val="22"/>
              </w:rPr>
              <w:t>Участки леса вдоль постоянных водотоков, включая затапливаемые части речных пойм, а также временных водотоков (оврагов, балок, ложбин, логов), движение воды в которых происходит меньшую часть года; вокруг природных выходов подземных вод (источников, родников, мест выклинивания грунтовых вод); вдоль побережья небольших лесных озер</w:t>
            </w:r>
          </w:p>
        </w:tc>
        <w:tc>
          <w:tcPr>
            <w:tcW w:w="1765" w:type="pct"/>
            <w:tcBorders>
              <w:top w:val="nil"/>
              <w:left w:val="nil"/>
              <w:bottom w:val="single" w:sz="4" w:space="0" w:color="auto"/>
              <w:right w:val="single" w:sz="4" w:space="0" w:color="auto"/>
            </w:tcBorders>
            <w:shd w:val="clear" w:color="auto" w:fill="auto"/>
            <w:hideMark/>
          </w:tcPr>
          <w:p w14:paraId="3643100A" w14:textId="77777777" w:rsidR="003B44A4" w:rsidRPr="00B02EE3" w:rsidRDefault="003B44A4" w:rsidP="00764428">
            <w:pPr>
              <w:ind w:left="57"/>
              <w:jc w:val="left"/>
              <w:rPr>
                <w:color w:val="000000"/>
                <w:szCs w:val="22"/>
              </w:rPr>
            </w:pPr>
            <w:r w:rsidRPr="00B02EE3">
              <w:rPr>
                <w:color w:val="000000"/>
                <w:szCs w:val="22"/>
              </w:rPr>
              <w:t>Буферная зона вдоль постоянных водотоков должна охватывать затапливаемые части их поймы целиком. Ширина буферной зоны вдоль постоянных или временных водотоков, должна быть не меньше 20 м от русла водотока или от границы безлесной поймы в случае ее наличия. Ширина буферной зоны вокруг природных выходов подземных вод и небольших лесных озер должна составлять не менее 50 м</w:t>
            </w:r>
          </w:p>
        </w:tc>
      </w:tr>
      <w:tr w:rsidR="003B44A4" w:rsidRPr="00B02EE3" w14:paraId="77D3709E" w14:textId="77777777" w:rsidTr="005C3D4D">
        <w:trPr>
          <w:trHeight w:val="2100"/>
          <w:jc w:val="center"/>
        </w:trPr>
        <w:tc>
          <w:tcPr>
            <w:tcW w:w="294" w:type="pct"/>
            <w:tcBorders>
              <w:top w:val="nil"/>
              <w:left w:val="single" w:sz="4" w:space="0" w:color="auto"/>
              <w:bottom w:val="single" w:sz="4" w:space="0" w:color="auto"/>
              <w:right w:val="single" w:sz="4" w:space="0" w:color="auto"/>
            </w:tcBorders>
            <w:shd w:val="clear" w:color="auto" w:fill="auto"/>
            <w:hideMark/>
          </w:tcPr>
          <w:p w14:paraId="1C426CCE" w14:textId="77777777" w:rsidR="003B44A4" w:rsidRPr="00B02EE3" w:rsidRDefault="003B44A4" w:rsidP="00764428">
            <w:pPr>
              <w:ind w:left="57"/>
              <w:jc w:val="left"/>
              <w:rPr>
                <w:color w:val="000000"/>
                <w:szCs w:val="22"/>
              </w:rPr>
            </w:pPr>
            <w:r w:rsidRPr="00B02EE3">
              <w:rPr>
                <w:color w:val="000000"/>
                <w:szCs w:val="22"/>
              </w:rPr>
              <w:t>4</w:t>
            </w:r>
          </w:p>
        </w:tc>
        <w:tc>
          <w:tcPr>
            <w:tcW w:w="1099" w:type="pct"/>
            <w:tcBorders>
              <w:top w:val="nil"/>
              <w:left w:val="nil"/>
              <w:bottom w:val="single" w:sz="4" w:space="0" w:color="auto"/>
              <w:right w:val="single" w:sz="4" w:space="0" w:color="auto"/>
            </w:tcBorders>
            <w:shd w:val="clear" w:color="auto" w:fill="auto"/>
            <w:hideMark/>
          </w:tcPr>
          <w:p w14:paraId="3B54EAEF" w14:textId="77777777" w:rsidR="003B44A4" w:rsidRPr="00B02EE3" w:rsidRDefault="003B44A4" w:rsidP="00764428">
            <w:pPr>
              <w:ind w:left="57"/>
              <w:jc w:val="left"/>
              <w:rPr>
                <w:color w:val="000000"/>
                <w:szCs w:val="22"/>
              </w:rPr>
            </w:pPr>
            <w:r w:rsidRPr="00B02EE3">
              <w:rPr>
                <w:color w:val="000000"/>
                <w:szCs w:val="22"/>
              </w:rPr>
              <w:t>Участки леса на крутых склонах, скальных обнажениях, маломощных почвах, уязвимых для эрозии и дефляции</w:t>
            </w:r>
          </w:p>
        </w:tc>
        <w:tc>
          <w:tcPr>
            <w:tcW w:w="1843" w:type="pct"/>
            <w:tcBorders>
              <w:top w:val="nil"/>
              <w:left w:val="nil"/>
              <w:bottom w:val="single" w:sz="4" w:space="0" w:color="auto"/>
              <w:right w:val="single" w:sz="4" w:space="0" w:color="auto"/>
            </w:tcBorders>
            <w:shd w:val="clear" w:color="auto" w:fill="auto"/>
            <w:hideMark/>
          </w:tcPr>
          <w:p w14:paraId="43C5B355" w14:textId="77777777" w:rsidR="003B44A4" w:rsidRPr="00B02EE3" w:rsidRDefault="003B44A4" w:rsidP="00764428">
            <w:pPr>
              <w:ind w:left="57"/>
              <w:jc w:val="left"/>
              <w:rPr>
                <w:color w:val="000000"/>
                <w:szCs w:val="22"/>
              </w:rPr>
            </w:pPr>
            <w:r w:rsidRPr="00B02EE3">
              <w:rPr>
                <w:color w:val="000000"/>
                <w:szCs w:val="22"/>
              </w:rPr>
              <w:t>Участки леса вдоль глубоко врезанных долин водотоков (каньонов, ущелий), на границе с гольцами, на скальных обнажениях и иных выходах коренных горных пород (особенно известняков), уступах, обрывах, песчаных дюнах, каменистых россыпях (курумах), крутых склонах и обрывах террас рек, оврагов, склонов болотных котловин</w:t>
            </w:r>
          </w:p>
        </w:tc>
        <w:tc>
          <w:tcPr>
            <w:tcW w:w="1765" w:type="pct"/>
            <w:tcBorders>
              <w:top w:val="nil"/>
              <w:left w:val="nil"/>
              <w:bottom w:val="single" w:sz="4" w:space="0" w:color="auto"/>
              <w:right w:val="single" w:sz="4" w:space="0" w:color="auto"/>
            </w:tcBorders>
            <w:shd w:val="clear" w:color="auto" w:fill="auto"/>
            <w:hideMark/>
          </w:tcPr>
          <w:p w14:paraId="127D9BEC" w14:textId="77777777" w:rsidR="003B44A4" w:rsidRPr="00B02EE3" w:rsidRDefault="003B44A4" w:rsidP="00764428">
            <w:pPr>
              <w:ind w:left="57"/>
              <w:jc w:val="left"/>
              <w:rPr>
                <w:color w:val="000000"/>
                <w:szCs w:val="22"/>
              </w:rPr>
            </w:pPr>
            <w:r w:rsidRPr="00B02EE3">
              <w:rPr>
                <w:color w:val="000000"/>
                <w:szCs w:val="22"/>
              </w:rPr>
              <w:t>На облесенных частях указанных объектов, а также в прилегающих к ним полосам леса, ширина буферной зоны должна составлять не менее 20 м</w:t>
            </w:r>
          </w:p>
        </w:tc>
      </w:tr>
      <w:tr w:rsidR="003B44A4" w:rsidRPr="00B02EE3" w14:paraId="142F3BCA" w14:textId="77777777" w:rsidTr="005C3D4D">
        <w:trPr>
          <w:trHeight w:val="900"/>
          <w:jc w:val="center"/>
        </w:trPr>
        <w:tc>
          <w:tcPr>
            <w:tcW w:w="294" w:type="pct"/>
            <w:tcBorders>
              <w:top w:val="nil"/>
              <w:left w:val="single" w:sz="4" w:space="0" w:color="auto"/>
              <w:bottom w:val="single" w:sz="4" w:space="0" w:color="auto"/>
              <w:right w:val="single" w:sz="4" w:space="0" w:color="auto"/>
            </w:tcBorders>
            <w:shd w:val="clear" w:color="auto" w:fill="auto"/>
            <w:hideMark/>
          </w:tcPr>
          <w:p w14:paraId="05944CF8" w14:textId="77777777" w:rsidR="003B44A4" w:rsidRPr="00B02EE3" w:rsidRDefault="003B44A4" w:rsidP="00764428">
            <w:pPr>
              <w:ind w:left="57"/>
              <w:jc w:val="left"/>
              <w:rPr>
                <w:color w:val="000000"/>
                <w:szCs w:val="22"/>
              </w:rPr>
            </w:pPr>
            <w:r w:rsidRPr="00B02EE3">
              <w:rPr>
                <w:color w:val="000000"/>
                <w:szCs w:val="22"/>
              </w:rPr>
              <w:t>5</w:t>
            </w:r>
          </w:p>
        </w:tc>
        <w:tc>
          <w:tcPr>
            <w:tcW w:w="1099" w:type="pct"/>
            <w:tcBorders>
              <w:top w:val="nil"/>
              <w:left w:val="nil"/>
              <w:bottom w:val="single" w:sz="4" w:space="0" w:color="auto"/>
              <w:right w:val="single" w:sz="4" w:space="0" w:color="auto"/>
            </w:tcBorders>
            <w:shd w:val="clear" w:color="auto" w:fill="auto"/>
            <w:hideMark/>
          </w:tcPr>
          <w:p w14:paraId="25598B68" w14:textId="77777777" w:rsidR="003B44A4" w:rsidRPr="00B02EE3" w:rsidRDefault="003B44A4" w:rsidP="00764428">
            <w:pPr>
              <w:ind w:left="57"/>
              <w:jc w:val="left"/>
              <w:rPr>
                <w:color w:val="000000"/>
                <w:szCs w:val="22"/>
              </w:rPr>
            </w:pPr>
            <w:r w:rsidRPr="00B02EE3">
              <w:rPr>
                <w:color w:val="000000"/>
                <w:szCs w:val="22"/>
              </w:rPr>
              <w:t>Крупные валуны и каменные глыбы</w:t>
            </w:r>
          </w:p>
        </w:tc>
        <w:tc>
          <w:tcPr>
            <w:tcW w:w="1843" w:type="pct"/>
            <w:tcBorders>
              <w:top w:val="nil"/>
              <w:left w:val="nil"/>
              <w:bottom w:val="single" w:sz="4" w:space="0" w:color="auto"/>
              <w:right w:val="single" w:sz="4" w:space="0" w:color="auto"/>
            </w:tcBorders>
            <w:shd w:val="clear" w:color="auto" w:fill="auto"/>
            <w:hideMark/>
          </w:tcPr>
          <w:p w14:paraId="7745C8EE" w14:textId="77777777" w:rsidR="003B44A4" w:rsidRPr="00B02EE3" w:rsidRDefault="003B44A4" w:rsidP="00764428">
            <w:pPr>
              <w:ind w:left="57"/>
              <w:jc w:val="left"/>
              <w:rPr>
                <w:color w:val="000000"/>
                <w:szCs w:val="22"/>
              </w:rPr>
            </w:pPr>
            <w:r w:rsidRPr="00B02EE3">
              <w:rPr>
                <w:color w:val="000000"/>
                <w:szCs w:val="22"/>
              </w:rPr>
              <w:t>Отдельные крупные валуны и каменные глыбы, покрытые лишайниками и растениями, а также скопления таких объектов</w:t>
            </w:r>
          </w:p>
        </w:tc>
        <w:tc>
          <w:tcPr>
            <w:tcW w:w="1765" w:type="pct"/>
            <w:tcBorders>
              <w:top w:val="nil"/>
              <w:left w:val="nil"/>
              <w:bottom w:val="single" w:sz="4" w:space="0" w:color="auto"/>
              <w:right w:val="single" w:sz="4" w:space="0" w:color="auto"/>
            </w:tcBorders>
            <w:shd w:val="clear" w:color="auto" w:fill="auto"/>
            <w:hideMark/>
          </w:tcPr>
          <w:p w14:paraId="4B3A3C7C" w14:textId="77777777" w:rsidR="003B44A4" w:rsidRPr="00B02EE3" w:rsidRDefault="003B44A4" w:rsidP="00764428">
            <w:pPr>
              <w:ind w:left="57"/>
              <w:jc w:val="left"/>
              <w:rPr>
                <w:color w:val="000000"/>
                <w:szCs w:val="22"/>
              </w:rPr>
            </w:pPr>
            <w:r w:rsidRPr="00B02EE3">
              <w:rPr>
                <w:color w:val="000000"/>
                <w:szCs w:val="22"/>
              </w:rPr>
              <w:t>Ширина буферной зоны должна обеспечивать сохранение микроклимата для данного объекта, обычно не менее 20 м</w:t>
            </w:r>
          </w:p>
        </w:tc>
      </w:tr>
      <w:tr w:rsidR="003B44A4" w:rsidRPr="00B02EE3" w14:paraId="38AFB9ED" w14:textId="77777777" w:rsidTr="005C3D4D">
        <w:trPr>
          <w:trHeight w:val="1500"/>
          <w:jc w:val="center"/>
        </w:trPr>
        <w:tc>
          <w:tcPr>
            <w:tcW w:w="294" w:type="pct"/>
            <w:tcBorders>
              <w:top w:val="nil"/>
              <w:left w:val="single" w:sz="4" w:space="0" w:color="auto"/>
              <w:bottom w:val="single" w:sz="4" w:space="0" w:color="auto"/>
              <w:right w:val="single" w:sz="4" w:space="0" w:color="auto"/>
            </w:tcBorders>
            <w:shd w:val="clear" w:color="auto" w:fill="auto"/>
            <w:hideMark/>
          </w:tcPr>
          <w:p w14:paraId="73156695" w14:textId="77777777" w:rsidR="003B44A4" w:rsidRPr="00B02EE3" w:rsidRDefault="003B44A4" w:rsidP="00764428">
            <w:pPr>
              <w:ind w:left="57"/>
              <w:jc w:val="left"/>
              <w:rPr>
                <w:color w:val="000000"/>
                <w:szCs w:val="22"/>
              </w:rPr>
            </w:pPr>
            <w:r w:rsidRPr="00B02EE3">
              <w:rPr>
                <w:color w:val="000000"/>
                <w:szCs w:val="22"/>
              </w:rPr>
              <w:t>6</w:t>
            </w:r>
          </w:p>
        </w:tc>
        <w:tc>
          <w:tcPr>
            <w:tcW w:w="1099" w:type="pct"/>
            <w:tcBorders>
              <w:top w:val="nil"/>
              <w:left w:val="nil"/>
              <w:bottom w:val="single" w:sz="4" w:space="0" w:color="auto"/>
              <w:right w:val="single" w:sz="4" w:space="0" w:color="auto"/>
            </w:tcBorders>
            <w:shd w:val="clear" w:color="auto" w:fill="auto"/>
            <w:hideMark/>
          </w:tcPr>
          <w:p w14:paraId="170D56CC" w14:textId="77777777" w:rsidR="003B44A4" w:rsidRPr="00B02EE3" w:rsidRDefault="003B44A4" w:rsidP="00764428">
            <w:pPr>
              <w:ind w:left="57"/>
              <w:jc w:val="left"/>
              <w:rPr>
                <w:color w:val="000000"/>
                <w:szCs w:val="22"/>
              </w:rPr>
            </w:pPr>
            <w:r w:rsidRPr="00B02EE3">
              <w:rPr>
                <w:color w:val="000000"/>
                <w:szCs w:val="22"/>
              </w:rPr>
              <w:t>Карстовые явления</w:t>
            </w:r>
          </w:p>
        </w:tc>
        <w:tc>
          <w:tcPr>
            <w:tcW w:w="1843" w:type="pct"/>
            <w:tcBorders>
              <w:top w:val="nil"/>
              <w:left w:val="nil"/>
              <w:bottom w:val="single" w:sz="4" w:space="0" w:color="auto"/>
              <w:right w:val="single" w:sz="4" w:space="0" w:color="auto"/>
            </w:tcBorders>
            <w:shd w:val="clear" w:color="auto" w:fill="auto"/>
            <w:hideMark/>
          </w:tcPr>
          <w:p w14:paraId="75C77C8A" w14:textId="77777777" w:rsidR="003B44A4" w:rsidRPr="00B02EE3" w:rsidRDefault="003B44A4" w:rsidP="00764428">
            <w:pPr>
              <w:ind w:left="57"/>
              <w:jc w:val="left"/>
              <w:rPr>
                <w:color w:val="000000"/>
                <w:szCs w:val="22"/>
              </w:rPr>
            </w:pPr>
            <w:r w:rsidRPr="00B02EE3">
              <w:rPr>
                <w:color w:val="000000"/>
                <w:szCs w:val="22"/>
              </w:rPr>
              <w:t>Щели, воронки, исчезающие водотоки и водоемы, суходольные болота в местностях, где близко к поверхности залегают породы, содержащие сравнительно легкорастворимые породы (карбонаты, гипс и т.д.)</w:t>
            </w:r>
          </w:p>
        </w:tc>
        <w:tc>
          <w:tcPr>
            <w:tcW w:w="1765" w:type="pct"/>
            <w:tcBorders>
              <w:top w:val="nil"/>
              <w:left w:val="nil"/>
              <w:bottom w:val="single" w:sz="4" w:space="0" w:color="auto"/>
              <w:right w:val="single" w:sz="4" w:space="0" w:color="auto"/>
            </w:tcBorders>
            <w:shd w:val="clear" w:color="auto" w:fill="auto"/>
            <w:hideMark/>
          </w:tcPr>
          <w:p w14:paraId="0101AF53" w14:textId="77777777" w:rsidR="003B44A4" w:rsidRPr="00B02EE3" w:rsidRDefault="003B44A4" w:rsidP="00764428">
            <w:pPr>
              <w:ind w:left="57"/>
              <w:jc w:val="left"/>
              <w:rPr>
                <w:color w:val="000000"/>
                <w:szCs w:val="22"/>
              </w:rPr>
            </w:pPr>
            <w:r w:rsidRPr="00B02EE3">
              <w:rPr>
                <w:color w:val="000000"/>
                <w:szCs w:val="22"/>
              </w:rPr>
              <w:t>Ширина буферной зоны должна составлять не менее 20 м от края понижения (полости)</w:t>
            </w:r>
          </w:p>
        </w:tc>
      </w:tr>
      <w:tr w:rsidR="003B44A4" w:rsidRPr="00B02EE3" w14:paraId="4EC692D5" w14:textId="77777777" w:rsidTr="005C3D4D">
        <w:trPr>
          <w:trHeight w:val="1200"/>
          <w:jc w:val="center"/>
        </w:trPr>
        <w:tc>
          <w:tcPr>
            <w:tcW w:w="294" w:type="pct"/>
            <w:tcBorders>
              <w:top w:val="nil"/>
              <w:left w:val="single" w:sz="4" w:space="0" w:color="auto"/>
              <w:bottom w:val="single" w:sz="4" w:space="0" w:color="auto"/>
              <w:right w:val="single" w:sz="4" w:space="0" w:color="auto"/>
            </w:tcBorders>
            <w:shd w:val="clear" w:color="auto" w:fill="auto"/>
            <w:hideMark/>
          </w:tcPr>
          <w:p w14:paraId="487C8A79" w14:textId="77777777" w:rsidR="003B44A4" w:rsidRPr="00B02EE3" w:rsidRDefault="003B44A4" w:rsidP="00764428">
            <w:pPr>
              <w:ind w:left="57"/>
              <w:jc w:val="left"/>
              <w:rPr>
                <w:color w:val="000000"/>
                <w:szCs w:val="22"/>
              </w:rPr>
            </w:pPr>
            <w:r w:rsidRPr="00B02EE3">
              <w:rPr>
                <w:color w:val="000000"/>
                <w:szCs w:val="22"/>
              </w:rPr>
              <w:t>7</w:t>
            </w:r>
          </w:p>
        </w:tc>
        <w:tc>
          <w:tcPr>
            <w:tcW w:w="1099" w:type="pct"/>
            <w:tcBorders>
              <w:top w:val="nil"/>
              <w:left w:val="nil"/>
              <w:bottom w:val="single" w:sz="4" w:space="0" w:color="auto"/>
              <w:right w:val="single" w:sz="4" w:space="0" w:color="auto"/>
            </w:tcBorders>
            <w:shd w:val="clear" w:color="auto" w:fill="auto"/>
            <w:hideMark/>
          </w:tcPr>
          <w:p w14:paraId="6CD90CEF" w14:textId="77777777" w:rsidR="003B44A4" w:rsidRPr="00B02EE3" w:rsidRDefault="003B44A4" w:rsidP="00764428">
            <w:pPr>
              <w:ind w:left="57"/>
              <w:jc w:val="left"/>
              <w:rPr>
                <w:color w:val="000000"/>
                <w:szCs w:val="22"/>
              </w:rPr>
            </w:pPr>
            <w:r w:rsidRPr="00B02EE3">
              <w:rPr>
                <w:color w:val="000000"/>
                <w:szCs w:val="22"/>
              </w:rPr>
              <w:t>Естественные солонцы</w:t>
            </w:r>
          </w:p>
        </w:tc>
        <w:tc>
          <w:tcPr>
            <w:tcW w:w="1843" w:type="pct"/>
            <w:tcBorders>
              <w:top w:val="nil"/>
              <w:left w:val="nil"/>
              <w:bottom w:val="single" w:sz="4" w:space="0" w:color="auto"/>
              <w:right w:val="single" w:sz="4" w:space="0" w:color="auto"/>
            </w:tcBorders>
            <w:shd w:val="clear" w:color="auto" w:fill="auto"/>
            <w:hideMark/>
          </w:tcPr>
          <w:p w14:paraId="5DD229E1" w14:textId="77777777" w:rsidR="003B44A4" w:rsidRPr="00B02EE3" w:rsidRDefault="003B44A4" w:rsidP="00764428">
            <w:pPr>
              <w:ind w:left="57"/>
              <w:jc w:val="left"/>
              <w:rPr>
                <w:color w:val="000000"/>
                <w:szCs w:val="22"/>
              </w:rPr>
            </w:pPr>
            <w:r w:rsidRPr="00B02EE3">
              <w:rPr>
                <w:color w:val="000000"/>
                <w:szCs w:val="22"/>
              </w:rPr>
              <w:t>Участки лесов вокруг выходов горных пород или водных источников с повышенным содержанием веществ и элементов (в первую очередь натрия), необходимых копытным</w:t>
            </w:r>
          </w:p>
        </w:tc>
        <w:tc>
          <w:tcPr>
            <w:tcW w:w="1765" w:type="pct"/>
            <w:tcBorders>
              <w:top w:val="nil"/>
              <w:left w:val="nil"/>
              <w:bottom w:val="single" w:sz="4" w:space="0" w:color="auto"/>
              <w:right w:val="single" w:sz="4" w:space="0" w:color="auto"/>
            </w:tcBorders>
            <w:shd w:val="clear" w:color="auto" w:fill="auto"/>
            <w:hideMark/>
          </w:tcPr>
          <w:p w14:paraId="629D7CB8" w14:textId="77777777" w:rsidR="003B44A4" w:rsidRPr="00B02EE3" w:rsidRDefault="003B44A4" w:rsidP="00764428">
            <w:pPr>
              <w:ind w:left="57"/>
              <w:jc w:val="left"/>
              <w:rPr>
                <w:color w:val="000000"/>
                <w:szCs w:val="22"/>
              </w:rPr>
            </w:pPr>
            <w:r w:rsidRPr="00B02EE3">
              <w:rPr>
                <w:color w:val="000000"/>
                <w:szCs w:val="22"/>
              </w:rPr>
              <w:t>Ширина буферной зоны может составлять до 500 м, но не менее 100 м для исключения фактора беспокойства</w:t>
            </w:r>
          </w:p>
        </w:tc>
      </w:tr>
      <w:tr w:rsidR="003B44A4" w:rsidRPr="00B02EE3" w14:paraId="3515805E" w14:textId="77777777" w:rsidTr="005C3D4D">
        <w:trPr>
          <w:trHeight w:val="702"/>
          <w:jc w:val="center"/>
        </w:trPr>
        <w:tc>
          <w:tcPr>
            <w:tcW w:w="294" w:type="pct"/>
            <w:tcBorders>
              <w:top w:val="nil"/>
              <w:left w:val="single" w:sz="4" w:space="0" w:color="auto"/>
              <w:bottom w:val="single" w:sz="4" w:space="0" w:color="auto"/>
              <w:right w:val="single" w:sz="4" w:space="0" w:color="auto"/>
            </w:tcBorders>
            <w:shd w:val="clear" w:color="auto" w:fill="auto"/>
            <w:hideMark/>
          </w:tcPr>
          <w:p w14:paraId="32FBD61D" w14:textId="77777777" w:rsidR="003B44A4" w:rsidRPr="00B02EE3" w:rsidRDefault="003B44A4" w:rsidP="00764428">
            <w:pPr>
              <w:ind w:left="57"/>
              <w:jc w:val="left"/>
              <w:rPr>
                <w:color w:val="000000"/>
                <w:szCs w:val="22"/>
              </w:rPr>
            </w:pPr>
            <w:r w:rsidRPr="00B02EE3">
              <w:rPr>
                <w:color w:val="000000"/>
                <w:szCs w:val="22"/>
              </w:rPr>
              <w:t>8</w:t>
            </w:r>
          </w:p>
        </w:tc>
        <w:tc>
          <w:tcPr>
            <w:tcW w:w="1099" w:type="pct"/>
            <w:tcBorders>
              <w:top w:val="nil"/>
              <w:left w:val="nil"/>
              <w:bottom w:val="single" w:sz="4" w:space="0" w:color="auto"/>
              <w:right w:val="single" w:sz="4" w:space="0" w:color="auto"/>
            </w:tcBorders>
            <w:shd w:val="clear" w:color="auto" w:fill="auto"/>
            <w:hideMark/>
          </w:tcPr>
          <w:p w14:paraId="0251DD1F" w14:textId="77777777" w:rsidR="003B44A4" w:rsidRPr="00B02EE3" w:rsidRDefault="003B44A4" w:rsidP="00764428">
            <w:pPr>
              <w:ind w:left="57"/>
              <w:jc w:val="left"/>
              <w:rPr>
                <w:color w:val="000000"/>
                <w:szCs w:val="22"/>
              </w:rPr>
            </w:pPr>
            <w:r w:rsidRPr="00B02EE3">
              <w:rPr>
                <w:color w:val="000000"/>
                <w:szCs w:val="22"/>
              </w:rPr>
              <w:t xml:space="preserve">Окна распада со скоплениями валежа и </w:t>
            </w:r>
            <w:proofErr w:type="spellStart"/>
            <w:r w:rsidRPr="00B02EE3">
              <w:rPr>
                <w:color w:val="000000"/>
                <w:szCs w:val="22"/>
              </w:rPr>
              <w:t>ветровально</w:t>
            </w:r>
            <w:r w:rsidRPr="00B02EE3">
              <w:rPr>
                <w:color w:val="000000"/>
                <w:szCs w:val="22"/>
              </w:rPr>
              <w:softHyphen/>
              <w:t>почвенными</w:t>
            </w:r>
            <w:proofErr w:type="spellEnd"/>
            <w:r w:rsidRPr="00B02EE3">
              <w:rPr>
                <w:color w:val="000000"/>
                <w:szCs w:val="22"/>
              </w:rPr>
              <w:t xml:space="preserve"> комплексами</w:t>
            </w:r>
          </w:p>
        </w:tc>
        <w:tc>
          <w:tcPr>
            <w:tcW w:w="1843" w:type="pct"/>
            <w:tcBorders>
              <w:top w:val="nil"/>
              <w:left w:val="nil"/>
              <w:bottom w:val="single" w:sz="4" w:space="0" w:color="auto"/>
              <w:right w:val="single" w:sz="4" w:space="0" w:color="auto"/>
            </w:tcBorders>
            <w:shd w:val="clear" w:color="auto" w:fill="auto"/>
            <w:hideMark/>
          </w:tcPr>
          <w:p w14:paraId="199CA5C9" w14:textId="77777777" w:rsidR="003B44A4" w:rsidRPr="00B02EE3" w:rsidRDefault="003B44A4" w:rsidP="00764428">
            <w:pPr>
              <w:ind w:left="57"/>
              <w:jc w:val="left"/>
              <w:rPr>
                <w:color w:val="000000"/>
                <w:szCs w:val="22"/>
              </w:rPr>
            </w:pPr>
            <w:r w:rsidRPr="00B02EE3">
              <w:rPr>
                <w:color w:val="000000"/>
                <w:szCs w:val="22"/>
              </w:rPr>
              <w:t xml:space="preserve">Участки леса со скоплением крупномерного валежа (диаметром от 20 см) на разных стадиях разложения и </w:t>
            </w:r>
            <w:proofErr w:type="spellStart"/>
            <w:r w:rsidRPr="00B02EE3">
              <w:rPr>
                <w:color w:val="000000"/>
                <w:szCs w:val="22"/>
              </w:rPr>
              <w:t>ветровально</w:t>
            </w:r>
            <w:proofErr w:type="spellEnd"/>
            <w:r w:rsidRPr="00B02EE3">
              <w:rPr>
                <w:color w:val="000000"/>
                <w:szCs w:val="22"/>
              </w:rPr>
              <w:t>-почвенными комплексами, образовавшимися в результате вывала крупных деревьев. При выборе объектов для сохранения приоритет отдается участкам, располагающимся на склонах, а также имеющим в своем составе группы благонадежного подроста</w:t>
            </w:r>
          </w:p>
        </w:tc>
        <w:tc>
          <w:tcPr>
            <w:tcW w:w="1765" w:type="pct"/>
            <w:tcBorders>
              <w:top w:val="nil"/>
              <w:left w:val="nil"/>
              <w:bottom w:val="single" w:sz="4" w:space="0" w:color="auto"/>
              <w:right w:val="single" w:sz="4" w:space="0" w:color="auto"/>
            </w:tcBorders>
            <w:shd w:val="clear" w:color="auto" w:fill="auto"/>
            <w:hideMark/>
          </w:tcPr>
          <w:p w14:paraId="2990DA5A" w14:textId="77777777" w:rsidR="003B44A4" w:rsidRPr="00B02EE3" w:rsidRDefault="003B44A4" w:rsidP="00764428">
            <w:pPr>
              <w:ind w:left="57"/>
              <w:jc w:val="left"/>
              <w:rPr>
                <w:color w:val="000000"/>
                <w:szCs w:val="22"/>
              </w:rPr>
            </w:pPr>
            <w:r w:rsidRPr="00B02EE3">
              <w:rPr>
                <w:color w:val="000000"/>
                <w:szCs w:val="22"/>
              </w:rPr>
              <w:t>Должны сохраняться в границах объекта</w:t>
            </w:r>
          </w:p>
        </w:tc>
      </w:tr>
      <w:tr w:rsidR="003B44A4" w:rsidRPr="00B02EE3" w14:paraId="15238680" w14:textId="77777777" w:rsidTr="005C3D4D">
        <w:trPr>
          <w:trHeight w:val="1500"/>
          <w:jc w:val="center"/>
        </w:trPr>
        <w:tc>
          <w:tcPr>
            <w:tcW w:w="294" w:type="pct"/>
            <w:tcBorders>
              <w:top w:val="nil"/>
              <w:left w:val="single" w:sz="4" w:space="0" w:color="auto"/>
              <w:bottom w:val="single" w:sz="4" w:space="0" w:color="auto"/>
              <w:right w:val="single" w:sz="4" w:space="0" w:color="auto"/>
            </w:tcBorders>
            <w:shd w:val="clear" w:color="auto" w:fill="auto"/>
            <w:hideMark/>
          </w:tcPr>
          <w:p w14:paraId="14EA6F8A" w14:textId="77777777" w:rsidR="003B44A4" w:rsidRPr="00B02EE3" w:rsidRDefault="003B44A4" w:rsidP="00764428">
            <w:pPr>
              <w:ind w:left="57"/>
              <w:jc w:val="left"/>
              <w:rPr>
                <w:color w:val="000000"/>
                <w:szCs w:val="22"/>
              </w:rPr>
            </w:pPr>
            <w:r w:rsidRPr="00B02EE3">
              <w:rPr>
                <w:color w:val="000000"/>
                <w:szCs w:val="22"/>
              </w:rPr>
              <w:t>9</w:t>
            </w:r>
          </w:p>
        </w:tc>
        <w:tc>
          <w:tcPr>
            <w:tcW w:w="1099" w:type="pct"/>
            <w:tcBorders>
              <w:top w:val="nil"/>
              <w:left w:val="nil"/>
              <w:bottom w:val="single" w:sz="4" w:space="0" w:color="auto"/>
              <w:right w:val="single" w:sz="4" w:space="0" w:color="auto"/>
            </w:tcBorders>
            <w:shd w:val="clear" w:color="auto" w:fill="auto"/>
            <w:hideMark/>
          </w:tcPr>
          <w:p w14:paraId="00C5CF5D" w14:textId="77777777" w:rsidR="003B44A4" w:rsidRPr="00B02EE3" w:rsidRDefault="003B44A4" w:rsidP="00764428">
            <w:pPr>
              <w:ind w:left="57"/>
              <w:jc w:val="left"/>
              <w:rPr>
                <w:color w:val="000000"/>
                <w:szCs w:val="22"/>
              </w:rPr>
            </w:pPr>
            <w:r w:rsidRPr="00B02EE3">
              <w:rPr>
                <w:color w:val="000000"/>
                <w:szCs w:val="22"/>
              </w:rPr>
              <w:t>Сухостой, высокие пни, единичный крупный валеж</w:t>
            </w:r>
          </w:p>
        </w:tc>
        <w:tc>
          <w:tcPr>
            <w:tcW w:w="1843" w:type="pct"/>
            <w:tcBorders>
              <w:top w:val="nil"/>
              <w:left w:val="nil"/>
              <w:bottom w:val="single" w:sz="4" w:space="0" w:color="auto"/>
              <w:right w:val="single" w:sz="4" w:space="0" w:color="auto"/>
            </w:tcBorders>
            <w:shd w:val="clear" w:color="auto" w:fill="auto"/>
            <w:hideMark/>
          </w:tcPr>
          <w:p w14:paraId="3FB0C82D" w14:textId="77777777" w:rsidR="003B44A4" w:rsidRPr="00B02EE3" w:rsidRDefault="003B44A4" w:rsidP="00764428">
            <w:pPr>
              <w:ind w:left="57"/>
              <w:jc w:val="left"/>
              <w:rPr>
                <w:color w:val="000000"/>
                <w:szCs w:val="22"/>
              </w:rPr>
            </w:pPr>
            <w:r w:rsidRPr="00B02EE3">
              <w:rPr>
                <w:color w:val="000000"/>
                <w:szCs w:val="22"/>
              </w:rPr>
              <w:t>Крупномерные сухостойные деревья и естественные крупные пни высотой 2-5 м разных пород (диаметром от 20 см), сухостойные деревья с дуплами, крупномерный валеж (диаметром от 20 см) на разных этапах разложения</w:t>
            </w:r>
          </w:p>
        </w:tc>
        <w:tc>
          <w:tcPr>
            <w:tcW w:w="1765" w:type="pct"/>
            <w:tcBorders>
              <w:top w:val="nil"/>
              <w:left w:val="nil"/>
              <w:bottom w:val="single" w:sz="4" w:space="0" w:color="auto"/>
              <w:right w:val="single" w:sz="4" w:space="0" w:color="auto"/>
            </w:tcBorders>
            <w:shd w:val="clear" w:color="auto" w:fill="auto"/>
            <w:hideMark/>
          </w:tcPr>
          <w:p w14:paraId="7BFC3253" w14:textId="77777777" w:rsidR="003B44A4" w:rsidRPr="00B02EE3" w:rsidRDefault="003B44A4" w:rsidP="00764428">
            <w:pPr>
              <w:ind w:left="57"/>
              <w:jc w:val="left"/>
              <w:rPr>
                <w:color w:val="000000"/>
                <w:szCs w:val="22"/>
              </w:rPr>
            </w:pPr>
            <w:r w:rsidRPr="00B02EE3">
              <w:rPr>
                <w:color w:val="000000"/>
                <w:szCs w:val="22"/>
              </w:rPr>
              <w:t>Сухостой (до 10 шт. на га) сохраняется в виде отдельных деревьев, либо их групп для обеспечения ветроустойчивости, а также в составе других ценных объектов</w:t>
            </w:r>
          </w:p>
        </w:tc>
      </w:tr>
      <w:tr w:rsidR="003B44A4" w:rsidRPr="00B02EE3" w14:paraId="34ED32C8" w14:textId="77777777" w:rsidTr="005C3D4D">
        <w:trPr>
          <w:trHeight w:val="900"/>
          <w:jc w:val="center"/>
        </w:trPr>
        <w:tc>
          <w:tcPr>
            <w:tcW w:w="294" w:type="pct"/>
            <w:tcBorders>
              <w:top w:val="nil"/>
              <w:left w:val="single" w:sz="4" w:space="0" w:color="auto"/>
              <w:bottom w:val="single" w:sz="4" w:space="0" w:color="auto"/>
              <w:right w:val="single" w:sz="4" w:space="0" w:color="auto"/>
            </w:tcBorders>
            <w:shd w:val="clear" w:color="auto" w:fill="auto"/>
            <w:hideMark/>
          </w:tcPr>
          <w:p w14:paraId="0EEBA928" w14:textId="77777777" w:rsidR="003B44A4" w:rsidRPr="00B02EE3" w:rsidRDefault="003B44A4" w:rsidP="00764428">
            <w:pPr>
              <w:ind w:left="57"/>
              <w:jc w:val="left"/>
              <w:rPr>
                <w:color w:val="000000"/>
                <w:szCs w:val="22"/>
              </w:rPr>
            </w:pPr>
            <w:r w:rsidRPr="00B02EE3">
              <w:rPr>
                <w:color w:val="000000"/>
                <w:szCs w:val="22"/>
              </w:rPr>
              <w:t>10</w:t>
            </w:r>
          </w:p>
        </w:tc>
        <w:tc>
          <w:tcPr>
            <w:tcW w:w="1099" w:type="pct"/>
            <w:tcBorders>
              <w:top w:val="nil"/>
              <w:left w:val="nil"/>
              <w:bottom w:val="single" w:sz="4" w:space="0" w:color="auto"/>
              <w:right w:val="single" w:sz="4" w:space="0" w:color="auto"/>
            </w:tcBorders>
            <w:shd w:val="clear" w:color="auto" w:fill="auto"/>
            <w:hideMark/>
          </w:tcPr>
          <w:p w14:paraId="01C5100B" w14:textId="77777777" w:rsidR="003B44A4" w:rsidRPr="00B02EE3" w:rsidRDefault="003B44A4" w:rsidP="00764428">
            <w:pPr>
              <w:ind w:left="57"/>
              <w:jc w:val="left"/>
              <w:rPr>
                <w:color w:val="000000"/>
                <w:szCs w:val="22"/>
              </w:rPr>
            </w:pPr>
            <w:r w:rsidRPr="00B02EE3">
              <w:rPr>
                <w:color w:val="000000"/>
                <w:szCs w:val="22"/>
              </w:rPr>
              <w:t>Деревья с дуплами</w:t>
            </w:r>
          </w:p>
        </w:tc>
        <w:tc>
          <w:tcPr>
            <w:tcW w:w="1843" w:type="pct"/>
            <w:tcBorders>
              <w:top w:val="nil"/>
              <w:left w:val="nil"/>
              <w:bottom w:val="single" w:sz="4" w:space="0" w:color="auto"/>
              <w:right w:val="single" w:sz="4" w:space="0" w:color="auto"/>
            </w:tcBorders>
            <w:shd w:val="clear" w:color="auto" w:fill="auto"/>
            <w:hideMark/>
          </w:tcPr>
          <w:p w14:paraId="0005256E" w14:textId="77777777" w:rsidR="003B44A4" w:rsidRPr="00B02EE3" w:rsidRDefault="003B44A4" w:rsidP="00764428">
            <w:pPr>
              <w:ind w:left="57"/>
              <w:jc w:val="left"/>
              <w:rPr>
                <w:color w:val="000000"/>
                <w:szCs w:val="22"/>
              </w:rPr>
            </w:pPr>
            <w:r w:rsidRPr="00B02EE3">
              <w:rPr>
                <w:color w:val="000000"/>
                <w:szCs w:val="22"/>
              </w:rPr>
              <w:t>Единичные живые или сухостойные деревья с дуплами</w:t>
            </w:r>
          </w:p>
        </w:tc>
        <w:tc>
          <w:tcPr>
            <w:tcW w:w="1765" w:type="pct"/>
            <w:tcBorders>
              <w:top w:val="nil"/>
              <w:left w:val="nil"/>
              <w:bottom w:val="single" w:sz="4" w:space="0" w:color="auto"/>
              <w:right w:val="single" w:sz="4" w:space="0" w:color="auto"/>
            </w:tcBorders>
            <w:shd w:val="clear" w:color="auto" w:fill="auto"/>
            <w:hideMark/>
          </w:tcPr>
          <w:p w14:paraId="60799F9D" w14:textId="77777777" w:rsidR="003B44A4" w:rsidRPr="00B02EE3" w:rsidRDefault="003B44A4" w:rsidP="00764428">
            <w:pPr>
              <w:ind w:left="57"/>
              <w:jc w:val="left"/>
              <w:rPr>
                <w:color w:val="000000"/>
                <w:szCs w:val="22"/>
              </w:rPr>
            </w:pPr>
            <w:r w:rsidRPr="00B02EE3">
              <w:rPr>
                <w:color w:val="000000"/>
                <w:szCs w:val="22"/>
              </w:rPr>
              <w:t>Сохраняются в виде отдельных деревьев или групп для обеспечения ветроустойчивости, а также в составе других ценных объектов</w:t>
            </w:r>
          </w:p>
        </w:tc>
      </w:tr>
      <w:tr w:rsidR="003B44A4" w:rsidRPr="00B02EE3" w14:paraId="7E917E2D" w14:textId="77777777" w:rsidTr="005C3D4D">
        <w:trPr>
          <w:trHeight w:val="1200"/>
          <w:jc w:val="center"/>
        </w:trPr>
        <w:tc>
          <w:tcPr>
            <w:tcW w:w="294" w:type="pct"/>
            <w:tcBorders>
              <w:top w:val="nil"/>
              <w:left w:val="single" w:sz="4" w:space="0" w:color="auto"/>
              <w:bottom w:val="single" w:sz="4" w:space="0" w:color="auto"/>
              <w:right w:val="single" w:sz="4" w:space="0" w:color="auto"/>
            </w:tcBorders>
            <w:shd w:val="clear" w:color="auto" w:fill="auto"/>
            <w:hideMark/>
          </w:tcPr>
          <w:p w14:paraId="0AC1E92B" w14:textId="77777777" w:rsidR="003B44A4" w:rsidRPr="00B02EE3" w:rsidRDefault="003B44A4" w:rsidP="00764428">
            <w:pPr>
              <w:ind w:left="57"/>
              <w:jc w:val="left"/>
              <w:rPr>
                <w:color w:val="000000"/>
                <w:szCs w:val="22"/>
              </w:rPr>
            </w:pPr>
            <w:r w:rsidRPr="00B02EE3">
              <w:rPr>
                <w:color w:val="000000"/>
                <w:szCs w:val="22"/>
              </w:rPr>
              <w:t>11</w:t>
            </w:r>
          </w:p>
        </w:tc>
        <w:tc>
          <w:tcPr>
            <w:tcW w:w="1099" w:type="pct"/>
            <w:tcBorders>
              <w:top w:val="nil"/>
              <w:left w:val="nil"/>
              <w:bottom w:val="single" w:sz="4" w:space="0" w:color="auto"/>
              <w:right w:val="single" w:sz="4" w:space="0" w:color="auto"/>
            </w:tcBorders>
            <w:shd w:val="clear" w:color="auto" w:fill="auto"/>
            <w:hideMark/>
          </w:tcPr>
          <w:p w14:paraId="4C1AC72D" w14:textId="77777777" w:rsidR="003B44A4" w:rsidRPr="00B02EE3" w:rsidRDefault="003B44A4" w:rsidP="00764428">
            <w:pPr>
              <w:ind w:left="57"/>
              <w:jc w:val="left"/>
              <w:rPr>
                <w:color w:val="000000"/>
                <w:szCs w:val="22"/>
              </w:rPr>
            </w:pPr>
            <w:r w:rsidRPr="00B02EE3">
              <w:rPr>
                <w:color w:val="000000"/>
                <w:szCs w:val="22"/>
              </w:rPr>
              <w:t>Старовозрастные деревья и их группы</w:t>
            </w:r>
          </w:p>
        </w:tc>
        <w:tc>
          <w:tcPr>
            <w:tcW w:w="1843" w:type="pct"/>
            <w:tcBorders>
              <w:top w:val="nil"/>
              <w:left w:val="nil"/>
              <w:bottom w:val="single" w:sz="4" w:space="0" w:color="auto"/>
              <w:right w:val="single" w:sz="4" w:space="0" w:color="auto"/>
            </w:tcBorders>
            <w:shd w:val="clear" w:color="auto" w:fill="auto"/>
            <w:hideMark/>
          </w:tcPr>
          <w:p w14:paraId="3A57D7CC" w14:textId="77777777" w:rsidR="003B44A4" w:rsidRPr="00B02EE3" w:rsidRDefault="003B44A4" w:rsidP="00764428">
            <w:pPr>
              <w:ind w:left="57"/>
              <w:jc w:val="left"/>
              <w:rPr>
                <w:color w:val="000000"/>
                <w:szCs w:val="22"/>
              </w:rPr>
            </w:pPr>
            <w:r w:rsidRPr="00B02EE3">
              <w:rPr>
                <w:color w:val="000000"/>
                <w:szCs w:val="22"/>
              </w:rPr>
              <w:t xml:space="preserve">Крупные </w:t>
            </w:r>
            <w:proofErr w:type="spellStart"/>
            <w:r w:rsidRPr="00B02EE3">
              <w:rPr>
                <w:color w:val="000000"/>
                <w:szCs w:val="22"/>
              </w:rPr>
              <w:t>старовозрастные</w:t>
            </w:r>
            <w:proofErr w:type="spellEnd"/>
            <w:r w:rsidRPr="00B02EE3">
              <w:rPr>
                <w:color w:val="000000"/>
                <w:szCs w:val="22"/>
              </w:rPr>
              <w:t xml:space="preserve"> деревья хвойных и лиственных пород (с развитой кроной, в том числе многовершинные, с пожарными </w:t>
            </w:r>
            <w:proofErr w:type="spellStart"/>
            <w:r w:rsidRPr="00B02EE3">
              <w:rPr>
                <w:color w:val="000000"/>
                <w:szCs w:val="22"/>
              </w:rPr>
              <w:t>подсушинами</w:t>
            </w:r>
            <w:proofErr w:type="spellEnd"/>
            <w:r w:rsidRPr="00B02EE3">
              <w:rPr>
                <w:color w:val="000000"/>
                <w:szCs w:val="22"/>
              </w:rPr>
              <w:t>) и их группы</w:t>
            </w:r>
          </w:p>
        </w:tc>
        <w:tc>
          <w:tcPr>
            <w:tcW w:w="1765" w:type="pct"/>
            <w:tcBorders>
              <w:top w:val="nil"/>
              <w:left w:val="nil"/>
              <w:bottom w:val="single" w:sz="4" w:space="0" w:color="auto"/>
              <w:right w:val="single" w:sz="4" w:space="0" w:color="auto"/>
            </w:tcBorders>
            <w:shd w:val="clear" w:color="auto" w:fill="auto"/>
            <w:hideMark/>
          </w:tcPr>
          <w:p w14:paraId="56FE8DC4" w14:textId="77777777" w:rsidR="003B44A4" w:rsidRPr="00B02EE3" w:rsidRDefault="003B44A4" w:rsidP="00764428">
            <w:pPr>
              <w:ind w:left="57"/>
              <w:jc w:val="left"/>
              <w:rPr>
                <w:color w:val="000000"/>
                <w:szCs w:val="22"/>
              </w:rPr>
            </w:pPr>
            <w:r w:rsidRPr="00B02EE3">
              <w:rPr>
                <w:color w:val="000000"/>
                <w:szCs w:val="22"/>
              </w:rPr>
              <w:t>Сохраняются (до 30 шт. на га) в виде отдельных деревьев или групп для обеспечения ветроустойчивости, а также в составе других ценных объектов</w:t>
            </w:r>
          </w:p>
        </w:tc>
      </w:tr>
      <w:tr w:rsidR="003B44A4" w:rsidRPr="00B02EE3" w14:paraId="78F2F407" w14:textId="77777777" w:rsidTr="005C3D4D">
        <w:trPr>
          <w:trHeight w:val="1200"/>
          <w:jc w:val="center"/>
        </w:trPr>
        <w:tc>
          <w:tcPr>
            <w:tcW w:w="294" w:type="pct"/>
            <w:tcBorders>
              <w:top w:val="nil"/>
              <w:left w:val="single" w:sz="4" w:space="0" w:color="auto"/>
              <w:bottom w:val="single" w:sz="4" w:space="0" w:color="auto"/>
              <w:right w:val="single" w:sz="4" w:space="0" w:color="auto"/>
            </w:tcBorders>
            <w:shd w:val="clear" w:color="auto" w:fill="auto"/>
            <w:hideMark/>
          </w:tcPr>
          <w:p w14:paraId="2EA28CB8" w14:textId="77777777" w:rsidR="003B44A4" w:rsidRPr="00B02EE3" w:rsidRDefault="003B44A4" w:rsidP="00764428">
            <w:pPr>
              <w:ind w:left="57"/>
              <w:jc w:val="left"/>
              <w:rPr>
                <w:color w:val="000000"/>
                <w:szCs w:val="22"/>
              </w:rPr>
            </w:pPr>
            <w:r w:rsidRPr="00B02EE3">
              <w:rPr>
                <w:color w:val="000000"/>
                <w:szCs w:val="22"/>
              </w:rPr>
              <w:t>12</w:t>
            </w:r>
          </w:p>
        </w:tc>
        <w:tc>
          <w:tcPr>
            <w:tcW w:w="1099" w:type="pct"/>
            <w:tcBorders>
              <w:top w:val="nil"/>
              <w:left w:val="nil"/>
              <w:bottom w:val="single" w:sz="4" w:space="0" w:color="auto"/>
              <w:right w:val="single" w:sz="4" w:space="0" w:color="auto"/>
            </w:tcBorders>
            <w:shd w:val="clear" w:color="auto" w:fill="auto"/>
            <w:hideMark/>
          </w:tcPr>
          <w:p w14:paraId="2CFD38CD" w14:textId="77777777" w:rsidR="003B44A4" w:rsidRPr="00B02EE3" w:rsidRDefault="003B44A4" w:rsidP="00764428">
            <w:pPr>
              <w:ind w:left="57"/>
              <w:jc w:val="left"/>
              <w:rPr>
                <w:color w:val="000000"/>
                <w:szCs w:val="22"/>
              </w:rPr>
            </w:pPr>
            <w:r w:rsidRPr="00B02EE3">
              <w:rPr>
                <w:color w:val="000000"/>
                <w:szCs w:val="22"/>
              </w:rPr>
              <w:t>Деревья и кустарники редких пород и их группы</w:t>
            </w:r>
          </w:p>
        </w:tc>
        <w:tc>
          <w:tcPr>
            <w:tcW w:w="1843" w:type="pct"/>
            <w:tcBorders>
              <w:top w:val="nil"/>
              <w:left w:val="nil"/>
              <w:bottom w:val="single" w:sz="4" w:space="0" w:color="auto"/>
              <w:right w:val="single" w:sz="4" w:space="0" w:color="auto"/>
            </w:tcBorders>
            <w:shd w:val="clear" w:color="auto" w:fill="auto"/>
            <w:hideMark/>
          </w:tcPr>
          <w:p w14:paraId="0978CEAB" w14:textId="77777777" w:rsidR="003B44A4" w:rsidRPr="00B02EE3" w:rsidRDefault="003B44A4" w:rsidP="00764428">
            <w:pPr>
              <w:ind w:left="57"/>
              <w:jc w:val="left"/>
              <w:rPr>
                <w:color w:val="000000"/>
                <w:szCs w:val="22"/>
              </w:rPr>
            </w:pPr>
            <w:r w:rsidRPr="00B02EE3">
              <w:rPr>
                <w:color w:val="000000"/>
                <w:szCs w:val="22"/>
              </w:rPr>
              <w:t>Деревья и кустарники пород, заготовка древесины которых не допускается, иные породы, редкие в данной местности или находящиеся на границе естественного ареала распространения</w:t>
            </w:r>
          </w:p>
        </w:tc>
        <w:tc>
          <w:tcPr>
            <w:tcW w:w="1765" w:type="pct"/>
            <w:tcBorders>
              <w:top w:val="nil"/>
              <w:left w:val="nil"/>
              <w:bottom w:val="single" w:sz="4" w:space="0" w:color="auto"/>
              <w:right w:val="single" w:sz="4" w:space="0" w:color="auto"/>
            </w:tcBorders>
            <w:shd w:val="clear" w:color="auto" w:fill="auto"/>
            <w:hideMark/>
          </w:tcPr>
          <w:p w14:paraId="7A9D2074" w14:textId="77777777" w:rsidR="003B44A4" w:rsidRPr="00B02EE3" w:rsidRDefault="003B44A4" w:rsidP="00764428">
            <w:pPr>
              <w:ind w:left="57"/>
              <w:jc w:val="left"/>
              <w:rPr>
                <w:color w:val="000000"/>
                <w:szCs w:val="22"/>
              </w:rPr>
            </w:pPr>
            <w:r w:rsidRPr="00B02EE3">
              <w:rPr>
                <w:color w:val="000000"/>
                <w:szCs w:val="22"/>
              </w:rPr>
              <w:t>Сохраняются в виде отдельных деревьев и групп вместе с сопутствующими породами для обеспечения ветроустойчивости, а также в составе других ценных объектов</w:t>
            </w:r>
          </w:p>
        </w:tc>
      </w:tr>
      <w:tr w:rsidR="003B44A4" w:rsidRPr="00B02EE3" w14:paraId="3ADE258C" w14:textId="77777777" w:rsidTr="005C3D4D">
        <w:trPr>
          <w:trHeight w:val="3900"/>
          <w:jc w:val="center"/>
        </w:trPr>
        <w:tc>
          <w:tcPr>
            <w:tcW w:w="294" w:type="pct"/>
            <w:tcBorders>
              <w:top w:val="nil"/>
              <w:left w:val="single" w:sz="4" w:space="0" w:color="auto"/>
              <w:bottom w:val="single" w:sz="4" w:space="0" w:color="auto"/>
              <w:right w:val="single" w:sz="4" w:space="0" w:color="auto"/>
            </w:tcBorders>
            <w:shd w:val="clear" w:color="auto" w:fill="auto"/>
            <w:hideMark/>
          </w:tcPr>
          <w:p w14:paraId="1B88B458" w14:textId="77777777" w:rsidR="003B44A4" w:rsidRPr="00B02EE3" w:rsidRDefault="003B44A4" w:rsidP="00764428">
            <w:pPr>
              <w:ind w:left="57"/>
              <w:jc w:val="left"/>
              <w:rPr>
                <w:color w:val="000000"/>
                <w:szCs w:val="22"/>
              </w:rPr>
            </w:pPr>
            <w:r w:rsidRPr="00B02EE3">
              <w:rPr>
                <w:color w:val="000000"/>
                <w:szCs w:val="22"/>
              </w:rPr>
              <w:t>13</w:t>
            </w:r>
          </w:p>
        </w:tc>
        <w:tc>
          <w:tcPr>
            <w:tcW w:w="1099" w:type="pct"/>
            <w:tcBorders>
              <w:top w:val="nil"/>
              <w:left w:val="nil"/>
              <w:bottom w:val="single" w:sz="4" w:space="0" w:color="auto"/>
              <w:right w:val="single" w:sz="4" w:space="0" w:color="auto"/>
            </w:tcBorders>
            <w:shd w:val="clear" w:color="auto" w:fill="auto"/>
            <w:hideMark/>
          </w:tcPr>
          <w:p w14:paraId="667B5AEC" w14:textId="77777777" w:rsidR="003B44A4" w:rsidRPr="00B02EE3" w:rsidRDefault="003B44A4" w:rsidP="00764428">
            <w:pPr>
              <w:ind w:left="57"/>
              <w:jc w:val="left"/>
              <w:rPr>
                <w:color w:val="000000"/>
                <w:szCs w:val="22"/>
              </w:rPr>
            </w:pPr>
            <w:r w:rsidRPr="00B02EE3">
              <w:rPr>
                <w:color w:val="000000"/>
                <w:szCs w:val="22"/>
              </w:rPr>
              <w:t>Редкие сообщества и местообитания</w:t>
            </w:r>
          </w:p>
        </w:tc>
        <w:tc>
          <w:tcPr>
            <w:tcW w:w="1843" w:type="pct"/>
            <w:tcBorders>
              <w:top w:val="nil"/>
              <w:left w:val="nil"/>
              <w:bottom w:val="single" w:sz="4" w:space="0" w:color="auto"/>
              <w:right w:val="single" w:sz="4" w:space="0" w:color="auto"/>
            </w:tcBorders>
            <w:shd w:val="clear" w:color="auto" w:fill="auto"/>
            <w:hideMark/>
          </w:tcPr>
          <w:p w14:paraId="255C1077" w14:textId="77777777" w:rsidR="003B44A4" w:rsidRPr="00B02EE3" w:rsidRDefault="003B44A4" w:rsidP="00764428">
            <w:pPr>
              <w:ind w:left="57"/>
              <w:jc w:val="left"/>
              <w:rPr>
                <w:color w:val="000000"/>
                <w:szCs w:val="22"/>
              </w:rPr>
            </w:pPr>
            <w:r w:rsidRPr="00B02EE3">
              <w:rPr>
                <w:color w:val="000000"/>
                <w:szCs w:val="22"/>
              </w:rPr>
              <w:t>Участки леса, включающие редкие породы деревьев и кустарников (в соответствии с п. 14), с уникальным составом древесных пород, либо в которых редкие виды растений доминируют в отдельных ярусах растительного сообщества; участки типичных для данной местности сообществ, ставших редкими в настоящее время; леса, приуроченные к редким в данной местности местообитаниям; сообщества, расположенные на естественном пределе своего распространения; редкие нелесные сообщества (болотные, степные, скальные и пр.). Критерии выделения данного типа объектов должны учитывать региональную и местную специфику</w:t>
            </w:r>
          </w:p>
        </w:tc>
        <w:tc>
          <w:tcPr>
            <w:tcW w:w="1765" w:type="pct"/>
            <w:tcBorders>
              <w:top w:val="nil"/>
              <w:left w:val="nil"/>
              <w:bottom w:val="single" w:sz="4" w:space="0" w:color="auto"/>
              <w:right w:val="single" w:sz="4" w:space="0" w:color="auto"/>
            </w:tcBorders>
            <w:shd w:val="clear" w:color="auto" w:fill="auto"/>
            <w:hideMark/>
          </w:tcPr>
          <w:p w14:paraId="57F05AF4" w14:textId="77777777" w:rsidR="003B44A4" w:rsidRPr="00B02EE3" w:rsidRDefault="003B44A4" w:rsidP="00764428">
            <w:pPr>
              <w:ind w:left="57"/>
              <w:jc w:val="left"/>
              <w:rPr>
                <w:color w:val="000000"/>
                <w:szCs w:val="22"/>
              </w:rPr>
            </w:pPr>
            <w:r w:rsidRPr="00B02EE3">
              <w:rPr>
                <w:color w:val="000000"/>
                <w:szCs w:val="22"/>
              </w:rPr>
              <w:t>Сохраняются в границах объекта</w:t>
            </w:r>
          </w:p>
        </w:tc>
      </w:tr>
      <w:tr w:rsidR="003B44A4" w:rsidRPr="00B02EE3" w14:paraId="25631A57" w14:textId="77777777" w:rsidTr="008B36F9">
        <w:trPr>
          <w:trHeight w:val="70"/>
          <w:jc w:val="center"/>
        </w:trPr>
        <w:tc>
          <w:tcPr>
            <w:tcW w:w="294" w:type="pct"/>
            <w:tcBorders>
              <w:top w:val="nil"/>
              <w:left w:val="single" w:sz="4" w:space="0" w:color="auto"/>
              <w:bottom w:val="single" w:sz="4" w:space="0" w:color="auto"/>
              <w:right w:val="single" w:sz="4" w:space="0" w:color="auto"/>
            </w:tcBorders>
            <w:shd w:val="clear" w:color="auto" w:fill="auto"/>
            <w:hideMark/>
          </w:tcPr>
          <w:p w14:paraId="77533CB4" w14:textId="77777777" w:rsidR="003B44A4" w:rsidRPr="00B02EE3" w:rsidRDefault="003B44A4" w:rsidP="00764428">
            <w:pPr>
              <w:ind w:left="57"/>
              <w:jc w:val="left"/>
              <w:rPr>
                <w:color w:val="000000"/>
                <w:szCs w:val="22"/>
              </w:rPr>
            </w:pPr>
            <w:r w:rsidRPr="00B02EE3">
              <w:rPr>
                <w:color w:val="000000"/>
                <w:szCs w:val="22"/>
              </w:rPr>
              <w:t>14</w:t>
            </w:r>
          </w:p>
        </w:tc>
        <w:tc>
          <w:tcPr>
            <w:tcW w:w="1099" w:type="pct"/>
            <w:tcBorders>
              <w:top w:val="nil"/>
              <w:left w:val="nil"/>
              <w:bottom w:val="single" w:sz="4" w:space="0" w:color="auto"/>
              <w:right w:val="single" w:sz="4" w:space="0" w:color="auto"/>
            </w:tcBorders>
            <w:shd w:val="clear" w:color="auto" w:fill="auto"/>
            <w:hideMark/>
          </w:tcPr>
          <w:p w14:paraId="4F4CC538" w14:textId="77777777" w:rsidR="003B44A4" w:rsidRPr="00B02EE3" w:rsidRDefault="003B44A4" w:rsidP="00764428">
            <w:pPr>
              <w:ind w:left="57"/>
              <w:jc w:val="left"/>
              <w:rPr>
                <w:color w:val="000000"/>
                <w:szCs w:val="22"/>
              </w:rPr>
            </w:pPr>
            <w:r w:rsidRPr="00B02EE3">
              <w:rPr>
                <w:color w:val="000000"/>
                <w:szCs w:val="22"/>
              </w:rPr>
              <w:t>Места зимовок медведей</w:t>
            </w:r>
          </w:p>
        </w:tc>
        <w:tc>
          <w:tcPr>
            <w:tcW w:w="1843" w:type="pct"/>
            <w:tcBorders>
              <w:top w:val="nil"/>
              <w:left w:val="nil"/>
              <w:bottom w:val="single" w:sz="4" w:space="0" w:color="auto"/>
              <w:right w:val="single" w:sz="4" w:space="0" w:color="auto"/>
            </w:tcBorders>
            <w:shd w:val="clear" w:color="auto" w:fill="auto"/>
            <w:hideMark/>
          </w:tcPr>
          <w:p w14:paraId="4F36CAB0" w14:textId="77777777" w:rsidR="003B44A4" w:rsidRPr="00B02EE3" w:rsidRDefault="003B44A4" w:rsidP="00764428">
            <w:pPr>
              <w:ind w:left="57"/>
              <w:jc w:val="left"/>
              <w:rPr>
                <w:color w:val="000000"/>
                <w:szCs w:val="22"/>
              </w:rPr>
            </w:pPr>
            <w:r w:rsidRPr="00B02EE3">
              <w:rPr>
                <w:color w:val="000000"/>
                <w:szCs w:val="22"/>
              </w:rPr>
              <w:t>Места компактного расположения берлог бурого медведя</w:t>
            </w:r>
          </w:p>
        </w:tc>
        <w:tc>
          <w:tcPr>
            <w:tcW w:w="1765" w:type="pct"/>
            <w:tcBorders>
              <w:top w:val="nil"/>
              <w:left w:val="nil"/>
              <w:bottom w:val="single" w:sz="4" w:space="0" w:color="auto"/>
              <w:right w:val="single" w:sz="4" w:space="0" w:color="auto"/>
            </w:tcBorders>
            <w:shd w:val="clear" w:color="auto" w:fill="auto"/>
            <w:hideMark/>
          </w:tcPr>
          <w:p w14:paraId="040A9782" w14:textId="77777777" w:rsidR="003B44A4" w:rsidRPr="00B02EE3" w:rsidRDefault="003B44A4" w:rsidP="00764428">
            <w:pPr>
              <w:ind w:left="57"/>
              <w:jc w:val="left"/>
              <w:rPr>
                <w:color w:val="000000"/>
                <w:szCs w:val="22"/>
              </w:rPr>
            </w:pPr>
            <w:r w:rsidRPr="00B02EE3">
              <w:rPr>
                <w:color w:val="000000"/>
                <w:szCs w:val="22"/>
              </w:rPr>
              <w:t>Ширина буферной зоны рекомендуется не менее 300 м</w:t>
            </w:r>
          </w:p>
        </w:tc>
      </w:tr>
      <w:tr w:rsidR="003B44A4" w:rsidRPr="00B02EE3" w14:paraId="4A3225E0" w14:textId="77777777" w:rsidTr="005C3D4D">
        <w:trPr>
          <w:trHeight w:val="900"/>
          <w:jc w:val="center"/>
        </w:trPr>
        <w:tc>
          <w:tcPr>
            <w:tcW w:w="294" w:type="pct"/>
            <w:tcBorders>
              <w:top w:val="nil"/>
              <w:left w:val="single" w:sz="4" w:space="0" w:color="auto"/>
              <w:bottom w:val="single" w:sz="4" w:space="0" w:color="auto"/>
              <w:right w:val="single" w:sz="4" w:space="0" w:color="auto"/>
            </w:tcBorders>
            <w:shd w:val="clear" w:color="auto" w:fill="auto"/>
            <w:hideMark/>
          </w:tcPr>
          <w:p w14:paraId="65F6335A" w14:textId="77777777" w:rsidR="003B44A4" w:rsidRPr="00B02EE3" w:rsidRDefault="003B44A4" w:rsidP="00764428">
            <w:pPr>
              <w:ind w:left="57"/>
              <w:jc w:val="left"/>
              <w:rPr>
                <w:color w:val="000000"/>
                <w:szCs w:val="22"/>
              </w:rPr>
            </w:pPr>
            <w:r w:rsidRPr="00B02EE3">
              <w:rPr>
                <w:color w:val="000000"/>
                <w:szCs w:val="22"/>
              </w:rPr>
              <w:t>15</w:t>
            </w:r>
          </w:p>
        </w:tc>
        <w:tc>
          <w:tcPr>
            <w:tcW w:w="1099" w:type="pct"/>
            <w:tcBorders>
              <w:top w:val="nil"/>
              <w:left w:val="nil"/>
              <w:bottom w:val="single" w:sz="4" w:space="0" w:color="auto"/>
              <w:right w:val="single" w:sz="4" w:space="0" w:color="auto"/>
            </w:tcBorders>
            <w:shd w:val="clear" w:color="auto" w:fill="auto"/>
            <w:hideMark/>
          </w:tcPr>
          <w:p w14:paraId="311CE2EE" w14:textId="77777777" w:rsidR="003B44A4" w:rsidRPr="00B02EE3" w:rsidRDefault="003B44A4" w:rsidP="00764428">
            <w:pPr>
              <w:ind w:left="57"/>
              <w:jc w:val="left"/>
              <w:rPr>
                <w:color w:val="000000"/>
                <w:szCs w:val="22"/>
              </w:rPr>
            </w:pPr>
            <w:r w:rsidRPr="00B02EE3">
              <w:rPr>
                <w:color w:val="000000"/>
                <w:szCs w:val="22"/>
              </w:rPr>
              <w:t>Многолетние норы и убежища крупных хищников</w:t>
            </w:r>
          </w:p>
        </w:tc>
        <w:tc>
          <w:tcPr>
            <w:tcW w:w="1843" w:type="pct"/>
            <w:tcBorders>
              <w:top w:val="nil"/>
              <w:left w:val="nil"/>
              <w:bottom w:val="single" w:sz="4" w:space="0" w:color="auto"/>
              <w:right w:val="single" w:sz="4" w:space="0" w:color="auto"/>
            </w:tcBorders>
            <w:shd w:val="clear" w:color="auto" w:fill="auto"/>
            <w:hideMark/>
          </w:tcPr>
          <w:p w14:paraId="3C3A9921" w14:textId="77777777" w:rsidR="003B44A4" w:rsidRPr="00B02EE3" w:rsidRDefault="003B44A4" w:rsidP="00764428">
            <w:pPr>
              <w:ind w:left="57"/>
              <w:jc w:val="left"/>
              <w:rPr>
                <w:color w:val="000000"/>
                <w:szCs w:val="22"/>
              </w:rPr>
            </w:pPr>
            <w:r w:rsidRPr="00B02EE3">
              <w:rPr>
                <w:color w:val="000000"/>
                <w:szCs w:val="22"/>
              </w:rPr>
              <w:t>Участки, где располагаются многолетние норы барсука, лисы, росомахи, рыси и других крупных хищников</w:t>
            </w:r>
          </w:p>
        </w:tc>
        <w:tc>
          <w:tcPr>
            <w:tcW w:w="1765" w:type="pct"/>
            <w:tcBorders>
              <w:top w:val="nil"/>
              <w:left w:val="nil"/>
              <w:bottom w:val="single" w:sz="4" w:space="0" w:color="auto"/>
              <w:right w:val="single" w:sz="4" w:space="0" w:color="auto"/>
            </w:tcBorders>
            <w:shd w:val="clear" w:color="auto" w:fill="auto"/>
            <w:hideMark/>
          </w:tcPr>
          <w:p w14:paraId="2F116A92" w14:textId="77777777" w:rsidR="003B44A4" w:rsidRPr="00B02EE3" w:rsidRDefault="003B44A4" w:rsidP="00764428">
            <w:pPr>
              <w:ind w:left="57"/>
              <w:jc w:val="left"/>
              <w:rPr>
                <w:color w:val="000000"/>
                <w:szCs w:val="22"/>
              </w:rPr>
            </w:pPr>
            <w:r w:rsidRPr="00B02EE3">
              <w:rPr>
                <w:color w:val="000000"/>
                <w:szCs w:val="22"/>
              </w:rPr>
              <w:t>Ширина буферной зоны рекомендуется не менее 200 м, в зависимости от вида животного</w:t>
            </w:r>
          </w:p>
        </w:tc>
      </w:tr>
      <w:tr w:rsidR="003B44A4" w:rsidRPr="00B02EE3" w14:paraId="23971D3E" w14:textId="77777777" w:rsidTr="005C3D4D">
        <w:trPr>
          <w:trHeight w:val="600"/>
          <w:jc w:val="center"/>
        </w:trPr>
        <w:tc>
          <w:tcPr>
            <w:tcW w:w="294" w:type="pct"/>
            <w:tcBorders>
              <w:top w:val="nil"/>
              <w:left w:val="single" w:sz="4" w:space="0" w:color="auto"/>
              <w:bottom w:val="single" w:sz="4" w:space="0" w:color="auto"/>
              <w:right w:val="single" w:sz="4" w:space="0" w:color="auto"/>
            </w:tcBorders>
            <w:shd w:val="clear" w:color="auto" w:fill="auto"/>
            <w:hideMark/>
          </w:tcPr>
          <w:p w14:paraId="00E3DD1E" w14:textId="77777777" w:rsidR="003B44A4" w:rsidRPr="00B02EE3" w:rsidRDefault="003B44A4" w:rsidP="00764428">
            <w:pPr>
              <w:ind w:left="57"/>
              <w:jc w:val="left"/>
              <w:rPr>
                <w:color w:val="000000"/>
                <w:szCs w:val="22"/>
              </w:rPr>
            </w:pPr>
            <w:r w:rsidRPr="00B02EE3">
              <w:rPr>
                <w:color w:val="000000"/>
                <w:szCs w:val="22"/>
              </w:rPr>
              <w:t>16</w:t>
            </w:r>
          </w:p>
        </w:tc>
        <w:tc>
          <w:tcPr>
            <w:tcW w:w="1099" w:type="pct"/>
            <w:tcBorders>
              <w:top w:val="nil"/>
              <w:left w:val="nil"/>
              <w:bottom w:val="single" w:sz="4" w:space="0" w:color="auto"/>
              <w:right w:val="single" w:sz="4" w:space="0" w:color="auto"/>
            </w:tcBorders>
            <w:shd w:val="clear" w:color="auto" w:fill="auto"/>
            <w:hideMark/>
          </w:tcPr>
          <w:p w14:paraId="40A67A1A" w14:textId="77777777" w:rsidR="003B44A4" w:rsidRPr="00B02EE3" w:rsidRDefault="003B44A4" w:rsidP="00764428">
            <w:pPr>
              <w:ind w:left="57"/>
              <w:jc w:val="left"/>
              <w:rPr>
                <w:color w:val="000000"/>
                <w:szCs w:val="22"/>
              </w:rPr>
            </w:pPr>
            <w:r w:rsidRPr="00B02EE3">
              <w:rPr>
                <w:color w:val="000000"/>
                <w:szCs w:val="22"/>
              </w:rPr>
              <w:t>Места токования птиц</w:t>
            </w:r>
          </w:p>
        </w:tc>
        <w:tc>
          <w:tcPr>
            <w:tcW w:w="1843" w:type="pct"/>
            <w:tcBorders>
              <w:top w:val="nil"/>
              <w:left w:val="nil"/>
              <w:bottom w:val="single" w:sz="4" w:space="0" w:color="auto"/>
              <w:right w:val="single" w:sz="4" w:space="0" w:color="auto"/>
            </w:tcBorders>
            <w:shd w:val="clear" w:color="auto" w:fill="auto"/>
            <w:hideMark/>
          </w:tcPr>
          <w:p w14:paraId="4DA705BF" w14:textId="77777777" w:rsidR="003B44A4" w:rsidRPr="00B02EE3" w:rsidRDefault="003B44A4" w:rsidP="00764428">
            <w:pPr>
              <w:ind w:left="57"/>
              <w:jc w:val="left"/>
              <w:rPr>
                <w:color w:val="000000"/>
                <w:szCs w:val="22"/>
              </w:rPr>
            </w:pPr>
            <w:r w:rsidRPr="00B02EE3">
              <w:rPr>
                <w:color w:val="000000"/>
                <w:szCs w:val="22"/>
              </w:rPr>
              <w:t>Места токования птиц, в том числе глухаря, тетерева, журавля, дупеля</w:t>
            </w:r>
          </w:p>
        </w:tc>
        <w:tc>
          <w:tcPr>
            <w:tcW w:w="1765" w:type="pct"/>
            <w:tcBorders>
              <w:top w:val="nil"/>
              <w:left w:val="nil"/>
              <w:bottom w:val="single" w:sz="4" w:space="0" w:color="auto"/>
              <w:right w:val="single" w:sz="4" w:space="0" w:color="auto"/>
            </w:tcBorders>
            <w:shd w:val="clear" w:color="auto" w:fill="auto"/>
            <w:hideMark/>
          </w:tcPr>
          <w:p w14:paraId="1B944E93" w14:textId="77777777" w:rsidR="003B44A4" w:rsidRPr="00B02EE3" w:rsidRDefault="003B44A4" w:rsidP="00764428">
            <w:pPr>
              <w:ind w:left="57"/>
              <w:jc w:val="left"/>
              <w:rPr>
                <w:color w:val="000000"/>
                <w:szCs w:val="22"/>
              </w:rPr>
            </w:pPr>
            <w:r w:rsidRPr="00B02EE3">
              <w:rPr>
                <w:color w:val="000000"/>
                <w:szCs w:val="22"/>
              </w:rPr>
              <w:t>Ширина буферной зоны рекомендуется не менее 200 м, в зависимости от вида животного</w:t>
            </w:r>
          </w:p>
        </w:tc>
      </w:tr>
      <w:tr w:rsidR="003B44A4" w:rsidRPr="00B02EE3" w14:paraId="60FFC4A6" w14:textId="77777777" w:rsidTr="005C3D4D">
        <w:trPr>
          <w:trHeight w:val="2400"/>
          <w:jc w:val="center"/>
        </w:trPr>
        <w:tc>
          <w:tcPr>
            <w:tcW w:w="294" w:type="pct"/>
            <w:tcBorders>
              <w:top w:val="nil"/>
              <w:left w:val="single" w:sz="4" w:space="0" w:color="auto"/>
              <w:bottom w:val="single" w:sz="4" w:space="0" w:color="auto"/>
              <w:right w:val="single" w:sz="4" w:space="0" w:color="auto"/>
            </w:tcBorders>
            <w:shd w:val="clear" w:color="auto" w:fill="auto"/>
            <w:hideMark/>
          </w:tcPr>
          <w:p w14:paraId="7749A411" w14:textId="77777777" w:rsidR="003B44A4" w:rsidRPr="00B02EE3" w:rsidRDefault="003B44A4" w:rsidP="00764428">
            <w:pPr>
              <w:ind w:left="57"/>
              <w:jc w:val="left"/>
              <w:rPr>
                <w:color w:val="000000"/>
                <w:szCs w:val="22"/>
              </w:rPr>
            </w:pPr>
            <w:r w:rsidRPr="00B02EE3">
              <w:rPr>
                <w:color w:val="000000"/>
                <w:szCs w:val="22"/>
              </w:rPr>
              <w:t>17</w:t>
            </w:r>
          </w:p>
        </w:tc>
        <w:tc>
          <w:tcPr>
            <w:tcW w:w="1099" w:type="pct"/>
            <w:tcBorders>
              <w:top w:val="nil"/>
              <w:left w:val="nil"/>
              <w:bottom w:val="single" w:sz="4" w:space="0" w:color="auto"/>
              <w:right w:val="single" w:sz="4" w:space="0" w:color="auto"/>
            </w:tcBorders>
            <w:shd w:val="clear" w:color="auto" w:fill="auto"/>
            <w:hideMark/>
          </w:tcPr>
          <w:p w14:paraId="5F282A7E" w14:textId="77777777" w:rsidR="003B44A4" w:rsidRPr="00B02EE3" w:rsidRDefault="003B44A4" w:rsidP="00764428">
            <w:pPr>
              <w:ind w:left="57"/>
              <w:jc w:val="left"/>
              <w:rPr>
                <w:color w:val="000000"/>
                <w:szCs w:val="22"/>
              </w:rPr>
            </w:pPr>
            <w:r w:rsidRPr="00B02EE3">
              <w:rPr>
                <w:color w:val="000000"/>
                <w:szCs w:val="22"/>
              </w:rPr>
              <w:t>Деревья с большими гнездами</w:t>
            </w:r>
          </w:p>
        </w:tc>
        <w:tc>
          <w:tcPr>
            <w:tcW w:w="1843" w:type="pct"/>
            <w:tcBorders>
              <w:top w:val="nil"/>
              <w:left w:val="nil"/>
              <w:bottom w:val="single" w:sz="4" w:space="0" w:color="auto"/>
              <w:right w:val="single" w:sz="4" w:space="0" w:color="auto"/>
            </w:tcBorders>
            <w:shd w:val="clear" w:color="auto" w:fill="auto"/>
            <w:hideMark/>
          </w:tcPr>
          <w:p w14:paraId="22F3099A" w14:textId="77777777" w:rsidR="003B44A4" w:rsidRPr="00B02EE3" w:rsidRDefault="003B44A4" w:rsidP="00764428">
            <w:pPr>
              <w:ind w:left="57"/>
              <w:jc w:val="left"/>
              <w:rPr>
                <w:color w:val="000000"/>
                <w:szCs w:val="22"/>
              </w:rPr>
            </w:pPr>
            <w:r w:rsidRPr="00B02EE3">
              <w:rPr>
                <w:color w:val="000000"/>
                <w:szCs w:val="22"/>
              </w:rPr>
              <w:t>Сохраняются деревья с большими гнездами, особую ценность имеют гнезда более 1 м в диаметре, а также места концентрации крупных гнезд</w:t>
            </w:r>
          </w:p>
        </w:tc>
        <w:tc>
          <w:tcPr>
            <w:tcW w:w="1765" w:type="pct"/>
            <w:tcBorders>
              <w:top w:val="nil"/>
              <w:left w:val="nil"/>
              <w:bottom w:val="single" w:sz="4" w:space="0" w:color="auto"/>
              <w:right w:val="single" w:sz="4" w:space="0" w:color="auto"/>
            </w:tcBorders>
            <w:shd w:val="clear" w:color="auto" w:fill="auto"/>
            <w:hideMark/>
          </w:tcPr>
          <w:p w14:paraId="60C42D03" w14:textId="77777777" w:rsidR="003B44A4" w:rsidRPr="00B02EE3" w:rsidRDefault="003B44A4" w:rsidP="00764428">
            <w:pPr>
              <w:ind w:left="57"/>
              <w:jc w:val="left"/>
              <w:rPr>
                <w:color w:val="000000"/>
                <w:szCs w:val="22"/>
              </w:rPr>
            </w:pPr>
            <w:r w:rsidRPr="00B02EE3">
              <w:rPr>
                <w:color w:val="000000"/>
                <w:szCs w:val="22"/>
              </w:rPr>
              <w:t>Для гнезд диаметром 1 м и более ширина буферной зоны должна составлять 500 м (в любое время года), для остальных гнезд - не менее 100-300 м (в зависимости от предполагаемого вида птицы) в период гнездования, в остальное время - 50-200 м. Размер буферной зоны может быть уточнен по результатам обследования специалистом- орнитологом, определения принадлежности гнезда и его статуса</w:t>
            </w:r>
          </w:p>
        </w:tc>
      </w:tr>
      <w:tr w:rsidR="003B44A4" w:rsidRPr="00B02EE3" w14:paraId="116E81FC" w14:textId="77777777" w:rsidTr="005C3D4D">
        <w:trPr>
          <w:trHeight w:val="600"/>
          <w:jc w:val="center"/>
        </w:trPr>
        <w:tc>
          <w:tcPr>
            <w:tcW w:w="294" w:type="pct"/>
            <w:tcBorders>
              <w:top w:val="nil"/>
              <w:left w:val="single" w:sz="4" w:space="0" w:color="auto"/>
              <w:bottom w:val="single" w:sz="4" w:space="0" w:color="auto"/>
              <w:right w:val="single" w:sz="4" w:space="0" w:color="auto"/>
            </w:tcBorders>
            <w:shd w:val="clear" w:color="auto" w:fill="auto"/>
            <w:hideMark/>
          </w:tcPr>
          <w:p w14:paraId="4F27F81C" w14:textId="77777777" w:rsidR="003B44A4" w:rsidRPr="00B02EE3" w:rsidRDefault="003B44A4" w:rsidP="00764428">
            <w:pPr>
              <w:ind w:left="57"/>
              <w:jc w:val="left"/>
              <w:rPr>
                <w:color w:val="000000"/>
                <w:szCs w:val="22"/>
              </w:rPr>
            </w:pPr>
            <w:r w:rsidRPr="00B02EE3">
              <w:rPr>
                <w:color w:val="000000"/>
                <w:szCs w:val="22"/>
              </w:rPr>
              <w:t>18</w:t>
            </w:r>
          </w:p>
        </w:tc>
        <w:tc>
          <w:tcPr>
            <w:tcW w:w="1099" w:type="pct"/>
            <w:tcBorders>
              <w:top w:val="nil"/>
              <w:left w:val="nil"/>
              <w:bottom w:val="single" w:sz="4" w:space="0" w:color="auto"/>
              <w:right w:val="single" w:sz="4" w:space="0" w:color="auto"/>
            </w:tcBorders>
            <w:shd w:val="clear" w:color="auto" w:fill="auto"/>
            <w:vAlign w:val="center"/>
            <w:hideMark/>
          </w:tcPr>
          <w:p w14:paraId="4B6621EA" w14:textId="77777777" w:rsidR="003B44A4" w:rsidRPr="00B02EE3" w:rsidRDefault="003B44A4" w:rsidP="003248B3">
            <w:pPr>
              <w:ind w:left="57"/>
              <w:rPr>
                <w:color w:val="000000"/>
                <w:szCs w:val="22"/>
              </w:rPr>
            </w:pPr>
            <w:r w:rsidRPr="00B02EE3">
              <w:rPr>
                <w:color w:val="000000"/>
                <w:szCs w:val="22"/>
              </w:rPr>
              <w:t>Крупные муравейники</w:t>
            </w:r>
          </w:p>
        </w:tc>
        <w:tc>
          <w:tcPr>
            <w:tcW w:w="1843" w:type="pct"/>
            <w:tcBorders>
              <w:top w:val="nil"/>
              <w:left w:val="nil"/>
              <w:bottom w:val="single" w:sz="4" w:space="0" w:color="auto"/>
              <w:right w:val="single" w:sz="4" w:space="0" w:color="auto"/>
            </w:tcBorders>
            <w:shd w:val="clear" w:color="auto" w:fill="auto"/>
            <w:vAlign w:val="center"/>
            <w:hideMark/>
          </w:tcPr>
          <w:p w14:paraId="282FDC62" w14:textId="77777777" w:rsidR="003B44A4" w:rsidRPr="00B02EE3" w:rsidRDefault="003B44A4" w:rsidP="003248B3">
            <w:pPr>
              <w:ind w:left="57"/>
              <w:rPr>
                <w:color w:val="000000"/>
                <w:szCs w:val="22"/>
              </w:rPr>
            </w:pPr>
            <w:r w:rsidRPr="00B02EE3">
              <w:rPr>
                <w:color w:val="000000"/>
                <w:szCs w:val="22"/>
              </w:rPr>
              <w:t>Муравейники высотой более 0,5 м</w:t>
            </w:r>
          </w:p>
        </w:tc>
        <w:tc>
          <w:tcPr>
            <w:tcW w:w="1765" w:type="pct"/>
            <w:tcBorders>
              <w:top w:val="nil"/>
              <w:left w:val="nil"/>
              <w:bottom w:val="single" w:sz="4" w:space="0" w:color="auto"/>
              <w:right w:val="single" w:sz="4" w:space="0" w:color="auto"/>
            </w:tcBorders>
            <w:shd w:val="clear" w:color="auto" w:fill="auto"/>
            <w:hideMark/>
          </w:tcPr>
          <w:p w14:paraId="4F26754A" w14:textId="77777777" w:rsidR="003B44A4" w:rsidRPr="00B02EE3" w:rsidRDefault="003B44A4" w:rsidP="00764428">
            <w:pPr>
              <w:ind w:left="57"/>
              <w:jc w:val="left"/>
              <w:rPr>
                <w:color w:val="000000"/>
                <w:szCs w:val="22"/>
              </w:rPr>
            </w:pPr>
            <w:r w:rsidRPr="00B02EE3">
              <w:rPr>
                <w:color w:val="000000"/>
                <w:szCs w:val="22"/>
              </w:rPr>
              <w:t>Вокруг муравейников высотой более 0,5 м выделяется буферная зона с запретом рубок в радиусе 20 метров</w:t>
            </w:r>
          </w:p>
        </w:tc>
      </w:tr>
      <w:tr w:rsidR="003B44A4" w:rsidRPr="00B02EE3" w14:paraId="3F8EAFD8" w14:textId="77777777" w:rsidTr="005C3D4D">
        <w:trPr>
          <w:trHeight w:val="600"/>
          <w:jc w:val="center"/>
        </w:trPr>
        <w:tc>
          <w:tcPr>
            <w:tcW w:w="294" w:type="pct"/>
            <w:tcBorders>
              <w:top w:val="nil"/>
              <w:left w:val="single" w:sz="4" w:space="0" w:color="auto"/>
              <w:bottom w:val="single" w:sz="4" w:space="0" w:color="auto"/>
              <w:right w:val="single" w:sz="4" w:space="0" w:color="auto"/>
            </w:tcBorders>
            <w:shd w:val="clear" w:color="auto" w:fill="auto"/>
            <w:hideMark/>
          </w:tcPr>
          <w:p w14:paraId="577D5BD0" w14:textId="77777777" w:rsidR="003B44A4" w:rsidRPr="00B02EE3" w:rsidRDefault="003B44A4" w:rsidP="00764428">
            <w:pPr>
              <w:ind w:left="57"/>
              <w:jc w:val="left"/>
              <w:rPr>
                <w:color w:val="000000"/>
                <w:szCs w:val="22"/>
              </w:rPr>
            </w:pPr>
            <w:r w:rsidRPr="00B02EE3">
              <w:rPr>
                <w:color w:val="000000"/>
                <w:szCs w:val="22"/>
              </w:rPr>
              <w:t>19</w:t>
            </w:r>
          </w:p>
        </w:tc>
        <w:tc>
          <w:tcPr>
            <w:tcW w:w="1099" w:type="pct"/>
            <w:tcBorders>
              <w:top w:val="nil"/>
              <w:left w:val="nil"/>
              <w:bottom w:val="single" w:sz="4" w:space="0" w:color="auto"/>
              <w:right w:val="single" w:sz="4" w:space="0" w:color="auto"/>
            </w:tcBorders>
            <w:shd w:val="clear" w:color="auto" w:fill="auto"/>
            <w:hideMark/>
          </w:tcPr>
          <w:p w14:paraId="7F382E66" w14:textId="77777777" w:rsidR="003B44A4" w:rsidRPr="00B02EE3" w:rsidRDefault="003B44A4" w:rsidP="00764428">
            <w:pPr>
              <w:ind w:left="57"/>
              <w:jc w:val="left"/>
              <w:rPr>
                <w:color w:val="000000"/>
                <w:szCs w:val="22"/>
              </w:rPr>
            </w:pPr>
            <w:r w:rsidRPr="00B02EE3">
              <w:rPr>
                <w:color w:val="000000"/>
                <w:szCs w:val="22"/>
              </w:rPr>
              <w:t>Места концентрации копытных в зимний период</w:t>
            </w:r>
          </w:p>
        </w:tc>
        <w:tc>
          <w:tcPr>
            <w:tcW w:w="1843" w:type="pct"/>
            <w:tcBorders>
              <w:top w:val="nil"/>
              <w:left w:val="nil"/>
              <w:bottom w:val="single" w:sz="4" w:space="0" w:color="auto"/>
              <w:right w:val="single" w:sz="4" w:space="0" w:color="auto"/>
            </w:tcBorders>
            <w:shd w:val="clear" w:color="auto" w:fill="auto"/>
            <w:hideMark/>
          </w:tcPr>
          <w:p w14:paraId="2958F837" w14:textId="77777777" w:rsidR="003B44A4" w:rsidRPr="00B02EE3" w:rsidRDefault="003B44A4" w:rsidP="00764428">
            <w:pPr>
              <w:ind w:left="57"/>
              <w:jc w:val="left"/>
              <w:rPr>
                <w:color w:val="000000"/>
                <w:szCs w:val="22"/>
              </w:rPr>
            </w:pPr>
            <w:r w:rsidRPr="00B02EE3">
              <w:rPr>
                <w:color w:val="000000"/>
                <w:szCs w:val="22"/>
              </w:rPr>
              <w:t xml:space="preserve">Участки леса в местах концентрации копытных в зимний период, </w:t>
            </w:r>
            <w:proofErr w:type="spellStart"/>
            <w:r w:rsidRPr="00B02EE3">
              <w:rPr>
                <w:color w:val="000000"/>
                <w:szCs w:val="22"/>
              </w:rPr>
              <w:t>стойбах</w:t>
            </w:r>
            <w:proofErr w:type="spellEnd"/>
            <w:r w:rsidRPr="00B02EE3">
              <w:rPr>
                <w:color w:val="000000"/>
                <w:szCs w:val="22"/>
              </w:rPr>
              <w:t xml:space="preserve"> лося</w:t>
            </w:r>
          </w:p>
        </w:tc>
        <w:tc>
          <w:tcPr>
            <w:tcW w:w="1765" w:type="pct"/>
            <w:tcBorders>
              <w:top w:val="nil"/>
              <w:left w:val="nil"/>
              <w:bottom w:val="single" w:sz="4" w:space="0" w:color="auto"/>
              <w:right w:val="single" w:sz="4" w:space="0" w:color="auto"/>
            </w:tcBorders>
            <w:shd w:val="clear" w:color="auto" w:fill="auto"/>
            <w:hideMark/>
          </w:tcPr>
          <w:p w14:paraId="553724E1" w14:textId="77777777" w:rsidR="003B44A4" w:rsidRPr="00B02EE3" w:rsidRDefault="003B44A4" w:rsidP="00764428">
            <w:pPr>
              <w:ind w:left="57"/>
              <w:jc w:val="left"/>
              <w:rPr>
                <w:color w:val="000000"/>
                <w:szCs w:val="22"/>
              </w:rPr>
            </w:pPr>
            <w:r w:rsidRPr="00B02EE3">
              <w:rPr>
                <w:color w:val="000000"/>
                <w:szCs w:val="22"/>
              </w:rPr>
              <w:t>Сохраняются в границах объекта</w:t>
            </w:r>
          </w:p>
        </w:tc>
      </w:tr>
      <w:tr w:rsidR="003B44A4" w:rsidRPr="00B02EE3" w14:paraId="53589D13" w14:textId="77777777" w:rsidTr="005C3D4D">
        <w:trPr>
          <w:trHeight w:val="3000"/>
          <w:jc w:val="center"/>
        </w:trPr>
        <w:tc>
          <w:tcPr>
            <w:tcW w:w="294" w:type="pct"/>
            <w:tcBorders>
              <w:top w:val="nil"/>
              <w:left w:val="single" w:sz="4" w:space="0" w:color="auto"/>
              <w:bottom w:val="single" w:sz="4" w:space="0" w:color="auto"/>
              <w:right w:val="single" w:sz="4" w:space="0" w:color="auto"/>
            </w:tcBorders>
            <w:shd w:val="clear" w:color="auto" w:fill="auto"/>
            <w:hideMark/>
          </w:tcPr>
          <w:p w14:paraId="5FFCBEB8" w14:textId="77777777" w:rsidR="003B44A4" w:rsidRPr="00B02EE3" w:rsidRDefault="003B44A4" w:rsidP="00764428">
            <w:pPr>
              <w:ind w:left="57"/>
              <w:jc w:val="left"/>
              <w:rPr>
                <w:color w:val="000000"/>
                <w:szCs w:val="22"/>
              </w:rPr>
            </w:pPr>
            <w:r w:rsidRPr="00B02EE3">
              <w:rPr>
                <w:color w:val="000000"/>
                <w:szCs w:val="22"/>
              </w:rPr>
              <w:t>20</w:t>
            </w:r>
          </w:p>
        </w:tc>
        <w:tc>
          <w:tcPr>
            <w:tcW w:w="1099" w:type="pct"/>
            <w:tcBorders>
              <w:top w:val="nil"/>
              <w:left w:val="nil"/>
              <w:bottom w:val="single" w:sz="4" w:space="0" w:color="auto"/>
              <w:right w:val="single" w:sz="4" w:space="0" w:color="auto"/>
            </w:tcBorders>
            <w:shd w:val="clear" w:color="auto" w:fill="auto"/>
            <w:hideMark/>
          </w:tcPr>
          <w:p w14:paraId="7E2D7D18" w14:textId="77777777" w:rsidR="003B44A4" w:rsidRPr="00B02EE3" w:rsidRDefault="003B44A4" w:rsidP="00764428">
            <w:pPr>
              <w:ind w:left="57"/>
              <w:jc w:val="left"/>
              <w:rPr>
                <w:color w:val="000000"/>
                <w:szCs w:val="22"/>
              </w:rPr>
            </w:pPr>
            <w:r w:rsidRPr="00B02EE3">
              <w:rPr>
                <w:color w:val="000000"/>
                <w:szCs w:val="22"/>
              </w:rPr>
              <w:t>Иные ключевые (в том числе сезонные) местообитания животных</w:t>
            </w:r>
          </w:p>
        </w:tc>
        <w:tc>
          <w:tcPr>
            <w:tcW w:w="1843" w:type="pct"/>
            <w:tcBorders>
              <w:top w:val="nil"/>
              <w:left w:val="nil"/>
              <w:bottom w:val="single" w:sz="4" w:space="0" w:color="auto"/>
              <w:right w:val="single" w:sz="4" w:space="0" w:color="auto"/>
            </w:tcBorders>
            <w:shd w:val="clear" w:color="auto" w:fill="auto"/>
            <w:hideMark/>
          </w:tcPr>
          <w:p w14:paraId="32250345" w14:textId="77777777" w:rsidR="003B44A4" w:rsidRPr="00B02EE3" w:rsidRDefault="003B44A4" w:rsidP="00764428">
            <w:pPr>
              <w:ind w:left="57"/>
              <w:jc w:val="left"/>
              <w:rPr>
                <w:color w:val="000000"/>
                <w:szCs w:val="22"/>
              </w:rPr>
            </w:pPr>
            <w:r w:rsidRPr="00B02EE3">
              <w:rPr>
                <w:color w:val="000000"/>
                <w:szCs w:val="22"/>
              </w:rPr>
              <w:t xml:space="preserve">Иные участки леса, важные для поддержания популяций животных, в том числе редких и промысловых, во время деторождения, выживания потомства, покрытия дефицита минеральных кормов, подготовки к зимовке, зимнего сна, переживания </w:t>
            </w:r>
            <w:proofErr w:type="spellStart"/>
            <w:r w:rsidRPr="00B02EE3">
              <w:rPr>
                <w:color w:val="000000"/>
                <w:szCs w:val="22"/>
              </w:rPr>
              <w:t>глубокоснежья</w:t>
            </w:r>
            <w:proofErr w:type="spellEnd"/>
            <w:r w:rsidRPr="00B02EE3">
              <w:rPr>
                <w:color w:val="000000"/>
                <w:szCs w:val="22"/>
              </w:rPr>
              <w:t xml:space="preserve"> и бескормицы, спасения от врагов, и других критически важных периодов. Дополнительные типы ключевых (в том числе сезонных) мест обитания животных могут быть определены на уровне субъекта Российской Федерации</w:t>
            </w:r>
          </w:p>
        </w:tc>
        <w:tc>
          <w:tcPr>
            <w:tcW w:w="1765" w:type="pct"/>
            <w:tcBorders>
              <w:top w:val="nil"/>
              <w:left w:val="nil"/>
              <w:bottom w:val="single" w:sz="4" w:space="0" w:color="auto"/>
              <w:right w:val="single" w:sz="4" w:space="0" w:color="auto"/>
            </w:tcBorders>
            <w:shd w:val="clear" w:color="auto" w:fill="auto"/>
            <w:hideMark/>
          </w:tcPr>
          <w:p w14:paraId="50FB4A27" w14:textId="77777777" w:rsidR="003B44A4" w:rsidRPr="00B02EE3" w:rsidRDefault="003B44A4" w:rsidP="00764428">
            <w:pPr>
              <w:ind w:left="57"/>
              <w:jc w:val="left"/>
              <w:rPr>
                <w:color w:val="000000"/>
                <w:szCs w:val="22"/>
              </w:rPr>
            </w:pPr>
            <w:r w:rsidRPr="00B02EE3">
              <w:rPr>
                <w:color w:val="000000"/>
                <w:szCs w:val="22"/>
              </w:rPr>
              <w:t>Границы объекта и ограничения на ведение хозяйственной деятельности устанавливаются в зависимости от биологии сохраняемых видов</w:t>
            </w:r>
          </w:p>
        </w:tc>
      </w:tr>
      <w:tr w:rsidR="003B44A4" w:rsidRPr="00B02EE3" w14:paraId="66C01289" w14:textId="77777777" w:rsidTr="005C3D4D">
        <w:trPr>
          <w:trHeight w:val="900"/>
          <w:jc w:val="center"/>
        </w:trPr>
        <w:tc>
          <w:tcPr>
            <w:tcW w:w="294" w:type="pct"/>
            <w:tcBorders>
              <w:top w:val="nil"/>
              <w:left w:val="single" w:sz="4" w:space="0" w:color="auto"/>
              <w:bottom w:val="single" w:sz="4" w:space="0" w:color="auto"/>
              <w:right w:val="single" w:sz="4" w:space="0" w:color="auto"/>
            </w:tcBorders>
            <w:shd w:val="clear" w:color="auto" w:fill="auto"/>
            <w:hideMark/>
          </w:tcPr>
          <w:p w14:paraId="098EB2C1" w14:textId="77777777" w:rsidR="003B44A4" w:rsidRPr="00B02EE3" w:rsidRDefault="003B44A4" w:rsidP="00764428">
            <w:pPr>
              <w:ind w:left="57"/>
              <w:jc w:val="left"/>
              <w:rPr>
                <w:color w:val="000000"/>
                <w:szCs w:val="22"/>
              </w:rPr>
            </w:pPr>
            <w:r w:rsidRPr="00B02EE3">
              <w:rPr>
                <w:color w:val="000000"/>
                <w:szCs w:val="22"/>
              </w:rPr>
              <w:t>21</w:t>
            </w:r>
          </w:p>
        </w:tc>
        <w:tc>
          <w:tcPr>
            <w:tcW w:w="1099" w:type="pct"/>
            <w:tcBorders>
              <w:top w:val="nil"/>
              <w:left w:val="nil"/>
              <w:bottom w:val="single" w:sz="4" w:space="0" w:color="auto"/>
              <w:right w:val="single" w:sz="4" w:space="0" w:color="auto"/>
            </w:tcBorders>
            <w:shd w:val="clear" w:color="auto" w:fill="auto"/>
            <w:hideMark/>
          </w:tcPr>
          <w:p w14:paraId="426C4937" w14:textId="77777777" w:rsidR="003B44A4" w:rsidRPr="00B02EE3" w:rsidRDefault="003B44A4" w:rsidP="00764428">
            <w:pPr>
              <w:ind w:left="57"/>
              <w:jc w:val="left"/>
              <w:rPr>
                <w:color w:val="000000"/>
                <w:szCs w:val="22"/>
              </w:rPr>
            </w:pPr>
            <w:r w:rsidRPr="00B02EE3">
              <w:rPr>
                <w:color w:val="000000"/>
                <w:szCs w:val="22"/>
              </w:rPr>
              <w:t>Объекты, имеющие культурно-историческое значение</w:t>
            </w:r>
          </w:p>
        </w:tc>
        <w:tc>
          <w:tcPr>
            <w:tcW w:w="1843" w:type="pct"/>
            <w:tcBorders>
              <w:top w:val="nil"/>
              <w:left w:val="nil"/>
              <w:bottom w:val="single" w:sz="4" w:space="0" w:color="auto"/>
              <w:right w:val="single" w:sz="4" w:space="0" w:color="auto"/>
            </w:tcBorders>
            <w:shd w:val="clear" w:color="auto" w:fill="auto"/>
            <w:hideMark/>
          </w:tcPr>
          <w:p w14:paraId="4F41982C" w14:textId="77777777" w:rsidR="003B44A4" w:rsidRPr="00B02EE3" w:rsidRDefault="003B44A4" w:rsidP="00764428">
            <w:pPr>
              <w:ind w:left="57"/>
              <w:jc w:val="left"/>
              <w:rPr>
                <w:color w:val="000000"/>
                <w:szCs w:val="22"/>
              </w:rPr>
            </w:pPr>
            <w:r w:rsidRPr="00B02EE3">
              <w:rPr>
                <w:color w:val="000000"/>
                <w:szCs w:val="22"/>
              </w:rPr>
              <w:t>Участки леса вблизи культовых сооружений и природных объектов, имеющих религиозное, историческое и архитектурное значение</w:t>
            </w:r>
          </w:p>
        </w:tc>
        <w:tc>
          <w:tcPr>
            <w:tcW w:w="1765" w:type="pct"/>
            <w:tcBorders>
              <w:top w:val="nil"/>
              <w:left w:val="nil"/>
              <w:bottom w:val="single" w:sz="4" w:space="0" w:color="auto"/>
              <w:right w:val="single" w:sz="4" w:space="0" w:color="auto"/>
            </w:tcBorders>
            <w:shd w:val="clear" w:color="auto" w:fill="auto"/>
            <w:hideMark/>
          </w:tcPr>
          <w:p w14:paraId="2277BDFB" w14:textId="77777777" w:rsidR="003B44A4" w:rsidRPr="00B02EE3" w:rsidRDefault="003B44A4" w:rsidP="00764428">
            <w:pPr>
              <w:ind w:left="57"/>
              <w:jc w:val="left"/>
              <w:rPr>
                <w:color w:val="000000"/>
                <w:szCs w:val="22"/>
              </w:rPr>
            </w:pPr>
            <w:r w:rsidRPr="00B02EE3">
              <w:rPr>
                <w:color w:val="000000"/>
                <w:szCs w:val="22"/>
              </w:rPr>
              <w:t>Границы объектов и ограничения на ведение хозяйственной деятельности устанавливаются в зависимости от особенностей объекта</w:t>
            </w:r>
          </w:p>
        </w:tc>
      </w:tr>
    </w:tbl>
    <w:p w14:paraId="4C3C274B" w14:textId="111D8A4E" w:rsidR="004C15D3" w:rsidRPr="00B02EE3" w:rsidRDefault="00955ED3" w:rsidP="00B956B4">
      <w:pPr>
        <w:pStyle w:val="3-3"/>
      </w:pPr>
      <w:bookmarkStart w:id="284" w:name="_Toc499022603"/>
      <w:bookmarkStart w:id="285" w:name="_Toc508007667"/>
      <w:bookmarkStart w:id="286" w:name="_Toc513811801"/>
      <w:bookmarkStart w:id="287" w:name="_Toc208309643"/>
      <w:r w:rsidRPr="00B02EE3">
        <w:t>1.</w:t>
      </w:r>
      <w:r w:rsidR="004C15D3" w:rsidRPr="00B02EE3">
        <w:t>1.10. 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bookmarkEnd w:id="284"/>
      <w:bookmarkEnd w:id="285"/>
      <w:bookmarkEnd w:id="286"/>
      <w:bookmarkEnd w:id="287"/>
    </w:p>
    <w:p w14:paraId="6531614A" w14:textId="71B419A8" w:rsidR="00B84C77" w:rsidRPr="00B02EE3" w:rsidRDefault="00B84C77" w:rsidP="003248B3">
      <w:pPr>
        <w:pStyle w:val="affffffb"/>
        <w:jc w:val="center"/>
        <w:rPr>
          <w:b/>
          <w:bCs/>
        </w:rPr>
      </w:pPr>
      <w:bookmarkStart w:id="288" w:name="_Toc499022604"/>
      <w:bookmarkStart w:id="289" w:name="_Toc508007668"/>
      <w:bookmarkStart w:id="290" w:name="_Toc513811802"/>
      <w:r w:rsidRPr="00B02EE3">
        <w:rPr>
          <w:b/>
          <w:bCs/>
        </w:rPr>
        <w:t>Объекты лесной инфраструктуры</w:t>
      </w:r>
      <w:bookmarkEnd w:id="288"/>
      <w:bookmarkEnd w:id="289"/>
      <w:bookmarkEnd w:id="290"/>
    </w:p>
    <w:p w14:paraId="21CDF5FD" w14:textId="77777777" w:rsidR="003248B3" w:rsidRPr="00B02EE3" w:rsidRDefault="003248B3" w:rsidP="003248B3">
      <w:pPr>
        <w:pStyle w:val="affffff6"/>
      </w:pPr>
      <w:r w:rsidRPr="00B02EE3">
        <w:t>В целях использования, охраны, защиты, воспроизводства лесов допускается создание лесной инфраструктуры, в том числе лесных дорог (ч. 1 ст. 13 Лесного кодекса РФ).</w:t>
      </w:r>
    </w:p>
    <w:p w14:paraId="7562B5C3" w14:textId="58FAA661" w:rsidR="003248B3" w:rsidRPr="00B02EE3" w:rsidRDefault="003248B3" w:rsidP="003248B3">
      <w:pPr>
        <w:pStyle w:val="affffff6"/>
      </w:pPr>
      <w:r w:rsidRPr="00B02EE3">
        <w:t>В целях использования, охраны, защиты, воспроизводства лесов допускается создание объектов лесной инфраструктуры. Перечень объектов лесной инфраструктуры для защитных, эксплуатационных и резервных лесов утвержден распоряжением Правительства Российской Федерации от 17.07.2012 № 1283-р. Порядок проектирования, создания и эксплуатации объектов лесной инфраструктуры утвержден Приказом Министерства природных ресурсов и экологии Российской Федерации от 05.08.2020 № 565 «Об утверждении Порядка проектирования, создания, содержания и эксплуатации объектов лесной инфраструктуры».</w:t>
      </w:r>
    </w:p>
    <w:p w14:paraId="66E3E549" w14:textId="77777777" w:rsidR="003248B3" w:rsidRPr="00B02EE3" w:rsidRDefault="003248B3" w:rsidP="003248B3">
      <w:pPr>
        <w:pStyle w:val="affffff6"/>
      </w:pPr>
      <w:r w:rsidRPr="00B02EE3">
        <w:t>Объекты лесной инфраструктуры должны содержаться в состоянии, обеспечивающем их эксплуатацию по назначению при условии сохранения полезных функций лесов.</w:t>
      </w:r>
    </w:p>
    <w:p w14:paraId="4FE00DA4" w14:textId="77777777" w:rsidR="003248B3" w:rsidRPr="00B02EE3" w:rsidRDefault="003248B3" w:rsidP="003248B3">
      <w:pPr>
        <w:pStyle w:val="affffff6"/>
      </w:pPr>
      <w:r w:rsidRPr="00B02EE3">
        <w:t>Объекты лесной инфраструктуры после того, как отпадет надобность в них, подлежат сносу, а земли, на которых они располагались, - рекультивации.</w:t>
      </w:r>
    </w:p>
    <w:p w14:paraId="2B0EA77F" w14:textId="77777777" w:rsidR="004C15D3" w:rsidRPr="00B02EE3" w:rsidRDefault="004C15D3" w:rsidP="00CE301C">
      <w:pPr>
        <w:spacing w:line="360" w:lineRule="auto"/>
        <w:ind w:left="57" w:firstLine="709"/>
        <w:jc w:val="both"/>
        <w:rPr>
          <w:sz w:val="24"/>
        </w:rPr>
      </w:pPr>
      <w:r w:rsidRPr="00B02EE3">
        <w:rPr>
          <w:sz w:val="24"/>
        </w:rPr>
        <w:t>Выделяются следующие виды дорог:</w:t>
      </w:r>
    </w:p>
    <w:p w14:paraId="6C3C822F" w14:textId="77777777" w:rsidR="004C15D3" w:rsidRPr="00B02EE3" w:rsidRDefault="004C15D3" w:rsidP="00F3122C">
      <w:pPr>
        <w:pStyle w:val="afff9"/>
        <w:numPr>
          <w:ilvl w:val="0"/>
          <w:numId w:val="19"/>
        </w:numPr>
        <w:spacing w:line="360" w:lineRule="auto"/>
        <w:ind w:left="0" w:firstLine="709"/>
        <w:jc w:val="both"/>
      </w:pPr>
      <w:r w:rsidRPr="00B02EE3">
        <w:t xml:space="preserve">железные дороги, в том числе ширококолейные; </w:t>
      </w:r>
    </w:p>
    <w:p w14:paraId="685B371D" w14:textId="77777777" w:rsidR="004C15D3" w:rsidRPr="00B02EE3" w:rsidRDefault="004C15D3" w:rsidP="00F3122C">
      <w:pPr>
        <w:pStyle w:val="afff9"/>
        <w:numPr>
          <w:ilvl w:val="0"/>
          <w:numId w:val="19"/>
        </w:numPr>
        <w:spacing w:line="360" w:lineRule="auto"/>
        <w:ind w:left="0" w:firstLine="709"/>
        <w:jc w:val="both"/>
      </w:pPr>
      <w:r w:rsidRPr="00B02EE3">
        <w:t>автомобильные дороги (с твердым покрытием и грунтовые);</w:t>
      </w:r>
    </w:p>
    <w:p w14:paraId="0E5E3F10" w14:textId="77777777" w:rsidR="004C15D3" w:rsidRPr="00B02EE3" w:rsidRDefault="004C15D3" w:rsidP="00F3122C">
      <w:pPr>
        <w:pStyle w:val="afff9"/>
        <w:numPr>
          <w:ilvl w:val="0"/>
          <w:numId w:val="19"/>
        </w:numPr>
        <w:spacing w:line="360" w:lineRule="auto"/>
        <w:ind w:left="0" w:firstLine="709"/>
        <w:jc w:val="both"/>
      </w:pPr>
      <w:r w:rsidRPr="00B02EE3">
        <w:t>зимние дороги или зимники (дороги сезонного зимнего действия, которые бывают снежными, ледяными или снежно-ледяными);</w:t>
      </w:r>
    </w:p>
    <w:p w14:paraId="50A5EF06" w14:textId="77777777" w:rsidR="004C15D3" w:rsidRPr="00B02EE3" w:rsidRDefault="004C15D3" w:rsidP="00F3122C">
      <w:pPr>
        <w:pStyle w:val="afff9"/>
        <w:numPr>
          <w:ilvl w:val="0"/>
          <w:numId w:val="19"/>
        </w:numPr>
        <w:spacing w:line="360" w:lineRule="auto"/>
        <w:ind w:left="0" w:firstLine="709"/>
        <w:jc w:val="both"/>
      </w:pPr>
      <w:r w:rsidRPr="00B02EE3">
        <w:t>лесовозные дороги;</w:t>
      </w:r>
    </w:p>
    <w:p w14:paraId="08CFAB73" w14:textId="77777777" w:rsidR="004C15D3" w:rsidRPr="00B02EE3" w:rsidRDefault="004C15D3" w:rsidP="00F3122C">
      <w:pPr>
        <w:pStyle w:val="afff9"/>
        <w:numPr>
          <w:ilvl w:val="0"/>
          <w:numId w:val="19"/>
        </w:numPr>
        <w:spacing w:line="360" w:lineRule="auto"/>
        <w:ind w:left="0" w:firstLine="709"/>
        <w:jc w:val="both"/>
      </w:pPr>
      <w:r w:rsidRPr="00B02EE3">
        <w:t xml:space="preserve">лесохозяйственные дороги (таблица </w:t>
      </w:r>
      <w:r w:rsidR="00D05FB4" w:rsidRPr="00B02EE3">
        <w:t>1.1.10.1</w:t>
      </w:r>
      <w:r w:rsidRPr="00B02EE3">
        <w:t>).</w:t>
      </w:r>
    </w:p>
    <w:p w14:paraId="63BC8ADF" w14:textId="63F75399" w:rsidR="00DB4523" w:rsidRPr="00B02EE3" w:rsidRDefault="00DB4523" w:rsidP="00CE301C">
      <w:pPr>
        <w:suppressAutoHyphens/>
        <w:spacing w:line="360" w:lineRule="auto"/>
        <w:ind w:left="57" w:firstLine="709"/>
        <w:jc w:val="both"/>
        <w:rPr>
          <w:sz w:val="24"/>
        </w:rPr>
      </w:pPr>
      <w:r w:rsidRPr="00B02EE3">
        <w:rPr>
          <w:sz w:val="24"/>
        </w:rPr>
        <w:t xml:space="preserve">На территории </w:t>
      </w:r>
      <w:r w:rsidR="003248B3" w:rsidRPr="00B02EE3">
        <w:rPr>
          <w:sz w:val="24"/>
        </w:rPr>
        <w:t>Крапивинского л</w:t>
      </w:r>
      <w:r w:rsidRPr="00B02EE3">
        <w:rPr>
          <w:sz w:val="24"/>
        </w:rPr>
        <w:t>есничества расположены</w:t>
      </w:r>
      <w:r w:rsidR="00F060B4" w:rsidRPr="00B02EE3">
        <w:rPr>
          <w:sz w:val="24"/>
        </w:rPr>
        <w:t xml:space="preserve"> </w:t>
      </w:r>
      <w:r w:rsidRPr="00B02EE3">
        <w:rPr>
          <w:sz w:val="24"/>
        </w:rPr>
        <w:t xml:space="preserve">автомобильные дороги общего пользования, лесовозные и лесохозяйственные дороги, протяженность которых приведена в таблице </w:t>
      </w:r>
      <w:r w:rsidR="00D05FB4" w:rsidRPr="00B02EE3">
        <w:rPr>
          <w:sz w:val="24"/>
        </w:rPr>
        <w:t>1.1.10.</w:t>
      </w:r>
      <w:r w:rsidR="003248B3" w:rsidRPr="00B02EE3">
        <w:rPr>
          <w:sz w:val="24"/>
        </w:rPr>
        <w:t>1</w:t>
      </w:r>
      <w:r w:rsidRPr="00B02EE3">
        <w:rPr>
          <w:sz w:val="24"/>
        </w:rPr>
        <w:t xml:space="preserve">. </w:t>
      </w:r>
    </w:p>
    <w:p w14:paraId="53288A24" w14:textId="39421731" w:rsidR="00DB4523" w:rsidRPr="00B02EE3" w:rsidRDefault="00DB4523" w:rsidP="00CE301C">
      <w:pPr>
        <w:suppressAutoHyphens/>
        <w:spacing w:line="360" w:lineRule="auto"/>
        <w:ind w:left="57" w:firstLine="709"/>
        <w:jc w:val="both"/>
        <w:rPr>
          <w:sz w:val="24"/>
        </w:rPr>
      </w:pPr>
      <w:r w:rsidRPr="00B02EE3">
        <w:rPr>
          <w:sz w:val="24"/>
        </w:rPr>
        <w:t xml:space="preserve">Плотность дорожного покрытия в </w:t>
      </w:r>
      <w:r w:rsidR="00E46E49" w:rsidRPr="00B02EE3">
        <w:rPr>
          <w:sz w:val="24"/>
        </w:rPr>
        <w:t>Крапивинском л</w:t>
      </w:r>
      <w:r w:rsidRPr="00B02EE3">
        <w:rPr>
          <w:sz w:val="24"/>
        </w:rPr>
        <w:t xml:space="preserve">есничестве составляет </w:t>
      </w:r>
      <w:r w:rsidR="00A0048C" w:rsidRPr="00B02EE3">
        <w:rPr>
          <w:sz w:val="24"/>
        </w:rPr>
        <w:t>5</w:t>
      </w:r>
      <w:r w:rsidR="006624EC" w:rsidRPr="00B02EE3">
        <w:rPr>
          <w:sz w:val="24"/>
        </w:rPr>
        <w:t>,0 км на 1000</w:t>
      </w:r>
      <w:r w:rsidR="003248B3" w:rsidRPr="00B02EE3">
        <w:rPr>
          <w:sz w:val="24"/>
        </w:rPr>
        <w:t xml:space="preserve"> </w:t>
      </w:r>
      <w:r w:rsidRPr="00B02EE3">
        <w:rPr>
          <w:sz w:val="24"/>
        </w:rPr>
        <w:t>га</w:t>
      </w:r>
      <w:r w:rsidR="00983971" w:rsidRPr="00B02EE3">
        <w:rPr>
          <w:sz w:val="24"/>
        </w:rPr>
        <w:t>.</w:t>
      </w:r>
    </w:p>
    <w:p w14:paraId="56AF128A" w14:textId="4D87D12C" w:rsidR="00C55CD2" w:rsidRPr="00B02EE3" w:rsidRDefault="00C55CD2" w:rsidP="00CE301C">
      <w:pPr>
        <w:suppressAutoHyphens/>
        <w:spacing w:line="360" w:lineRule="auto"/>
        <w:ind w:left="57" w:firstLine="709"/>
        <w:jc w:val="right"/>
        <w:rPr>
          <w:iCs/>
          <w:sz w:val="24"/>
        </w:rPr>
      </w:pPr>
      <w:r w:rsidRPr="00B02EE3">
        <w:rPr>
          <w:iCs/>
          <w:sz w:val="24"/>
        </w:rPr>
        <w:t xml:space="preserve">Таблица </w:t>
      </w:r>
      <w:r w:rsidR="00D05FB4" w:rsidRPr="00B02EE3">
        <w:rPr>
          <w:iCs/>
          <w:sz w:val="24"/>
        </w:rPr>
        <w:t>1.1.10</w:t>
      </w:r>
      <w:r w:rsidR="003248B3" w:rsidRPr="00B02EE3">
        <w:rPr>
          <w:iCs/>
          <w:sz w:val="24"/>
        </w:rPr>
        <w:t>.1</w:t>
      </w:r>
    </w:p>
    <w:p w14:paraId="2FDE3B79" w14:textId="658BC652" w:rsidR="00C55CD2" w:rsidRPr="00B02EE3" w:rsidRDefault="00C55CD2" w:rsidP="00CE301C">
      <w:pPr>
        <w:suppressAutoHyphens/>
        <w:spacing w:line="360" w:lineRule="auto"/>
        <w:ind w:left="57"/>
        <w:rPr>
          <w:sz w:val="24"/>
        </w:rPr>
      </w:pPr>
      <w:r w:rsidRPr="00B02EE3">
        <w:rPr>
          <w:sz w:val="24"/>
        </w:rPr>
        <w:t xml:space="preserve">Характеристика путей автомобильного транспорта, расположенных в лесном фонде </w:t>
      </w:r>
      <w:r w:rsidR="00212A02" w:rsidRPr="00B02EE3">
        <w:rPr>
          <w:sz w:val="24"/>
        </w:rPr>
        <w:t>л</w:t>
      </w:r>
      <w:r w:rsidRPr="00B02EE3">
        <w:rPr>
          <w:sz w:val="24"/>
        </w:rPr>
        <w:t>есничества</w:t>
      </w:r>
    </w:p>
    <w:tbl>
      <w:tblPr>
        <w:tblW w:w="9639" w:type="dxa"/>
        <w:jc w:val="center"/>
        <w:tblLook w:val="04A0" w:firstRow="1" w:lastRow="0" w:firstColumn="1" w:lastColumn="0" w:noHBand="0" w:noVBand="1"/>
      </w:tblPr>
      <w:tblGrid>
        <w:gridCol w:w="3734"/>
        <w:gridCol w:w="1352"/>
        <w:gridCol w:w="1949"/>
        <w:gridCol w:w="1470"/>
        <w:gridCol w:w="1134"/>
      </w:tblGrid>
      <w:tr w:rsidR="00DA0B0F" w:rsidRPr="00B02EE3" w14:paraId="067294C3" w14:textId="77777777" w:rsidTr="00A0048C">
        <w:trPr>
          <w:trHeight w:val="20"/>
          <w:jc w:val="center"/>
        </w:trPr>
        <w:tc>
          <w:tcPr>
            <w:tcW w:w="3734"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61CDA61F" w14:textId="77777777" w:rsidR="00DA0B0F" w:rsidRPr="00B02EE3" w:rsidRDefault="00DA0B0F" w:rsidP="00DA0B0F">
            <w:pPr>
              <w:ind w:left="57"/>
              <w:rPr>
                <w:color w:val="000000"/>
                <w:szCs w:val="22"/>
              </w:rPr>
            </w:pPr>
            <w:r w:rsidRPr="00B02EE3">
              <w:rPr>
                <w:color w:val="000000"/>
                <w:szCs w:val="22"/>
              </w:rPr>
              <w:t>Тип дороги</w:t>
            </w:r>
          </w:p>
        </w:tc>
        <w:tc>
          <w:tcPr>
            <w:tcW w:w="5905" w:type="dxa"/>
            <w:gridSpan w:val="4"/>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14:paraId="296AEF7F" w14:textId="77777777" w:rsidR="00DA0B0F" w:rsidRPr="00B02EE3" w:rsidRDefault="00DA0B0F" w:rsidP="00DA0B0F">
            <w:pPr>
              <w:ind w:left="57"/>
              <w:rPr>
                <w:color w:val="000000"/>
                <w:szCs w:val="22"/>
              </w:rPr>
            </w:pPr>
            <w:r w:rsidRPr="00B02EE3">
              <w:rPr>
                <w:color w:val="000000"/>
                <w:szCs w:val="22"/>
              </w:rPr>
              <w:t>Назначение дороги - лесная:</w:t>
            </w:r>
          </w:p>
        </w:tc>
      </w:tr>
      <w:tr w:rsidR="00DA0B0F" w:rsidRPr="00B02EE3" w14:paraId="046B2244" w14:textId="77777777" w:rsidTr="00A0048C">
        <w:trPr>
          <w:trHeight w:val="20"/>
          <w:jc w:val="center"/>
        </w:trPr>
        <w:tc>
          <w:tcPr>
            <w:tcW w:w="3734"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74C1A419" w14:textId="77777777" w:rsidR="00DA0B0F" w:rsidRPr="00B02EE3" w:rsidRDefault="00DA0B0F" w:rsidP="00DA0B0F">
            <w:pPr>
              <w:ind w:left="57"/>
              <w:jc w:val="left"/>
              <w:rPr>
                <w:color w:val="000000"/>
                <w:szCs w:val="22"/>
              </w:rPr>
            </w:pP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C15A2E" w14:textId="77777777" w:rsidR="00DA0B0F" w:rsidRPr="00B02EE3" w:rsidRDefault="00DA0B0F" w:rsidP="00DA0B0F">
            <w:pPr>
              <w:ind w:left="57"/>
              <w:rPr>
                <w:szCs w:val="22"/>
              </w:rPr>
            </w:pPr>
            <w:r w:rsidRPr="00B02EE3">
              <w:rPr>
                <w:szCs w:val="22"/>
              </w:rPr>
              <w:t>в т.ч. лесовозная</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AD5D5E" w14:textId="77777777" w:rsidR="00DA0B0F" w:rsidRPr="00B02EE3" w:rsidRDefault="00DA0B0F" w:rsidP="00DA0B0F">
            <w:pPr>
              <w:ind w:left="57"/>
              <w:rPr>
                <w:szCs w:val="22"/>
              </w:rPr>
            </w:pPr>
            <w:r w:rsidRPr="00B02EE3">
              <w:rPr>
                <w:szCs w:val="22"/>
              </w:rPr>
              <w:t>в т.ч. лесохозяйственная</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E3C400" w14:textId="77777777" w:rsidR="00DA0B0F" w:rsidRPr="00B02EE3" w:rsidRDefault="00DA0B0F" w:rsidP="00DA0B0F">
            <w:pPr>
              <w:ind w:left="57"/>
              <w:rPr>
                <w:szCs w:val="22"/>
              </w:rPr>
            </w:pPr>
            <w:r w:rsidRPr="00B02EE3">
              <w:rPr>
                <w:szCs w:val="22"/>
              </w:rPr>
              <w:t>в т.ч. общего пользования</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E320B8" w14:textId="77777777" w:rsidR="00DA0B0F" w:rsidRPr="00B02EE3" w:rsidRDefault="00DA0B0F" w:rsidP="00DA0B0F">
            <w:pPr>
              <w:ind w:left="57"/>
              <w:rPr>
                <w:color w:val="000000"/>
                <w:szCs w:val="22"/>
              </w:rPr>
            </w:pPr>
            <w:r w:rsidRPr="00B02EE3">
              <w:rPr>
                <w:color w:val="000000"/>
                <w:szCs w:val="22"/>
              </w:rPr>
              <w:t>Всего лесных дорог</w:t>
            </w:r>
          </w:p>
        </w:tc>
      </w:tr>
      <w:tr w:rsidR="00DA0B0F" w:rsidRPr="00B02EE3" w14:paraId="16DB81B1"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D0E4201" w14:textId="77777777" w:rsidR="00DA0B0F" w:rsidRPr="00B02EE3" w:rsidRDefault="00DA0B0F" w:rsidP="00DA0B0F">
            <w:pPr>
              <w:ind w:left="57"/>
              <w:rPr>
                <w:color w:val="000000"/>
                <w:szCs w:val="22"/>
              </w:rPr>
            </w:pPr>
            <w:r w:rsidRPr="00B02EE3">
              <w:rPr>
                <w:color w:val="000000"/>
                <w:szCs w:val="22"/>
              </w:rPr>
              <w:t>1</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06D5C9" w14:textId="77777777" w:rsidR="00DA0B0F" w:rsidRPr="00B02EE3" w:rsidRDefault="00DA0B0F" w:rsidP="00DA0B0F">
            <w:pPr>
              <w:ind w:left="57"/>
              <w:rPr>
                <w:color w:val="000000"/>
                <w:szCs w:val="22"/>
              </w:rPr>
            </w:pPr>
            <w:r w:rsidRPr="00B02EE3">
              <w:rPr>
                <w:color w:val="000000"/>
                <w:szCs w:val="22"/>
              </w:rPr>
              <w:t>2</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446D6A" w14:textId="77777777" w:rsidR="00DA0B0F" w:rsidRPr="00B02EE3" w:rsidRDefault="00DA0B0F" w:rsidP="00DA0B0F">
            <w:pPr>
              <w:ind w:left="57"/>
              <w:rPr>
                <w:color w:val="000000"/>
                <w:szCs w:val="22"/>
              </w:rPr>
            </w:pPr>
            <w:r w:rsidRPr="00B02EE3">
              <w:rPr>
                <w:color w:val="000000"/>
                <w:szCs w:val="22"/>
              </w:rPr>
              <w:t>3</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8265CD8" w14:textId="77777777" w:rsidR="00DA0B0F" w:rsidRPr="00B02EE3" w:rsidRDefault="00DA0B0F" w:rsidP="00DA0B0F">
            <w:pPr>
              <w:ind w:left="57"/>
              <w:rPr>
                <w:color w:val="000000"/>
                <w:szCs w:val="22"/>
              </w:rPr>
            </w:pPr>
            <w:r w:rsidRPr="00B02EE3">
              <w:rPr>
                <w:color w:val="000000"/>
                <w:szCs w:val="22"/>
              </w:rPr>
              <w:t>4</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C47C26" w14:textId="77777777" w:rsidR="00DA0B0F" w:rsidRPr="00B02EE3" w:rsidRDefault="00DA0B0F" w:rsidP="00DA0B0F">
            <w:pPr>
              <w:ind w:left="57"/>
              <w:rPr>
                <w:color w:val="000000"/>
                <w:szCs w:val="22"/>
              </w:rPr>
            </w:pPr>
            <w:r w:rsidRPr="00B02EE3">
              <w:rPr>
                <w:color w:val="000000"/>
                <w:szCs w:val="22"/>
              </w:rPr>
              <w:t>5</w:t>
            </w:r>
          </w:p>
        </w:tc>
      </w:tr>
      <w:tr w:rsidR="00DA0B0F" w:rsidRPr="00B02EE3" w14:paraId="3873FA1B"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E0B2C81" w14:textId="77777777" w:rsidR="00DA0B0F" w:rsidRPr="00B02EE3" w:rsidRDefault="00DA0B0F" w:rsidP="00DA0B0F">
            <w:pPr>
              <w:ind w:left="57"/>
              <w:jc w:val="left"/>
              <w:rPr>
                <w:szCs w:val="22"/>
              </w:rPr>
            </w:pPr>
            <w:r w:rsidRPr="00B02EE3">
              <w:rPr>
                <w:szCs w:val="22"/>
              </w:rPr>
              <w:t>Железная дорога широкой колеи</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B73C77" w14:textId="133192A5" w:rsidR="00DA0B0F" w:rsidRPr="00B02EE3" w:rsidRDefault="00A0048C" w:rsidP="00DA0B0F">
            <w:pPr>
              <w:ind w:left="57"/>
              <w:rPr>
                <w:b/>
                <w:bCs/>
                <w:color w:val="000000"/>
                <w:szCs w:val="22"/>
              </w:rPr>
            </w:pPr>
            <w:r w:rsidRPr="00B02EE3">
              <w:rPr>
                <w:b/>
                <w:bCs/>
                <w:color w:val="000000"/>
                <w:szCs w:val="22"/>
              </w:rPr>
              <w:t>-</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974E69" w14:textId="1DB04005" w:rsidR="00DA0B0F" w:rsidRPr="00B02EE3" w:rsidRDefault="00A0048C" w:rsidP="00DA0B0F">
            <w:pPr>
              <w:ind w:left="57"/>
              <w:rPr>
                <w:b/>
                <w:bCs/>
                <w:szCs w:val="22"/>
              </w:rPr>
            </w:pPr>
            <w:r w:rsidRPr="00B02EE3">
              <w:rPr>
                <w:b/>
                <w:bCs/>
                <w:szCs w:val="22"/>
              </w:rPr>
              <w:t>-</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A8004A" w14:textId="20A8A824" w:rsidR="00DA0B0F" w:rsidRPr="00B02EE3" w:rsidRDefault="00A0048C" w:rsidP="00DA0B0F">
            <w:pPr>
              <w:ind w:left="57"/>
              <w:rPr>
                <w:szCs w:val="22"/>
              </w:rPr>
            </w:pPr>
            <w:r w:rsidRPr="00B02EE3">
              <w:rPr>
                <w:szCs w:val="22"/>
              </w:rPr>
              <w:t>-</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41FF12B" w14:textId="207F3BD9" w:rsidR="00DA0B0F" w:rsidRPr="00B02EE3" w:rsidRDefault="00A0048C" w:rsidP="00DA0B0F">
            <w:pPr>
              <w:ind w:left="57"/>
              <w:rPr>
                <w:b/>
                <w:bCs/>
                <w:szCs w:val="22"/>
              </w:rPr>
            </w:pPr>
            <w:r w:rsidRPr="00B02EE3">
              <w:rPr>
                <w:b/>
                <w:bCs/>
                <w:szCs w:val="22"/>
              </w:rPr>
              <w:t>-</w:t>
            </w:r>
          </w:p>
        </w:tc>
      </w:tr>
      <w:tr w:rsidR="00DA0B0F" w:rsidRPr="00B02EE3" w14:paraId="2BB6111F"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44E9E79" w14:textId="77777777" w:rsidR="00DA0B0F" w:rsidRPr="00B02EE3" w:rsidRDefault="00DA0B0F" w:rsidP="00DA0B0F">
            <w:pPr>
              <w:ind w:left="57"/>
              <w:jc w:val="left"/>
              <w:rPr>
                <w:szCs w:val="22"/>
              </w:rPr>
            </w:pPr>
            <w:r w:rsidRPr="00B02EE3">
              <w:rPr>
                <w:szCs w:val="22"/>
              </w:rPr>
              <w:t>Железная дорога узкой колеи</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722586E" w14:textId="6FD37158" w:rsidR="00DA0B0F" w:rsidRPr="00B02EE3" w:rsidRDefault="00A0048C" w:rsidP="00DA0B0F">
            <w:pPr>
              <w:ind w:left="57"/>
              <w:rPr>
                <w:b/>
                <w:bCs/>
                <w:color w:val="000000"/>
                <w:szCs w:val="22"/>
              </w:rPr>
            </w:pPr>
            <w:r w:rsidRPr="00B02EE3">
              <w:rPr>
                <w:b/>
                <w:bCs/>
                <w:color w:val="000000"/>
                <w:szCs w:val="22"/>
              </w:rPr>
              <w:t>-</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BA750F3" w14:textId="0D94CDD2" w:rsidR="00DA0B0F" w:rsidRPr="00B02EE3" w:rsidRDefault="00A0048C" w:rsidP="00DA0B0F">
            <w:pPr>
              <w:ind w:left="57"/>
              <w:rPr>
                <w:b/>
                <w:bCs/>
                <w:szCs w:val="22"/>
              </w:rPr>
            </w:pPr>
            <w:r w:rsidRPr="00B02EE3">
              <w:rPr>
                <w:b/>
                <w:bCs/>
                <w:szCs w:val="22"/>
              </w:rPr>
              <w:t>-</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D93DB6" w14:textId="01471F0F" w:rsidR="00DA0B0F" w:rsidRPr="00B02EE3" w:rsidRDefault="00A0048C" w:rsidP="00DA0B0F">
            <w:pPr>
              <w:ind w:left="57"/>
              <w:rPr>
                <w:szCs w:val="22"/>
              </w:rPr>
            </w:pPr>
            <w:r w:rsidRPr="00B02EE3">
              <w:rPr>
                <w:szCs w:val="22"/>
              </w:rPr>
              <w:t>-</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5215B3D" w14:textId="4C27AC8E" w:rsidR="00DA0B0F" w:rsidRPr="00B02EE3" w:rsidRDefault="00A0048C" w:rsidP="00DA0B0F">
            <w:pPr>
              <w:ind w:left="57"/>
              <w:rPr>
                <w:b/>
                <w:bCs/>
                <w:szCs w:val="22"/>
              </w:rPr>
            </w:pPr>
            <w:r w:rsidRPr="00B02EE3">
              <w:rPr>
                <w:b/>
                <w:bCs/>
                <w:szCs w:val="22"/>
              </w:rPr>
              <w:t>-</w:t>
            </w:r>
          </w:p>
        </w:tc>
      </w:tr>
      <w:tr w:rsidR="00DA0B0F" w:rsidRPr="00B02EE3" w14:paraId="4C10922D"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2BBA390" w14:textId="77777777" w:rsidR="00DA0B0F" w:rsidRPr="00B02EE3" w:rsidRDefault="00DA0B0F" w:rsidP="00DA0B0F">
            <w:pPr>
              <w:ind w:left="57"/>
              <w:jc w:val="left"/>
              <w:rPr>
                <w:szCs w:val="22"/>
              </w:rPr>
            </w:pPr>
            <w:r w:rsidRPr="00B02EE3">
              <w:rPr>
                <w:szCs w:val="22"/>
              </w:rPr>
              <w:t xml:space="preserve">Автомобильная дорога с искусственным покрытием </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tcPr>
          <w:p w14:paraId="737E81DC" w14:textId="09914A41" w:rsidR="00DA0B0F" w:rsidRPr="00B02EE3" w:rsidRDefault="00DA0B0F" w:rsidP="00DA0B0F">
            <w:pPr>
              <w:ind w:left="57"/>
              <w:rPr>
                <w:b/>
                <w:bCs/>
                <w:color w:val="000000"/>
                <w:szCs w:val="22"/>
              </w:rPr>
            </w:pPr>
            <w:r w:rsidRPr="00B02EE3">
              <w:rPr>
                <w:b/>
                <w:bCs/>
                <w:color w:val="000000"/>
                <w:szCs w:val="22"/>
              </w:rPr>
              <w:t>822,0</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tcPr>
          <w:p w14:paraId="5748B7C1" w14:textId="77777777" w:rsidR="00DA0B0F" w:rsidRPr="00B02EE3" w:rsidRDefault="00DA0B0F" w:rsidP="00DA0B0F">
            <w:pPr>
              <w:ind w:left="57"/>
              <w:rPr>
                <w:b/>
                <w:bCs/>
                <w:szCs w:val="22"/>
              </w:rPr>
            </w:pP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tcPr>
          <w:p w14:paraId="1BBE4800" w14:textId="13462926" w:rsidR="00DA0B0F" w:rsidRPr="00B02EE3" w:rsidRDefault="00DA0B0F" w:rsidP="00DA0B0F">
            <w:pPr>
              <w:ind w:left="57"/>
              <w:rPr>
                <w:b/>
                <w:bCs/>
                <w:szCs w:val="22"/>
              </w:rPr>
            </w:pPr>
            <w:r w:rsidRPr="00B02EE3">
              <w:rPr>
                <w:b/>
                <w:bCs/>
                <w:szCs w:val="22"/>
              </w:rPr>
              <w:t>252,5</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tcPr>
          <w:p w14:paraId="6DDCD627" w14:textId="3F9A7C3F" w:rsidR="00DA0B0F" w:rsidRPr="00B02EE3" w:rsidRDefault="00DA0B0F" w:rsidP="00DA0B0F">
            <w:pPr>
              <w:ind w:left="57"/>
              <w:rPr>
                <w:b/>
                <w:bCs/>
                <w:szCs w:val="22"/>
              </w:rPr>
            </w:pPr>
            <w:r w:rsidRPr="00B02EE3">
              <w:rPr>
                <w:b/>
                <w:bCs/>
                <w:szCs w:val="22"/>
              </w:rPr>
              <w:t>1074,5</w:t>
            </w:r>
          </w:p>
        </w:tc>
      </w:tr>
      <w:tr w:rsidR="00DA0B0F" w:rsidRPr="00B02EE3" w14:paraId="42D621C8"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2C49380" w14:textId="77777777" w:rsidR="00DA0B0F" w:rsidRPr="00B02EE3" w:rsidRDefault="00DA0B0F" w:rsidP="00DA0B0F">
            <w:pPr>
              <w:ind w:left="57"/>
              <w:jc w:val="left"/>
              <w:rPr>
                <w:szCs w:val="22"/>
              </w:rPr>
            </w:pPr>
            <w:r w:rsidRPr="00B02EE3">
              <w:rPr>
                <w:szCs w:val="22"/>
              </w:rPr>
              <w:t>Грунтовая дорога круглогодичного действия</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tcPr>
          <w:p w14:paraId="3A5B7675" w14:textId="291395D2" w:rsidR="00DA0B0F" w:rsidRPr="00B02EE3" w:rsidRDefault="00A0048C" w:rsidP="00DA0B0F">
            <w:pPr>
              <w:ind w:left="57"/>
              <w:rPr>
                <w:b/>
                <w:bCs/>
                <w:color w:val="000000"/>
                <w:szCs w:val="22"/>
              </w:rPr>
            </w:pPr>
            <w:r w:rsidRPr="00B02EE3">
              <w:rPr>
                <w:b/>
                <w:bCs/>
                <w:color w:val="000000"/>
                <w:szCs w:val="22"/>
              </w:rPr>
              <w:t>-</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tcPr>
          <w:p w14:paraId="61DC41FD" w14:textId="6F676D5B" w:rsidR="00DA0B0F" w:rsidRPr="00B02EE3" w:rsidRDefault="00A0048C" w:rsidP="00DA0B0F">
            <w:pPr>
              <w:ind w:left="57"/>
              <w:rPr>
                <w:b/>
                <w:bCs/>
                <w:szCs w:val="22"/>
              </w:rPr>
            </w:pPr>
            <w:r w:rsidRPr="00B02EE3">
              <w:rPr>
                <w:b/>
                <w:bCs/>
                <w:szCs w:val="22"/>
              </w:rPr>
              <w:t>-</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tcPr>
          <w:p w14:paraId="59DC7ECB" w14:textId="6DDB349E" w:rsidR="00DA0B0F" w:rsidRPr="00B02EE3" w:rsidRDefault="00A0048C" w:rsidP="00DA0B0F">
            <w:pPr>
              <w:ind w:left="57"/>
              <w:rPr>
                <w:b/>
                <w:bCs/>
                <w:szCs w:val="22"/>
              </w:rPr>
            </w:pPr>
            <w:r w:rsidRPr="00B02EE3">
              <w:rPr>
                <w:b/>
                <w:bCs/>
                <w:szCs w:val="22"/>
              </w:rPr>
              <w:t>-</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tcPr>
          <w:p w14:paraId="7AF9238F" w14:textId="0D7E7548" w:rsidR="00DA0B0F" w:rsidRPr="00B02EE3" w:rsidRDefault="00A0048C" w:rsidP="00DA0B0F">
            <w:pPr>
              <w:ind w:left="57"/>
              <w:rPr>
                <w:b/>
                <w:bCs/>
                <w:szCs w:val="22"/>
              </w:rPr>
            </w:pPr>
            <w:r w:rsidRPr="00B02EE3">
              <w:rPr>
                <w:b/>
                <w:bCs/>
                <w:szCs w:val="22"/>
              </w:rPr>
              <w:t>-</w:t>
            </w:r>
          </w:p>
        </w:tc>
      </w:tr>
      <w:tr w:rsidR="00DA0B0F" w:rsidRPr="00B02EE3" w14:paraId="03C89038"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BDAC0D0" w14:textId="77777777" w:rsidR="00DA0B0F" w:rsidRPr="00B02EE3" w:rsidRDefault="00DA0B0F" w:rsidP="00DA0B0F">
            <w:pPr>
              <w:ind w:left="57"/>
              <w:jc w:val="left"/>
              <w:rPr>
                <w:szCs w:val="22"/>
              </w:rPr>
            </w:pPr>
            <w:r w:rsidRPr="00B02EE3">
              <w:rPr>
                <w:szCs w:val="22"/>
              </w:rPr>
              <w:t>Грунтовая дорога сезонного действия</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tcPr>
          <w:p w14:paraId="0223A629" w14:textId="47660394" w:rsidR="00DA0B0F" w:rsidRPr="00B02EE3" w:rsidRDefault="00A0048C" w:rsidP="00DA0B0F">
            <w:pPr>
              <w:ind w:left="57"/>
              <w:rPr>
                <w:b/>
                <w:bCs/>
                <w:color w:val="000000"/>
                <w:szCs w:val="22"/>
              </w:rPr>
            </w:pPr>
            <w:r w:rsidRPr="00B02EE3">
              <w:rPr>
                <w:b/>
                <w:bCs/>
                <w:color w:val="000000"/>
                <w:szCs w:val="22"/>
              </w:rPr>
              <w:t>-</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tcPr>
          <w:p w14:paraId="2CAA2805" w14:textId="7EC3E54E" w:rsidR="00DA0B0F" w:rsidRPr="00B02EE3" w:rsidRDefault="00A0048C" w:rsidP="00DA0B0F">
            <w:pPr>
              <w:ind w:left="57"/>
              <w:rPr>
                <w:b/>
                <w:bCs/>
                <w:szCs w:val="22"/>
              </w:rPr>
            </w:pPr>
            <w:r w:rsidRPr="00B02EE3">
              <w:rPr>
                <w:b/>
                <w:bCs/>
                <w:szCs w:val="22"/>
              </w:rPr>
              <w:t>-</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tcPr>
          <w:p w14:paraId="16CE1958" w14:textId="553C9127" w:rsidR="00DA0B0F" w:rsidRPr="00B02EE3" w:rsidRDefault="00A0048C" w:rsidP="00DA0B0F">
            <w:pPr>
              <w:ind w:left="57"/>
              <w:rPr>
                <w:b/>
                <w:bCs/>
                <w:szCs w:val="22"/>
              </w:rPr>
            </w:pPr>
            <w:r w:rsidRPr="00B02EE3">
              <w:rPr>
                <w:b/>
                <w:bCs/>
                <w:szCs w:val="22"/>
              </w:rPr>
              <w:t>-</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tcPr>
          <w:p w14:paraId="7BAF010F" w14:textId="6B521E9A" w:rsidR="00DA0B0F" w:rsidRPr="00B02EE3" w:rsidRDefault="00A0048C" w:rsidP="00DA0B0F">
            <w:pPr>
              <w:ind w:left="57"/>
              <w:rPr>
                <w:b/>
                <w:bCs/>
                <w:szCs w:val="22"/>
              </w:rPr>
            </w:pPr>
            <w:r w:rsidRPr="00B02EE3">
              <w:rPr>
                <w:b/>
                <w:bCs/>
                <w:szCs w:val="22"/>
              </w:rPr>
              <w:t>-</w:t>
            </w:r>
          </w:p>
        </w:tc>
      </w:tr>
      <w:tr w:rsidR="00DA0B0F" w:rsidRPr="00B02EE3" w14:paraId="7966ADD1"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05159E2" w14:textId="77777777" w:rsidR="00DA0B0F" w:rsidRPr="00B02EE3" w:rsidRDefault="00DA0B0F" w:rsidP="00DA0B0F">
            <w:pPr>
              <w:ind w:left="57"/>
              <w:jc w:val="left"/>
              <w:rPr>
                <w:szCs w:val="22"/>
              </w:rPr>
            </w:pPr>
            <w:r w:rsidRPr="00B02EE3">
              <w:rPr>
                <w:szCs w:val="22"/>
              </w:rPr>
              <w:t>Постоянная канатная дорога</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tcPr>
          <w:p w14:paraId="0BF20D05" w14:textId="2FA415FD" w:rsidR="00DA0B0F" w:rsidRPr="00B02EE3" w:rsidRDefault="00A0048C" w:rsidP="00DA0B0F">
            <w:pPr>
              <w:ind w:left="57"/>
              <w:rPr>
                <w:b/>
                <w:bCs/>
                <w:color w:val="000000"/>
                <w:szCs w:val="22"/>
              </w:rPr>
            </w:pPr>
            <w:r w:rsidRPr="00B02EE3">
              <w:rPr>
                <w:b/>
                <w:bCs/>
                <w:color w:val="000000"/>
                <w:szCs w:val="22"/>
              </w:rPr>
              <w:t>-</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tcPr>
          <w:p w14:paraId="5FEA2B17" w14:textId="3C40E8CF" w:rsidR="00DA0B0F" w:rsidRPr="00B02EE3" w:rsidRDefault="00A0048C" w:rsidP="00DA0B0F">
            <w:pPr>
              <w:ind w:left="57"/>
              <w:rPr>
                <w:b/>
                <w:bCs/>
                <w:szCs w:val="22"/>
              </w:rPr>
            </w:pPr>
            <w:r w:rsidRPr="00B02EE3">
              <w:rPr>
                <w:b/>
                <w:bCs/>
                <w:szCs w:val="22"/>
              </w:rPr>
              <w:t>-</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tcPr>
          <w:p w14:paraId="35840CFD" w14:textId="0F9973B1" w:rsidR="00DA0B0F" w:rsidRPr="00B02EE3" w:rsidRDefault="00A0048C" w:rsidP="00DA0B0F">
            <w:pPr>
              <w:ind w:left="57"/>
              <w:rPr>
                <w:szCs w:val="22"/>
              </w:rPr>
            </w:pPr>
            <w:r w:rsidRPr="00B02EE3">
              <w:rPr>
                <w:szCs w:val="22"/>
              </w:rPr>
              <w:t>-</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tcPr>
          <w:p w14:paraId="25F31483" w14:textId="486CDF2C" w:rsidR="00DA0B0F" w:rsidRPr="00B02EE3" w:rsidRDefault="00A0048C" w:rsidP="00DA0B0F">
            <w:pPr>
              <w:ind w:left="57"/>
              <w:rPr>
                <w:b/>
                <w:bCs/>
                <w:szCs w:val="22"/>
              </w:rPr>
            </w:pPr>
            <w:r w:rsidRPr="00B02EE3">
              <w:rPr>
                <w:b/>
                <w:bCs/>
                <w:szCs w:val="22"/>
              </w:rPr>
              <w:t>-</w:t>
            </w:r>
          </w:p>
        </w:tc>
      </w:tr>
      <w:tr w:rsidR="00DA0B0F" w:rsidRPr="00B02EE3" w14:paraId="2C6BDD43"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3272F06" w14:textId="77777777" w:rsidR="00DA0B0F" w:rsidRPr="00B02EE3" w:rsidRDefault="00DA0B0F" w:rsidP="00DA0B0F">
            <w:pPr>
              <w:ind w:left="57"/>
              <w:jc w:val="left"/>
              <w:rPr>
                <w:szCs w:val="22"/>
              </w:rPr>
            </w:pPr>
            <w:r w:rsidRPr="00B02EE3">
              <w:rPr>
                <w:szCs w:val="22"/>
              </w:rPr>
              <w:t>Лежневая дорога</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tcPr>
          <w:p w14:paraId="4143DC03" w14:textId="44EC60DA" w:rsidR="00DA0B0F" w:rsidRPr="00B02EE3" w:rsidRDefault="00A0048C" w:rsidP="00DA0B0F">
            <w:pPr>
              <w:ind w:left="57"/>
              <w:rPr>
                <w:b/>
                <w:bCs/>
                <w:color w:val="000000"/>
                <w:szCs w:val="22"/>
              </w:rPr>
            </w:pPr>
            <w:r w:rsidRPr="00B02EE3">
              <w:rPr>
                <w:b/>
                <w:bCs/>
                <w:color w:val="000000"/>
                <w:szCs w:val="22"/>
              </w:rPr>
              <w:t>-</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tcPr>
          <w:p w14:paraId="635C290B" w14:textId="21301043" w:rsidR="00DA0B0F" w:rsidRPr="00B02EE3" w:rsidRDefault="00A0048C" w:rsidP="00DA0B0F">
            <w:pPr>
              <w:ind w:left="57"/>
              <w:rPr>
                <w:b/>
                <w:bCs/>
                <w:szCs w:val="22"/>
              </w:rPr>
            </w:pPr>
            <w:r w:rsidRPr="00B02EE3">
              <w:rPr>
                <w:b/>
                <w:bCs/>
                <w:szCs w:val="22"/>
              </w:rPr>
              <w:t>-</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tcPr>
          <w:p w14:paraId="619F6F8C" w14:textId="0CF7FDB5" w:rsidR="00DA0B0F" w:rsidRPr="00B02EE3" w:rsidRDefault="00A0048C" w:rsidP="00DA0B0F">
            <w:pPr>
              <w:ind w:left="57"/>
              <w:rPr>
                <w:szCs w:val="22"/>
              </w:rPr>
            </w:pPr>
            <w:r w:rsidRPr="00B02EE3">
              <w:rPr>
                <w:szCs w:val="22"/>
              </w:rPr>
              <w:t>-</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tcPr>
          <w:p w14:paraId="3C8744EC" w14:textId="13BA841D" w:rsidR="00DA0B0F" w:rsidRPr="00B02EE3" w:rsidRDefault="00A0048C" w:rsidP="00DA0B0F">
            <w:pPr>
              <w:ind w:left="57"/>
              <w:rPr>
                <w:b/>
                <w:bCs/>
                <w:szCs w:val="22"/>
              </w:rPr>
            </w:pPr>
            <w:r w:rsidRPr="00B02EE3">
              <w:rPr>
                <w:b/>
                <w:bCs/>
                <w:szCs w:val="22"/>
              </w:rPr>
              <w:t>-</w:t>
            </w:r>
          </w:p>
        </w:tc>
      </w:tr>
      <w:tr w:rsidR="00DA0B0F" w:rsidRPr="00B02EE3" w14:paraId="64A81C19"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11430C7" w14:textId="77777777" w:rsidR="00DA0B0F" w:rsidRPr="00B02EE3" w:rsidRDefault="00DA0B0F" w:rsidP="00DA0B0F">
            <w:pPr>
              <w:ind w:left="57"/>
              <w:jc w:val="left"/>
              <w:rPr>
                <w:szCs w:val="22"/>
              </w:rPr>
            </w:pPr>
            <w:r w:rsidRPr="00B02EE3">
              <w:rPr>
                <w:szCs w:val="22"/>
              </w:rPr>
              <w:t>Лесоспуск</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tcPr>
          <w:p w14:paraId="3EA0092D" w14:textId="3B4C7226" w:rsidR="00DA0B0F" w:rsidRPr="00B02EE3" w:rsidRDefault="00A0048C" w:rsidP="00DA0B0F">
            <w:pPr>
              <w:ind w:left="57"/>
              <w:rPr>
                <w:b/>
                <w:bCs/>
                <w:color w:val="000000"/>
                <w:szCs w:val="22"/>
              </w:rPr>
            </w:pPr>
            <w:r w:rsidRPr="00B02EE3">
              <w:rPr>
                <w:b/>
                <w:bCs/>
                <w:color w:val="000000"/>
                <w:szCs w:val="22"/>
              </w:rPr>
              <w:t>-</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tcPr>
          <w:p w14:paraId="1C8CD6BF" w14:textId="4BECA39F" w:rsidR="00DA0B0F" w:rsidRPr="00B02EE3" w:rsidRDefault="00A0048C" w:rsidP="00DA0B0F">
            <w:pPr>
              <w:ind w:left="57"/>
              <w:rPr>
                <w:b/>
                <w:bCs/>
                <w:szCs w:val="22"/>
              </w:rPr>
            </w:pPr>
            <w:r w:rsidRPr="00B02EE3">
              <w:rPr>
                <w:b/>
                <w:bCs/>
                <w:szCs w:val="22"/>
              </w:rPr>
              <w:t>-</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tcPr>
          <w:p w14:paraId="6217173B" w14:textId="20CCC945" w:rsidR="00DA0B0F" w:rsidRPr="00B02EE3" w:rsidRDefault="00A0048C" w:rsidP="00DA0B0F">
            <w:pPr>
              <w:ind w:left="57"/>
              <w:rPr>
                <w:szCs w:val="22"/>
              </w:rPr>
            </w:pPr>
            <w:r w:rsidRPr="00B02EE3">
              <w:rPr>
                <w:szCs w:val="22"/>
              </w:rPr>
              <w:t>-</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tcPr>
          <w:p w14:paraId="2AE314F7" w14:textId="756AF9F0" w:rsidR="00DA0B0F" w:rsidRPr="00B02EE3" w:rsidRDefault="00A0048C" w:rsidP="00DA0B0F">
            <w:pPr>
              <w:ind w:left="57"/>
              <w:rPr>
                <w:b/>
                <w:bCs/>
                <w:szCs w:val="22"/>
              </w:rPr>
            </w:pPr>
            <w:r w:rsidRPr="00B02EE3">
              <w:rPr>
                <w:b/>
                <w:bCs/>
                <w:szCs w:val="22"/>
              </w:rPr>
              <w:t>-</w:t>
            </w:r>
          </w:p>
        </w:tc>
      </w:tr>
      <w:tr w:rsidR="00DA0B0F" w:rsidRPr="00B02EE3" w14:paraId="39BA8E1F" w14:textId="77777777" w:rsidTr="00A0048C">
        <w:trPr>
          <w:trHeight w:val="20"/>
          <w:jc w:val="center"/>
        </w:trPr>
        <w:tc>
          <w:tcPr>
            <w:tcW w:w="3734"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04AD927" w14:textId="77777777" w:rsidR="00DA0B0F" w:rsidRPr="00B02EE3" w:rsidRDefault="00DA0B0F" w:rsidP="00DA0B0F">
            <w:pPr>
              <w:ind w:left="57"/>
              <w:jc w:val="left"/>
              <w:rPr>
                <w:b/>
                <w:bCs/>
                <w:color w:val="000000"/>
                <w:szCs w:val="22"/>
              </w:rPr>
            </w:pPr>
            <w:r w:rsidRPr="00B02EE3">
              <w:rPr>
                <w:b/>
                <w:bCs/>
                <w:color w:val="000000"/>
                <w:szCs w:val="22"/>
              </w:rPr>
              <w:t>Итого</w:t>
            </w:r>
          </w:p>
        </w:tc>
        <w:tc>
          <w:tcPr>
            <w:tcW w:w="1352" w:type="dxa"/>
            <w:tcBorders>
              <w:top w:val="nil"/>
              <w:left w:val="nil"/>
              <w:bottom w:val="single" w:sz="4" w:space="0" w:color="auto"/>
              <w:right w:val="single" w:sz="4" w:space="0" w:color="auto"/>
            </w:tcBorders>
            <w:shd w:val="clear" w:color="auto" w:fill="auto"/>
            <w:tcMar>
              <w:left w:w="0" w:type="dxa"/>
              <w:right w:w="0" w:type="dxa"/>
            </w:tcMar>
            <w:vAlign w:val="center"/>
          </w:tcPr>
          <w:p w14:paraId="7279807C" w14:textId="5429851E" w:rsidR="00DA0B0F" w:rsidRPr="00B02EE3" w:rsidRDefault="00DA0B0F" w:rsidP="00DA0B0F">
            <w:pPr>
              <w:ind w:left="57"/>
              <w:rPr>
                <w:b/>
                <w:bCs/>
                <w:color w:val="000000"/>
                <w:szCs w:val="22"/>
              </w:rPr>
            </w:pPr>
            <w:r w:rsidRPr="00B02EE3">
              <w:rPr>
                <w:b/>
                <w:bCs/>
                <w:color w:val="000000"/>
                <w:szCs w:val="22"/>
              </w:rPr>
              <w:t>822,0</w:t>
            </w:r>
          </w:p>
        </w:tc>
        <w:tc>
          <w:tcPr>
            <w:tcW w:w="1949" w:type="dxa"/>
            <w:tcBorders>
              <w:top w:val="nil"/>
              <w:left w:val="nil"/>
              <w:bottom w:val="single" w:sz="4" w:space="0" w:color="auto"/>
              <w:right w:val="single" w:sz="4" w:space="0" w:color="auto"/>
            </w:tcBorders>
            <w:shd w:val="clear" w:color="auto" w:fill="auto"/>
            <w:tcMar>
              <w:left w:w="0" w:type="dxa"/>
              <w:right w:w="0" w:type="dxa"/>
            </w:tcMar>
            <w:vAlign w:val="center"/>
          </w:tcPr>
          <w:p w14:paraId="3A4314A7" w14:textId="504DD6F7" w:rsidR="00DA0B0F" w:rsidRPr="00B02EE3" w:rsidRDefault="00A0048C" w:rsidP="00DA0B0F">
            <w:pPr>
              <w:ind w:left="57"/>
              <w:rPr>
                <w:b/>
                <w:bCs/>
                <w:szCs w:val="22"/>
              </w:rPr>
            </w:pPr>
            <w:r w:rsidRPr="00B02EE3">
              <w:rPr>
                <w:b/>
                <w:bCs/>
                <w:szCs w:val="22"/>
              </w:rPr>
              <w:t>-</w:t>
            </w:r>
          </w:p>
        </w:tc>
        <w:tc>
          <w:tcPr>
            <w:tcW w:w="1470" w:type="dxa"/>
            <w:tcBorders>
              <w:top w:val="nil"/>
              <w:left w:val="nil"/>
              <w:bottom w:val="single" w:sz="4" w:space="0" w:color="auto"/>
              <w:right w:val="single" w:sz="4" w:space="0" w:color="auto"/>
            </w:tcBorders>
            <w:shd w:val="clear" w:color="auto" w:fill="auto"/>
            <w:tcMar>
              <w:left w:w="0" w:type="dxa"/>
              <w:right w:w="0" w:type="dxa"/>
            </w:tcMar>
            <w:vAlign w:val="center"/>
          </w:tcPr>
          <w:p w14:paraId="3A7C0B08" w14:textId="3FBF9FBA" w:rsidR="00DA0B0F" w:rsidRPr="00B02EE3" w:rsidRDefault="00DA0B0F" w:rsidP="00DA0B0F">
            <w:pPr>
              <w:ind w:left="57"/>
              <w:rPr>
                <w:b/>
                <w:bCs/>
                <w:color w:val="000000"/>
                <w:szCs w:val="22"/>
              </w:rPr>
            </w:pPr>
            <w:r w:rsidRPr="00B02EE3">
              <w:rPr>
                <w:b/>
                <w:bCs/>
                <w:color w:val="000000"/>
                <w:szCs w:val="22"/>
              </w:rPr>
              <w:t>252,5</w:t>
            </w:r>
          </w:p>
        </w:tc>
        <w:tc>
          <w:tcPr>
            <w:tcW w:w="1134" w:type="dxa"/>
            <w:tcBorders>
              <w:top w:val="nil"/>
              <w:left w:val="nil"/>
              <w:bottom w:val="single" w:sz="4" w:space="0" w:color="auto"/>
              <w:right w:val="single" w:sz="4" w:space="0" w:color="auto"/>
            </w:tcBorders>
            <w:shd w:val="clear" w:color="auto" w:fill="auto"/>
            <w:tcMar>
              <w:left w:w="0" w:type="dxa"/>
              <w:right w:w="0" w:type="dxa"/>
            </w:tcMar>
            <w:vAlign w:val="center"/>
          </w:tcPr>
          <w:p w14:paraId="43C00CDF" w14:textId="3F5A6754" w:rsidR="00DA0B0F" w:rsidRPr="00B02EE3" w:rsidRDefault="00DA0B0F" w:rsidP="00DA0B0F">
            <w:pPr>
              <w:ind w:left="57"/>
              <w:rPr>
                <w:b/>
                <w:bCs/>
                <w:szCs w:val="22"/>
              </w:rPr>
            </w:pPr>
            <w:r w:rsidRPr="00B02EE3">
              <w:rPr>
                <w:b/>
                <w:bCs/>
                <w:szCs w:val="22"/>
              </w:rPr>
              <w:t>1074,5</w:t>
            </w:r>
          </w:p>
        </w:tc>
      </w:tr>
    </w:tbl>
    <w:p w14:paraId="3345475C" w14:textId="12F85EF9" w:rsidR="00212A02" w:rsidRPr="00B02EE3" w:rsidRDefault="00212A02" w:rsidP="00212A02">
      <w:pPr>
        <w:pStyle w:val="affffff6"/>
        <w:spacing w:before="120"/>
      </w:pPr>
      <w:r w:rsidRPr="00B02EE3">
        <w:t xml:space="preserve">Перечень автомобильных дорог общего пользования Кемеровской области </w:t>
      </w:r>
      <w:r w:rsidR="005C3D4D" w:rsidRPr="00B02EE3">
        <w:t xml:space="preserve">– Кузбасса </w:t>
      </w:r>
      <w:r w:rsidRPr="00B02EE3">
        <w:t>утвержден распоряжением постановлением Коллегии Администрации Кемеровской области от 05.02.2008 № 24 «О перечне автомобильных дорог общего пользования регионального или межмуниципального значения Кемеровской области</w:t>
      </w:r>
      <w:r w:rsidR="005C3D4D" w:rsidRPr="00B02EE3">
        <w:t xml:space="preserve"> - Кузбасса</w:t>
      </w:r>
      <w:r w:rsidRPr="00B02EE3">
        <w:t>»</w:t>
      </w:r>
      <w:r w:rsidRPr="00B02EE3">
        <w:rPr>
          <w:bCs/>
        </w:rPr>
        <w:t>.</w:t>
      </w:r>
    </w:p>
    <w:p w14:paraId="03CF63B3" w14:textId="77777777" w:rsidR="00212A02" w:rsidRPr="00B02EE3" w:rsidRDefault="00212A02" w:rsidP="00212A02">
      <w:pPr>
        <w:pStyle w:val="affffff6"/>
      </w:pPr>
      <w:r w:rsidRPr="00B02EE3">
        <w:t>Лесовозные дороги предназначены для вывозки древесины к местам ее последующей переработки или временного хранения. Они могут быть постоянными (круглогодичного действия), сезонными или временными (лесовозные усы).</w:t>
      </w:r>
    </w:p>
    <w:p w14:paraId="4630843F" w14:textId="77777777" w:rsidR="00212A02" w:rsidRPr="00B02EE3" w:rsidRDefault="00212A02" w:rsidP="00212A02">
      <w:pPr>
        <w:pStyle w:val="affffff6"/>
      </w:pPr>
      <w:r w:rsidRPr="00B02EE3">
        <w:t>Лесовозные дороги (магистраль и прилегающие к ней ветки) после окончания срока вывозки древесины не подлежат сносу</w:t>
      </w:r>
      <w:r w:rsidRPr="00B02EE3">
        <w:rPr>
          <w:color w:val="FF0000"/>
        </w:rPr>
        <w:t xml:space="preserve"> </w:t>
      </w:r>
      <w:r w:rsidRPr="00B02EE3">
        <w:t>и должны быть переданы лицам, на которых возложена обязанность по организации использования лесов, а также по охране, защите и воспроизводству лесов.</w:t>
      </w:r>
    </w:p>
    <w:p w14:paraId="4E4E43E5" w14:textId="77777777" w:rsidR="00212A02" w:rsidRPr="00B02EE3" w:rsidRDefault="00212A02" w:rsidP="00212A02">
      <w:pPr>
        <w:pStyle w:val="affffff6"/>
      </w:pPr>
      <w:r w:rsidRPr="00B02EE3">
        <w:t xml:space="preserve">Временные лесовозные дороги (лесовозные усы) после завершения заготовки древесины подлежат сносу (разборке), а занимаемые ими земли – рекультивации. </w:t>
      </w:r>
    </w:p>
    <w:p w14:paraId="2B8F8E52" w14:textId="77777777" w:rsidR="00212A02" w:rsidRPr="00B02EE3" w:rsidRDefault="00212A02" w:rsidP="00212A02">
      <w:pPr>
        <w:pStyle w:val="affffff6"/>
      </w:pPr>
      <w:r w:rsidRPr="00B02EE3">
        <w:t>Лесные склады при лесозаготовках служат для временного хранения, первичной обработки круглого леса, частичной его переработки и отгрузки потребителям, в соответствии с ГОСТом 17461-84 «Межгосударственный стандарт. Технология лесозаготовительной промышленности. Термины и определения», утвержденным постановлением Государственного комитета СССР по стандартам (далее – Госстандарт СССР) от 14.12.1984 № 4435.</w:t>
      </w:r>
    </w:p>
    <w:p w14:paraId="3D53A95E" w14:textId="77777777" w:rsidR="00212A02" w:rsidRPr="00B02EE3" w:rsidRDefault="00212A02" w:rsidP="00212A02">
      <w:pPr>
        <w:pStyle w:val="affffff6"/>
      </w:pPr>
      <w:r w:rsidRPr="00B02EE3">
        <w:t>Лесные склады делятся на:</w:t>
      </w:r>
    </w:p>
    <w:p w14:paraId="4D956339" w14:textId="77777777" w:rsidR="00212A02" w:rsidRPr="00B02EE3" w:rsidRDefault="00212A02" w:rsidP="00212A02">
      <w:pPr>
        <w:pStyle w:val="a1"/>
        <w:tabs>
          <w:tab w:val="left" w:pos="1134"/>
        </w:tabs>
      </w:pPr>
      <w:r w:rsidRPr="00B02EE3">
        <w:t>верхние;</w:t>
      </w:r>
    </w:p>
    <w:p w14:paraId="770C6702" w14:textId="77777777" w:rsidR="00212A02" w:rsidRPr="00B02EE3" w:rsidRDefault="00212A02" w:rsidP="00212A02">
      <w:pPr>
        <w:pStyle w:val="a1"/>
        <w:tabs>
          <w:tab w:val="left" w:pos="1134"/>
        </w:tabs>
      </w:pPr>
      <w:r w:rsidRPr="00B02EE3">
        <w:t>нижние.</w:t>
      </w:r>
    </w:p>
    <w:p w14:paraId="31D8A7BF" w14:textId="77777777" w:rsidR="00212A02" w:rsidRPr="00B02EE3" w:rsidRDefault="00212A02" w:rsidP="00212A02">
      <w:pPr>
        <w:pStyle w:val="affffff6"/>
      </w:pPr>
      <w:r w:rsidRPr="00B02EE3">
        <w:t>Верхние лесные склады располагаются на лесосеке, к ним примыкает первичный лесовозный путь. Обычно служат площадкой для погрузки деревьев или хлыстов на лесовозный транспорт. Срок действия их незначителен (1–2 месяца).</w:t>
      </w:r>
    </w:p>
    <w:p w14:paraId="5FA81324" w14:textId="77777777" w:rsidR="00212A02" w:rsidRPr="00B02EE3" w:rsidRDefault="00212A02" w:rsidP="00212A02">
      <w:pPr>
        <w:pStyle w:val="affffff6"/>
      </w:pPr>
      <w:r w:rsidRPr="00B02EE3">
        <w:t>Нижние лесные склады размещаются в конечном пункте лесовозных дорог. Основной задачей является временное (межсезонное) хранение круглых лесоматериалов. На нижних складах осуществляются первичная обработка и частичная переработка круглого леса.</w:t>
      </w:r>
    </w:p>
    <w:p w14:paraId="4DF3343A" w14:textId="77777777" w:rsidR="00212A02" w:rsidRPr="00B02EE3" w:rsidRDefault="00212A02" w:rsidP="00212A02">
      <w:pPr>
        <w:pStyle w:val="affffff6"/>
      </w:pPr>
      <w:r w:rsidRPr="00B02EE3">
        <w:t>Объекты лесной инфраструктуры после того, как отпадет надобность в них, подлежат сносу, а земли, на которых они располагались, - рекультивации.</w:t>
      </w:r>
    </w:p>
    <w:p w14:paraId="06278158" w14:textId="77777777" w:rsidR="00212A02" w:rsidRPr="00B02EE3" w:rsidRDefault="00212A02" w:rsidP="00212A02">
      <w:pPr>
        <w:pStyle w:val="affffff6"/>
      </w:pPr>
      <w:r w:rsidRPr="00B02EE3">
        <w:t>Лесные дороги могут создаваться при любых видах использования лесов, а также в целях охраны, защиты и воспроизводства лесов.</w:t>
      </w:r>
    </w:p>
    <w:p w14:paraId="27815C47" w14:textId="081B6EA5" w:rsidR="00B84C77" w:rsidRPr="00B02EE3" w:rsidRDefault="00B84C77" w:rsidP="00212A02">
      <w:pPr>
        <w:pStyle w:val="affffff6"/>
        <w:spacing w:before="120" w:after="120"/>
        <w:jc w:val="center"/>
        <w:rPr>
          <w:rStyle w:val="affffffc"/>
          <w:b/>
          <w:bCs/>
        </w:rPr>
      </w:pPr>
      <w:bookmarkStart w:id="291" w:name="_Toc499022605"/>
      <w:bookmarkStart w:id="292" w:name="_Toc508007669"/>
      <w:bookmarkStart w:id="293" w:name="_Toc513811803"/>
      <w:r w:rsidRPr="00B02EE3">
        <w:rPr>
          <w:rStyle w:val="affffffc"/>
          <w:b/>
          <w:bCs/>
        </w:rPr>
        <w:t>Характеристика водных путей транспорта</w:t>
      </w:r>
      <w:bookmarkEnd w:id="291"/>
      <w:bookmarkEnd w:id="292"/>
      <w:bookmarkEnd w:id="293"/>
    </w:p>
    <w:p w14:paraId="1690D65B" w14:textId="5D5B1917" w:rsidR="004878A7" w:rsidRPr="00B02EE3" w:rsidRDefault="00B84C77" w:rsidP="00CE301C">
      <w:pPr>
        <w:suppressAutoHyphens/>
        <w:spacing w:line="360" w:lineRule="auto"/>
        <w:ind w:left="57" w:firstLine="709"/>
        <w:jc w:val="both"/>
        <w:rPr>
          <w:sz w:val="24"/>
        </w:rPr>
      </w:pPr>
      <w:r w:rsidRPr="00B02EE3">
        <w:rPr>
          <w:sz w:val="24"/>
        </w:rPr>
        <w:t>Водные пути транспорта относятся к бассейну</w:t>
      </w:r>
      <w:r w:rsidR="006624EC" w:rsidRPr="00B02EE3">
        <w:rPr>
          <w:sz w:val="24"/>
        </w:rPr>
        <w:t xml:space="preserve"> реки Об</w:t>
      </w:r>
      <w:r w:rsidR="00EF0828" w:rsidRPr="00B02EE3">
        <w:rPr>
          <w:sz w:val="24"/>
        </w:rPr>
        <w:t>ь</w:t>
      </w:r>
      <w:r w:rsidRPr="00B02EE3">
        <w:rPr>
          <w:sz w:val="24"/>
        </w:rPr>
        <w:t xml:space="preserve">. </w:t>
      </w:r>
      <w:r w:rsidR="004D69DA" w:rsidRPr="00B02EE3">
        <w:rPr>
          <w:sz w:val="24"/>
        </w:rPr>
        <w:t xml:space="preserve">По территории </w:t>
      </w:r>
      <w:r w:rsidR="00212A02" w:rsidRPr="00B02EE3">
        <w:rPr>
          <w:sz w:val="24"/>
        </w:rPr>
        <w:t xml:space="preserve">Крапивинского </w:t>
      </w:r>
      <w:r w:rsidR="004D69DA" w:rsidRPr="00B02EE3">
        <w:rPr>
          <w:sz w:val="24"/>
        </w:rPr>
        <w:t xml:space="preserve">лесничества протекает </w:t>
      </w:r>
      <w:r w:rsidR="006624EC" w:rsidRPr="00B02EE3">
        <w:rPr>
          <w:sz w:val="24"/>
        </w:rPr>
        <w:t xml:space="preserve">река </w:t>
      </w:r>
      <w:r w:rsidR="004D69DA" w:rsidRPr="00B02EE3">
        <w:rPr>
          <w:sz w:val="24"/>
        </w:rPr>
        <w:t>Томь, которая является судоходной.</w:t>
      </w:r>
      <w:r w:rsidR="004878A7" w:rsidRPr="00B02EE3">
        <w:rPr>
          <w:sz w:val="24"/>
        </w:rPr>
        <w:t xml:space="preserve"> </w:t>
      </w:r>
    </w:p>
    <w:p w14:paraId="2FB334D6" w14:textId="0ADF6AF8" w:rsidR="00B84C77" w:rsidRPr="00B02EE3" w:rsidRDefault="00B84C77" w:rsidP="00212A02">
      <w:pPr>
        <w:pStyle w:val="affffff6"/>
        <w:spacing w:before="120" w:after="120"/>
        <w:jc w:val="center"/>
        <w:rPr>
          <w:b/>
          <w:bCs/>
        </w:rPr>
      </w:pPr>
      <w:bookmarkStart w:id="294" w:name="_Toc499022606"/>
      <w:bookmarkStart w:id="295" w:name="_Toc508007670"/>
      <w:bookmarkStart w:id="296" w:name="_Toc513811804"/>
      <w:r w:rsidRPr="00B02EE3">
        <w:rPr>
          <w:b/>
          <w:bCs/>
        </w:rPr>
        <w:t>Лесоперерабатывающая инфраструктура</w:t>
      </w:r>
      <w:bookmarkEnd w:id="294"/>
      <w:bookmarkEnd w:id="295"/>
      <w:bookmarkEnd w:id="296"/>
    </w:p>
    <w:p w14:paraId="6F894C20" w14:textId="77777777" w:rsidR="00212A02" w:rsidRPr="00B02EE3" w:rsidRDefault="00212A02" w:rsidP="00212A02">
      <w:pPr>
        <w:pStyle w:val="affffff6"/>
      </w:pPr>
      <w:r w:rsidRPr="00B02EE3">
        <w:t>К объектам лесоперерабатывающей инфраструктуры относятся объекты переработки заготовленной древесины и биоэнергетические объекты.</w:t>
      </w:r>
    </w:p>
    <w:p w14:paraId="013A4CC8" w14:textId="3F7591C8" w:rsidR="00212A02" w:rsidRPr="00B02EE3" w:rsidRDefault="00212A02" w:rsidP="00212A02">
      <w:pPr>
        <w:pStyle w:val="affffff6"/>
      </w:pPr>
      <w:r w:rsidRPr="00B02EE3">
        <w:t>В соответствии с</w:t>
      </w:r>
      <w:r w:rsidR="008B36F9" w:rsidRPr="00B02EE3">
        <w:t xml:space="preserve"> ч.3</w:t>
      </w:r>
      <w:r w:rsidRPr="00B02EE3">
        <w:t xml:space="preserve"> ст. 12 Лесного кодекса РФ 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продукции их переработки с обеспечением сохранения полезных функций лесов. </w:t>
      </w:r>
    </w:p>
    <w:p w14:paraId="75175575" w14:textId="542E9E9E" w:rsidR="00B72025" w:rsidRPr="00B02EE3" w:rsidRDefault="00212A02" w:rsidP="00212A02">
      <w:pPr>
        <w:pStyle w:val="affffff6"/>
      </w:pPr>
      <w:r w:rsidRPr="00B02EE3">
        <w:t xml:space="preserve">Согласно ч.2 ст. 14 </w:t>
      </w:r>
      <w:r w:rsidR="008B36F9" w:rsidRPr="00B02EE3">
        <w:t xml:space="preserve">Лесного кодекса РФ </w:t>
      </w:r>
      <w:r w:rsidRPr="00B02EE3">
        <w:t>создание и эксплуатация лесоперерабатывающей инфраструктуры запрещается в защитных лесах.</w:t>
      </w:r>
    </w:p>
    <w:p w14:paraId="43DBA476" w14:textId="603CEA56" w:rsidR="008D2403" w:rsidRPr="00B02EE3" w:rsidRDefault="008D2403" w:rsidP="00212A02">
      <w:pPr>
        <w:pStyle w:val="affffff6"/>
        <w:spacing w:before="120" w:after="120"/>
        <w:jc w:val="center"/>
        <w:rPr>
          <w:b/>
          <w:bCs/>
        </w:rPr>
      </w:pPr>
      <w:bookmarkStart w:id="297" w:name="_Toc499022607"/>
      <w:bookmarkStart w:id="298" w:name="_Toc508007671"/>
      <w:bookmarkStart w:id="299" w:name="_Toc513811805"/>
      <w:r w:rsidRPr="00B02EE3">
        <w:rPr>
          <w:b/>
          <w:bCs/>
        </w:rPr>
        <w:t xml:space="preserve">Объекты, не связанные с </w:t>
      </w:r>
      <w:r w:rsidR="00362FBA" w:rsidRPr="00B02EE3">
        <w:rPr>
          <w:b/>
          <w:bCs/>
        </w:rPr>
        <w:t>созданием лесной инфраструктуры</w:t>
      </w:r>
      <w:bookmarkEnd w:id="297"/>
      <w:bookmarkEnd w:id="298"/>
      <w:bookmarkEnd w:id="299"/>
    </w:p>
    <w:p w14:paraId="15CE49AF" w14:textId="77777777" w:rsidR="00212A02" w:rsidRPr="00B02EE3" w:rsidRDefault="00212A02" w:rsidP="00212A02">
      <w:pPr>
        <w:pStyle w:val="affffff6"/>
      </w:pPr>
      <w:bookmarkStart w:id="300" w:name="_Toc323886061"/>
      <w:bookmarkStart w:id="301" w:name="_Toc466475728"/>
      <w:r w:rsidRPr="00B02EE3">
        <w:t>Перечни объектов, не связанных с созданием лесной инфраструктуры для защитных лесов, эксплуатационных лесов, резервных лесов, утверждены распоряжениями Правительства РФ от 30.04.2022 № 1084-р «Об утверждении перечня объектов капитального строительства, не связанных с созданием лесной инфраструктуры, для защитных лесов, эксплуатационных лесов, резервных лесов» и от 23.04.2022 № 999-р «Об утверждении Перечня некапитальных строений, сооружений, не связанных с созданием лесной инфраструктуры, для защитных лесов, эксплуатационных лесов, резервных лесов»</w:t>
      </w:r>
    </w:p>
    <w:p w14:paraId="25ED8CF3" w14:textId="77777777" w:rsidR="00212A02" w:rsidRPr="00B02EE3" w:rsidRDefault="00212A02" w:rsidP="00212A02">
      <w:pPr>
        <w:pStyle w:val="affffff6"/>
      </w:pPr>
      <w:r w:rsidRPr="00B02EE3">
        <w:t>Перечень лесных кварталов, в разрезе участковых лесничеств, в которых допускается создание объектов лесоперерабатывающей инфраструктуры, приведен в таблице 1.2.1.</w:t>
      </w:r>
    </w:p>
    <w:p w14:paraId="25451FF8" w14:textId="77777777" w:rsidR="00212A02" w:rsidRPr="00B02EE3" w:rsidRDefault="00212A02" w:rsidP="00212A02">
      <w:pPr>
        <w:pStyle w:val="affffff6"/>
        <w:rPr>
          <w:bCs/>
          <w:szCs w:val="28"/>
        </w:rPr>
      </w:pPr>
      <w:r w:rsidRPr="00B02EE3">
        <w:rPr>
          <w:bCs/>
          <w:szCs w:val="28"/>
        </w:rPr>
        <w:t>Подразделение лесов по целевому назначению с нанесением местоположения существующих и проектируемых особо охраняемых природных территорий и объектов, объектов лесной, лесоперерабатывающей инфраструктуры, объектов, не связанных с созданием лесной инфраструктуры, приведено на карте-схеме.</w:t>
      </w:r>
    </w:p>
    <w:p w14:paraId="7F739F7C" w14:textId="77777777" w:rsidR="008D2403" w:rsidRPr="00B02EE3" w:rsidRDefault="00955ED3" w:rsidP="00DC2FE9">
      <w:pPr>
        <w:pStyle w:val="20"/>
      </w:pPr>
      <w:bookmarkStart w:id="302" w:name="_Toc499022609"/>
      <w:bookmarkStart w:id="303" w:name="_Toc508007673"/>
      <w:bookmarkStart w:id="304" w:name="_Toc513811807"/>
      <w:bookmarkStart w:id="305" w:name="_Toc208309644"/>
      <w:r w:rsidRPr="00B02EE3">
        <w:t>1.2</w:t>
      </w:r>
      <w:r w:rsidR="008D2403" w:rsidRPr="00B02EE3">
        <w:t>. Виды разрешенного использования лесов на территории лесничества с распределением по кварталам</w:t>
      </w:r>
      <w:bookmarkEnd w:id="300"/>
      <w:bookmarkEnd w:id="301"/>
      <w:bookmarkEnd w:id="302"/>
      <w:bookmarkEnd w:id="303"/>
      <w:bookmarkEnd w:id="304"/>
      <w:bookmarkEnd w:id="305"/>
    </w:p>
    <w:p w14:paraId="54795660" w14:textId="5406047F" w:rsidR="00212A02" w:rsidRPr="00B02EE3" w:rsidRDefault="00212A02" w:rsidP="00212A02">
      <w:pPr>
        <w:pStyle w:val="affffff6"/>
      </w:pPr>
      <w:r w:rsidRPr="00B02EE3">
        <w:rPr>
          <w:szCs w:val="28"/>
        </w:rPr>
        <w:t xml:space="preserve">В соответствии со статьями 24, 25 </w:t>
      </w:r>
      <w:r w:rsidRPr="00B02EE3">
        <w:rPr>
          <w:bCs/>
          <w:szCs w:val="28"/>
        </w:rPr>
        <w:t>Лесного кодекса</w:t>
      </w:r>
      <w:r w:rsidRPr="00B02EE3">
        <w:rPr>
          <w:szCs w:val="28"/>
        </w:rPr>
        <w:t xml:space="preserve"> РФ и нормативным</w:t>
      </w:r>
      <w:r w:rsidRPr="00B02EE3">
        <w:t>и правовыми актами, утвержденными уполномоченными органами исполнительной власти Российской Федерации, в Крапивинского лесничестве установлены виды разрешенного использования лесов, указанные в таблице 1.2.1</w:t>
      </w:r>
      <w:r w:rsidRPr="00B02EE3">
        <w:rPr>
          <w:i/>
        </w:rPr>
        <w:t>.</w:t>
      </w:r>
    </w:p>
    <w:p w14:paraId="4DF38654" w14:textId="37807770" w:rsidR="00212A02" w:rsidRPr="00B02EE3" w:rsidRDefault="00212A02" w:rsidP="00212A02">
      <w:pPr>
        <w:pStyle w:val="affffff6"/>
        <w:rPr>
          <w:szCs w:val="28"/>
        </w:rPr>
      </w:pPr>
      <w:r w:rsidRPr="00B02EE3">
        <w:rPr>
          <w:bCs/>
          <w:szCs w:val="28"/>
        </w:rPr>
        <w:t xml:space="preserve">В местах традиционного проживания и хозяйственной деятельности лиц, относящихся к коренным малочисленным народам Севера, Сибири и Дальнего Востока РФ, при использовании лесов обеспечиваются защита исконной среды обитания этих народов и их традиционный образ жизни в соответствии со ст. 48 Лесного кодекса РФ, Федеральным законом от 30.04.1999 № 82-ФЗ «О гарантиях прав коренных малочисленных народов Российской Федерации», Федеральным законом от </w:t>
      </w:r>
      <w:r w:rsidR="00E46E49" w:rsidRPr="00B02EE3">
        <w:rPr>
          <w:bCs/>
          <w:szCs w:val="28"/>
        </w:rPr>
        <w:t>0</w:t>
      </w:r>
      <w:r w:rsidRPr="00B02EE3">
        <w:rPr>
          <w:bCs/>
          <w:szCs w:val="28"/>
        </w:rPr>
        <w:t>7.05.2001 № 49-ФЗ «О территориях традиционного природопользования коренных малочисленных народов Севера, Сибири и Дальнего Востока Российской Федерации», законом Кемеровской области от 09.03.2005 № 42-ОЗ «О коренных малочисленных народах Кемеровской области-Кузбасса».</w:t>
      </w:r>
    </w:p>
    <w:p w14:paraId="12751C1C" w14:textId="77777777" w:rsidR="00212A02" w:rsidRPr="00B02EE3" w:rsidRDefault="00212A02" w:rsidP="00212A02">
      <w:pPr>
        <w:pStyle w:val="affffff6"/>
        <w:rPr>
          <w:szCs w:val="28"/>
        </w:rPr>
      </w:pPr>
      <w:r w:rsidRPr="00B02EE3">
        <w:rPr>
          <w:szCs w:val="28"/>
        </w:rPr>
        <w:t>Использование лесов осуществляется с предоставлением или без предоставления лесного участка, установлением или без установления сервитута, публичного сервитута, изъятием или без изъятия лесных ресурсов.</w:t>
      </w:r>
    </w:p>
    <w:p w14:paraId="31C41E9D" w14:textId="77777777" w:rsidR="00212A02" w:rsidRPr="00B02EE3" w:rsidRDefault="00212A02" w:rsidP="00212A02">
      <w:pPr>
        <w:pStyle w:val="affffff6"/>
        <w:rPr>
          <w:szCs w:val="28"/>
        </w:rPr>
      </w:pPr>
      <w:r w:rsidRPr="00B02EE3">
        <w:rPr>
          <w:szCs w:val="28"/>
        </w:rPr>
        <w:t>Леса могут использоваться для одной или нескольких целей, предусмотренных ч. 1 ст. 25 Лесного кодекса РФ, если иное не установлено Лесным кодексом РФ, другими федеральными законами.</w:t>
      </w:r>
    </w:p>
    <w:p w14:paraId="4BD7289A" w14:textId="77777777" w:rsidR="00212A02" w:rsidRPr="00B02EE3" w:rsidRDefault="00212A02" w:rsidP="00212A02">
      <w:pPr>
        <w:pStyle w:val="affffff6"/>
        <w:rPr>
          <w:szCs w:val="28"/>
        </w:rPr>
      </w:pPr>
      <w:r w:rsidRPr="00B02EE3">
        <w:rPr>
          <w:szCs w:val="28"/>
        </w:rPr>
        <w:t>Нормативы, параметры и сроки разрешенного использования лесов, требования по охране, защите и воспроизводству лесов приведены в главе 2 настоящего Регламента.</w:t>
      </w:r>
    </w:p>
    <w:p w14:paraId="183D854C" w14:textId="77777777" w:rsidR="00212A02" w:rsidRPr="00B02EE3" w:rsidRDefault="00212A02" w:rsidP="00212A02">
      <w:pPr>
        <w:pStyle w:val="affffff6"/>
        <w:rPr>
          <w:szCs w:val="28"/>
          <w:u w:val="single"/>
        </w:rPr>
      </w:pPr>
      <w:r w:rsidRPr="00B02EE3">
        <w:rPr>
          <w:szCs w:val="28"/>
        </w:rPr>
        <w:t>Использование лесов может ограничиваться только в случаях и в порядке, которые предусмотрены Лесным кодексом РФ, другими федеральными законами. Ограничения по использованию лесов на территории лесничества приведены в главе 3 настоящего регламента.</w:t>
      </w:r>
    </w:p>
    <w:p w14:paraId="473A2312" w14:textId="77777777" w:rsidR="00E105C6" w:rsidRPr="00B02EE3" w:rsidRDefault="00E105C6" w:rsidP="00E105C6">
      <w:pPr>
        <w:pStyle w:val="affffff6"/>
      </w:pPr>
      <w:r w:rsidRPr="00B02EE3">
        <w:t>Выполнение работ по рекультивации производится в соответствии с постановлением Правительства РФ от 29.05.2025 № 781 «Об утверждении Правил проведения рекультивации и консервации земель».</w:t>
      </w:r>
    </w:p>
    <w:p w14:paraId="36F20C0F" w14:textId="77777777" w:rsidR="00212A02" w:rsidRPr="00B02EE3" w:rsidRDefault="00212A02" w:rsidP="00212A02">
      <w:pPr>
        <w:pStyle w:val="affffff6"/>
        <w:rPr>
          <w:bCs/>
        </w:rPr>
      </w:pPr>
      <w:r w:rsidRPr="00B02EE3">
        <w:rPr>
          <w:bCs/>
        </w:rPr>
        <w:t xml:space="preserve">Обязательным условием рекультивации является прогнозирование состояния лесного участка к моменту завершения его использования с учетом продуктивности лесных земель и их доступности. Необходимо учитывать целевое назначение лесов, категорию учета земель лесного фонда, а также учетные подкатегории (лесные, нелесные земли), связанные с продуктивностью земель лесного фонда. </w:t>
      </w:r>
    </w:p>
    <w:p w14:paraId="6137337E" w14:textId="77777777" w:rsidR="002E3692" w:rsidRPr="00B02EE3" w:rsidRDefault="002E3692" w:rsidP="00CE301C">
      <w:pPr>
        <w:pStyle w:val="14125"/>
        <w:suppressAutoHyphens/>
        <w:spacing w:line="360" w:lineRule="auto"/>
        <w:ind w:left="57"/>
        <w:rPr>
          <w:sz w:val="24"/>
          <w:szCs w:val="24"/>
        </w:rPr>
      </w:pPr>
    </w:p>
    <w:p w14:paraId="1DBF44B6" w14:textId="77777777" w:rsidR="00B84C77" w:rsidRPr="00B02EE3" w:rsidRDefault="00B84C77" w:rsidP="00CE301C">
      <w:pPr>
        <w:suppressAutoHyphens/>
        <w:spacing w:line="360" w:lineRule="auto"/>
        <w:ind w:left="57" w:firstLine="709"/>
        <w:jc w:val="both"/>
        <w:rPr>
          <w:b/>
          <w:sz w:val="24"/>
        </w:rPr>
        <w:sectPr w:rsidR="00B84C77" w:rsidRPr="00B02EE3" w:rsidSect="00212A02">
          <w:headerReference w:type="default" r:id="rId14"/>
          <w:footerReference w:type="even" r:id="rId15"/>
          <w:pgSz w:w="11907" w:h="16840" w:code="9"/>
          <w:pgMar w:top="851" w:right="1134" w:bottom="1134" w:left="1134" w:header="709" w:footer="709" w:gutter="0"/>
          <w:cols w:space="708"/>
          <w:docGrid w:linePitch="360"/>
        </w:sectPr>
      </w:pPr>
    </w:p>
    <w:p w14:paraId="4DBBCF16" w14:textId="77777777" w:rsidR="00B82CAF" w:rsidRPr="00B02EE3" w:rsidRDefault="00B82CAF" w:rsidP="00CE301C">
      <w:pPr>
        <w:pStyle w:val="ConsPlusNormal"/>
        <w:suppressAutoHyphens/>
        <w:spacing w:line="360" w:lineRule="auto"/>
        <w:ind w:left="57" w:firstLine="709"/>
        <w:jc w:val="right"/>
        <w:rPr>
          <w:rFonts w:ascii="Times New Roman" w:hAnsi="Times New Roman" w:cs="Times New Roman"/>
          <w:i/>
          <w:iCs/>
          <w:sz w:val="24"/>
          <w:szCs w:val="24"/>
        </w:rPr>
      </w:pPr>
      <w:r w:rsidRPr="00B02EE3">
        <w:rPr>
          <w:rFonts w:ascii="Times New Roman" w:hAnsi="Times New Roman" w:cs="Times New Roman"/>
          <w:i/>
          <w:iCs/>
          <w:sz w:val="24"/>
          <w:szCs w:val="24"/>
        </w:rPr>
        <w:t xml:space="preserve">Таблица </w:t>
      </w:r>
      <w:r w:rsidR="00D05FB4" w:rsidRPr="00B02EE3">
        <w:rPr>
          <w:rFonts w:ascii="Times New Roman" w:hAnsi="Times New Roman" w:cs="Times New Roman"/>
          <w:i/>
          <w:iCs/>
          <w:sz w:val="24"/>
          <w:szCs w:val="24"/>
        </w:rPr>
        <w:t>1.2.1</w:t>
      </w:r>
    </w:p>
    <w:p w14:paraId="39045815" w14:textId="7FD0F6FA" w:rsidR="00B82CAF" w:rsidRPr="00B02EE3" w:rsidRDefault="00B82CAF" w:rsidP="00CE301C">
      <w:pPr>
        <w:suppressAutoHyphens/>
        <w:spacing w:line="360" w:lineRule="auto"/>
        <w:ind w:left="57"/>
        <w:rPr>
          <w:sz w:val="24"/>
        </w:rPr>
      </w:pPr>
      <w:r w:rsidRPr="00B02EE3">
        <w:rPr>
          <w:sz w:val="24"/>
        </w:rPr>
        <w:t>Виды разрешенного использования лесов</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29"/>
        <w:gridCol w:w="1985"/>
        <w:gridCol w:w="8221"/>
        <w:gridCol w:w="1474"/>
      </w:tblGrid>
      <w:tr w:rsidR="00F3122C" w:rsidRPr="00B02EE3" w14:paraId="3D7E4A44" w14:textId="77777777" w:rsidTr="000035D4">
        <w:trPr>
          <w:trHeight w:val="20"/>
          <w:tblHeader/>
          <w:jc w:val="center"/>
        </w:trPr>
        <w:tc>
          <w:tcPr>
            <w:tcW w:w="3629" w:type="dxa"/>
            <w:shd w:val="clear" w:color="auto" w:fill="auto"/>
            <w:vAlign w:val="center"/>
            <w:hideMark/>
          </w:tcPr>
          <w:p w14:paraId="3C508E7C" w14:textId="77777777" w:rsidR="00F3122C" w:rsidRPr="00B02EE3" w:rsidRDefault="00F3122C" w:rsidP="000035D4">
            <w:r w:rsidRPr="00B02EE3">
              <w:t>Виды разрешенного использования лесов</w:t>
            </w:r>
          </w:p>
        </w:tc>
        <w:tc>
          <w:tcPr>
            <w:tcW w:w="1985" w:type="dxa"/>
            <w:shd w:val="clear" w:color="auto" w:fill="auto"/>
            <w:vAlign w:val="center"/>
            <w:hideMark/>
          </w:tcPr>
          <w:p w14:paraId="7976FE5D" w14:textId="77777777" w:rsidR="00F3122C" w:rsidRPr="00B02EE3" w:rsidRDefault="00F3122C" w:rsidP="000035D4">
            <w:r w:rsidRPr="00B02EE3">
              <w:t>Наименование участкового лесничества</w:t>
            </w:r>
          </w:p>
        </w:tc>
        <w:tc>
          <w:tcPr>
            <w:tcW w:w="8221" w:type="dxa"/>
            <w:shd w:val="clear" w:color="auto" w:fill="auto"/>
            <w:vAlign w:val="center"/>
            <w:hideMark/>
          </w:tcPr>
          <w:p w14:paraId="65093563" w14:textId="77777777" w:rsidR="00F3122C" w:rsidRPr="00B02EE3" w:rsidRDefault="00F3122C" w:rsidP="000035D4">
            <w:pPr>
              <w:ind w:left="57"/>
            </w:pPr>
            <w:r w:rsidRPr="00B02EE3">
              <w:t>Перечень кварталов или их частей</w:t>
            </w:r>
          </w:p>
        </w:tc>
        <w:tc>
          <w:tcPr>
            <w:tcW w:w="1474" w:type="dxa"/>
            <w:shd w:val="clear" w:color="auto" w:fill="auto"/>
            <w:vAlign w:val="center"/>
            <w:hideMark/>
          </w:tcPr>
          <w:p w14:paraId="2D51FDB1" w14:textId="77777777" w:rsidR="00F3122C" w:rsidRPr="00B02EE3" w:rsidRDefault="00F3122C" w:rsidP="000035D4">
            <w:r w:rsidRPr="00B02EE3">
              <w:t>Площадь, га</w:t>
            </w:r>
          </w:p>
        </w:tc>
      </w:tr>
      <w:tr w:rsidR="00F3122C" w:rsidRPr="00B02EE3" w14:paraId="217206EE" w14:textId="77777777" w:rsidTr="000035D4">
        <w:trPr>
          <w:trHeight w:val="20"/>
          <w:tblHeader/>
          <w:jc w:val="center"/>
        </w:trPr>
        <w:tc>
          <w:tcPr>
            <w:tcW w:w="3629" w:type="dxa"/>
            <w:shd w:val="clear" w:color="auto" w:fill="auto"/>
            <w:vAlign w:val="center"/>
            <w:hideMark/>
          </w:tcPr>
          <w:p w14:paraId="30F3D9D0" w14:textId="77777777" w:rsidR="00F3122C" w:rsidRPr="00B02EE3" w:rsidRDefault="00F3122C" w:rsidP="000035D4">
            <w:r w:rsidRPr="00B02EE3">
              <w:t>1</w:t>
            </w:r>
          </w:p>
        </w:tc>
        <w:tc>
          <w:tcPr>
            <w:tcW w:w="1985" w:type="dxa"/>
            <w:shd w:val="clear" w:color="auto" w:fill="auto"/>
            <w:vAlign w:val="center"/>
            <w:hideMark/>
          </w:tcPr>
          <w:p w14:paraId="15F7C281" w14:textId="77777777" w:rsidR="00F3122C" w:rsidRPr="00B02EE3" w:rsidRDefault="00F3122C" w:rsidP="000035D4">
            <w:r w:rsidRPr="00B02EE3">
              <w:t>2</w:t>
            </w:r>
          </w:p>
        </w:tc>
        <w:tc>
          <w:tcPr>
            <w:tcW w:w="8221" w:type="dxa"/>
            <w:shd w:val="clear" w:color="auto" w:fill="auto"/>
            <w:vAlign w:val="center"/>
            <w:hideMark/>
          </w:tcPr>
          <w:p w14:paraId="5CED7C58" w14:textId="77777777" w:rsidR="00F3122C" w:rsidRPr="00B02EE3" w:rsidRDefault="00F3122C" w:rsidP="000035D4">
            <w:pPr>
              <w:ind w:left="57"/>
            </w:pPr>
            <w:r w:rsidRPr="00B02EE3">
              <w:t>3</w:t>
            </w:r>
          </w:p>
        </w:tc>
        <w:tc>
          <w:tcPr>
            <w:tcW w:w="1474" w:type="dxa"/>
            <w:shd w:val="clear" w:color="auto" w:fill="auto"/>
            <w:vAlign w:val="center"/>
            <w:hideMark/>
          </w:tcPr>
          <w:p w14:paraId="1DC81FA0" w14:textId="77777777" w:rsidR="00F3122C" w:rsidRPr="00B02EE3" w:rsidRDefault="00F3122C" w:rsidP="000035D4">
            <w:r w:rsidRPr="00B02EE3">
              <w:t>4</w:t>
            </w:r>
          </w:p>
        </w:tc>
      </w:tr>
      <w:tr w:rsidR="00F3122C" w:rsidRPr="00B02EE3" w14:paraId="6A3EADB1" w14:textId="77777777" w:rsidTr="000035D4">
        <w:trPr>
          <w:trHeight w:val="20"/>
          <w:jc w:val="center"/>
        </w:trPr>
        <w:tc>
          <w:tcPr>
            <w:tcW w:w="3629" w:type="dxa"/>
            <w:vMerge w:val="restart"/>
            <w:shd w:val="clear" w:color="auto" w:fill="auto"/>
            <w:vAlign w:val="center"/>
            <w:hideMark/>
          </w:tcPr>
          <w:p w14:paraId="2E80AF14" w14:textId="77777777" w:rsidR="00F3122C" w:rsidRPr="00B02EE3" w:rsidRDefault="00F3122C" w:rsidP="000035D4">
            <w:r w:rsidRPr="00B02EE3">
              <w:t>Заготовка древесины*</w:t>
            </w:r>
          </w:p>
        </w:tc>
        <w:tc>
          <w:tcPr>
            <w:tcW w:w="1985" w:type="dxa"/>
            <w:vMerge w:val="restart"/>
            <w:shd w:val="clear" w:color="auto" w:fill="auto"/>
            <w:vAlign w:val="center"/>
            <w:hideMark/>
          </w:tcPr>
          <w:p w14:paraId="19C96B35" w14:textId="77777777" w:rsidR="00F3122C" w:rsidRPr="00B02EE3" w:rsidRDefault="00F3122C" w:rsidP="000035D4">
            <w:r w:rsidRPr="00B02EE3">
              <w:t>Ивановское</w:t>
            </w:r>
          </w:p>
        </w:tc>
        <w:tc>
          <w:tcPr>
            <w:tcW w:w="8221" w:type="dxa"/>
            <w:shd w:val="clear" w:color="auto" w:fill="auto"/>
            <w:vAlign w:val="center"/>
            <w:hideMark/>
          </w:tcPr>
          <w:p w14:paraId="5F229B08"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4DA26662" w14:textId="77777777" w:rsidR="00F3122C" w:rsidRPr="00B02EE3" w:rsidRDefault="00F3122C" w:rsidP="000035D4">
            <w:r w:rsidRPr="00B02EE3">
              <w:t>59344,0</w:t>
            </w:r>
          </w:p>
        </w:tc>
      </w:tr>
      <w:tr w:rsidR="00F3122C" w:rsidRPr="00B02EE3" w14:paraId="50AFFFF1" w14:textId="77777777" w:rsidTr="000035D4">
        <w:trPr>
          <w:trHeight w:val="20"/>
          <w:jc w:val="center"/>
        </w:trPr>
        <w:tc>
          <w:tcPr>
            <w:tcW w:w="3629" w:type="dxa"/>
            <w:vMerge/>
            <w:shd w:val="clear" w:color="auto" w:fill="auto"/>
            <w:vAlign w:val="center"/>
            <w:hideMark/>
          </w:tcPr>
          <w:p w14:paraId="019A5551" w14:textId="77777777" w:rsidR="00F3122C" w:rsidRPr="00B02EE3" w:rsidRDefault="00F3122C" w:rsidP="000035D4"/>
        </w:tc>
        <w:tc>
          <w:tcPr>
            <w:tcW w:w="1985" w:type="dxa"/>
            <w:vMerge/>
            <w:shd w:val="clear" w:color="auto" w:fill="auto"/>
            <w:vAlign w:val="center"/>
            <w:hideMark/>
          </w:tcPr>
          <w:p w14:paraId="18C7BB20" w14:textId="77777777" w:rsidR="00F3122C" w:rsidRPr="00B02EE3" w:rsidRDefault="00F3122C" w:rsidP="000035D4"/>
        </w:tc>
        <w:tc>
          <w:tcPr>
            <w:tcW w:w="8221" w:type="dxa"/>
            <w:shd w:val="clear" w:color="auto" w:fill="auto"/>
            <w:vAlign w:val="center"/>
            <w:hideMark/>
          </w:tcPr>
          <w:p w14:paraId="41628508"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7B96510B" w14:textId="77777777" w:rsidR="00F3122C" w:rsidRPr="00B02EE3" w:rsidRDefault="00F3122C" w:rsidP="000035D4">
            <w:r w:rsidRPr="00B02EE3">
              <w:t>72482,8</w:t>
            </w:r>
          </w:p>
        </w:tc>
      </w:tr>
      <w:tr w:rsidR="00F3122C" w:rsidRPr="00B02EE3" w14:paraId="3CB9B301" w14:textId="77777777" w:rsidTr="000035D4">
        <w:trPr>
          <w:trHeight w:val="20"/>
          <w:jc w:val="center"/>
        </w:trPr>
        <w:tc>
          <w:tcPr>
            <w:tcW w:w="3629" w:type="dxa"/>
            <w:vMerge/>
            <w:shd w:val="clear" w:color="auto" w:fill="auto"/>
            <w:vAlign w:val="center"/>
            <w:hideMark/>
          </w:tcPr>
          <w:p w14:paraId="0AFA9E97" w14:textId="77777777" w:rsidR="00F3122C" w:rsidRPr="00B02EE3" w:rsidRDefault="00F3122C" w:rsidP="000035D4"/>
        </w:tc>
        <w:tc>
          <w:tcPr>
            <w:tcW w:w="1985" w:type="dxa"/>
            <w:vMerge/>
            <w:shd w:val="clear" w:color="auto" w:fill="auto"/>
            <w:vAlign w:val="center"/>
            <w:hideMark/>
          </w:tcPr>
          <w:p w14:paraId="4BA2B8C2" w14:textId="77777777" w:rsidR="00F3122C" w:rsidRPr="00B02EE3" w:rsidRDefault="00F3122C" w:rsidP="000035D4"/>
        </w:tc>
        <w:tc>
          <w:tcPr>
            <w:tcW w:w="8221" w:type="dxa"/>
            <w:shd w:val="clear" w:color="auto" w:fill="auto"/>
            <w:vAlign w:val="center"/>
            <w:hideMark/>
          </w:tcPr>
          <w:p w14:paraId="3C96C344"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7ECDEAE8" w14:textId="77777777" w:rsidR="00F3122C" w:rsidRPr="00B02EE3" w:rsidRDefault="00F3122C" w:rsidP="000035D4">
            <w:pPr>
              <w:rPr>
                <w:b/>
                <w:bCs/>
              </w:rPr>
            </w:pPr>
            <w:r w:rsidRPr="00B02EE3">
              <w:rPr>
                <w:b/>
                <w:bCs/>
              </w:rPr>
              <w:t>131826,8</w:t>
            </w:r>
          </w:p>
        </w:tc>
      </w:tr>
      <w:tr w:rsidR="00F3122C" w:rsidRPr="00B02EE3" w14:paraId="6628A97E" w14:textId="77777777" w:rsidTr="000035D4">
        <w:trPr>
          <w:trHeight w:val="20"/>
          <w:jc w:val="center"/>
        </w:trPr>
        <w:tc>
          <w:tcPr>
            <w:tcW w:w="3629" w:type="dxa"/>
            <w:vMerge/>
            <w:shd w:val="clear" w:color="auto" w:fill="auto"/>
            <w:vAlign w:val="center"/>
            <w:hideMark/>
          </w:tcPr>
          <w:p w14:paraId="3B14F66B" w14:textId="77777777" w:rsidR="00F3122C" w:rsidRPr="00B02EE3" w:rsidRDefault="00F3122C" w:rsidP="000035D4"/>
        </w:tc>
        <w:tc>
          <w:tcPr>
            <w:tcW w:w="1985" w:type="dxa"/>
            <w:vMerge w:val="restart"/>
            <w:shd w:val="clear" w:color="auto" w:fill="auto"/>
            <w:vAlign w:val="center"/>
            <w:hideMark/>
          </w:tcPr>
          <w:p w14:paraId="2E3E4488" w14:textId="77777777" w:rsidR="00F3122C" w:rsidRPr="00B02EE3" w:rsidRDefault="00F3122C" w:rsidP="000035D4">
            <w:proofErr w:type="spellStart"/>
            <w:r w:rsidRPr="00B02EE3">
              <w:t>Медвежское</w:t>
            </w:r>
            <w:proofErr w:type="spellEnd"/>
            <w:r w:rsidRPr="00B02EE3">
              <w:t> </w:t>
            </w:r>
          </w:p>
        </w:tc>
        <w:tc>
          <w:tcPr>
            <w:tcW w:w="8221" w:type="dxa"/>
            <w:shd w:val="clear" w:color="auto" w:fill="auto"/>
            <w:vAlign w:val="center"/>
            <w:hideMark/>
          </w:tcPr>
          <w:p w14:paraId="25D7F132"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684CD232" w14:textId="77777777" w:rsidR="00F3122C" w:rsidRPr="00B02EE3" w:rsidRDefault="00F3122C" w:rsidP="000035D4">
            <w:r w:rsidRPr="00B02EE3">
              <w:t>160056,6</w:t>
            </w:r>
          </w:p>
        </w:tc>
      </w:tr>
      <w:tr w:rsidR="00F3122C" w:rsidRPr="00B02EE3" w14:paraId="6D92E593" w14:textId="77777777" w:rsidTr="000035D4">
        <w:trPr>
          <w:trHeight w:val="20"/>
          <w:jc w:val="center"/>
        </w:trPr>
        <w:tc>
          <w:tcPr>
            <w:tcW w:w="3629" w:type="dxa"/>
            <w:vMerge/>
            <w:shd w:val="clear" w:color="auto" w:fill="auto"/>
            <w:vAlign w:val="center"/>
            <w:hideMark/>
          </w:tcPr>
          <w:p w14:paraId="40FB451A" w14:textId="77777777" w:rsidR="00F3122C" w:rsidRPr="00B02EE3" w:rsidRDefault="00F3122C" w:rsidP="000035D4"/>
        </w:tc>
        <w:tc>
          <w:tcPr>
            <w:tcW w:w="1985" w:type="dxa"/>
            <w:vMerge/>
            <w:shd w:val="clear" w:color="auto" w:fill="auto"/>
            <w:vAlign w:val="center"/>
            <w:hideMark/>
          </w:tcPr>
          <w:p w14:paraId="0296D9BB" w14:textId="77777777" w:rsidR="00F3122C" w:rsidRPr="00B02EE3" w:rsidRDefault="00F3122C" w:rsidP="000035D4"/>
        </w:tc>
        <w:tc>
          <w:tcPr>
            <w:tcW w:w="8221" w:type="dxa"/>
            <w:shd w:val="clear" w:color="auto" w:fill="auto"/>
            <w:vAlign w:val="center"/>
            <w:hideMark/>
          </w:tcPr>
          <w:p w14:paraId="702B81E5"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5023196A" w14:textId="77777777" w:rsidR="00F3122C" w:rsidRPr="00B02EE3" w:rsidRDefault="00F3122C" w:rsidP="000035D4">
            <w:r w:rsidRPr="00B02EE3">
              <w:t>72506,9</w:t>
            </w:r>
          </w:p>
        </w:tc>
      </w:tr>
      <w:tr w:rsidR="00F3122C" w:rsidRPr="00B02EE3" w14:paraId="5F6370E1" w14:textId="77777777" w:rsidTr="000035D4">
        <w:trPr>
          <w:trHeight w:val="20"/>
          <w:jc w:val="center"/>
        </w:trPr>
        <w:tc>
          <w:tcPr>
            <w:tcW w:w="3629" w:type="dxa"/>
            <w:vMerge/>
            <w:shd w:val="clear" w:color="auto" w:fill="auto"/>
            <w:vAlign w:val="center"/>
            <w:hideMark/>
          </w:tcPr>
          <w:p w14:paraId="377E3216" w14:textId="77777777" w:rsidR="00F3122C" w:rsidRPr="00B02EE3" w:rsidRDefault="00F3122C" w:rsidP="000035D4"/>
        </w:tc>
        <w:tc>
          <w:tcPr>
            <w:tcW w:w="1985" w:type="dxa"/>
            <w:vMerge/>
            <w:shd w:val="clear" w:color="auto" w:fill="auto"/>
            <w:vAlign w:val="center"/>
            <w:hideMark/>
          </w:tcPr>
          <w:p w14:paraId="7F544F3A" w14:textId="77777777" w:rsidR="00F3122C" w:rsidRPr="00B02EE3" w:rsidRDefault="00F3122C" w:rsidP="000035D4"/>
        </w:tc>
        <w:tc>
          <w:tcPr>
            <w:tcW w:w="8221" w:type="dxa"/>
            <w:shd w:val="clear" w:color="auto" w:fill="auto"/>
            <w:vAlign w:val="center"/>
            <w:hideMark/>
          </w:tcPr>
          <w:p w14:paraId="60707115"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54AF2D23" w14:textId="77777777" w:rsidR="00F3122C" w:rsidRPr="00B02EE3" w:rsidRDefault="00F3122C" w:rsidP="000035D4">
            <w:r w:rsidRPr="00B02EE3">
              <w:t>23961,5</w:t>
            </w:r>
          </w:p>
        </w:tc>
      </w:tr>
      <w:tr w:rsidR="00F3122C" w:rsidRPr="00B02EE3" w14:paraId="64BC034E" w14:textId="77777777" w:rsidTr="000035D4">
        <w:trPr>
          <w:trHeight w:val="20"/>
          <w:jc w:val="center"/>
        </w:trPr>
        <w:tc>
          <w:tcPr>
            <w:tcW w:w="3629" w:type="dxa"/>
            <w:vMerge/>
            <w:shd w:val="clear" w:color="auto" w:fill="auto"/>
            <w:vAlign w:val="center"/>
            <w:hideMark/>
          </w:tcPr>
          <w:p w14:paraId="04EE476D" w14:textId="77777777" w:rsidR="00F3122C" w:rsidRPr="00B02EE3" w:rsidRDefault="00F3122C" w:rsidP="000035D4"/>
        </w:tc>
        <w:tc>
          <w:tcPr>
            <w:tcW w:w="1985" w:type="dxa"/>
            <w:vMerge/>
            <w:shd w:val="clear" w:color="auto" w:fill="auto"/>
            <w:vAlign w:val="center"/>
            <w:hideMark/>
          </w:tcPr>
          <w:p w14:paraId="4436D25A" w14:textId="77777777" w:rsidR="00F3122C" w:rsidRPr="00B02EE3" w:rsidRDefault="00F3122C" w:rsidP="000035D4"/>
        </w:tc>
        <w:tc>
          <w:tcPr>
            <w:tcW w:w="8221" w:type="dxa"/>
            <w:shd w:val="clear" w:color="auto" w:fill="auto"/>
            <w:vAlign w:val="center"/>
            <w:hideMark/>
          </w:tcPr>
          <w:p w14:paraId="0630918D"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104C934F" w14:textId="77777777" w:rsidR="00F3122C" w:rsidRPr="00B02EE3" w:rsidRDefault="00F3122C" w:rsidP="000035D4">
            <w:r w:rsidRPr="00B02EE3">
              <w:t>87,0</w:t>
            </w:r>
          </w:p>
        </w:tc>
      </w:tr>
      <w:tr w:rsidR="00F3122C" w:rsidRPr="00B02EE3" w14:paraId="6EB88705" w14:textId="77777777" w:rsidTr="000035D4">
        <w:trPr>
          <w:trHeight w:val="20"/>
          <w:jc w:val="center"/>
        </w:trPr>
        <w:tc>
          <w:tcPr>
            <w:tcW w:w="3629" w:type="dxa"/>
            <w:vMerge/>
            <w:shd w:val="clear" w:color="auto" w:fill="auto"/>
            <w:vAlign w:val="center"/>
            <w:hideMark/>
          </w:tcPr>
          <w:p w14:paraId="1BD7BDBA" w14:textId="77777777" w:rsidR="00F3122C" w:rsidRPr="00B02EE3" w:rsidRDefault="00F3122C" w:rsidP="000035D4"/>
        </w:tc>
        <w:tc>
          <w:tcPr>
            <w:tcW w:w="1985" w:type="dxa"/>
            <w:vMerge/>
            <w:shd w:val="clear" w:color="auto" w:fill="auto"/>
            <w:vAlign w:val="center"/>
            <w:hideMark/>
          </w:tcPr>
          <w:p w14:paraId="3E963BBF" w14:textId="77777777" w:rsidR="00F3122C" w:rsidRPr="00B02EE3" w:rsidRDefault="00F3122C" w:rsidP="000035D4"/>
        </w:tc>
        <w:tc>
          <w:tcPr>
            <w:tcW w:w="8221" w:type="dxa"/>
            <w:shd w:val="clear" w:color="auto" w:fill="auto"/>
            <w:vAlign w:val="center"/>
            <w:hideMark/>
          </w:tcPr>
          <w:p w14:paraId="247EEA8D" w14:textId="3C53124E" w:rsidR="00F3122C" w:rsidRPr="00B02EE3" w:rsidRDefault="008B36F9" w:rsidP="000035D4">
            <w:pPr>
              <w:ind w:left="57"/>
              <w:jc w:val="left"/>
              <w:rPr>
                <w:b/>
                <w:bCs/>
              </w:rPr>
            </w:pPr>
            <w:r w:rsidRPr="00B02EE3">
              <w:rPr>
                <w:b/>
                <w:bCs/>
              </w:rPr>
              <w:t>Всего:</w:t>
            </w:r>
          </w:p>
        </w:tc>
        <w:tc>
          <w:tcPr>
            <w:tcW w:w="1474" w:type="dxa"/>
            <w:shd w:val="clear" w:color="auto" w:fill="auto"/>
            <w:vAlign w:val="center"/>
            <w:hideMark/>
          </w:tcPr>
          <w:p w14:paraId="33F8E6BC" w14:textId="77777777" w:rsidR="00F3122C" w:rsidRPr="00B02EE3" w:rsidRDefault="00F3122C" w:rsidP="000035D4">
            <w:pPr>
              <w:rPr>
                <w:b/>
                <w:bCs/>
              </w:rPr>
            </w:pPr>
            <w:r w:rsidRPr="00B02EE3">
              <w:rPr>
                <w:b/>
                <w:bCs/>
              </w:rPr>
              <w:t>256612,0</w:t>
            </w:r>
          </w:p>
        </w:tc>
      </w:tr>
      <w:tr w:rsidR="00F3122C" w:rsidRPr="00B02EE3" w14:paraId="31D66C01" w14:textId="77777777" w:rsidTr="000035D4">
        <w:trPr>
          <w:trHeight w:val="20"/>
          <w:jc w:val="center"/>
        </w:trPr>
        <w:tc>
          <w:tcPr>
            <w:tcW w:w="3629" w:type="dxa"/>
            <w:vMerge/>
            <w:shd w:val="clear" w:color="auto" w:fill="auto"/>
            <w:vAlign w:val="center"/>
            <w:hideMark/>
          </w:tcPr>
          <w:p w14:paraId="3820CB05" w14:textId="77777777" w:rsidR="00F3122C" w:rsidRPr="00B02EE3" w:rsidRDefault="00F3122C" w:rsidP="000035D4"/>
        </w:tc>
        <w:tc>
          <w:tcPr>
            <w:tcW w:w="1985" w:type="dxa"/>
            <w:vMerge w:val="restart"/>
            <w:shd w:val="clear" w:color="auto" w:fill="auto"/>
            <w:vAlign w:val="center"/>
            <w:hideMark/>
          </w:tcPr>
          <w:p w14:paraId="5D195090" w14:textId="77777777" w:rsidR="00F3122C" w:rsidRPr="00B02EE3" w:rsidRDefault="00F3122C" w:rsidP="000035D4">
            <w:proofErr w:type="spellStart"/>
            <w:r w:rsidRPr="00B02EE3">
              <w:t>Аило-Атынаковское</w:t>
            </w:r>
            <w:proofErr w:type="spellEnd"/>
          </w:p>
          <w:p w14:paraId="2F3484AC" w14:textId="77777777" w:rsidR="00F3122C" w:rsidRPr="00B02EE3" w:rsidRDefault="00F3122C" w:rsidP="000035D4"/>
        </w:tc>
        <w:tc>
          <w:tcPr>
            <w:tcW w:w="8221" w:type="dxa"/>
            <w:shd w:val="clear" w:color="auto" w:fill="auto"/>
            <w:vAlign w:val="center"/>
            <w:hideMark/>
          </w:tcPr>
          <w:p w14:paraId="0CD28498"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033560FD" w14:textId="77777777" w:rsidR="00F3122C" w:rsidRPr="00B02EE3" w:rsidRDefault="00F3122C" w:rsidP="000035D4">
            <w:r w:rsidRPr="00B02EE3">
              <w:t>281,8</w:t>
            </w:r>
          </w:p>
        </w:tc>
      </w:tr>
      <w:tr w:rsidR="00F3122C" w:rsidRPr="00B02EE3" w14:paraId="3924499D" w14:textId="77777777" w:rsidTr="000035D4">
        <w:trPr>
          <w:trHeight w:val="20"/>
          <w:jc w:val="center"/>
        </w:trPr>
        <w:tc>
          <w:tcPr>
            <w:tcW w:w="3629" w:type="dxa"/>
            <w:vMerge/>
            <w:shd w:val="clear" w:color="auto" w:fill="auto"/>
            <w:vAlign w:val="center"/>
            <w:hideMark/>
          </w:tcPr>
          <w:p w14:paraId="09FA2EA5" w14:textId="77777777" w:rsidR="00F3122C" w:rsidRPr="00B02EE3" w:rsidRDefault="00F3122C" w:rsidP="000035D4"/>
        </w:tc>
        <w:tc>
          <w:tcPr>
            <w:tcW w:w="1985" w:type="dxa"/>
            <w:vMerge/>
            <w:shd w:val="clear" w:color="auto" w:fill="auto"/>
            <w:vAlign w:val="center"/>
            <w:hideMark/>
          </w:tcPr>
          <w:p w14:paraId="5DDC36F9" w14:textId="77777777" w:rsidR="00F3122C" w:rsidRPr="00B02EE3" w:rsidRDefault="00F3122C" w:rsidP="000035D4"/>
        </w:tc>
        <w:tc>
          <w:tcPr>
            <w:tcW w:w="8221" w:type="dxa"/>
            <w:shd w:val="clear" w:color="auto" w:fill="auto"/>
            <w:vAlign w:val="center"/>
            <w:hideMark/>
          </w:tcPr>
          <w:p w14:paraId="6435CFC9"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7F715058" w14:textId="77777777" w:rsidR="00F3122C" w:rsidRPr="00B02EE3" w:rsidRDefault="00F3122C" w:rsidP="000035D4">
            <w:r w:rsidRPr="00B02EE3">
              <w:t>17266,4</w:t>
            </w:r>
          </w:p>
        </w:tc>
      </w:tr>
      <w:tr w:rsidR="00F3122C" w:rsidRPr="00B02EE3" w14:paraId="55EC5330" w14:textId="77777777" w:rsidTr="000035D4">
        <w:trPr>
          <w:trHeight w:val="20"/>
          <w:jc w:val="center"/>
        </w:trPr>
        <w:tc>
          <w:tcPr>
            <w:tcW w:w="3629" w:type="dxa"/>
            <w:vMerge/>
            <w:shd w:val="clear" w:color="auto" w:fill="auto"/>
            <w:vAlign w:val="center"/>
            <w:hideMark/>
          </w:tcPr>
          <w:p w14:paraId="4028D970" w14:textId="77777777" w:rsidR="00F3122C" w:rsidRPr="00B02EE3" w:rsidRDefault="00F3122C" w:rsidP="000035D4"/>
        </w:tc>
        <w:tc>
          <w:tcPr>
            <w:tcW w:w="1985" w:type="dxa"/>
            <w:vMerge/>
            <w:shd w:val="clear" w:color="auto" w:fill="auto"/>
            <w:vAlign w:val="center"/>
            <w:hideMark/>
          </w:tcPr>
          <w:p w14:paraId="7A2A6983" w14:textId="77777777" w:rsidR="00F3122C" w:rsidRPr="00B02EE3" w:rsidRDefault="00F3122C" w:rsidP="000035D4"/>
        </w:tc>
        <w:tc>
          <w:tcPr>
            <w:tcW w:w="8221" w:type="dxa"/>
            <w:shd w:val="clear" w:color="auto" w:fill="auto"/>
            <w:vAlign w:val="center"/>
            <w:hideMark/>
          </w:tcPr>
          <w:p w14:paraId="481EBFE6"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5EB4B764" w14:textId="77777777" w:rsidR="00F3122C" w:rsidRPr="00B02EE3" w:rsidRDefault="00F3122C" w:rsidP="000035D4">
            <w:r w:rsidRPr="00B02EE3">
              <w:t>3547,0</w:t>
            </w:r>
          </w:p>
        </w:tc>
      </w:tr>
      <w:tr w:rsidR="00F3122C" w:rsidRPr="00B02EE3" w14:paraId="2DC1BC4A" w14:textId="77777777" w:rsidTr="000035D4">
        <w:trPr>
          <w:trHeight w:val="20"/>
          <w:jc w:val="center"/>
        </w:trPr>
        <w:tc>
          <w:tcPr>
            <w:tcW w:w="3629" w:type="dxa"/>
            <w:vMerge/>
            <w:shd w:val="clear" w:color="auto" w:fill="auto"/>
            <w:vAlign w:val="center"/>
            <w:hideMark/>
          </w:tcPr>
          <w:p w14:paraId="66404CCD" w14:textId="77777777" w:rsidR="00F3122C" w:rsidRPr="00B02EE3" w:rsidRDefault="00F3122C" w:rsidP="000035D4"/>
        </w:tc>
        <w:tc>
          <w:tcPr>
            <w:tcW w:w="1985" w:type="dxa"/>
            <w:vMerge/>
            <w:shd w:val="clear" w:color="auto" w:fill="auto"/>
            <w:vAlign w:val="center"/>
            <w:hideMark/>
          </w:tcPr>
          <w:p w14:paraId="4BCF31AF" w14:textId="77777777" w:rsidR="00F3122C" w:rsidRPr="00B02EE3" w:rsidRDefault="00F3122C" w:rsidP="000035D4"/>
        </w:tc>
        <w:tc>
          <w:tcPr>
            <w:tcW w:w="8221" w:type="dxa"/>
            <w:shd w:val="clear" w:color="auto" w:fill="auto"/>
            <w:vAlign w:val="center"/>
            <w:hideMark/>
          </w:tcPr>
          <w:p w14:paraId="66B1DEEA"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50C196C4" w14:textId="77777777" w:rsidR="00F3122C" w:rsidRPr="00B02EE3" w:rsidRDefault="00F3122C" w:rsidP="000035D4">
            <w:pPr>
              <w:rPr>
                <w:b/>
                <w:bCs/>
              </w:rPr>
            </w:pPr>
            <w:r w:rsidRPr="00B02EE3">
              <w:rPr>
                <w:b/>
                <w:bCs/>
              </w:rPr>
              <w:t>21095,2</w:t>
            </w:r>
          </w:p>
        </w:tc>
      </w:tr>
      <w:tr w:rsidR="00F3122C" w:rsidRPr="00B02EE3" w14:paraId="1026B356" w14:textId="77777777" w:rsidTr="000035D4">
        <w:trPr>
          <w:trHeight w:val="20"/>
          <w:jc w:val="center"/>
        </w:trPr>
        <w:tc>
          <w:tcPr>
            <w:tcW w:w="3629" w:type="dxa"/>
            <w:vMerge/>
            <w:shd w:val="clear" w:color="auto" w:fill="auto"/>
            <w:vAlign w:val="center"/>
            <w:hideMark/>
          </w:tcPr>
          <w:p w14:paraId="7C61299D" w14:textId="77777777" w:rsidR="00F3122C" w:rsidRPr="00B02EE3" w:rsidRDefault="00F3122C" w:rsidP="000035D4"/>
        </w:tc>
        <w:tc>
          <w:tcPr>
            <w:tcW w:w="1985" w:type="dxa"/>
            <w:vMerge w:val="restart"/>
            <w:shd w:val="clear" w:color="auto" w:fill="auto"/>
            <w:vAlign w:val="center"/>
            <w:hideMark/>
          </w:tcPr>
          <w:p w14:paraId="368657DC" w14:textId="77777777" w:rsidR="00F3122C" w:rsidRPr="00B02EE3" w:rsidRDefault="00F3122C" w:rsidP="000035D4">
            <w:r w:rsidRPr="00B02EE3">
              <w:t>Крапивинское</w:t>
            </w:r>
          </w:p>
          <w:p w14:paraId="5AE55515" w14:textId="77777777" w:rsidR="00F3122C" w:rsidRPr="00B02EE3" w:rsidRDefault="00F3122C" w:rsidP="000035D4"/>
        </w:tc>
        <w:tc>
          <w:tcPr>
            <w:tcW w:w="8221" w:type="dxa"/>
            <w:shd w:val="clear" w:color="auto" w:fill="auto"/>
            <w:vAlign w:val="center"/>
            <w:hideMark/>
          </w:tcPr>
          <w:p w14:paraId="2AFDEF61" w14:textId="77777777" w:rsidR="00F3122C" w:rsidRPr="00B02EE3" w:rsidRDefault="00F3122C" w:rsidP="000035D4">
            <w:pPr>
              <w:ind w:left="57"/>
              <w:jc w:val="left"/>
            </w:pPr>
            <w:r w:rsidRPr="00B02EE3">
              <w:t>урочище Крапивинское, кварталы: 1-115</w:t>
            </w:r>
          </w:p>
        </w:tc>
        <w:tc>
          <w:tcPr>
            <w:tcW w:w="1474" w:type="dxa"/>
            <w:shd w:val="clear" w:color="auto" w:fill="auto"/>
            <w:vAlign w:val="center"/>
            <w:hideMark/>
          </w:tcPr>
          <w:p w14:paraId="6AD53387" w14:textId="77777777" w:rsidR="00F3122C" w:rsidRPr="00B02EE3" w:rsidRDefault="00F3122C" w:rsidP="000035D4">
            <w:r w:rsidRPr="00B02EE3">
              <w:t>14196</w:t>
            </w:r>
          </w:p>
        </w:tc>
      </w:tr>
      <w:tr w:rsidR="00F3122C" w:rsidRPr="00B02EE3" w14:paraId="06380AF3" w14:textId="77777777" w:rsidTr="000035D4">
        <w:trPr>
          <w:trHeight w:val="20"/>
          <w:jc w:val="center"/>
        </w:trPr>
        <w:tc>
          <w:tcPr>
            <w:tcW w:w="3629" w:type="dxa"/>
            <w:vMerge/>
            <w:shd w:val="clear" w:color="auto" w:fill="auto"/>
            <w:vAlign w:val="center"/>
            <w:hideMark/>
          </w:tcPr>
          <w:p w14:paraId="37BAB64C" w14:textId="77777777" w:rsidR="00F3122C" w:rsidRPr="00B02EE3" w:rsidRDefault="00F3122C" w:rsidP="000035D4"/>
        </w:tc>
        <w:tc>
          <w:tcPr>
            <w:tcW w:w="1985" w:type="dxa"/>
            <w:vMerge/>
            <w:shd w:val="clear" w:color="auto" w:fill="auto"/>
            <w:vAlign w:val="center"/>
            <w:hideMark/>
          </w:tcPr>
          <w:p w14:paraId="10F0431A" w14:textId="77777777" w:rsidR="00F3122C" w:rsidRPr="00B02EE3" w:rsidRDefault="00F3122C" w:rsidP="000035D4"/>
        </w:tc>
        <w:tc>
          <w:tcPr>
            <w:tcW w:w="8221" w:type="dxa"/>
            <w:shd w:val="clear" w:color="auto" w:fill="auto"/>
            <w:vAlign w:val="center"/>
            <w:hideMark/>
          </w:tcPr>
          <w:p w14:paraId="6C4AE67A" w14:textId="77777777" w:rsidR="00F3122C" w:rsidRPr="00B02EE3" w:rsidRDefault="00F3122C" w:rsidP="000035D4">
            <w:pPr>
              <w:ind w:left="57"/>
              <w:jc w:val="left"/>
            </w:pPr>
            <w:r w:rsidRPr="00B02EE3">
              <w:t>урочище Зеленогорское, кварталы: 100-117</w:t>
            </w:r>
          </w:p>
        </w:tc>
        <w:tc>
          <w:tcPr>
            <w:tcW w:w="1474" w:type="dxa"/>
            <w:shd w:val="clear" w:color="auto" w:fill="auto"/>
            <w:vAlign w:val="center"/>
            <w:hideMark/>
          </w:tcPr>
          <w:p w14:paraId="1078D2B4" w14:textId="77777777" w:rsidR="00F3122C" w:rsidRPr="00B02EE3" w:rsidRDefault="00F3122C" w:rsidP="000035D4">
            <w:r w:rsidRPr="00B02EE3">
              <w:t>3216,3</w:t>
            </w:r>
          </w:p>
        </w:tc>
      </w:tr>
      <w:tr w:rsidR="00F3122C" w:rsidRPr="00B02EE3" w14:paraId="2C68A1D5" w14:textId="77777777" w:rsidTr="000035D4">
        <w:trPr>
          <w:trHeight w:val="20"/>
          <w:jc w:val="center"/>
        </w:trPr>
        <w:tc>
          <w:tcPr>
            <w:tcW w:w="3629" w:type="dxa"/>
            <w:vMerge/>
            <w:shd w:val="clear" w:color="auto" w:fill="auto"/>
            <w:vAlign w:val="center"/>
            <w:hideMark/>
          </w:tcPr>
          <w:p w14:paraId="2F08D1AA" w14:textId="77777777" w:rsidR="00F3122C" w:rsidRPr="00B02EE3" w:rsidRDefault="00F3122C" w:rsidP="000035D4"/>
        </w:tc>
        <w:tc>
          <w:tcPr>
            <w:tcW w:w="1985" w:type="dxa"/>
            <w:vMerge/>
            <w:shd w:val="clear" w:color="auto" w:fill="auto"/>
            <w:vAlign w:val="center"/>
            <w:hideMark/>
          </w:tcPr>
          <w:p w14:paraId="006021E1" w14:textId="77777777" w:rsidR="00F3122C" w:rsidRPr="00B02EE3" w:rsidRDefault="00F3122C" w:rsidP="000035D4"/>
        </w:tc>
        <w:tc>
          <w:tcPr>
            <w:tcW w:w="8221" w:type="dxa"/>
            <w:shd w:val="clear" w:color="auto" w:fill="auto"/>
            <w:vAlign w:val="center"/>
            <w:hideMark/>
          </w:tcPr>
          <w:p w14:paraId="03007448" w14:textId="77777777" w:rsidR="00F3122C" w:rsidRPr="00B02EE3" w:rsidRDefault="00F3122C" w:rsidP="000035D4">
            <w:pPr>
              <w:ind w:left="57"/>
              <w:jc w:val="left"/>
            </w:pPr>
            <w:r w:rsidRPr="00B02EE3">
              <w:t>урочище Крапивинское-2, кварталы: 1-2</w:t>
            </w:r>
          </w:p>
        </w:tc>
        <w:tc>
          <w:tcPr>
            <w:tcW w:w="1474" w:type="dxa"/>
            <w:shd w:val="clear" w:color="auto" w:fill="auto"/>
            <w:vAlign w:val="center"/>
            <w:hideMark/>
          </w:tcPr>
          <w:p w14:paraId="4379A2D5" w14:textId="77777777" w:rsidR="00F3122C" w:rsidRPr="00B02EE3" w:rsidRDefault="00F3122C" w:rsidP="000035D4">
            <w:r w:rsidRPr="00B02EE3">
              <w:t>6932,0</w:t>
            </w:r>
          </w:p>
        </w:tc>
      </w:tr>
      <w:tr w:rsidR="00F3122C" w:rsidRPr="00B02EE3" w14:paraId="66C4422A" w14:textId="77777777" w:rsidTr="000035D4">
        <w:trPr>
          <w:trHeight w:val="20"/>
          <w:jc w:val="center"/>
        </w:trPr>
        <w:tc>
          <w:tcPr>
            <w:tcW w:w="3629" w:type="dxa"/>
            <w:vMerge/>
            <w:shd w:val="clear" w:color="auto" w:fill="auto"/>
            <w:vAlign w:val="center"/>
            <w:hideMark/>
          </w:tcPr>
          <w:p w14:paraId="45152179" w14:textId="77777777" w:rsidR="00F3122C" w:rsidRPr="00B02EE3" w:rsidRDefault="00F3122C" w:rsidP="000035D4"/>
        </w:tc>
        <w:tc>
          <w:tcPr>
            <w:tcW w:w="1985" w:type="dxa"/>
            <w:vMerge/>
            <w:shd w:val="clear" w:color="auto" w:fill="auto"/>
            <w:vAlign w:val="center"/>
            <w:hideMark/>
          </w:tcPr>
          <w:p w14:paraId="56B20888" w14:textId="77777777" w:rsidR="00F3122C" w:rsidRPr="00B02EE3" w:rsidRDefault="00F3122C" w:rsidP="000035D4"/>
        </w:tc>
        <w:tc>
          <w:tcPr>
            <w:tcW w:w="8221" w:type="dxa"/>
            <w:shd w:val="clear" w:color="auto" w:fill="auto"/>
            <w:vAlign w:val="center"/>
            <w:hideMark/>
          </w:tcPr>
          <w:p w14:paraId="06FE20A0" w14:textId="77777777" w:rsidR="00F3122C" w:rsidRPr="00B02EE3" w:rsidRDefault="00F3122C" w:rsidP="000035D4">
            <w:pPr>
              <w:ind w:left="57"/>
              <w:jc w:val="left"/>
            </w:pPr>
            <w:r w:rsidRPr="00B02EE3">
              <w:t>урочище Каменское, кварталы: 1-16</w:t>
            </w:r>
          </w:p>
        </w:tc>
        <w:tc>
          <w:tcPr>
            <w:tcW w:w="1474" w:type="dxa"/>
            <w:shd w:val="clear" w:color="auto" w:fill="auto"/>
            <w:vAlign w:val="center"/>
            <w:hideMark/>
          </w:tcPr>
          <w:p w14:paraId="5E365E15" w14:textId="77777777" w:rsidR="00F3122C" w:rsidRPr="00B02EE3" w:rsidRDefault="00F3122C" w:rsidP="000035D4">
            <w:r w:rsidRPr="00B02EE3">
              <w:t>5206,0</w:t>
            </w:r>
          </w:p>
        </w:tc>
      </w:tr>
      <w:tr w:rsidR="00F3122C" w:rsidRPr="00B02EE3" w14:paraId="4D04DE44" w14:textId="77777777" w:rsidTr="000035D4">
        <w:trPr>
          <w:trHeight w:val="20"/>
          <w:jc w:val="center"/>
        </w:trPr>
        <w:tc>
          <w:tcPr>
            <w:tcW w:w="3629" w:type="dxa"/>
            <w:vMerge/>
            <w:shd w:val="clear" w:color="auto" w:fill="auto"/>
            <w:vAlign w:val="center"/>
            <w:hideMark/>
          </w:tcPr>
          <w:p w14:paraId="122B2CBD" w14:textId="77777777" w:rsidR="00F3122C" w:rsidRPr="00B02EE3" w:rsidRDefault="00F3122C" w:rsidP="000035D4"/>
        </w:tc>
        <w:tc>
          <w:tcPr>
            <w:tcW w:w="1985" w:type="dxa"/>
            <w:vMerge/>
            <w:shd w:val="clear" w:color="auto" w:fill="auto"/>
            <w:vAlign w:val="center"/>
            <w:hideMark/>
          </w:tcPr>
          <w:p w14:paraId="1D5FFC38" w14:textId="77777777" w:rsidR="00F3122C" w:rsidRPr="00B02EE3" w:rsidRDefault="00F3122C" w:rsidP="000035D4"/>
        </w:tc>
        <w:tc>
          <w:tcPr>
            <w:tcW w:w="8221" w:type="dxa"/>
            <w:shd w:val="clear" w:color="auto" w:fill="auto"/>
            <w:vAlign w:val="center"/>
            <w:hideMark/>
          </w:tcPr>
          <w:p w14:paraId="065BB49B"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072C63FF" w14:textId="77777777" w:rsidR="00F3122C" w:rsidRPr="00B02EE3" w:rsidRDefault="00F3122C" w:rsidP="000035D4">
            <w:r w:rsidRPr="00B02EE3">
              <w:t>5807,0</w:t>
            </w:r>
          </w:p>
        </w:tc>
      </w:tr>
      <w:tr w:rsidR="00F3122C" w:rsidRPr="00B02EE3" w14:paraId="5FB9BA68" w14:textId="77777777" w:rsidTr="000035D4">
        <w:trPr>
          <w:trHeight w:val="20"/>
          <w:jc w:val="center"/>
        </w:trPr>
        <w:tc>
          <w:tcPr>
            <w:tcW w:w="3629" w:type="dxa"/>
            <w:vMerge/>
            <w:shd w:val="clear" w:color="auto" w:fill="auto"/>
            <w:vAlign w:val="center"/>
            <w:hideMark/>
          </w:tcPr>
          <w:p w14:paraId="4ECFAC1F" w14:textId="77777777" w:rsidR="00F3122C" w:rsidRPr="00B02EE3" w:rsidRDefault="00F3122C" w:rsidP="000035D4"/>
        </w:tc>
        <w:tc>
          <w:tcPr>
            <w:tcW w:w="1985" w:type="dxa"/>
            <w:vMerge/>
            <w:shd w:val="clear" w:color="auto" w:fill="auto"/>
            <w:vAlign w:val="center"/>
            <w:hideMark/>
          </w:tcPr>
          <w:p w14:paraId="100AFDCD" w14:textId="77777777" w:rsidR="00F3122C" w:rsidRPr="00B02EE3" w:rsidRDefault="00F3122C" w:rsidP="000035D4"/>
        </w:tc>
        <w:tc>
          <w:tcPr>
            <w:tcW w:w="8221" w:type="dxa"/>
            <w:shd w:val="clear" w:color="auto" w:fill="auto"/>
            <w:vAlign w:val="center"/>
            <w:hideMark/>
          </w:tcPr>
          <w:p w14:paraId="10B76177" w14:textId="77777777" w:rsidR="00F3122C" w:rsidRPr="00B02EE3" w:rsidRDefault="00F3122C" w:rsidP="000035D4">
            <w:pPr>
              <w:ind w:left="57"/>
              <w:jc w:val="left"/>
            </w:pPr>
            <w:r w:rsidRPr="00B02EE3">
              <w:t>урочище Березовское, кварталы: 1-8</w:t>
            </w:r>
          </w:p>
        </w:tc>
        <w:tc>
          <w:tcPr>
            <w:tcW w:w="1474" w:type="dxa"/>
            <w:shd w:val="clear" w:color="auto" w:fill="auto"/>
            <w:vAlign w:val="center"/>
            <w:hideMark/>
          </w:tcPr>
          <w:p w14:paraId="6622CA5A" w14:textId="77777777" w:rsidR="00F3122C" w:rsidRPr="00B02EE3" w:rsidRDefault="00F3122C" w:rsidP="000035D4">
            <w:r w:rsidRPr="00B02EE3">
              <w:t>2494,0</w:t>
            </w:r>
          </w:p>
        </w:tc>
      </w:tr>
      <w:tr w:rsidR="00F3122C" w:rsidRPr="00B02EE3" w14:paraId="0477C448" w14:textId="77777777" w:rsidTr="000035D4">
        <w:trPr>
          <w:trHeight w:val="20"/>
          <w:jc w:val="center"/>
        </w:trPr>
        <w:tc>
          <w:tcPr>
            <w:tcW w:w="3629" w:type="dxa"/>
            <w:vMerge/>
            <w:shd w:val="clear" w:color="auto" w:fill="auto"/>
            <w:vAlign w:val="center"/>
            <w:hideMark/>
          </w:tcPr>
          <w:p w14:paraId="73310E35" w14:textId="77777777" w:rsidR="00F3122C" w:rsidRPr="00B02EE3" w:rsidRDefault="00F3122C" w:rsidP="000035D4"/>
        </w:tc>
        <w:tc>
          <w:tcPr>
            <w:tcW w:w="1985" w:type="dxa"/>
            <w:vMerge/>
            <w:shd w:val="clear" w:color="auto" w:fill="auto"/>
            <w:vAlign w:val="center"/>
            <w:hideMark/>
          </w:tcPr>
          <w:p w14:paraId="3BFAECB5" w14:textId="77777777" w:rsidR="00F3122C" w:rsidRPr="00B02EE3" w:rsidRDefault="00F3122C" w:rsidP="000035D4"/>
        </w:tc>
        <w:tc>
          <w:tcPr>
            <w:tcW w:w="8221" w:type="dxa"/>
            <w:shd w:val="clear" w:color="auto" w:fill="auto"/>
            <w:vAlign w:val="center"/>
            <w:hideMark/>
          </w:tcPr>
          <w:p w14:paraId="2457B37F"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538DDD83" w14:textId="77777777" w:rsidR="00F3122C" w:rsidRPr="00B02EE3" w:rsidRDefault="00F3122C" w:rsidP="000035D4">
            <w:r w:rsidRPr="00B02EE3">
              <w:t>667,0</w:t>
            </w:r>
          </w:p>
        </w:tc>
      </w:tr>
      <w:tr w:rsidR="00F3122C" w:rsidRPr="00B02EE3" w14:paraId="57E78953" w14:textId="77777777" w:rsidTr="000035D4">
        <w:trPr>
          <w:trHeight w:val="20"/>
          <w:jc w:val="center"/>
        </w:trPr>
        <w:tc>
          <w:tcPr>
            <w:tcW w:w="3629" w:type="dxa"/>
            <w:vMerge/>
            <w:shd w:val="clear" w:color="auto" w:fill="auto"/>
            <w:vAlign w:val="center"/>
            <w:hideMark/>
          </w:tcPr>
          <w:p w14:paraId="01B1C1E5" w14:textId="77777777" w:rsidR="00F3122C" w:rsidRPr="00B02EE3" w:rsidRDefault="00F3122C" w:rsidP="000035D4"/>
        </w:tc>
        <w:tc>
          <w:tcPr>
            <w:tcW w:w="1985" w:type="dxa"/>
            <w:vMerge/>
            <w:shd w:val="clear" w:color="auto" w:fill="auto"/>
            <w:vAlign w:val="center"/>
            <w:hideMark/>
          </w:tcPr>
          <w:p w14:paraId="1B682976" w14:textId="77777777" w:rsidR="00F3122C" w:rsidRPr="00B02EE3" w:rsidRDefault="00F3122C" w:rsidP="000035D4"/>
        </w:tc>
        <w:tc>
          <w:tcPr>
            <w:tcW w:w="8221" w:type="dxa"/>
            <w:shd w:val="clear" w:color="auto" w:fill="auto"/>
            <w:vAlign w:val="center"/>
            <w:hideMark/>
          </w:tcPr>
          <w:p w14:paraId="060B6159"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7DA256C4" w14:textId="77777777" w:rsidR="00F3122C" w:rsidRPr="00B02EE3" w:rsidRDefault="00F3122C" w:rsidP="000035D4">
            <w:r w:rsidRPr="00B02EE3">
              <w:t>1091,0</w:t>
            </w:r>
          </w:p>
        </w:tc>
      </w:tr>
      <w:tr w:rsidR="00F3122C" w:rsidRPr="00B02EE3" w14:paraId="76A3DABA" w14:textId="77777777" w:rsidTr="000035D4">
        <w:trPr>
          <w:trHeight w:val="20"/>
          <w:jc w:val="center"/>
        </w:trPr>
        <w:tc>
          <w:tcPr>
            <w:tcW w:w="3629" w:type="dxa"/>
            <w:vMerge/>
            <w:shd w:val="clear" w:color="auto" w:fill="auto"/>
            <w:vAlign w:val="center"/>
            <w:hideMark/>
          </w:tcPr>
          <w:p w14:paraId="688C132F" w14:textId="77777777" w:rsidR="00F3122C" w:rsidRPr="00B02EE3" w:rsidRDefault="00F3122C" w:rsidP="000035D4"/>
        </w:tc>
        <w:tc>
          <w:tcPr>
            <w:tcW w:w="1985" w:type="dxa"/>
            <w:vMerge/>
            <w:shd w:val="clear" w:color="auto" w:fill="auto"/>
            <w:vAlign w:val="center"/>
            <w:hideMark/>
          </w:tcPr>
          <w:p w14:paraId="60C8F0B4" w14:textId="77777777" w:rsidR="00F3122C" w:rsidRPr="00B02EE3" w:rsidRDefault="00F3122C" w:rsidP="000035D4"/>
        </w:tc>
        <w:tc>
          <w:tcPr>
            <w:tcW w:w="8221" w:type="dxa"/>
            <w:shd w:val="clear" w:color="auto" w:fill="auto"/>
            <w:vAlign w:val="center"/>
            <w:hideMark/>
          </w:tcPr>
          <w:p w14:paraId="17C7022F"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48AB81EA" w14:textId="77777777" w:rsidR="00F3122C" w:rsidRPr="00B02EE3" w:rsidRDefault="00F3122C" w:rsidP="000035D4">
            <w:r w:rsidRPr="00B02EE3">
              <w:t>2096,0</w:t>
            </w:r>
          </w:p>
        </w:tc>
      </w:tr>
      <w:tr w:rsidR="00F3122C" w:rsidRPr="00B02EE3" w14:paraId="337FD1BB" w14:textId="77777777" w:rsidTr="000035D4">
        <w:trPr>
          <w:trHeight w:val="20"/>
          <w:jc w:val="center"/>
        </w:trPr>
        <w:tc>
          <w:tcPr>
            <w:tcW w:w="3629" w:type="dxa"/>
            <w:vMerge/>
            <w:shd w:val="clear" w:color="auto" w:fill="auto"/>
            <w:vAlign w:val="center"/>
            <w:hideMark/>
          </w:tcPr>
          <w:p w14:paraId="070B00EB" w14:textId="77777777" w:rsidR="00F3122C" w:rsidRPr="00B02EE3" w:rsidRDefault="00F3122C" w:rsidP="000035D4"/>
        </w:tc>
        <w:tc>
          <w:tcPr>
            <w:tcW w:w="1985" w:type="dxa"/>
            <w:vMerge/>
            <w:shd w:val="clear" w:color="auto" w:fill="auto"/>
            <w:vAlign w:val="center"/>
            <w:hideMark/>
          </w:tcPr>
          <w:p w14:paraId="4C2EE7D9" w14:textId="77777777" w:rsidR="00F3122C" w:rsidRPr="00B02EE3" w:rsidRDefault="00F3122C" w:rsidP="000035D4"/>
        </w:tc>
        <w:tc>
          <w:tcPr>
            <w:tcW w:w="8221" w:type="dxa"/>
            <w:shd w:val="clear" w:color="auto" w:fill="auto"/>
            <w:vAlign w:val="center"/>
            <w:hideMark/>
          </w:tcPr>
          <w:p w14:paraId="3E815DAD"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03F39AA1" w14:textId="77777777" w:rsidR="00F3122C" w:rsidRPr="00B02EE3" w:rsidRDefault="00F3122C" w:rsidP="000035D4">
            <w:r w:rsidRPr="00B02EE3">
              <w:t>1667,0</w:t>
            </w:r>
          </w:p>
        </w:tc>
      </w:tr>
      <w:tr w:rsidR="00F3122C" w:rsidRPr="00B02EE3" w14:paraId="0BA0A6FD" w14:textId="77777777" w:rsidTr="000035D4">
        <w:trPr>
          <w:trHeight w:val="20"/>
          <w:jc w:val="center"/>
        </w:trPr>
        <w:tc>
          <w:tcPr>
            <w:tcW w:w="3629" w:type="dxa"/>
            <w:vMerge/>
            <w:shd w:val="clear" w:color="auto" w:fill="auto"/>
            <w:vAlign w:val="center"/>
            <w:hideMark/>
          </w:tcPr>
          <w:p w14:paraId="499DB219" w14:textId="77777777" w:rsidR="00F3122C" w:rsidRPr="00B02EE3" w:rsidRDefault="00F3122C" w:rsidP="000035D4"/>
        </w:tc>
        <w:tc>
          <w:tcPr>
            <w:tcW w:w="1985" w:type="dxa"/>
            <w:vMerge/>
            <w:shd w:val="clear" w:color="auto" w:fill="auto"/>
            <w:vAlign w:val="center"/>
            <w:hideMark/>
          </w:tcPr>
          <w:p w14:paraId="41C647A4" w14:textId="77777777" w:rsidR="00F3122C" w:rsidRPr="00B02EE3" w:rsidRDefault="00F3122C" w:rsidP="000035D4"/>
        </w:tc>
        <w:tc>
          <w:tcPr>
            <w:tcW w:w="8221" w:type="dxa"/>
            <w:shd w:val="clear" w:color="auto" w:fill="auto"/>
            <w:vAlign w:val="center"/>
            <w:hideMark/>
          </w:tcPr>
          <w:p w14:paraId="6EB74142"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074F6349" w14:textId="77777777" w:rsidR="00F3122C" w:rsidRPr="00B02EE3" w:rsidRDefault="00F3122C" w:rsidP="000035D4">
            <w:r w:rsidRPr="00B02EE3">
              <w:t>1687,0</w:t>
            </w:r>
          </w:p>
        </w:tc>
      </w:tr>
      <w:tr w:rsidR="00F3122C" w:rsidRPr="00B02EE3" w14:paraId="6B1A881B" w14:textId="77777777" w:rsidTr="000035D4">
        <w:trPr>
          <w:trHeight w:val="20"/>
          <w:jc w:val="center"/>
        </w:trPr>
        <w:tc>
          <w:tcPr>
            <w:tcW w:w="3629" w:type="dxa"/>
            <w:vMerge/>
            <w:shd w:val="clear" w:color="auto" w:fill="auto"/>
            <w:vAlign w:val="center"/>
            <w:hideMark/>
          </w:tcPr>
          <w:p w14:paraId="2D32E59E" w14:textId="77777777" w:rsidR="00F3122C" w:rsidRPr="00B02EE3" w:rsidRDefault="00F3122C" w:rsidP="000035D4"/>
        </w:tc>
        <w:tc>
          <w:tcPr>
            <w:tcW w:w="1985" w:type="dxa"/>
            <w:vMerge/>
            <w:shd w:val="clear" w:color="auto" w:fill="auto"/>
            <w:vAlign w:val="center"/>
            <w:hideMark/>
          </w:tcPr>
          <w:p w14:paraId="149FB099" w14:textId="77777777" w:rsidR="00F3122C" w:rsidRPr="00B02EE3" w:rsidRDefault="00F3122C" w:rsidP="000035D4"/>
        </w:tc>
        <w:tc>
          <w:tcPr>
            <w:tcW w:w="8221" w:type="dxa"/>
            <w:shd w:val="clear" w:color="auto" w:fill="auto"/>
            <w:vAlign w:val="center"/>
            <w:hideMark/>
          </w:tcPr>
          <w:p w14:paraId="4D469B06"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28B60CEC" w14:textId="77777777" w:rsidR="00F3122C" w:rsidRPr="00B02EE3" w:rsidRDefault="00F3122C" w:rsidP="000035D4">
            <w:r w:rsidRPr="00B02EE3">
              <w:t>2809,0</w:t>
            </w:r>
          </w:p>
        </w:tc>
      </w:tr>
      <w:tr w:rsidR="00F3122C" w:rsidRPr="00B02EE3" w14:paraId="56B54580" w14:textId="77777777" w:rsidTr="000035D4">
        <w:trPr>
          <w:trHeight w:val="20"/>
          <w:jc w:val="center"/>
        </w:trPr>
        <w:tc>
          <w:tcPr>
            <w:tcW w:w="3629" w:type="dxa"/>
            <w:vMerge/>
            <w:shd w:val="clear" w:color="auto" w:fill="auto"/>
            <w:vAlign w:val="center"/>
            <w:hideMark/>
          </w:tcPr>
          <w:p w14:paraId="73E473DC" w14:textId="77777777" w:rsidR="00F3122C" w:rsidRPr="00B02EE3" w:rsidRDefault="00F3122C" w:rsidP="000035D4"/>
        </w:tc>
        <w:tc>
          <w:tcPr>
            <w:tcW w:w="1985" w:type="dxa"/>
            <w:vMerge/>
            <w:shd w:val="clear" w:color="auto" w:fill="auto"/>
            <w:vAlign w:val="center"/>
            <w:hideMark/>
          </w:tcPr>
          <w:p w14:paraId="1E3DA919" w14:textId="77777777" w:rsidR="00F3122C" w:rsidRPr="00B02EE3" w:rsidRDefault="00F3122C" w:rsidP="000035D4"/>
        </w:tc>
        <w:tc>
          <w:tcPr>
            <w:tcW w:w="8221" w:type="dxa"/>
            <w:shd w:val="clear" w:color="auto" w:fill="auto"/>
            <w:vAlign w:val="center"/>
            <w:hideMark/>
          </w:tcPr>
          <w:p w14:paraId="3E8CE665"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vAlign w:val="center"/>
            <w:hideMark/>
          </w:tcPr>
          <w:p w14:paraId="3E6F8104" w14:textId="77777777" w:rsidR="00F3122C" w:rsidRPr="00B02EE3" w:rsidRDefault="00F3122C" w:rsidP="000035D4">
            <w:r w:rsidRPr="00B02EE3">
              <w:t>754,0</w:t>
            </w:r>
          </w:p>
        </w:tc>
      </w:tr>
      <w:tr w:rsidR="00F3122C" w:rsidRPr="00B02EE3" w14:paraId="32153435" w14:textId="77777777" w:rsidTr="000035D4">
        <w:trPr>
          <w:trHeight w:val="20"/>
          <w:jc w:val="center"/>
        </w:trPr>
        <w:tc>
          <w:tcPr>
            <w:tcW w:w="3629" w:type="dxa"/>
            <w:vMerge/>
            <w:shd w:val="clear" w:color="auto" w:fill="auto"/>
            <w:vAlign w:val="center"/>
            <w:hideMark/>
          </w:tcPr>
          <w:p w14:paraId="0338318B" w14:textId="77777777" w:rsidR="00F3122C" w:rsidRPr="00B02EE3" w:rsidRDefault="00F3122C" w:rsidP="000035D4"/>
        </w:tc>
        <w:tc>
          <w:tcPr>
            <w:tcW w:w="1985" w:type="dxa"/>
            <w:vMerge/>
            <w:shd w:val="clear" w:color="auto" w:fill="auto"/>
            <w:vAlign w:val="center"/>
            <w:hideMark/>
          </w:tcPr>
          <w:p w14:paraId="1DD16682" w14:textId="77777777" w:rsidR="00F3122C" w:rsidRPr="00B02EE3" w:rsidRDefault="00F3122C" w:rsidP="000035D4"/>
        </w:tc>
        <w:tc>
          <w:tcPr>
            <w:tcW w:w="8221" w:type="dxa"/>
            <w:shd w:val="clear" w:color="auto" w:fill="auto"/>
            <w:vAlign w:val="center"/>
            <w:hideMark/>
          </w:tcPr>
          <w:p w14:paraId="055647DF"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5A0FFACB" w14:textId="77777777" w:rsidR="00F3122C" w:rsidRPr="00B02EE3" w:rsidRDefault="00F3122C" w:rsidP="000035D4">
            <w:r w:rsidRPr="00B02EE3">
              <w:t>1516,0</w:t>
            </w:r>
          </w:p>
        </w:tc>
      </w:tr>
      <w:tr w:rsidR="00F3122C" w:rsidRPr="00B02EE3" w14:paraId="4D073306" w14:textId="77777777" w:rsidTr="000035D4">
        <w:trPr>
          <w:trHeight w:val="20"/>
          <w:jc w:val="center"/>
        </w:trPr>
        <w:tc>
          <w:tcPr>
            <w:tcW w:w="3629" w:type="dxa"/>
            <w:vMerge/>
            <w:shd w:val="clear" w:color="auto" w:fill="auto"/>
            <w:vAlign w:val="center"/>
            <w:hideMark/>
          </w:tcPr>
          <w:p w14:paraId="7280B5C2" w14:textId="77777777" w:rsidR="00F3122C" w:rsidRPr="00B02EE3" w:rsidRDefault="00F3122C" w:rsidP="000035D4"/>
        </w:tc>
        <w:tc>
          <w:tcPr>
            <w:tcW w:w="1985" w:type="dxa"/>
            <w:vMerge/>
            <w:shd w:val="clear" w:color="auto" w:fill="auto"/>
            <w:vAlign w:val="center"/>
            <w:hideMark/>
          </w:tcPr>
          <w:p w14:paraId="4EC9D1E1" w14:textId="77777777" w:rsidR="00F3122C" w:rsidRPr="00B02EE3" w:rsidRDefault="00F3122C" w:rsidP="000035D4"/>
        </w:tc>
        <w:tc>
          <w:tcPr>
            <w:tcW w:w="8221" w:type="dxa"/>
            <w:shd w:val="clear" w:color="auto" w:fill="auto"/>
            <w:vAlign w:val="center"/>
            <w:hideMark/>
          </w:tcPr>
          <w:p w14:paraId="2F858F10"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31CE28FD" w14:textId="77777777" w:rsidR="00F3122C" w:rsidRPr="00B02EE3" w:rsidRDefault="00F3122C" w:rsidP="000035D4">
            <w:pPr>
              <w:rPr>
                <w:b/>
                <w:bCs/>
              </w:rPr>
            </w:pPr>
            <w:r w:rsidRPr="00B02EE3">
              <w:rPr>
                <w:b/>
                <w:bCs/>
              </w:rPr>
              <w:t>50138,3</w:t>
            </w:r>
          </w:p>
        </w:tc>
      </w:tr>
      <w:tr w:rsidR="00F3122C" w:rsidRPr="00B02EE3" w14:paraId="716BD6A0" w14:textId="77777777" w:rsidTr="000035D4">
        <w:trPr>
          <w:trHeight w:val="20"/>
          <w:jc w:val="center"/>
        </w:trPr>
        <w:tc>
          <w:tcPr>
            <w:tcW w:w="3629" w:type="dxa"/>
            <w:vMerge/>
            <w:shd w:val="clear" w:color="auto" w:fill="auto"/>
            <w:vAlign w:val="center"/>
            <w:hideMark/>
          </w:tcPr>
          <w:p w14:paraId="283D411A" w14:textId="77777777" w:rsidR="00F3122C" w:rsidRPr="00B02EE3" w:rsidRDefault="00F3122C" w:rsidP="000035D4"/>
        </w:tc>
        <w:tc>
          <w:tcPr>
            <w:tcW w:w="1985" w:type="dxa"/>
            <w:shd w:val="clear" w:color="auto" w:fill="auto"/>
            <w:vAlign w:val="center"/>
            <w:hideMark/>
          </w:tcPr>
          <w:p w14:paraId="50F746B4"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39605370" w14:textId="77777777" w:rsidR="00F3122C" w:rsidRPr="00B02EE3" w:rsidRDefault="00F3122C" w:rsidP="000035D4">
            <w:pPr>
              <w:ind w:left="57"/>
              <w:jc w:val="left"/>
              <w:rPr>
                <w:b/>
                <w:bCs/>
              </w:rPr>
            </w:pPr>
            <w:r w:rsidRPr="00B02EE3">
              <w:rPr>
                <w:b/>
                <w:bCs/>
              </w:rPr>
              <w:t> </w:t>
            </w:r>
          </w:p>
        </w:tc>
        <w:tc>
          <w:tcPr>
            <w:tcW w:w="1474" w:type="dxa"/>
            <w:shd w:val="clear" w:color="auto" w:fill="auto"/>
            <w:vAlign w:val="center"/>
            <w:hideMark/>
          </w:tcPr>
          <w:p w14:paraId="3F6DC6AE" w14:textId="77777777" w:rsidR="00F3122C" w:rsidRPr="00B02EE3" w:rsidRDefault="00F3122C" w:rsidP="000035D4">
            <w:pPr>
              <w:rPr>
                <w:b/>
                <w:bCs/>
              </w:rPr>
            </w:pPr>
            <w:r w:rsidRPr="00B02EE3">
              <w:rPr>
                <w:b/>
                <w:bCs/>
              </w:rPr>
              <w:t>459672,3</w:t>
            </w:r>
          </w:p>
        </w:tc>
      </w:tr>
      <w:tr w:rsidR="00F3122C" w:rsidRPr="00B02EE3" w14:paraId="16A430C4" w14:textId="77777777" w:rsidTr="000035D4">
        <w:trPr>
          <w:trHeight w:val="20"/>
          <w:jc w:val="center"/>
        </w:trPr>
        <w:tc>
          <w:tcPr>
            <w:tcW w:w="3629" w:type="dxa"/>
            <w:vMerge w:val="restart"/>
            <w:shd w:val="clear" w:color="auto" w:fill="auto"/>
            <w:vAlign w:val="center"/>
            <w:hideMark/>
          </w:tcPr>
          <w:p w14:paraId="5115BB06" w14:textId="77777777" w:rsidR="00F3122C" w:rsidRPr="00B02EE3" w:rsidRDefault="00F3122C" w:rsidP="000035D4">
            <w:r w:rsidRPr="00B02EE3">
              <w:t xml:space="preserve">Заготовка живицы </w:t>
            </w:r>
          </w:p>
        </w:tc>
        <w:tc>
          <w:tcPr>
            <w:tcW w:w="1985" w:type="dxa"/>
            <w:vMerge w:val="restart"/>
            <w:shd w:val="clear" w:color="auto" w:fill="auto"/>
            <w:vAlign w:val="center"/>
            <w:hideMark/>
          </w:tcPr>
          <w:p w14:paraId="49B4BB9B" w14:textId="77777777" w:rsidR="00F3122C" w:rsidRPr="00B02EE3" w:rsidRDefault="00F3122C" w:rsidP="000035D4">
            <w:r w:rsidRPr="00B02EE3">
              <w:t>Ивановское</w:t>
            </w:r>
          </w:p>
        </w:tc>
        <w:tc>
          <w:tcPr>
            <w:tcW w:w="8221" w:type="dxa"/>
            <w:shd w:val="clear" w:color="auto" w:fill="auto"/>
            <w:vAlign w:val="center"/>
            <w:hideMark/>
          </w:tcPr>
          <w:p w14:paraId="358E0EC3"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25D9266F" w14:textId="77777777" w:rsidR="00F3122C" w:rsidRPr="00B02EE3" w:rsidRDefault="00F3122C" w:rsidP="000035D4">
            <w:r w:rsidRPr="00B02EE3">
              <w:t>59344,0</w:t>
            </w:r>
          </w:p>
        </w:tc>
      </w:tr>
      <w:tr w:rsidR="00F3122C" w:rsidRPr="00B02EE3" w14:paraId="2D0CDC9B" w14:textId="77777777" w:rsidTr="000035D4">
        <w:trPr>
          <w:trHeight w:val="20"/>
          <w:jc w:val="center"/>
        </w:trPr>
        <w:tc>
          <w:tcPr>
            <w:tcW w:w="3629" w:type="dxa"/>
            <w:vMerge/>
            <w:shd w:val="clear" w:color="auto" w:fill="auto"/>
            <w:vAlign w:val="center"/>
            <w:hideMark/>
          </w:tcPr>
          <w:p w14:paraId="33EF8AC6" w14:textId="77777777" w:rsidR="00F3122C" w:rsidRPr="00B02EE3" w:rsidRDefault="00F3122C" w:rsidP="000035D4"/>
        </w:tc>
        <w:tc>
          <w:tcPr>
            <w:tcW w:w="1985" w:type="dxa"/>
            <w:vMerge/>
            <w:shd w:val="clear" w:color="auto" w:fill="auto"/>
            <w:vAlign w:val="center"/>
            <w:hideMark/>
          </w:tcPr>
          <w:p w14:paraId="07AB90EB" w14:textId="77777777" w:rsidR="00F3122C" w:rsidRPr="00B02EE3" w:rsidRDefault="00F3122C" w:rsidP="000035D4"/>
        </w:tc>
        <w:tc>
          <w:tcPr>
            <w:tcW w:w="8221" w:type="dxa"/>
            <w:shd w:val="clear" w:color="auto" w:fill="auto"/>
            <w:vAlign w:val="center"/>
            <w:hideMark/>
          </w:tcPr>
          <w:p w14:paraId="5BE349AE"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398E8EE6" w14:textId="77777777" w:rsidR="00F3122C" w:rsidRPr="00B02EE3" w:rsidRDefault="00F3122C" w:rsidP="000035D4">
            <w:r w:rsidRPr="00B02EE3">
              <w:t>72482,8</w:t>
            </w:r>
          </w:p>
        </w:tc>
      </w:tr>
      <w:tr w:rsidR="00F3122C" w:rsidRPr="00B02EE3" w14:paraId="3E5CB6FB" w14:textId="77777777" w:rsidTr="000035D4">
        <w:trPr>
          <w:trHeight w:val="20"/>
          <w:jc w:val="center"/>
        </w:trPr>
        <w:tc>
          <w:tcPr>
            <w:tcW w:w="3629" w:type="dxa"/>
            <w:vMerge/>
            <w:shd w:val="clear" w:color="auto" w:fill="auto"/>
            <w:vAlign w:val="center"/>
            <w:hideMark/>
          </w:tcPr>
          <w:p w14:paraId="6177F1FC" w14:textId="77777777" w:rsidR="00F3122C" w:rsidRPr="00B02EE3" w:rsidRDefault="00F3122C" w:rsidP="000035D4"/>
        </w:tc>
        <w:tc>
          <w:tcPr>
            <w:tcW w:w="1985" w:type="dxa"/>
            <w:vMerge/>
            <w:shd w:val="clear" w:color="auto" w:fill="auto"/>
            <w:vAlign w:val="center"/>
            <w:hideMark/>
          </w:tcPr>
          <w:p w14:paraId="518B3BEB" w14:textId="77777777" w:rsidR="00F3122C" w:rsidRPr="00B02EE3" w:rsidRDefault="00F3122C" w:rsidP="000035D4"/>
        </w:tc>
        <w:tc>
          <w:tcPr>
            <w:tcW w:w="8221" w:type="dxa"/>
            <w:shd w:val="clear" w:color="auto" w:fill="auto"/>
            <w:vAlign w:val="center"/>
            <w:hideMark/>
          </w:tcPr>
          <w:p w14:paraId="65868B5F"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759DB604" w14:textId="77777777" w:rsidR="00F3122C" w:rsidRPr="00B02EE3" w:rsidRDefault="00F3122C" w:rsidP="000035D4">
            <w:pPr>
              <w:rPr>
                <w:b/>
                <w:bCs/>
              </w:rPr>
            </w:pPr>
            <w:r w:rsidRPr="00B02EE3">
              <w:rPr>
                <w:b/>
                <w:bCs/>
              </w:rPr>
              <w:t>131826,8</w:t>
            </w:r>
          </w:p>
        </w:tc>
      </w:tr>
      <w:tr w:rsidR="00F3122C" w:rsidRPr="00B02EE3" w14:paraId="2DEAB01E" w14:textId="77777777" w:rsidTr="000035D4">
        <w:trPr>
          <w:trHeight w:val="20"/>
          <w:jc w:val="center"/>
        </w:trPr>
        <w:tc>
          <w:tcPr>
            <w:tcW w:w="3629" w:type="dxa"/>
            <w:vMerge/>
            <w:shd w:val="clear" w:color="auto" w:fill="auto"/>
            <w:vAlign w:val="center"/>
            <w:hideMark/>
          </w:tcPr>
          <w:p w14:paraId="05E49B05" w14:textId="77777777" w:rsidR="00F3122C" w:rsidRPr="00B02EE3" w:rsidRDefault="00F3122C" w:rsidP="000035D4"/>
        </w:tc>
        <w:tc>
          <w:tcPr>
            <w:tcW w:w="1985" w:type="dxa"/>
            <w:vMerge w:val="restart"/>
            <w:shd w:val="clear" w:color="auto" w:fill="auto"/>
            <w:vAlign w:val="center"/>
            <w:hideMark/>
          </w:tcPr>
          <w:p w14:paraId="2E1BCE82" w14:textId="77777777"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7BCE13D6"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2BDBE4F1" w14:textId="77777777" w:rsidR="00F3122C" w:rsidRPr="00B02EE3" w:rsidRDefault="00F3122C" w:rsidP="000035D4">
            <w:r w:rsidRPr="00B02EE3">
              <w:t>160056,6</w:t>
            </w:r>
          </w:p>
        </w:tc>
      </w:tr>
      <w:tr w:rsidR="00F3122C" w:rsidRPr="00B02EE3" w14:paraId="7DA88EA3" w14:textId="77777777" w:rsidTr="000035D4">
        <w:trPr>
          <w:trHeight w:val="20"/>
          <w:jc w:val="center"/>
        </w:trPr>
        <w:tc>
          <w:tcPr>
            <w:tcW w:w="3629" w:type="dxa"/>
            <w:vMerge/>
            <w:shd w:val="clear" w:color="auto" w:fill="auto"/>
            <w:vAlign w:val="center"/>
            <w:hideMark/>
          </w:tcPr>
          <w:p w14:paraId="1F733C14" w14:textId="77777777" w:rsidR="00F3122C" w:rsidRPr="00B02EE3" w:rsidRDefault="00F3122C" w:rsidP="000035D4"/>
        </w:tc>
        <w:tc>
          <w:tcPr>
            <w:tcW w:w="1985" w:type="dxa"/>
            <w:vMerge/>
            <w:shd w:val="clear" w:color="auto" w:fill="auto"/>
            <w:vAlign w:val="center"/>
            <w:hideMark/>
          </w:tcPr>
          <w:p w14:paraId="22D48231" w14:textId="77777777" w:rsidR="00F3122C" w:rsidRPr="00B02EE3" w:rsidRDefault="00F3122C" w:rsidP="000035D4"/>
        </w:tc>
        <w:tc>
          <w:tcPr>
            <w:tcW w:w="8221" w:type="dxa"/>
            <w:shd w:val="clear" w:color="auto" w:fill="auto"/>
            <w:vAlign w:val="center"/>
            <w:hideMark/>
          </w:tcPr>
          <w:p w14:paraId="4D934ABF"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26A75D07" w14:textId="77777777" w:rsidR="00F3122C" w:rsidRPr="00B02EE3" w:rsidRDefault="00F3122C" w:rsidP="000035D4">
            <w:r w:rsidRPr="00B02EE3">
              <w:t>72506,9</w:t>
            </w:r>
          </w:p>
        </w:tc>
      </w:tr>
      <w:tr w:rsidR="00F3122C" w:rsidRPr="00B02EE3" w14:paraId="16AA64D2" w14:textId="77777777" w:rsidTr="000035D4">
        <w:trPr>
          <w:trHeight w:val="20"/>
          <w:jc w:val="center"/>
        </w:trPr>
        <w:tc>
          <w:tcPr>
            <w:tcW w:w="3629" w:type="dxa"/>
            <w:vMerge/>
            <w:shd w:val="clear" w:color="auto" w:fill="auto"/>
            <w:vAlign w:val="center"/>
            <w:hideMark/>
          </w:tcPr>
          <w:p w14:paraId="4674ECCA" w14:textId="77777777" w:rsidR="00F3122C" w:rsidRPr="00B02EE3" w:rsidRDefault="00F3122C" w:rsidP="000035D4"/>
        </w:tc>
        <w:tc>
          <w:tcPr>
            <w:tcW w:w="1985" w:type="dxa"/>
            <w:vMerge/>
            <w:shd w:val="clear" w:color="auto" w:fill="auto"/>
            <w:vAlign w:val="center"/>
            <w:hideMark/>
          </w:tcPr>
          <w:p w14:paraId="0EACD8AD" w14:textId="77777777" w:rsidR="00F3122C" w:rsidRPr="00B02EE3" w:rsidRDefault="00F3122C" w:rsidP="000035D4"/>
        </w:tc>
        <w:tc>
          <w:tcPr>
            <w:tcW w:w="8221" w:type="dxa"/>
            <w:shd w:val="clear" w:color="auto" w:fill="auto"/>
            <w:vAlign w:val="center"/>
            <w:hideMark/>
          </w:tcPr>
          <w:p w14:paraId="18012FC7"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0092B159" w14:textId="77777777" w:rsidR="00F3122C" w:rsidRPr="00B02EE3" w:rsidRDefault="00F3122C" w:rsidP="000035D4">
            <w:r w:rsidRPr="00B02EE3">
              <w:t>23961,5</w:t>
            </w:r>
          </w:p>
        </w:tc>
      </w:tr>
      <w:tr w:rsidR="00F3122C" w:rsidRPr="00B02EE3" w14:paraId="1D76BD35" w14:textId="77777777" w:rsidTr="000035D4">
        <w:trPr>
          <w:trHeight w:val="20"/>
          <w:jc w:val="center"/>
        </w:trPr>
        <w:tc>
          <w:tcPr>
            <w:tcW w:w="3629" w:type="dxa"/>
            <w:vMerge/>
            <w:shd w:val="clear" w:color="auto" w:fill="auto"/>
            <w:vAlign w:val="center"/>
            <w:hideMark/>
          </w:tcPr>
          <w:p w14:paraId="21EA9CB1" w14:textId="77777777" w:rsidR="00F3122C" w:rsidRPr="00B02EE3" w:rsidRDefault="00F3122C" w:rsidP="000035D4"/>
        </w:tc>
        <w:tc>
          <w:tcPr>
            <w:tcW w:w="1985" w:type="dxa"/>
            <w:vMerge/>
            <w:shd w:val="clear" w:color="auto" w:fill="auto"/>
            <w:vAlign w:val="center"/>
            <w:hideMark/>
          </w:tcPr>
          <w:p w14:paraId="4089ED75" w14:textId="77777777" w:rsidR="00F3122C" w:rsidRPr="00B02EE3" w:rsidRDefault="00F3122C" w:rsidP="000035D4"/>
        </w:tc>
        <w:tc>
          <w:tcPr>
            <w:tcW w:w="8221" w:type="dxa"/>
            <w:shd w:val="clear" w:color="auto" w:fill="auto"/>
            <w:vAlign w:val="center"/>
            <w:hideMark/>
          </w:tcPr>
          <w:p w14:paraId="066777B6"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4A6846F3" w14:textId="77777777" w:rsidR="00F3122C" w:rsidRPr="00B02EE3" w:rsidRDefault="00F3122C" w:rsidP="000035D4">
            <w:r w:rsidRPr="00B02EE3">
              <w:t>87,0</w:t>
            </w:r>
          </w:p>
        </w:tc>
      </w:tr>
      <w:tr w:rsidR="00F3122C" w:rsidRPr="00B02EE3" w14:paraId="46D5FAD2" w14:textId="77777777" w:rsidTr="000035D4">
        <w:trPr>
          <w:trHeight w:val="20"/>
          <w:jc w:val="center"/>
        </w:trPr>
        <w:tc>
          <w:tcPr>
            <w:tcW w:w="3629" w:type="dxa"/>
            <w:vMerge/>
            <w:shd w:val="clear" w:color="auto" w:fill="auto"/>
            <w:vAlign w:val="center"/>
            <w:hideMark/>
          </w:tcPr>
          <w:p w14:paraId="6F45676D" w14:textId="77777777" w:rsidR="00F3122C" w:rsidRPr="00B02EE3" w:rsidRDefault="00F3122C" w:rsidP="000035D4"/>
        </w:tc>
        <w:tc>
          <w:tcPr>
            <w:tcW w:w="1985" w:type="dxa"/>
            <w:vMerge/>
            <w:shd w:val="clear" w:color="auto" w:fill="auto"/>
            <w:vAlign w:val="center"/>
            <w:hideMark/>
          </w:tcPr>
          <w:p w14:paraId="549DC43F" w14:textId="77777777" w:rsidR="00F3122C" w:rsidRPr="00B02EE3" w:rsidRDefault="00F3122C" w:rsidP="000035D4"/>
        </w:tc>
        <w:tc>
          <w:tcPr>
            <w:tcW w:w="8221" w:type="dxa"/>
            <w:shd w:val="clear" w:color="auto" w:fill="auto"/>
            <w:vAlign w:val="center"/>
            <w:hideMark/>
          </w:tcPr>
          <w:p w14:paraId="437E8445"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67A52DAC" w14:textId="77777777" w:rsidR="00F3122C" w:rsidRPr="00B02EE3" w:rsidRDefault="00F3122C" w:rsidP="000035D4">
            <w:pPr>
              <w:rPr>
                <w:b/>
                <w:bCs/>
              </w:rPr>
            </w:pPr>
            <w:r w:rsidRPr="00B02EE3">
              <w:rPr>
                <w:b/>
                <w:bCs/>
              </w:rPr>
              <w:t>256612,0</w:t>
            </w:r>
          </w:p>
        </w:tc>
      </w:tr>
      <w:tr w:rsidR="00F3122C" w:rsidRPr="00B02EE3" w14:paraId="45F3F4F9" w14:textId="77777777" w:rsidTr="000035D4">
        <w:trPr>
          <w:trHeight w:val="20"/>
          <w:jc w:val="center"/>
        </w:trPr>
        <w:tc>
          <w:tcPr>
            <w:tcW w:w="3629" w:type="dxa"/>
            <w:vMerge/>
            <w:shd w:val="clear" w:color="auto" w:fill="auto"/>
            <w:vAlign w:val="center"/>
            <w:hideMark/>
          </w:tcPr>
          <w:p w14:paraId="1A04343E" w14:textId="77777777" w:rsidR="00F3122C" w:rsidRPr="00B02EE3" w:rsidRDefault="00F3122C" w:rsidP="000035D4"/>
        </w:tc>
        <w:tc>
          <w:tcPr>
            <w:tcW w:w="1985" w:type="dxa"/>
            <w:vMerge w:val="restart"/>
            <w:shd w:val="clear" w:color="auto" w:fill="auto"/>
            <w:vAlign w:val="center"/>
            <w:hideMark/>
          </w:tcPr>
          <w:p w14:paraId="2E54DBDB" w14:textId="77777777"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08833648"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2CC613D7" w14:textId="77777777" w:rsidR="00F3122C" w:rsidRPr="00B02EE3" w:rsidRDefault="00F3122C" w:rsidP="000035D4">
            <w:r w:rsidRPr="00B02EE3">
              <w:t>281,8</w:t>
            </w:r>
          </w:p>
        </w:tc>
      </w:tr>
      <w:tr w:rsidR="00F3122C" w:rsidRPr="00B02EE3" w14:paraId="745B6201" w14:textId="77777777" w:rsidTr="000035D4">
        <w:trPr>
          <w:trHeight w:val="20"/>
          <w:jc w:val="center"/>
        </w:trPr>
        <w:tc>
          <w:tcPr>
            <w:tcW w:w="3629" w:type="dxa"/>
            <w:vMerge/>
            <w:shd w:val="clear" w:color="auto" w:fill="auto"/>
            <w:vAlign w:val="center"/>
            <w:hideMark/>
          </w:tcPr>
          <w:p w14:paraId="3B09D471" w14:textId="77777777" w:rsidR="00F3122C" w:rsidRPr="00B02EE3" w:rsidRDefault="00F3122C" w:rsidP="000035D4"/>
        </w:tc>
        <w:tc>
          <w:tcPr>
            <w:tcW w:w="1985" w:type="dxa"/>
            <w:vMerge/>
            <w:shd w:val="clear" w:color="auto" w:fill="auto"/>
            <w:vAlign w:val="center"/>
            <w:hideMark/>
          </w:tcPr>
          <w:p w14:paraId="0327C0AE" w14:textId="77777777" w:rsidR="00F3122C" w:rsidRPr="00B02EE3" w:rsidRDefault="00F3122C" w:rsidP="000035D4"/>
        </w:tc>
        <w:tc>
          <w:tcPr>
            <w:tcW w:w="8221" w:type="dxa"/>
            <w:shd w:val="clear" w:color="auto" w:fill="auto"/>
            <w:vAlign w:val="center"/>
            <w:hideMark/>
          </w:tcPr>
          <w:p w14:paraId="27178D95"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4D9F53B7" w14:textId="77777777" w:rsidR="00F3122C" w:rsidRPr="00B02EE3" w:rsidRDefault="00F3122C" w:rsidP="000035D4">
            <w:r w:rsidRPr="00B02EE3">
              <w:t>17266,4</w:t>
            </w:r>
          </w:p>
        </w:tc>
      </w:tr>
      <w:tr w:rsidR="00F3122C" w:rsidRPr="00B02EE3" w14:paraId="1745A524" w14:textId="77777777" w:rsidTr="000035D4">
        <w:trPr>
          <w:trHeight w:val="20"/>
          <w:jc w:val="center"/>
        </w:trPr>
        <w:tc>
          <w:tcPr>
            <w:tcW w:w="3629" w:type="dxa"/>
            <w:vMerge/>
            <w:shd w:val="clear" w:color="auto" w:fill="auto"/>
            <w:vAlign w:val="center"/>
            <w:hideMark/>
          </w:tcPr>
          <w:p w14:paraId="70CBA7FD" w14:textId="77777777" w:rsidR="00F3122C" w:rsidRPr="00B02EE3" w:rsidRDefault="00F3122C" w:rsidP="000035D4"/>
        </w:tc>
        <w:tc>
          <w:tcPr>
            <w:tcW w:w="1985" w:type="dxa"/>
            <w:vMerge/>
            <w:shd w:val="clear" w:color="auto" w:fill="auto"/>
            <w:vAlign w:val="center"/>
            <w:hideMark/>
          </w:tcPr>
          <w:p w14:paraId="4FF876D7" w14:textId="77777777" w:rsidR="00F3122C" w:rsidRPr="00B02EE3" w:rsidRDefault="00F3122C" w:rsidP="000035D4"/>
        </w:tc>
        <w:tc>
          <w:tcPr>
            <w:tcW w:w="8221" w:type="dxa"/>
            <w:shd w:val="clear" w:color="auto" w:fill="auto"/>
            <w:vAlign w:val="center"/>
            <w:hideMark/>
          </w:tcPr>
          <w:p w14:paraId="09F3FF88"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709ECDAF" w14:textId="77777777" w:rsidR="00F3122C" w:rsidRPr="00B02EE3" w:rsidRDefault="00F3122C" w:rsidP="000035D4">
            <w:r w:rsidRPr="00B02EE3">
              <w:t>3547,0</w:t>
            </w:r>
          </w:p>
        </w:tc>
      </w:tr>
      <w:tr w:rsidR="00F3122C" w:rsidRPr="00B02EE3" w14:paraId="305EC182" w14:textId="77777777" w:rsidTr="000035D4">
        <w:trPr>
          <w:trHeight w:val="20"/>
          <w:jc w:val="center"/>
        </w:trPr>
        <w:tc>
          <w:tcPr>
            <w:tcW w:w="3629" w:type="dxa"/>
            <w:vMerge/>
            <w:shd w:val="clear" w:color="auto" w:fill="auto"/>
            <w:vAlign w:val="center"/>
            <w:hideMark/>
          </w:tcPr>
          <w:p w14:paraId="65DD2593" w14:textId="77777777" w:rsidR="00F3122C" w:rsidRPr="00B02EE3" w:rsidRDefault="00F3122C" w:rsidP="000035D4"/>
        </w:tc>
        <w:tc>
          <w:tcPr>
            <w:tcW w:w="1985" w:type="dxa"/>
            <w:vMerge/>
            <w:shd w:val="clear" w:color="auto" w:fill="auto"/>
            <w:vAlign w:val="center"/>
            <w:hideMark/>
          </w:tcPr>
          <w:p w14:paraId="6FF76DE3" w14:textId="77777777" w:rsidR="00F3122C" w:rsidRPr="00B02EE3" w:rsidRDefault="00F3122C" w:rsidP="000035D4"/>
        </w:tc>
        <w:tc>
          <w:tcPr>
            <w:tcW w:w="8221" w:type="dxa"/>
            <w:shd w:val="clear" w:color="auto" w:fill="auto"/>
            <w:vAlign w:val="center"/>
            <w:hideMark/>
          </w:tcPr>
          <w:p w14:paraId="023F967A"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5C7C8748" w14:textId="77777777" w:rsidR="00F3122C" w:rsidRPr="00B02EE3" w:rsidRDefault="00F3122C" w:rsidP="000035D4">
            <w:pPr>
              <w:rPr>
                <w:b/>
                <w:bCs/>
              </w:rPr>
            </w:pPr>
            <w:r w:rsidRPr="00B02EE3">
              <w:rPr>
                <w:b/>
                <w:bCs/>
              </w:rPr>
              <w:t>21095,2</w:t>
            </w:r>
          </w:p>
        </w:tc>
      </w:tr>
      <w:tr w:rsidR="00F3122C" w:rsidRPr="00B02EE3" w14:paraId="0563F194" w14:textId="77777777" w:rsidTr="000035D4">
        <w:trPr>
          <w:trHeight w:val="20"/>
          <w:jc w:val="center"/>
        </w:trPr>
        <w:tc>
          <w:tcPr>
            <w:tcW w:w="3629" w:type="dxa"/>
            <w:vMerge/>
            <w:shd w:val="clear" w:color="auto" w:fill="auto"/>
            <w:vAlign w:val="center"/>
            <w:hideMark/>
          </w:tcPr>
          <w:p w14:paraId="3E32555E" w14:textId="77777777" w:rsidR="00F3122C" w:rsidRPr="00B02EE3" w:rsidRDefault="00F3122C" w:rsidP="000035D4"/>
        </w:tc>
        <w:tc>
          <w:tcPr>
            <w:tcW w:w="1985" w:type="dxa"/>
            <w:vMerge w:val="restart"/>
            <w:shd w:val="clear" w:color="auto" w:fill="auto"/>
            <w:vAlign w:val="center"/>
            <w:hideMark/>
          </w:tcPr>
          <w:p w14:paraId="2C01D962" w14:textId="77777777" w:rsidR="00F3122C" w:rsidRPr="00B02EE3" w:rsidRDefault="00F3122C" w:rsidP="000035D4">
            <w:r w:rsidRPr="00B02EE3">
              <w:t>Крапивинское</w:t>
            </w:r>
          </w:p>
          <w:p w14:paraId="5DFD3D19" w14:textId="77777777" w:rsidR="00F3122C" w:rsidRPr="00B02EE3" w:rsidRDefault="00F3122C" w:rsidP="000035D4"/>
        </w:tc>
        <w:tc>
          <w:tcPr>
            <w:tcW w:w="8221" w:type="dxa"/>
            <w:shd w:val="clear" w:color="auto" w:fill="auto"/>
            <w:vAlign w:val="center"/>
            <w:hideMark/>
          </w:tcPr>
          <w:p w14:paraId="571DC046" w14:textId="77777777" w:rsidR="00F3122C" w:rsidRPr="00B02EE3" w:rsidRDefault="00F3122C" w:rsidP="000035D4">
            <w:pPr>
              <w:ind w:left="57"/>
              <w:jc w:val="left"/>
            </w:pPr>
            <w:r w:rsidRPr="00B02EE3">
              <w:t>урочище Крапивинское, кварталы: 1-115</w:t>
            </w:r>
          </w:p>
        </w:tc>
        <w:tc>
          <w:tcPr>
            <w:tcW w:w="1474" w:type="dxa"/>
            <w:shd w:val="clear" w:color="auto" w:fill="auto"/>
            <w:vAlign w:val="center"/>
            <w:hideMark/>
          </w:tcPr>
          <w:p w14:paraId="2B660F41" w14:textId="77777777" w:rsidR="00F3122C" w:rsidRPr="00B02EE3" w:rsidRDefault="00F3122C" w:rsidP="000035D4">
            <w:r w:rsidRPr="00B02EE3">
              <w:t>14196,0</w:t>
            </w:r>
          </w:p>
        </w:tc>
      </w:tr>
      <w:tr w:rsidR="00F3122C" w:rsidRPr="00B02EE3" w14:paraId="7CE00D74" w14:textId="77777777" w:rsidTr="000035D4">
        <w:trPr>
          <w:trHeight w:val="20"/>
          <w:jc w:val="center"/>
        </w:trPr>
        <w:tc>
          <w:tcPr>
            <w:tcW w:w="3629" w:type="dxa"/>
            <w:vMerge/>
            <w:shd w:val="clear" w:color="auto" w:fill="auto"/>
            <w:vAlign w:val="center"/>
            <w:hideMark/>
          </w:tcPr>
          <w:p w14:paraId="663780BF" w14:textId="77777777" w:rsidR="00F3122C" w:rsidRPr="00B02EE3" w:rsidRDefault="00F3122C" w:rsidP="000035D4"/>
        </w:tc>
        <w:tc>
          <w:tcPr>
            <w:tcW w:w="1985" w:type="dxa"/>
            <w:vMerge/>
            <w:shd w:val="clear" w:color="auto" w:fill="auto"/>
            <w:vAlign w:val="center"/>
            <w:hideMark/>
          </w:tcPr>
          <w:p w14:paraId="7A531240" w14:textId="77777777" w:rsidR="00F3122C" w:rsidRPr="00B02EE3" w:rsidRDefault="00F3122C" w:rsidP="000035D4"/>
        </w:tc>
        <w:tc>
          <w:tcPr>
            <w:tcW w:w="8221" w:type="dxa"/>
            <w:shd w:val="clear" w:color="auto" w:fill="auto"/>
            <w:vAlign w:val="center"/>
            <w:hideMark/>
          </w:tcPr>
          <w:p w14:paraId="5FF00C8C" w14:textId="77777777" w:rsidR="00F3122C" w:rsidRPr="00B02EE3" w:rsidRDefault="00F3122C" w:rsidP="000035D4">
            <w:pPr>
              <w:ind w:left="57"/>
              <w:jc w:val="left"/>
            </w:pPr>
            <w:r w:rsidRPr="00B02EE3">
              <w:t>урочище Зеленогорское, кварталы: 100-117</w:t>
            </w:r>
          </w:p>
        </w:tc>
        <w:tc>
          <w:tcPr>
            <w:tcW w:w="1474" w:type="dxa"/>
            <w:shd w:val="clear" w:color="auto" w:fill="auto"/>
            <w:vAlign w:val="center"/>
            <w:hideMark/>
          </w:tcPr>
          <w:p w14:paraId="171E34E6" w14:textId="77777777" w:rsidR="00F3122C" w:rsidRPr="00B02EE3" w:rsidRDefault="00F3122C" w:rsidP="000035D4">
            <w:r w:rsidRPr="00B02EE3">
              <w:t>3216,3</w:t>
            </w:r>
          </w:p>
        </w:tc>
      </w:tr>
      <w:tr w:rsidR="00F3122C" w:rsidRPr="00B02EE3" w14:paraId="562C9294" w14:textId="77777777" w:rsidTr="000035D4">
        <w:trPr>
          <w:trHeight w:val="20"/>
          <w:jc w:val="center"/>
        </w:trPr>
        <w:tc>
          <w:tcPr>
            <w:tcW w:w="3629" w:type="dxa"/>
            <w:vMerge/>
            <w:shd w:val="clear" w:color="auto" w:fill="auto"/>
            <w:vAlign w:val="center"/>
            <w:hideMark/>
          </w:tcPr>
          <w:p w14:paraId="3A711A4B" w14:textId="77777777" w:rsidR="00F3122C" w:rsidRPr="00B02EE3" w:rsidRDefault="00F3122C" w:rsidP="000035D4"/>
        </w:tc>
        <w:tc>
          <w:tcPr>
            <w:tcW w:w="1985" w:type="dxa"/>
            <w:vMerge/>
            <w:shd w:val="clear" w:color="auto" w:fill="auto"/>
            <w:vAlign w:val="center"/>
            <w:hideMark/>
          </w:tcPr>
          <w:p w14:paraId="200A9287" w14:textId="77777777" w:rsidR="00F3122C" w:rsidRPr="00B02EE3" w:rsidRDefault="00F3122C" w:rsidP="000035D4"/>
        </w:tc>
        <w:tc>
          <w:tcPr>
            <w:tcW w:w="8221" w:type="dxa"/>
            <w:shd w:val="clear" w:color="auto" w:fill="auto"/>
            <w:vAlign w:val="center"/>
            <w:hideMark/>
          </w:tcPr>
          <w:p w14:paraId="50A4125E" w14:textId="77777777" w:rsidR="00F3122C" w:rsidRPr="00B02EE3" w:rsidRDefault="00F3122C" w:rsidP="000035D4">
            <w:pPr>
              <w:ind w:left="57"/>
              <w:jc w:val="left"/>
            </w:pPr>
            <w:r w:rsidRPr="00B02EE3">
              <w:t>урочище Крапивинское-2, кварталы: 1-27</w:t>
            </w:r>
          </w:p>
        </w:tc>
        <w:tc>
          <w:tcPr>
            <w:tcW w:w="1474" w:type="dxa"/>
            <w:shd w:val="clear" w:color="auto" w:fill="auto"/>
            <w:vAlign w:val="center"/>
            <w:hideMark/>
          </w:tcPr>
          <w:p w14:paraId="41618B5F" w14:textId="77777777" w:rsidR="00F3122C" w:rsidRPr="00B02EE3" w:rsidRDefault="00F3122C" w:rsidP="000035D4">
            <w:r w:rsidRPr="00B02EE3">
              <w:t>6932,0</w:t>
            </w:r>
          </w:p>
        </w:tc>
      </w:tr>
      <w:tr w:rsidR="00F3122C" w:rsidRPr="00B02EE3" w14:paraId="48B4A5C9" w14:textId="77777777" w:rsidTr="000035D4">
        <w:trPr>
          <w:trHeight w:val="20"/>
          <w:jc w:val="center"/>
        </w:trPr>
        <w:tc>
          <w:tcPr>
            <w:tcW w:w="3629" w:type="dxa"/>
            <w:vMerge/>
            <w:shd w:val="clear" w:color="auto" w:fill="auto"/>
            <w:vAlign w:val="center"/>
            <w:hideMark/>
          </w:tcPr>
          <w:p w14:paraId="07001428" w14:textId="77777777" w:rsidR="00F3122C" w:rsidRPr="00B02EE3" w:rsidRDefault="00F3122C" w:rsidP="000035D4"/>
        </w:tc>
        <w:tc>
          <w:tcPr>
            <w:tcW w:w="1985" w:type="dxa"/>
            <w:vMerge/>
            <w:shd w:val="clear" w:color="auto" w:fill="auto"/>
            <w:vAlign w:val="center"/>
            <w:hideMark/>
          </w:tcPr>
          <w:p w14:paraId="2911F496" w14:textId="77777777" w:rsidR="00F3122C" w:rsidRPr="00B02EE3" w:rsidRDefault="00F3122C" w:rsidP="000035D4"/>
        </w:tc>
        <w:tc>
          <w:tcPr>
            <w:tcW w:w="8221" w:type="dxa"/>
            <w:shd w:val="clear" w:color="auto" w:fill="auto"/>
            <w:vAlign w:val="center"/>
            <w:hideMark/>
          </w:tcPr>
          <w:p w14:paraId="30E0DEDB" w14:textId="77777777" w:rsidR="00F3122C" w:rsidRPr="00B02EE3" w:rsidRDefault="00F3122C" w:rsidP="000035D4">
            <w:pPr>
              <w:ind w:left="57"/>
              <w:jc w:val="left"/>
            </w:pPr>
            <w:r w:rsidRPr="00B02EE3">
              <w:t>урочище Каменское, кварталы: 1-16</w:t>
            </w:r>
          </w:p>
        </w:tc>
        <w:tc>
          <w:tcPr>
            <w:tcW w:w="1474" w:type="dxa"/>
            <w:shd w:val="clear" w:color="auto" w:fill="auto"/>
            <w:vAlign w:val="center"/>
            <w:hideMark/>
          </w:tcPr>
          <w:p w14:paraId="3DD25286" w14:textId="77777777" w:rsidR="00F3122C" w:rsidRPr="00B02EE3" w:rsidRDefault="00F3122C" w:rsidP="000035D4">
            <w:r w:rsidRPr="00B02EE3">
              <w:t>5206,0</w:t>
            </w:r>
          </w:p>
        </w:tc>
      </w:tr>
      <w:tr w:rsidR="00F3122C" w:rsidRPr="00B02EE3" w14:paraId="5FBADD43" w14:textId="77777777" w:rsidTr="000035D4">
        <w:trPr>
          <w:trHeight w:val="20"/>
          <w:jc w:val="center"/>
        </w:trPr>
        <w:tc>
          <w:tcPr>
            <w:tcW w:w="3629" w:type="dxa"/>
            <w:vMerge/>
            <w:shd w:val="clear" w:color="auto" w:fill="auto"/>
            <w:vAlign w:val="center"/>
            <w:hideMark/>
          </w:tcPr>
          <w:p w14:paraId="5548F852" w14:textId="77777777" w:rsidR="00F3122C" w:rsidRPr="00B02EE3" w:rsidRDefault="00F3122C" w:rsidP="000035D4"/>
        </w:tc>
        <w:tc>
          <w:tcPr>
            <w:tcW w:w="1985" w:type="dxa"/>
            <w:vMerge/>
            <w:shd w:val="clear" w:color="auto" w:fill="auto"/>
            <w:vAlign w:val="center"/>
            <w:hideMark/>
          </w:tcPr>
          <w:p w14:paraId="6B6B35A2" w14:textId="77777777" w:rsidR="00F3122C" w:rsidRPr="00B02EE3" w:rsidRDefault="00F3122C" w:rsidP="000035D4"/>
        </w:tc>
        <w:tc>
          <w:tcPr>
            <w:tcW w:w="8221" w:type="dxa"/>
            <w:shd w:val="clear" w:color="auto" w:fill="auto"/>
            <w:vAlign w:val="center"/>
            <w:hideMark/>
          </w:tcPr>
          <w:p w14:paraId="0AF56B83"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042A242F" w14:textId="77777777" w:rsidR="00F3122C" w:rsidRPr="00B02EE3" w:rsidRDefault="00F3122C" w:rsidP="000035D4">
            <w:r w:rsidRPr="00B02EE3">
              <w:t>5807,0</w:t>
            </w:r>
          </w:p>
        </w:tc>
      </w:tr>
      <w:tr w:rsidR="00F3122C" w:rsidRPr="00B02EE3" w14:paraId="09E5CD2A" w14:textId="77777777" w:rsidTr="000035D4">
        <w:trPr>
          <w:trHeight w:val="20"/>
          <w:jc w:val="center"/>
        </w:trPr>
        <w:tc>
          <w:tcPr>
            <w:tcW w:w="3629" w:type="dxa"/>
            <w:vMerge/>
            <w:shd w:val="clear" w:color="auto" w:fill="auto"/>
            <w:vAlign w:val="center"/>
            <w:hideMark/>
          </w:tcPr>
          <w:p w14:paraId="1EC74A67" w14:textId="77777777" w:rsidR="00F3122C" w:rsidRPr="00B02EE3" w:rsidRDefault="00F3122C" w:rsidP="000035D4"/>
        </w:tc>
        <w:tc>
          <w:tcPr>
            <w:tcW w:w="1985" w:type="dxa"/>
            <w:vMerge/>
            <w:shd w:val="clear" w:color="auto" w:fill="auto"/>
            <w:vAlign w:val="center"/>
            <w:hideMark/>
          </w:tcPr>
          <w:p w14:paraId="5E7E1CF2" w14:textId="77777777" w:rsidR="00F3122C" w:rsidRPr="00B02EE3" w:rsidRDefault="00F3122C" w:rsidP="000035D4"/>
        </w:tc>
        <w:tc>
          <w:tcPr>
            <w:tcW w:w="8221" w:type="dxa"/>
            <w:shd w:val="clear" w:color="auto" w:fill="auto"/>
            <w:vAlign w:val="center"/>
            <w:hideMark/>
          </w:tcPr>
          <w:p w14:paraId="27294D5A" w14:textId="77777777" w:rsidR="00F3122C" w:rsidRPr="00B02EE3" w:rsidRDefault="00F3122C" w:rsidP="000035D4">
            <w:pPr>
              <w:ind w:left="57"/>
              <w:jc w:val="left"/>
            </w:pPr>
            <w:r w:rsidRPr="00B02EE3">
              <w:t>урочище Березовское, кварталы: 1-8</w:t>
            </w:r>
          </w:p>
        </w:tc>
        <w:tc>
          <w:tcPr>
            <w:tcW w:w="1474" w:type="dxa"/>
            <w:shd w:val="clear" w:color="auto" w:fill="auto"/>
            <w:vAlign w:val="center"/>
            <w:hideMark/>
          </w:tcPr>
          <w:p w14:paraId="76893C93" w14:textId="77777777" w:rsidR="00F3122C" w:rsidRPr="00B02EE3" w:rsidRDefault="00F3122C" w:rsidP="000035D4">
            <w:r w:rsidRPr="00B02EE3">
              <w:t>2494,0</w:t>
            </w:r>
          </w:p>
        </w:tc>
      </w:tr>
      <w:tr w:rsidR="00F3122C" w:rsidRPr="00B02EE3" w14:paraId="31270CEB" w14:textId="77777777" w:rsidTr="000035D4">
        <w:trPr>
          <w:trHeight w:val="20"/>
          <w:jc w:val="center"/>
        </w:trPr>
        <w:tc>
          <w:tcPr>
            <w:tcW w:w="3629" w:type="dxa"/>
            <w:vMerge/>
            <w:shd w:val="clear" w:color="auto" w:fill="auto"/>
            <w:vAlign w:val="center"/>
            <w:hideMark/>
          </w:tcPr>
          <w:p w14:paraId="4FFC7E2D" w14:textId="77777777" w:rsidR="00F3122C" w:rsidRPr="00B02EE3" w:rsidRDefault="00F3122C" w:rsidP="000035D4"/>
        </w:tc>
        <w:tc>
          <w:tcPr>
            <w:tcW w:w="1985" w:type="dxa"/>
            <w:vMerge/>
            <w:shd w:val="clear" w:color="auto" w:fill="auto"/>
            <w:vAlign w:val="center"/>
            <w:hideMark/>
          </w:tcPr>
          <w:p w14:paraId="24816DD9" w14:textId="77777777" w:rsidR="00F3122C" w:rsidRPr="00B02EE3" w:rsidRDefault="00F3122C" w:rsidP="000035D4"/>
        </w:tc>
        <w:tc>
          <w:tcPr>
            <w:tcW w:w="8221" w:type="dxa"/>
            <w:shd w:val="clear" w:color="auto" w:fill="auto"/>
            <w:vAlign w:val="center"/>
            <w:hideMark/>
          </w:tcPr>
          <w:p w14:paraId="145FEE15"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3F3D63B6" w14:textId="77777777" w:rsidR="00F3122C" w:rsidRPr="00B02EE3" w:rsidRDefault="00F3122C" w:rsidP="000035D4">
            <w:r w:rsidRPr="00B02EE3">
              <w:t>667,0</w:t>
            </w:r>
          </w:p>
        </w:tc>
      </w:tr>
      <w:tr w:rsidR="00F3122C" w:rsidRPr="00B02EE3" w14:paraId="7D6CDC19" w14:textId="77777777" w:rsidTr="000035D4">
        <w:trPr>
          <w:trHeight w:val="20"/>
          <w:jc w:val="center"/>
        </w:trPr>
        <w:tc>
          <w:tcPr>
            <w:tcW w:w="3629" w:type="dxa"/>
            <w:vMerge/>
            <w:shd w:val="clear" w:color="auto" w:fill="auto"/>
            <w:vAlign w:val="center"/>
            <w:hideMark/>
          </w:tcPr>
          <w:p w14:paraId="42275801" w14:textId="77777777" w:rsidR="00F3122C" w:rsidRPr="00B02EE3" w:rsidRDefault="00F3122C" w:rsidP="000035D4"/>
        </w:tc>
        <w:tc>
          <w:tcPr>
            <w:tcW w:w="1985" w:type="dxa"/>
            <w:vMerge/>
            <w:shd w:val="clear" w:color="auto" w:fill="auto"/>
            <w:vAlign w:val="center"/>
            <w:hideMark/>
          </w:tcPr>
          <w:p w14:paraId="7A6806E3" w14:textId="77777777" w:rsidR="00F3122C" w:rsidRPr="00B02EE3" w:rsidRDefault="00F3122C" w:rsidP="000035D4"/>
        </w:tc>
        <w:tc>
          <w:tcPr>
            <w:tcW w:w="8221" w:type="dxa"/>
            <w:shd w:val="clear" w:color="auto" w:fill="auto"/>
            <w:vAlign w:val="center"/>
            <w:hideMark/>
          </w:tcPr>
          <w:p w14:paraId="03DD1B38"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5469E46C" w14:textId="77777777" w:rsidR="00F3122C" w:rsidRPr="00B02EE3" w:rsidRDefault="00F3122C" w:rsidP="000035D4">
            <w:r w:rsidRPr="00B02EE3">
              <w:t>1091,0</w:t>
            </w:r>
          </w:p>
        </w:tc>
      </w:tr>
      <w:tr w:rsidR="00F3122C" w:rsidRPr="00B02EE3" w14:paraId="59837E03" w14:textId="77777777" w:rsidTr="000035D4">
        <w:trPr>
          <w:trHeight w:val="20"/>
          <w:jc w:val="center"/>
        </w:trPr>
        <w:tc>
          <w:tcPr>
            <w:tcW w:w="3629" w:type="dxa"/>
            <w:vMerge/>
            <w:shd w:val="clear" w:color="auto" w:fill="auto"/>
            <w:vAlign w:val="center"/>
            <w:hideMark/>
          </w:tcPr>
          <w:p w14:paraId="54449541" w14:textId="77777777" w:rsidR="00F3122C" w:rsidRPr="00B02EE3" w:rsidRDefault="00F3122C" w:rsidP="000035D4"/>
        </w:tc>
        <w:tc>
          <w:tcPr>
            <w:tcW w:w="1985" w:type="dxa"/>
            <w:vMerge/>
            <w:shd w:val="clear" w:color="auto" w:fill="auto"/>
            <w:vAlign w:val="center"/>
            <w:hideMark/>
          </w:tcPr>
          <w:p w14:paraId="661EC749" w14:textId="77777777" w:rsidR="00F3122C" w:rsidRPr="00B02EE3" w:rsidRDefault="00F3122C" w:rsidP="000035D4"/>
        </w:tc>
        <w:tc>
          <w:tcPr>
            <w:tcW w:w="8221" w:type="dxa"/>
            <w:shd w:val="clear" w:color="auto" w:fill="auto"/>
            <w:vAlign w:val="center"/>
            <w:hideMark/>
          </w:tcPr>
          <w:p w14:paraId="45D03235"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5F22EA4D" w14:textId="77777777" w:rsidR="00F3122C" w:rsidRPr="00B02EE3" w:rsidRDefault="00F3122C" w:rsidP="000035D4">
            <w:r w:rsidRPr="00B02EE3">
              <w:t>2096,0</w:t>
            </w:r>
          </w:p>
        </w:tc>
      </w:tr>
      <w:tr w:rsidR="00F3122C" w:rsidRPr="00B02EE3" w14:paraId="172C615A" w14:textId="77777777" w:rsidTr="000035D4">
        <w:trPr>
          <w:trHeight w:val="20"/>
          <w:jc w:val="center"/>
        </w:trPr>
        <w:tc>
          <w:tcPr>
            <w:tcW w:w="3629" w:type="dxa"/>
            <w:vMerge/>
            <w:shd w:val="clear" w:color="auto" w:fill="auto"/>
            <w:vAlign w:val="center"/>
            <w:hideMark/>
          </w:tcPr>
          <w:p w14:paraId="24862477" w14:textId="77777777" w:rsidR="00F3122C" w:rsidRPr="00B02EE3" w:rsidRDefault="00F3122C" w:rsidP="000035D4"/>
        </w:tc>
        <w:tc>
          <w:tcPr>
            <w:tcW w:w="1985" w:type="dxa"/>
            <w:vMerge/>
            <w:shd w:val="clear" w:color="auto" w:fill="auto"/>
            <w:vAlign w:val="center"/>
            <w:hideMark/>
          </w:tcPr>
          <w:p w14:paraId="4931A7DF" w14:textId="77777777" w:rsidR="00F3122C" w:rsidRPr="00B02EE3" w:rsidRDefault="00F3122C" w:rsidP="000035D4"/>
        </w:tc>
        <w:tc>
          <w:tcPr>
            <w:tcW w:w="8221" w:type="dxa"/>
            <w:shd w:val="clear" w:color="auto" w:fill="auto"/>
            <w:vAlign w:val="center"/>
            <w:hideMark/>
          </w:tcPr>
          <w:p w14:paraId="1101EA29"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1180D9B3" w14:textId="77777777" w:rsidR="00F3122C" w:rsidRPr="00B02EE3" w:rsidRDefault="00F3122C" w:rsidP="000035D4">
            <w:r w:rsidRPr="00B02EE3">
              <w:t>1667,0</w:t>
            </w:r>
          </w:p>
        </w:tc>
      </w:tr>
      <w:tr w:rsidR="00F3122C" w:rsidRPr="00B02EE3" w14:paraId="6675CA21" w14:textId="77777777" w:rsidTr="000035D4">
        <w:trPr>
          <w:trHeight w:val="20"/>
          <w:jc w:val="center"/>
        </w:trPr>
        <w:tc>
          <w:tcPr>
            <w:tcW w:w="3629" w:type="dxa"/>
            <w:vMerge/>
            <w:shd w:val="clear" w:color="auto" w:fill="auto"/>
            <w:vAlign w:val="center"/>
            <w:hideMark/>
          </w:tcPr>
          <w:p w14:paraId="1C9F6B73" w14:textId="77777777" w:rsidR="00F3122C" w:rsidRPr="00B02EE3" w:rsidRDefault="00F3122C" w:rsidP="000035D4"/>
        </w:tc>
        <w:tc>
          <w:tcPr>
            <w:tcW w:w="1985" w:type="dxa"/>
            <w:vMerge/>
            <w:shd w:val="clear" w:color="auto" w:fill="auto"/>
            <w:vAlign w:val="center"/>
            <w:hideMark/>
          </w:tcPr>
          <w:p w14:paraId="2AE9E5A2" w14:textId="77777777" w:rsidR="00F3122C" w:rsidRPr="00B02EE3" w:rsidRDefault="00F3122C" w:rsidP="000035D4"/>
        </w:tc>
        <w:tc>
          <w:tcPr>
            <w:tcW w:w="8221" w:type="dxa"/>
            <w:shd w:val="clear" w:color="auto" w:fill="auto"/>
            <w:vAlign w:val="center"/>
            <w:hideMark/>
          </w:tcPr>
          <w:p w14:paraId="6A1B3CEF"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31FD88CC" w14:textId="77777777" w:rsidR="00F3122C" w:rsidRPr="00B02EE3" w:rsidRDefault="00F3122C" w:rsidP="000035D4">
            <w:r w:rsidRPr="00B02EE3">
              <w:t>1687,0</w:t>
            </w:r>
          </w:p>
        </w:tc>
      </w:tr>
      <w:tr w:rsidR="00F3122C" w:rsidRPr="00B02EE3" w14:paraId="75ED6439" w14:textId="77777777" w:rsidTr="000035D4">
        <w:trPr>
          <w:trHeight w:val="20"/>
          <w:jc w:val="center"/>
        </w:trPr>
        <w:tc>
          <w:tcPr>
            <w:tcW w:w="3629" w:type="dxa"/>
            <w:vMerge/>
            <w:shd w:val="clear" w:color="auto" w:fill="auto"/>
            <w:vAlign w:val="center"/>
            <w:hideMark/>
          </w:tcPr>
          <w:p w14:paraId="4FD853E4" w14:textId="77777777" w:rsidR="00F3122C" w:rsidRPr="00B02EE3" w:rsidRDefault="00F3122C" w:rsidP="000035D4"/>
        </w:tc>
        <w:tc>
          <w:tcPr>
            <w:tcW w:w="1985" w:type="dxa"/>
            <w:vMerge/>
            <w:shd w:val="clear" w:color="auto" w:fill="auto"/>
            <w:vAlign w:val="center"/>
            <w:hideMark/>
          </w:tcPr>
          <w:p w14:paraId="39172DFE" w14:textId="77777777" w:rsidR="00F3122C" w:rsidRPr="00B02EE3" w:rsidRDefault="00F3122C" w:rsidP="000035D4"/>
        </w:tc>
        <w:tc>
          <w:tcPr>
            <w:tcW w:w="8221" w:type="dxa"/>
            <w:shd w:val="clear" w:color="auto" w:fill="auto"/>
            <w:vAlign w:val="center"/>
            <w:hideMark/>
          </w:tcPr>
          <w:p w14:paraId="494C2CC9"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0A5EE7C0" w14:textId="77777777" w:rsidR="00F3122C" w:rsidRPr="00B02EE3" w:rsidRDefault="00F3122C" w:rsidP="000035D4">
            <w:r w:rsidRPr="00B02EE3">
              <w:t>2809,0</w:t>
            </w:r>
          </w:p>
        </w:tc>
      </w:tr>
      <w:tr w:rsidR="00F3122C" w:rsidRPr="00B02EE3" w14:paraId="3FC0F72E" w14:textId="77777777" w:rsidTr="000035D4">
        <w:trPr>
          <w:trHeight w:val="20"/>
          <w:jc w:val="center"/>
        </w:trPr>
        <w:tc>
          <w:tcPr>
            <w:tcW w:w="3629" w:type="dxa"/>
            <w:vMerge/>
            <w:shd w:val="clear" w:color="auto" w:fill="auto"/>
            <w:vAlign w:val="center"/>
            <w:hideMark/>
          </w:tcPr>
          <w:p w14:paraId="2F2AD6BE" w14:textId="77777777" w:rsidR="00F3122C" w:rsidRPr="00B02EE3" w:rsidRDefault="00F3122C" w:rsidP="000035D4"/>
        </w:tc>
        <w:tc>
          <w:tcPr>
            <w:tcW w:w="1985" w:type="dxa"/>
            <w:vMerge/>
            <w:shd w:val="clear" w:color="auto" w:fill="auto"/>
            <w:vAlign w:val="center"/>
            <w:hideMark/>
          </w:tcPr>
          <w:p w14:paraId="197D1091" w14:textId="77777777" w:rsidR="00F3122C" w:rsidRPr="00B02EE3" w:rsidRDefault="00F3122C" w:rsidP="000035D4"/>
        </w:tc>
        <w:tc>
          <w:tcPr>
            <w:tcW w:w="8221" w:type="dxa"/>
            <w:shd w:val="clear" w:color="auto" w:fill="auto"/>
            <w:vAlign w:val="center"/>
            <w:hideMark/>
          </w:tcPr>
          <w:p w14:paraId="6DF14079"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vAlign w:val="center"/>
            <w:hideMark/>
          </w:tcPr>
          <w:p w14:paraId="5B434BD4" w14:textId="77777777" w:rsidR="00F3122C" w:rsidRPr="00B02EE3" w:rsidRDefault="00F3122C" w:rsidP="000035D4">
            <w:r w:rsidRPr="00B02EE3">
              <w:t>754,0</w:t>
            </w:r>
          </w:p>
        </w:tc>
      </w:tr>
      <w:tr w:rsidR="00F3122C" w:rsidRPr="00B02EE3" w14:paraId="02B48322" w14:textId="77777777" w:rsidTr="000035D4">
        <w:trPr>
          <w:trHeight w:val="20"/>
          <w:jc w:val="center"/>
        </w:trPr>
        <w:tc>
          <w:tcPr>
            <w:tcW w:w="3629" w:type="dxa"/>
            <w:vMerge/>
            <w:shd w:val="clear" w:color="auto" w:fill="auto"/>
            <w:vAlign w:val="center"/>
            <w:hideMark/>
          </w:tcPr>
          <w:p w14:paraId="68D78084" w14:textId="77777777" w:rsidR="00F3122C" w:rsidRPr="00B02EE3" w:rsidRDefault="00F3122C" w:rsidP="000035D4"/>
        </w:tc>
        <w:tc>
          <w:tcPr>
            <w:tcW w:w="1985" w:type="dxa"/>
            <w:vMerge/>
            <w:shd w:val="clear" w:color="auto" w:fill="auto"/>
            <w:vAlign w:val="center"/>
            <w:hideMark/>
          </w:tcPr>
          <w:p w14:paraId="2E6A3BDE" w14:textId="77777777" w:rsidR="00F3122C" w:rsidRPr="00B02EE3" w:rsidRDefault="00F3122C" w:rsidP="000035D4"/>
        </w:tc>
        <w:tc>
          <w:tcPr>
            <w:tcW w:w="8221" w:type="dxa"/>
            <w:shd w:val="clear" w:color="auto" w:fill="auto"/>
            <w:vAlign w:val="center"/>
            <w:hideMark/>
          </w:tcPr>
          <w:p w14:paraId="3C878D6A"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3748E636" w14:textId="77777777" w:rsidR="00F3122C" w:rsidRPr="00B02EE3" w:rsidRDefault="00F3122C" w:rsidP="000035D4">
            <w:r w:rsidRPr="00B02EE3">
              <w:t>1516,0</w:t>
            </w:r>
          </w:p>
        </w:tc>
      </w:tr>
      <w:tr w:rsidR="00F3122C" w:rsidRPr="00B02EE3" w14:paraId="5C99AB2B" w14:textId="77777777" w:rsidTr="000035D4">
        <w:trPr>
          <w:trHeight w:val="20"/>
          <w:jc w:val="center"/>
        </w:trPr>
        <w:tc>
          <w:tcPr>
            <w:tcW w:w="3629" w:type="dxa"/>
            <w:vMerge/>
            <w:shd w:val="clear" w:color="auto" w:fill="auto"/>
            <w:vAlign w:val="center"/>
            <w:hideMark/>
          </w:tcPr>
          <w:p w14:paraId="621756D6" w14:textId="77777777" w:rsidR="00F3122C" w:rsidRPr="00B02EE3" w:rsidRDefault="00F3122C" w:rsidP="000035D4"/>
        </w:tc>
        <w:tc>
          <w:tcPr>
            <w:tcW w:w="1985" w:type="dxa"/>
            <w:vMerge/>
            <w:shd w:val="clear" w:color="auto" w:fill="auto"/>
            <w:vAlign w:val="center"/>
            <w:hideMark/>
          </w:tcPr>
          <w:p w14:paraId="346B4562" w14:textId="77777777" w:rsidR="00F3122C" w:rsidRPr="00B02EE3" w:rsidRDefault="00F3122C" w:rsidP="000035D4"/>
        </w:tc>
        <w:tc>
          <w:tcPr>
            <w:tcW w:w="8221" w:type="dxa"/>
            <w:shd w:val="clear" w:color="auto" w:fill="auto"/>
            <w:vAlign w:val="center"/>
            <w:hideMark/>
          </w:tcPr>
          <w:p w14:paraId="125191D4"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5E542198" w14:textId="77777777" w:rsidR="00F3122C" w:rsidRPr="00B02EE3" w:rsidRDefault="00F3122C" w:rsidP="000035D4">
            <w:pPr>
              <w:rPr>
                <w:b/>
                <w:bCs/>
              </w:rPr>
            </w:pPr>
            <w:r w:rsidRPr="00B02EE3">
              <w:rPr>
                <w:b/>
                <w:bCs/>
              </w:rPr>
              <w:t>50138,3</w:t>
            </w:r>
          </w:p>
        </w:tc>
      </w:tr>
      <w:tr w:rsidR="00F3122C" w:rsidRPr="00B02EE3" w14:paraId="22C00985" w14:textId="77777777" w:rsidTr="000035D4">
        <w:trPr>
          <w:trHeight w:val="20"/>
          <w:jc w:val="center"/>
        </w:trPr>
        <w:tc>
          <w:tcPr>
            <w:tcW w:w="3629" w:type="dxa"/>
            <w:vMerge/>
            <w:shd w:val="clear" w:color="auto" w:fill="auto"/>
            <w:vAlign w:val="center"/>
            <w:hideMark/>
          </w:tcPr>
          <w:p w14:paraId="0E48807E" w14:textId="77777777" w:rsidR="00F3122C" w:rsidRPr="00B02EE3" w:rsidRDefault="00F3122C" w:rsidP="000035D4"/>
        </w:tc>
        <w:tc>
          <w:tcPr>
            <w:tcW w:w="1985" w:type="dxa"/>
            <w:shd w:val="clear" w:color="auto" w:fill="auto"/>
            <w:vAlign w:val="center"/>
            <w:hideMark/>
          </w:tcPr>
          <w:p w14:paraId="0E761C85"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6430DD60" w14:textId="77777777" w:rsidR="00F3122C" w:rsidRPr="00B02EE3" w:rsidRDefault="00F3122C" w:rsidP="000035D4">
            <w:pPr>
              <w:ind w:left="57"/>
              <w:jc w:val="left"/>
              <w:rPr>
                <w:b/>
                <w:bCs/>
              </w:rPr>
            </w:pPr>
            <w:r w:rsidRPr="00B02EE3">
              <w:rPr>
                <w:b/>
                <w:bCs/>
              </w:rPr>
              <w:t> </w:t>
            </w:r>
          </w:p>
        </w:tc>
        <w:tc>
          <w:tcPr>
            <w:tcW w:w="1474" w:type="dxa"/>
            <w:shd w:val="clear" w:color="auto" w:fill="auto"/>
            <w:vAlign w:val="center"/>
            <w:hideMark/>
          </w:tcPr>
          <w:p w14:paraId="41A99B85" w14:textId="77777777" w:rsidR="00F3122C" w:rsidRPr="00B02EE3" w:rsidRDefault="00F3122C" w:rsidP="000035D4">
            <w:pPr>
              <w:rPr>
                <w:b/>
                <w:bCs/>
              </w:rPr>
            </w:pPr>
            <w:r w:rsidRPr="00B02EE3">
              <w:rPr>
                <w:b/>
                <w:bCs/>
              </w:rPr>
              <w:t>459672,3</w:t>
            </w:r>
          </w:p>
        </w:tc>
      </w:tr>
      <w:tr w:rsidR="00F3122C" w:rsidRPr="00B02EE3" w14:paraId="0A6D2F0B" w14:textId="77777777" w:rsidTr="000035D4">
        <w:trPr>
          <w:trHeight w:val="20"/>
          <w:jc w:val="center"/>
        </w:trPr>
        <w:tc>
          <w:tcPr>
            <w:tcW w:w="3629" w:type="dxa"/>
            <w:vMerge w:val="restart"/>
            <w:shd w:val="clear" w:color="auto" w:fill="auto"/>
            <w:vAlign w:val="center"/>
            <w:hideMark/>
          </w:tcPr>
          <w:p w14:paraId="3C3A02BE" w14:textId="77777777" w:rsidR="00F3122C" w:rsidRPr="00B02EE3" w:rsidRDefault="00F3122C" w:rsidP="000035D4">
            <w:r w:rsidRPr="00B02EE3">
              <w:t xml:space="preserve">Заготовка и сбор недревесных лесных ресурсов  </w:t>
            </w:r>
          </w:p>
        </w:tc>
        <w:tc>
          <w:tcPr>
            <w:tcW w:w="1985" w:type="dxa"/>
            <w:vMerge w:val="restart"/>
            <w:shd w:val="clear" w:color="auto" w:fill="auto"/>
            <w:vAlign w:val="center"/>
            <w:hideMark/>
          </w:tcPr>
          <w:p w14:paraId="1887FB2F" w14:textId="77777777" w:rsidR="00F3122C" w:rsidRPr="00B02EE3" w:rsidRDefault="00F3122C" w:rsidP="000035D4">
            <w:r w:rsidRPr="00B02EE3">
              <w:t>Ивановское</w:t>
            </w:r>
          </w:p>
          <w:p w14:paraId="33BBEA7B" w14:textId="77777777" w:rsidR="00F3122C" w:rsidRPr="00B02EE3" w:rsidRDefault="00F3122C" w:rsidP="000035D4"/>
        </w:tc>
        <w:tc>
          <w:tcPr>
            <w:tcW w:w="8221" w:type="dxa"/>
            <w:shd w:val="clear" w:color="auto" w:fill="auto"/>
            <w:vAlign w:val="center"/>
            <w:hideMark/>
          </w:tcPr>
          <w:p w14:paraId="4B1F3132"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06AF3411" w14:textId="77777777" w:rsidR="00F3122C" w:rsidRPr="00B02EE3" w:rsidRDefault="00F3122C" w:rsidP="000035D4">
            <w:r w:rsidRPr="00B02EE3">
              <w:t>59344,0</w:t>
            </w:r>
          </w:p>
        </w:tc>
      </w:tr>
      <w:tr w:rsidR="00F3122C" w:rsidRPr="00B02EE3" w14:paraId="49CE5477" w14:textId="77777777" w:rsidTr="000035D4">
        <w:trPr>
          <w:trHeight w:val="20"/>
          <w:jc w:val="center"/>
        </w:trPr>
        <w:tc>
          <w:tcPr>
            <w:tcW w:w="3629" w:type="dxa"/>
            <w:vMerge/>
            <w:shd w:val="clear" w:color="auto" w:fill="auto"/>
            <w:vAlign w:val="center"/>
            <w:hideMark/>
          </w:tcPr>
          <w:p w14:paraId="19B27BAF" w14:textId="77777777" w:rsidR="00F3122C" w:rsidRPr="00B02EE3" w:rsidRDefault="00F3122C" w:rsidP="000035D4"/>
        </w:tc>
        <w:tc>
          <w:tcPr>
            <w:tcW w:w="1985" w:type="dxa"/>
            <w:vMerge/>
            <w:shd w:val="clear" w:color="auto" w:fill="auto"/>
            <w:vAlign w:val="center"/>
            <w:hideMark/>
          </w:tcPr>
          <w:p w14:paraId="6F3FB560" w14:textId="77777777" w:rsidR="00F3122C" w:rsidRPr="00B02EE3" w:rsidRDefault="00F3122C" w:rsidP="000035D4"/>
        </w:tc>
        <w:tc>
          <w:tcPr>
            <w:tcW w:w="8221" w:type="dxa"/>
            <w:shd w:val="clear" w:color="auto" w:fill="auto"/>
            <w:vAlign w:val="center"/>
            <w:hideMark/>
          </w:tcPr>
          <w:p w14:paraId="7A1E04AE"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6CA67B1F" w14:textId="77777777" w:rsidR="00F3122C" w:rsidRPr="00B02EE3" w:rsidRDefault="00F3122C" w:rsidP="000035D4">
            <w:r w:rsidRPr="00B02EE3">
              <w:t>72482,8</w:t>
            </w:r>
          </w:p>
        </w:tc>
      </w:tr>
      <w:tr w:rsidR="00F3122C" w:rsidRPr="00B02EE3" w14:paraId="5DED4269" w14:textId="77777777" w:rsidTr="000035D4">
        <w:trPr>
          <w:trHeight w:val="20"/>
          <w:jc w:val="center"/>
        </w:trPr>
        <w:tc>
          <w:tcPr>
            <w:tcW w:w="3629" w:type="dxa"/>
            <w:vMerge/>
            <w:shd w:val="clear" w:color="auto" w:fill="auto"/>
            <w:vAlign w:val="center"/>
            <w:hideMark/>
          </w:tcPr>
          <w:p w14:paraId="0B8B2AFB" w14:textId="77777777" w:rsidR="00F3122C" w:rsidRPr="00B02EE3" w:rsidRDefault="00F3122C" w:rsidP="000035D4"/>
        </w:tc>
        <w:tc>
          <w:tcPr>
            <w:tcW w:w="1985" w:type="dxa"/>
            <w:vMerge/>
            <w:shd w:val="clear" w:color="auto" w:fill="auto"/>
            <w:vAlign w:val="center"/>
            <w:hideMark/>
          </w:tcPr>
          <w:p w14:paraId="74FC992D" w14:textId="77777777" w:rsidR="00F3122C" w:rsidRPr="00B02EE3" w:rsidRDefault="00F3122C" w:rsidP="000035D4"/>
        </w:tc>
        <w:tc>
          <w:tcPr>
            <w:tcW w:w="8221" w:type="dxa"/>
            <w:shd w:val="clear" w:color="auto" w:fill="auto"/>
            <w:vAlign w:val="center"/>
            <w:hideMark/>
          </w:tcPr>
          <w:p w14:paraId="198D43D1"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5B6F7520" w14:textId="77777777" w:rsidR="00F3122C" w:rsidRPr="00B02EE3" w:rsidRDefault="00F3122C" w:rsidP="000035D4">
            <w:pPr>
              <w:rPr>
                <w:b/>
                <w:bCs/>
              </w:rPr>
            </w:pPr>
            <w:r w:rsidRPr="00B02EE3">
              <w:rPr>
                <w:b/>
                <w:bCs/>
              </w:rPr>
              <w:t>131826,8</w:t>
            </w:r>
          </w:p>
        </w:tc>
      </w:tr>
      <w:tr w:rsidR="00F3122C" w:rsidRPr="00B02EE3" w14:paraId="2F96450F" w14:textId="77777777" w:rsidTr="000035D4">
        <w:trPr>
          <w:trHeight w:val="20"/>
          <w:jc w:val="center"/>
        </w:trPr>
        <w:tc>
          <w:tcPr>
            <w:tcW w:w="3629" w:type="dxa"/>
            <w:vMerge/>
            <w:shd w:val="clear" w:color="auto" w:fill="auto"/>
            <w:vAlign w:val="center"/>
            <w:hideMark/>
          </w:tcPr>
          <w:p w14:paraId="7219A4A9" w14:textId="77777777" w:rsidR="00F3122C" w:rsidRPr="00B02EE3" w:rsidRDefault="00F3122C" w:rsidP="000035D4"/>
        </w:tc>
        <w:tc>
          <w:tcPr>
            <w:tcW w:w="1985" w:type="dxa"/>
            <w:vMerge w:val="restart"/>
            <w:shd w:val="clear" w:color="auto" w:fill="auto"/>
            <w:vAlign w:val="center"/>
            <w:hideMark/>
          </w:tcPr>
          <w:p w14:paraId="5CCEE486" w14:textId="77777777"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0821CFB6"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142A233B" w14:textId="77777777" w:rsidR="00F3122C" w:rsidRPr="00B02EE3" w:rsidRDefault="00F3122C" w:rsidP="000035D4">
            <w:r w:rsidRPr="00B02EE3">
              <w:t>160056,6</w:t>
            </w:r>
          </w:p>
        </w:tc>
      </w:tr>
      <w:tr w:rsidR="00F3122C" w:rsidRPr="00B02EE3" w14:paraId="1A08CF9A" w14:textId="77777777" w:rsidTr="000035D4">
        <w:trPr>
          <w:trHeight w:val="20"/>
          <w:jc w:val="center"/>
        </w:trPr>
        <w:tc>
          <w:tcPr>
            <w:tcW w:w="3629" w:type="dxa"/>
            <w:vMerge/>
            <w:shd w:val="clear" w:color="auto" w:fill="auto"/>
            <w:vAlign w:val="center"/>
            <w:hideMark/>
          </w:tcPr>
          <w:p w14:paraId="32E413E3" w14:textId="77777777" w:rsidR="00F3122C" w:rsidRPr="00B02EE3" w:rsidRDefault="00F3122C" w:rsidP="000035D4"/>
        </w:tc>
        <w:tc>
          <w:tcPr>
            <w:tcW w:w="1985" w:type="dxa"/>
            <w:vMerge/>
            <w:shd w:val="clear" w:color="auto" w:fill="auto"/>
            <w:vAlign w:val="center"/>
            <w:hideMark/>
          </w:tcPr>
          <w:p w14:paraId="72DBB138" w14:textId="77777777" w:rsidR="00F3122C" w:rsidRPr="00B02EE3" w:rsidRDefault="00F3122C" w:rsidP="000035D4"/>
        </w:tc>
        <w:tc>
          <w:tcPr>
            <w:tcW w:w="8221" w:type="dxa"/>
            <w:shd w:val="clear" w:color="auto" w:fill="auto"/>
            <w:vAlign w:val="center"/>
            <w:hideMark/>
          </w:tcPr>
          <w:p w14:paraId="712AB5AA"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0E883292" w14:textId="77777777" w:rsidR="00F3122C" w:rsidRPr="00B02EE3" w:rsidRDefault="00F3122C" w:rsidP="000035D4">
            <w:r w:rsidRPr="00B02EE3">
              <w:t>72506,9</w:t>
            </w:r>
          </w:p>
        </w:tc>
      </w:tr>
      <w:tr w:rsidR="00F3122C" w:rsidRPr="00B02EE3" w14:paraId="6028DBE0" w14:textId="77777777" w:rsidTr="000035D4">
        <w:trPr>
          <w:trHeight w:val="20"/>
          <w:jc w:val="center"/>
        </w:trPr>
        <w:tc>
          <w:tcPr>
            <w:tcW w:w="3629" w:type="dxa"/>
            <w:vMerge/>
            <w:shd w:val="clear" w:color="auto" w:fill="auto"/>
            <w:vAlign w:val="center"/>
            <w:hideMark/>
          </w:tcPr>
          <w:p w14:paraId="5F110223" w14:textId="77777777" w:rsidR="00F3122C" w:rsidRPr="00B02EE3" w:rsidRDefault="00F3122C" w:rsidP="000035D4"/>
        </w:tc>
        <w:tc>
          <w:tcPr>
            <w:tcW w:w="1985" w:type="dxa"/>
            <w:vMerge/>
            <w:shd w:val="clear" w:color="auto" w:fill="auto"/>
            <w:vAlign w:val="center"/>
            <w:hideMark/>
          </w:tcPr>
          <w:p w14:paraId="2A8BE596" w14:textId="77777777" w:rsidR="00F3122C" w:rsidRPr="00B02EE3" w:rsidRDefault="00F3122C" w:rsidP="000035D4"/>
        </w:tc>
        <w:tc>
          <w:tcPr>
            <w:tcW w:w="8221" w:type="dxa"/>
            <w:shd w:val="clear" w:color="auto" w:fill="auto"/>
            <w:vAlign w:val="center"/>
            <w:hideMark/>
          </w:tcPr>
          <w:p w14:paraId="53F38268"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3FDEC498" w14:textId="77777777" w:rsidR="00F3122C" w:rsidRPr="00B02EE3" w:rsidRDefault="00F3122C" w:rsidP="000035D4">
            <w:r w:rsidRPr="00B02EE3">
              <w:t>23961,5</w:t>
            </w:r>
          </w:p>
        </w:tc>
      </w:tr>
      <w:tr w:rsidR="00F3122C" w:rsidRPr="00B02EE3" w14:paraId="3B2EE040" w14:textId="77777777" w:rsidTr="000035D4">
        <w:trPr>
          <w:trHeight w:val="20"/>
          <w:jc w:val="center"/>
        </w:trPr>
        <w:tc>
          <w:tcPr>
            <w:tcW w:w="3629" w:type="dxa"/>
            <w:vMerge/>
            <w:shd w:val="clear" w:color="auto" w:fill="auto"/>
            <w:vAlign w:val="center"/>
            <w:hideMark/>
          </w:tcPr>
          <w:p w14:paraId="1A88065B" w14:textId="77777777" w:rsidR="00F3122C" w:rsidRPr="00B02EE3" w:rsidRDefault="00F3122C" w:rsidP="000035D4"/>
        </w:tc>
        <w:tc>
          <w:tcPr>
            <w:tcW w:w="1985" w:type="dxa"/>
            <w:vMerge/>
            <w:shd w:val="clear" w:color="auto" w:fill="auto"/>
            <w:vAlign w:val="center"/>
            <w:hideMark/>
          </w:tcPr>
          <w:p w14:paraId="6F688CB3" w14:textId="77777777" w:rsidR="00F3122C" w:rsidRPr="00B02EE3" w:rsidRDefault="00F3122C" w:rsidP="000035D4"/>
        </w:tc>
        <w:tc>
          <w:tcPr>
            <w:tcW w:w="8221" w:type="dxa"/>
            <w:shd w:val="clear" w:color="auto" w:fill="auto"/>
            <w:vAlign w:val="center"/>
            <w:hideMark/>
          </w:tcPr>
          <w:p w14:paraId="18EA9F59"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7BEFD798" w14:textId="77777777" w:rsidR="00F3122C" w:rsidRPr="00B02EE3" w:rsidRDefault="00F3122C" w:rsidP="000035D4">
            <w:r w:rsidRPr="00B02EE3">
              <w:t>87,0</w:t>
            </w:r>
          </w:p>
        </w:tc>
      </w:tr>
      <w:tr w:rsidR="00F3122C" w:rsidRPr="00B02EE3" w14:paraId="4121DD50" w14:textId="77777777" w:rsidTr="000035D4">
        <w:trPr>
          <w:trHeight w:val="20"/>
          <w:jc w:val="center"/>
        </w:trPr>
        <w:tc>
          <w:tcPr>
            <w:tcW w:w="3629" w:type="dxa"/>
            <w:vMerge/>
            <w:shd w:val="clear" w:color="auto" w:fill="auto"/>
            <w:vAlign w:val="center"/>
            <w:hideMark/>
          </w:tcPr>
          <w:p w14:paraId="105DBECF" w14:textId="77777777" w:rsidR="00F3122C" w:rsidRPr="00B02EE3" w:rsidRDefault="00F3122C" w:rsidP="000035D4"/>
        </w:tc>
        <w:tc>
          <w:tcPr>
            <w:tcW w:w="1985" w:type="dxa"/>
            <w:vMerge/>
            <w:shd w:val="clear" w:color="auto" w:fill="auto"/>
            <w:vAlign w:val="center"/>
            <w:hideMark/>
          </w:tcPr>
          <w:p w14:paraId="776DD094" w14:textId="77777777" w:rsidR="00F3122C" w:rsidRPr="00B02EE3" w:rsidRDefault="00F3122C" w:rsidP="000035D4"/>
        </w:tc>
        <w:tc>
          <w:tcPr>
            <w:tcW w:w="8221" w:type="dxa"/>
            <w:shd w:val="clear" w:color="auto" w:fill="auto"/>
            <w:vAlign w:val="center"/>
            <w:hideMark/>
          </w:tcPr>
          <w:p w14:paraId="4AE7C59C"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3894D7A6" w14:textId="77777777" w:rsidR="00F3122C" w:rsidRPr="00B02EE3" w:rsidRDefault="00F3122C" w:rsidP="000035D4">
            <w:pPr>
              <w:rPr>
                <w:b/>
                <w:bCs/>
              </w:rPr>
            </w:pPr>
            <w:r w:rsidRPr="00B02EE3">
              <w:rPr>
                <w:b/>
                <w:bCs/>
              </w:rPr>
              <w:t>256612</w:t>
            </w:r>
          </w:p>
        </w:tc>
      </w:tr>
      <w:tr w:rsidR="00F3122C" w:rsidRPr="00B02EE3" w14:paraId="255DB9C6" w14:textId="77777777" w:rsidTr="000035D4">
        <w:trPr>
          <w:trHeight w:val="20"/>
          <w:jc w:val="center"/>
        </w:trPr>
        <w:tc>
          <w:tcPr>
            <w:tcW w:w="3629" w:type="dxa"/>
            <w:vMerge/>
            <w:shd w:val="clear" w:color="auto" w:fill="auto"/>
            <w:vAlign w:val="center"/>
            <w:hideMark/>
          </w:tcPr>
          <w:p w14:paraId="4B341004" w14:textId="77777777" w:rsidR="00F3122C" w:rsidRPr="00B02EE3" w:rsidRDefault="00F3122C" w:rsidP="000035D4"/>
        </w:tc>
        <w:tc>
          <w:tcPr>
            <w:tcW w:w="1985" w:type="dxa"/>
            <w:vMerge w:val="restart"/>
            <w:shd w:val="clear" w:color="auto" w:fill="auto"/>
            <w:vAlign w:val="center"/>
            <w:hideMark/>
          </w:tcPr>
          <w:p w14:paraId="27574E02" w14:textId="77777777" w:rsidR="00F3122C" w:rsidRPr="00B02EE3" w:rsidRDefault="00F3122C" w:rsidP="000035D4">
            <w:proofErr w:type="spellStart"/>
            <w:r w:rsidRPr="00B02EE3">
              <w:t>Аило-Атынаковское</w:t>
            </w:r>
            <w:proofErr w:type="spellEnd"/>
          </w:p>
          <w:p w14:paraId="5B58736C" w14:textId="77777777" w:rsidR="00F3122C" w:rsidRPr="00B02EE3" w:rsidRDefault="00F3122C" w:rsidP="000035D4"/>
        </w:tc>
        <w:tc>
          <w:tcPr>
            <w:tcW w:w="8221" w:type="dxa"/>
            <w:shd w:val="clear" w:color="auto" w:fill="auto"/>
            <w:vAlign w:val="center"/>
            <w:hideMark/>
          </w:tcPr>
          <w:p w14:paraId="6B50E820"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19E5F110" w14:textId="77777777" w:rsidR="00F3122C" w:rsidRPr="00B02EE3" w:rsidRDefault="00F3122C" w:rsidP="000035D4">
            <w:r w:rsidRPr="00B02EE3">
              <w:t>281,8</w:t>
            </w:r>
          </w:p>
        </w:tc>
      </w:tr>
      <w:tr w:rsidR="00F3122C" w:rsidRPr="00B02EE3" w14:paraId="13553331" w14:textId="77777777" w:rsidTr="000035D4">
        <w:trPr>
          <w:trHeight w:val="20"/>
          <w:jc w:val="center"/>
        </w:trPr>
        <w:tc>
          <w:tcPr>
            <w:tcW w:w="3629" w:type="dxa"/>
            <w:vMerge/>
            <w:shd w:val="clear" w:color="auto" w:fill="auto"/>
            <w:vAlign w:val="center"/>
            <w:hideMark/>
          </w:tcPr>
          <w:p w14:paraId="17AC94EF" w14:textId="77777777" w:rsidR="00F3122C" w:rsidRPr="00B02EE3" w:rsidRDefault="00F3122C" w:rsidP="000035D4"/>
        </w:tc>
        <w:tc>
          <w:tcPr>
            <w:tcW w:w="1985" w:type="dxa"/>
            <w:vMerge/>
            <w:shd w:val="clear" w:color="auto" w:fill="auto"/>
            <w:vAlign w:val="center"/>
            <w:hideMark/>
          </w:tcPr>
          <w:p w14:paraId="52DA4A8C" w14:textId="77777777" w:rsidR="00F3122C" w:rsidRPr="00B02EE3" w:rsidRDefault="00F3122C" w:rsidP="000035D4"/>
        </w:tc>
        <w:tc>
          <w:tcPr>
            <w:tcW w:w="8221" w:type="dxa"/>
            <w:shd w:val="clear" w:color="auto" w:fill="auto"/>
            <w:vAlign w:val="center"/>
            <w:hideMark/>
          </w:tcPr>
          <w:p w14:paraId="1B6ABFC4"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694B930C" w14:textId="77777777" w:rsidR="00F3122C" w:rsidRPr="00B02EE3" w:rsidRDefault="00F3122C" w:rsidP="000035D4">
            <w:r w:rsidRPr="00B02EE3">
              <w:t>17266,4</w:t>
            </w:r>
          </w:p>
        </w:tc>
      </w:tr>
      <w:tr w:rsidR="00F3122C" w:rsidRPr="00B02EE3" w14:paraId="06FB22F0" w14:textId="77777777" w:rsidTr="000035D4">
        <w:trPr>
          <w:trHeight w:val="20"/>
          <w:jc w:val="center"/>
        </w:trPr>
        <w:tc>
          <w:tcPr>
            <w:tcW w:w="3629" w:type="dxa"/>
            <w:vMerge/>
            <w:shd w:val="clear" w:color="auto" w:fill="auto"/>
            <w:vAlign w:val="center"/>
            <w:hideMark/>
          </w:tcPr>
          <w:p w14:paraId="46998DA2" w14:textId="77777777" w:rsidR="00F3122C" w:rsidRPr="00B02EE3" w:rsidRDefault="00F3122C" w:rsidP="000035D4"/>
        </w:tc>
        <w:tc>
          <w:tcPr>
            <w:tcW w:w="1985" w:type="dxa"/>
            <w:vMerge/>
            <w:shd w:val="clear" w:color="auto" w:fill="auto"/>
            <w:vAlign w:val="center"/>
            <w:hideMark/>
          </w:tcPr>
          <w:p w14:paraId="0BDB477D" w14:textId="77777777" w:rsidR="00F3122C" w:rsidRPr="00B02EE3" w:rsidRDefault="00F3122C" w:rsidP="000035D4"/>
        </w:tc>
        <w:tc>
          <w:tcPr>
            <w:tcW w:w="8221" w:type="dxa"/>
            <w:shd w:val="clear" w:color="auto" w:fill="auto"/>
            <w:vAlign w:val="center"/>
            <w:hideMark/>
          </w:tcPr>
          <w:p w14:paraId="76522C65"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497E226A" w14:textId="77777777" w:rsidR="00F3122C" w:rsidRPr="00B02EE3" w:rsidRDefault="00F3122C" w:rsidP="000035D4">
            <w:r w:rsidRPr="00B02EE3">
              <w:t>3547,0</w:t>
            </w:r>
          </w:p>
        </w:tc>
      </w:tr>
      <w:tr w:rsidR="00F3122C" w:rsidRPr="00B02EE3" w14:paraId="731C3371" w14:textId="77777777" w:rsidTr="000035D4">
        <w:trPr>
          <w:trHeight w:val="20"/>
          <w:jc w:val="center"/>
        </w:trPr>
        <w:tc>
          <w:tcPr>
            <w:tcW w:w="3629" w:type="dxa"/>
            <w:vMerge/>
            <w:shd w:val="clear" w:color="auto" w:fill="auto"/>
            <w:vAlign w:val="center"/>
            <w:hideMark/>
          </w:tcPr>
          <w:p w14:paraId="6B781046" w14:textId="77777777" w:rsidR="00F3122C" w:rsidRPr="00B02EE3" w:rsidRDefault="00F3122C" w:rsidP="000035D4"/>
        </w:tc>
        <w:tc>
          <w:tcPr>
            <w:tcW w:w="1985" w:type="dxa"/>
            <w:vMerge/>
            <w:shd w:val="clear" w:color="auto" w:fill="auto"/>
            <w:vAlign w:val="center"/>
            <w:hideMark/>
          </w:tcPr>
          <w:p w14:paraId="78154B62" w14:textId="77777777" w:rsidR="00F3122C" w:rsidRPr="00B02EE3" w:rsidRDefault="00F3122C" w:rsidP="000035D4"/>
        </w:tc>
        <w:tc>
          <w:tcPr>
            <w:tcW w:w="8221" w:type="dxa"/>
            <w:shd w:val="clear" w:color="auto" w:fill="auto"/>
            <w:vAlign w:val="center"/>
            <w:hideMark/>
          </w:tcPr>
          <w:p w14:paraId="63F9D57A"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027F924D" w14:textId="77777777" w:rsidR="00F3122C" w:rsidRPr="00B02EE3" w:rsidRDefault="00F3122C" w:rsidP="000035D4">
            <w:pPr>
              <w:rPr>
                <w:b/>
                <w:bCs/>
              </w:rPr>
            </w:pPr>
            <w:r w:rsidRPr="00B02EE3">
              <w:rPr>
                <w:b/>
                <w:bCs/>
              </w:rPr>
              <w:t>21095,2</w:t>
            </w:r>
          </w:p>
        </w:tc>
      </w:tr>
      <w:tr w:rsidR="00F3122C" w:rsidRPr="00B02EE3" w14:paraId="6808F4B2" w14:textId="77777777" w:rsidTr="000035D4">
        <w:trPr>
          <w:trHeight w:val="20"/>
          <w:jc w:val="center"/>
        </w:trPr>
        <w:tc>
          <w:tcPr>
            <w:tcW w:w="3629" w:type="dxa"/>
            <w:vMerge/>
            <w:shd w:val="clear" w:color="auto" w:fill="auto"/>
            <w:vAlign w:val="center"/>
            <w:hideMark/>
          </w:tcPr>
          <w:p w14:paraId="1BEE5AFC" w14:textId="77777777" w:rsidR="00F3122C" w:rsidRPr="00B02EE3" w:rsidRDefault="00F3122C" w:rsidP="000035D4"/>
        </w:tc>
        <w:tc>
          <w:tcPr>
            <w:tcW w:w="1985" w:type="dxa"/>
            <w:vMerge w:val="restart"/>
            <w:shd w:val="clear" w:color="auto" w:fill="auto"/>
            <w:vAlign w:val="center"/>
            <w:hideMark/>
          </w:tcPr>
          <w:p w14:paraId="2225335D" w14:textId="77777777" w:rsidR="00F3122C" w:rsidRPr="00B02EE3" w:rsidRDefault="00F3122C" w:rsidP="000035D4">
            <w:r w:rsidRPr="00B02EE3">
              <w:t>Крапивинское</w:t>
            </w:r>
          </w:p>
        </w:tc>
        <w:tc>
          <w:tcPr>
            <w:tcW w:w="8221" w:type="dxa"/>
            <w:shd w:val="clear" w:color="auto" w:fill="auto"/>
            <w:vAlign w:val="center"/>
            <w:hideMark/>
          </w:tcPr>
          <w:p w14:paraId="08304B02" w14:textId="77777777" w:rsidR="00F3122C" w:rsidRPr="00B02EE3" w:rsidRDefault="00F3122C" w:rsidP="000035D4">
            <w:pPr>
              <w:ind w:left="57"/>
              <w:jc w:val="left"/>
            </w:pPr>
            <w:r w:rsidRPr="00B02EE3">
              <w:t>урочище Крапивинское, кварталы: 1-115</w:t>
            </w:r>
          </w:p>
        </w:tc>
        <w:tc>
          <w:tcPr>
            <w:tcW w:w="1474" w:type="dxa"/>
            <w:shd w:val="clear" w:color="auto" w:fill="auto"/>
            <w:vAlign w:val="center"/>
            <w:hideMark/>
          </w:tcPr>
          <w:p w14:paraId="3FBA457F" w14:textId="77777777" w:rsidR="00F3122C" w:rsidRPr="00B02EE3" w:rsidRDefault="00F3122C" w:rsidP="000035D4">
            <w:r w:rsidRPr="00B02EE3">
              <w:t>14196,0</w:t>
            </w:r>
          </w:p>
        </w:tc>
      </w:tr>
      <w:tr w:rsidR="00F3122C" w:rsidRPr="00B02EE3" w14:paraId="6130814C" w14:textId="77777777" w:rsidTr="000035D4">
        <w:trPr>
          <w:trHeight w:val="20"/>
          <w:jc w:val="center"/>
        </w:trPr>
        <w:tc>
          <w:tcPr>
            <w:tcW w:w="3629" w:type="dxa"/>
            <w:vMerge/>
            <w:shd w:val="clear" w:color="auto" w:fill="auto"/>
            <w:vAlign w:val="center"/>
            <w:hideMark/>
          </w:tcPr>
          <w:p w14:paraId="3AA04F85" w14:textId="77777777" w:rsidR="00F3122C" w:rsidRPr="00B02EE3" w:rsidRDefault="00F3122C" w:rsidP="000035D4"/>
        </w:tc>
        <w:tc>
          <w:tcPr>
            <w:tcW w:w="1985" w:type="dxa"/>
            <w:vMerge/>
            <w:shd w:val="clear" w:color="auto" w:fill="auto"/>
            <w:vAlign w:val="center"/>
            <w:hideMark/>
          </w:tcPr>
          <w:p w14:paraId="331768A6" w14:textId="77777777" w:rsidR="00F3122C" w:rsidRPr="00B02EE3" w:rsidRDefault="00F3122C" w:rsidP="000035D4"/>
        </w:tc>
        <w:tc>
          <w:tcPr>
            <w:tcW w:w="8221" w:type="dxa"/>
            <w:shd w:val="clear" w:color="auto" w:fill="auto"/>
            <w:vAlign w:val="center"/>
            <w:hideMark/>
          </w:tcPr>
          <w:p w14:paraId="24167F26" w14:textId="77777777" w:rsidR="00F3122C" w:rsidRPr="00B02EE3" w:rsidRDefault="00F3122C" w:rsidP="000035D4">
            <w:pPr>
              <w:ind w:left="57"/>
              <w:jc w:val="left"/>
            </w:pPr>
            <w:r w:rsidRPr="00B02EE3">
              <w:t>урочище Зеленогорское, кварталы: 100-117</w:t>
            </w:r>
          </w:p>
        </w:tc>
        <w:tc>
          <w:tcPr>
            <w:tcW w:w="1474" w:type="dxa"/>
            <w:shd w:val="clear" w:color="auto" w:fill="auto"/>
            <w:vAlign w:val="center"/>
            <w:hideMark/>
          </w:tcPr>
          <w:p w14:paraId="0E189C4A" w14:textId="77777777" w:rsidR="00F3122C" w:rsidRPr="00B02EE3" w:rsidRDefault="00F3122C" w:rsidP="000035D4">
            <w:r w:rsidRPr="00B02EE3">
              <w:t>3216,3</w:t>
            </w:r>
          </w:p>
        </w:tc>
      </w:tr>
      <w:tr w:rsidR="00F3122C" w:rsidRPr="00B02EE3" w14:paraId="07050043" w14:textId="77777777" w:rsidTr="000035D4">
        <w:trPr>
          <w:trHeight w:val="20"/>
          <w:jc w:val="center"/>
        </w:trPr>
        <w:tc>
          <w:tcPr>
            <w:tcW w:w="3629" w:type="dxa"/>
            <w:vMerge/>
            <w:shd w:val="clear" w:color="auto" w:fill="auto"/>
            <w:vAlign w:val="center"/>
            <w:hideMark/>
          </w:tcPr>
          <w:p w14:paraId="1CDD2637" w14:textId="77777777" w:rsidR="00F3122C" w:rsidRPr="00B02EE3" w:rsidRDefault="00F3122C" w:rsidP="000035D4"/>
        </w:tc>
        <w:tc>
          <w:tcPr>
            <w:tcW w:w="1985" w:type="dxa"/>
            <w:vMerge/>
            <w:shd w:val="clear" w:color="auto" w:fill="auto"/>
            <w:vAlign w:val="center"/>
            <w:hideMark/>
          </w:tcPr>
          <w:p w14:paraId="6B0FCB25" w14:textId="77777777" w:rsidR="00F3122C" w:rsidRPr="00B02EE3" w:rsidRDefault="00F3122C" w:rsidP="000035D4"/>
        </w:tc>
        <w:tc>
          <w:tcPr>
            <w:tcW w:w="8221" w:type="dxa"/>
            <w:shd w:val="clear" w:color="auto" w:fill="auto"/>
            <w:vAlign w:val="center"/>
            <w:hideMark/>
          </w:tcPr>
          <w:p w14:paraId="57F12900" w14:textId="77777777" w:rsidR="00F3122C" w:rsidRPr="00B02EE3" w:rsidRDefault="00F3122C" w:rsidP="000035D4">
            <w:pPr>
              <w:ind w:left="57"/>
              <w:jc w:val="left"/>
            </w:pPr>
            <w:r w:rsidRPr="00B02EE3">
              <w:t>урочище Крапивинское-2, кварталы: 1-27</w:t>
            </w:r>
          </w:p>
        </w:tc>
        <w:tc>
          <w:tcPr>
            <w:tcW w:w="1474" w:type="dxa"/>
            <w:shd w:val="clear" w:color="auto" w:fill="auto"/>
            <w:vAlign w:val="center"/>
            <w:hideMark/>
          </w:tcPr>
          <w:p w14:paraId="59BEC7D4" w14:textId="77777777" w:rsidR="00F3122C" w:rsidRPr="00B02EE3" w:rsidRDefault="00F3122C" w:rsidP="000035D4">
            <w:r w:rsidRPr="00B02EE3">
              <w:t>6932,0</w:t>
            </w:r>
          </w:p>
        </w:tc>
      </w:tr>
      <w:tr w:rsidR="00F3122C" w:rsidRPr="00B02EE3" w14:paraId="15EF6DC8" w14:textId="77777777" w:rsidTr="000035D4">
        <w:trPr>
          <w:trHeight w:val="20"/>
          <w:jc w:val="center"/>
        </w:trPr>
        <w:tc>
          <w:tcPr>
            <w:tcW w:w="3629" w:type="dxa"/>
            <w:vMerge/>
            <w:shd w:val="clear" w:color="auto" w:fill="auto"/>
            <w:vAlign w:val="center"/>
            <w:hideMark/>
          </w:tcPr>
          <w:p w14:paraId="65E7C18F" w14:textId="77777777" w:rsidR="00F3122C" w:rsidRPr="00B02EE3" w:rsidRDefault="00F3122C" w:rsidP="000035D4"/>
        </w:tc>
        <w:tc>
          <w:tcPr>
            <w:tcW w:w="1985" w:type="dxa"/>
            <w:vMerge/>
            <w:shd w:val="clear" w:color="auto" w:fill="auto"/>
            <w:vAlign w:val="center"/>
            <w:hideMark/>
          </w:tcPr>
          <w:p w14:paraId="06F98623" w14:textId="77777777" w:rsidR="00F3122C" w:rsidRPr="00B02EE3" w:rsidRDefault="00F3122C" w:rsidP="000035D4"/>
        </w:tc>
        <w:tc>
          <w:tcPr>
            <w:tcW w:w="8221" w:type="dxa"/>
            <w:shd w:val="clear" w:color="auto" w:fill="auto"/>
            <w:vAlign w:val="center"/>
            <w:hideMark/>
          </w:tcPr>
          <w:p w14:paraId="2D9B9182" w14:textId="77777777" w:rsidR="00F3122C" w:rsidRPr="00B02EE3" w:rsidRDefault="00F3122C" w:rsidP="000035D4">
            <w:pPr>
              <w:ind w:left="57"/>
              <w:jc w:val="left"/>
            </w:pPr>
            <w:r w:rsidRPr="00B02EE3">
              <w:t>урочище Каменское, кварталы: 1-16</w:t>
            </w:r>
          </w:p>
        </w:tc>
        <w:tc>
          <w:tcPr>
            <w:tcW w:w="1474" w:type="dxa"/>
            <w:shd w:val="clear" w:color="auto" w:fill="auto"/>
            <w:vAlign w:val="center"/>
            <w:hideMark/>
          </w:tcPr>
          <w:p w14:paraId="4429E2D2" w14:textId="77777777" w:rsidR="00F3122C" w:rsidRPr="00B02EE3" w:rsidRDefault="00F3122C" w:rsidP="000035D4">
            <w:r w:rsidRPr="00B02EE3">
              <w:t>5206.0</w:t>
            </w:r>
          </w:p>
        </w:tc>
      </w:tr>
      <w:tr w:rsidR="00F3122C" w:rsidRPr="00B02EE3" w14:paraId="17A30B80" w14:textId="77777777" w:rsidTr="000035D4">
        <w:trPr>
          <w:trHeight w:val="20"/>
          <w:jc w:val="center"/>
        </w:trPr>
        <w:tc>
          <w:tcPr>
            <w:tcW w:w="3629" w:type="dxa"/>
            <w:vMerge/>
            <w:shd w:val="clear" w:color="auto" w:fill="auto"/>
            <w:vAlign w:val="center"/>
            <w:hideMark/>
          </w:tcPr>
          <w:p w14:paraId="1D533CD1" w14:textId="77777777" w:rsidR="00F3122C" w:rsidRPr="00B02EE3" w:rsidRDefault="00F3122C" w:rsidP="000035D4"/>
        </w:tc>
        <w:tc>
          <w:tcPr>
            <w:tcW w:w="1985" w:type="dxa"/>
            <w:vMerge/>
            <w:shd w:val="clear" w:color="auto" w:fill="auto"/>
            <w:vAlign w:val="center"/>
            <w:hideMark/>
          </w:tcPr>
          <w:p w14:paraId="1D50E962" w14:textId="77777777" w:rsidR="00F3122C" w:rsidRPr="00B02EE3" w:rsidRDefault="00F3122C" w:rsidP="000035D4"/>
        </w:tc>
        <w:tc>
          <w:tcPr>
            <w:tcW w:w="8221" w:type="dxa"/>
            <w:shd w:val="clear" w:color="auto" w:fill="auto"/>
            <w:vAlign w:val="center"/>
            <w:hideMark/>
          </w:tcPr>
          <w:p w14:paraId="441604B5"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1BBF5EC2" w14:textId="77777777" w:rsidR="00F3122C" w:rsidRPr="00B02EE3" w:rsidRDefault="00F3122C" w:rsidP="000035D4">
            <w:r w:rsidRPr="00B02EE3">
              <w:t>5807,0</w:t>
            </w:r>
          </w:p>
        </w:tc>
      </w:tr>
      <w:tr w:rsidR="00F3122C" w:rsidRPr="00B02EE3" w14:paraId="487B9D82" w14:textId="77777777" w:rsidTr="000035D4">
        <w:trPr>
          <w:trHeight w:val="20"/>
          <w:jc w:val="center"/>
        </w:trPr>
        <w:tc>
          <w:tcPr>
            <w:tcW w:w="3629" w:type="dxa"/>
            <w:vMerge/>
            <w:shd w:val="clear" w:color="auto" w:fill="auto"/>
            <w:vAlign w:val="center"/>
            <w:hideMark/>
          </w:tcPr>
          <w:p w14:paraId="64FCEADD" w14:textId="77777777" w:rsidR="00F3122C" w:rsidRPr="00B02EE3" w:rsidRDefault="00F3122C" w:rsidP="000035D4"/>
        </w:tc>
        <w:tc>
          <w:tcPr>
            <w:tcW w:w="1985" w:type="dxa"/>
            <w:vMerge/>
            <w:shd w:val="clear" w:color="auto" w:fill="auto"/>
            <w:vAlign w:val="center"/>
            <w:hideMark/>
          </w:tcPr>
          <w:p w14:paraId="55CB176C" w14:textId="77777777" w:rsidR="00F3122C" w:rsidRPr="00B02EE3" w:rsidRDefault="00F3122C" w:rsidP="000035D4"/>
        </w:tc>
        <w:tc>
          <w:tcPr>
            <w:tcW w:w="8221" w:type="dxa"/>
            <w:shd w:val="clear" w:color="auto" w:fill="auto"/>
            <w:vAlign w:val="center"/>
            <w:hideMark/>
          </w:tcPr>
          <w:p w14:paraId="6B4E5CBA" w14:textId="77777777" w:rsidR="00F3122C" w:rsidRPr="00B02EE3" w:rsidRDefault="00F3122C" w:rsidP="000035D4">
            <w:pPr>
              <w:ind w:left="57"/>
              <w:jc w:val="left"/>
            </w:pPr>
            <w:r w:rsidRPr="00B02EE3">
              <w:t>урочище Березовское, кварталы: 1-8</w:t>
            </w:r>
          </w:p>
        </w:tc>
        <w:tc>
          <w:tcPr>
            <w:tcW w:w="1474" w:type="dxa"/>
            <w:shd w:val="clear" w:color="auto" w:fill="auto"/>
            <w:vAlign w:val="center"/>
            <w:hideMark/>
          </w:tcPr>
          <w:p w14:paraId="38484B40" w14:textId="77777777" w:rsidR="00F3122C" w:rsidRPr="00B02EE3" w:rsidRDefault="00F3122C" w:rsidP="000035D4">
            <w:r w:rsidRPr="00B02EE3">
              <w:t>2494,0</w:t>
            </w:r>
          </w:p>
        </w:tc>
      </w:tr>
      <w:tr w:rsidR="00F3122C" w:rsidRPr="00B02EE3" w14:paraId="30C00D80" w14:textId="77777777" w:rsidTr="000035D4">
        <w:trPr>
          <w:trHeight w:val="20"/>
          <w:jc w:val="center"/>
        </w:trPr>
        <w:tc>
          <w:tcPr>
            <w:tcW w:w="3629" w:type="dxa"/>
            <w:vMerge/>
            <w:shd w:val="clear" w:color="auto" w:fill="auto"/>
            <w:vAlign w:val="center"/>
            <w:hideMark/>
          </w:tcPr>
          <w:p w14:paraId="4956541A" w14:textId="77777777" w:rsidR="00F3122C" w:rsidRPr="00B02EE3" w:rsidRDefault="00F3122C" w:rsidP="000035D4"/>
        </w:tc>
        <w:tc>
          <w:tcPr>
            <w:tcW w:w="1985" w:type="dxa"/>
            <w:vMerge/>
            <w:shd w:val="clear" w:color="auto" w:fill="auto"/>
            <w:vAlign w:val="center"/>
            <w:hideMark/>
          </w:tcPr>
          <w:p w14:paraId="0FE5350D" w14:textId="77777777" w:rsidR="00F3122C" w:rsidRPr="00B02EE3" w:rsidRDefault="00F3122C" w:rsidP="000035D4"/>
        </w:tc>
        <w:tc>
          <w:tcPr>
            <w:tcW w:w="8221" w:type="dxa"/>
            <w:shd w:val="clear" w:color="auto" w:fill="auto"/>
            <w:vAlign w:val="center"/>
            <w:hideMark/>
          </w:tcPr>
          <w:p w14:paraId="6730F1C3"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5BB7AEF6" w14:textId="77777777" w:rsidR="00F3122C" w:rsidRPr="00B02EE3" w:rsidRDefault="00F3122C" w:rsidP="000035D4">
            <w:r w:rsidRPr="00B02EE3">
              <w:t>667,0</w:t>
            </w:r>
          </w:p>
        </w:tc>
      </w:tr>
      <w:tr w:rsidR="00F3122C" w:rsidRPr="00B02EE3" w14:paraId="0470FF9F" w14:textId="77777777" w:rsidTr="000035D4">
        <w:trPr>
          <w:trHeight w:val="20"/>
          <w:jc w:val="center"/>
        </w:trPr>
        <w:tc>
          <w:tcPr>
            <w:tcW w:w="3629" w:type="dxa"/>
            <w:vMerge/>
            <w:shd w:val="clear" w:color="auto" w:fill="auto"/>
            <w:vAlign w:val="center"/>
            <w:hideMark/>
          </w:tcPr>
          <w:p w14:paraId="52D2C42F" w14:textId="77777777" w:rsidR="00F3122C" w:rsidRPr="00B02EE3" w:rsidRDefault="00F3122C" w:rsidP="000035D4"/>
        </w:tc>
        <w:tc>
          <w:tcPr>
            <w:tcW w:w="1985" w:type="dxa"/>
            <w:vMerge/>
            <w:shd w:val="clear" w:color="auto" w:fill="auto"/>
            <w:vAlign w:val="center"/>
            <w:hideMark/>
          </w:tcPr>
          <w:p w14:paraId="7ABD335C" w14:textId="77777777" w:rsidR="00F3122C" w:rsidRPr="00B02EE3" w:rsidRDefault="00F3122C" w:rsidP="000035D4"/>
        </w:tc>
        <w:tc>
          <w:tcPr>
            <w:tcW w:w="8221" w:type="dxa"/>
            <w:shd w:val="clear" w:color="auto" w:fill="auto"/>
            <w:vAlign w:val="center"/>
            <w:hideMark/>
          </w:tcPr>
          <w:p w14:paraId="47684D07"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075FE215" w14:textId="77777777" w:rsidR="00F3122C" w:rsidRPr="00B02EE3" w:rsidRDefault="00F3122C" w:rsidP="000035D4">
            <w:r w:rsidRPr="00B02EE3">
              <w:t>1091,0</w:t>
            </w:r>
          </w:p>
        </w:tc>
      </w:tr>
      <w:tr w:rsidR="00F3122C" w:rsidRPr="00B02EE3" w14:paraId="3E847E87" w14:textId="77777777" w:rsidTr="000035D4">
        <w:trPr>
          <w:trHeight w:val="20"/>
          <w:jc w:val="center"/>
        </w:trPr>
        <w:tc>
          <w:tcPr>
            <w:tcW w:w="3629" w:type="dxa"/>
            <w:vMerge/>
            <w:shd w:val="clear" w:color="auto" w:fill="auto"/>
            <w:vAlign w:val="center"/>
            <w:hideMark/>
          </w:tcPr>
          <w:p w14:paraId="7E0B2EE1" w14:textId="77777777" w:rsidR="00F3122C" w:rsidRPr="00B02EE3" w:rsidRDefault="00F3122C" w:rsidP="000035D4"/>
        </w:tc>
        <w:tc>
          <w:tcPr>
            <w:tcW w:w="1985" w:type="dxa"/>
            <w:vMerge/>
            <w:shd w:val="clear" w:color="auto" w:fill="auto"/>
            <w:vAlign w:val="center"/>
            <w:hideMark/>
          </w:tcPr>
          <w:p w14:paraId="0E126FD1" w14:textId="77777777" w:rsidR="00F3122C" w:rsidRPr="00B02EE3" w:rsidRDefault="00F3122C" w:rsidP="000035D4"/>
        </w:tc>
        <w:tc>
          <w:tcPr>
            <w:tcW w:w="8221" w:type="dxa"/>
            <w:shd w:val="clear" w:color="auto" w:fill="auto"/>
            <w:vAlign w:val="center"/>
            <w:hideMark/>
          </w:tcPr>
          <w:p w14:paraId="745864FD"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7E27235C" w14:textId="77777777" w:rsidR="00F3122C" w:rsidRPr="00B02EE3" w:rsidRDefault="00F3122C" w:rsidP="000035D4">
            <w:r w:rsidRPr="00B02EE3">
              <w:t>2096,0</w:t>
            </w:r>
          </w:p>
        </w:tc>
      </w:tr>
      <w:tr w:rsidR="00F3122C" w:rsidRPr="00B02EE3" w14:paraId="113AE2E7" w14:textId="77777777" w:rsidTr="000035D4">
        <w:trPr>
          <w:trHeight w:val="20"/>
          <w:jc w:val="center"/>
        </w:trPr>
        <w:tc>
          <w:tcPr>
            <w:tcW w:w="3629" w:type="dxa"/>
            <w:vMerge/>
            <w:shd w:val="clear" w:color="auto" w:fill="auto"/>
            <w:vAlign w:val="center"/>
            <w:hideMark/>
          </w:tcPr>
          <w:p w14:paraId="7BF6CF7D" w14:textId="77777777" w:rsidR="00F3122C" w:rsidRPr="00B02EE3" w:rsidRDefault="00F3122C" w:rsidP="000035D4"/>
        </w:tc>
        <w:tc>
          <w:tcPr>
            <w:tcW w:w="1985" w:type="dxa"/>
            <w:vMerge/>
            <w:shd w:val="clear" w:color="auto" w:fill="auto"/>
            <w:vAlign w:val="center"/>
            <w:hideMark/>
          </w:tcPr>
          <w:p w14:paraId="4682F56E" w14:textId="77777777" w:rsidR="00F3122C" w:rsidRPr="00B02EE3" w:rsidRDefault="00F3122C" w:rsidP="000035D4"/>
        </w:tc>
        <w:tc>
          <w:tcPr>
            <w:tcW w:w="8221" w:type="dxa"/>
            <w:shd w:val="clear" w:color="auto" w:fill="auto"/>
            <w:vAlign w:val="center"/>
            <w:hideMark/>
          </w:tcPr>
          <w:p w14:paraId="290E6317"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27FC32F0" w14:textId="77777777" w:rsidR="00F3122C" w:rsidRPr="00B02EE3" w:rsidRDefault="00F3122C" w:rsidP="000035D4">
            <w:r w:rsidRPr="00B02EE3">
              <w:t>1667,0</w:t>
            </w:r>
          </w:p>
        </w:tc>
      </w:tr>
      <w:tr w:rsidR="00F3122C" w:rsidRPr="00B02EE3" w14:paraId="7671569C" w14:textId="77777777" w:rsidTr="000035D4">
        <w:trPr>
          <w:trHeight w:val="20"/>
          <w:jc w:val="center"/>
        </w:trPr>
        <w:tc>
          <w:tcPr>
            <w:tcW w:w="3629" w:type="dxa"/>
            <w:vMerge/>
            <w:shd w:val="clear" w:color="auto" w:fill="auto"/>
            <w:vAlign w:val="center"/>
            <w:hideMark/>
          </w:tcPr>
          <w:p w14:paraId="1B1F76DC" w14:textId="77777777" w:rsidR="00F3122C" w:rsidRPr="00B02EE3" w:rsidRDefault="00F3122C" w:rsidP="000035D4"/>
        </w:tc>
        <w:tc>
          <w:tcPr>
            <w:tcW w:w="1985" w:type="dxa"/>
            <w:vMerge/>
            <w:shd w:val="clear" w:color="auto" w:fill="auto"/>
            <w:vAlign w:val="center"/>
            <w:hideMark/>
          </w:tcPr>
          <w:p w14:paraId="211F9F94" w14:textId="77777777" w:rsidR="00F3122C" w:rsidRPr="00B02EE3" w:rsidRDefault="00F3122C" w:rsidP="000035D4"/>
        </w:tc>
        <w:tc>
          <w:tcPr>
            <w:tcW w:w="8221" w:type="dxa"/>
            <w:shd w:val="clear" w:color="auto" w:fill="auto"/>
            <w:vAlign w:val="center"/>
            <w:hideMark/>
          </w:tcPr>
          <w:p w14:paraId="5539B972"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228C2B99" w14:textId="77777777" w:rsidR="00F3122C" w:rsidRPr="00B02EE3" w:rsidRDefault="00F3122C" w:rsidP="000035D4">
            <w:r w:rsidRPr="00B02EE3">
              <w:t>1687,0</w:t>
            </w:r>
          </w:p>
        </w:tc>
      </w:tr>
      <w:tr w:rsidR="00F3122C" w:rsidRPr="00B02EE3" w14:paraId="1A40ABD4" w14:textId="77777777" w:rsidTr="000035D4">
        <w:trPr>
          <w:trHeight w:val="20"/>
          <w:jc w:val="center"/>
        </w:trPr>
        <w:tc>
          <w:tcPr>
            <w:tcW w:w="3629" w:type="dxa"/>
            <w:vMerge/>
            <w:shd w:val="clear" w:color="auto" w:fill="auto"/>
            <w:vAlign w:val="center"/>
            <w:hideMark/>
          </w:tcPr>
          <w:p w14:paraId="75148A31" w14:textId="77777777" w:rsidR="00F3122C" w:rsidRPr="00B02EE3" w:rsidRDefault="00F3122C" w:rsidP="000035D4"/>
        </w:tc>
        <w:tc>
          <w:tcPr>
            <w:tcW w:w="1985" w:type="dxa"/>
            <w:vMerge/>
            <w:shd w:val="clear" w:color="auto" w:fill="auto"/>
            <w:vAlign w:val="center"/>
            <w:hideMark/>
          </w:tcPr>
          <w:p w14:paraId="30066CD1" w14:textId="77777777" w:rsidR="00F3122C" w:rsidRPr="00B02EE3" w:rsidRDefault="00F3122C" w:rsidP="000035D4"/>
        </w:tc>
        <w:tc>
          <w:tcPr>
            <w:tcW w:w="8221" w:type="dxa"/>
            <w:shd w:val="clear" w:color="auto" w:fill="auto"/>
            <w:vAlign w:val="center"/>
            <w:hideMark/>
          </w:tcPr>
          <w:p w14:paraId="018960E0"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0E5627C7" w14:textId="77777777" w:rsidR="00F3122C" w:rsidRPr="00B02EE3" w:rsidRDefault="00F3122C" w:rsidP="000035D4">
            <w:r w:rsidRPr="00B02EE3">
              <w:t>2809,0</w:t>
            </w:r>
          </w:p>
        </w:tc>
      </w:tr>
      <w:tr w:rsidR="00F3122C" w:rsidRPr="00B02EE3" w14:paraId="5E2D5FA5" w14:textId="77777777" w:rsidTr="000035D4">
        <w:trPr>
          <w:trHeight w:val="20"/>
          <w:jc w:val="center"/>
        </w:trPr>
        <w:tc>
          <w:tcPr>
            <w:tcW w:w="3629" w:type="dxa"/>
            <w:vMerge/>
            <w:shd w:val="clear" w:color="auto" w:fill="auto"/>
            <w:vAlign w:val="center"/>
            <w:hideMark/>
          </w:tcPr>
          <w:p w14:paraId="3E0C9B47" w14:textId="77777777" w:rsidR="00F3122C" w:rsidRPr="00B02EE3" w:rsidRDefault="00F3122C" w:rsidP="000035D4"/>
        </w:tc>
        <w:tc>
          <w:tcPr>
            <w:tcW w:w="1985" w:type="dxa"/>
            <w:vMerge/>
            <w:shd w:val="clear" w:color="auto" w:fill="auto"/>
            <w:vAlign w:val="center"/>
            <w:hideMark/>
          </w:tcPr>
          <w:p w14:paraId="04ADB7EB" w14:textId="77777777" w:rsidR="00F3122C" w:rsidRPr="00B02EE3" w:rsidRDefault="00F3122C" w:rsidP="000035D4"/>
        </w:tc>
        <w:tc>
          <w:tcPr>
            <w:tcW w:w="8221" w:type="dxa"/>
            <w:shd w:val="clear" w:color="auto" w:fill="auto"/>
            <w:vAlign w:val="center"/>
            <w:hideMark/>
          </w:tcPr>
          <w:p w14:paraId="17756853"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vAlign w:val="center"/>
            <w:hideMark/>
          </w:tcPr>
          <w:p w14:paraId="0E2FE33D" w14:textId="77777777" w:rsidR="00F3122C" w:rsidRPr="00B02EE3" w:rsidRDefault="00F3122C" w:rsidP="000035D4">
            <w:r w:rsidRPr="00B02EE3">
              <w:t>754,0</w:t>
            </w:r>
          </w:p>
        </w:tc>
      </w:tr>
      <w:tr w:rsidR="00F3122C" w:rsidRPr="00B02EE3" w14:paraId="5B84C9D1" w14:textId="77777777" w:rsidTr="000035D4">
        <w:trPr>
          <w:trHeight w:val="20"/>
          <w:jc w:val="center"/>
        </w:trPr>
        <w:tc>
          <w:tcPr>
            <w:tcW w:w="3629" w:type="dxa"/>
            <w:vMerge/>
            <w:shd w:val="clear" w:color="auto" w:fill="auto"/>
            <w:vAlign w:val="center"/>
            <w:hideMark/>
          </w:tcPr>
          <w:p w14:paraId="0DBB1788" w14:textId="77777777" w:rsidR="00F3122C" w:rsidRPr="00B02EE3" w:rsidRDefault="00F3122C" w:rsidP="000035D4"/>
        </w:tc>
        <w:tc>
          <w:tcPr>
            <w:tcW w:w="1985" w:type="dxa"/>
            <w:vMerge/>
            <w:shd w:val="clear" w:color="auto" w:fill="auto"/>
            <w:vAlign w:val="center"/>
            <w:hideMark/>
          </w:tcPr>
          <w:p w14:paraId="5D828709" w14:textId="77777777" w:rsidR="00F3122C" w:rsidRPr="00B02EE3" w:rsidRDefault="00F3122C" w:rsidP="000035D4"/>
        </w:tc>
        <w:tc>
          <w:tcPr>
            <w:tcW w:w="8221" w:type="dxa"/>
            <w:shd w:val="clear" w:color="auto" w:fill="auto"/>
            <w:vAlign w:val="center"/>
            <w:hideMark/>
          </w:tcPr>
          <w:p w14:paraId="73833ACF"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0C740F8A" w14:textId="77777777" w:rsidR="00F3122C" w:rsidRPr="00B02EE3" w:rsidRDefault="00F3122C" w:rsidP="000035D4">
            <w:r w:rsidRPr="00B02EE3">
              <w:t>1516,0</w:t>
            </w:r>
          </w:p>
        </w:tc>
      </w:tr>
      <w:tr w:rsidR="00F3122C" w:rsidRPr="00B02EE3" w14:paraId="07F9B6E7" w14:textId="77777777" w:rsidTr="000035D4">
        <w:trPr>
          <w:trHeight w:val="20"/>
          <w:jc w:val="center"/>
        </w:trPr>
        <w:tc>
          <w:tcPr>
            <w:tcW w:w="3629" w:type="dxa"/>
            <w:vMerge/>
            <w:shd w:val="clear" w:color="auto" w:fill="auto"/>
            <w:vAlign w:val="center"/>
            <w:hideMark/>
          </w:tcPr>
          <w:p w14:paraId="103F48F8" w14:textId="77777777" w:rsidR="00F3122C" w:rsidRPr="00B02EE3" w:rsidRDefault="00F3122C" w:rsidP="000035D4"/>
        </w:tc>
        <w:tc>
          <w:tcPr>
            <w:tcW w:w="1985" w:type="dxa"/>
            <w:vMerge/>
            <w:shd w:val="clear" w:color="auto" w:fill="auto"/>
            <w:vAlign w:val="center"/>
            <w:hideMark/>
          </w:tcPr>
          <w:p w14:paraId="66DF171A" w14:textId="77777777" w:rsidR="00F3122C" w:rsidRPr="00B02EE3" w:rsidRDefault="00F3122C" w:rsidP="000035D4"/>
        </w:tc>
        <w:tc>
          <w:tcPr>
            <w:tcW w:w="8221" w:type="dxa"/>
            <w:shd w:val="clear" w:color="auto" w:fill="auto"/>
            <w:vAlign w:val="center"/>
            <w:hideMark/>
          </w:tcPr>
          <w:p w14:paraId="17862574"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105780ED" w14:textId="77777777" w:rsidR="00F3122C" w:rsidRPr="00B02EE3" w:rsidRDefault="00F3122C" w:rsidP="000035D4">
            <w:pPr>
              <w:rPr>
                <w:b/>
                <w:bCs/>
              </w:rPr>
            </w:pPr>
            <w:r w:rsidRPr="00B02EE3">
              <w:rPr>
                <w:b/>
                <w:bCs/>
              </w:rPr>
              <w:t>50138,3</w:t>
            </w:r>
          </w:p>
        </w:tc>
      </w:tr>
      <w:tr w:rsidR="00F3122C" w:rsidRPr="00B02EE3" w14:paraId="2FAC81F0" w14:textId="77777777" w:rsidTr="000035D4">
        <w:trPr>
          <w:trHeight w:val="20"/>
          <w:jc w:val="center"/>
        </w:trPr>
        <w:tc>
          <w:tcPr>
            <w:tcW w:w="3629" w:type="dxa"/>
            <w:vMerge/>
            <w:shd w:val="clear" w:color="auto" w:fill="auto"/>
            <w:vAlign w:val="center"/>
            <w:hideMark/>
          </w:tcPr>
          <w:p w14:paraId="11EA753E" w14:textId="77777777" w:rsidR="00F3122C" w:rsidRPr="00B02EE3" w:rsidRDefault="00F3122C" w:rsidP="000035D4"/>
        </w:tc>
        <w:tc>
          <w:tcPr>
            <w:tcW w:w="1985" w:type="dxa"/>
            <w:shd w:val="clear" w:color="auto" w:fill="auto"/>
            <w:vAlign w:val="center"/>
            <w:hideMark/>
          </w:tcPr>
          <w:p w14:paraId="6AA07D46"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29F2D7A6" w14:textId="77777777" w:rsidR="00F3122C" w:rsidRPr="00B02EE3" w:rsidRDefault="00F3122C" w:rsidP="000035D4">
            <w:pPr>
              <w:ind w:left="57"/>
              <w:jc w:val="left"/>
              <w:rPr>
                <w:b/>
                <w:bCs/>
              </w:rPr>
            </w:pPr>
            <w:r w:rsidRPr="00B02EE3">
              <w:rPr>
                <w:b/>
                <w:bCs/>
              </w:rPr>
              <w:t> </w:t>
            </w:r>
          </w:p>
        </w:tc>
        <w:tc>
          <w:tcPr>
            <w:tcW w:w="1474" w:type="dxa"/>
            <w:shd w:val="clear" w:color="auto" w:fill="auto"/>
            <w:vAlign w:val="center"/>
            <w:hideMark/>
          </w:tcPr>
          <w:p w14:paraId="6447C063" w14:textId="77777777" w:rsidR="00F3122C" w:rsidRPr="00B02EE3" w:rsidRDefault="00F3122C" w:rsidP="000035D4">
            <w:pPr>
              <w:rPr>
                <w:b/>
                <w:bCs/>
              </w:rPr>
            </w:pPr>
            <w:r w:rsidRPr="00B02EE3">
              <w:rPr>
                <w:b/>
                <w:bCs/>
              </w:rPr>
              <w:t>459672,3</w:t>
            </w:r>
          </w:p>
        </w:tc>
      </w:tr>
      <w:tr w:rsidR="00F3122C" w:rsidRPr="00B02EE3" w14:paraId="5EC9FE13" w14:textId="77777777" w:rsidTr="000035D4">
        <w:trPr>
          <w:trHeight w:val="20"/>
          <w:jc w:val="center"/>
        </w:trPr>
        <w:tc>
          <w:tcPr>
            <w:tcW w:w="3629" w:type="dxa"/>
            <w:vMerge w:val="restart"/>
            <w:shd w:val="clear" w:color="auto" w:fill="auto"/>
            <w:vAlign w:val="center"/>
            <w:hideMark/>
          </w:tcPr>
          <w:p w14:paraId="0801A437" w14:textId="77777777" w:rsidR="00F3122C" w:rsidRPr="00B02EE3" w:rsidRDefault="00F3122C" w:rsidP="000035D4">
            <w:r w:rsidRPr="00B02EE3">
              <w:t>Заготовка пищевых лесных ресурсов и сбор лекарственных растений</w:t>
            </w:r>
          </w:p>
        </w:tc>
        <w:tc>
          <w:tcPr>
            <w:tcW w:w="1985" w:type="dxa"/>
            <w:vMerge w:val="restart"/>
            <w:shd w:val="clear" w:color="auto" w:fill="auto"/>
            <w:vAlign w:val="center"/>
            <w:hideMark/>
          </w:tcPr>
          <w:p w14:paraId="42058528" w14:textId="77777777" w:rsidR="00F3122C" w:rsidRPr="00B02EE3" w:rsidRDefault="00F3122C" w:rsidP="000035D4">
            <w:r w:rsidRPr="00B02EE3">
              <w:t>Ивановское</w:t>
            </w:r>
          </w:p>
        </w:tc>
        <w:tc>
          <w:tcPr>
            <w:tcW w:w="8221" w:type="dxa"/>
            <w:shd w:val="clear" w:color="auto" w:fill="auto"/>
            <w:vAlign w:val="center"/>
            <w:hideMark/>
          </w:tcPr>
          <w:p w14:paraId="68D22BB1"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61E30F2C" w14:textId="77777777" w:rsidR="00F3122C" w:rsidRPr="00B02EE3" w:rsidRDefault="00F3122C" w:rsidP="000035D4">
            <w:r w:rsidRPr="00B02EE3">
              <w:t>59344,0</w:t>
            </w:r>
          </w:p>
        </w:tc>
      </w:tr>
      <w:tr w:rsidR="00F3122C" w:rsidRPr="00B02EE3" w14:paraId="4B57D3D1" w14:textId="77777777" w:rsidTr="000035D4">
        <w:trPr>
          <w:trHeight w:val="20"/>
          <w:jc w:val="center"/>
        </w:trPr>
        <w:tc>
          <w:tcPr>
            <w:tcW w:w="3629" w:type="dxa"/>
            <w:vMerge/>
            <w:shd w:val="clear" w:color="auto" w:fill="auto"/>
            <w:vAlign w:val="center"/>
            <w:hideMark/>
          </w:tcPr>
          <w:p w14:paraId="0624F8BF" w14:textId="77777777" w:rsidR="00F3122C" w:rsidRPr="00B02EE3" w:rsidRDefault="00F3122C" w:rsidP="000035D4"/>
        </w:tc>
        <w:tc>
          <w:tcPr>
            <w:tcW w:w="1985" w:type="dxa"/>
            <w:vMerge/>
            <w:shd w:val="clear" w:color="auto" w:fill="auto"/>
            <w:vAlign w:val="center"/>
            <w:hideMark/>
          </w:tcPr>
          <w:p w14:paraId="536762B2" w14:textId="77777777" w:rsidR="00F3122C" w:rsidRPr="00B02EE3" w:rsidRDefault="00F3122C" w:rsidP="000035D4"/>
        </w:tc>
        <w:tc>
          <w:tcPr>
            <w:tcW w:w="8221" w:type="dxa"/>
            <w:shd w:val="clear" w:color="auto" w:fill="auto"/>
            <w:vAlign w:val="center"/>
            <w:hideMark/>
          </w:tcPr>
          <w:p w14:paraId="4042200E"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43D48750" w14:textId="77777777" w:rsidR="00F3122C" w:rsidRPr="00B02EE3" w:rsidRDefault="00F3122C" w:rsidP="000035D4">
            <w:r w:rsidRPr="00B02EE3">
              <w:t>72482,8</w:t>
            </w:r>
          </w:p>
        </w:tc>
      </w:tr>
      <w:tr w:rsidR="00F3122C" w:rsidRPr="00B02EE3" w14:paraId="2E869973" w14:textId="77777777" w:rsidTr="000035D4">
        <w:trPr>
          <w:trHeight w:val="20"/>
          <w:jc w:val="center"/>
        </w:trPr>
        <w:tc>
          <w:tcPr>
            <w:tcW w:w="3629" w:type="dxa"/>
            <w:vMerge/>
            <w:shd w:val="clear" w:color="auto" w:fill="auto"/>
            <w:vAlign w:val="center"/>
            <w:hideMark/>
          </w:tcPr>
          <w:p w14:paraId="0365C4E8" w14:textId="77777777" w:rsidR="00F3122C" w:rsidRPr="00B02EE3" w:rsidRDefault="00F3122C" w:rsidP="000035D4"/>
        </w:tc>
        <w:tc>
          <w:tcPr>
            <w:tcW w:w="1985" w:type="dxa"/>
            <w:vMerge/>
            <w:shd w:val="clear" w:color="auto" w:fill="auto"/>
            <w:vAlign w:val="center"/>
            <w:hideMark/>
          </w:tcPr>
          <w:p w14:paraId="723FB2CC" w14:textId="77777777" w:rsidR="00F3122C" w:rsidRPr="00B02EE3" w:rsidRDefault="00F3122C" w:rsidP="000035D4"/>
        </w:tc>
        <w:tc>
          <w:tcPr>
            <w:tcW w:w="8221" w:type="dxa"/>
            <w:shd w:val="clear" w:color="auto" w:fill="auto"/>
            <w:vAlign w:val="center"/>
            <w:hideMark/>
          </w:tcPr>
          <w:p w14:paraId="10BB36FF" w14:textId="77777777" w:rsidR="00F3122C" w:rsidRPr="00B02EE3" w:rsidRDefault="00F3122C" w:rsidP="000035D4">
            <w:pPr>
              <w:ind w:left="57"/>
              <w:jc w:val="left"/>
            </w:pPr>
            <w:r w:rsidRPr="00B02EE3">
              <w:t>Всего:</w:t>
            </w:r>
          </w:p>
        </w:tc>
        <w:tc>
          <w:tcPr>
            <w:tcW w:w="1474" w:type="dxa"/>
            <w:shd w:val="clear" w:color="auto" w:fill="auto"/>
            <w:vAlign w:val="center"/>
            <w:hideMark/>
          </w:tcPr>
          <w:p w14:paraId="793983EA" w14:textId="77777777" w:rsidR="00F3122C" w:rsidRPr="00B02EE3" w:rsidRDefault="00F3122C" w:rsidP="000035D4">
            <w:r w:rsidRPr="00B02EE3">
              <w:t>131826,8</w:t>
            </w:r>
          </w:p>
        </w:tc>
      </w:tr>
      <w:tr w:rsidR="00F3122C" w:rsidRPr="00B02EE3" w14:paraId="11613CE5" w14:textId="77777777" w:rsidTr="000035D4">
        <w:trPr>
          <w:trHeight w:val="20"/>
          <w:jc w:val="center"/>
        </w:trPr>
        <w:tc>
          <w:tcPr>
            <w:tcW w:w="3629" w:type="dxa"/>
            <w:vMerge/>
            <w:shd w:val="clear" w:color="auto" w:fill="auto"/>
            <w:vAlign w:val="center"/>
            <w:hideMark/>
          </w:tcPr>
          <w:p w14:paraId="7CB9AAEA" w14:textId="77777777" w:rsidR="00F3122C" w:rsidRPr="00B02EE3" w:rsidRDefault="00F3122C" w:rsidP="000035D4"/>
        </w:tc>
        <w:tc>
          <w:tcPr>
            <w:tcW w:w="1985" w:type="dxa"/>
            <w:vMerge w:val="restart"/>
            <w:shd w:val="clear" w:color="auto" w:fill="auto"/>
            <w:vAlign w:val="center"/>
            <w:hideMark/>
          </w:tcPr>
          <w:p w14:paraId="79DEC08D" w14:textId="77777777"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718DD0A3"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688A0150" w14:textId="77777777" w:rsidR="00F3122C" w:rsidRPr="00B02EE3" w:rsidRDefault="00F3122C" w:rsidP="000035D4">
            <w:r w:rsidRPr="00B02EE3">
              <w:t>160056,6</w:t>
            </w:r>
          </w:p>
        </w:tc>
      </w:tr>
      <w:tr w:rsidR="00F3122C" w:rsidRPr="00B02EE3" w14:paraId="346802A2" w14:textId="77777777" w:rsidTr="000035D4">
        <w:trPr>
          <w:trHeight w:val="20"/>
          <w:jc w:val="center"/>
        </w:trPr>
        <w:tc>
          <w:tcPr>
            <w:tcW w:w="3629" w:type="dxa"/>
            <w:vMerge/>
            <w:shd w:val="clear" w:color="auto" w:fill="auto"/>
            <w:vAlign w:val="center"/>
            <w:hideMark/>
          </w:tcPr>
          <w:p w14:paraId="5A69E712" w14:textId="77777777" w:rsidR="00F3122C" w:rsidRPr="00B02EE3" w:rsidRDefault="00F3122C" w:rsidP="000035D4"/>
        </w:tc>
        <w:tc>
          <w:tcPr>
            <w:tcW w:w="1985" w:type="dxa"/>
            <w:vMerge/>
            <w:shd w:val="clear" w:color="auto" w:fill="auto"/>
            <w:vAlign w:val="center"/>
            <w:hideMark/>
          </w:tcPr>
          <w:p w14:paraId="2BD27B20" w14:textId="77777777" w:rsidR="00F3122C" w:rsidRPr="00B02EE3" w:rsidRDefault="00F3122C" w:rsidP="000035D4"/>
        </w:tc>
        <w:tc>
          <w:tcPr>
            <w:tcW w:w="8221" w:type="dxa"/>
            <w:shd w:val="clear" w:color="auto" w:fill="auto"/>
            <w:vAlign w:val="center"/>
            <w:hideMark/>
          </w:tcPr>
          <w:p w14:paraId="44CA4F72"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20569392" w14:textId="77777777" w:rsidR="00F3122C" w:rsidRPr="00B02EE3" w:rsidRDefault="00F3122C" w:rsidP="000035D4">
            <w:r w:rsidRPr="00B02EE3">
              <w:t>72506,9</w:t>
            </w:r>
          </w:p>
        </w:tc>
      </w:tr>
      <w:tr w:rsidR="00F3122C" w:rsidRPr="00B02EE3" w14:paraId="13FF9253" w14:textId="77777777" w:rsidTr="000035D4">
        <w:trPr>
          <w:trHeight w:val="20"/>
          <w:jc w:val="center"/>
        </w:trPr>
        <w:tc>
          <w:tcPr>
            <w:tcW w:w="3629" w:type="dxa"/>
            <w:vMerge/>
            <w:shd w:val="clear" w:color="auto" w:fill="auto"/>
            <w:vAlign w:val="center"/>
            <w:hideMark/>
          </w:tcPr>
          <w:p w14:paraId="1539DC58" w14:textId="77777777" w:rsidR="00F3122C" w:rsidRPr="00B02EE3" w:rsidRDefault="00F3122C" w:rsidP="000035D4"/>
        </w:tc>
        <w:tc>
          <w:tcPr>
            <w:tcW w:w="1985" w:type="dxa"/>
            <w:vMerge/>
            <w:shd w:val="clear" w:color="auto" w:fill="auto"/>
            <w:vAlign w:val="center"/>
            <w:hideMark/>
          </w:tcPr>
          <w:p w14:paraId="67C6C720" w14:textId="77777777" w:rsidR="00F3122C" w:rsidRPr="00B02EE3" w:rsidRDefault="00F3122C" w:rsidP="000035D4"/>
        </w:tc>
        <w:tc>
          <w:tcPr>
            <w:tcW w:w="8221" w:type="dxa"/>
            <w:shd w:val="clear" w:color="auto" w:fill="auto"/>
            <w:vAlign w:val="center"/>
            <w:hideMark/>
          </w:tcPr>
          <w:p w14:paraId="4FD20871"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479AAD85" w14:textId="77777777" w:rsidR="00F3122C" w:rsidRPr="00B02EE3" w:rsidRDefault="00F3122C" w:rsidP="000035D4">
            <w:r w:rsidRPr="00B02EE3">
              <w:t>23961,5</w:t>
            </w:r>
          </w:p>
        </w:tc>
      </w:tr>
      <w:tr w:rsidR="00F3122C" w:rsidRPr="00B02EE3" w14:paraId="4D7B874D" w14:textId="77777777" w:rsidTr="000035D4">
        <w:trPr>
          <w:trHeight w:val="20"/>
          <w:jc w:val="center"/>
        </w:trPr>
        <w:tc>
          <w:tcPr>
            <w:tcW w:w="3629" w:type="dxa"/>
            <w:vMerge/>
            <w:shd w:val="clear" w:color="auto" w:fill="auto"/>
            <w:vAlign w:val="center"/>
            <w:hideMark/>
          </w:tcPr>
          <w:p w14:paraId="4E9D26CF" w14:textId="77777777" w:rsidR="00F3122C" w:rsidRPr="00B02EE3" w:rsidRDefault="00F3122C" w:rsidP="000035D4"/>
        </w:tc>
        <w:tc>
          <w:tcPr>
            <w:tcW w:w="1985" w:type="dxa"/>
            <w:vMerge/>
            <w:shd w:val="clear" w:color="auto" w:fill="auto"/>
            <w:vAlign w:val="center"/>
            <w:hideMark/>
          </w:tcPr>
          <w:p w14:paraId="7DE6B6ED" w14:textId="77777777" w:rsidR="00F3122C" w:rsidRPr="00B02EE3" w:rsidRDefault="00F3122C" w:rsidP="000035D4"/>
        </w:tc>
        <w:tc>
          <w:tcPr>
            <w:tcW w:w="8221" w:type="dxa"/>
            <w:shd w:val="clear" w:color="auto" w:fill="auto"/>
            <w:vAlign w:val="center"/>
            <w:hideMark/>
          </w:tcPr>
          <w:p w14:paraId="1704993D"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26776572" w14:textId="77777777" w:rsidR="00F3122C" w:rsidRPr="00B02EE3" w:rsidRDefault="00F3122C" w:rsidP="000035D4">
            <w:r w:rsidRPr="00B02EE3">
              <w:t>87,0</w:t>
            </w:r>
          </w:p>
        </w:tc>
      </w:tr>
      <w:tr w:rsidR="00F3122C" w:rsidRPr="00B02EE3" w14:paraId="22A80556" w14:textId="77777777" w:rsidTr="000035D4">
        <w:trPr>
          <w:trHeight w:val="20"/>
          <w:jc w:val="center"/>
        </w:trPr>
        <w:tc>
          <w:tcPr>
            <w:tcW w:w="3629" w:type="dxa"/>
            <w:vMerge/>
            <w:shd w:val="clear" w:color="auto" w:fill="auto"/>
            <w:vAlign w:val="center"/>
            <w:hideMark/>
          </w:tcPr>
          <w:p w14:paraId="17027A5A" w14:textId="77777777" w:rsidR="00F3122C" w:rsidRPr="00B02EE3" w:rsidRDefault="00F3122C" w:rsidP="000035D4"/>
        </w:tc>
        <w:tc>
          <w:tcPr>
            <w:tcW w:w="1985" w:type="dxa"/>
            <w:vMerge/>
            <w:shd w:val="clear" w:color="auto" w:fill="auto"/>
            <w:vAlign w:val="center"/>
            <w:hideMark/>
          </w:tcPr>
          <w:p w14:paraId="551C9F51" w14:textId="77777777" w:rsidR="00F3122C" w:rsidRPr="00B02EE3" w:rsidRDefault="00F3122C" w:rsidP="000035D4"/>
        </w:tc>
        <w:tc>
          <w:tcPr>
            <w:tcW w:w="8221" w:type="dxa"/>
            <w:shd w:val="clear" w:color="auto" w:fill="auto"/>
            <w:vAlign w:val="center"/>
            <w:hideMark/>
          </w:tcPr>
          <w:p w14:paraId="4618D159"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412424E4" w14:textId="77777777" w:rsidR="00F3122C" w:rsidRPr="00B02EE3" w:rsidRDefault="00F3122C" w:rsidP="000035D4">
            <w:pPr>
              <w:rPr>
                <w:b/>
                <w:bCs/>
              </w:rPr>
            </w:pPr>
            <w:r w:rsidRPr="00B02EE3">
              <w:rPr>
                <w:b/>
                <w:bCs/>
              </w:rPr>
              <w:t>256612,0</w:t>
            </w:r>
          </w:p>
        </w:tc>
      </w:tr>
      <w:tr w:rsidR="008B36F9" w:rsidRPr="00B02EE3" w14:paraId="1D42F174" w14:textId="77777777" w:rsidTr="000035D4">
        <w:trPr>
          <w:trHeight w:val="20"/>
          <w:jc w:val="center"/>
        </w:trPr>
        <w:tc>
          <w:tcPr>
            <w:tcW w:w="3629" w:type="dxa"/>
            <w:vMerge/>
            <w:shd w:val="clear" w:color="auto" w:fill="auto"/>
            <w:vAlign w:val="center"/>
            <w:hideMark/>
          </w:tcPr>
          <w:p w14:paraId="22E18B29" w14:textId="77777777" w:rsidR="008B36F9" w:rsidRPr="00B02EE3" w:rsidRDefault="008B36F9" w:rsidP="000035D4"/>
        </w:tc>
        <w:tc>
          <w:tcPr>
            <w:tcW w:w="1985" w:type="dxa"/>
            <w:vMerge w:val="restart"/>
            <w:shd w:val="clear" w:color="auto" w:fill="auto"/>
            <w:vAlign w:val="center"/>
            <w:hideMark/>
          </w:tcPr>
          <w:p w14:paraId="41A47258" w14:textId="26C2BCC3" w:rsidR="008B36F9" w:rsidRPr="00B02EE3" w:rsidRDefault="008B36F9" w:rsidP="000035D4">
            <w:proofErr w:type="spellStart"/>
            <w:r w:rsidRPr="00B02EE3">
              <w:t>Аило-Атынаковское</w:t>
            </w:r>
            <w:proofErr w:type="spellEnd"/>
          </w:p>
        </w:tc>
        <w:tc>
          <w:tcPr>
            <w:tcW w:w="8221" w:type="dxa"/>
            <w:shd w:val="clear" w:color="auto" w:fill="auto"/>
            <w:vAlign w:val="center"/>
            <w:hideMark/>
          </w:tcPr>
          <w:p w14:paraId="5CC37AA0" w14:textId="77777777" w:rsidR="008B36F9" w:rsidRPr="00B02EE3" w:rsidRDefault="008B36F9"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5244321A" w14:textId="77777777" w:rsidR="008B36F9" w:rsidRPr="00B02EE3" w:rsidRDefault="008B36F9" w:rsidP="000035D4">
            <w:r w:rsidRPr="00B02EE3">
              <w:t>281,8</w:t>
            </w:r>
          </w:p>
        </w:tc>
      </w:tr>
      <w:tr w:rsidR="008B36F9" w:rsidRPr="00B02EE3" w14:paraId="03C80665" w14:textId="77777777" w:rsidTr="000035D4">
        <w:trPr>
          <w:trHeight w:val="20"/>
          <w:jc w:val="center"/>
        </w:trPr>
        <w:tc>
          <w:tcPr>
            <w:tcW w:w="3629" w:type="dxa"/>
            <w:vMerge/>
            <w:shd w:val="clear" w:color="auto" w:fill="auto"/>
            <w:vAlign w:val="center"/>
            <w:hideMark/>
          </w:tcPr>
          <w:p w14:paraId="2C35B919" w14:textId="77777777" w:rsidR="008B36F9" w:rsidRPr="00B02EE3" w:rsidRDefault="008B36F9" w:rsidP="000035D4"/>
        </w:tc>
        <w:tc>
          <w:tcPr>
            <w:tcW w:w="1985" w:type="dxa"/>
            <w:vMerge/>
            <w:shd w:val="clear" w:color="auto" w:fill="auto"/>
            <w:vAlign w:val="center"/>
            <w:hideMark/>
          </w:tcPr>
          <w:p w14:paraId="240AB246" w14:textId="460119BD" w:rsidR="008B36F9" w:rsidRPr="00B02EE3" w:rsidRDefault="008B36F9" w:rsidP="000035D4"/>
        </w:tc>
        <w:tc>
          <w:tcPr>
            <w:tcW w:w="8221" w:type="dxa"/>
            <w:shd w:val="clear" w:color="auto" w:fill="auto"/>
            <w:vAlign w:val="center"/>
            <w:hideMark/>
          </w:tcPr>
          <w:p w14:paraId="4965F821" w14:textId="77777777" w:rsidR="008B36F9" w:rsidRPr="00B02EE3" w:rsidRDefault="008B36F9"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67ECD584" w14:textId="77777777" w:rsidR="008B36F9" w:rsidRPr="00B02EE3" w:rsidRDefault="008B36F9" w:rsidP="000035D4">
            <w:r w:rsidRPr="00B02EE3">
              <w:t>17266,4</w:t>
            </w:r>
          </w:p>
        </w:tc>
      </w:tr>
      <w:tr w:rsidR="008B36F9" w:rsidRPr="00B02EE3" w14:paraId="43BA2A73" w14:textId="77777777" w:rsidTr="000035D4">
        <w:trPr>
          <w:trHeight w:val="20"/>
          <w:jc w:val="center"/>
        </w:trPr>
        <w:tc>
          <w:tcPr>
            <w:tcW w:w="3629" w:type="dxa"/>
            <w:vMerge/>
            <w:shd w:val="clear" w:color="auto" w:fill="auto"/>
            <w:vAlign w:val="center"/>
            <w:hideMark/>
          </w:tcPr>
          <w:p w14:paraId="2BA9F136" w14:textId="77777777" w:rsidR="008B36F9" w:rsidRPr="00B02EE3" w:rsidRDefault="008B36F9" w:rsidP="000035D4"/>
        </w:tc>
        <w:tc>
          <w:tcPr>
            <w:tcW w:w="1985" w:type="dxa"/>
            <w:vMerge/>
            <w:shd w:val="clear" w:color="auto" w:fill="auto"/>
            <w:vAlign w:val="center"/>
            <w:hideMark/>
          </w:tcPr>
          <w:p w14:paraId="31977803" w14:textId="587210DD" w:rsidR="008B36F9" w:rsidRPr="00B02EE3" w:rsidRDefault="008B36F9" w:rsidP="000035D4"/>
        </w:tc>
        <w:tc>
          <w:tcPr>
            <w:tcW w:w="8221" w:type="dxa"/>
            <w:shd w:val="clear" w:color="auto" w:fill="auto"/>
            <w:vAlign w:val="center"/>
            <w:hideMark/>
          </w:tcPr>
          <w:p w14:paraId="1AE3EB4D" w14:textId="77777777" w:rsidR="008B36F9" w:rsidRPr="00B02EE3" w:rsidRDefault="008B36F9"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34C6A524" w14:textId="77777777" w:rsidR="008B36F9" w:rsidRPr="00B02EE3" w:rsidRDefault="008B36F9" w:rsidP="000035D4">
            <w:r w:rsidRPr="00B02EE3">
              <w:t>3547,0</w:t>
            </w:r>
          </w:p>
        </w:tc>
      </w:tr>
      <w:tr w:rsidR="008B36F9" w:rsidRPr="00B02EE3" w14:paraId="637BD164" w14:textId="77777777" w:rsidTr="000035D4">
        <w:trPr>
          <w:trHeight w:val="20"/>
          <w:jc w:val="center"/>
        </w:trPr>
        <w:tc>
          <w:tcPr>
            <w:tcW w:w="3629" w:type="dxa"/>
            <w:vMerge/>
            <w:shd w:val="clear" w:color="auto" w:fill="auto"/>
            <w:vAlign w:val="center"/>
            <w:hideMark/>
          </w:tcPr>
          <w:p w14:paraId="57FB457C" w14:textId="77777777" w:rsidR="008B36F9" w:rsidRPr="00B02EE3" w:rsidRDefault="008B36F9" w:rsidP="000035D4"/>
        </w:tc>
        <w:tc>
          <w:tcPr>
            <w:tcW w:w="1985" w:type="dxa"/>
            <w:vMerge/>
            <w:shd w:val="clear" w:color="auto" w:fill="auto"/>
            <w:vAlign w:val="center"/>
            <w:hideMark/>
          </w:tcPr>
          <w:p w14:paraId="5DA5795E" w14:textId="00E9C826" w:rsidR="008B36F9" w:rsidRPr="00B02EE3" w:rsidRDefault="008B36F9" w:rsidP="000035D4"/>
        </w:tc>
        <w:tc>
          <w:tcPr>
            <w:tcW w:w="8221" w:type="dxa"/>
            <w:shd w:val="clear" w:color="auto" w:fill="auto"/>
            <w:vAlign w:val="center"/>
            <w:hideMark/>
          </w:tcPr>
          <w:p w14:paraId="302DE464" w14:textId="6E3F8E33" w:rsidR="008B36F9" w:rsidRPr="00B02EE3" w:rsidRDefault="008B36F9" w:rsidP="000035D4">
            <w:pPr>
              <w:ind w:left="57"/>
              <w:jc w:val="left"/>
              <w:rPr>
                <w:b/>
                <w:bCs/>
              </w:rPr>
            </w:pPr>
            <w:r w:rsidRPr="00B02EE3">
              <w:rPr>
                <w:b/>
                <w:bCs/>
              </w:rPr>
              <w:t>Всего:</w:t>
            </w:r>
          </w:p>
        </w:tc>
        <w:tc>
          <w:tcPr>
            <w:tcW w:w="1474" w:type="dxa"/>
            <w:shd w:val="clear" w:color="auto" w:fill="auto"/>
            <w:vAlign w:val="center"/>
            <w:hideMark/>
          </w:tcPr>
          <w:p w14:paraId="6B9F909D" w14:textId="77777777" w:rsidR="008B36F9" w:rsidRPr="00B02EE3" w:rsidRDefault="008B36F9" w:rsidP="000035D4">
            <w:pPr>
              <w:rPr>
                <w:b/>
                <w:bCs/>
              </w:rPr>
            </w:pPr>
            <w:r w:rsidRPr="00B02EE3">
              <w:rPr>
                <w:b/>
                <w:bCs/>
              </w:rPr>
              <w:t>21095,2</w:t>
            </w:r>
          </w:p>
        </w:tc>
      </w:tr>
      <w:tr w:rsidR="00F3122C" w:rsidRPr="00B02EE3" w14:paraId="29017925" w14:textId="77777777" w:rsidTr="000035D4">
        <w:trPr>
          <w:trHeight w:val="20"/>
          <w:jc w:val="center"/>
        </w:trPr>
        <w:tc>
          <w:tcPr>
            <w:tcW w:w="3629" w:type="dxa"/>
            <w:vMerge/>
            <w:shd w:val="clear" w:color="auto" w:fill="auto"/>
            <w:vAlign w:val="center"/>
            <w:hideMark/>
          </w:tcPr>
          <w:p w14:paraId="201CDAFF" w14:textId="77777777" w:rsidR="00F3122C" w:rsidRPr="00B02EE3" w:rsidRDefault="00F3122C" w:rsidP="000035D4"/>
        </w:tc>
        <w:tc>
          <w:tcPr>
            <w:tcW w:w="1985" w:type="dxa"/>
            <w:vMerge w:val="restart"/>
            <w:shd w:val="clear" w:color="auto" w:fill="auto"/>
            <w:vAlign w:val="center"/>
            <w:hideMark/>
          </w:tcPr>
          <w:p w14:paraId="0E0A312C" w14:textId="77777777" w:rsidR="00F3122C" w:rsidRPr="00B02EE3" w:rsidRDefault="00F3122C" w:rsidP="000035D4">
            <w:r w:rsidRPr="00B02EE3">
              <w:t>Крапивинское</w:t>
            </w:r>
          </w:p>
        </w:tc>
        <w:tc>
          <w:tcPr>
            <w:tcW w:w="8221" w:type="dxa"/>
            <w:shd w:val="clear" w:color="auto" w:fill="auto"/>
            <w:vAlign w:val="center"/>
            <w:hideMark/>
          </w:tcPr>
          <w:p w14:paraId="380D11DE" w14:textId="77777777" w:rsidR="00F3122C" w:rsidRPr="00B02EE3" w:rsidRDefault="00F3122C" w:rsidP="000035D4">
            <w:pPr>
              <w:ind w:left="57"/>
              <w:jc w:val="left"/>
            </w:pPr>
            <w:r w:rsidRPr="00B02EE3">
              <w:t>урочище Крапивинское, кварталы: 1-115</w:t>
            </w:r>
          </w:p>
        </w:tc>
        <w:tc>
          <w:tcPr>
            <w:tcW w:w="1474" w:type="dxa"/>
            <w:shd w:val="clear" w:color="auto" w:fill="auto"/>
            <w:vAlign w:val="center"/>
            <w:hideMark/>
          </w:tcPr>
          <w:p w14:paraId="687343EB" w14:textId="77777777" w:rsidR="00F3122C" w:rsidRPr="00B02EE3" w:rsidRDefault="00F3122C" w:rsidP="000035D4">
            <w:r w:rsidRPr="00B02EE3">
              <w:t>14196,0</w:t>
            </w:r>
          </w:p>
        </w:tc>
      </w:tr>
      <w:tr w:rsidR="00F3122C" w:rsidRPr="00B02EE3" w14:paraId="512C27DA" w14:textId="77777777" w:rsidTr="000035D4">
        <w:trPr>
          <w:trHeight w:val="20"/>
          <w:jc w:val="center"/>
        </w:trPr>
        <w:tc>
          <w:tcPr>
            <w:tcW w:w="3629" w:type="dxa"/>
            <w:vMerge/>
            <w:shd w:val="clear" w:color="auto" w:fill="auto"/>
            <w:vAlign w:val="center"/>
            <w:hideMark/>
          </w:tcPr>
          <w:p w14:paraId="38915410" w14:textId="77777777" w:rsidR="00F3122C" w:rsidRPr="00B02EE3" w:rsidRDefault="00F3122C" w:rsidP="000035D4"/>
        </w:tc>
        <w:tc>
          <w:tcPr>
            <w:tcW w:w="1985" w:type="dxa"/>
            <w:vMerge/>
            <w:shd w:val="clear" w:color="auto" w:fill="auto"/>
            <w:vAlign w:val="center"/>
            <w:hideMark/>
          </w:tcPr>
          <w:p w14:paraId="3A52B890" w14:textId="77777777" w:rsidR="00F3122C" w:rsidRPr="00B02EE3" w:rsidRDefault="00F3122C" w:rsidP="000035D4"/>
        </w:tc>
        <w:tc>
          <w:tcPr>
            <w:tcW w:w="8221" w:type="dxa"/>
            <w:shd w:val="clear" w:color="auto" w:fill="auto"/>
            <w:vAlign w:val="center"/>
            <w:hideMark/>
          </w:tcPr>
          <w:p w14:paraId="127F427C" w14:textId="77777777" w:rsidR="00F3122C" w:rsidRPr="00B02EE3" w:rsidRDefault="00F3122C" w:rsidP="000035D4">
            <w:pPr>
              <w:ind w:left="57"/>
              <w:jc w:val="left"/>
            </w:pPr>
            <w:r w:rsidRPr="00B02EE3">
              <w:t>урочище Зеленогорское, кварталы: 100-117</w:t>
            </w:r>
          </w:p>
        </w:tc>
        <w:tc>
          <w:tcPr>
            <w:tcW w:w="1474" w:type="dxa"/>
            <w:shd w:val="clear" w:color="auto" w:fill="auto"/>
            <w:vAlign w:val="center"/>
            <w:hideMark/>
          </w:tcPr>
          <w:p w14:paraId="37263E2D" w14:textId="77777777" w:rsidR="00F3122C" w:rsidRPr="00B02EE3" w:rsidRDefault="00F3122C" w:rsidP="000035D4">
            <w:r w:rsidRPr="00B02EE3">
              <w:t>3216,3</w:t>
            </w:r>
          </w:p>
        </w:tc>
      </w:tr>
      <w:tr w:rsidR="00F3122C" w:rsidRPr="00B02EE3" w14:paraId="1986DE60" w14:textId="77777777" w:rsidTr="000035D4">
        <w:trPr>
          <w:trHeight w:val="20"/>
          <w:jc w:val="center"/>
        </w:trPr>
        <w:tc>
          <w:tcPr>
            <w:tcW w:w="3629" w:type="dxa"/>
            <w:vMerge/>
            <w:shd w:val="clear" w:color="auto" w:fill="auto"/>
            <w:vAlign w:val="center"/>
            <w:hideMark/>
          </w:tcPr>
          <w:p w14:paraId="2601B86E" w14:textId="77777777" w:rsidR="00F3122C" w:rsidRPr="00B02EE3" w:rsidRDefault="00F3122C" w:rsidP="000035D4"/>
        </w:tc>
        <w:tc>
          <w:tcPr>
            <w:tcW w:w="1985" w:type="dxa"/>
            <w:vMerge/>
            <w:shd w:val="clear" w:color="auto" w:fill="auto"/>
            <w:vAlign w:val="center"/>
            <w:hideMark/>
          </w:tcPr>
          <w:p w14:paraId="2B0D0C75" w14:textId="77777777" w:rsidR="00F3122C" w:rsidRPr="00B02EE3" w:rsidRDefault="00F3122C" w:rsidP="000035D4"/>
        </w:tc>
        <w:tc>
          <w:tcPr>
            <w:tcW w:w="8221" w:type="dxa"/>
            <w:shd w:val="clear" w:color="auto" w:fill="auto"/>
            <w:vAlign w:val="center"/>
            <w:hideMark/>
          </w:tcPr>
          <w:p w14:paraId="2EA3BCB2" w14:textId="77777777" w:rsidR="00F3122C" w:rsidRPr="00B02EE3" w:rsidRDefault="00F3122C" w:rsidP="000035D4">
            <w:pPr>
              <w:ind w:left="57"/>
              <w:jc w:val="left"/>
            </w:pPr>
            <w:r w:rsidRPr="00B02EE3">
              <w:t>урочище Крапивинское-2, кварталы: 1-27</w:t>
            </w:r>
          </w:p>
        </w:tc>
        <w:tc>
          <w:tcPr>
            <w:tcW w:w="1474" w:type="dxa"/>
            <w:shd w:val="clear" w:color="auto" w:fill="auto"/>
            <w:vAlign w:val="center"/>
            <w:hideMark/>
          </w:tcPr>
          <w:p w14:paraId="5A8ACA7C" w14:textId="77777777" w:rsidR="00F3122C" w:rsidRPr="00B02EE3" w:rsidRDefault="00F3122C" w:rsidP="000035D4">
            <w:r w:rsidRPr="00B02EE3">
              <w:t>6932,0</w:t>
            </w:r>
          </w:p>
        </w:tc>
      </w:tr>
      <w:tr w:rsidR="00F3122C" w:rsidRPr="00B02EE3" w14:paraId="05C31652" w14:textId="77777777" w:rsidTr="000035D4">
        <w:trPr>
          <w:trHeight w:val="20"/>
          <w:jc w:val="center"/>
        </w:trPr>
        <w:tc>
          <w:tcPr>
            <w:tcW w:w="3629" w:type="dxa"/>
            <w:vMerge/>
            <w:shd w:val="clear" w:color="auto" w:fill="auto"/>
            <w:vAlign w:val="center"/>
            <w:hideMark/>
          </w:tcPr>
          <w:p w14:paraId="660DCEDB" w14:textId="77777777" w:rsidR="00F3122C" w:rsidRPr="00B02EE3" w:rsidRDefault="00F3122C" w:rsidP="000035D4"/>
        </w:tc>
        <w:tc>
          <w:tcPr>
            <w:tcW w:w="1985" w:type="dxa"/>
            <w:vMerge/>
            <w:shd w:val="clear" w:color="auto" w:fill="auto"/>
            <w:vAlign w:val="center"/>
            <w:hideMark/>
          </w:tcPr>
          <w:p w14:paraId="3AC59A6D" w14:textId="77777777" w:rsidR="00F3122C" w:rsidRPr="00B02EE3" w:rsidRDefault="00F3122C" w:rsidP="000035D4"/>
        </w:tc>
        <w:tc>
          <w:tcPr>
            <w:tcW w:w="8221" w:type="dxa"/>
            <w:shd w:val="clear" w:color="auto" w:fill="auto"/>
            <w:vAlign w:val="center"/>
            <w:hideMark/>
          </w:tcPr>
          <w:p w14:paraId="49C20C88" w14:textId="77777777" w:rsidR="00F3122C" w:rsidRPr="00B02EE3" w:rsidRDefault="00F3122C" w:rsidP="000035D4">
            <w:pPr>
              <w:ind w:left="57"/>
              <w:jc w:val="left"/>
            </w:pPr>
            <w:r w:rsidRPr="00B02EE3">
              <w:t>урочище Каменское, кварталы: 1-16</w:t>
            </w:r>
          </w:p>
        </w:tc>
        <w:tc>
          <w:tcPr>
            <w:tcW w:w="1474" w:type="dxa"/>
            <w:shd w:val="clear" w:color="auto" w:fill="auto"/>
            <w:vAlign w:val="center"/>
            <w:hideMark/>
          </w:tcPr>
          <w:p w14:paraId="34679B71" w14:textId="77777777" w:rsidR="00F3122C" w:rsidRPr="00B02EE3" w:rsidRDefault="00F3122C" w:rsidP="000035D4">
            <w:r w:rsidRPr="00B02EE3">
              <w:t>5206,0</w:t>
            </w:r>
          </w:p>
        </w:tc>
      </w:tr>
      <w:tr w:rsidR="00F3122C" w:rsidRPr="00B02EE3" w14:paraId="29190633" w14:textId="77777777" w:rsidTr="000035D4">
        <w:trPr>
          <w:trHeight w:val="20"/>
          <w:jc w:val="center"/>
        </w:trPr>
        <w:tc>
          <w:tcPr>
            <w:tcW w:w="3629" w:type="dxa"/>
            <w:vMerge/>
            <w:shd w:val="clear" w:color="auto" w:fill="auto"/>
            <w:vAlign w:val="center"/>
            <w:hideMark/>
          </w:tcPr>
          <w:p w14:paraId="283BFA38" w14:textId="77777777" w:rsidR="00F3122C" w:rsidRPr="00B02EE3" w:rsidRDefault="00F3122C" w:rsidP="000035D4"/>
        </w:tc>
        <w:tc>
          <w:tcPr>
            <w:tcW w:w="1985" w:type="dxa"/>
            <w:vMerge/>
            <w:shd w:val="clear" w:color="auto" w:fill="auto"/>
            <w:vAlign w:val="center"/>
            <w:hideMark/>
          </w:tcPr>
          <w:p w14:paraId="1FFAF330" w14:textId="77777777" w:rsidR="00F3122C" w:rsidRPr="00B02EE3" w:rsidRDefault="00F3122C" w:rsidP="000035D4"/>
        </w:tc>
        <w:tc>
          <w:tcPr>
            <w:tcW w:w="8221" w:type="dxa"/>
            <w:shd w:val="clear" w:color="auto" w:fill="auto"/>
            <w:vAlign w:val="center"/>
            <w:hideMark/>
          </w:tcPr>
          <w:p w14:paraId="79503ECB"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1685E118" w14:textId="77777777" w:rsidR="00F3122C" w:rsidRPr="00B02EE3" w:rsidRDefault="00F3122C" w:rsidP="000035D4">
            <w:r w:rsidRPr="00B02EE3">
              <w:t>5807,0</w:t>
            </w:r>
          </w:p>
        </w:tc>
      </w:tr>
      <w:tr w:rsidR="00F3122C" w:rsidRPr="00B02EE3" w14:paraId="6E4BBC09" w14:textId="77777777" w:rsidTr="000035D4">
        <w:trPr>
          <w:trHeight w:val="20"/>
          <w:jc w:val="center"/>
        </w:trPr>
        <w:tc>
          <w:tcPr>
            <w:tcW w:w="3629" w:type="dxa"/>
            <w:vMerge/>
            <w:shd w:val="clear" w:color="auto" w:fill="auto"/>
            <w:vAlign w:val="center"/>
            <w:hideMark/>
          </w:tcPr>
          <w:p w14:paraId="400F9A02" w14:textId="77777777" w:rsidR="00F3122C" w:rsidRPr="00B02EE3" w:rsidRDefault="00F3122C" w:rsidP="000035D4"/>
        </w:tc>
        <w:tc>
          <w:tcPr>
            <w:tcW w:w="1985" w:type="dxa"/>
            <w:vMerge/>
            <w:shd w:val="clear" w:color="auto" w:fill="auto"/>
            <w:vAlign w:val="center"/>
            <w:hideMark/>
          </w:tcPr>
          <w:p w14:paraId="31942382" w14:textId="77777777" w:rsidR="00F3122C" w:rsidRPr="00B02EE3" w:rsidRDefault="00F3122C" w:rsidP="000035D4"/>
        </w:tc>
        <w:tc>
          <w:tcPr>
            <w:tcW w:w="8221" w:type="dxa"/>
            <w:shd w:val="clear" w:color="auto" w:fill="auto"/>
            <w:vAlign w:val="center"/>
            <w:hideMark/>
          </w:tcPr>
          <w:p w14:paraId="1B22F178" w14:textId="77777777" w:rsidR="00F3122C" w:rsidRPr="00B02EE3" w:rsidRDefault="00F3122C" w:rsidP="000035D4">
            <w:pPr>
              <w:ind w:left="57"/>
              <w:jc w:val="left"/>
            </w:pPr>
            <w:r w:rsidRPr="00B02EE3">
              <w:t>урочище Березовское, кварталы: 1-8</w:t>
            </w:r>
          </w:p>
        </w:tc>
        <w:tc>
          <w:tcPr>
            <w:tcW w:w="1474" w:type="dxa"/>
            <w:shd w:val="clear" w:color="auto" w:fill="auto"/>
            <w:vAlign w:val="center"/>
            <w:hideMark/>
          </w:tcPr>
          <w:p w14:paraId="269647C3" w14:textId="77777777" w:rsidR="00F3122C" w:rsidRPr="00B02EE3" w:rsidRDefault="00F3122C" w:rsidP="000035D4">
            <w:r w:rsidRPr="00B02EE3">
              <w:t>2494,0</w:t>
            </w:r>
          </w:p>
        </w:tc>
      </w:tr>
      <w:tr w:rsidR="00F3122C" w:rsidRPr="00B02EE3" w14:paraId="1298EE4E" w14:textId="77777777" w:rsidTr="000035D4">
        <w:trPr>
          <w:trHeight w:val="20"/>
          <w:jc w:val="center"/>
        </w:trPr>
        <w:tc>
          <w:tcPr>
            <w:tcW w:w="3629" w:type="dxa"/>
            <w:vMerge/>
            <w:shd w:val="clear" w:color="auto" w:fill="auto"/>
            <w:vAlign w:val="center"/>
            <w:hideMark/>
          </w:tcPr>
          <w:p w14:paraId="6A7987F3" w14:textId="77777777" w:rsidR="00F3122C" w:rsidRPr="00B02EE3" w:rsidRDefault="00F3122C" w:rsidP="000035D4"/>
        </w:tc>
        <w:tc>
          <w:tcPr>
            <w:tcW w:w="1985" w:type="dxa"/>
            <w:vMerge/>
            <w:shd w:val="clear" w:color="auto" w:fill="auto"/>
            <w:vAlign w:val="center"/>
            <w:hideMark/>
          </w:tcPr>
          <w:p w14:paraId="536157A8" w14:textId="77777777" w:rsidR="00F3122C" w:rsidRPr="00B02EE3" w:rsidRDefault="00F3122C" w:rsidP="000035D4"/>
        </w:tc>
        <w:tc>
          <w:tcPr>
            <w:tcW w:w="8221" w:type="dxa"/>
            <w:shd w:val="clear" w:color="auto" w:fill="auto"/>
            <w:vAlign w:val="center"/>
            <w:hideMark/>
          </w:tcPr>
          <w:p w14:paraId="586CB4D3"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5D61F8F6" w14:textId="77777777" w:rsidR="00F3122C" w:rsidRPr="00B02EE3" w:rsidRDefault="00F3122C" w:rsidP="000035D4">
            <w:r w:rsidRPr="00B02EE3">
              <w:t>667,0</w:t>
            </w:r>
          </w:p>
        </w:tc>
      </w:tr>
      <w:tr w:rsidR="00F3122C" w:rsidRPr="00B02EE3" w14:paraId="75CB2B3E" w14:textId="77777777" w:rsidTr="000035D4">
        <w:trPr>
          <w:trHeight w:val="20"/>
          <w:jc w:val="center"/>
        </w:trPr>
        <w:tc>
          <w:tcPr>
            <w:tcW w:w="3629" w:type="dxa"/>
            <w:vMerge/>
            <w:shd w:val="clear" w:color="auto" w:fill="auto"/>
            <w:vAlign w:val="center"/>
            <w:hideMark/>
          </w:tcPr>
          <w:p w14:paraId="0FFAE042" w14:textId="77777777" w:rsidR="00F3122C" w:rsidRPr="00B02EE3" w:rsidRDefault="00F3122C" w:rsidP="000035D4"/>
        </w:tc>
        <w:tc>
          <w:tcPr>
            <w:tcW w:w="1985" w:type="dxa"/>
            <w:vMerge/>
            <w:shd w:val="clear" w:color="auto" w:fill="auto"/>
            <w:vAlign w:val="center"/>
            <w:hideMark/>
          </w:tcPr>
          <w:p w14:paraId="267A071D" w14:textId="77777777" w:rsidR="00F3122C" w:rsidRPr="00B02EE3" w:rsidRDefault="00F3122C" w:rsidP="000035D4"/>
        </w:tc>
        <w:tc>
          <w:tcPr>
            <w:tcW w:w="8221" w:type="dxa"/>
            <w:shd w:val="clear" w:color="auto" w:fill="auto"/>
            <w:vAlign w:val="center"/>
            <w:hideMark/>
          </w:tcPr>
          <w:p w14:paraId="326FB3C9"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0250EE1B" w14:textId="77777777" w:rsidR="00F3122C" w:rsidRPr="00B02EE3" w:rsidRDefault="00F3122C" w:rsidP="000035D4">
            <w:r w:rsidRPr="00B02EE3">
              <w:t>1091,0</w:t>
            </w:r>
          </w:p>
        </w:tc>
      </w:tr>
      <w:tr w:rsidR="00F3122C" w:rsidRPr="00B02EE3" w14:paraId="78855E93" w14:textId="77777777" w:rsidTr="000035D4">
        <w:trPr>
          <w:trHeight w:val="20"/>
          <w:jc w:val="center"/>
        </w:trPr>
        <w:tc>
          <w:tcPr>
            <w:tcW w:w="3629" w:type="dxa"/>
            <w:vMerge/>
            <w:shd w:val="clear" w:color="auto" w:fill="auto"/>
            <w:vAlign w:val="center"/>
            <w:hideMark/>
          </w:tcPr>
          <w:p w14:paraId="0E46D487" w14:textId="77777777" w:rsidR="00F3122C" w:rsidRPr="00B02EE3" w:rsidRDefault="00F3122C" w:rsidP="000035D4"/>
        </w:tc>
        <w:tc>
          <w:tcPr>
            <w:tcW w:w="1985" w:type="dxa"/>
            <w:vMerge/>
            <w:shd w:val="clear" w:color="auto" w:fill="auto"/>
            <w:vAlign w:val="center"/>
            <w:hideMark/>
          </w:tcPr>
          <w:p w14:paraId="4E53F1EB" w14:textId="77777777" w:rsidR="00F3122C" w:rsidRPr="00B02EE3" w:rsidRDefault="00F3122C" w:rsidP="000035D4"/>
        </w:tc>
        <w:tc>
          <w:tcPr>
            <w:tcW w:w="8221" w:type="dxa"/>
            <w:shd w:val="clear" w:color="auto" w:fill="auto"/>
            <w:vAlign w:val="center"/>
            <w:hideMark/>
          </w:tcPr>
          <w:p w14:paraId="0574AB07"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67D1D92C" w14:textId="77777777" w:rsidR="00F3122C" w:rsidRPr="00B02EE3" w:rsidRDefault="00F3122C" w:rsidP="000035D4">
            <w:r w:rsidRPr="00B02EE3">
              <w:t>2096,0</w:t>
            </w:r>
          </w:p>
        </w:tc>
      </w:tr>
      <w:tr w:rsidR="00F3122C" w:rsidRPr="00B02EE3" w14:paraId="3118A3E4" w14:textId="77777777" w:rsidTr="000035D4">
        <w:trPr>
          <w:trHeight w:val="20"/>
          <w:jc w:val="center"/>
        </w:trPr>
        <w:tc>
          <w:tcPr>
            <w:tcW w:w="3629" w:type="dxa"/>
            <w:vMerge/>
            <w:shd w:val="clear" w:color="auto" w:fill="auto"/>
            <w:vAlign w:val="center"/>
            <w:hideMark/>
          </w:tcPr>
          <w:p w14:paraId="2F8A1554" w14:textId="77777777" w:rsidR="00F3122C" w:rsidRPr="00B02EE3" w:rsidRDefault="00F3122C" w:rsidP="000035D4"/>
        </w:tc>
        <w:tc>
          <w:tcPr>
            <w:tcW w:w="1985" w:type="dxa"/>
            <w:vMerge/>
            <w:shd w:val="clear" w:color="auto" w:fill="auto"/>
            <w:vAlign w:val="center"/>
            <w:hideMark/>
          </w:tcPr>
          <w:p w14:paraId="5F610EF5" w14:textId="77777777" w:rsidR="00F3122C" w:rsidRPr="00B02EE3" w:rsidRDefault="00F3122C" w:rsidP="000035D4"/>
        </w:tc>
        <w:tc>
          <w:tcPr>
            <w:tcW w:w="8221" w:type="dxa"/>
            <w:shd w:val="clear" w:color="auto" w:fill="auto"/>
            <w:vAlign w:val="center"/>
            <w:hideMark/>
          </w:tcPr>
          <w:p w14:paraId="2987A5DF"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53F31FD2" w14:textId="77777777" w:rsidR="00F3122C" w:rsidRPr="00B02EE3" w:rsidRDefault="00F3122C" w:rsidP="000035D4">
            <w:r w:rsidRPr="00B02EE3">
              <w:t>1667,0</w:t>
            </w:r>
          </w:p>
        </w:tc>
      </w:tr>
      <w:tr w:rsidR="00F3122C" w:rsidRPr="00B02EE3" w14:paraId="52C1BD20" w14:textId="77777777" w:rsidTr="000035D4">
        <w:trPr>
          <w:trHeight w:val="20"/>
          <w:jc w:val="center"/>
        </w:trPr>
        <w:tc>
          <w:tcPr>
            <w:tcW w:w="3629" w:type="dxa"/>
            <w:vMerge/>
            <w:shd w:val="clear" w:color="auto" w:fill="auto"/>
            <w:vAlign w:val="center"/>
            <w:hideMark/>
          </w:tcPr>
          <w:p w14:paraId="19542B30" w14:textId="77777777" w:rsidR="00F3122C" w:rsidRPr="00B02EE3" w:rsidRDefault="00F3122C" w:rsidP="000035D4"/>
        </w:tc>
        <w:tc>
          <w:tcPr>
            <w:tcW w:w="1985" w:type="dxa"/>
            <w:vMerge/>
            <w:shd w:val="clear" w:color="auto" w:fill="auto"/>
            <w:vAlign w:val="center"/>
            <w:hideMark/>
          </w:tcPr>
          <w:p w14:paraId="4D097D3F" w14:textId="77777777" w:rsidR="00F3122C" w:rsidRPr="00B02EE3" w:rsidRDefault="00F3122C" w:rsidP="000035D4"/>
        </w:tc>
        <w:tc>
          <w:tcPr>
            <w:tcW w:w="8221" w:type="dxa"/>
            <w:shd w:val="clear" w:color="auto" w:fill="auto"/>
            <w:vAlign w:val="center"/>
            <w:hideMark/>
          </w:tcPr>
          <w:p w14:paraId="0016A532"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7FCC1154" w14:textId="77777777" w:rsidR="00F3122C" w:rsidRPr="00B02EE3" w:rsidRDefault="00F3122C" w:rsidP="000035D4">
            <w:r w:rsidRPr="00B02EE3">
              <w:t>1687,0</w:t>
            </w:r>
          </w:p>
        </w:tc>
      </w:tr>
      <w:tr w:rsidR="00F3122C" w:rsidRPr="00B02EE3" w14:paraId="5F5C3B42" w14:textId="77777777" w:rsidTr="000035D4">
        <w:trPr>
          <w:trHeight w:val="20"/>
          <w:jc w:val="center"/>
        </w:trPr>
        <w:tc>
          <w:tcPr>
            <w:tcW w:w="3629" w:type="dxa"/>
            <w:vMerge/>
            <w:shd w:val="clear" w:color="auto" w:fill="auto"/>
            <w:vAlign w:val="center"/>
            <w:hideMark/>
          </w:tcPr>
          <w:p w14:paraId="6D81549B" w14:textId="77777777" w:rsidR="00F3122C" w:rsidRPr="00B02EE3" w:rsidRDefault="00F3122C" w:rsidP="000035D4"/>
        </w:tc>
        <w:tc>
          <w:tcPr>
            <w:tcW w:w="1985" w:type="dxa"/>
            <w:vMerge/>
            <w:shd w:val="clear" w:color="auto" w:fill="auto"/>
            <w:vAlign w:val="center"/>
            <w:hideMark/>
          </w:tcPr>
          <w:p w14:paraId="1597B24D" w14:textId="77777777" w:rsidR="00F3122C" w:rsidRPr="00B02EE3" w:rsidRDefault="00F3122C" w:rsidP="000035D4"/>
        </w:tc>
        <w:tc>
          <w:tcPr>
            <w:tcW w:w="8221" w:type="dxa"/>
            <w:shd w:val="clear" w:color="auto" w:fill="auto"/>
            <w:vAlign w:val="center"/>
            <w:hideMark/>
          </w:tcPr>
          <w:p w14:paraId="779FEE57"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4D876C8D" w14:textId="77777777" w:rsidR="00F3122C" w:rsidRPr="00B02EE3" w:rsidRDefault="00F3122C" w:rsidP="000035D4">
            <w:r w:rsidRPr="00B02EE3">
              <w:t>2809,0</w:t>
            </w:r>
          </w:p>
        </w:tc>
      </w:tr>
      <w:tr w:rsidR="00F3122C" w:rsidRPr="00B02EE3" w14:paraId="1FAFBB79" w14:textId="77777777" w:rsidTr="000035D4">
        <w:trPr>
          <w:trHeight w:val="20"/>
          <w:jc w:val="center"/>
        </w:trPr>
        <w:tc>
          <w:tcPr>
            <w:tcW w:w="3629" w:type="dxa"/>
            <w:vMerge/>
            <w:shd w:val="clear" w:color="auto" w:fill="auto"/>
            <w:vAlign w:val="center"/>
            <w:hideMark/>
          </w:tcPr>
          <w:p w14:paraId="705A2B3D" w14:textId="77777777" w:rsidR="00F3122C" w:rsidRPr="00B02EE3" w:rsidRDefault="00F3122C" w:rsidP="000035D4"/>
        </w:tc>
        <w:tc>
          <w:tcPr>
            <w:tcW w:w="1985" w:type="dxa"/>
            <w:vMerge/>
            <w:shd w:val="clear" w:color="auto" w:fill="auto"/>
            <w:vAlign w:val="center"/>
            <w:hideMark/>
          </w:tcPr>
          <w:p w14:paraId="4E39C250" w14:textId="77777777" w:rsidR="00F3122C" w:rsidRPr="00B02EE3" w:rsidRDefault="00F3122C" w:rsidP="000035D4"/>
        </w:tc>
        <w:tc>
          <w:tcPr>
            <w:tcW w:w="8221" w:type="dxa"/>
            <w:shd w:val="clear" w:color="auto" w:fill="auto"/>
            <w:vAlign w:val="center"/>
            <w:hideMark/>
          </w:tcPr>
          <w:p w14:paraId="18E05A58"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vAlign w:val="center"/>
            <w:hideMark/>
          </w:tcPr>
          <w:p w14:paraId="71F6AF4B" w14:textId="77777777" w:rsidR="00F3122C" w:rsidRPr="00B02EE3" w:rsidRDefault="00F3122C" w:rsidP="000035D4">
            <w:r w:rsidRPr="00B02EE3">
              <w:t>754,0</w:t>
            </w:r>
          </w:p>
        </w:tc>
      </w:tr>
      <w:tr w:rsidR="00F3122C" w:rsidRPr="00B02EE3" w14:paraId="08260D0A" w14:textId="77777777" w:rsidTr="000035D4">
        <w:trPr>
          <w:trHeight w:val="20"/>
          <w:jc w:val="center"/>
        </w:trPr>
        <w:tc>
          <w:tcPr>
            <w:tcW w:w="3629" w:type="dxa"/>
            <w:vMerge/>
            <w:shd w:val="clear" w:color="auto" w:fill="auto"/>
            <w:vAlign w:val="center"/>
            <w:hideMark/>
          </w:tcPr>
          <w:p w14:paraId="33B7C1BD" w14:textId="77777777" w:rsidR="00F3122C" w:rsidRPr="00B02EE3" w:rsidRDefault="00F3122C" w:rsidP="000035D4"/>
        </w:tc>
        <w:tc>
          <w:tcPr>
            <w:tcW w:w="1985" w:type="dxa"/>
            <w:vMerge/>
            <w:shd w:val="clear" w:color="auto" w:fill="auto"/>
            <w:vAlign w:val="center"/>
            <w:hideMark/>
          </w:tcPr>
          <w:p w14:paraId="2B902CA7" w14:textId="77777777" w:rsidR="00F3122C" w:rsidRPr="00B02EE3" w:rsidRDefault="00F3122C" w:rsidP="000035D4"/>
        </w:tc>
        <w:tc>
          <w:tcPr>
            <w:tcW w:w="8221" w:type="dxa"/>
            <w:shd w:val="clear" w:color="auto" w:fill="auto"/>
            <w:vAlign w:val="center"/>
            <w:hideMark/>
          </w:tcPr>
          <w:p w14:paraId="550DD6F6"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0EFC8279" w14:textId="77777777" w:rsidR="00F3122C" w:rsidRPr="00B02EE3" w:rsidRDefault="00F3122C" w:rsidP="000035D4">
            <w:r w:rsidRPr="00B02EE3">
              <w:t>1516,0</w:t>
            </w:r>
          </w:p>
        </w:tc>
      </w:tr>
      <w:tr w:rsidR="00F3122C" w:rsidRPr="00B02EE3" w14:paraId="7B9765C2" w14:textId="77777777" w:rsidTr="000035D4">
        <w:trPr>
          <w:trHeight w:val="20"/>
          <w:jc w:val="center"/>
        </w:trPr>
        <w:tc>
          <w:tcPr>
            <w:tcW w:w="3629" w:type="dxa"/>
            <w:vMerge/>
            <w:shd w:val="clear" w:color="auto" w:fill="auto"/>
            <w:vAlign w:val="center"/>
            <w:hideMark/>
          </w:tcPr>
          <w:p w14:paraId="36CEEB23" w14:textId="77777777" w:rsidR="00F3122C" w:rsidRPr="00B02EE3" w:rsidRDefault="00F3122C" w:rsidP="000035D4"/>
        </w:tc>
        <w:tc>
          <w:tcPr>
            <w:tcW w:w="1985" w:type="dxa"/>
            <w:vMerge/>
            <w:shd w:val="clear" w:color="auto" w:fill="auto"/>
            <w:vAlign w:val="center"/>
            <w:hideMark/>
          </w:tcPr>
          <w:p w14:paraId="3B1F6187" w14:textId="77777777" w:rsidR="00F3122C" w:rsidRPr="00B02EE3" w:rsidRDefault="00F3122C" w:rsidP="000035D4"/>
        </w:tc>
        <w:tc>
          <w:tcPr>
            <w:tcW w:w="8221" w:type="dxa"/>
            <w:shd w:val="clear" w:color="auto" w:fill="auto"/>
            <w:vAlign w:val="center"/>
            <w:hideMark/>
          </w:tcPr>
          <w:p w14:paraId="3DED3A48"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50E1A583" w14:textId="77777777" w:rsidR="00F3122C" w:rsidRPr="00B02EE3" w:rsidRDefault="00F3122C" w:rsidP="000035D4">
            <w:pPr>
              <w:rPr>
                <w:b/>
                <w:bCs/>
              </w:rPr>
            </w:pPr>
            <w:r w:rsidRPr="00B02EE3">
              <w:rPr>
                <w:b/>
                <w:bCs/>
              </w:rPr>
              <w:t>50138,3</w:t>
            </w:r>
          </w:p>
        </w:tc>
      </w:tr>
      <w:tr w:rsidR="00F3122C" w:rsidRPr="00B02EE3" w14:paraId="62F59642" w14:textId="77777777" w:rsidTr="000035D4">
        <w:trPr>
          <w:trHeight w:val="20"/>
          <w:jc w:val="center"/>
        </w:trPr>
        <w:tc>
          <w:tcPr>
            <w:tcW w:w="3629" w:type="dxa"/>
            <w:vMerge/>
            <w:shd w:val="clear" w:color="auto" w:fill="auto"/>
            <w:vAlign w:val="center"/>
            <w:hideMark/>
          </w:tcPr>
          <w:p w14:paraId="7A27B524" w14:textId="77777777" w:rsidR="00F3122C" w:rsidRPr="00B02EE3" w:rsidRDefault="00F3122C" w:rsidP="000035D4"/>
        </w:tc>
        <w:tc>
          <w:tcPr>
            <w:tcW w:w="1985" w:type="dxa"/>
            <w:shd w:val="clear" w:color="auto" w:fill="auto"/>
            <w:vAlign w:val="center"/>
            <w:hideMark/>
          </w:tcPr>
          <w:p w14:paraId="605D150C"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6DFD47A5" w14:textId="77777777" w:rsidR="00F3122C" w:rsidRPr="00B02EE3" w:rsidRDefault="00F3122C" w:rsidP="000035D4">
            <w:pPr>
              <w:ind w:left="57"/>
              <w:jc w:val="left"/>
              <w:rPr>
                <w:b/>
                <w:bCs/>
              </w:rPr>
            </w:pPr>
          </w:p>
        </w:tc>
        <w:tc>
          <w:tcPr>
            <w:tcW w:w="1474" w:type="dxa"/>
            <w:shd w:val="clear" w:color="auto" w:fill="auto"/>
            <w:vAlign w:val="center"/>
            <w:hideMark/>
          </w:tcPr>
          <w:p w14:paraId="28B2806D" w14:textId="77777777" w:rsidR="00F3122C" w:rsidRPr="00B02EE3" w:rsidRDefault="00F3122C" w:rsidP="000035D4">
            <w:pPr>
              <w:rPr>
                <w:b/>
                <w:bCs/>
              </w:rPr>
            </w:pPr>
            <w:r w:rsidRPr="00B02EE3">
              <w:rPr>
                <w:b/>
                <w:bCs/>
              </w:rPr>
              <w:t>459672,3</w:t>
            </w:r>
          </w:p>
        </w:tc>
      </w:tr>
      <w:tr w:rsidR="00F3122C" w:rsidRPr="00B02EE3" w14:paraId="1300476E" w14:textId="77777777" w:rsidTr="000035D4">
        <w:trPr>
          <w:trHeight w:val="20"/>
          <w:jc w:val="center"/>
        </w:trPr>
        <w:tc>
          <w:tcPr>
            <w:tcW w:w="3629" w:type="dxa"/>
            <w:vMerge w:val="restart"/>
            <w:shd w:val="clear" w:color="auto" w:fill="auto"/>
            <w:vAlign w:val="center"/>
            <w:hideMark/>
          </w:tcPr>
          <w:p w14:paraId="029258D1" w14:textId="77777777" w:rsidR="00F3122C" w:rsidRPr="00B02EE3" w:rsidRDefault="00F3122C" w:rsidP="000035D4">
            <w:r w:rsidRPr="00B02EE3">
              <w:t xml:space="preserve">Осуществление видов деятельности в сфере охотничьего хозяйства  </w:t>
            </w:r>
          </w:p>
        </w:tc>
        <w:tc>
          <w:tcPr>
            <w:tcW w:w="1985" w:type="dxa"/>
            <w:vMerge w:val="restart"/>
            <w:shd w:val="clear" w:color="auto" w:fill="auto"/>
            <w:vAlign w:val="center"/>
            <w:hideMark/>
          </w:tcPr>
          <w:p w14:paraId="4366008C" w14:textId="77777777" w:rsidR="00F3122C" w:rsidRPr="00B02EE3" w:rsidRDefault="00F3122C" w:rsidP="000035D4">
            <w:r w:rsidRPr="00B02EE3">
              <w:t>Ивановское</w:t>
            </w:r>
          </w:p>
        </w:tc>
        <w:tc>
          <w:tcPr>
            <w:tcW w:w="8221" w:type="dxa"/>
            <w:shd w:val="clear" w:color="auto" w:fill="auto"/>
            <w:vAlign w:val="center"/>
            <w:hideMark/>
          </w:tcPr>
          <w:p w14:paraId="3B2FE4A9"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37640428" w14:textId="77777777" w:rsidR="00F3122C" w:rsidRPr="00B02EE3" w:rsidRDefault="00F3122C" w:rsidP="000035D4">
            <w:r w:rsidRPr="00B02EE3">
              <w:t>59344,0</w:t>
            </w:r>
          </w:p>
        </w:tc>
      </w:tr>
      <w:tr w:rsidR="00F3122C" w:rsidRPr="00B02EE3" w14:paraId="09ED2D35" w14:textId="77777777" w:rsidTr="000035D4">
        <w:trPr>
          <w:trHeight w:val="20"/>
          <w:jc w:val="center"/>
        </w:trPr>
        <w:tc>
          <w:tcPr>
            <w:tcW w:w="3629" w:type="dxa"/>
            <w:vMerge/>
            <w:shd w:val="clear" w:color="auto" w:fill="auto"/>
            <w:vAlign w:val="center"/>
            <w:hideMark/>
          </w:tcPr>
          <w:p w14:paraId="0CC0F2B9" w14:textId="77777777" w:rsidR="00F3122C" w:rsidRPr="00B02EE3" w:rsidRDefault="00F3122C" w:rsidP="000035D4"/>
        </w:tc>
        <w:tc>
          <w:tcPr>
            <w:tcW w:w="1985" w:type="dxa"/>
            <w:vMerge/>
            <w:shd w:val="clear" w:color="auto" w:fill="auto"/>
            <w:vAlign w:val="center"/>
            <w:hideMark/>
          </w:tcPr>
          <w:p w14:paraId="612C59AE" w14:textId="77777777" w:rsidR="00F3122C" w:rsidRPr="00B02EE3" w:rsidRDefault="00F3122C" w:rsidP="000035D4"/>
        </w:tc>
        <w:tc>
          <w:tcPr>
            <w:tcW w:w="8221" w:type="dxa"/>
            <w:shd w:val="clear" w:color="auto" w:fill="auto"/>
            <w:vAlign w:val="center"/>
            <w:hideMark/>
          </w:tcPr>
          <w:p w14:paraId="7D794412"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30355AE7" w14:textId="77777777" w:rsidR="00F3122C" w:rsidRPr="00B02EE3" w:rsidRDefault="00F3122C" w:rsidP="000035D4">
            <w:r w:rsidRPr="00B02EE3">
              <w:t>72482,8</w:t>
            </w:r>
          </w:p>
        </w:tc>
      </w:tr>
      <w:tr w:rsidR="00F3122C" w:rsidRPr="00B02EE3" w14:paraId="4D1B6523" w14:textId="77777777" w:rsidTr="000035D4">
        <w:trPr>
          <w:trHeight w:val="20"/>
          <w:jc w:val="center"/>
        </w:trPr>
        <w:tc>
          <w:tcPr>
            <w:tcW w:w="3629" w:type="dxa"/>
            <w:vMerge/>
            <w:shd w:val="clear" w:color="auto" w:fill="auto"/>
            <w:vAlign w:val="center"/>
            <w:hideMark/>
          </w:tcPr>
          <w:p w14:paraId="6AEC0332" w14:textId="77777777" w:rsidR="00F3122C" w:rsidRPr="00B02EE3" w:rsidRDefault="00F3122C" w:rsidP="000035D4"/>
        </w:tc>
        <w:tc>
          <w:tcPr>
            <w:tcW w:w="1985" w:type="dxa"/>
            <w:vMerge/>
            <w:shd w:val="clear" w:color="auto" w:fill="auto"/>
            <w:vAlign w:val="center"/>
            <w:hideMark/>
          </w:tcPr>
          <w:p w14:paraId="7B439729" w14:textId="77777777" w:rsidR="00F3122C" w:rsidRPr="00B02EE3" w:rsidRDefault="00F3122C" w:rsidP="000035D4"/>
        </w:tc>
        <w:tc>
          <w:tcPr>
            <w:tcW w:w="8221" w:type="dxa"/>
            <w:shd w:val="clear" w:color="auto" w:fill="auto"/>
            <w:vAlign w:val="center"/>
            <w:hideMark/>
          </w:tcPr>
          <w:p w14:paraId="6B0B05CA"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20EA0701" w14:textId="77777777" w:rsidR="00F3122C" w:rsidRPr="00B02EE3" w:rsidRDefault="00F3122C" w:rsidP="000035D4">
            <w:pPr>
              <w:rPr>
                <w:b/>
                <w:bCs/>
              </w:rPr>
            </w:pPr>
            <w:r w:rsidRPr="00B02EE3">
              <w:rPr>
                <w:b/>
                <w:bCs/>
              </w:rPr>
              <w:t>131826,8</w:t>
            </w:r>
          </w:p>
        </w:tc>
      </w:tr>
      <w:tr w:rsidR="00F3122C" w:rsidRPr="00B02EE3" w14:paraId="20813FC0" w14:textId="77777777" w:rsidTr="000035D4">
        <w:trPr>
          <w:trHeight w:val="20"/>
          <w:jc w:val="center"/>
        </w:trPr>
        <w:tc>
          <w:tcPr>
            <w:tcW w:w="3629" w:type="dxa"/>
            <w:vMerge/>
            <w:shd w:val="clear" w:color="auto" w:fill="auto"/>
            <w:vAlign w:val="center"/>
            <w:hideMark/>
          </w:tcPr>
          <w:p w14:paraId="2F03DD43" w14:textId="77777777" w:rsidR="00F3122C" w:rsidRPr="00B02EE3" w:rsidRDefault="00F3122C" w:rsidP="000035D4"/>
        </w:tc>
        <w:tc>
          <w:tcPr>
            <w:tcW w:w="1985" w:type="dxa"/>
            <w:vMerge w:val="restart"/>
            <w:shd w:val="clear" w:color="auto" w:fill="auto"/>
            <w:vAlign w:val="center"/>
            <w:hideMark/>
          </w:tcPr>
          <w:p w14:paraId="424C1C3F" w14:textId="77777777"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7CE46C9B"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1-174</w:t>
            </w:r>
          </w:p>
        </w:tc>
        <w:tc>
          <w:tcPr>
            <w:tcW w:w="1474" w:type="dxa"/>
            <w:shd w:val="clear" w:color="auto" w:fill="auto"/>
            <w:vAlign w:val="center"/>
            <w:hideMark/>
          </w:tcPr>
          <w:p w14:paraId="622780B3" w14:textId="77777777" w:rsidR="00F3122C" w:rsidRPr="00B02EE3" w:rsidRDefault="00F3122C" w:rsidP="000035D4">
            <w:r w:rsidRPr="00B02EE3">
              <w:t>185239,6</w:t>
            </w:r>
          </w:p>
        </w:tc>
      </w:tr>
      <w:tr w:rsidR="00F3122C" w:rsidRPr="00B02EE3" w14:paraId="737362F3" w14:textId="77777777" w:rsidTr="000035D4">
        <w:trPr>
          <w:trHeight w:val="20"/>
          <w:jc w:val="center"/>
        </w:trPr>
        <w:tc>
          <w:tcPr>
            <w:tcW w:w="3629" w:type="dxa"/>
            <w:vMerge/>
            <w:shd w:val="clear" w:color="auto" w:fill="auto"/>
            <w:vAlign w:val="center"/>
            <w:hideMark/>
          </w:tcPr>
          <w:p w14:paraId="197771BC" w14:textId="77777777" w:rsidR="00F3122C" w:rsidRPr="00B02EE3" w:rsidRDefault="00F3122C" w:rsidP="000035D4"/>
        </w:tc>
        <w:tc>
          <w:tcPr>
            <w:tcW w:w="1985" w:type="dxa"/>
            <w:vMerge/>
            <w:shd w:val="clear" w:color="auto" w:fill="auto"/>
            <w:vAlign w:val="center"/>
            <w:hideMark/>
          </w:tcPr>
          <w:p w14:paraId="1652E9A1" w14:textId="77777777" w:rsidR="00F3122C" w:rsidRPr="00B02EE3" w:rsidRDefault="00F3122C" w:rsidP="000035D4"/>
        </w:tc>
        <w:tc>
          <w:tcPr>
            <w:tcW w:w="8221" w:type="dxa"/>
            <w:shd w:val="clear" w:color="auto" w:fill="auto"/>
            <w:vAlign w:val="center"/>
            <w:hideMark/>
          </w:tcPr>
          <w:p w14:paraId="05D97F09"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кварталы: 1-79</w:t>
            </w:r>
          </w:p>
        </w:tc>
        <w:tc>
          <w:tcPr>
            <w:tcW w:w="1474" w:type="dxa"/>
            <w:shd w:val="clear" w:color="auto" w:fill="auto"/>
            <w:vAlign w:val="center"/>
            <w:hideMark/>
          </w:tcPr>
          <w:p w14:paraId="03EB42EE" w14:textId="77777777" w:rsidR="00F3122C" w:rsidRPr="00B02EE3" w:rsidRDefault="00F3122C" w:rsidP="000035D4">
            <w:r w:rsidRPr="00B02EE3">
              <w:t>77883,9</w:t>
            </w:r>
          </w:p>
        </w:tc>
      </w:tr>
      <w:tr w:rsidR="00F3122C" w:rsidRPr="00B02EE3" w14:paraId="3EDD59A4" w14:textId="77777777" w:rsidTr="000035D4">
        <w:trPr>
          <w:trHeight w:val="20"/>
          <w:jc w:val="center"/>
        </w:trPr>
        <w:tc>
          <w:tcPr>
            <w:tcW w:w="3629" w:type="dxa"/>
            <w:vMerge/>
            <w:shd w:val="clear" w:color="auto" w:fill="auto"/>
            <w:vAlign w:val="center"/>
            <w:hideMark/>
          </w:tcPr>
          <w:p w14:paraId="2CA7F0DA" w14:textId="77777777" w:rsidR="00F3122C" w:rsidRPr="00B02EE3" w:rsidRDefault="00F3122C" w:rsidP="000035D4"/>
        </w:tc>
        <w:tc>
          <w:tcPr>
            <w:tcW w:w="1985" w:type="dxa"/>
            <w:vMerge/>
            <w:shd w:val="clear" w:color="auto" w:fill="auto"/>
            <w:vAlign w:val="center"/>
            <w:hideMark/>
          </w:tcPr>
          <w:p w14:paraId="41CF9650" w14:textId="77777777" w:rsidR="00F3122C" w:rsidRPr="00B02EE3" w:rsidRDefault="00F3122C" w:rsidP="000035D4"/>
        </w:tc>
        <w:tc>
          <w:tcPr>
            <w:tcW w:w="8221" w:type="dxa"/>
            <w:shd w:val="clear" w:color="auto" w:fill="auto"/>
            <w:vAlign w:val="center"/>
            <w:hideMark/>
          </w:tcPr>
          <w:p w14:paraId="53C660F7"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7C82BEC4" w14:textId="77777777" w:rsidR="00F3122C" w:rsidRPr="00B02EE3" w:rsidRDefault="00F3122C" w:rsidP="000035D4">
            <w:r w:rsidRPr="00B02EE3">
              <w:t>23961,5</w:t>
            </w:r>
          </w:p>
        </w:tc>
      </w:tr>
      <w:tr w:rsidR="00F3122C" w:rsidRPr="00B02EE3" w14:paraId="2205DCB7" w14:textId="77777777" w:rsidTr="000035D4">
        <w:trPr>
          <w:trHeight w:val="20"/>
          <w:jc w:val="center"/>
        </w:trPr>
        <w:tc>
          <w:tcPr>
            <w:tcW w:w="3629" w:type="dxa"/>
            <w:vMerge/>
            <w:shd w:val="clear" w:color="auto" w:fill="auto"/>
            <w:vAlign w:val="center"/>
            <w:hideMark/>
          </w:tcPr>
          <w:p w14:paraId="4CC4CCE8" w14:textId="77777777" w:rsidR="00F3122C" w:rsidRPr="00B02EE3" w:rsidRDefault="00F3122C" w:rsidP="000035D4"/>
        </w:tc>
        <w:tc>
          <w:tcPr>
            <w:tcW w:w="1985" w:type="dxa"/>
            <w:vMerge/>
            <w:shd w:val="clear" w:color="auto" w:fill="auto"/>
            <w:vAlign w:val="center"/>
            <w:hideMark/>
          </w:tcPr>
          <w:p w14:paraId="34F5C270" w14:textId="77777777" w:rsidR="00F3122C" w:rsidRPr="00B02EE3" w:rsidRDefault="00F3122C" w:rsidP="000035D4"/>
        </w:tc>
        <w:tc>
          <w:tcPr>
            <w:tcW w:w="8221" w:type="dxa"/>
            <w:shd w:val="clear" w:color="auto" w:fill="auto"/>
            <w:vAlign w:val="center"/>
            <w:hideMark/>
          </w:tcPr>
          <w:p w14:paraId="53311A94"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8, 19</w:t>
            </w:r>
          </w:p>
        </w:tc>
        <w:tc>
          <w:tcPr>
            <w:tcW w:w="1474" w:type="dxa"/>
            <w:shd w:val="clear" w:color="auto" w:fill="auto"/>
            <w:vAlign w:val="center"/>
            <w:hideMark/>
          </w:tcPr>
          <w:p w14:paraId="1DD57C14" w14:textId="77777777" w:rsidR="00F3122C" w:rsidRPr="00B02EE3" w:rsidRDefault="00F3122C" w:rsidP="000035D4">
            <w:r w:rsidRPr="00B02EE3">
              <w:t>802,0</w:t>
            </w:r>
          </w:p>
        </w:tc>
      </w:tr>
      <w:tr w:rsidR="00F3122C" w:rsidRPr="00B02EE3" w14:paraId="17AD9D7B" w14:textId="77777777" w:rsidTr="000035D4">
        <w:trPr>
          <w:trHeight w:val="20"/>
          <w:jc w:val="center"/>
        </w:trPr>
        <w:tc>
          <w:tcPr>
            <w:tcW w:w="3629" w:type="dxa"/>
            <w:vMerge/>
            <w:shd w:val="clear" w:color="auto" w:fill="auto"/>
            <w:vAlign w:val="center"/>
            <w:hideMark/>
          </w:tcPr>
          <w:p w14:paraId="55F11CF7" w14:textId="77777777" w:rsidR="00F3122C" w:rsidRPr="00B02EE3" w:rsidRDefault="00F3122C" w:rsidP="000035D4"/>
        </w:tc>
        <w:tc>
          <w:tcPr>
            <w:tcW w:w="1985" w:type="dxa"/>
            <w:vMerge/>
            <w:shd w:val="clear" w:color="auto" w:fill="auto"/>
            <w:vAlign w:val="center"/>
            <w:hideMark/>
          </w:tcPr>
          <w:p w14:paraId="1DF10A52" w14:textId="77777777" w:rsidR="00F3122C" w:rsidRPr="00B02EE3" w:rsidRDefault="00F3122C" w:rsidP="000035D4"/>
        </w:tc>
        <w:tc>
          <w:tcPr>
            <w:tcW w:w="8221" w:type="dxa"/>
            <w:shd w:val="clear" w:color="auto" w:fill="auto"/>
            <w:vAlign w:val="center"/>
            <w:hideMark/>
          </w:tcPr>
          <w:p w14:paraId="4325B66B"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18D3FD6A" w14:textId="77777777" w:rsidR="00F3122C" w:rsidRPr="00B02EE3" w:rsidRDefault="00F3122C" w:rsidP="000035D4">
            <w:pPr>
              <w:rPr>
                <w:b/>
                <w:bCs/>
              </w:rPr>
            </w:pPr>
            <w:r w:rsidRPr="00B02EE3">
              <w:rPr>
                <w:b/>
                <w:bCs/>
              </w:rPr>
              <w:t>287887,0</w:t>
            </w:r>
          </w:p>
        </w:tc>
      </w:tr>
      <w:tr w:rsidR="00F3122C" w:rsidRPr="00B02EE3" w14:paraId="181AD319" w14:textId="77777777" w:rsidTr="000035D4">
        <w:trPr>
          <w:trHeight w:val="20"/>
          <w:jc w:val="center"/>
        </w:trPr>
        <w:tc>
          <w:tcPr>
            <w:tcW w:w="3629" w:type="dxa"/>
            <w:vMerge/>
            <w:shd w:val="clear" w:color="auto" w:fill="auto"/>
            <w:vAlign w:val="center"/>
            <w:hideMark/>
          </w:tcPr>
          <w:p w14:paraId="7A7F4694" w14:textId="77777777" w:rsidR="00F3122C" w:rsidRPr="00B02EE3" w:rsidRDefault="00F3122C" w:rsidP="000035D4"/>
        </w:tc>
        <w:tc>
          <w:tcPr>
            <w:tcW w:w="1985" w:type="dxa"/>
            <w:vMerge w:val="restart"/>
            <w:shd w:val="clear" w:color="auto" w:fill="auto"/>
            <w:vAlign w:val="center"/>
            <w:hideMark/>
          </w:tcPr>
          <w:p w14:paraId="7FC3A63B" w14:textId="77777777"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0FCD190D"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кварталы: 1-34</w:t>
            </w:r>
          </w:p>
        </w:tc>
        <w:tc>
          <w:tcPr>
            <w:tcW w:w="1474" w:type="dxa"/>
            <w:shd w:val="clear" w:color="auto" w:fill="auto"/>
            <w:vAlign w:val="center"/>
            <w:hideMark/>
          </w:tcPr>
          <w:p w14:paraId="4A46C5B0" w14:textId="77777777" w:rsidR="00F3122C" w:rsidRPr="00B02EE3" w:rsidRDefault="00F3122C" w:rsidP="000035D4">
            <w:r w:rsidRPr="00B02EE3">
              <w:t>22970,8</w:t>
            </w:r>
          </w:p>
        </w:tc>
      </w:tr>
      <w:tr w:rsidR="00F3122C" w:rsidRPr="00B02EE3" w14:paraId="19ACD5DA" w14:textId="77777777" w:rsidTr="000035D4">
        <w:trPr>
          <w:trHeight w:val="20"/>
          <w:jc w:val="center"/>
        </w:trPr>
        <w:tc>
          <w:tcPr>
            <w:tcW w:w="3629" w:type="dxa"/>
            <w:vMerge/>
            <w:shd w:val="clear" w:color="auto" w:fill="auto"/>
            <w:vAlign w:val="center"/>
            <w:hideMark/>
          </w:tcPr>
          <w:p w14:paraId="5821179C" w14:textId="77777777" w:rsidR="00F3122C" w:rsidRPr="00B02EE3" w:rsidRDefault="00F3122C" w:rsidP="000035D4"/>
        </w:tc>
        <w:tc>
          <w:tcPr>
            <w:tcW w:w="1985" w:type="dxa"/>
            <w:vMerge/>
            <w:shd w:val="clear" w:color="auto" w:fill="auto"/>
            <w:vAlign w:val="center"/>
            <w:hideMark/>
          </w:tcPr>
          <w:p w14:paraId="089397FD" w14:textId="77777777" w:rsidR="00F3122C" w:rsidRPr="00B02EE3" w:rsidRDefault="00F3122C" w:rsidP="000035D4"/>
        </w:tc>
        <w:tc>
          <w:tcPr>
            <w:tcW w:w="8221" w:type="dxa"/>
            <w:shd w:val="clear" w:color="auto" w:fill="auto"/>
            <w:vAlign w:val="center"/>
            <w:hideMark/>
          </w:tcPr>
          <w:p w14:paraId="213A6FFF"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59E74E1F" w14:textId="77777777" w:rsidR="00F3122C" w:rsidRPr="00B02EE3" w:rsidRDefault="00F3122C" w:rsidP="000035D4">
            <w:r w:rsidRPr="00B02EE3">
              <w:t>17266,4</w:t>
            </w:r>
          </w:p>
        </w:tc>
      </w:tr>
      <w:tr w:rsidR="00F3122C" w:rsidRPr="00B02EE3" w14:paraId="5486F323" w14:textId="77777777" w:rsidTr="000035D4">
        <w:trPr>
          <w:trHeight w:val="20"/>
          <w:jc w:val="center"/>
        </w:trPr>
        <w:tc>
          <w:tcPr>
            <w:tcW w:w="3629" w:type="dxa"/>
            <w:vMerge/>
            <w:shd w:val="clear" w:color="auto" w:fill="auto"/>
            <w:vAlign w:val="center"/>
            <w:hideMark/>
          </w:tcPr>
          <w:p w14:paraId="1694D6D4" w14:textId="77777777" w:rsidR="00F3122C" w:rsidRPr="00B02EE3" w:rsidRDefault="00F3122C" w:rsidP="000035D4"/>
        </w:tc>
        <w:tc>
          <w:tcPr>
            <w:tcW w:w="1985" w:type="dxa"/>
            <w:vMerge/>
            <w:shd w:val="clear" w:color="auto" w:fill="auto"/>
            <w:vAlign w:val="center"/>
            <w:hideMark/>
          </w:tcPr>
          <w:p w14:paraId="67023331" w14:textId="77777777" w:rsidR="00F3122C" w:rsidRPr="00B02EE3" w:rsidRDefault="00F3122C" w:rsidP="000035D4"/>
        </w:tc>
        <w:tc>
          <w:tcPr>
            <w:tcW w:w="8221" w:type="dxa"/>
            <w:shd w:val="clear" w:color="auto" w:fill="auto"/>
            <w:vAlign w:val="center"/>
            <w:hideMark/>
          </w:tcPr>
          <w:p w14:paraId="5A72D722"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9-18, 20-25</w:t>
            </w:r>
          </w:p>
        </w:tc>
        <w:tc>
          <w:tcPr>
            <w:tcW w:w="1474" w:type="dxa"/>
            <w:shd w:val="clear" w:color="auto" w:fill="auto"/>
            <w:vAlign w:val="center"/>
            <w:hideMark/>
          </w:tcPr>
          <w:p w14:paraId="02B4289E" w14:textId="77777777" w:rsidR="00F3122C" w:rsidRPr="00B02EE3" w:rsidRDefault="00F3122C" w:rsidP="000035D4">
            <w:r w:rsidRPr="00B02EE3">
              <w:t>8635,0</w:t>
            </w:r>
          </w:p>
        </w:tc>
      </w:tr>
      <w:tr w:rsidR="00F3122C" w:rsidRPr="00B02EE3" w14:paraId="0CC408D1" w14:textId="77777777" w:rsidTr="000035D4">
        <w:trPr>
          <w:trHeight w:val="20"/>
          <w:jc w:val="center"/>
        </w:trPr>
        <w:tc>
          <w:tcPr>
            <w:tcW w:w="3629" w:type="dxa"/>
            <w:vMerge/>
            <w:shd w:val="clear" w:color="auto" w:fill="auto"/>
            <w:vAlign w:val="center"/>
            <w:hideMark/>
          </w:tcPr>
          <w:p w14:paraId="582A7955" w14:textId="77777777" w:rsidR="00F3122C" w:rsidRPr="00B02EE3" w:rsidRDefault="00F3122C" w:rsidP="000035D4"/>
        </w:tc>
        <w:tc>
          <w:tcPr>
            <w:tcW w:w="1985" w:type="dxa"/>
            <w:vMerge/>
            <w:shd w:val="clear" w:color="auto" w:fill="auto"/>
            <w:vAlign w:val="center"/>
            <w:hideMark/>
          </w:tcPr>
          <w:p w14:paraId="707D86C5" w14:textId="77777777" w:rsidR="00F3122C" w:rsidRPr="00B02EE3" w:rsidRDefault="00F3122C" w:rsidP="000035D4"/>
        </w:tc>
        <w:tc>
          <w:tcPr>
            <w:tcW w:w="8221" w:type="dxa"/>
            <w:shd w:val="clear" w:color="auto" w:fill="auto"/>
            <w:vAlign w:val="center"/>
            <w:hideMark/>
          </w:tcPr>
          <w:p w14:paraId="1AA82C0E"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40AECB8F" w14:textId="77777777" w:rsidR="00F3122C" w:rsidRPr="00B02EE3" w:rsidRDefault="00F3122C" w:rsidP="000035D4">
            <w:pPr>
              <w:rPr>
                <w:b/>
                <w:bCs/>
              </w:rPr>
            </w:pPr>
            <w:r w:rsidRPr="00B02EE3">
              <w:rPr>
                <w:b/>
                <w:bCs/>
              </w:rPr>
              <w:t>48872,2</w:t>
            </w:r>
          </w:p>
        </w:tc>
      </w:tr>
      <w:tr w:rsidR="008B36F9" w:rsidRPr="00B02EE3" w14:paraId="2DE7A47D" w14:textId="77777777" w:rsidTr="000035D4">
        <w:trPr>
          <w:trHeight w:val="20"/>
          <w:jc w:val="center"/>
        </w:trPr>
        <w:tc>
          <w:tcPr>
            <w:tcW w:w="3629" w:type="dxa"/>
            <w:vMerge/>
            <w:shd w:val="clear" w:color="auto" w:fill="auto"/>
            <w:vAlign w:val="center"/>
            <w:hideMark/>
          </w:tcPr>
          <w:p w14:paraId="5792E190" w14:textId="77777777" w:rsidR="008B36F9" w:rsidRPr="00B02EE3" w:rsidRDefault="008B36F9" w:rsidP="000035D4"/>
        </w:tc>
        <w:tc>
          <w:tcPr>
            <w:tcW w:w="1985" w:type="dxa"/>
            <w:vMerge w:val="restart"/>
            <w:shd w:val="clear" w:color="auto" w:fill="auto"/>
            <w:vAlign w:val="center"/>
            <w:hideMark/>
          </w:tcPr>
          <w:p w14:paraId="38E42E86" w14:textId="6EA5267B" w:rsidR="008B36F9" w:rsidRPr="00B02EE3" w:rsidRDefault="008B36F9" w:rsidP="000035D4">
            <w:r w:rsidRPr="00B02EE3">
              <w:t>Крапивинское</w:t>
            </w:r>
          </w:p>
        </w:tc>
        <w:tc>
          <w:tcPr>
            <w:tcW w:w="8221" w:type="dxa"/>
            <w:shd w:val="clear" w:color="auto" w:fill="auto"/>
            <w:vAlign w:val="center"/>
            <w:hideMark/>
          </w:tcPr>
          <w:p w14:paraId="24D9A306" w14:textId="77777777" w:rsidR="008B36F9" w:rsidRPr="00B02EE3" w:rsidRDefault="008B36F9" w:rsidP="000035D4">
            <w:pPr>
              <w:ind w:left="57"/>
              <w:jc w:val="left"/>
            </w:pPr>
            <w:r w:rsidRPr="00B02EE3">
              <w:t>урочище Крапивинское, кварталы: 1-115</w:t>
            </w:r>
          </w:p>
        </w:tc>
        <w:tc>
          <w:tcPr>
            <w:tcW w:w="1474" w:type="dxa"/>
            <w:shd w:val="clear" w:color="auto" w:fill="auto"/>
            <w:vAlign w:val="center"/>
            <w:hideMark/>
          </w:tcPr>
          <w:p w14:paraId="4C4FD693" w14:textId="77777777" w:rsidR="008B36F9" w:rsidRPr="00B02EE3" w:rsidRDefault="008B36F9" w:rsidP="000035D4">
            <w:r w:rsidRPr="00B02EE3">
              <w:t>14196,0</w:t>
            </w:r>
          </w:p>
        </w:tc>
      </w:tr>
      <w:tr w:rsidR="008B36F9" w:rsidRPr="00B02EE3" w14:paraId="3BD634DB" w14:textId="77777777" w:rsidTr="000035D4">
        <w:trPr>
          <w:trHeight w:val="20"/>
          <w:jc w:val="center"/>
        </w:trPr>
        <w:tc>
          <w:tcPr>
            <w:tcW w:w="3629" w:type="dxa"/>
            <w:vMerge/>
            <w:shd w:val="clear" w:color="auto" w:fill="auto"/>
            <w:vAlign w:val="center"/>
            <w:hideMark/>
          </w:tcPr>
          <w:p w14:paraId="2A9E1625" w14:textId="77777777" w:rsidR="008B36F9" w:rsidRPr="00B02EE3" w:rsidRDefault="008B36F9" w:rsidP="000035D4"/>
        </w:tc>
        <w:tc>
          <w:tcPr>
            <w:tcW w:w="1985" w:type="dxa"/>
            <w:vMerge/>
            <w:shd w:val="clear" w:color="auto" w:fill="auto"/>
            <w:vAlign w:val="center"/>
            <w:hideMark/>
          </w:tcPr>
          <w:p w14:paraId="0DC44EE7" w14:textId="1FF53D24" w:rsidR="008B36F9" w:rsidRPr="00B02EE3" w:rsidRDefault="008B36F9" w:rsidP="000035D4"/>
        </w:tc>
        <w:tc>
          <w:tcPr>
            <w:tcW w:w="8221" w:type="dxa"/>
            <w:shd w:val="clear" w:color="auto" w:fill="auto"/>
            <w:vAlign w:val="center"/>
            <w:hideMark/>
          </w:tcPr>
          <w:p w14:paraId="3F13B601" w14:textId="77777777" w:rsidR="008B36F9" w:rsidRPr="00B02EE3" w:rsidRDefault="008B36F9" w:rsidP="000035D4">
            <w:pPr>
              <w:ind w:left="57"/>
              <w:jc w:val="left"/>
            </w:pPr>
            <w:r w:rsidRPr="00B02EE3">
              <w:t>урочище Зеленогорское, кварталы: 100-117</w:t>
            </w:r>
          </w:p>
        </w:tc>
        <w:tc>
          <w:tcPr>
            <w:tcW w:w="1474" w:type="dxa"/>
            <w:shd w:val="clear" w:color="auto" w:fill="auto"/>
            <w:vAlign w:val="center"/>
            <w:hideMark/>
          </w:tcPr>
          <w:p w14:paraId="723A2624" w14:textId="77777777" w:rsidR="008B36F9" w:rsidRPr="00B02EE3" w:rsidRDefault="008B36F9" w:rsidP="000035D4">
            <w:r w:rsidRPr="00B02EE3">
              <w:t>3216,3</w:t>
            </w:r>
          </w:p>
        </w:tc>
      </w:tr>
      <w:tr w:rsidR="008B36F9" w:rsidRPr="00B02EE3" w14:paraId="23A5CBB3" w14:textId="77777777" w:rsidTr="000035D4">
        <w:trPr>
          <w:trHeight w:val="20"/>
          <w:jc w:val="center"/>
        </w:trPr>
        <w:tc>
          <w:tcPr>
            <w:tcW w:w="3629" w:type="dxa"/>
            <w:vMerge/>
            <w:shd w:val="clear" w:color="auto" w:fill="auto"/>
            <w:vAlign w:val="center"/>
            <w:hideMark/>
          </w:tcPr>
          <w:p w14:paraId="23B6801D" w14:textId="77777777" w:rsidR="008B36F9" w:rsidRPr="00B02EE3" w:rsidRDefault="008B36F9" w:rsidP="000035D4"/>
        </w:tc>
        <w:tc>
          <w:tcPr>
            <w:tcW w:w="1985" w:type="dxa"/>
            <w:vMerge/>
            <w:shd w:val="clear" w:color="auto" w:fill="auto"/>
            <w:vAlign w:val="center"/>
            <w:hideMark/>
          </w:tcPr>
          <w:p w14:paraId="2B5DA81C" w14:textId="6DEB6FAE" w:rsidR="008B36F9" w:rsidRPr="00B02EE3" w:rsidRDefault="008B36F9" w:rsidP="000035D4"/>
        </w:tc>
        <w:tc>
          <w:tcPr>
            <w:tcW w:w="8221" w:type="dxa"/>
            <w:shd w:val="clear" w:color="auto" w:fill="auto"/>
            <w:vAlign w:val="center"/>
            <w:hideMark/>
          </w:tcPr>
          <w:p w14:paraId="43071044" w14:textId="77777777" w:rsidR="008B36F9" w:rsidRPr="00B02EE3" w:rsidRDefault="008B36F9" w:rsidP="000035D4">
            <w:pPr>
              <w:ind w:left="57"/>
              <w:jc w:val="left"/>
            </w:pPr>
            <w:r w:rsidRPr="00B02EE3">
              <w:t>урочище Крапивинское-2, части кварталов: 1, 3-7, 10, 12, 20, 23, 24, 26, 27</w:t>
            </w:r>
          </w:p>
        </w:tc>
        <w:tc>
          <w:tcPr>
            <w:tcW w:w="1474" w:type="dxa"/>
            <w:shd w:val="clear" w:color="auto" w:fill="auto"/>
            <w:vAlign w:val="center"/>
            <w:hideMark/>
          </w:tcPr>
          <w:p w14:paraId="0107CF3B" w14:textId="77777777" w:rsidR="008B36F9" w:rsidRPr="00B02EE3" w:rsidRDefault="008B36F9" w:rsidP="000035D4">
            <w:r w:rsidRPr="00B02EE3">
              <w:t>6932,0</w:t>
            </w:r>
          </w:p>
        </w:tc>
      </w:tr>
      <w:tr w:rsidR="008B36F9" w:rsidRPr="00B02EE3" w14:paraId="16640FA9" w14:textId="77777777" w:rsidTr="000035D4">
        <w:trPr>
          <w:trHeight w:val="20"/>
          <w:jc w:val="center"/>
        </w:trPr>
        <w:tc>
          <w:tcPr>
            <w:tcW w:w="3629" w:type="dxa"/>
            <w:vMerge/>
            <w:shd w:val="clear" w:color="auto" w:fill="auto"/>
            <w:vAlign w:val="center"/>
            <w:hideMark/>
          </w:tcPr>
          <w:p w14:paraId="2A844D86" w14:textId="77777777" w:rsidR="008B36F9" w:rsidRPr="00B02EE3" w:rsidRDefault="008B36F9" w:rsidP="000035D4"/>
        </w:tc>
        <w:tc>
          <w:tcPr>
            <w:tcW w:w="1985" w:type="dxa"/>
            <w:vMerge/>
            <w:shd w:val="clear" w:color="auto" w:fill="auto"/>
            <w:vAlign w:val="center"/>
            <w:hideMark/>
          </w:tcPr>
          <w:p w14:paraId="309ED533" w14:textId="0E41FE19" w:rsidR="008B36F9" w:rsidRPr="00B02EE3" w:rsidRDefault="008B36F9" w:rsidP="000035D4"/>
        </w:tc>
        <w:tc>
          <w:tcPr>
            <w:tcW w:w="8221" w:type="dxa"/>
            <w:shd w:val="clear" w:color="auto" w:fill="auto"/>
            <w:vAlign w:val="center"/>
            <w:hideMark/>
          </w:tcPr>
          <w:p w14:paraId="5865DA9B" w14:textId="77777777" w:rsidR="008B36F9" w:rsidRPr="00B02EE3" w:rsidRDefault="008B36F9" w:rsidP="000035D4">
            <w:pPr>
              <w:ind w:left="57"/>
              <w:jc w:val="left"/>
            </w:pPr>
            <w:r w:rsidRPr="00B02EE3">
              <w:t>урочище Каменское, кварталы: 4, 6-16; части кварталов: 2, 3, 5</w:t>
            </w:r>
          </w:p>
        </w:tc>
        <w:tc>
          <w:tcPr>
            <w:tcW w:w="1474" w:type="dxa"/>
            <w:shd w:val="clear" w:color="auto" w:fill="auto"/>
            <w:vAlign w:val="center"/>
            <w:hideMark/>
          </w:tcPr>
          <w:p w14:paraId="56806308" w14:textId="77777777" w:rsidR="008B36F9" w:rsidRPr="00B02EE3" w:rsidRDefault="008B36F9" w:rsidP="000035D4">
            <w:r w:rsidRPr="00B02EE3">
              <w:t>5206,0</w:t>
            </w:r>
          </w:p>
        </w:tc>
      </w:tr>
      <w:tr w:rsidR="008B36F9" w:rsidRPr="00B02EE3" w14:paraId="0D093F1B" w14:textId="77777777" w:rsidTr="000035D4">
        <w:trPr>
          <w:trHeight w:val="20"/>
          <w:jc w:val="center"/>
        </w:trPr>
        <w:tc>
          <w:tcPr>
            <w:tcW w:w="3629" w:type="dxa"/>
            <w:vMerge/>
            <w:shd w:val="clear" w:color="auto" w:fill="auto"/>
            <w:vAlign w:val="center"/>
            <w:hideMark/>
          </w:tcPr>
          <w:p w14:paraId="17B99380" w14:textId="77777777" w:rsidR="008B36F9" w:rsidRPr="00B02EE3" w:rsidRDefault="008B36F9" w:rsidP="000035D4"/>
        </w:tc>
        <w:tc>
          <w:tcPr>
            <w:tcW w:w="1985" w:type="dxa"/>
            <w:vMerge/>
            <w:shd w:val="clear" w:color="auto" w:fill="auto"/>
            <w:vAlign w:val="center"/>
            <w:hideMark/>
          </w:tcPr>
          <w:p w14:paraId="455C4574" w14:textId="14AD503C" w:rsidR="008B36F9" w:rsidRPr="00B02EE3" w:rsidRDefault="008B36F9" w:rsidP="000035D4"/>
        </w:tc>
        <w:tc>
          <w:tcPr>
            <w:tcW w:w="8221" w:type="dxa"/>
            <w:shd w:val="clear" w:color="auto" w:fill="auto"/>
            <w:vAlign w:val="center"/>
            <w:hideMark/>
          </w:tcPr>
          <w:p w14:paraId="7FE15691" w14:textId="77777777" w:rsidR="008B36F9" w:rsidRPr="00B02EE3" w:rsidRDefault="008B36F9" w:rsidP="000035D4">
            <w:pPr>
              <w:ind w:left="57"/>
              <w:jc w:val="left"/>
            </w:pPr>
            <w:r w:rsidRPr="00B02EE3">
              <w:t xml:space="preserve">урочище </w:t>
            </w:r>
            <w:proofErr w:type="spellStart"/>
            <w:r w:rsidRPr="00B02EE3">
              <w:t>Банновское</w:t>
            </w:r>
            <w:proofErr w:type="spellEnd"/>
            <w:r w:rsidRPr="00B02EE3">
              <w:t>, кварталы: 1-5, 7, 8, 12, 13, 22; части кварталов: 6, 9-11, 21, 23, 25, 26, 28, 29</w:t>
            </w:r>
          </w:p>
        </w:tc>
        <w:tc>
          <w:tcPr>
            <w:tcW w:w="1474" w:type="dxa"/>
            <w:shd w:val="clear" w:color="auto" w:fill="auto"/>
            <w:vAlign w:val="center"/>
            <w:hideMark/>
          </w:tcPr>
          <w:p w14:paraId="02C2FA4E" w14:textId="77777777" w:rsidR="008B36F9" w:rsidRPr="00B02EE3" w:rsidRDefault="008B36F9" w:rsidP="000035D4">
            <w:r w:rsidRPr="00B02EE3">
              <w:t>5807,0</w:t>
            </w:r>
          </w:p>
        </w:tc>
      </w:tr>
      <w:tr w:rsidR="008B36F9" w:rsidRPr="00B02EE3" w14:paraId="22130B5B" w14:textId="77777777" w:rsidTr="000035D4">
        <w:trPr>
          <w:trHeight w:val="20"/>
          <w:jc w:val="center"/>
        </w:trPr>
        <w:tc>
          <w:tcPr>
            <w:tcW w:w="3629" w:type="dxa"/>
            <w:vMerge/>
            <w:shd w:val="clear" w:color="auto" w:fill="auto"/>
            <w:vAlign w:val="center"/>
            <w:hideMark/>
          </w:tcPr>
          <w:p w14:paraId="36C6AE33" w14:textId="77777777" w:rsidR="008B36F9" w:rsidRPr="00B02EE3" w:rsidRDefault="008B36F9" w:rsidP="000035D4"/>
        </w:tc>
        <w:tc>
          <w:tcPr>
            <w:tcW w:w="1985" w:type="dxa"/>
            <w:vMerge/>
            <w:shd w:val="clear" w:color="auto" w:fill="auto"/>
            <w:vAlign w:val="center"/>
            <w:hideMark/>
          </w:tcPr>
          <w:p w14:paraId="7F15BE9E" w14:textId="5AC96353" w:rsidR="008B36F9" w:rsidRPr="00B02EE3" w:rsidRDefault="008B36F9" w:rsidP="000035D4"/>
        </w:tc>
        <w:tc>
          <w:tcPr>
            <w:tcW w:w="8221" w:type="dxa"/>
            <w:shd w:val="clear" w:color="auto" w:fill="auto"/>
            <w:vAlign w:val="center"/>
            <w:hideMark/>
          </w:tcPr>
          <w:p w14:paraId="003EBE18" w14:textId="77777777" w:rsidR="008B36F9" w:rsidRPr="00B02EE3" w:rsidRDefault="008B36F9" w:rsidP="000035D4">
            <w:pPr>
              <w:ind w:left="57"/>
              <w:jc w:val="left"/>
            </w:pPr>
            <w:r w:rsidRPr="00B02EE3">
              <w:t>урочище Березовское, кварталы: 1-8</w:t>
            </w:r>
          </w:p>
        </w:tc>
        <w:tc>
          <w:tcPr>
            <w:tcW w:w="1474" w:type="dxa"/>
            <w:shd w:val="clear" w:color="auto" w:fill="auto"/>
            <w:vAlign w:val="center"/>
            <w:hideMark/>
          </w:tcPr>
          <w:p w14:paraId="020F5A97" w14:textId="77777777" w:rsidR="008B36F9" w:rsidRPr="00B02EE3" w:rsidRDefault="008B36F9" w:rsidP="000035D4">
            <w:r w:rsidRPr="00B02EE3">
              <w:t>2494,0</w:t>
            </w:r>
          </w:p>
        </w:tc>
      </w:tr>
      <w:tr w:rsidR="008B36F9" w:rsidRPr="00B02EE3" w14:paraId="73B8532E" w14:textId="77777777" w:rsidTr="000035D4">
        <w:trPr>
          <w:trHeight w:val="20"/>
          <w:jc w:val="center"/>
        </w:trPr>
        <w:tc>
          <w:tcPr>
            <w:tcW w:w="3629" w:type="dxa"/>
            <w:vMerge/>
            <w:shd w:val="clear" w:color="auto" w:fill="auto"/>
            <w:vAlign w:val="center"/>
            <w:hideMark/>
          </w:tcPr>
          <w:p w14:paraId="4FA76243" w14:textId="77777777" w:rsidR="008B36F9" w:rsidRPr="00B02EE3" w:rsidRDefault="008B36F9" w:rsidP="000035D4"/>
        </w:tc>
        <w:tc>
          <w:tcPr>
            <w:tcW w:w="1985" w:type="dxa"/>
            <w:vMerge/>
            <w:shd w:val="clear" w:color="auto" w:fill="auto"/>
            <w:vAlign w:val="center"/>
            <w:hideMark/>
          </w:tcPr>
          <w:p w14:paraId="6371717A" w14:textId="184C4E42" w:rsidR="008B36F9" w:rsidRPr="00B02EE3" w:rsidRDefault="008B36F9" w:rsidP="000035D4"/>
        </w:tc>
        <w:tc>
          <w:tcPr>
            <w:tcW w:w="8221" w:type="dxa"/>
            <w:shd w:val="clear" w:color="auto" w:fill="auto"/>
            <w:vAlign w:val="center"/>
            <w:hideMark/>
          </w:tcPr>
          <w:p w14:paraId="121B4245" w14:textId="77777777" w:rsidR="008B36F9" w:rsidRPr="00B02EE3" w:rsidRDefault="008B36F9"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3ACA0897" w14:textId="77777777" w:rsidR="008B36F9" w:rsidRPr="00B02EE3" w:rsidRDefault="008B36F9" w:rsidP="000035D4">
            <w:r w:rsidRPr="00B02EE3">
              <w:t>667,0</w:t>
            </w:r>
          </w:p>
        </w:tc>
      </w:tr>
      <w:tr w:rsidR="008B36F9" w:rsidRPr="00B02EE3" w14:paraId="28DA0E94" w14:textId="77777777" w:rsidTr="000035D4">
        <w:trPr>
          <w:trHeight w:val="20"/>
          <w:jc w:val="center"/>
        </w:trPr>
        <w:tc>
          <w:tcPr>
            <w:tcW w:w="3629" w:type="dxa"/>
            <w:vMerge/>
            <w:shd w:val="clear" w:color="auto" w:fill="auto"/>
            <w:vAlign w:val="center"/>
            <w:hideMark/>
          </w:tcPr>
          <w:p w14:paraId="015C131C" w14:textId="77777777" w:rsidR="008B36F9" w:rsidRPr="00B02EE3" w:rsidRDefault="008B36F9" w:rsidP="000035D4"/>
        </w:tc>
        <w:tc>
          <w:tcPr>
            <w:tcW w:w="1985" w:type="dxa"/>
            <w:vMerge/>
            <w:shd w:val="clear" w:color="auto" w:fill="auto"/>
            <w:vAlign w:val="center"/>
            <w:hideMark/>
          </w:tcPr>
          <w:p w14:paraId="4455D557" w14:textId="403D06E1" w:rsidR="008B36F9" w:rsidRPr="00B02EE3" w:rsidRDefault="008B36F9" w:rsidP="000035D4"/>
        </w:tc>
        <w:tc>
          <w:tcPr>
            <w:tcW w:w="8221" w:type="dxa"/>
            <w:shd w:val="clear" w:color="auto" w:fill="auto"/>
            <w:vAlign w:val="center"/>
            <w:hideMark/>
          </w:tcPr>
          <w:p w14:paraId="2BE63EFA" w14:textId="77777777" w:rsidR="008B36F9" w:rsidRPr="00B02EE3" w:rsidRDefault="008B36F9"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3B0ACFFE" w14:textId="77777777" w:rsidR="008B36F9" w:rsidRPr="00B02EE3" w:rsidRDefault="008B36F9" w:rsidP="000035D4">
            <w:r w:rsidRPr="00B02EE3">
              <w:t>1091,0</w:t>
            </w:r>
          </w:p>
        </w:tc>
      </w:tr>
      <w:tr w:rsidR="008B36F9" w:rsidRPr="00B02EE3" w14:paraId="25E18101" w14:textId="77777777" w:rsidTr="000035D4">
        <w:trPr>
          <w:trHeight w:val="20"/>
          <w:jc w:val="center"/>
        </w:trPr>
        <w:tc>
          <w:tcPr>
            <w:tcW w:w="3629" w:type="dxa"/>
            <w:vMerge/>
            <w:shd w:val="clear" w:color="auto" w:fill="auto"/>
            <w:vAlign w:val="center"/>
            <w:hideMark/>
          </w:tcPr>
          <w:p w14:paraId="506E0C4C" w14:textId="77777777" w:rsidR="008B36F9" w:rsidRPr="00B02EE3" w:rsidRDefault="008B36F9" w:rsidP="000035D4"/>
        </w:tc>
        <w:tc>
          <w:tcPr>
            <w:tcW w:w="1985" w:type="dxa"/>
            <w:vMerge/>
            <w:shd w:val="clear" w:color="auto" w:fill="auto"/>
            <w:vAlign w:val="center"/>
            <w:hideMark/>
          </w:tcPr>
          <w:p w14:paraId="28DA92DB" w14:textId="78107067" w:rsidR="008B36F9" w:rsidRPr="00B02EE3" w:rsidRDefault="008B36F9" w:rsidP="000035D4"/>
        </w:tc>
        <w:tc>
          <w:tcPr>
            <w:tcW w:w="8221" w:type="dxa"/>
            <w:shd w:val="clear" w:color="auto" w:fill="auto"/>
            <w:vAlign w:val="center"/>
            <w:hideMark/>
          </w:tcPr>
          <w:p w14:paraId="6440ADD4" w14:textId="77777777" w:rsidR="008B36F9" w:rsidRPr="00B02EE3" w:rsidRDefault="008B36F9"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205988CA" w14:textId="77777777" w:rsidR="008B36F9" w:rsidRPr="00B02EE3" w:rsidRDefault="008B36F9" w:rsidP="000035D4">
            <w:r w:rsidRPr="00B02EE3">
              <w:t>2096,0</w:t>
            </w:r>
          </w:p>
        </w:tc>
      </w:tr>
      <w:tr w:rsidR="008B36F9" w:rsidRPr="00B02EE3" w14:paraId="770A4F89" w14:textId="77777777" w:rsidTr="000035D4">
        <w:trPr>
          <w:trHeight w:val="20"/>
          <w:jc w:val="center"/>
        </w:trPr>
        <w:tc>
          <w:tcPr>
            <w:tcW w:w="3629" w:type="dxa"/>
            <w:vMerge/>
            <w:shd w:val="clear" w:color="auto" w:fill="auto"/>
            <w:vAlign w:val="center"/>
            <w:hideMark/>
          </w:tcPr>
          <w:p w14:paraId="571ED21D" w14:textId="77777777" w:rsidR="008B36F9" w:rsidRPr="00B02EE3" w:rsidRDefault="008B36F9" w:rsidP="000035D4"/>
        </w:tc>
        <w:tc>
          <w:tcPr>
            <w:tcW w:w="1985" w:type="dxa"/>
            <w:vMerge/>
            <w:shd w:val="clear" w:color="auto" w:fill="auto"/>
            <w:vAlign w:val="center"/>
            <w:hideMark/>
          </w:tcPr>
          <w:p w14:paraId="546F78B4" w14:textId="4924B8EF" w:rsidR="008B36F9" w:rsidRPr="00B02EE3" w:rsidRDefault="008B36F9" w:rsidP="000035D4"/>
        </w:tc>
        <w:tc>
          <w:tcPr>
            <w:tcW w:w="8221" w:type="dxa"/>
            <w:shd w:val="clear" w:color="auto" w:fill="auto"/>
            <w:vAlign w:val="center"/>
            <w:hideMark/>
          </w:tcPr>
          <w:p w14:paraId="537666E2" w14:textId="77777777" w:rsidR="008B36F9" w:rsidRPr="00B02EE3" w:rsidRDefault="008B36F9" w:rsidP="000035D4">
            <w:pPr>
              <w:ind w:left="57"/>
              <w:jc w:val="left"/>
            </w:pPr>
            <w:r w:rsidRPr="00B02EE3">
              <w:t xml:space="preserve">урочище </w:t>
            </w:r>
            <w:proofErr w:type="spellStart"/>
            <w:r w:rsidRPr="00B02EE3">
              <w:t>Тарадановское</w:t>
            </w:r>
            <w:proofErr w:type="spellEnd"/>
            <w:r w:rsidRPr="00B02EE3">
              <w:t>, кварталы: 1-9</w:t>
            </w:r>
          </w:p>
        </w:tc>
        <w:tc>
          <w:tcPr>
            <w:tcW w:w="1474" w:type="dxa"/>
            <w:shd w:val="clear" w:color="auto" w:fill="auto"/>
            <w:vAlign w:val="center"/>
            <w:hideMark/>
          </w:tcPr>
          <w:p w14:paraId="0055CF9C" w14:textId="77777777" w:rsidR="008B36F9" w:rsidRPr="00B02EE3" w:rsidRDefault="008B36F9" w:rsidP="000035D4">
            <w:r w:rsidRPr="00B02EE3">
              <w:t>2500,0</w:t>
            </w:r>
          </w:p>
        </w:tc>
      </w:tr>
      <w:tr w:rsidR="008B36F9" w:rsidRPr="00B02EE3" w14:paraId="45ED27A3" w14:textId="77777777" w:rsidTr="000035D4">
        <w:trPr>
          <w:trHeight w:val="20"/>
          <w:jc w:val="center"/>
        </w:trPr>
        <w:tc>
          <w:tcPr>
            <w:tcW w:w="3629" w:type="dxa"/>
            <w:vMerge/>
            <w:shd w:val="clear" w:color="auto" w:fill="auto"/>
            <w:vAlign w:val="center"/>
            <w:hideMark/>
          </w:tcPr>
          <w:p w14:paraId="619A3FFE" w14:textId="77777777" w:rsidR="008B36F9" w:rsidRPr="00B02EE3" w:rsidRDefault="008B36F9" w:rsidP="000035D4"/>
        </w:tc>
        <w:tc>
          <w:tcPr>
            <w:tcW w:w="1985" w:type="dxa"/>
            <w:vMerge/>
            <w:shd w:val="clear" w:color="auto" w:fill="auto"/>
            <w:vAlign w:val="center"/>
            <w:hideMark/>
          </w:tcPr>
          <w:p w14:paraId="7595D9D9" w14:textId="2736A3BD" w:rsidR="008B36F9" w:rsidRPr="00B02EE3" w:rsidRDefault="008B36F9" w:rsidP="000035D4"/>
        </w:tc>
        <w:tc>
          <w:tcPr>
            <w:tcW w:w="8221" w:type="dxa"/>
            <w:shd w:val="clear" w:color="auto" w:fill="auto"/>
            <w:vAlign w:val="center"/>
            <w:hideMark/>
          </w:tcPr>
          <w:p w14:paraId="10D34D3A" w14:textId="77777777" w:rsidR="008B36F9" w:rsidRPr="00B02EE3" w:rsidRDefault="008B36F9"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1546530F" w14:textId="77777777" w:rsidR="008B36F9" w:rsidRPr="00B02EE3" w:rsidRDefault="008B36F9" w:rsidP="000035D4">
            <w:r w:rsidRPr="00B02EE3">
              <w:t>1687,0</w:t>
            </w:r>
          </w:p>
        </w:tc>
      </w:tr>
      <w:tr w:rsidR="008B36F9" w:rsidRPr="00B02EE3" w14:paraId="4616D54B" w14:textId="77777777" w:rsidTr="000035D4">
        <w:trPr>
          <w:trHeight w:val="20"/>
          <w:jc w:val="center"/>
        </w:trPr>
        <w:tc>
          <w:tcPr>
            <w:tcW w:w="3629" w:type="dxa"/>
            <w:vMerge/>
            <w:shd w:val="clear" w:color="auto" w:fill="auto"/>
            <w:vAlign w:val="center"/>
            <w:hideMark/>
          </w:tcPr>
          <w:p w14:paraId="3616731B" w14:textId="77777777" w:rsidR="008B36F9" w:rsidRPr="00B02EE3" w:rsidRDefault="008B36F9" w:rsidP="000035D4"/>
        </w:tc>
        <w:tc>
          <w:tcPr>
            <w:tcW w:w="1985" w:type="dxa"/>
            <w:vMerge/>
            <w:shd w:val="clear" w:color="auto" w:fill="auto"/>
            <w:vAlign w:val="center"/>
            <w:hideMark/>
          </w:tcPr>
          <w:p w14:paraId="164A92F3" w14:textId="5FB47B27" w:rsidR="008B36F9" w:rsidRPr="00B02EE3" w:rsidRDefault="008B36F9" w:rsidP="000035D4"/>
        </w:tc>
        <w:tc>
          <w:tcPr>
            <w:tcW w:w="8221" w:type="dxa"/>
            <w:shd w:val="clear" w:color="auto" w:fill="auto"/>
            <w:vAlign w:val="center"/>
            <w:hideMark/>
          </w:tcPr>
          <w:p w14:paraId="45F43A56" w14:textId="77777777" w:rsidR="008B36F9" w:rsidRPr="00B02EE3" w:rsidRDefault="008B36F9"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456EC8B6" w14:textId="77777777" w:rsidR="008B36F9" w:rsidRPr="00B02EE3" w:rsidRDefault="008B36F9" w:rsidP="000035D4">
            <w:r w:rsidRPr="00B02EE3">
              <w:t>2809,0</w:t>
            </w:r>
          </w:p>
        </w:tc>
      </w:tr>
      <w:tr w:rsidR="008B36F9" w:rsidRPr="00B02EE3" w14:paraId="5E31EE0E" w14:textId="77777777" w:rsidTr="000035D4">
        <w:trPr>
          <w:trHeight w:val="20"/>
          <w:jc w:val="center"/>
        </w:trPr>
        <w:tc>
          <w:tcPr>
            <w:tcW w:w="3629" w:type="dxa"/>
            <w:vMerge/>
            <w:shd w:val="clear" w:color="auto" w:fill="auto"/>
            <w:vAlign w:val="center"/>
            <w:hideMark/>
          </w:tcPr>
          <w:p w14:paraId="75017CA7" w14:textId="77777777" w:rsidR="008B36F9" w:rsidRPr="00B02EE3" w:rsidRDefault="008B36F9" w:rsidP="000035D4"/>
        </w:tc>
        <w:tc>
          <w:tcPr>
            <w:tcW w:w="1985" w:type="dxa"/>
            <w:vMerge/>
            <w:shd w:val="clear" w:color="auto" w:fill="auto"/>
            <w:vAlign w:val="center"/>
            <w:hideMark/>
          </w:tcPr>
          <w:p w14:paraId="55180DC6" w14:textId="673187AE" w:rsidR="008B36F9" w:rsidRPr="00B02EE3" w:rsidRDefault="008B36F9" w:rsidP="000035D4"/>
        </w:tc>
        <w:tc>
          <w:tcPr>
            <w:tcW w:w="8221" w:type="dxa"/>
            <w:shd w:val="clear" w:color="auto" w:fill="auto"/>
            <w:vAlign w:val="center"/>
            <w:hideMark/>
          </w:tcPr>
          <w:p w14:paraId="16D54F8E" w14:textId="77777777" w:rsidR="008B36F9" w:rsidRPr="00B02EE3" w:rsidRDefault="008B36F9" w:rsidP="000035D4">
            <w:pPr>
              <w:ind w:left="57"/>
              <w:jc w:val="left"/>
            </w:pPr>
            <w:r w:rsidRPr="00B02EE3">
              <w:t>урочище Борисовское, кварталы: 1-3</w:t>
            </w:r>
          </w:p>
        </w:tc>
        <w:tc>
          <w:tcPr>
            <w:tcW w:w="1474" w:type="dxa"/>
            <w:shd w:val="clear" w:color="auto" w:fill="auto"/>
            <w:vAlign w:val="center"/>
            <w:hideMark/>
          </w:tcPr>
          <w:p w14:paraId="1059C046" w14:textId="77777777" w:rsidR="008B36F9" w:rsidRPr="00B02EE3" w:rsidRDefault="008B36F9" w:rsidP="000035D4">
            <w:r w:rsidRPr="00B02EE3">
              <w:t>754,0</w:t>
            </w:r>
          </w:p>
        </w:tc>
      </w:tr>
      <w:tr w:rsidR="008B36F9" w:rsidRPr="00B02EE3" w14:paraId="25046D58" w14:textId="77777777" w:rsidTr="000035D4">
        <w:trPr>
          <w:trHeight w:val="20"/>
          <w:jc w:val="center"/>
        </w:trPr>
        <w:tc>
          <w:tcPr>
            <w:tcW w:w="3629" w:type="dxa"/>
            <w:vMerge/>
            <w:shd w:val="clear" w:color="auto" w:fill="auto"/>
            <w:vAlign w:val="center"/>
            <w:hideMark/>
          </w:tcPr>
          <w:p w14:paraId="3C868ADE" w14:textId="77777777" w:rsidR="008B36F9" w:rsidRPr="00B02EE3" w:rsidRDefault="008B36F9" w:rsidP="000035D4"/>
        </w:tc>
        <w:tc>
          <w:tcPr>
            <w:tcW w:w="1985" w:type="dxa"/>
            <w:vMerge/>
            <w:shd w:val="clear" w:color="auto" w:fill="auto"/>
            <w:vAlign w:val="center"/>
            <w:hideMark/>
          </w:tcPr>
          <w:p w14:paraId="108A4330" w14:textId="39B883F3" w:rsidR="008B36F9" w:rsidRPr="00B02EE3" w:rsidRDefault="008B36F9" w:rsidP="000035D4"/>
        </w:tc>
        <w:tc>
          <w:tcPr>
            <w:tcW w:w="8221" w:type="dxa"/>
            <w:shd w:val="clear" w:color="auto" w:fill="auto"/>
            <w:vAlign w:val="center"/>
            <w:hideMark/>
          </w:tcPr>
          <w:p w14:paraId="2340486E" w14:textId="77777777" w:rsidR="008B36F9" w:rsidRPr="00B02EE3" w:rsidRDefault="008B36F9"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74275C14" w14:textId="77777777" w:rsidR="008B36F9" w:rsidRPr="00B02EE3" w:rsidRDefault="008B36F9" w:rsidP="000035D4">
            <w:r w:rsidRPr="00B02EE3">
              <w:t>1516,0</w:t>
            </w:r>
          </w:p>
        </w:tc>
      </w:tr>
      <w:tr w:rsidR="008B36F9" w:rsidRPr="00B02EE3" w14:paraId="76EEFBA1" w14:textId="77777777" w:rsidTr="000035D4">
        <w:trPr>
          <w:trHeight w:val="20"/>
          <w:jc w:val="center"/>
        </w:trPr>
        <w:tc>
          <w:tcPr>
            <w:tcW w:w="3629" w:type="dxa"/>
            <w:vMerge/>
            <w:shd w:val="clear" w:color="auto" w:fill="auto"/>
            <w:vAlign w:val="center"/>
            <w:hideMark/>
          </w:tcPr>
          <w:p w14:paraId="35E38909" w14:textId="77777777" w:rsidR="008B36F9" w:rsidRPr="00B02EE3" w:rsidRDefault="008B36F9" w:rsidP="000035D4"/>
        </w:tc>
        <w:tc>
          <w:tcPr>
            <w:tcW w:w="1985" w:type="dxa"/>
            <w:vMerge/>
            <w:shd w:val="clear" w:color="auto" w:fill="auto"/>
            <w:vAlign w:val="center"/>
            <w:hideMark/>
          </w:tcPr>
          <w:p w14:paraId="750CDD5B" w14:textId="21E0C42E" w:rsidR="008B36F9" w:rsidRPr="00B02EE3" w:rsidRDefault="008B36F9" w:rsidP="000035D4"/>
        </w:tc>
        <w:tc>
          <w:tcPr>
            <w:tcW w:w="8221" w:type="dxa"/>
            <w:shd w:val="clear" w:color="auto" w:fill="auto"/>
            <w:vAlign w:val="center"/>
            <w:hideMark/>
          </w:tcPr>
          <w:p w14:paraId="0994EA04" w14:textId="77777777" w:rsidR="008B36F9" w:rsidRPr="00B02EE3" w:rsidRDefault="008B36F9" w:rsidP="000035D4">
            <w:pPr>
              <w:ind w:left="57"/>
              <w:jc w:val="left"/>
              <w:rPr>
                <w:b/>
                <w:bCs/>
              </w:rPr>
            </w:pPr>
            <w:r w:rsidRPr="00B02EE3">
              <w:rPr>
                <w:b/>
                <w:bCs/>
              </w:rPr>
              <w:t>Всего:</w:t>
            </w:r>
          </w:p>
        </w:tc>
        <w:tc>
          <w:tcPr>
            <w:tcW w:w="1474" w:type="dxa"/>
            <w:shd w:val="clear" w:color="auto" w:fill="auto"/>
            <w:vAlign w:val="center"/>
            <w:hideMark/>
          </w:tcPr>
          <w:p w14:paraId="30E25BF8" w14:textId="77777777" w:rsidR="008B36F9" w:rsidRPr="00B02EE3" w:rsidRDefault="008B36F9" w:rsidP="000035D4">
            <w:pPr>
              <w:rPr>
                <w:b/>
                <w:bCs/>
              </w:rPr>
            </w:pPr>
            <w:r w:rsidRPr="00B02EE3">
              <w:rPr>
                <w:b/>
                <w:bCs/>
              </w:rPr>
              <w:t>50971,3</w:t>
            </w:r>
          </w:p>
        </w:tc>
      </w:tr>
      <w:tr w:rsidR="00F3122C" w:rsidRPr="00B02EE3" w14:paraId="271B0891" w14:textId="77777777" w:rsidTr="000035D4">
        <w:trPr>
          <w:trHeight w:val="20"/>
          <w:jc w:val="center"/>
        </w:trPr>
        <w:tc>
          <w:tcPr>
            <w:tcW w:w="3629" w:type="dxa"/>
            <w:vMerge/>
            <w:shd w:val="clear" w:color="auto" w:fill="auto"/>
            <w:vAlign w:val="center"/>
            <w:hideMark/>
          </w:tcPr>
          <w:p w14:paraId="493834B7" w14:textId="77777777" w:rsidR="00F3122C" w:rsidRPr="00B02EE3" w:rsidRDefault="00F3122C" w:rsidP="000035D4"/>
        </w:tc>
        <w:tc>
          <w:tcPr>
            <w:tcW w:w="1985" w:type="dxa"/>
            <w:shd w:val="clear" w:color="auto" w:fill="auto"/>
            <w:vAlign w:val="center"/>
            <w:hideMark/>
          </w:tcPr>
          <w:p w14:paraId="0C4B399C"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3CEDC314" w14:textId="77777777" w:rsidR="00F3122C" w:rsidRPr="00B02EE3" w:rsidRDefault="00F3122C" w:rsidP="000035D4">
            <w:pPr>
              <w:ind w:left="57"/>
              <w:jc w:val="left"/>
              <w:rPr>
                <w:b/>
                <w:bCs/>
              </w:rPr>
            </w:pPr>
          </w:p>
        </w:tc>
        <w:tc>
          <w:tcPr>
            <w:tcW w:w="1474" w:type="dxa"/>
            <w:shd w:val="clear" w:color="auto" w:fill="auto"/>
            <w:vAlign w:val="center"/>
            <w:hideMark/>
          </w:tcPr>
          <w:p w14:paraId="0861B2F5" w14:textId="77777777" w:rsidR="00F3122C" w:rsidRPr="00B02EE3" w:rsidRDefault="00F3122C" w:rsidP="000035D4">
            <w:pPr>
              <w:rPr>
                <w:b/>
                <w:bCs/>
              </w:rPr>
            </w:pPr>
            <w:r w:rsidRPr="00B02EE3">
              <w:rPr>
                <w:b/>
                <w:bCs/>
              </w:rPr>
              <w:t>519557,3</w:t>
            </w:r>
          </w:p>
        </w:tc>
      </w:tr>
      <w:tr w:rsidR="00F3122C" w:rsidRPr="00B02EE3" w14:paraId="341F9FB3" w14:textId="77777777" w:rsidTr="000035D4">
        <w:trPr>
          <w:trHeight w:val="20"/>
          <w:jc w:val="center"/>
        </w:trPr>
        <w:tc>
          <w:tcPr>
            <w:tcW w:w="3629" w:type="dxa"/>
            <w:vMerge w:val="restart"/>
            <w:shd w:val="clear" w:color="auto" w:fill="auto"/>
            <w:vAlign w:val="center"/>
            <w:hideMark/>
          </w:tcPr>
          <w:p w14:paraId="532478EB" w14:textId="77777777" w:rsidR="00F3122C" w:rsidRPr="00B02EE3" w:rsidRDefault="00F3122C" w:rsidP="000035D4">
            <w:r w:rsidRPr="00B02EE3">
              <w:t>Ведение сельского хозяйства</w:t>
            </w:r>
          </w:p>
        </w:tc>
        <w:tc>
          <w:tcPr>
            <w:tcW w:w="1985" w:type="dxa"/>
            <w:vMerge w:val="restart"/>
            <w:shd w:val="clear" w:color="auto" w:fill="auto"/>
            <w:vAlign w:val="center"/>
            <w:hideMark/>
          </w:tcPr>
          <w:p w14:paraId="5AAFE9C3" w14:textId="4533D2F8" w:rsidR="00F3122C" w:rsidRPr="00B02EE3" w:rsidRDefault="00F3122C" w:rsidP="000035D4">
            <w:r w:rsidRPr="00B02EE3">
              <w:t>Ивановское</w:t>
            </w:r>
          </w:p>
        </w:tc>
        <w:tc>
          <w:tcPr>
            <w:tcW w:w="8221" w:type="dxa"/>
            <w:shd w:val="clear" w:color="auto" w:fill="auto"/>
            <w:vAlign w:val="center"/>
            <w:hideMark/>
          </w:tcPr>
          <w:p w14:paraId="29A7C072"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238EB0C1" w14:textId="77777777" w:rsidR="00F3122C" w:rsidRPr="00B02EE3" w:rsidRDefault="00F3122C" w:rsidP="000035D4">
            <w:r w:rsidRPr="00B02EE3">
              <w:t>59344,0</w:t>
            </w:r>
          </w:p>
        </w:tc>
      </w:tr>
      <w:tr w:rsidR="00F3122C" w:rsidRPr="00B02EE3" w14:paraId="098AF8B0" w14:textId="77777777" w:rsidTr="000035D4">
        <w:trPr>
          <w:trHeight w:val="20"/>
          <w:jc w:val="center"/>
        </w:trPr>
        <w:tc>
          <w:tcPr>
            <w:tcW w:w="3629" w:type="dxa"/>
            <w:vMerge/>
            <w:shd w:val="clear" w:color="auto" w:fill="auto"/>
            <w:vAlign w:val="center"/>
            <w:hideMark/>
          </w:tcPr>
          <w:p w14:paraId="3C3E69B9" w14:textId="77777777" w:rsidR="00F3122C" w:rsidRPr="00B02EE3" w:rsidRDefault="00F3122C" w:rsidP="000035D4"/>
        </w:tc>
        <w:tc>
          <w:tcPr>
            <w:tcW w:w="1985" w:type="dxa"/>
            <w:vMerge/>
            <w:shd w:val="clear" w:color="auto" w:fill="auto"/>
            <w:vAlign w:val="center"/>
            <w:hideMark/>
          </w:tcPr>
          <w:p w14:paraId="416AB3ED" w14:textId="77777777" w:rsidR="00F3122C" w:rsidRPr="00B02EE3" w:rsidRDefault="00F3122C" w:rsidP="000035D4"/>
        </w:tc>
        <w:tc>
          <w:tcPr>
            <w:tcW w:w="8221" w:type="dxa"/>
            <w:shd w:val="clear" w:color="auto" w:fill="auto"/>
            <w:vAlign w:val="center"/>
            <w:hideMark/>
          </w:tcPr>
          <w:p w14:paraId="35855D25"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58532A4F" w14:textId="77777777" w:rsidR="00F3122C" w:rsidRPr="00B02EE3" w:rsidRDefault="00F3122C" w:rsidP="000035D4">
            <w:r w:rsidRPr="00B02EE3">
              <w:t>72482,8</w:t>
            </w:r>
          </w:p>
        </w:tc>
      </w:tr>
      <w:tr w:rsidR="00F3122C" w:rsidRPr="00B02EE3" w14:paraId="51A94517" w14:textId="77777777" w:rsidTr="000035D4">
        <w:trPr>
          <w:trHeight w:val="20"/>
          <w:jc w:val="center"/>
        </w:trPr>
        <w:tc>
          <w:tcPr>
            <w:tcW w:w="3629" w:type="dxa"/>
            <w:vMerge/>
            <w:shd w:val="clear" w:color="auto" w:fill="auto"/>
            <w:vAlign w:val="center"/>
            <w:hideMark/>
          </w:tcPr>
          <w:p w14:paraId="33731F33" w14:textId="77777777" w:rsidR="00F3122C" w:rsidRPr="00B02EE3" w:rsidRDefault="00F3122C" w:rsidP="000035D4"/>
        </w:tc>
        <w:tc>
          <w:tcPr>
            <w:tcW w:w="1985" w:type="dxa"/>
            <w:vMerge/>
            <w:shd w:val="clear" w:color="auto" w:fill="auto"/>
            <w:vAlign w:val="center"/>
            <w:hideMark/>
          </w:tcPr>
          <w:p w14:paraId="6280C842" w14:textId="77777777" w:rsidR="00F3122C" w:rsidRPr="00B02EE3" w:rsidRDefault="00F3122C" w:rsidP="000035D4"/>
        </w:tc>
        <w:tc>
          <w:tcPr>
            <w:tcW w:w="8221" w:type="dxa"/>
            <w:shd w:val="clear" w:color="auto" w:fill="auto"/>
            <w:vAlign w:val="center"/>
            <w:hideMark/>
          </w:tcPr>
          <w:p w14:paraId="018F78ED"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781ED39E" w14:textId="77777777" w:rsidR="00F3122C" w:rsidRPr="00B02EE3" w:rsidRDefault="00F3122C" w:rsidP="000035D4">
            <w:pPr>
              <w:rPr>
                <w:b/>
                <w:bCs/>
              </w:rPr>
            </w:pPr>
            <w:r w:rsidRPr="00B02EE3">
              <w:rPr>
                <w:b/>
                <w:bCs/>
              </w:rPr>
              <w:t>131826,8</w:t>
            </w:r>
          </w:p>
        </w:tc>
      </w:tr>
      <w:tr w:rsidR="00F3122C" w:rsidRPr="00B02EE3" w14:paraId="5C1EB4CB" w14:textId="77777777" w:rsidTr="000035D4">
        <w:trPr>
          <w:trHeight w:val="20"/>
          <w:jc w:val="center"/>
        </w:trPr>
        <w:tc>
          <w:tcPr>
            <w:tcW w:w="3629" w:type="dxa"/>
            <w:vMerge/>
            <w:shd w:val="clear" w:color="auto" w:fill="auto"/>
            <w:vAlign w:val="center"/>
            <w:hideMark/>
          </w:tcPr>
          <w:p w14:paraId="65CC6FED" w14:textId="77777777" w:rsidR="00F3122C" w:rsidRPr="00B02EE3" w:rsidRDefault="00F3122C" w:rsidP="000035D4"/>
        </w:tc>
        <w:tc>
          <w:tcPr>
            <w:tcW w:w="1985" w:type="dxa"/>
            <w:vMerge w:val="restart"/>
            <w:shd w:val="clear" w:color="auto" w:fill="auto"/>
            <w:vAlign w:val="center"/>
            <w:hideMark/>
          </w:tcPr>
          <w:p w14:paraId="57290BCC" w14:textId="2FBB2DA9"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5CB67058"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5E00B4A3" w14:textId="77777777" w:rsidR="00F3122C" w:rsidRPr="00B02EE3" w:rsidRDefault="00F3122C" w:rsidP="000035D4">
            <w:r w:rsidRPr="00B02EE3">
              <w:t>160056,6</w:t>
            </w:r>
          </w:p>
        </w:tc>
      </w:tr>
      <w:tr w:rsidR="00F3122C" w:rsidRPr="00B02EE3" w14:paraId="40D092CE" w14:textId="77777777" w:rsidTr="000035D4">
        <w:trPr>
          <w:trHeight w:val="20"/>
          <w:jc w:val="center"/>
        </w:trPr>
        <w:tc>
          <w:tcPr>
            <w:tcW w:w="3629" w:type="dxa"/>
            <w:vMerge/>
            <w:shd w:val="clear" w:color="auto" w:fill="auto"/>
            <w:vAlign w:val="center"/>
            <w:hideMark/>
          </w:tcPr>
          <w:p w14:paraId="210AB8F3" w14:textId="77777777" w:rsidR="00F3122C" w:rsidRPr="00B02EE3" w:rsidRDefault="00F3122C" w:rsidP="000035D4"/>
        </w:tc>
        <w:tc>
          <w:tcPr>
            <w:tcW w:w="1985" w:type="dxa"/>
            <w:vMerge/>
            <w:shd w:val="clear" w:color="auto" w:fill="auto"/>
            <w:vAlign w:val="center"/>
            <w:hideMark/>
          </w:tcPr>
          <w:p w14:paraId="3365F6A7" w14:textId="77777777" w:rsidR="00F3122C" w:rsidRPr="00B02EE3" w:rsidRDefault="00F3122C" w:rsidP="000035D4"/>
        </w:tc>
        <w:tc>
          <w:tcPr>
            <w:tcW w:w="8221" w:type="dxa"/>
            <w:shd w:val="clear" w:color="auto" w:fill="auto"/>
            <w:vAlign w:val="center"/>
            <w:hideMark/>
          </w:tcPr>
          <w:p w14:paraId="69B43D3B"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429DF519" w14:textId="77777777" w:rsidR="00F3122C" w:rsidRPr="00B02EE3" w:rsidRDefault="00F3122C" w:rsidP="000035D4">
            <w:r w:rsidRPr="00B02EE3">
              <w:t>72506,9</w:t>
            </w:r>
          </w:p>
        </w:tc>
      </w:tr>
      <w:tr w:rsidR="00F3122C" w:rsidRPr="00B02EE3" w14:paraId="3BF8F061" w14:textId="77777777" w:rsidTr="000035D4">
        <w:trPr>
          <w:trHeight w:val="20"/>
          <w:jc w:val="center"/>
        </w:trPr>
        <w:tc>
          <w:tcPr>
            <w:tcW w:w="3629" w:type="dxa"/>
            <w:vMerge/>
            <w:shd w:val="clear" w:color="auto" w:fill="auto"/>
            <w:vAlign w:val="center"/>
            <w:hideMark/>
          </w:tcPr>
          <w:p w14:paraId="1C9CB0B2" w14:textId="77777777" w:rsidR="00F3122C" w:rsidRPr="00B02EE3" w:rsidRDefault="00F3122C" w:rsidP="000035D4"/>
        </w:tc>
        <w:tc>
          <w:tcPr>
            <w:tcW w:w="1985" w:type="dxa"/>
            <w:vMerge/>
            <w:shd w:val="clear" w:color="auto" w:fill="auto"/>
            <w:vAlign w:val="center"/>
            <w:hideMark/>
          </w:tcPr>
          <w:p w14:paraId="4233578F" w14:textId="77777777" w:rsidR="00F3122C" w:rsidRPr="00B02EE3" w:rsidRDefault="00F3122C" w:rsidP="000035D4"/>
        </w:tc>
        <w:tc>
          <w:tcPr>
            <w:tcW w:w="8221" w:type="dxa"/>
            <w:shd w:val="clear" w:color="auto" w:fill="auto"/>
            <w:vAlign w:val="center"/>
            <w:hideMark/>
          </w:tcPr>
          <w:p w14:paraId="46B2D9F2"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56600050" w14:textId="77777777" w:rsidR="00F3122C" w:rsidRPr="00B02EE3" w:rsidRDefault="00F3122C" w:rsidP="000035D4">
            <w:r w:rsidRPr="00B02EE3">
              <w:t>23961,5</w:t>
            </w:r>
          </w:p>
        </w:tc>
      </w:tr>
      <w:tr w:rsidR="00F3122C" w:rsidRPr="00B02EE3" w14:paraId="005F690E" w14:textId="77777777" w:rsidTr="000035D4">
        <w:trPr>
          <w:trHeight w:val="20"/>
          <w:jc w:val="center"/>
        </w:trPr>
        <w:tc>
          <w:tcPr>
            <w:tcW w:w="3629" w:type="dxa"/>
            <w:vMerge/>
            <w:shd w:val="clear" w:color="auto" w:fill="auto"/>
            <w:vAlign w:val="center"/>
            <w:hideMark/>
          </w:tcPr>
          <w:p w14:paraId="582A819E" w14:textId="77777777" w:rsidR="00F3122C" w:rsidRPr="00B02EE3" w:rsidRDefault="00F3122C" w:rsidP="000035D4"/>
        </w:tc>
        <w:tc>
          <w:tcPr>
            <w:tcW w:w="1985" w:type="dxa"/>
            <w:vMerge/>
            <w:shd w:val="clear" w:color="auto" w:fill="auto"/>
            <w:vAlign w:val="center"/>
            <w:hideMark/>
          </w:tcPr>
          <w:p w14:paraId="71BB7611" w14:textId="77777777" w:rsidR="00F3122C" w:rsidRPr="00B02EE3" w:rsidRDefault="00F3122C" w:rsidP="000035D4"/>
        </w:tc>
        <w:tc>
          <w:tcPr>
            <w:tcW w:w="8221" w:type="dxa"/>
            <w:shd w:val="clear" w:color="auto" w:fill="auto"/>
            <w:vAlign w:val="center"/>
            <w:hideMark/>
          </w:tcPr>
          <w:p w14:paraId="3FAD6B0E"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7AF0BBBE" w14:textId="77777777" w:rsidR="00F3122C" w:rsidRPr="00B02EE3" w:rsidRDefault="00F3122C" w:rsidP="000035D4">
            <w:r w:rsidRPr="00B02EE3">
              <w:t>87,0</w:t>
            </w:r>
          </w:p>
        </w:tc>
      </w:tr>
      <w:tr w:rsidR="00F3122C" w:rsidRPr="00B02EE3" w14:paraId="361C046B" w14:textId="77777777" w:rsidTr="000035D4">
        <w:trPr>
          <w:trHeight w:val="20"/>
          <w:jc w:val="center"/>
        </w:trPr>
        <w:tc>
          <w:tcPr>
            <w:tcW w:w="3629" w:type="dxa"/>
            <w:vMerge/>
            <w:shd w:val="clear" w:color="auto" w:fill="auto"/>
            <w:vAlign w:val="center"/>
            <w:hideMark/>
          </w:tcPr>
          <w:p w14:paraId="674DE978" w14:textId="77777777" w:rsidR="00F3122C" w:rsidRPr="00B02EE3" w:rsidRDefault="00F3122C" w:rsidP="000035D4"/>
        </w:tc>
        <w:tc>
          <w:tcPr>
            <w:tcW w:w="1985" w:type="dxa"/>
            <w:vMerge/>
            <w:shd w:val="clear" w:color="auto" w:fill="auto"/>
            <w:vAlign w:val="center"/>
            <w:hideMark/>
          </w:tcPr>
          <w:p w14:paraId="330280F4" w14:textId="77777777" w:rsidR="00F3122C" w:rsidRPr="00B02EE3" w:rsidRDefault="00F3122C" w:rsidP="000035D4"/>
        </w:tc>
        <w:tc>
          <w:tcPr>
            <w:tcW w:w="8221" w:type="dxa"/>
            <w:shd w:val="clear" w:color="auto" w:fill="auto"/>
            <w:vAlign w:val="center"/>
            <w:hideMark/>
          </w:tcPr>
          <w:p w14:paraId="0219E923"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371184AF" w14:textId="77777777" w:rsidR="00F3122C" w:rsidRPr="00B02EE3" w:rsidRDefault="00F3122C" w:rsidP="000035D4">
            <w:pPr>
              <w:rPr>
                <w:b/>
                <w:bCs/>
              </w:rPr>
            </w:pPr>
            <w:r w:rsidRPr="00B02EE3">
              <w:rPr>
                <w:b/>
                <w:bCs/>
              </w:rPr>
              <w:t>256612,0</w:t>
            </w:r>
          </w:p>
        </w:tc>
      </w:tr>
      <w:tr w:rsidR="00F3122C" w:rsidRPr="00B02EE3" w14:paraId="240C17B3" w14:textId="77777777" w:rsidTr="000035D4">
        <w:trPr>
          <w:trHeight w:val="20"/>
          <w:jc w:val="center"/>
        </w:trPr>
        <w:tc>
          <w:tcPr>
            <w:tcW w:w="3629" w:type="dxa"/>
            <w:vMerge/>
            <w:shd w:val="clear" w:color="auto" w:fill="auto"/>
            <w:vAlign w:val="center"/>
            <w:hideMark/>
          </w:tcPr>
          <w:p w14:paraId="6BE25B5A" w14:textId="77777777" w:rsidR="00F3122C" w:rsidRPr="00B02EE3" w:rsidRDefault="00F3122C" w:rsidP="000035D4"/>
        </w:tc>
        <w:tc>
          <w:tcPr>
            <w:tcW w:w="1985" w:type="dxa"/>
            <w:vMerge w:val="restart"/>
            <w:shd w:val="clear" w:color="auto" w:fill="auto"/>
            <w:vAlign w:val="center"/>
            <w:hideMark/>
          </w:tcPr>
          <w:p w14:paraId="1966A4FF" w14:textId="5CEBDED5"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11D489BB"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21B47C2A" w14:textId="77777777" w:rsidR="00F3122C" w:rsidRPr="00B02EE3" w:rsidRDefault="00F3122C" w:rsidP="000035D4">
            <w:r w:rsidRPr="00B02EE3">
              <w:t>281,8</w:t>
            </w:r>
          </w:p>
        </w:tc>
      </w:tr>
      <w:tr w:rsidR="00F3122C" w:rsidRPr="00B02EE3" w14:paraId="65D3FFA5" w14:textId="77777777" w:rsidTr="000035D4">
        <w:trPr>
          <w:trHeight w:val="20"/>
          <w:jc w:val="center"/>
        </w:trPr>
        <w:tc>
          <w:tcPr>
            <w:tcW w:w="3629" w:type="dxa"/>
            <w:vMerge/>
            <w:shd w:val="clear" w:color="auto" w:fill="auto"/>
            <w:vAlign w:val="center"/>
            <w:hideMark/>
          </w:tcPr>
          <w:p w14:paraId="7EF5E998" w14:textId="77777777" w:rsidR="00F3122C" w:rsidRPr="00B02EE3" w:rsidRDefault="00F3122C" w:rsidP="000035D4"/>
        </w:tc>
        <w:tc>
          <w:tcPr>
            <w:tcW w:w="1985" w:type="dxa"/>
            <w:vMerge/>
            <w:shd w:val="clear" w:color="auto" w:fill="auto"/>
            <w:vAlign w:val="center"/>
            <w:hideMark/>
          </w:tcPr>
          <w:p w14:paraId="3B0F5592" w14:textId="77777777" w:rsidR="00F3122C" w:rsidRPr="00B02EE3" w:rsidRDefault="00F3122C" w:rsidP="000035D4"/>
        </w:tc>
        <w:tc>
          <w:tcPr>
            <w:tcW w:w="8221" w:type="dxa"/>
            <w:shd w:val="clear" w:color="auto" w:fill="auto"/>
            <w:vAlign w:val="center"/>
            <w:hideMark/>
          </w:tcPr>
          <w:p w14:paraId="56528480"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36B200C3" w14:textId="77777777" w:rsidR="00F3122C" w:rsidRPr="00B02EE3" w:rsidRDefault="00F3122C" w:rsidP="000035D4">
            <w:r w:rsidRPr="00B02EE3">
              <w:t>17266,4</w:t>
            </w:r>
          </w:p>
        </w:tc>
      </w:tr>
      <w:tr w:rsidR="00F3122C" w:rsidRPr="00B02EE3" w14:paraId="6B36A5DA" w14:textId="77777777" w:rsidTr="000035D4">
        <w:trPr>
          <w:trHeight w:val="20"/>
          <w:jc w:val="center"/>
        </w:trPr>
        <w:tc>
          <w:tcPr>
            <w:tcW w:w="3629" w:type="dxa"/>
            <w:vMerge/>
            <w:shd w:val="clear" w:color="auto" w:fill="auto"/>
            <w:vAlign w:val="center"/>
            <w:hideMark/>
          </w:tcPr>
          <w:p w14:paraId="11034FBC" w14:textId="77777777" w:rsidR="00F3122C" w:rsidRPr="00B02EE3" w:rsidRDefault="00F3122C" w:rsidP="000035D4"/>
        </w:tc>
        <w:tc>
          <w:tcPr>
            <w:tcW w:w="1985" w:type="dxa"/>
            <w:vMerge/>
            <w:shd w:val="clear" w:color="auto" w:fill="auto"/>
            <w:vAlign w:val="center"/>
            <w:hideMark/>
          </w:tcPr>
          <w:p w14:paraId="47169D43" w14:textId="77777777" w:rsidR="00F3122C" w:rsidRPr="00B02EE3" w:rsidRDefault="00F3122C" w:rsidP="000035D4"/>
        </w:tc>
        <w:tc>
          <w:tcPr>
            <w:tcW w:w="8221" w:type="dxa"/>
            <w:shd w:val="clear" w:color="auto" w:fill="auto"/>
            <w:vAlign w:val="center"/>
            <w:hideMark/>
          </w:tcPr>
          <w:p w14:paraId="499BF57F"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7F25E106" w14:textId="77777777" w:rsidR="00F3122C" w:rsidRPr="00B02EE3" w:rsidRDefault="00F3122C" w:rsidP="000035D4">
            <w:r w:rsidRPr="00B02EE3">
              <w:t>3547,0</w:t>
            </w:r>
          </w:p>
        </w:tc>
      </w:tr>
      <w:tr w:rsidR="00F3122C" w:rsidRPr="00B02EE3" w14:paraId="06041EDA" w14:textId="77777777" w:rsidTr="000035D4">
        <w:trPr>
          <w:trHeight w:val="20"/>
          <w:jc w:val="center"/>
        </w:trPr>
        <w:tc>
          <w:tcPr>
            <w:tcW w:w="3629" w:type="dxa"/>
            <w:vMerge/>
            <w:shd w:val="clear" w:color="auto" w:fill="auto"/>
            <w:vAlign w:val="center"/>
            <w:hideMark/>
          </w:tcPr>
          <w:p w14:paraId="2A859402" w14:textId="77777777" w:rsidR="00F3122C" w:rsidRPr="00B02EE3" w:rsidRDefault="00F3122C" w:rsidP="000035D4"/>
        </w:tc>
        <w:tc>
          <w:tcPr>
            <w:tcW w:w="1985" w:type="dxa"/>
            <w:vMerge/>
            <w:shd w:val="clear" w:color="auto" w:fill="auto"/>
            <w:vAlign w:val="center"/>
            <w:hideMark/>
          </w:tcPr>
          <w:p w14:paraId="618BD549" w14:textId="77777777" w:rsidR="00F3122C" w:rsidRPr="00B02EE3" w:rsidRDefault="00F3122C" w:rsidP="000035D4"/>
        </w:tc>
        <w:tc>
          <w:tcPr>
            <w:tcW w:w="8221" w:type="dxa"/>
            <w:shd w:val="clear" w:color="auto" w:fill="auto"/>
            <w:vAlign w:val="center"/>
            <w:hideMark/>
          </w:tcPr>
          <w:p w14:paraId="4C823313"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39EE4CC6" w14:textId="77777777" w:rsidR="00F3122C" w:rsidRPr="00B02EE3" w:rsidRDefault="00F3122C" w:rsidP="000035D4">
            <w:pPr>
              <w:rPr>
                <w:b/>
                <w:bCs/>
              </w:rPr>
            </w:pPr>
            <w:r w:rsidRPr="00B02EE3">
              <w:rPr>
                <w:b/>
                <w:bCs/>
              </w:rPr>
              <w:t>21095,2</w:t>
            </w:r>
          </w:p>
        </w:tc>
      </w:tr>
      <w:tr w:rsidR="006D2B7B" w:rsidRPr="00B02EE3" w14:paraId="694DB308" w14:textId="77777777" w:rsidTr="000035D4">
        <w:trPr>
          <w:trHeight w:val="20"/>
          <w:jc w:val="center"/>
        </w:trPr>
        <w:tc>
          <w:tcPr>
            <w:tcW w:w="3629" w:type="dxa"/>
            <w:vMerge/>
            <w:shd w:val="clear" w:color="auto" w:fill="auto"/>
            <w:vAlign w:val="center"/>
            <w:hideMark/>
          </w:tcPr>
          <w:p w14:paraId="67203948" w14:textId="77777777" w:rsidR="006D2B7B" w:rsidRPr="00B02EE3" w:rsidRDefault="006D2B7B" w:rsidP="000035D4"/>
        </w:tc>
        <w:tc>
          <w:tcPr>
            <w:tcW w:w="1985" w:type="dxa"/>
            <w:vMerge w:val="restart"/>
            <w:shd w:val="clear" w:color="auto" w:fill="auto"/>
            <w:vAlign w:val="center"/>
            <w:hideMark/>
          </w:tcPr>
          <w:p w14:paraId="5A425FD0" w14:textId="342BB678" w:rsidR="006D2B7B" w:rsidRPr="00B02EE3" w:rsidRDefault="006D2B7B" w:rsidP="000035D4">
            <w:r w:rsidRPr="00B02EE3">
              <w:t>Крапивинское</w:t>
            </w:r>
          </w:p>
        </w:tc>
        <w:tc>
          <w:tcPr>
            <w:tcW w:w="8221" w:type="dxa"/>
            <w:shd w:val="clear" w:color="auto" w:fill="auto"/>
            <w:vAlign w:val="center"/>
            <w:hideMark/>
          </w:tcPr>
          <w:p w14:paraId="3F62948A" w14:textId="77777777" w:rsidR="006D2B7B" w:rsidRPr="00B02EE3" w:rsidRDefault="006D2B7B" w:rsidP="000035D4">
            <w:pPr>
              <w:ind w:left="57"/>
              <w:jc w:val="left"/>
            </w:pPr>
            <w:r w:rsidRPr="00B02EE3">
              <w:t>урочище Крапивинское, кварталы: 1-115</w:t>
            </w:r>
          </w:p>
        </w:tc>
        <w:tc>
          <w:tcPr>
            <w:tcW w:w="1474" w:type="dxa"/>
            <w:shd w:val="clear" w:color="auto" w:fill="auto"/>
            <w:vAlign w:val="center"/>
            <w:hideMark/>
          </w:tcPr>
          <w:p w14:paraId="43E95424" w14:textId="77777777" w:rsidR="006D2B7B" w:rsidRPr="00B02EE3" w:rsidRDefault="006D2B7B" w:rsidP="000035D4">
            <w:r w:rsidRPr="00B02EE3">
              <w:t>14196,0</w:t>
            </w:r>
          </w:p>
        </w:tc>
      </w:tr>
      <w:tr w:rsidR="006D2B7B" w:rsidRPr="00B02EE3" w14:paraId="27889466" w14:textId="77777777" w:rsidTr="000035D4">
        <w:trPr>
          <w:trHeight w:val="20"/>
          <w:jc w:val="center"/>
        </w:trPr>
        <w:tc>
          <w:tcPr>
            <w:tcW w:w="3629" w:type="dxa"/>
            <w:vMerge/>
            <w:shd w:val="clear" w:color="auto" w:fill="auto"/>
            <w:vAlign w:val="center"/>
            <w:hideMark/>
          </w:tcPr>
          <w:p w14:paraId="64DA1E75" w14:textId="77777777" w:rsidR="006D2B7B" w:rsidRPr="00B02EE3" w:rsidRDefault="006D2B7B" w:rsidP="000035D4"/>
        </w:tc>
        <w:tc>
          <w:tcPr>
            <w:tcW w:w="1985" w:type="dxa"/>
            <w:vMerge/>
            <w:shd w:val="clear" w:color="auto" w:fill="auto"/>
            <w:vAlign w:val="center"/>
            <w:hideMark/>
          </w:tcPr>
          <w:p w14:paraId="1ECF6591" w14:textId="2FB15367" w:rsidR="006D2B7B" w:rsidRPr="00B02EE3" w:rsidRDefault="006D2B7B" w:rsidP="000035D4"/>
        </w:tc>
        <w:tc>
          <w:tcPr>
            <w:tcW w:w="8221" w:type="dxa"/>
            <w:shd w:val="clear" w:color="auto" w:fill="auto"/>
            <w:vAlign w:val="center"/>
            <w:hideMark/>
          </w:tcPr>
          <w:p w14:paraId="15783735" w14:textId="77777777" w:rsidR="006D2B7B" w:rsidRPr="00B02EE3" w:rsidRDefault="006D2B7B" w:rsidP="000035D4">
            <w:pPr>
              <w:ind w:left="57"/>
              <w:jc w:val="left"/>
            </w:pPr>
            <w:r w:rsidRPr="00B02EE3">
              <w:t>урочище Зеленогорское, кварталы: 100-117</w:t>
            </w:r>
          </w:p>
        </w:tc>
        <w:tc>
          <w:tcPr>
            <w:tcW w:w="1474" w:type="dxa"/>
            <w:shd w:val="clear" w:color="auto" w:fill="auto"/>
            <w:vAlign w:val="center"/>
            <w:hideMark/>
          </w:tcPr>
          <w:p w14:paraId="3FEAA354" w14:textId="77777777" w:rsidR="006D2B7B" w:rsidRPr="00B02EE3" w:rsidRDefault="006D2B7B" w:rsidP="000035D4">
            <w:r w:rsidRPr="00B02EE3">
              <w:t>3216,3</w:t>
            </w:r>
          </w:p>
        </w:tc>
      </w:tr>
      <w:tr w:rsidR="006D2B7B" w:rsidRPr="00B02EE3" w14:paraId="1F9278CB" w14:textId="77777777" w:rsidTr="000035D4">
        <w:trPr>
          <w:trHeight w:val="20"/>
          <w:jc w:val="center"/>
        </w:trPr>
        <w:tc>
          <w:tcPr>
            <w:tcW w:w="3629" w:type="dxa"/>
            <w:vMerge/>
            <w:shd w:val="clear" w:color="auto" w:fill="auto"/>
            <w:vAlign w:val="center"/>
            <w:hideMark/>
          </w:tcPr>
          <w:p w14:paraId="3DB1E073" w14:textId="77777777" w:rsidR="006D2B7B" w:rsidRPr="00B02EE3" w:rsidRDefault="006D2B7B" w:rsidP="000035D4"/>
        </w:tc>
        <w:tc>
          <w:tcPr>
            <w:tcW w:w="1985" w:type="dxa"/>
            <w:vMerge/>
            <w:shd w:val="clear" w:color="auto" w:fill="auto"/>
            <w:vAlign w:val="center"/>
            <w:hideMark/>
          </w:tcPr>
          <w:p w14:paraId="6BFC7BFC" w14:textId="219A6002" w:rsidR="006D2B7B" w:rsidRPr="00B02EE3" w:rsidRDefault="006D2B7B" w:rsidP="000035D4"/>
        </w:tc>
        <w:tc>
          <w:tcPr>
            <w:tcW w:w="8221" w:type="dxa"/>
            <w:shd w:val="clear" w:color="auto" w:fill="auto"/>
            <w:vAlign w:val="center"/>
            <w:hideMark/>
          </w:tcPr>
          <w:p w14:paraId="502D5514" w14:textId="77777777" w:rsidR="006D2B7B" w:rsidRPr="00B02EE3" w:rsidRDefault="006D2B7B" w:rsidP="000035D4">
            <w:pPr>
              <w:ind w:left="57"/>
              <w:jc w:val="left"/>
            </w:pPr>
            <w:r w:rsidRPr="00B02EE3">
              <w:t>урочище Крапивинское-2, части кварталов: 1, 3-7, 10, 12, 20, 23, 24, 26, 27</w:t>
            </w:r>
          </w:p>
        </w:tc>
        <w:tc>
          <w:tcPr>
            <w:tcW w:w="1474" w:type="dxa"/>
            <w:shd w:val="clear" w:color="auto" w:fill="auto"/>
            <w:vAlign w:val="center"/>
            <w:hideMark/>
          </w:tcPr>
          <w:p w14:paraId="7625B4B5" w14:textId="77777777" w:rsidR="006D2B7B" w:rsidRPr="00B02EE3" w:rsidRDefault="006D2B7B" w:rsidP="000035D4">
            <w:r w:rsidRPr="00B02EE3">
              <w:t>973,0</w:t>
            </w:r>
          </w:p>
        </w:tc>
      </w:tr>
      <w:tr w:rsidR="006D2B7B" w:rsidRPr="00B02EE3" w14:paraId="002AC881" w14:textId="77777777" w:rsidTr="000035D4">
        <w:trPr>
          <w:trHeight w:val="20"/>
          <w:jc w:val="center"/>
        </w:trPr>
        <w:tc>
          <w:tcPr>
            <w:tcW w:w="3629" w:type="dxa"/>
            <w:vMerge/>
            <w:shd w:val="clear" w:color="auto" w:fill="auto"/>
            <w:vAlign w:val="center"/>
            <w:hideMark/>
          </w:tcPr>
          <w:p w14:paraId="5130D318" w14:textId="77777777" w:rsidR="006D2B7B" w:rsidRPr="00B02EE3" w:rsidRDefault="006D2B7B" w:rsidP="000035D4"/>
        </w:tc>
        <w:tc>
          <w:tcPr>
            <w:tcW w:w="1985" w:type="dxa"/>
            <w:vMerge/>
            <w:shd w:val="clear" w:color="auto" w:fill="auto"/>
            <w:vAlign w:val="center"/>
            <w:hideMark/>
          </w:tcPr>
          <w:p w14:paraId="591F2745" w14:textId="3B8376A3" w:rsidR="006D2B7B" w:rsidRPr="00B02EE3" w:rsidRDefault="006D2B7B" w:rsidP="000035D4"/>
        </w:tc>
        <w:tc>
          <w:tcPr>
            <w:tcW w:w="8221" w:type="dxa"/>
            <w:shd w:val="clear" w:color="auto" w:fill="auto"/>
            <w:vAlign w:val="center"/>
            <w:hideMark/>
          </w:tcPr>
          <w:p w14:paraId="1B325CF5" w14:textId="77777777" w:rsidR="006D2B7B" w:rsidRPr="00B02EE3" w:rsidRDefault="006D2B7B" w:rsidP="000035D4">
            <w:pPr>
              <w:ind w:left="57"/>
              <w:jc w:val="left"/>
            </w:pPr>
            <w:r w:rsidRPr="00B02EE3">
              <w:t>урочище Каменское, квартал: 4, 6-16; части кварталов: 2, 3, 5</w:t>
            </w:r>
          </w:p>
        </w:tc>
        <w:tc>
          <w:tcPr>
            <w:tcW w:w="1474" w:type="dxa"/>
            <w:shd w:val="clear" w:color="auto" w:fill="auto"/>
            <w:vAlign w:val="center"/>
            <w:hideMark/>
          </w:tcPr>
          <w:p w14:paraId="7624E324" w14:textId="77777777" w:rsidR="006D2B7B" w:rsidRPr="00B02EE3" w:rsidRDefault="006D2B7B" w:rsidP="000035D4">
            <w:r w:rsidRPr="00B02EE3">
              <w:t>4626,7</w:t>
            </w:r>
          </w:p>
        </w:tc>
      </w:tr>
      <w:tr w:rsidR="006D2B7B" w:rsidRPr="00B02EE3" w14:paraId="7D0CA4ED" w14:textId="77777777" w:rsidTr="000035D4">
        <w:trPr>
          <w:trHeight w:val="20"/>
          <w:jc w:val="center"/>
        </w:trPr>
        <w:tc>
          <w:tcPr>
            <w:tcW w:w="3629" w:type="dxa"/>
            <w:vMerge/>
            <w:shd w:val="clear" w:color="auto" w:fill="auto"/>
            <w:vAlign w:val="center"/>
            <w:hideMark/>
          </w:tcPr>
          <w:p w14:paraId="045AAA0D" w14:textId="77777777" w:rsidR="006D2B7B" w:rsidRPr="00B02EE3" w:rsidRDefault="006D2B7B" w:rsidP="000035D4"/>
        </w:tc>
        <w:tc>
          <w:tcPr>
            <w:tcW w:w="1985" w:type="dxa"/>
            <w:vMerge/>
            <w:shd w:val="clear" w:color="auto" w:fill="auto"/>
            <w:vAlign w:val="center"/>
            <w:hideMark/>
          </w:tcPr>
          <w:p w14:paraId="253A5625" w14:textId="444B1FF8" w:rsidR="006D2B7B" w:rsidRPr="00B02EE3" w:rsidRDefault="006D2B7B" w:rsidP="000035D4"/>
        </w:tc>
        <w:tc>
          <w:tcPr>
            <w:tcW w:w="8221" w:type="dxa"/>
            <w:shd w:val="clear" w:color="auto" w:fill="auto"/>
            <w:vAlign w:val="center"/>
            <w:hideMark/>
          </w:tcPr>
          <w:p w14:paraId="4A078BBD" w14:textId="77777777" w:rsidR="006D2B7B" w:rsidRPr="00B02EE3" w:rsidRDefault="006D2B7B" w:rsidP="000035D4">
            <w:pPr>
              <w:ind w:left="57"/>
              <w:jc w:val="left"/>
            </w:pPr>
            <w:r w:rsidRPr="00B02EE3">
              <w:t xml:space="preserve">урочище </w:t>
            </w:r>
            <w:proofErr w:type="spellStart"/>
            <w:r w:rsidRPr="00B02EE3">
              <w:t>Банновское</w:t>
            </w:r>
            <w:proofErr w:type="spellEnd"/>
            <w:r w:rsidRPr="00B02EE3">
              <w:t>, кварталы: 1-5, 7, 8, 12, 13, 22; части кварталов: 6, 9-11, 21, 23, 25, 26, 28, 29</w:t>
            </w:r>
          </w:p>
        </w:tc>
        <w:tc>
          <w:tcPr>
            <w:tcW w:w="1474" w:type="dxa"/>
            <w:shd w:val="clear" w:color="auto" w:fill="auto"/>
            <w:vAlign w:val="center"/>
            <w:hideMark/>
          </w:tcPr>
          <w:p w14:paraId="1E88B175" w14:textId="77777777" w:rsidR="006D2B7B" w:rsidRPr="00B02EE3" w:rsidRDefault="006D2B7B" w:rsidP="000035D4">
            <w:r w:rsidRPr="00B02EE3">
              <w:t>3037,0</w:t>
            </w:r>
          </w:p>
        </w:tc>
      </w:tr>
      <w:tr w:rsidR="006D2B7B" w:rsidRPr="00B02EE3" w14:paraId="2C74E5AF" w14:textId="77777777" w:rsidTr="000035D4">
        <w:trPr>
          <w:trHeight w:val="20"/>
          <w:jc w:val="center"/>
        </w:trPr>
        <w:tc>
          <w:tcPr>
            <w:tcW w:w="3629" w:type="dxa"/>
            <w:vMerge/>
            <w:shd w:val="clear" w:color="auto" w:fill="auto"/>
            <w:vAlign w:val="center"/>
            <w:hideMark/>
          </w:tcPr>
          <w:p w14:paraId="6920069D" w14:textId="77777777" w:rsidR="006D2B7B" w:rsidRPr="00B02EE3" w:rsidRDefault="006D2B7B" w:rsidP="000035D4"/>
        </w:tc>
        <w:tc>
          <w:tcPr>
            <w:tcW w:w="1985" w:type="dxa"/>
            <w:vMerge/>
            <w:shd w:val="clear" w:color="auto" w:fill="auto"/>
            <w:vAlign w:val="center"/>
            <w:hideMark/>
          </w:tcPr>
          <w:p w14:paraId="0CAAB23E" w14:textId="115211A6" w:rsidR="006D2B7B" w:rsidRPr="00B02EE3" w:rsidRDefault="006D2B7B" w:rsidP="000035D4"/>
        </w:tc>
        <w:tc>
          <w:tcPr>
            <w:tcW w:w="8221" w:type="dxa"/>
            <w:shd w:val="clear" w:color="auto" w:fill="auto"/>
            <w:vAlign w:val="center"/>
            <w:hideMark/>
          </w:tcPr>
          <w:p w14:paraId="0B84BC02" w14:textId="77777777" w:rsidR="006D2B7B" w:rsidRPr="00B02EE3" w:rsidRDefault="006D2B7B" w:rsidP="000035D4">
            <w:pPr>
              <w:ind w:left="57"/>
              <w:jc w:val="left"/>
            </w:pPr>
            <w:r w:rsidRPr="00B02EE3">
              <w:t>урочище Березовское, кварталы: 1-8</w:t>
            </w:r>
          </w:p>
        </w:tc>
        <w:tc>
          <w:tcPr>
            <w:tcW w:w="1474" w:type="dxa"/>
            <w:shd w:val="clear" w:color="auto" w:fill="auto"/>
            <w:vAlign w:val="center"/>
            <w:hideMark/>
          </w:tcPr>
          <w:p w14:paraId="7E2D5723" w14:textId="77777777" w:rsidR="006D2B7B" w:rsidRPr="00B02EE3" w:rsidRDefault="006D2B7B" w:rsidP="000035D4">
            <w:r w:rsidRPr="00B02EE3">
              <w:t>2494,0</w:t>
            </w:r>
          </w:p>
        </w:tc>
      </w:tr>
      <w:tr w:rsidR="006D2B7B" w:rsidRPr="00B02EE3" w14:paraId="05034FE1" w14:textId="77777777" w:rsidTr="000035D4">
        <w:trPr>
          <w:trHeight w:val="20"/>
          <w:jc w:val="center"/>
        </w:trPr>
        <w:tc>
          <w:tcPr>
            <w:tcW w:w="3629" w:type="dxa"/>
            <w:vMerge/>
            <w:shd w:val="clear" w:color="auto" w:fill="auto"/>
            <w:vAlign w:val="center"/>
            <w:hideMark/>
          </w:tcPr>
          <w:p w14:paraId="1B9C29BE" w14:textId="77777777" w:rsidR="006D2B7B" w:rsidRPr="00B02EE3" w:rsidRDefault="006D2B7B" w:rsidP="000035D4"/>
        </w:tc>
        <w:tc>
          <w:tcPr>
            <w:tcW w:w="1985" w:type="dxa"/>
            <w:vMerge/>
            <w:shd w:val="clear" w:color="auto" w:fill="auto"/>
            <w:vAlign w:val="center"/>
            <w:hideMark/>
          </w:tcPr>
          <w:p w14:paraId="50FA1638" w14:textId="5AEDA18E" w:rsidR="006D2B7B" w:rsidRPr="00B02EE3" w:rsidRDefault="006D2B7B" w:rsidP="000035D4"/>
        </w:tc>
        <w:tc>
          <w:tcPr>
            <w:tcW w:w="8221" w:type="dxa"/>
            <w:shd w:val="clear" w:color="auto" w:fill="auto"/>
            <w:vAlign w:val="center"/>
            <w:hideMark/>
          </w:tcPr>
          <w:p w14:paraId="25334507" w14:textId="77777777" w:rsidR="006D2B7B" w:rsidRPr="00B02EE3" w:rsidRDefault="006D2B7B"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3AEBD97C" w14:textId="77777777" w:rsidR="006D2B7B" w:rsidRPr="00B02EE3" w:rsidRDefault="006D2B7B" w:rsidP="000035D4">
            <w:r w:rsidRPr="00B02EE3">
              <w:t>667,0</w:t>
            </w:r>
          </w:p>
        </w:tc>
      </w:tr>
      <w:tr w:rsidR="006D2B7B" w:rsidRPr="00B02EE3" w14:paraId="5CB6BD14" w14:textId="77777777" w:rsidTr="000035D4">
        <w:trPr>
          <w:trHeight w:val="20"/>
          <w:jc w:val="center"/>
        </w:trPr>
        <w:tc>
          <w:tcPr>
            <w:tcW w:w="3629" w:type="dxa"/>
            <w:vMerge/>
            <w:shd w:val="clear" w:color="auto" w:fill="auto"/>
            <w:vAlign w:val="center"/>
            <w:hideMark/>
          </w:tcPr>
          <w:p w14:paraId="6B1C1871" w14:textId="77777777" w:rsidR="006D2B7B" w:rsidRPr="00B02EE3" w:rsidRDefault="006D2B7B" w:rsidP="000035D4"/>
        </w:tc>
        <w:tc>
          <w:tcPr>
            <w:tcW w:w="1985" w:type="dxa"/>
            <w:vMerge/>
            <w:shd w:val="clear" w:color="auto" w:fill="auto"/>
            <w:vAlign w:val="center"/>
            <w:hideMark/>
          </w:tcPr>
          <w:p w14:paraId="2FE29F9D" w14:textId="38DD8FE9" w:rsidR="006D2B7B" w:rsidRPr="00B02EE3" w:rsidRDefault="006D2B7B" w:rsidP="000035D4"/>
        </w:tc>
        <w:tc>
          <w:tcPr>
            <w:tcW w:w="8221" w:type="dxa"/>
            <w:shd w:val="clear" w:color="auto" w:fill="auto"/>
            <w:vAlign w:val="center"/>
            <w:hideMark/>
          </w:tcPr>
          <w:p w14:paraId="2412078E" w14:textId="77777777" w:rsidR="006D2B7B" w:rsidRPr="00B02EE3" w:rsidRDefault="006D2B7B"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62B88AEE" w14:textId="77777777" w:rsidR="006D2B7B" w:rsidRPr="00B02EE3" w:rsidRDefault="006D2B7B" w:rsidP="000035D4">
            <w:r w:rsidRPr="00B02EE3">
              <w:t>1091,0</w:t>
            </w:r>
          </w:p>
        </w:tc>
      </w:tr>
      <w:tr w:rsidR="006D2B7B" w:rsidRPr="00B02EE3" w14:paraId="635A00D9" w14:textId="77777777" w:rsidTr="000035D4">
        <w:trPr>
          <w:trHeight w:val="20"/>
          <w:jc w:val="center"/>
        </w:trPr>
        <w:tc>
          <w:tcPr>
            <w:tcW w:w="3629" w:type="dxa"/>
            <w:vMerge/>
            <w:shd w:val="clear" w:color="auto" w:fill="auto"/>
            <w:vAlign w:val="center"/>
            <w:hideMark/>
          </w:tcPr>
          <w:p w14:paraId="69808254" w14:textId="77777777" w:rsidR="006D2B7B" w:rsidRPr="00B02EE3" w:rsidRDefault="006D2B7B" w:rsidP="000035D4"/>
        </w:tc>
        <w:tc>
          <w:tcPr>
            <w:tcW w:w="1985" w:type="dxa"/>
            <w:vMerge/>
            <w:shd w:val="clear" w:color="auto" w:fill="auto"/>
            <w:vAlign w:val="center"/>
            <w:hideMark/>
          </w:tcPr>
          <w:p w14:paraId="0214B719" w14:textId="5948BD09" w:rsidR="006D2B7B" w:rsidRPr="00B02EE3" w:rsidRDefault="006D2B7B" w:rsidP="000035D4"/>
        </w:tc>
        <w:tc>
          <w:tcPr>
            <w:tcW w:w="8221" w:type="dxa"/>
            <w:shd w:val="clear" w:color="auto" w:fill="auto"/>
            <w:vAlign w:val="center"/>
            <w:hideMark/>
          </w:tcPr>
          <w:p w14:paraId="6FC0E0BE" w14:textId="77777777" w:rsidR="006D2B7B" w:rsidRPr="00B02EE3" w:rsidRDefault="006D2B7B"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557ACEBD" w14:textId="77777777" w:rsidR="006D2B7B" w:rsidRPr="00B02EE3" w:rsidRDefault="006D2B7B" w:rsidP="000035D4">
            <w:r w:rsidRPr="00B02EE3">
              <w:t>2096,0</w:t>
            </w:r>
          </w:p>
        </w:tc>
      </w:tr>
      <w:tr w:rsidR="006D2B7B" w:rsidRPr="00B02EE3" w14:paraId="6BBC8590" w14:textId="77777777" w:rsidTr="000035D4">
        <w:trPr>
          <w:trHeight w:val="20"/>
          <w:jc w:val="center"/>
        </w:trPr>
        <w:tc>
          <w:tcPr>
            <w:tcW w:w="3629" w:type="dxa"/>
            <w:vMerge/>
            <w:shd w:val="clear" w:color="auto" w:fill="auto"/>
            <w:vAlign w:val="center"/>
            <w:hideMark/>
          </w:tcPr>
          <w:p w14:paraId="0EDF7D05" w14:textId="77777777" w:rsidR="006D2B7B" w:rsidRPr="00B02EE3" w:rsidRDefault="006D2B7B" w:rsidP="000035D4"/>
        </w:tc>
        <w:tc>
          <w:tcPr>
            <w:tcW w:w="1985" w:type="dxa"/>
            <w:vMerge/>
            <w:shd w:val="clear" w:color="auto" w:fill="auto"/>
            <w:vAlign w:val="center"/>
            <w:hideMark/>
          </w:tcPr>
          <w:p w14:paraId="2ECBE9C8" w14:textId="559D4F68" w:rsidR="006D2B7B" w:rsidRPr="00B02EE3" w:rsidRDefault="006D2B7B" w:rsidP="000035D4"/>
        </w:tc>
        <w:tc>
          <w:tcPr>
            <w:tcW w:w="8221" w:type="dxa"/>
            <w:shd w:val="clear" w:color="auto" w:fill="auto"/>
            <w:vAlign w:val="center"/>
            <w:hideMark/>
          </w:tcPr>
          <w:p w14:paraId="5FD463A3" w14:textId="77777777" w:rsidR="006D2B7B" w:rsidRPr="00B02EE3" w:rsidRDefault="006D2B7B"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71FF5714" w14:textId="77777777" w:rsidR="006D2B7B" w:rsidRPr="00B02EE3" w:rsidRDefault="006D2B7B" w:rsidP="000035D4">
            <w:r w:rsidRPr="00B02EE3">
              <w:t>1667,0</w:t>
            </w:r>
          </w:p>
        </w:tc>
      </w:tr>
      <w:tr w:rsidR="006D2B7B" w:rsidRPr="00B02EE3" w14:paraId="2DD07B68" w14:textId="77777777" w:rsidTr="000035D4">
        <w:trPr>
          <w:trHeight w:val="20"/>
          <w:jc w:val="center"/>
        </w:trPr>
        <w:tc>
          <w:tcPr>
            <w:tcW w:w="3629" w:type="dxa"/>
            <w:vMerge/>
            <w:shd w:val="clear" w:color="auto" w:fill="auto"/>
            <w:vAlign w:val="center"/>
            <w:hideMark/>
          </w:tcPr>
          <w:p w14:paraId="3A5CC359" w14:textId="77777777" w:rsidR="006D2B7B" w:rsidRPr="00B02EE3" w:rsidRDefault="006D2B7B" w:rsidP="000035D4"/>
        </w:tc>
        <w:tc>
          <w:tcPr>
            <w:tcW w:w="1985" w:type="dxa"/>
            <w:vMerge/>
            <w:shd w:val="clear" w:color="auto" w:fill="auto"/>
            <w:vAlign w:val="center"/>
            <w:hideMark/>
          </w:tcPr>
          <w:p w14:paraId="13BF05AD" w14:textId="4F7DF999" w:rsidR="006D2B7B" w:rsidRPr="00B02EE3" w:rsidRDefault="006D2B7B" w:rsidP="000035D4"/>
        </w:tc>
        <w:tc>
          <w:tcPr>
            <w:tcW w:w="8221" w:type="dxa"/>
            <w:shd w:val="clear" w:color="auto" w:fill="auto"/>
            <w:vAlign w:val="center"/>
            <w:hideMark/>
          </w:tcPr>
          <w:p w14:paraId="2249773F" w14:textId="77777777" w:rsidR="006D2B7B" w:rsidRPr="00B02EE3" w:rsidRDefault="006D2B7B"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7770649B" w14:textId="77777777" w:rsidR="006D2B7B" w:rsidRPr="00B02EE3" w:rsidRDefault="006D2B7B" w:rsidP="000035D4">
            <w:r w:rsidRPr="00B02EE3">
              <w:t>1687,0</w:t>
            </w:r>
          </w:p>
        </w:tc>
      </w:tr>
      <w:tr w:rsidR="006D2B7B" w:rsidRPr="00B02EE3" w14:paraId="72457323" w14:textId="77777777" w:rsidTr="000035D4">
        <w:trPr>
          <w:trHeight w:val="20"/>
          <w:jc w:val="center"/>
        </w:trPr>
        <w:tc>
          <w:tcPr>
            <w:tcW w:w="3629" w:type="dxa"/>
            <w:vMerge/>
            <w:shd w:val="clear" w:color="auto" w:fill="auto"/>
            <w:vAlign w:val="center"/>
            <w:hideMark/>
          </w:tcPr>
          <w:p w14:paraId="321B0A3E" w14:textId="77777777" w:rsidR="006D2B7B" w:rsidRPr="00B02EE3" w:rsidRDefault="006D2B7B" w:rsidP="000035D4"/>
        </w:tc>
        <w:tc>
          <w:tcPr>
            <w:tcW w:w="1985" w:type="dxa"/>
            <w:vMerge/>
            <w:shd w:val="clear" w:color="auto" w:fill="auto"/>
            <w:vAlign w:val="center"/>
            <w:hideMark/>
          </w:tcPr>
          <w:p w14:paraId="5264AE9C" w14:textId="00A9FD7E" w:rsidR="006D2B7B" w:rsidRPr="00B02EE3" w:rsidRDefault="006D2B7B" w:rsidP="000035D4"/>
        </w:tc>
        <w:tc>
          <w:tcPr>
            <w:tcW w:w="8221" w:type="dxa"/>
            <w:shd w:val="clear" w:color="auto" w:fill="auto"/>
            <w:vAlign w:val="center"/>
            <w:hideMark/>
          </w:tcPr>
          <w:p w14:paraId="7B8B7873" w14:textId="77777777" w:rsidR="006D2B7B" w:rsidRPr="00B02EE3" w:rsidRDefault="006D2B7B"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3098D58E" w14:textId="77777777" w:rsidR="006D2B7B" w:rsidRPr="00B02EE3" w:rsidRDefault="006D2B7B" w:rsidP="000035D4">
            <w:r w:rsidRPr="00B02EE3">
              <w:t>2809,0</w:t>
            </w:r>
          </w:p>
        </w:tc>
      </w:tr>
      <w:tr w:rsidR="006D2B7B" w:rsidRPr="00B02EE3" w14:paraId="49F8592B" w14:textId="77777777" w:rsidTr="000035D4">
        <w:trPr>
          <w:trHeight w:val="20"/>
          <w:jc w:val="center"/>
        </w:trPr>
        <w:tc>
          <w:tcPr>
            <w:tcW w:w="3629" w:type="dxa"/>
            <w:vMerge/>
            <w:shd w:val="clear" w:color="auto" w:fill="auto"/>
            <w:vAlign w:val="center"/>
            <w:hideMark/>
          </w:tcPr>
          <w:p w14:paraId="6D5EFBA6" w14:textId="77777777" w:rsidR="006D2B7B" w:rsidRPr="00B02EE3" w:rsidRDefault="006D2B7B" w:rsidP="000035D4"/>
        </w:tc>
        <w:tc>
          <w:tcPr>
            <w:tcW w:w="1985" w:type="dxa"/>
            <w:vMerge/>
            <w:shd w:val="clear" w:color="auto" w:fill="auto"/>
            <w:vAlign w:val="center"/>
            <w:hideMark/>
          </w:tcPr>
          <w:p w14:paraId="6FE90BE8" w14:textId="51B26AC6" w:rsidR="006D2B7B" w:rsidRPr="00B02EE3" w:rsidRDefault="006D2B7B" w:rsidP="000035D4"/>
        </w:tc>
        <w:tc>
          <w:tcPr>
            <w:tcW w:w="8221" w:type="dxa"/>
            <w:shd w:val="clear" w:color="auto" w:fill="auto"/>
            <w:vAlign w:val="center"/>
            <w:hideMark/>
          </w:tcPr>
          <w:p w14:paraId="5A7AC62E" w14:textId="77777777" w:rsidR="006D2B7B" w:rsidRPr="00B02EE3" w:rsidRDefault="006D2B7B" w:rsidP="000035D4">
            <w:pPr>
              <w:ind w:left="57"/>
              <w:jc w:val="left"/>
            </w:pPr>
            <w:r w:rsidRPr="00B02EE3">
              <w:t>урочище Борисовское, кварталы: 1-3</w:t>
            </w:r>
          </w:p>
        </w:tc>
        <w:tc>
          <w:tcPr>
            <w:tcW w:w="1474" w:type="dxa"/>
            <w:shd w:val="clear" w:color="auto" w:fill="auto"/>
            <w:vAlign w:val="center"/>
            <w:hideMark/>
          </w:tcPr>
          <w:p w14:paraId="3311B924" w14:textId="77777777" w:rsidR="006D2B7B" w:rsidRPr="00B02EE3" w:rsidRDefault="006D2B7B" w:rsidP="000035D4">
            <w:r w:rsidRPr="00B02EE3">
              <w:t>754,0</w:t>
            </w:r>
          </w:p>
        </w:tc>
      </w:tr>
      <w:tr w:rsidR="006D2B7B" w:rsidRPr="00B02EE3" w14:paraId="4B9E8BF7" w14:textId="77777777" w:rsidTr="000035D4">
        <w:trPr>
          <w:trHeight w:val="20"/>
          <w:jc w:val="center"/>
        </w:trPr>
        <w:tc>
          <w:tcPr>
            <w:tcW w:w="3629" w:type="dxa"/>
            <w:vMerge/>
            <w:shd w:val="clear" w:color="auto" w:fill="auto"/>
            <w:vAlign w:val="center"/>
            <w:hideMark/>
          </w:tcPr>
          <w:p w14:paraId="57819E36" w14:textId="77777777" w:rsidR="006D2B7B" w:rsidRPr="00B02EE3" w:rsidRDefault="006D2B7B" w:rsidP="000035D4"/>
        </w:tc>
        <w:tc>
          <w:tcPr>
            <w:tcW w:w="1985" w:type="dxa"/>
            <w:vMerge/>
            <w:shd w:val="clear" w:color="auto" w:fill="auto"/>
            <w:vAlign w:val="center"/>
            <w:hideMark/>
          </w:tcPr>
          <w:p w14:paraId="229F646C" w14:textId="67958D77" w:rsidR="006D2B7B" w:rsidRPr="00B02EE3" w:rsidRDefault="006D2B7B" w:rsidP="000035D4"/>
        </w:tc>
        <w:tc>
          <w:tcPr>
            <w:tcW w:w="8221" w:type="dxa"/>
            <w:shd w:val="clear" w:color="auto" w:fill="auto"/>
            <w:vAlign w:val="center"/>
            <w:hideMark/>
          </w:tcPr>
          <w:p w14:paraId="57DC3ECD" w14:textId="77777777" w:rsidR="006D2B7B" w:rsidRPr="00B02EE3" w:rsidRDefault="006D2B7B"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376227D3" w14:textId="77777777" w:rsidR="006D2B7B" w:rsidRPr="00B02EE3" w:rsidRDefault="006D2B7B" w:rsidP="000035D4">
            <w:r w:rsidRPr="00B02EE3">
              <w:t>1516,0</w:t>
            </w:r>
          </w:p>
        </w:tc>
      </w:tr>
      <w:tr w:rsidR="006D2B7B" w:rsidRPr="00B02EE3" w14:paraId="2F7FDF09" w14:textId="77777777" w:rsidTr="000035D4">
        <w:trPr>
          <w:trHeight w:val="20"/>
          <w:jc w:val="center"/>
        </w:trPr>
        <w:tc>
          <w:tcPr>
            <w:tcW w:w="3629" w:type="dxa"/>
            <w:vMerge/>
            <w:shd w:val="clear" w:color="auto" w:fill="auto"/>
            <w:vAlign w:val="center"/>
            <w:hideMark/>
          </w:tcPr>
          <w:p w14:paraId="1C6C530E" w14:textId="77777777" w:rsidR="006D2B7B" w:rsidRPr="00B02EE3" w:rsidRDefault="006D2B7B" w:rsidP="000035D4"/>
        </w:tc>
        <w:tc>
          <w:tcPr>
            <w:tcW w:w="1985" w:type="dxa"/>
            <w:vMerge/>
            <w:shd w:val="clear" w:color="auto" w:fill="auto"/>
            <w:vAlign w:val="center"/>
            <w:hideMark/>
          </w:tcPr>
          <w:p w14:paraId="02BB0F24" w14:textId="210B7A2B" w:rsidR="006D2B7B" w:rsidRPr="00B02EE3" w:rsidRDefault="006D2B7B" w:rsidP="000035D4"/>
        </w:tc>
        <w:tc>
          <w:tcPr>
            <w:tcW w:w="8221" w:type="dxa"/>
            <w:shd w:val="clear" w:color="auto" w:fill="auto"/>
            <w:vAlign w:val="center"/>
            <w:hideMark/>
          </w:tcPr>
          <w:p w14:paraId="5D407D64" w14:textId="77777777"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0E1750B5" w14:textId="77777777" w:rsidR="006D2B7B" w:rsidRPr="00B02EE3" w:rsidRDefault="006D2B7B" w:rsidP="000035D4">
            <w:pPr>
              <w:rPr>
                <w:b/>
                <w:bCs/>
              </w:rPr>
            </w:pPr>
            <w:r w:rsidRPr="00B02EE3">
              <w:rPr>
                <w:b/>
                <w:bCs/>
              </w:rPr>
              <w:t>40830,0</w:t>
            </w:r>
          </w:p>
        </w:tc>
      </w:tr>
      <w:tr w:rsidR="00F3122C" w:rsidRPr="00B02EE3" w14:paraId="585C03DE" w14:textId="77777777" w:rsidTr="000035D4">
        <w:trPr>
          <w:trHeight w:val="20"/>
          <w:jc w:val="center"/>
        </w:trPr>
        <w:tc>
          <w:tcPr>
            <w:tcW w:w="3629" w:type="dxa"/>
            <w:shd w:val="clear" w:color="auto" w:fill="auto"/>
            <w:vAlign w:val="center"/>
            <w:hideMark/>
          </w:tcPr>
          <w:p w14:paraId="579C2759" w14:textId="77777777" w:rsidR="00F3122C" w:rsidRPr="00B02EE3" w:rsidRDefault="00F3122C" w:rsidP="000035D4">
            <w:r w:rsidRPr="00B02EE3">
              <w:t> </w:t>
            </w:r>
          </w:p>
        </w:tc>
        <w:tc>
          <w:tcPr>
            <w:tcW w:w="1985" w:type="dxa"/>
            <w:shd w:val="clear" w:color="auto" w:fill="auto"/>
            <w:vAlign w:val="center"/>
            <w:hideMark/>
          </w:tcPr>
          <w:p w14:paraId="1C9E5B53"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02223867" w14:textId="77777777" w:rsidR="00F3122C" w:rsidRPr="00B02EE3" w:rsidRDefault="00F3122C" w:rsidP="000035D4">
            <w:pPr>
              <w:ind w:left="57"/>
              <w:jc w:val="left"/>
              <w:rPr>
                <w:b/>
                <w:bCs/>
              </w:rPr>
            </w:pPr>
          </w:p>
        </w:tc>
        <w:tc>
          <w:tcPr>
            <w:tcW w:w="1474" w:type="dxa"/>
            <w:shd w:val="clear" w:color="auto" w:fill="auto"/>
            <w:vAlign w:val="center"/>
            <w:hideMark/>
          </w:tcPr>
          <w:p w14:paraId="75DA7233" w14:textId="77777777" w:rsidR="00F3122C" w:rsidRPr="00B02EE3" w:rsidRDefault="00F3122C" w:rsidP="000035D4">
            <w:pPr>
              <w:rPr>
                <w:b/>
                <w:bCs/>
              </w:rPr>
            </w:pPr>
            <w:r w:rsidRPr="00B02EE3">
              <w:rPr>
                <w:b/>
                <w:bCs/>
              </w:rPr>
              <w:t>450364,0</w:t>
            </w:r>
          </w:p>
        </w:tc>
      </w:tr>
      <w:tr w:rsidR="00F3122C" w:rsidRPr="00B02EE3" w14:paraId="2837114C" w14:textId="77777777" w:rsidTr="000035D4">
        <w:trPr>
          <w:trHeight w:val="20"/>
          <w:jc w:val="center"/>
        </w:trPr>
        <w:tc>
          <w:tcPr>
            <w:tcW w:w="3629" w:type="dxa"/>
            <w:vMerge w:val="restart"/>
            <w:shd w:val="clear" w:color="auto" w:fill="auto"/>
            <w:vAlign w:val="center"/>
            <w:hideMark/>
          </w:tcPr>
          <w:p w14:paraId="5D0D376F" w14:textId="77777777" w:rsidR="00F3122C" w:rsidRPr="00B02EE3" w:rsidRDefault="00F3122C" w:rsidP="000035D4">
            <w:r w:rsidRPr="00B02EE3">
              <w:t>Осуществление рыболовства, за исключением любительского рыболовства</w:t>
            </w:r>
          </w:p>
        </w:tc>
        <w:tc>
          <w:tcPr>
            <w:tcW w:w="1985" w:type="dxa"/>
            <w:vMerge w:val="restart"/>
            <w:shd w:val="clear" w:color="auto" w:fill="auto"/>
            <w:vAlign w:val="center"/>
            <w:hideMark/>
          </w:tcPr>
          <w:p w14:paraId="5F148AB8" w14:textId="77777777" w:rsidR="00F3122C" w:rsidRPr="00B02EE3" w:rsidRDefault="00F3122C" w:rsidP="000035D4">
            <w:r w:rsidRPr="00B02EE3">
              <w:t>Ивановское</w:t>
            </w:r>
          </w:p>
          <w:p w14:paraId="321A962D" w14:textId="77777777" w:rsidR="00F3122C" w:rsidRPr="00B02EE3" w:rsidRDefault="00F3122C" w:rsidP="000035D4">
            <w:r w:rsidRPr="00B02EE3">
              <w:t> </w:t>
            </w:r>
          </w:p>
        </w:tc>
        <w:tc>
          <w:tcPr>
            <w:tcW w:w="8221" w:type="dxa"/>
            <w:shd w:val="clear" w:color="auto" w:fill="auto"/>
            <w:vAlign w:val="center"/>
            <w:hideMark/>
          </w:tcPr>
          <w:p w14:paraId="41001450"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3B182458" w14:textId="77777777" w:rsidR="00F3122C" w:rsidRPr="00B02EE3" w:rsidRDefault="00F3122C" w:rsidP="000035D4">
            <w:r w:rsidRPr="00B02EE3">
              <w:t>59344,0</w:t>
            </w:r>
          </w:p>
        </w:tc>
      </w:tr>
      <w:tr w:rsidR="00F3122C" w:rsidRPr="00B02EE3" w14:paraId="2945CC23" w14:textId="77777777" w:rsidTr="000035D4">
        <w:trPr>
          <w:trHeight w:val="20"/>
          <w:jc w:val="center"/>
        </w:trPr>
        <w:tc>
          <w:tcPr>
            <w:tcW w:w="3629" w:type="dxa"/>
            <w:vMerge/>
            <w:shd w:val="clear" w:color="auto" w:fill="auto"/>
            <w:vAlign w:val="center"/>
            <w:hideMark/>
          </w:tcPr>
          <w:p w14:paraId="639F5577" w14:textId="77777777" w:rsidR="00F3122C" w:rsidRPr="00B02EE3" w:rsidRDefault="00F3122C" w:rsidP="000035D4"/>
        </w:tc>
        <w:tc>
          <w:tcPr>
            <w:tcW w:w="1985" w:type="dxa"/>
            <w:vMerge/>
            <w:shd w:val="clear" w:color="auto" w:fill="auto"/>
            <w:vAlign w:val="center"/>
            <w:hideMark/>
          </w:tcPr>
          <w:p w14:paraId="729EB3A8" w14:textId="77777777" w:rsidR="00F3122C" w:rsidRPr="00B02EE3" w:rsidRDefault="00F3122C" w:rsidP="000035D4"/>
        </w:tc>
        <w:tc>
          <w:tcPr>
            <w:tcW w:w="8221" w:type="dxa"/>
            <w:shd w:val="clear" w:color="auto" w:fill="auto"/>
            <w:vAlign w:val="center"/>
            <w:hideMark/>
          </w:tcPr>
          <w:p w14:paraId="4D5F36C8"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58C56F25" w14:textId="77777777" w:rsidR="00F3122C" w:rsidRPr="00B02EE3" w:rsidRDefault="00F3122C" w:rsidP="000035D4">
            <w:r w:rsidRPr="00B02EE3">
              <w:t>72482,8</w:t>
            </w:r>
          </w:p>
        </w:tc>
      </w:tr>
      <w:tr w:rsidR="00F3122C" w:rsidRPr="00B02EE3" w14:paraId="1D9485A7" w14:textId="77777777" w:rsidTr="000035D4">
        <w:trPr>
          <w:trHeight w:val="20"/>
          <w:jc w:val="center"/>
        </w:trPr>
        <w:tc>
          <w:tcPr>
            <w:tcW w:w="3629" w:type="dxa"/>
            <w:vMerge/>
            <w:shd w:val="clear" w:color="auto" w:fill="auto"/>
            <w:vAlign w:val="center"/>
            <w:hideMark/>
          </w:tcPr>
          <w:p w14:paraId="75B5318E" w14:textId="77777777" w:rsidR="00F3122C" w:rsidRPr="00B02EE3" w:rsidRDefault="00F3122C" w:rsidP="000035D4"/>
        </w:tc>
        <w:tc>
          <w:tcPr>
            <w:tcW w:w="1985" w:type="dxa"/>
            <w:vMerge/>
            <w:shd w:val="clear" w:color="auto" w:fill="auto"/>
            <w:vAlign w:val="center"/>
            <w:hideMark/>
          </w:tcPr>
          <w:p w14:paraId="433B026E" w14:textId="77777777" w:rsidR="00F3122C" w:rsidRPr="00B02EE3" w:rsidRDefault="00F3122C" w:rsidP="000035D4"/>
        </w:tc>
        <w:tc>
          <w:tcPr>
            <w:tcW w:w="8221" w:type="dxa"/>
            <w:shd w:val="clear" w:color="auto" w:fill="auto"/>
            <w:vAlign w:val="center"/>
            <w:hideMark/>
          </w:tcPr>
          <w:p w14:paraId="49D91AE4"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28E96A02" w14:textId="77777777" w:rsidR="00F3122C" w:rsidRPr="00B02EE3" w:rsidRDefault="00F3122C" w:rsidP="000035D4">
            <w:pPr>
              <w:rPr>
                <w:b/>
                <w:bCs/>
              </w:rPr>
            </w:pPr>
            <w:r w:rsidRPr="00B02EE3">
              <w:rPr>
                <w:b/>
                <w:bCs/>
              </w:rPr>
              <w:t>131826,8</w:t>
            </w:r>
          </w:p>
        </w:tc>
      </w:tr>
      <w:tr w:rsidR="00F3122C" w:rsidRPr="00B02EE3" w14:paraId="6BDC866D" w14:textId="77777777" w:rsidTr="000035D4">
        <w:trPr>
          <w:trHeight w:val="20"/>
          <w:jc w:val="center"/>
        </w:trPr>
        <w:tc>
          <w:tcPr>
            <w:tcW w:w="3629" w:type="dxa"/>
            <w:vMerge/>
            <w:shd w:val="clear" w:color="auto" w:fill="auto"/>
            <w:vAlign w:val="center"/>
            <w:hideMark/>
          </w:tcPr>
          <w:p w14:paraId="65D8109D" w14:textId="77777777" w:rsidR="00F3122C" w:rsidRPr="00B02EE3" w:rsidRDefault="00F3122C" w:rsidP="000035D4"/>
        </w:tc>
        <w:tc>
          <w:tcPr>
            <w:tcW w:w="1985" w:type="dxa"/>
            <w:vMerge w:val="restart"/>
            <w:shd w:val="clear" w:color="auto" w:fill="auto"/>
            <w:vAlign w:val="center"/>
            <w:hideMark/>
          </w:tcPr>
          <w:p w14:paraId="485ECFF1" w14:textId="0E9EBB00"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785C3A1F"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052EB4D8" w14:textId="77777777" w:rsidR="00F3122C" w:rsidRPr="00B02EE3" w:rsidRDefault="00F3122C" w:rsidP="000035D4">
            <w:r w:rsidRPr="00B02EE3">
              <w:t>160056,6</w:t>
            </w:r>
          </w:p>
        </w:tc>
      </w:tr>
      <w:tr w:rsidR="00F3122C" w:rsidRPr="00B02EE3" w14:paraId="7A08FDDD" w14:textId="77777777" w:rsidTr="000035D4">
        <w:trPr>
          <w:trHeight w:val="20"/>
          <w:jc w:val="center"/>
        </w:trPr>
        <w:tc>
          <w:tcPr>
            <w:tcW w:w="3629" w:type="dxa"/>
            <w:vMerge/>
            <w:shd w:val="clear" w:color="auto" w:fill="auto"/>
            <w:vAlign w:val="center"/>
            <w:hideMark/>
          </w:tcPr>
          <w:p w14:paraId="061DFA23" w14:textId="77777777" w:rsidR="00F3122C" w:rsidRPr="00B02EE3" w:rsidRDefault="00F3122C" w:rsidP="000035D4"/>
        </w:tc>
        <w:tc>
          <w:tcPr>
            <w:tcW w:w="1985" w:type="dxa"/>
            <w:vMerge/>
            <w:shd w:val="clear" w:color="auto" w:fill="auto"/>
            <w:vAlign w:val="center"/>
            <w:hideMark/>
          </w:tcPr>
          <w:p w14:paraId="4711D1FA" w14:textId="77777777" w:rsidR="00F3122C" w:rsidRPr="00B02EE3" w:rsidRDefault="00F3122C" w:rsidP="000035D4"/>
        </w:tc>
        <w:tc>
          <w:tcPr>
            <w:tcW w:w="8221" w:type="dxa"/>
            <w:shd w:val="clear" w:color="auto" w:fill="auto"/>
            <w:vAlign w:val="center"/>
            <w:hideMark/>
          </w:tcPr>
          <w:p w14:paraId="11B145AE"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58CAE03A" w14:textId="77777777" w:rsidR="00F3122C" w:rsidRPr="00B02EE3" w:rsidRDefault="00F3122C" w:rsidP="000035D4">
            <w:r w:rsidRPr="00B02EE3">
              <w:t>72506,9</w:t>
            </w:r>
          </w:p>
        </w:tc>
      </w:tr>
      <w:tr w:rsidR="00F3122C" w:rsidRPr="00B02EE3" w14:paraId="47DAFA52" w14:textId="77777777" w:rsidTr="000035D4">
        <w:trPr>
          <w:trHeight w:val="20"/>
          <w:jc w:val="center"/>
        </w:trPr>
        <w:tc>
          <w:tcPr>
            <w:tcW w:w="3629" w:type="dxa"/>
            <w:vMerge/>
            <w:shd w:val="clear" w:color="auto" w:fill="auto"/>
            <w:vAlign w:val="center"/>
            <w:hideMark/>
          </w:tcPr>
          <w:p w14:paraId="45FFFD99" w14:textId="77777777" w:rsidR="00F3122C" w:rsidRPr="00B02EE3" w:rsidRDefault="00F3122C" w:rsidP="000035D4"/>
        </w:tc>
        <w:tc>
          <w:tcPr>
            <w:tcW w:w="1985" w:type="dxa"/>
            <w:vMerge/>
            <w:shd w:val="clear" w:color="auto" w:fill="auto"/>
            <w:vAlign w:val="center"/>
            <w:hideMark/>
          </w:tcPr>
          <w:p w14:paraId="08B0A93B" w14:textId="77777777" w:rsidR="00F3122C" w:rsidRPr="00B02EE3" w:rsidRDefault="00F3122C" w:rsidP="000035D4"/>
        </w:tc>
        <w:tc>
          <w:tcPr>
            <w:tcW w:w="8221" w:type="dxa"/>
            <w:shd w:val="clear" w:color="auto" w:fill="auto"/>
            <w:vAlign w:val="center"/>
            <w:hideMark/>
          </w:tcPr>
          <w:p w14:paraId="7C58FD51"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7CFB182A" w14:textId="77777777" w:rsidR="00F3122C" w:rsidRPr="00B02EE3" w:rsidRDefault="00F3122C" w:rsidP="000035D4">
            <w:r w:rsidRPr="00B02EE3">
              <w:t>23961,5</w:t>
            </w:r>
          </w:p>
        </w:tc>
      </w:tr>
      <w:tr w:rsidR="00F3122C" w:rsidRPr="00B02EE3" w14:paraId="0FC1C609" w14:textId="77777777" w:rsidTr="000035D4">
        <w:trPr>
          <w:trHeight w:val="20"/>
          <w:jc w:val="center"/>
        </w:trPr>
        <w:tc>
          <w:tcPr>
            <w:tcW w:w="3629" w:type="dxa"/>
            <w:vMerge/>
            <w:shd w:val="clear" w:color="auto" w:fill="auto"/>
            <w:vAlign w:val="center"/>
            <w:hideMark/>
          </w:tcPr>
          <w:p w14:paraId="36C1E765" w14:textId="77777777" w:rsidR="00F3122C" w:rsidRPr="00B02EE3" w:rsidRDefault="00F3122C" w:rsidP="000035D4"/>
        </w:tc>
        <w:tc>
          <w:tcPr>
            <w:tcW w:w="1985" w:type="dxa"/>
            <w:vMerge/>
            <w:shd w:val="clear" w:color="auto" w:fill="auto"/>
            <w:vAlign w:val="center"/>
            <w:hideMark/>
          </w:tcPr>
          <w:p w14:paraId="47D6CBBB" w14:textId="77777777" w:rsidR="00F3122C" w:rsidRPr="00B02EE3" w:rsidRDefault="00F3122C" w:rsidP="000035D4"/>
        </w:tc>
        <w:tc>
          <w:tcPr>
            <w:tcW w:w="8221" w:type="dxa"/>
            <w:shd w:val="clear" w:color="auto" w:fill="auto"/>
            <w:vAlign w:val="center"/>
            <w:hideMark/>
          </w:tcPr>
          <w:p w14:paraId="1652AE10"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7CEC4937" w14:textId="77777777" w:rsidR="00F3122C" w:rsidRPr="00B02EE3" w:rsidRDefault="00F3122C" w:rsidP="000035D4">
            <w:r w:rsidRPr="00B02EE3">
              <w:t>87,0</w:t>
            </w:r>
          </w:p>
        </w:tc>
      </w:tr>
      <w:tr w:rsidR="00F3122C" w:rsidRPr="00B02EE3" w14:paraId="1DD4F155" w14:textId="77777777" w:rsidTr="000035D4">
        <w:trPr>
          <w:trHeight w:val="20"/>
          <w:jc w:val="center"/>
        </w:trPr>
        <w:tc>
          <w:tcPr>
            <w:tcW w:w="3629" w:type="dxa"/>
            <w:vMerge/>
            <w:shd w:val="clear" w:color="auto" w:fill="auto"/>
            <w:vAlign w:val="center"/>
            <w:hideMark/>
          </w:tcPr>
          <w:p w14:paraId="17D6EEE9" w14:textId="77777777" w:rsidR="00F3122C" w:rsidRPr="00B02EE3" w:rsidRDefault="00F3122C" w:rsidP="000035D4"/>
        </w:tc>
        <w:tc>
          <w:tcPr>
            <w:tcW w:w="1985" w:type="dxa"/>
            <w:vMerge/>
            <w:shd w:val="clear" w:color="auto" w:fill="auto"/>
            <w:vAlign w:val="center"/>
            <w:hideMark/>
          </w:tcPr>
          <w:p w14:paraId="2B98177E" w14:textId="77777777" w:rsidR="00F3122C" w:rsidRPr="00B02EE3" w:rsidRDefault="00F3122C" w:rsidP="000035D4"/>
        </w:tc>
        <w:tc>
          <w:tcPr>
            <w:tcW w:w="8221" w:type="dxa"/>
            <w:shd w:val="clear" w:color="auto" w:fill="auto"/>
            <w:vAlign w:val="center"/>
            <w:hideMark/>
          </w:tcPr>
          <w:p w14:paraId="04CA151E"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5798D94B" w14:textId="77777777" w:rsidR="00F3122C" w:rsidRPr="00B02EE3" w:rsidRDefault="00F3122C" w:rsidP="000035D4">
            <w:pPr>
              <w:rPr>
                <w:b/>
                <w:bCs/>
              </w:rPr>
            </w:pPr>
            <w:r w:rsidRPr="00B02EE3">
              <w:rPr>
                <w:b/>
                <w:bCs/>
              </w:rPr>
              <w:t>256612</w:t>
            </w:r>
          </w:p>
        </w:tc>
      </w:tr>
      <w:tr w:rsidR="00F3122C" w:rsidRPr="00B02EE3" w14:paraId="6C8A8134" w14:textId="77777777" w:rsidTr="000035D4">
        <w:trPr>
          <w:trHeight w:val="20"/>
          <w:jc w:val="center"/>
        </w:trPr>
        <w:tc>
          <w:tcPr>
            <w:tcW w:w="3629" w:type="dxa"/>
            <w:vMerge/>
            <w:shd w:val="clear" w:color="auto" w:fill="auto"/>
            <w:vAlign w:val="center"/>
            <w:hideMark/>
          </w:tcPr>
          <w:p w14:paraId="0D3B109D" w14:textId="77777777" w:rsidR="00F3122C" w:rsidRPr="00B02EE3" w:rsidRDefault="00F3122C" w:rsidP="000035D4"/>
        </w:tc>
        <w:tc>
          <w:tcPr>
            <w:tcW w:w="1985" w:type="dxa"/>
            <w:vMerge w:val="restart"/>
            <w:shd w:val="clear" w:color="auto" w:fill="auto"/>
            <w:vAlign w:val="center"/>
            <w:hideMark/>
          </w:tcPr>
          <w:p w14:paraId="48C6F639" w14:textId="0E9BA2AA"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13E0CA7E"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31C4F8D3" w14:textId="77777777" w:rsidR="00F3122C" w:rsidRPr="00B02EE3" w:rsidRDefault="00F3122C" w:rsidP="000035D4">
            <w:r w:rsidRPr="00B02EE3">
              <w:t>281,8</w:t>
            </w:r>
          </w:p>
        </w:tc>
      </w:tr>
      <w:tr w:rsidR="00F3122C" w:rsidRPr="00B02EE3" w14:paraId="247F9126" w14:textId="77777777" w:rsidTr="000035D4">
        <w:trPr>
          <w:trHeight w:val="20"/>
          <w:jc w:val="center"/>
        </w:trPr>
        <w:tc>
          <w:tcPr>
            <w:tcW w:w="3629" w:type="dxa"/>
            <w:vMerge/>
            <w:shd w:val="clear" w:color="auto" w:fill="auto"/>
            <w:vAlign w:val="center"/>
            <w:hideMark/>
          </w:tcPr>
          <w:p w14:paraId="188B9DD5" w14:textId="77777777" w:rsidR="00F3122C" w:rsidRPr="00B02EE3" w:rsidRDefault="00F3122C" w:rsidP="000035D4"/>
        </w:tc>
        <w:tc>
          <w:tcPr>
            <w:tcW w:w="1985" w:type="dxa"/>
            <w:vMerge/>
            <w:shd w:val="clear" w:color="auto" w:fill="auto"/>
            <w:vAlign w:val="center"/>
            <w:hideMark/>
          </w:tcPr>
          <w:p w14:paraId="3F32A442" w14:textId="77777777" w:rsidR="00F3122C" w:rsidRPr="00B02EE3" w:rsidRDefault="00F3122C" w:rsidP="000035D4"/>
        </w:tc>
        <w:tc>
          <w:tcPr>
            <w:tcW w:w="8221" w:type="dxa"/>
            <w:shd w:val="clear" w:color="auto" w:fill="auto"/>
            <w:vAlign w:val="center"/>
            <w:hideMark/>
          </w:tcPr>
          <w:p w14:paraId="14D45471"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30B82C13" w14:textId="77777777" w:rsidR="00F3122C" w:rsidRPr="00B02EE3" w:rsidRDefault="00F3122C" w:rsidP="000035D4">
            <w:r w:rsidRPr="00B02EE3">
              <w:t>17266,4</w:t>
            </w:r>
          </w:p>
        </w:tc>
      </w:tr>
      <w:tr w:rsidR="00F3122C" w:rsidRPr="00B02EE3" w14:paraId="393F06DC" w14:textId="77777777" w:rsidTr="000035D4">
        <w:trPr>
          <w:trHeight w:val="20"/>
          <w:jc w:val="center"/>
        </w:trPr>
        <w:tc>
          <w:tcPr>
            <w:tcW w:w="3629" w:type="dxa"/>
            <w:vMerge/>
            <w:shd w:val="clear" w:color="auto" w:fill="auto"/>
            <w:vAlign w:val="center"/>
            <w:hideMark/>
          </w:tcPr>
          <w:p w14:paraId="4CF013C7" w14:textId="77777777" w:rsidR="00F3122C" w:rsidRPr="00B02EE3" w:rsidRDefault="00F3122C" w:rsidP="000035D4"/>
        </w:tc>
        <w:tc>
          <w:tcPr>
            <w:tcW w:w="1985" w:type="dxa"/>
            <w:vMerge/>
            <w:shd w:val="clear" w:color="auto" w:fill="auto"/>
            <w:vAlign w:val="center"/>
            <w:hideMark/>
          </w:tcPr>
          <w:p w14:paraId="3133A33E" w14:textId="77777777" w:rsidR="00F3122C" w:rsidRPr="00B02EE3" w:rsidRDefault="00F3122C" w:rsidP="000035D4"/>
        </w:tc>
        <w:tc>
          <w:tcPr>
            <w:tcW w:w="8221" w:type="dxa"/>
            <w:shd w:val="clear" w:color="auto" w:fill="auto"/>
            <w:vAlign w:val="center"/>
            <w:hideMark/>
          </w:tcPr>
          <w:p w14:paraId="250A5538"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18741B11" w14:textId="77777777" w:rsidR="00F3122C" w:rsidRPr="00B02EE3" w:rsidRDefault="00F3122C" w:rsidP="000035D4">
            <w:r w:rsidRPr="00B02EE3">
              <w:t>3547,0</w:t>
            </w:r>
          </w:p>
        </w:tc>
      </w:tr>
      <w:tr w:rsidR="00F3122C" w:rsidRPr="00B02EE3" w14:paraId="1E75FB58" w14:textId="77777777" w:rsidTr="000035D4">
        <w:trPr>
          <w:trHeight w:val="20"/>
          <w:jc w:val="center"/>
        </w:trPr>
        <w:tc>
          <w:tcPr>
            <w:tcW w:w="3629" w:type="dxa"/>
            <w:vMerge/>
            <w:shd w:val="clear" w:color="auto" w:fill="auto"/>
            <w:vAlign w:val="center"/>
            <w:hideMark/>
          </w:tcPr>
          <w:p w14:paraId="41F6FBCA" w14:textId="77777777" w:rsidR="00F3122C" w:rsidRPr="00B02EE3" w:rsidRDefault="00F3122C" w:rsidP="000035D4"/>
        </w:tc>
        <w:tc>
          <w:tcPr>
            <w:tcW w:w="1985" w:type="dxa"/>
            <w:vMerge/>
            <w:shd w:val="clear" w:color="auto" w:fill="auto"/>
            <w:vAlign w:val="center"/>
            <w:hideMark/>
          </w:tcPr>
          <w:p w14:paraId="3B26545E" w14:textId="77777777" w:rsidR="00F3122C" w:rsidRPr="00B02EE3" w:rsidRDefault="00F3122C" w:rsidP="000035D4"/>
        </w:tc>
        <w:tc>
          <w:tcPr>
            <w:tcW w:w="8221" w:type="dxa"/>
            <w:shd w:val="clear" w:color="auto" w:fill="auto"/>
            <w:vAlign w:val="center"/>
            <w:hideMark/>
          </w:tcPr>
          <w:p w14:paraId="487F67C6"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5ABCF7A9" w14:textId="77777777" w:rsidR="00F3122C" w:rsidRPr="00B02EE3" w:rsidRDefault="00F3122C" w:rsidP="000035D4">
            <w:pPr>
              <w:rPr>
                <w:b/>
                <w:bCs/>
              </w:rPr>
            </w:pPr>
            <w:r w:rsidRPr="00B02EE3">
              <w:rPr>
                <w:b/>
                <w:bCs/>
              </w:rPr>
              <w:t>21095,2</w:t>
            </w:r>
          </w:p>
        </w:tc>
      </w:tr>
      <w:tr w:rsidR="00F3122C" w:rsidRPr="00B02EE3" w14:paraId="02DEDD7F" w14:textId="77777777" w:rsidTr="000035D4">
        <w:trPr>
          <w:trHeight w:val="20"/>
          <w:jc w:val="center"/>
        </w:trPr>
        <w:tc>
          <w:tcPr>
            <w:tcW w:w="3629" w:type="dxa"/>
            <w:vMerge/>
            <w:shd w:val="clear" w:color="auto" w:fill="auto"/>
            <w:vAlign w:val="center"/>
            <w:hideMark/>
          </w:tcPr>
          <w:p w14:paraId="2F38167E" w14:textId="77777777" w:rsidR="00F3122C" w:rsidRPr="00B02EE3" w:rsidRDefault="00F3122C" w:rsidP="000035D4"/>
        </w:tc>
        <w:tc>
          <w:tcPr>
            <w:tcW w:w="1985" w:type="dxa"/>
            <w:vMerge w:val="restart"/>
            <w:shd w:val="clear" w:color="auto" w:fill="auto"/>
            <w:vAlign w:val="center"/>
            <w:hideMark/>
          </w:tcPr>
          <w:p w14:paraId="15C3AA1B" w14:textId="77777777" w:rsidR="00F3122C" w:rsidRPr="00B02EE3" w:rsidRDefault="00F3122C" w:rsidP="000035D4">
            <w:r w:rsidRPr="00B02EE3">
              <w:t>Крапивинское</w:t>
            </w:r>
          </w:p>
          <w:p w14:paraId="0E61887B" w14:textId="77777777" w:rsidR="00F3122C" w:rsidRPr="00B02EE3" w:rsidRDefault="00F3122C" w:rsidP="000035D4">
            <w:r w:rsidRPr="00B02EE3">
              <w:t> </w:t>
            </w:r>
          </w:p>
        </w:tc>
        <w:tc>
          <w:tcPr>
            <w:tcW w:w="8221" w:type="dxa"/>
            <w:shd w:val="clear" w:color="auto" w:fill="auto"/>
            <w:vAlign w:val="center"/>
            <w:hideMark/>
          </w:tcPr>
          <w:p w14:paraId="4EBD92C7" w14:textId="77777777" w:rsidR="00F3122C" w:rsidRPr="00B02EE3" w:rsidRDefault="00F3122C" w:rsidP="000035D4">
            <w:pPr>
              <w:ind w:left="57"/>
              <w:jc w:val="left"/>
            </w:pPr>
            <w:r w:rsidRPr="00B02EE3">
              <w:t>урочище Крапивинское, кварталы: 1-115</w:t>
            </w:r>
          </w:p>
        </w:tc>
        <w:tc>
          <w:tcPr>
            <w:tcW w:w="1474" w:type="dxa"/>
            <w:shd w:val="clear" w:color="auto" w:fill="auto"/>
            <w:vAlign w:val="center"/>
            <w:hideMark/>
          </w:tcPr>
          <w:p w14:paraId="59B4A9B1" w14:textId="77777777" w:rsidR="00F3122C" w:rsidRPr="00B02EE3" w:rsidRDefault="00F3122C" w:rsidP="000035D4">
            <w:r w:rsidRPr="00B02EE3">
              <w:t>14196,0</w:t>
            </w:r>
          </w:p>
        </w:tc>
      </w:tr>
      <w:tr w:rsidR="00F3122C" w:rsidRPr="00B02EE3" w14:paraId="691AD45B" w14:textId="77777777" w:rsidTr="000035D4">
        <w:trPr>
          <w:trHeight w:val="20"/>
          <w:jc w:val="center"/>
        </w:trPr>
        <w:tc>
          <w:tcPr>
            <w:tcW w:w="3629" w:type="dxa"/>
            <w:vMerge/>
            <w:shd w:val="clear" w:color="auto" w:fill="auto"/>
            <w:vAlign w:val="center"/>
            <w:hideMark/>
          </w:tcPr>
          <w:p w14:paraId="3AE3FDB8" w14:textId="77777777" w:rsidR="00F3122C" w:rsidRPr="00B02EE3" w:rsidRDefault="00F3122C" w:rsidP="000035D4"/>
        </w:tc>
        <w:tc>
          <w:tcPr>
            <w:tcW w:w="1985" w:type="dxa"/>
            <w:vMerge/>
            <w:shd w:val="clear" w:color="auto" w:fill="auto"/>
            <w:vAlign w:val="center"/>
            <w:hideMark/>
          </w:tcPr>
          <w:p w14:paraId="5789589B" w14:textId="77777777" w:rsidR="00F3122C" w:rsidRPr="00B02EE3" w:rsidRDefault="00F3122C" w:rsidP="000035D4"/>
        </w:tc>
        <w:tc>
          <w:tcPr>
            <w:tcW w:w="8221" w:type="dxa"/>
            <w:shd w:val="clear" w:color="auto" w:fill="auto"/>
            <w:vAlign w:val="center"/>
            <w:hideMark/>
          </w:tcPr>
          <w:p w14:paraId="4B191E34" w14:textId="77777777" w:rsidR="00F3122C" w:rsidRPr="00B02EE3" w:rsidRDefault="00F3122C" w:rsidP="000035D4">
            <w:pPr>
              <w:ind w:left="57"/>
              <w:jc w:val="left"/>
            </w:pPr>
            <w:r w:rsidRPr="00B02EE3">
              <w:t>урочище Зеленогорское, кварталы: 100-117</w:t>
            </w:r>
          </w:p>
        </w:tc>
        <w:tc>
          <w:tcPr>
            <w:tcW w:w="1474" w:type="dxa"/>
            <w:shd w:val="clear" w:color="auto" w:fill="auto"/>
            <w:vAlign w:val="center"/>
            <w:hideMark/>
          </w:tcPr>
          <w:p w14:paraId="1DA8A050" w14:textId="77777777" w:rsidR="00F3122C" w:rsidRPr="00B02EE3" w:rsidRDefault="00F3122C" w:rsidP="000035D4">
            <w:r w:rsidRPr="00B02EE3">
              <w:t>3216,3</w:t>
            </w:r>
          </w:p>
        </w:tc>
      </w:tr>
      <w:tr w:rsidR="00F3122C" w:rsidRPr="00B02EE3" w14:paraId="107FB0FF" w14:textId="77777777" w:rsidTr="000035D4">
        <w:trPr>
          <w:trHeight w:val="20"/>
          <w:jc w:val="center"/>
        </w:trPr>
        <w:tc>
          <w:tcPr>
            <w:tcW w:w="3629" w:type="dxa"/>
            <w:vMerge/>
            <w:shd w:val="clear" w:color="auto" w:fill="auto"/>
            <w:vAlign w:val="center"/>
            <w:hideMark/>
          </w:tcPr>
          <w:p w14:paraId="4551A936" w14:textId="77777777" w:rsidR="00F3122C" w:rsidRPr="00B02EE3" w:rsidRDefault="00F3122C" w:rsidP="000035D4"/>
        </w:tc>
        <w:tc>
          <w:tcPr>
            <w:tcW w:w="1985" w:type="dxa"/>
            <w:vMerge/>
            <w:shd w:val="clear" w:color="auto" w:fill="auto"/>
            <w:vAlign w:val="center"/>
            <w:hideMark/>
          </w:tcPr>
          <w:p w14:paraId="68D543A6" w14:textId="77777777" w:rsidR="00F3122C" w:rsidRPr="00B02EE3" w:rsidRDefault="00F3122C" w:rsidP="000035D4"/>
        </w:tc>
        <w:tc>
          <w:tcPr>
            <w:tcW w:w="8221" w:type="dxa"/>
            <w:shd w:val="clear" w:color="auto" w:fill="auto"/>
            <w:vAlign w:val="center"/>
            <w:hideMark/>
          </w:tcPr>
          <w:p w14:paraId="589118A3" w14:textId="77777777" w:rsidR="00F3122C" w:rsidRPr="00B02EE3" w:rsidRDefault="00F3122C" w:rsidP="000035D4">
            <w:pPr>
              <w:ind w:left="57"/>
              <w:jc w:val="left"/>
            </w:pPr>
            <w:r w:rsidRPr="00B02EE3">
              <w:t>урочище Крапивинское-2, кварталы: 1-27</w:t>
            </w:r>
          </w:p>
        </w:tc>
        <w:tc>
          <w:tcPr>
            <w:tcW w:w="1474" w:type="dxa"/>
            <w:shd w:val="clear" w:color="auto" w:fill="auto"/>
            <w:vAlign w:val="center"/>
            <w:hideMark/>
          </w:tcPr>
          <w:p w14:paraId="516AFD2E" w14:textId="77777777" w:rsidR="00F3122C" w:rsidRPr="00B02EE3" w:rsidRDefault="00F3122C" w:rsidP="000035D4">
            <w:r w:rsidRPr="00B02EE3">
              <w:t>6932,0</w:t>
            </w:r>
          </w:p>
        </w:tc>
      </w:tr>
      <w:tr w:rsidR="00F3122C" w:rsidRPr="00B02EE3" w14:paraId="33C08CC1" w14:textId="77777777" w:rsidTr="000035D4">
        <w:trPr>
          <w:trHeight w:val="20"/>
          <w:jc w:val="center"/>
        </w:trPr>
        <w:tc>
          <w:tcPr>
            <w:tcW w:w="3629" w:type="dxa"/>
            <w:vMerge/>
            <w:shd w:val="clear" w:color="auto" w:fill="auto"/>
            <w:vAlign w:val="center"/>
            <w:hideMark/>
          </w:tcPr>
          <w:p w14:paraId="0DB5CD9A" w14:textId="77777777" w:rsidR="00F3122C" w:rsidRPr="00B02EE3" w:rsidRDefault="00F3122C" w:rsidP="000035D4"/>
        </w:tc>
        <w:tc>
          <w:tcPr>
            <w:tcW w:w="1985" w:type="dxa"/>
            <w:vMerge/>
            <w:shd w:val="clear" w:color="auto" w:fill="auto"/>
            <w:vAlign w:val="center"/>
            <w:hideMark/>
          </w:tcPr>
          <w:p w14:paraId="129D51CF" w14:textId="77777777" w:rsidR="00F3122C" w:rsidRPr="00B02EE3" w:rsidRDefault="00F3122C" w:rsidP="000035D4"/>
        </w:tc>
        <w:tc>
          <w:tcPr>
            <w:tcW w:w="8221" w:type="dxa"/>
            <w:shd w:val="clear" w:color="auto" w:fill="auto"/>
            <w:vAlign w:val="center"/>
            <w:hideMark/>
          </w:tcPr>
          <w:p w14:paraId="385822E7" w14:textId="77777777" w:rsidR="00F3122C" w:rsidRPr="00B02EE3" w:rsidRDefault="00F3122C" w:rsidP="000035D4">
            <w:pPr>
              <w:ind w:left="57"/>
              <w:jc w:val="left"/>
            </w:pPr>
            <w:r w:rsidRPr="00B02EE3">
              <w:t>урочище Каменское, кварталы: 1-16</w:t>
            </w:r>
          </w:p>
        </w:tc>
        <w:tc>
          <w:tcPr>
            <w:tcW w:w="1474" w:type="dxa"/>
            <w:shd w:val="clear" w:color="auto" w:fill="auto"/>
            <w:vAlign w:val="center"/>
            <w:hideMark/>
          </w:tcPr>
          <w:p w14:paraId="283FD44E" w14:textId="77777777" w:rsidR="00F3122C" w:rsidRPr="00B02EE3" w:rsidRDefault="00F3122C" w:rsidP="000035D4">
            <w:r w:rsidRPr="00B02EE3">
              <w:t>5206,0</w:t>
            </w:r>
          </w:p>
        </w:tc>
      </w:tr>
      <w:tr w:rsidR="00F3122C" w:rsidRPr="00B02EE3" w14:paraId="3B947D39" w14:textId="77777777" w:rsidTr="000035D4">
        <w:trPr>
          <w:trHeight w:val="20"/>
          <w:jc w:val="center"/>
        </w:trPr>
        <w:tc>
          <w:tcPr>
            <w:tcW w:w="3629" w:type="dxa"/>
            <w:vMerge/>
            <w:shd w:val="clear" w:color="auto" w:fill="auto"/>
            <w:vAlign w:val="center"/>
            <w:hideMark/>
          </w:tcPr>
          <w:p w14:paraId="7CE48879" w14:textId="77777777" w:rsidR="00F3122C" w:rsidRPr="00B02EE3" w:rsidRDefault="00F3122C" w:rsidP="000035D4"/>
        </w:tc>
        <w:tc>
          <w:tcPr>
            <w:tcW w:w="1985" w:type="dxa"/>
            <w:vMerge/>
            <w:shd w:val="clear" w:color="auto" w:fill="auto"/>
            <w:vAlign w:val="center"/>
            <w:hideMark/>
          </w:tcPr>
          <w:p w14:paraId="66548B48" w14:textId="77777777" w:rsidR="00F3122C" w:rsidRPr="00B02EE3" w:rsidRDefault="00F3122C" w:rsidP="000035D4"/>
        </w:tc>
        <w:tc>
          <w:tcPr>
            <w:tcW w:w="8221" w:type="dxa"/>
            <w:shd w:val="clear" w:color="auto" w:fill="auto"/>
            <w:vAlign w:val="center"/>
            <w:hideMark/>
          </w:tcPr>
          <w:p w14:paraId="547036C7"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6FF2402A" w14:textId="77777777" w:rsidR="00F3122C" w:rsidRPr="00B02EE3" w:rsidRDefault="00F3122C" w:rsidP="000035D4">
            <w:r w:rsidRPr="00B02EE3">
              <w:t>5807,0</w:t>
            </w:r>
          </w:p>
        </w:tc>
      </w:tr>
      <w:tr w:rsidR="00F3122C" w:rsidRPr="00B02EE3" w14:paraId="273AE865" w14:textId="77777777" w:rsidTr="000035D4">
        <w:trPr>
          <w:trHeight w:val="20"/>
          <w:jc w:val="center"/>
        </w:trPr>
        <w:tc>
          <w:tcPr>
            <w:tcW w:w="3629" w:type="dxa"/>
            <w:vMerge/>
            <w:shd w:val="clear" w:color="auto" w:fill="auto"/>
            <w:vAlign w:val="center"/>
            <w:hideMark/>
          </w:tcPr>
          <w:p w14:paraId="4A94D830" w14:textId="77777777" w:rsidR="00F3122C" w:rsidRPr="00B02EE3" w:rsidRDefault="00F3122C" w:rsidP="000035D4"/>
        </w:tc>
        <w:tc>
          <w:tcPr>
            <w:tcW w:w="1985" w:type="dxa"/>
            <w:vMerge/>
            <w:shd w:val="clear" w:color="auto" w:fill="auto"/>
            <w:vAlign w:val="center"/>
            <w:hideMark/>
          </w:tcPr>
          <w:p w14:paraId="4B36732B" w14:textId="77777777" w:rsidR="00F3122C" w:rsidRPr="00B02EE3" w:rsidRDefault="00F3122C" w:rsidP="000035D4"/>
        </w:tc>
        <w:tc>
          <w:tcPr>
            <w:tcW w:w="8221" w:type="dxa"/>
            <w:shd w:val="clear" w:color="auto" w:fill="auto"/>
            <w:vAlign w:val="center"/>
            <w:hideMark/>
          </w:tcPr>
          <w:p w14:paraId="02ED0846" w14:textId="77777777" w:rsidR="00F3122C" w:rsidRPr="00B02EE3" w:rsidRDefault="00F3122C" w:rsidP="000035D4">
            <w:pPr>
              <w:ind w:left="57"/>
              <w:jc w:val="left"/>
            </w:pPr>
            <w:r w:rsidRPr="00B02EE3">
              <w:t>урочище Березовское, кварталы: 1-8</w:t>
            </w:r>
          </w:p>
        </w:tc>
        <w:tc>
          <w:tcPr>
            <w:tcW w:w="1474" w:type="dxa"/>
            <w:shd w:val="clear" w:color="auto" w:fill="auto"/>
            <w:vAlign w:val="center"/>
            <w:hideMark/>
          </w:tcPr>
          <w:p w14:paraId="5A631C20" w14:textId="77777777" w:rsidR="00F3122C" w:rsidRPr="00B02EE3" w:rsidRDefault="00F3122C" w:rsidP="000035D4">
            <w:r w:rsidRPr="00B02EE3">
              <w:t>2494,0</w:t>
            </w:r>
          </w:p>
        </w:tc>
      </w:tr>
      <w:tr w:rsidR="00F3122C" w:rsidRPr="00B02EE3" w14:paraId="73A663C5" w14:textId="77777777" w:rsidTr="000035D4">
        <w:trPr>
          <w:trHeight w:val="20"/>
          <w:jc w:val="center"/>
        </w:trPr>
        <w:tc>
          <w:tcPr>
            <w:tcW w:w="3629" w:type="dxa"/>
            <w:vMerge/>
            <w:shd w:val="clear" w:color="auto" w:fill="auto"/>
            <w:vAlign w:val="center"/>
            <w:hideMark/>
          </w:tcPr>
          <w:p w14:paraId="19F24356" w14:textId="77777777" w:rsidR="00F3122C" w:rsidRPr="00B02EE3" w:rsidRDefault="00F3122C" w:rsidP="000035D4"/>
        </w:tc>
        <w:tc>
          <w:tcPr>
            <w:tcW w:w="1985" w:type="dxa"/>
            <w:vMerge/>
            <w:shd w:val="clear" w:color="auto" w:fill="auto"/>
            <w:vAlign w:val="center"/>
            <w:hideMark/>
          </w:tcPr>
          <w:p w14:paraId="7E0DE925" w14:textId="77777777" w:rsidR="00F3122C" w:rsidRPr="00B02EE3" w:rsidRDefault="00F3122C" w:rsidP="000035D4"/>
        </w:tc>
        <w:tc>
          <w:tcPr>
            <w:tcW w:w="8221" w:type="dxa"/>
            <w:shd w:val="clear" w:color="auto" w:fill="auto"/>
            <w:vAlign w:val="center"/>
            <w:hideMark/>
          </w:tcPr>
          <w:p w14:paraId="76B62567"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44C5CF16" w14:textId="77777777" w:rsidR="00F3122C" w:rsidRPr="00B02EE3" w:rsidRDefault="00F3122C" w:rsidP="000035D4">
            <w:r w:rsidRPr="00B02EE3">
              <w:t>667,0</w:t>
            </w:r>
          </w:p>
        </w:tc>
      </w:tr>
      <w:tr w:rsidR="00F3122C" w:rsidRPr="00B02EE3" w14:paraId="57B0C689" w14:textId="77777777" w:rsidTr="000035D4">
        <w:trPr>
          <w:trHeight w:val="20"/>
          <w:jc w:val="center"/>
        </w:trPr>
        <w:tc>
          <w:tcPr>
            <w:tcW w:w="3629" w:type="dxa"/>
            <w:vMerge/>
            <w:shd w:val="clear" w:color="auto" w:fill="auto"/>
            <w:vAlign w:val="center"/>
            <w:hideMark/>
          </w:tcPr>
          <w:p w14:paraId="514E622B" w14:textId="77777777" w:rsidR="00F3122C" w:rsidRPr="00B02EE3" w:rsidRDefault="00F3122C" w:rsidP="000035D4"/>
        </w:tc>
        <w:tc>
          <w:tcPr>
            <w:tcW w:w="1985" w:type="dxa"/>
            <w:vMerge/>
            <w:shd w:val="clear" w:color="auto" w:fill="auto"/>
            <w:vAlign w:val="center"/>
            <w:hideMark/>
          </w:tcPr>
          <w:p w14:paraId="4718F126" w14:textId="77777777" w:rsidR="00F3122C" w:rsidRPr="00B02EE3" w:rsidRDefault="00F3122C" w:rsidP="000035D4"/>
        </w:tc>
        <w:tc>
          <w:tcPr>
            <w:tcW w:w="8221" w:type="dxa"/>
            <w:shd w:val="clear" w:color="auto" w:fill="auto"/>
            <w:vAlign w:val="center"/>
            <w:hideMark/>
          </w:tcPr>
          <w:p w14:paraId="22E81D5E"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3DBB5B77" w14:textId="77777777" w:rsidR="00F3122C" w:rsidRPr="00B02EE3" w:rsidRDefault="00F3122C" w:rsidP="000035D4">
            <w:r w:rsidRPr="00B02EE3">
              <w:t>1091,0</w:t>
            </w:r>
          </w:p>
        </w:tc>
      </w:tr>
      <w:tr w:rsidR="00F3122C" w:rsidRPr="00B02EE3" w14:paraId="0EF0C31A" w14:textId="77777777" w:rsidTr="000035D4">
        <w:trPr>
          <w:trHeight w:val="20"/>
          <w:jc w:val="center"/>
        </w:trPr>
        <w:tc>
          <w:tcPr>
            <w:tcW w:w="3629" w:type="dxa"/>
            <w:vMerge/>
            <w:shd w:val="clear" w:color="auto" w:fill="auto"/>
            <w:vAlign w:val="center"/>
            <w:hideMark/>
          </w:tcPr>
          <w:p w14:paraId="33BD5B99" w14:textId="77777777" w:rsidR="00F3122C" w:rsidRPr="00B02EE3" w:rsidRDefault="00F3122C" w:rsidP="000035D4"/>
        </w:tc>
        <w:tc>
          <w:tcPr>
            <w:tcW w:w="1985" w:type="dxa"/>
            <w:vMerge/>
            <w:shd w:val="clear" w:color="auto" w:fill="auto"/>
            <w:vAlign w:val="center"/>
            <w:hideMark/>
          </w:tcPr>
          <w:p w14:paraId="026FD0A8" w14:textId="77777777" w:rsidR="00F3122C" w:rsidRPr="00B02EE3" w:rsidRDefault="00F3122C" w:rsidP="000035D4"/>
        </w:tc>
        <w:tc>
          <w:tcPr>
            <w:tcW w:w="8221" w:type="dxa"/>
            <w:shd w:val="clear" w:color="auto" w:fill="auto"/>
            <w:vAlign w:val="center"/>
            <w:hideMark/>
          </w:tcPr>
          <w:p w14:paraId="16A468DE"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3C57CA18" w14:textId="77777777" w:rsidR="00F3122C" w:rsidRPr="00B02EE3" w:rsidRDefault="00F3122C" w:rsidP="000035D4">
            <w:r w:rsidRPr="00B02EE3">
              <w:t>2096,0</w:t>
            </w:r>
          </w:p>
        </w:tc>
      </w:tr>
      <w:tr w:rsidR="00F3122C" w:rsidRPr="00B02EE3" w14:paraId="7188DC30" w14:textId="77777777" w:rsidTr="000035D4">
        <w:trPr>
          <w:trHeight w:val="20"/>
          <w:jc w:val="center"/>
        </w:trPr>
        <w:tc>
          <w:tcPr>
            <w:tcW w:w="3629" w:type="dxa"/>
            <w:vMerge/>
            <w:shd w:val="clear" w:color="auto" w:fill="auto"/>
            <w:vAlign w:val="center"/>
            <w:hideMark/>
          </w:tcPr>
          <w:p w14:paraId="457981C1" w14:textId="77777777" w:rsidR="00F3122C" w:rsidRPr="00B02EE3" w:rsidRDefault="00F3122C" w:rsidP="000035D4"/>
        </w:tc>
        <w:tc>
          <w:tcPr>
            <w:tcW w:w="1985" w:type="dxa"/>
            <w:vMerge/>
            <w:shd w:val="clear" w:color="auto" w:fill="auto"/>
            <w:vAlign w:val="center"/>
            <w:hideMark/>
          </w:tcPr>
          <w:p w14:paraId="6173A3A0" w14:textId="77777777" w:rsidR="00F3122C" w:rsidRPr="00B02EE3" w:rsidRDefault="00F3122C" w:rsidP="000035D4"/>
        </w:tc>
        <w:tc>
          <w:tcPr>
            <w:tcW w:w="8221" w:type="dxa"/>
            <w:shd w:val="clear" w:color="auto" w:fill="auto"/>
            <w:vAlign w:val="center"/>
            <w:hideMark/>
          </w:tcPr>
          <w:p w14:paraId="2C591B26"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71735B77" w14:textId="77777777" w:rsidR="00F3122C" w:rsidRPr="00B02EE3" w:rsidRDefault="00F3122C" w:rsidP="000035D4">
            <w:r w:rsidRPr="00B02EE3">
              <w:t>1667,0</w:t>
            </w:r>
          </w:p>
        </w:tc>
      </w:tr>
      <w:tr w:rsidR="00F3122C" w:rsidRPr="00B02EE3" w14:paraId="61475BB4" w14:textId="77777777" w:rsidTr="000035D4">
        <w:trPr>
          <w:trHeight w:val="20"/>
          <w:jc w:val="center"/>
        </w:trPr>
        <w:tc>
          <w:tcPr>
            <w:tcW w:w="3629" w:type="dxa"/>
            <w:vMerge/>
            <w:shd w:val="clear" w:color="auto" w:fill="auto"/>
            <w:vAlign w:val="center"/>
            <w:hideMark/>
          </w:tcPr>
          <w:p w14:paraId="2A74164C" w14:textId="77777777" w:rsidR="00F3122C" w:rsidRPr="00B02EE3" w:rsidRDefault="00F3122C" w:rsidP="000035D4"/>
        </w:tc>
        <w:tc>
          <w:tcPr>
            <w:tcW w:w="1985" w:type="dxa"/>
            <w:vMerge/>
            <w:shd w:val="clear" w:color="auto" w:fill="auto"/>
            <w:vAlign w:val="center"/>
            <w:hideMark/>
          </w:tcPr>
          <w:p w14:paraId="42883B00" w14:textId="77777777" w:rsidR="00F3122C" w:rsidRPr="00B02EE3" w:rsidRDefault="00F3122C" w:rsidP="000035D4"/>
        </w:tc>
        <w:tc>
          <w:tcPr>
            <w:tcW w:w="8221" w:type="dxa"/>
            <w:shd w:val="clear" w:color="auto" w:fill="auto"/>
            <w:vAlign w:val="center"/>
            <w:hideMark/>
          </w:tcPr>
          <w:p w14:paraId="7F4C3D39"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2AD5A5D3" w14:textId="77777777" w:rsidR="00F3122C" w:rsidRPr="00B02EE3" w:rsidRDefault="00F3122C" w:rsidP="000035D4">
            <w:r w:rsidRPr="00B02EE3">
              <w:t>1687,0</w:t>
            </w:r>
          </w:p>
        </w:tc>
      </w:tr>
      <w:tr w:rsidR="00F3122C" w:rsidRPr="00B02EE3" w14:paraId="06150FE0" w14:textId="77777777" w:rsidTr="000035D4">
        <w:trPr>
          <w:trHeight w:val="20"/>
          <w:jc w:val="center"/>
        </w:trPr>
        <w:tc>
          <w:tcPr>
            <w:tcW w:w="3629" w:type="dxa"/>
            <w:vMerge/>
            <w:shd w:val="clear" w:color="auto" w:fill="auto"/>
            <w:vAlign w:val="center"/>
            <w:hideMark/>
          </w:tcPr>
          <w:p w14:paraId="0995F03F" w14:textId="77777777" w:rsidR="00F3122C" w:rsidRPr="00B02EE3" w:rsidRDefault="00F3122C" w:rsidP="000035D4"/>
        </w:tc>
        <w:tc>
          <w:tcPr>
            <w:tcW w:w="1985" w:type="dxa"/>
            <w:vMerge/>
            <w:shd w:val="clear" w:color="auto" w:fill="auto"/>
            <w:vAlign w:val="center"/>
            <w:hideMark/>
          </w:tcPr>
          <w:p w14:paraId="582E4AEC" w14:textId="77777777" w:rsidR="00F3122C" w:rsidRPr="00B02EE3" w:rsidRDefault="00F3122C" w:rsidP="000035D4"/>
        </w:tc>
        <w:tc>
          <w:tcPr>
            <w:tcW w:w="8221" w:type="dxa"/>
            <w:shd w:val="clear" w:color="auto" w:fill="auto"/>
            <w:vAlign w:val="center"/>
            <w:hideMark/>
          </w:tcPr>
          <w:p w14:paraId="02FD15C2"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423854AC" w14:textId="77777777" w:rsidR="00F3122C" w:rsidRPr="00B02EE3" w:rsidRDefault="00F3122C" w:rsidP="000035D4">
            <w:r w:rsidRPr="00B02EE3">
              <w:t>2809,0</w:t>
            </w:r>
          </w:p>
        </w:tc>
      </w:tr>
      <w:tr w:rsidR="00F3122C" w:rsidRPr="00B02EE3" w14:paraId="7520E08E" w14:textId="77777777" w:rsidTr="000035D4">
        <w:trPr>
          <w:trHeight w:val="20"/>
          <w:jc w:val="center"/>
        </w:trPr>
        <w:tc>
          <w:tcPr>
            <w:tcW w:w="3629" w:type="dxa"/>
            <w:vMerge/>
            <w:shd w:val="clear" w:color="auto" w:fill="auto"/>
            <w:vAlign w:val="center"/>
            <w:hideMark/>
          </w:tcPr>
          <w:p w14:paraId="710EB021" w14:textId="77777777" w:rsidR="00F3122C" w:rsidRPr="00B02EE3" w:rsidRDefault="00F3122C" w:rsidP="000035D4"/>
        </w:tc>
        <w:tc>
          <w:tcPr>
            <w:tcW w:w="1985" w:type="dxa"/>
            <w:vMerge/>
            <w:shd w:val="clear" w:color="auto" w:fill="auto"/>
            <w:vAlign w:val="center"/>
            <w:hideMark/>
          </w:tcPr>
          <w:p w14:paraId="5B87E530" w14:textId="77777777" w:rsidR="00F3122C" w:rsidRPr="00B02EE3" w:rsidRDefault="00F3122C" w:rsidP="000035D4"/>
        </w:tc>
        <w:tc>
          <w:tcPr>
            <w:tcW w:w="8221" w:type="dxa"/>
            <w:shd w:val="clear" w:color="auto" w:fill="auto"/>
            <w:vAlign w:val="center"/>
            <w:hideMark/>
          </w:tcPr>
          <w:p w14:paraId="07703E61"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vAlign w:val="center"/>
            <w:hideMark/>
          </w:tcPr>
          <w:p w14:paraId="7815BDD7" w14:textId="77777777" w:rsidR="00F3122C" w:rsidRPr="00B02EE3" w:rsidRDefault="00F3122C" w:rsidP="000035D4">
            <w:r w:rsidRPr="00B02EE3">
              <w:t>754,0</w:t>
            </w:r>
          </w:p>
        </w:tc>
      </w:tr>
      <w:tr w:rsidR="00F3122C" w:rsidRPr="00B02EE3" w14:paraId="5AE319A6" w14:textId="77777777" w:rsidTr="000035D4">
        <w:trPr>
          <w:trHeight w:val="20"/>
          <w:jc w:val="center"/>
        </w:trPr>
        <w:tc>
          <w:tcPr>
            <w:tcW w:w="3629" w:type="dxa"/>
            <w:vMerge/>
            <w:shd w:val="clear" w:color="auto" w:fill="auto"/>
            <w:vAlign w:val="center"/>
            <w:hideMark/>
          </w:tcPr>
          <w:p w14:paraId="0953A6BE" w14:textId="77777777" w:rsidR="00F3122C" w:rsidRPr="00B02EE3" w:rsidRDefault="00F3122C" w:rsidP="000035D4"/>
        </w:tc>
        <w:tc>
          <w:tcPr>
            <w:tcW w:w="1985" w:type="dxa"/>
            <w:vMerge/>
            <w:shd w:val="clear" w:color="auto" w:fill="auto"/>
            <w:vAlign w:val="center"/>
            <w:hideMark/>
          </w:tcPr>
          <w:p w14:paraId="693083F0" w14:textId="77777777" w:rsidR="00F3122C" w:rsidRPr="00B02EE3" w:rsidRDefault="00F3122C" w:rsidP="000035D4"/>
        </w:tc>
        <w:tc>
          <w:tcPr>
            <w:tcW w:w="8221" w:type="dxa"/>
            <w:shd w:val="clear" w:color="auto" w:fill="auto"/>
            <w:vAlign w:val="center"/>
            <w:hideMark/>
          </w:tcPr>
          <w:p w14:paraId="054281E1"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637D5998" w14:textId="77777777" w:rsidR="00F3122C" w:rsidRPr="00B02EE3" w:rsidRDefault="00F3122C" w:rsidP="000035D4">
            <w:r w:rsidRPr="00B02EE3">
              <w:t>1516,0</w:t>
            </w:r>
          </w:p>
        </w:tc>
      </w:tr>
      <w:tr w:rsidR="00F3122C" w:rsidRPr="00B02EE3" w14:paraId="111CE974" w14:textId="77777777" w:rsidTr="000035D4">
        <w:trPr>
          <w:trHeight w:val="20"/>
          <w:jc w:val="center"/>
        </w:trPr>
        <w:tc>
          <w:tcPr>
            <w:tcW w:w="3629" w:type="dxa"/>
            <w:vMerge/>
            <w:shd w:val="clear" w:color="auto" w:fill="auto"/>
            <w:vAlign w:val="center"/>
            <w:hideMark/>
          </w:tcPr>
          <w:p w14:paraId="555BD1B1" w14:textId="77777777" w:rsidR="00F3122C" w:rsidRPr="00B02EE3" w:rsidRDefault="00F3122C" w:rsidP="000035D4"/>
        </w:tc>
        <w:tc>
          <w:tcPr>
            <w:tcW w:w="1985" w:type="dxa"/>
            <w:vMerge/>
            <w:shd w:val="clear" w:color="auto" w:fill="auto"/>
            <w:vAlign w:val="center"/>
            <w:hideMark/>
          </w:tcPr>
          <w:p w14:paraId="3E884BB7" w14:textId="77777777" w:rsidR="00F3122C" w:rsidRPr="00B02EE3" w:rsidRDefault="00F3122C" w:rsidP="000035D4"/>
        </w:tc>
        <w:tc>
          <w:tcPr>
            <w:tcW w:w="8221" w:type="dxa"/>
            <w:shd w:val="clear" w:color="auto" w:fill="auto"/>
            <w:vAlign w:val="center"/>
            <w:hideMark/>
          </w:tcPr>
          <w:p w14:paraId="0DCD9236"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226ED638" w14:textId="77777777" w:rsidR="00F3122C" w:rsidRPr="00B02EE3" w:rsidRDefault="00F3122C" w:rsidP="000035D4">
            <w:pPr>
              <w:rPr>
                <w:b/>
                <w:bCs/>
              </w:rPr>
            </w:pPr>
            <w:r w:rsidRPr="00B02EE3">
              <w:rPr>
                <w:b/>
                <w:bCs/>
              </w:rPr>
              <w:t>50138,3</w:t>
            </w:r>
          </w:p>
        </w:tc>
      </w:tr>
      <w:tr w:rsidR="00F3122C" w:rsidRPr="00B02EE3" w14:paraId="217899E9" w14:textId="77777777" w:rsidTr="000035D4">
        <w:trPr>
          <w:trHeight w:val="20"/>
          <w:jc w:val="center"/>
        </w:trPr>
        <w:tc>
          <w:tcPr>
            <w:tcW w:w="3629" w:type="dxa"/>
            <w:vMerge/>
            <w:shd w:val="clear" w:color="auto" w:fill="auto"/>
            <w:vAlign w:val="center"/>
            <w:hideMark/>
          </w:tcPr>
          <w:p w14:paraId="1D34C914" w14:textId="77777777" w:rsidR="00F3122C" w:rsidRPr="00B02EE3" w:rsidRDefault="00F3122C" w:rsidP="000035D4"/>
        </w:tc>
        <w:tc>
          <w:tcPr>
            <w:tcW w:w="1985" w:type="dxa"/>
            <w:shd w:val="clear" w:color="auto" w:fill="auto"/>
            <w:vAlign w:val="center"/>
            <w:hideMark/>
          </w:tcPr>
          <w:p w14:paraId="0D12D81D" w14:textId="5EDEA0EF" w:rsidR="00F3122C" w:rsidRPr="00B02EE3" w:rsidRDefault="006D2B7B" w:rsidP="000035D4">
            <w:pPr>
              <w:rPr>
                <w:b/>
                <w:bCs/>
              </w:rPr>
            </w:pPr>
            <w:r w:rsidRPr="00B02EE3">
              <w:rPr>
                <w:b/>
                <w:bCs/>
              </w:rPr>
              <w:t>И</w:t>
            </w:r>
            <w:r w:rsidR="00F3122C" w:rsidRPr="00B02EE3">
              <w:rPr>
                <w:b/>
                <w:bCs/>
              </w:rPr>
              <w:t>того</w:t>
            </w:r>
          </w:p>
        </w:tc>
        <w:tc>
          <w:tcPr>
            <w:tcW w:w="8221" w:type="dxa"/>
            <w:shd w:val="clear" w:color="auto" w:fill="auto"/>
            <w:vAlign w:val="center"/>
            <w:hideMark/>
          </w:tcPr>
          <w:p w14:paraId="26F98DD4" w14:textId="77777777" w:rsidR="00F3122C" w:rsidRPr="00B02EE3" w:rsidRDefault="00F3122C" w:rsidP="000035D4">
            <w:pPr>
              <w:ind w:left="57"/>
              <w:jc w:val="left"/>
              <w:rPr>
                <w:b/>
                <w:bCs/>
              </w:rPr>
            </w:pPr>
          </w:p>
        </w:tc>
        <w:tc>
          <w:tcPr>
            <w:tcW w:w="1474" w:type="dxa"/>
            <w:shd w:val="clear" w:color="auto" w:fill="auto"/>
            <w:vAlign w:val="center"/>
            <w:hideMark/>
          </w:tcPr>
          <w:p w14:paraId="4EC2C7D2" w14:textId="77777777" w:rsidR="00F3122C" w:rsidRPr="00B02EE3" w:rsidRDefault="00F3122C" w:rsidP="000035D4">
            <w:pPr>
              <w:rPr>
                <w:b/>
                <w:bCs/>
              </w:rPr>
            </w:pPr>
            <w:r w:rsidRPr="00B02EE3">
              <w:rPr>
                <w:b/>
                <w:bCs/>
              </w:rPr>
              <w:t>459672,3</w:t>
            </w:r>
          </w:p>
        </w:tc>
      </w:tr>
      <w:tr w:rsidR="00F3122C" w:rsidRPr="00B02EE3" w14:paraId="31EDE9D4" w14:textId="77777777" w:rsidTr="000035D4">
        <w:trPr>
          <w:trHeight w:val="20"/>
          <w:jc w:val="center"/>
        </w:trPr>
        <w:tc>
          <w:tcPr>
            <w:tcW w:w="3629" w:type="dxa"/>
            <w:vMerge w:val="restart"/>
            <w:shd w:val="clear" w:color="auto" w:fill="auto"/>
            <w:vAlign w:val="center"/>
            <w:hideMark/>
          </w:tcPr>
          <w:p w14:paraId="2AB53239" w14:textId="77777777" w:rsidR="00F3122C" w:rsidRPr="00B02EE3" w:rsidRDefault="00F3122C" w:rsidP="000035D4">
            <w:r w:rsidRPr="00B02EE3">
              <w:t>Осуществление научно-исследовательской деятельности, образовательной деятельности</w:t>
            </w:r>
          </w:p>
        </w:tc>
        <w:tc>
          <w:tcPr>
            <w:tcW w:w="1985" w:type="dxa"/>
            <w:vMerge w:val="restart"/>
            <w:shd w:val="clear" w:color="auto" w:fill="auto"/>
            <w:vAlign w:val="center"/>
            <w:hideMark/>
          </w:tcPr>
          <w:p w14:paraId="38AB9C87" w14:textId="700C95A2" w:rsidR="00F3122C" w:rsidRPr="00B02EE3" w:rsidRDefault="00F3122C" w:rsidP="000035D4">
            <w:r w:rsidRPr="00B02EE3">
              <w:t>Ивановское</w:t>
            </w:r>
          </w:p>
        </w:tc>
        <w:tc>
          <w:tcPr>
            <w:tcW w:w="8221" w:type="dxa"/>
            <w:shd w:val="clear" w:color="auto" w:fill="auto"/>
            <w:vAlign w:val="center"/>
            <w:hideMark/>
          </w:tcPr>
          <w:p w14:paraId="2AA0B0C6"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noWrap/>
            <w:vAlign w:val="center"/>
            <w:hideMark/>
          </w:tcPr>
          <w:p w14:paraId="71AA6B93" w14:textId="77777777" w:rsidR="00F3122C" w:rsidRPr="00B02EE3" w:rsidRDefault="00F3122C" w:rsidP="000035D4">
            <w:r w:rsidRPr="00B02EE3">
              <w:t>59344,0</w:t>
            </w:r>
          </w:p>
        </w:tc>
      </w:tr>
      <w:tr w:rsidR="00F3122C" w:rsidRPr="00B02EE3" w14:paraId="1ABD3238" w14:textId="77777777" w:rsidTr="000035D4">
        <w:trPr>
          <w:trHeight w:val="20"/>
          <w:jc w:val="center"/>
        </w:trPr>
        <w:tc>
          <w:tcPr>
            <w:tcW w:w="3629" w:type="dxa"/>
            <w:vMerge/>
            <w:shd w:val="clear" w:color="auto" w:fill="auto"/>
            <w:vAlign w:val="center"/>
            <w:hideMark/>
          </w:tcPr>
          <w:p w14:paraId="0F303493" w14:textId="77777777" w:rsidR="00F3122C" w:rsidRPr="00B02EE3" w:rsidRDefault="00F3122C" w:rsidP="000035D4"/>
        </w:tc>
        <w:tc>
          <w:tcPr>
            <w:tcW w:w="1985" w:type="dxa"/>
            <w:vMerge/>
            <w:shd w:val="clear" w:color="auto" w:fill="auto"/>
            <w:vAlign w:val="center"/>
            <w:hideMark/>
          </w:tcPr>
          <w:p w14:paraId="475D949D" w14:textId="77777777" w:rsidR="00F3122C" w:rsidRPr="00B02EE3" w:rsidRDefault="00F3122C" w:rsidP="000035D4"/>
        </w:tc>
        <w:tc>
          <w:tcPr>
            <w:tcW w:w="8221" w:type="dxa"/>
            <w:shd w:val="clear" w:color="auto" w:fill="auto"/>
            <w:vAlign w:val="center"/>
            <w:hideMark/>
          </w:tcPr>
          <w:p w14:paraId="6C1B2120"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noWrap/>
            <w:vAlign w:val="center"/>
            <w:hideMark/>
          </w:tcPr>
          <w:p w14:paraId="67D2BD83" w14:textId="77777777" w:rsidR="00F3122C" w:rsidRPr="00B02EE3" w:rsidRDefault="00F3122C" w:rsidP="000035D4">
            <w:r w:rsidRPr="00B02EE3">
              <w:t>72482,8</w:t>
            </w:r>
          </w:p>
        </w:tc>
      </w:tr>
      <w:tr w:rsidR="00F3122C" w:rsidRPr="00B02EE3" w14:paraId="3F7B8DA0" w14:textId="77777777" w:rsidTr="000035D4">
        <w:trPr>
          <w:trHeight w:val="20"/>
          <w:jc w:val="center"/>
        </w:trPr>
        <w:tc>
          <w:tcPr>
            <w:tcW w:w="3629" w:type="dxa"/>
            <w:vMerge/>
            <w:shd w:val="clear" w:color="auto" w:fill="auto"/>
            <w:vAlign w:val="center"/>
            <w:hideMark/>
          </w:tcPr>
          <w:p w14:paraId="673C49D6" w14:textId="77777777" w:rsidR="00F3122C" w:rsidRPr="00B02EE3" w:rsidRDefault="00F3122C" w:rsidP="000035D4"/>
        </w:tc>
        <w:tc>
          <w:tcPr>
            <w:tcW w:w="1985" w:type="dxa"/>
            <w:vMerge/>
            <w:shd w:val="clear" w:color="auto" w:fill="auto"/>
            <w:vAlign w:val="center"/>
            <w:hideMark/>
          </w:tcPr>
          <w:p w14:paraId="0EE97920" w14:textId="77777777" w:rsidR="00F3122C" w:rsidRPr="00B02EE3" w:rsidRDefault="00F3122C" w:rsidP="000035D4"/>
        </w:tc>
        <w:tc>
          <w:tcPr>
            <w:tcW w:w="8221" w:type="dxa"/>
            <w:shd w:val="clear" w:color="auto" w:fill="auto"/>
            <w:vAlign w:val="center"/>
            <w:hideMark/>
          </w:tcPr>
          <w:p w14:paraId="2DD8870F" w14:textId="77777777" w:rsidR="00F3122C" w:rsidRPr="00B02EE3" w:rsidRDefault="00F3122C" w:rsidP="000035D4">
            <w:pPr>
              <w:ind w:left="57"/>
              <w:jc w:val="left"/>
              <w:rPr>
                <w:b/>
                <w:bCs/>
              </w:rPr>
            </w:pPr>
            <w:r w:rsidRPr="00B02EE3">
              <w:rPr>
                <w:b/>
                <w:bCs/>
              </w:rPr>
              <w:t>Всего:</w:t>
            </w:r>
          </w:p>
        </w:tc>
        <w:tc>
          <w:tcPr>
            <w:tcW w:w="1474" w:type="dxa"/>
            <w:shd w:val="clear" w:color="auto" w:fill="auto"/>
            <w:noWrap/>
            <w:vAlign w:val="center"/>
            <w:hideMark/>
          </w:tcPr>
          <w:p w14:paraId="66C21A65" w14:textId="77777777" w:rsidR="00F3122C" w:rsidRPr="00B02EE3" w:rsidRDefault="00F3122C" w:rsidP="000035D4">
            <w:pPr>
              <w:rPr>
                <w:b/>
                <w:bCs/>
              </w:rPr>
            </w:pPr>
            <w:r w:rsidRPr="00B02EE3">
              <w:rPr>
                <w:b/>
                <w:bCs/>
              </w:rPr>
              <w:t>131826,8</w:t>
            </w:r>
          </w:p>
        </w:tc>
      </w:tr>
      <w:tr w:rsidR="00F3122C" w:rsidRPr="00B02EE3" w14:paraId="3A6BD010" w14:textId="77777777" w:rsidTr="000035D4">
        <w:trPr>
          <w:trHeight w:val="20"/>
          <w:jc w:val="center"/>
        </w:trPr>
        <w:tc>
          <w:tcPr>
            <w:tcW w:w="3629" w:type="dxa"/>
            <w:vMerge/>
            <w:shd w:val="clear" w:color="auto" w:fill="auto"/>
            <w:vAlign w:val="center"/>
            <w:hideMark/>
          </w:tcPr>
          <w:p w14:paraId="01F51369" w14:textId="77777777" w:rsidR="00F3122C" w:rsidRPr="00B02EE3" w:rsidRDefault="00F3122C" w:rsidP="000035D4"/>
        </w:tc>
        <w:tc>
          <w:tcPr>
            <w:tcW w:w="1985" w:type="dxa"/>
            <w:vMerge w:val="restart"/>
            <w:shd w:val="clear" w:color="auto" w:fill="auto"/>
            <w:vAlign w:val="center"/>
            <w:hideMark/>
          </w:tcPr>
          <w:p w14:paraId="54BEA868" w14:textId="6A8DA64D"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314F7CDE"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1-174</w:t>
            </w:r>
          </w:p>
        </w:tc>
        <w:tc>
          <w:tcPr>
            <w:tcW w:w="1474" w:type="dxa"/>
            <w:shd w:val="clear" w:color="auto" w:fill="auto"/>
            <w:noWrap/>
            <w:vAlign w:val="center"/>
            <w:hideMark/>
          </w:tcPr>
          <w:p w14:paraId="51761761" w14:textId="77777777" w:rsidR="00F3122C" w:rsidRPr="00B02EE3" w:rsidRDefault="00F3122C" w:rsidP="000035D4">
            <w:r w:rsidRPr="00B02EE3">
              <w:t>185239,6</w:t>
            </w:r>
          </w:p>
        </w:tc>
      </w:tr>
      <w:tr w:rsidR="00F3122C" w:rsidRPr="00B02EE3" w14:paraId="38285711" w14:textId="77777777" w:rsidTr="000035D4">
        <w:trPr>
          <w:trHeight w:val="20"/>
          <w:jc w:val="center"/>
        </w:trPr>
        <w:tc>
          <w:tcPr>
            <w:tcW w:w="3629" w:type="dxa"/>
            <w:vMerge/>
            <w:shd w:val="clear" w:color="auto" w:fill="auto"/>
            <w:vAlign w:val="center"/>
            <w:hideMark/>
          </w:tcPr>
          <w:p w14:paraId="5519B7E6" w14:textId="77777777" w:rsidR="00F3122C" w:rsidRPr="00B02EE3" w:rsidRDefault="00F3122C" w:rsidP="000035D4"/>
        </w:tc>
        <w:tc>
          <w:tcPr>
            <w:tcW w:w="1985" w:type="dxa"/>
            <w:vMerge/>
            <w:shd w:val="clear" w:color="auto" w:fill="auto"/>
            <w:vAlign w:val="center"/>
            <w:hideMark/>
          </w:tcPr>
          <w:p w14:paraId="56B0D456" w14:textId="77777777" w:rsidR="00F3122C" w:rsidRPr="00B02EE3" w:rsidRDefault="00F3122C" w:rsidP="000035D4"/>
        </w:tc>
        <w:tc>
          <w:tcPr>
            <w:tcW w:w="8221" w:type="dxa"/>
            <w:shd w:val="clear" w:color="auto" w:fill="auto"/>
            <w:vAlign w:val="center"/>
            <w:hideMark/>
          </w:tcPr>
          <w:p w14:paraId="58CEC2A7"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кварталы: 1-79</w:t>
            </w:r>
          </w:p>
        </w:tc>
        <w:tc>
          <w:tcPr>
            <w:tcW w:w="1474" w:type="dxa"/>
            <w:shd w:val="clear" w:color="auto" w:fill="auto"/>
            <w:noWrap/>
            <w:vAlign w:val="center"/>
            <w:hideMark/>
          </w:tcPr>
          <w:p w14:paraId="0F0E7197" w14:textId="77777777" w:rsidR="00F3122C" w:rsidRPr="00B02EE3" w:rsidRDefault="00F3122C" w:rsidP="000035D4">
            <w:r w:rsidRPr="00B02EE3">
              <w:t>77883,9</w:t>
            </w:r>
          </w:p>
        </w:tc>
      </w:tr>
      <w:tr w:rsidR="00F3122C" w:rsidRPr="00B02EE3" w14:paraId="0044BA0F" w14:textId="77777777" w:rsidTr="000035D4">
        <w:trPr>
          <w:trHeight w:val="20"/>
          <w:jc w:val="center"/>
        </w:trPr>
        <w:tc>
          <w:tcPr>
            <w:tcW w:w="3629" w:type="dxa"/>
            <w:vMerge/>
            <w:shd w:val="clear" w:color="auto" w:fill="auto"/>
            <w:vAlign w:val="center"/>
            <w:hideMark/>
          </w:tcPr>
          <w:p w14:paraId="7EA0FD44" w14:textId="77777777" w:rsidR="00F3122C" w:rsidRPr="00B02EE3" w:rsidRDefault="00F3122C" w:rsidP="000035D4"/>
        </w:tc>
        <w:tc>
          <w:tcPr>
            <w:tcW w:w="1985" w:type="dxa"/>
            <w:vMerge/>
            <w:shd w:val="clear" w:color="auto" w:fill="auto"/>
            <w:vAlign w:val="center"/>
            <w:hideMark/>
          </w:tcPr>
          <w:p w14:paraId="01210E98" w14:textId="77777777" w:rsidR="00F3122C" w:rsidRPr="00B02EE3" w:rsidRDefault="00F3122C" w:rsidP="000035D4"/>
        </w:tc>
        <w:tc>
          <w:tcPr>
            <w:tcW w:w="8221" w:type="dxa"/>
            <w:shd w:val="clear" w:color="auto" w:fill="auto"/>
            <w:vAlign w:val="center"/>
            <w:hideMark/>
          </w:tcPr>
          <w:p w14:paraId="6C399E7B"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noWrap/>
            <w:vAlign w:val="center"/>
            <w:hideMark/>
          </w:tcPr>
          <w:p w14:paraId="7981B68A" w14:textId="77777777" w:rsidR="00F3122C" w:rsidRPr="00B02EE3" w:rsidRDefault="00F3122C" w:rsidP="000035D4">
            <w:r w:rsidRPr="00B02EE3">
              <w:t>23961,5</w:t>
            </w:r>
          </w:p>
        </w:tc>
      </w:tr>
      <w:tr w:rsidR="00F3122C" w:rsidRPr="00B02EE3" w14:paraId="1588C5D4" w14:textId="77777777" w:rsidTr="000035D4">
        <w:trPr>
          <w:trHeight w:val="20"/>
          <w:jc w:val="center"/>
        </w:trPr>
        <w:tc>
          <w:tcPr>
            <w:tcW w:w="3629" w:type="dxa"/>
            <w:vMerge/>
            <w:shd w:val="clear" w:color="auto" w:fill="auto"/>
            <w:vAlign w:val="center"/>
            <w:hideMark/>
          </w:tcPr>
          <w:p w14:paraId="67A2708B" w14:textId="77777777" w:rsidR="00F3122C" w:rsidRPr="00B02EE3" w:rsidRDefault="00F3122C" w:rsidP="000035D4"/>
        </w:tc>
        <w:tc>
          <w:tcPr>
            <w:tcW w:w="1985" w:type="dxa"/>
            <w:vMerge/>
            <w:shd w:val="clear" w:color="auto" w:fill="auto"/>
            <w:vAlign w:val="center"/>
            <w:hideMark/>
          </w:tcPr>
          <w:p w14:paraId="5DC46CF2" w14:textId="77777777" w:rsidR="00F3122C" w:rsidRPr="00B02EE3" w:rsidRDefault="00F3122C" w:rsidP="000035D4"/>
        </w:tc>
        <w:tc>
          <w:tcPr>
            <w:tcW w:w="8221" w:type="dxa"/>
            <w:shd w:val="clear" w:color="auto" w:fill="auto"/>
            <w:vAlign w:val="center"/>
            <w:hideMark/>
          </w:tcPr>
          <w:p w14:paraId="53947015"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8, 19</w:t>
            </w:r>
          </w:p>
        </w:tc>
        <w:tc>
          <w:tcPr>
            <w:tcW w:w="1474" w:type="dxa"/>
            <w:shd w:val="clear" w:color="auto" w:fill="auto"/>
            <w:noWrap/>
            <w:vAlign w:val="center"/>
            <w:hideMark/>
          </w:tcPr>
          <w:p w14:paraId="009CAC40" w14:textId="77777777" w:rsidR="00F3122C" w:rsidRPr="00B02EE3" w:rsidRDefault="00F3122C" w:rsidP="000035D4">
            <w:r w:rsidRPr="00B02EE3">
              <w:t>802,0</w:t>
            </w:r>
          </w:p>
        </w:tc>
      </w:tr>
      <w:tr w:rsidR="00F3122C" w:rsidRPr="00B02EE3" w14:paraId="17F2B078" w14:textId="77777777" w:rsidTr="000035D4">
        <w:trPr>
          <w:trHeight w:val="20"/>
          <w:jc w:val="center"/>
        </w:trPr>
        <w:tc>
          <w:tcPr>
            <w:tcW w:w="3629" w:type="dxa"/>
            <w:vMerge/>
            <w:shd w:val="clear" w:color="auto" w:fill="auto"/>
            <w:vAlign w:val="center"/>
            <w:hideMark/>
          </w:tcPr>
          <w:p w14:paraId="3B1A20CC" w14:textId="77777777" w:rsidR="00F3122C" w:rsidRPr="00B02EE3" w:rsidRDefault="00F3122C" w:rsidP="000035D4"/>
        </w:tc>
        <w:tc>
          <w:tcPr>
            <w:tcW w:w="1985" w:type="dxa"/>
            <w:vMerge/>
            <w:shd w:val="clear" w:color="auto" w:fill="auto"/>
            <w:vAlign w:val="center"/>
            <w:hideMark/>
          </w:tcPr>
          <w:p w14:paraId="7468FBB9" w14:textId="77777777" w:rsidR="00F3122C" w:rsidRPr="00B02EE3" w:rsidRDefault="00F3122C" w:rsidP="000035D4"/>
        </w:tc>
        <w:tc>
          <w:tcPr>
            <w:tcW w:w="8221" w:type="dxa"/>
            <w:shd w:val="clear" w:color="auto" w:fill="auto"/>
            <w:vAlign w:val="center"/>
            <w:hideMark/>
          </w:tcPr>
          <w:p w14:paraId="7A8DE6FC" w14:textId="77777777" w:rsidR="00F3122C" w:rsidRPr="00B02EE3" w:rsidRDefault="00F3122C" w:rsidP="000035D4">
            <w:pPr>
              <w:ind w:left="57"/>
              <w:jc w:val="left"/>
              <w:rPr>
                <w:b/>
                <w:bCs/>
              </w:rPr>
            </w:pPr>
            <w:r w:rsidRPr="00B02EE3">
              <w:rPr>
                <w:b/>
                <w:bCs/>
              </w:rPr>
              <w:t>Всего:</w:t>
            </w:r>
          </w:p>
        </w:tc>
        <w:tc>
          <w:tcPr>
            <w:tcW w:w="1474" w:type="dxa"/>
            <w:shd w:val="clear" w:color="auto" w:fill="auto"/>
            <w:noWrap/>
            <w:vAlign w:val="center"/>
            <w:hideMark/>
          </w:tcPr>
          <w:p w14:paraId="30E33846" w14:textId="77777777" w:rsidR="00F3122C" w:rsidRPr="00B02EE3" w:rsidRDefault="00F3122C" w:rsidP="000035D4">
            <w:pPr>
              <w:rPr>
                <w:b/>
                <w:bCs/>
              </w:rPr>
            </w:pPr>
            <w:r w:rsidRPr="00B02EE3">
              <w:rPr>
                <w:b/>
                <w:bCs/>
              </w:rPr>
              <w:t>287887,0</w:t>
            </w:r>
          </w:p>
        </w:tc>
      </w:tr>
      <w:tr w:rsidR="00F3122C" w:rsidRPr="00B02EE3" w14:paraId="6D133874" w14:textId="77777777" w:rsidTr="000035D4">
        <w:trPr>
          <w:trHeight w:val="20"/>
          <w:jc w:val="center"/>
        </w:trPr>
        <w:tc>
          <w:tcPr>
            <w:tcW w:w="3629" w:type="dxa"/>
            <w:vMerge/>
            <w:shd w:val="clear" w:color="auto" w:fill="auto"/>
            <w:vAlign w:val="center"/>
            <w:hideMark/>
          </w:tcPr>
          <w:p w14:paraId="5468B9AB" w14:textId="77777777" w:rsidR="00F3122C" w:rsidRPr="00B02EE3" w:rsidRDefault="00F3122C" w:rsidP="000035D4"/>
        </w:tc>
        <w:tc>
          <w:tcPr>
            <w:tcW w:w="1985" w:type="dxa"/>
            <w:vMerge w:val="restart"/>
            <w:shd w:val="clear" w:color="auto" w:fill="auto"/>
            <w:vAlign w:val="center"/>
            <w:hideMark/>
          </w:tcPr>
          <w:p w14:paraId="4D7C9331" w14:textId="2DCEED11"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3F279EEF"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кварталы: 1-34</w:t>
            </w:r>
          </w:p>
        </w:tc>
        <w:tc>
          <w:tcPr>
            <w:tcW w:w="1474" w:type="dxa"/>
            <w:shd w:val="clear" w:color="auto" w:fill="auto"/>
            <w:noWrap/>
            <w:vAlign w:val="center"/>
            <w:hideMark/>
          </w:tcPr>
          <w:p w14:paraId="6E091262" w14:textId="77777777" w:rsidR="00F3122C" w:rsidRPr="00B02EE3" w:rsidRDefault="00F3122C" w:rsidP="000035D4">
            <w:r w:rsidRPr="00B02EE3">
              <w:t>22970,8</w:t>
            </w:r>
          </w:p>
        </w:tc>
      </w:tr>
      <w:tr w:rsidR="00F3122C" w:rsidRPr="00B02EE3" w14:paraId="015C340D" w14:textId="77777777" w:rsidTr="000035D4">
        <w:trPr>
          <w:trHeight w:val="20"/>
          <w:jc w:val="center"/>
        </w:trPr>
        <w:tc>
          <w:tcPr>
            <w:tcW w:w="3629" w:type="dxa"/>
            <w:vMerge/>
            <w:shd w:val="clear" w:color="auto" w:fill="auto"/>
            <w:vAlign w:val="center"/>
            <w:hideMark/>
          </w:tcPr>
          <w:p w14:paraId="1569A7EA" w14:textId="77777777" w:rsidR="00F3122C" w:rsidRPr="00B02EE3" w:rsidRDefault="00F3122C" w:rsidP="000035D4"/>
        </w:tc>
        <w:tc>
          <w:tcPr>
            <w:tcW w:w="1985" w:type="dxa"/>
            <w:vMerge/>
            <w:shd w:val="clear" w:color="auto" w:fill="auto"/>
            <w:vAlign w:val="center"/>
            <w:hideMark/>
          </w:tcPr>
          <w:p w14:paraId="115B7388" w14:textId="77777777" w:rsidR="00F3122C" w:rsidRPr="00B02EE3" w:rsidRDefault="00F3122C" w:rsidP="000035D4"/>
        </w:tc>
        <w:tc>
          <w:tcPr>
            <w:tcW w:w="8221" w:type="dxa"/>
            <w:shd w:val="clear" w:color="auto" w:fill="auto"/>
            <w:vAlign w:val="center"/>
            <w:hideMark/>
          </w:tcPr>
          <w:p w14:paraId="7C6BF2BB"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noWrap/>
            <w:vAlign w:val="center"/>
            <w:hideMark/>
          </w:tcPr>
          <w:p w14:paraId="544BF754" w14:textId="77777777" w:rsidR="00F3122C" w:rsidRPr="00B02EE3" w:rsidRDefault="00F3122C" w:rsidP="000035D4">
            <w:r w:rsidRPr="00B02EE3">
              <w:t>17266,4</w:t>
            </w:r>
          </w:p>
        </w:tc>
      </w:tr>
      <w:tr w:rsidR="00F3122C" w:rsidRPr="00B02EE3" w14:paraId="18CC86AC" w14:textId="77777777" w:rsidTr="000035D4">
        <w:trPr>
          <w:trHeight w:val="20"/>
          <w:jc w:val="center"/>
        </w:trPr>
        <w:tc>
          <w:tcPr>
            <w:tcW w:w="3629" w:type="dxa"/>
            <w:vMerge/>
            <w:shd w:val="clear" w:color="auto" w:fill="auto"/>
            <w:vAlign w:val="center"/>
            <w:hideMark/>
          </w:tcPr>
          <w:p w14:paraId="494584BA" w14:textId="77777777" w:rsidR="00F3122C" w:rsidRPr="00B02EE3" w:rsidRDefault="00F3122C" w:rsidP="000035D4"/>
        </w:tc>
        <w:tc>
          <w:tcPr>
            <w:tcW w:w="1985" w:type="dxa"/>
            <w:vMerge/>
            <w:shd w:val="clear" w:color="auto" w:fill="auto"/>
            <w:vAlign w:val="center"/>
            <w:hideMark/>
          </w:tcPr>
          <w:p w14:paraId="0B01C1A5" w14:textId="77777777" w:rsidR="00F3122C" w:rsidRPr="00B02EE3" w:rsidRDefault="00F3122C" w:rsidP="000035D4"/>
        </w:tc>
        <w:tc>
          <w:tcPr>
            <w:tcW w:w="8221" w:type="dxa"/>
            <w:shd w:val="clear" w:color="auto" w:fill="auto"/>
            <w:vAlign w:val="center"/>
            <w:hideMark/>
          </w:tcPr>
          <w:p w14:paraId="5D6E8F5C"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9-18, 20-25</w:t>
            </w:r>
          </w:p>
        </w:tc>
        <w:tc>
          <w:tcPr>
            <w:tcW w:w="1474" w:type="dxa"/>
            <w:shd w:val="clear" w:color="auto" w:fill="auto"/>
            <w:noWrap/>
            <w:vAlign w:val="center"/>
            <w:hideMark/>
          </w:tcPr>
          <w:p w14:paraId="757EB401" w14:textId="77777777" w:rsidR="00F3122C" w:rsidRPr="00B02EE3" w:rsidRDefault="00F3122C" w:rsidP="000035D4">
            <w:r w:rsidRPr="00B02EE3">
              <w:t>8635,0</w:t>
            </w:r>
          </w:p>
        </w:tc>
      </w:tr>
      <w:tr w:rsidR="00F3122C" w:rsidRPr="00B02EE3" w14:paraId="3670CD42" w14:textId="77777777" w:rsidTr="000035D4">
        <w:trPr>
          <w:trHeight w:val="20"/>
          <w:jc w:val="center"/>
        </w:trPr>
        <w:tc>
          <w:tcPr>
            <w:tcW w:w="3629" w:type="dxa"/>
            <w:vMerge/>
            <w:shd w:val="clear" w:color="auto" w:fill="auto"/>
            <w:vAlign w:val="center"/>
            <w:hideMark/>
          </w:tcPr>
          <w:p w14:paraId="79573525" w14:textId="77777777" w:rsidR="00F3122C" w:rsidRPr="00B02EE3" w:rsidRDefault="00F3122C" w:rsidP="000035D4"/>
        </w:tc>
        <w:tc>
          <w:tcPr>
            <w:tcW w:w="1985" w:type="dxa"/>
            <w:vMerge/>
            <w:shd w:val="clear" w:color="auto" w:fill="auto"/>
            <w:vAlign w:val="center"/>
            <w:hideMark/>
          </w:tcPr>
          <w:p w14:paraId="219EC348" w14:textId="77777777" w:rsidR="00F3122C" w:rsidRPr="00B02EE3" w:rsidRDefault="00F3122C" w:rsidP="000035D4"/>
        </w:tc>
        <w:tc>
          <w:tcPr>
            <w:tcW w:w="8221" w:type="dxa"/>
            <w:shd w:val="clear" w:color="auto" w:fill="auto"/>
            <w:vAlign w:val="center"/>
            <w:hideMark/>
          </w:tcPr>
          <w:p w14:paraId="62B657ED" w14:textId="77777777" w:rsidR="00F3122C" w:rsidRPr="00B02EE3" w:rsidRDefault="00F3122C" w:rsidP="000035D4">
            <w:pPr>
              <w:ind w:left="57"/>
              <w:jc w:val="left"/>
              <w:rPr>
                <w:b/>
                <w:bCs/>
              </w:rPr>
            </w:pPr>
            <w:r w:rsidRPr="00B02EE3">
              <w:rPr>
                <w:b/>
                <w:bCs/>
              </w:rPr>
              <w:t>Всего:</w:t>
            </w:r>
          </w:p>
        </w:tc>
        <w:tc>
          <w:tcPr>
            <w:tcW w:w="1474" w:type="dxa"/>
            <w:shd w:val="clear" w:color="auto" w:fill="auto"/>
            <w:noWrap/>
            <w:vAlign w:val="center"/>
            <w:hideMark/>
          </w:tcPr>
          <w:p w14:paraId="085816D6" w14:textId="77777777" w:rsidR="00F3122C" w:rsidRPr="00B02EE3" w:rsidRDefault="00F3122C" w:rsidP="000035D4">
            <w:pPr>
              <w:rPr>
                <w:b/>
                <w:bCs/>
              </w:rPr>
            </w:pPr>
            <w:r w:rsidRPr="00B02EE3">
              <w:rPr>
                <w:b/>
                <w:bCs/>
              </w:rPr>
              <w:t>48872,2</w:t>
            </w:r>
          </w:p>
        </w:tc>
      </w:tr>
      <w:tr w:rsidR="00F3122C" w:rsidRPr="00B02EE3" w14:paraId="14682D6A" w14:textId="77777777" w:rsidTr="000035D4">
        <w:trPr>
          <w:trHeight w:val="20"/>
          <w:jc w:val="center"/>
        </w:trPr>
        <w:tc>
          <w:tcPr>
            <w:tcW w:w="3629" w:type="dxa"/>
            <w:vMerge/>
            <w:shd w:val="clear" w:color="auto" w:fill="auto"/>
            <w:vAlign w:val="center"/>
            <w:hideMark/>
          </w:tcPr>
          <w:p w14:paraId="207F3BB0" w14:textId="77777777" w:rsidR="00F3122C" w:rsidRPr="00B02EE3" w:rsidRDefault="00F3122C" w:rsidP="000035D4"/>
        </w:tc>
        <w:tc>
          <w:tcPr>
            <w:tcW w:w="1985" w:type="dxa"/>
            <w:vMerge w:val="restart"/>
            <w:shd w:val="clear" w:color="auto" w:fill="auto"/>
            <w:vAlign w:val="center"/>
            <w:hideMark/>
          </w:tcPr>
          <w:p w14:paraId="3FFEC6DD" w14:textId="43806492" w:rsidR="00F3122C" w:rsidRPr="00B02EE3" w:rsidRDefault="00F3122C" w:rsidP="000035D4">
            <w:r w:rsidRPr="00B02EE3">
              <w:t>Крапивинское</w:t>
            </w:r>
          </w:p>
        </w:tc>
        <w:tc>
          <w:tcPr>
            <w:tcW w:w="8221" w:type="dxa"/>
            <w:shd w:val="clear" w:color="auto" w:fill="auto"/>
            <w:vAlign w:val="center"/>
            <w:hideMark/>
          </w:tcPr>
          <w:p w14:paraId="2C1FF2DD" w14:textId="77777777" w:rsidR="00F3122C" w:rsidRPr="00B02EE3" w:rsidRDefault="00F3122C" w:rsidP="000035D4">
            <w:pPr>
              <w:ind w:left="57"/>
              <w:jc w:val="left"/>
            </w:pPr>
            <w:r w:rsidRPr="00B02EE3">
              <w:t>урочище Крапивинское, кварталы: 1-115</w:t>
            </w:r>
          </w:p>
        </w:tc>
        <w:tc>
          <w:tcPr>
            <w:tcW w:w="1474" w:type="dxa"/>
            <w:shd w:val="clear" w:color="auto" w:fill="auto"/>
            <w:noWrap/>
            <w:vAlign w:val="center"/>
            <w:hideMark/>
          </w:tcPr>
          <w:p w14:paraId="60B4D54F" w14:textId="77777777" w:rsidR="00F3122C" w:rsidRPr="00B02EE3" w:rsidRDefault="00F3122C" w:rsidP="000035D4">
            <w:r w:rsidRPr="00B02EE3">
              <w:t>14196,0</w:t>
            </w:r>
          </w:p>
        </w:tc>
      </w:tr>
      <w:tr w:rsidR="00F3122C" w:rsidRPr="00B02EE3" w14:paraId="47412CD9" w14:textId="77777777" w:rsidTr="000035D4">
        <w:trPr>
          <w:trHeight w:val="20"/>
          <w:jc w:val="center"/>
        </w:trPr>
        <w:tc>
          <w:tcPr>
            <w:tcW w:w="3629" w:type="dxa"/>
            <w:vMerge/>
            <w:shd w:val="clear" w:color="auto" w:fill="auto"/>
            <w:vAlign w:val="center"/>
            <w:hideMark/>
          </w:tcPr>
          <w:p w14:paraId="7BA2FCB1" w14:textId="77777777" w:rsidR="00F3122C" w:rsidRPr="00B02EE3" w:rsidRDefault="00F3122C" w:rsidP="000035D4"/>
        </w:tc>
        <w:tc>
          <w:tcPr>
            <w:tcW w:w="1985" w:type="dxa"/>
            <w:vMerge/>
            <w:shd w:val="clear" w:color="auto" w:fill="auto"/>
            <w:vAlign w:val="center"/>
            <w:hideMark/>
          </w:tcPr>
          <w:p w14:paraId="36C5138E" w14:textId="77777777" w:rsidR="00F3122C" w:rsidRPr="00B02EE3" w:rsidRDefault="00F3122C" w:rsidP="000035D4"/>
        </w:tc>
        <w:tc>
          <w:tcPr>
            <w:tcW w:w="8221" w:type="dxa"/>
            <w:shd w:val="clear" w:color="auto" w:fill="auto"/>
            <w:vAlign w:val="center"/>
            <w:hideMark/>
          </w:tcPr>
          <w:p w14:paraId="418BEECD" w14:textId="77777777" w:rsidR="00F3122C" w:rsidRPr="00B02EE3" w:rsidRDefault="00F3122C" w:rsidP="000035D4">
            <w:pPr>
              <w:ind w:left="57"/>
              <w:jc w:val="left"/>
            </w:pPr>
            <w:r w:rsidRPr="00B02EE3">
              <w:t>урочище Зеленогорское, кварталы: 100-117</w:t>
            </w:r>
          </w:p>
        </w:tc>
        <w:tc>
          <w:tcPr>
            <w:tcW w:w="1474" w:type="dxa"/>
            <w:shd w:val="clear" w:color="auto" w:fill="auto"/>
            <w:noWrap/>
            <w:vAlign w:val="center"/>
            <w:hideMark/>
          </w:tcPr>
          <w:p w14:paraId="3054FB80" w14:textId="77777777" w:rsidR="00F3122C" w:rsidRPr="00B02EE3" w:rsidRDefault="00F3122C" w:rsidP="000035D4">
            <w:r w:rsidRPr="00B02EE3">
              <w:t>3216,3</w:t>
            </w:r>
          </w:p>
        </w:tc>
      </w:tr>
      <w:tr w:rsidR="00F3122C" w:rsidRPr="00B02EE3" w14:paraId="55957DA5" w14:textId="77777777" w:rsidTr="000035D4">
        <w:trPr>
          <w:trHeight w:val="20"/>
          <w:jc w:val="center"/>
        </w:trPr>
        <w:tc>
          <w:tcPr>
            <w:tcW w:w="3629" w:type="dxa"/>
            <w:vMerge/>
            <w:shd w:val="clear" w:color="auto" w:fill="auto"/>
            <w:vAlign w:val="center"/>
            <w:hideMark/>
          </w:tcPr>
          <w:p w14:paraId="2A626862" w14:textId="77777777" w:rsidR="00F3122C" w:rsidRPr="00B02EE3" w:rsidRDefault="00F3122C" w:rsidP="000035D4"/>
        </w:tc>
        <w:tc>
          <w:tcPr>
            <w:tcW w:w="1985" w:type="dxa"/>
            <w:vMerge/>
            <w:shd w:val="clear" w:color="auto" w:fill="auto"/>
            <w:vAlign w:val="center"/>
            <w:hideMark/>
          </w:tcPr>
          <w:p w14:paraId="1C4B527E" w14:textId="77777777" w:rsidR="00F3122C" w:rsidRPr="00B02EE3" w:rsidRDefault="00F3122C" w:rsidP="000035D4"/>
        </w:tc>
        <w:tc>
          <w:tcPr>
            <w:tcW w:w="8221" w:type="dxa"/>
            <w:shd w:val="clear" w:color="auto" w:fill="auto"/>
            <w:vAlign w:val="center"/>
            <w:hideMark/>
          </w:tcPr>
          <w:p w14:paraId="10A86BEA" w14:textId="77777777" w:rsidR="00F3122C" w:rsidRPr="00B02EE3" w:rsidRDefault="00F3122C" w:rsidP="000035D4">
            <w:pPr>
              <w:ind w:left="57"/>
              <w:jc w:val="left"/>
            </w:pPr>
            <w:r w:rsidRPr="00B02EE3">
              <w:t>урочище Крапивинское-2, кварталы: 1-27</w:t>
            </w:r>
          </w:p>
        </w:tc>
        <w:tc>
          <w:tcPr>
            <w:tcW w:w="1474" w:type="dxa"/>
            <w:shd w:val="clear" w:color="auto" w:fill="auto"/>
            <w:noWrap/>
            <w:vAlign w:val="center"/>
            <w:hideMark/>
          </w:tcPr>
          <w:p w14:paraId="2840B611" w14:textId="77777777" w:rsidR="00F3122C" w:rsidRPr="00B02EE3" w:rsidRDefault="00F3122C" w:rsidP="000035D4">
            <w:r w:rsidRPr="00B02EE3">
              <w:t>6932,0</w:t>
            </w:r>
          </w:p>
        </w:tc>
      </w:tr>
      <w:tr w:rsidR="00F3122C" w:rsidRPr="00B02EE3" w14:paraId="1A7DE5AA" w14:textId="77777777" w:rsidTr="000035D4">
        <w:trPr>
          <w:trHeight w:val="20"/>
          <w:jc w:val="center"/>
        </w:trPr>
        <w:tc>
          <w:tcPr>
            <w:tcW w:w="3629" w:type="dxa"/>
            <w:vMerge/>
            <w:shd w:val="clear" w:color="auto" w:fill="auto"/>
            <w:vAlign w:val="center"/>
            <w:hideMark/>
          </w:tcPr>
          <w:p w14:paraId="63020A1E" w14:textId="77777777" w:rsidR="00F3122C" w:rsidRPr="00B02EE3" w:rsidRDefault="00F3122C" w:rsidP="000035D4"/>
        </w:tc>
        <w:tc>
          <w:tcPr>
            <w:tcW w:w="1985" w:type="dxa"/>
            <w:vMerge/>
            <w:shd w:val="clear" w:color="auto" w:fill="auto"/>
            <w:vAlign w:val="center"/>
            <w:hideMark/>
          </w:tcPr>
          <w:p w14:paraId="604AFF4E" w14:textId="77777777" w:rsidR="00F3122C" w:rsidRPr="00B02EE3" w:rsidRDefault="00F3122C" w:rsidP="000035D4"/>
        </w:tc>
        <w:tc>
          <w:tcPr>
            <w:tcW w:w="8221" w:type="dxa"/>
            <w:shd w:val="clear" w:color="auto" w:fill="auto"/>
            <w:vAlign w:val="center"/>
            <w:hideMark/>
          </w:tcPr>
          <w:p w14:paraId="38314E72" w14:textId="77777777" w:rsidR="00F3122C" w:rsidRPr="00B02EE3" w:rsidRDefault="00F3122C" w:rsidP="000035D4">
            <w:pPr>
              <w:ind w:left="57"/>
              <w:jc w:val="left"/>
            </w:pPr>
            <w:r w:rsidRPr="00B02EE3">
              <w:t>урочище Каменское, кварталы: 1-16</w:t>
            </w:r>
          </w:p>
        </w:tc>
        <w:tc>
          <w:tcPr>
            <w:tcW w:w="1474" w:type="dxa"/>
            <w:shd w:val="clear" w:color="auto" w:fill="auto"/>
            <w:noWrap/>
            <w:vAlign w:val="center"/>
            <w:hideMark/>
          </w:tcPr>
          <w:p w14:paraId="569B2F99" w14:textId="77777777" w:rsidR="00F3122C" w:rsidRPr="00B02EE3" w:rsidRDefault="00F3122C" w:rsidP="000035D4">
            <w:r w:rsidRPr="00B02EE3">
              <w:t>5206,0</w:t>
            </w:r>
          </w:p>
        </w:tc>
      </w:tr>
      <w:tr w:rsidR="00F3122C" w:rsidRPr="00B02EE3" w14:paraId="0BE018D9" w14:textId="77777777" w:rsidTr="000035D4">
        <w:trPr>
          <w:trHeight w:val="20"/>
          <w:jc w:val="center"/>
        </w:trPr>
        <w:tc>
          <w:tcPr>
            <w:tcW w:w="3629" w:type="dxa"/>
            <w:vMerge/>
            <w:shd w:val="clear" w:color="auto" w:fill="auto"/>
            <w:vAlign w:val="center"/>
            <w:hideMark/>
          </w:tcPr>
          <w:p w14:paraId="6AE05F81" w14:textId="77777777" w:rsidR="00F3122C" w:rsidRPr="00B02EE3" w:rsidRDefault="00F3122C" w:rsidP="000035D4"/>
        </w:tc>
        <w:tc>
          <w:tcPr>
            <w:tcW w:w="1985" w:type="dxa"/>
            <w:vMerge/>
            <w:shd w:val="clear" w:color="auto" w:fill="auto"/>
            <w:vAlign w:val="center"/>
            <w:hideMark/>
          </w:tcPr>
          <w:p w14:paraId="3CBCD345" w14:textId="77777777" w:rsidR="00F3122C" w:rsidRPr="00B02EE3" w:rsidRDefault="00F3122C" w:rsidP="000035D4"/>
        </w:tc>
        <w:tc>
          <w:tcPr>
            <w:tcW w:w="8221" w:type="dxa"/>
            <w:shd w:val="clear" w:color="auto" w:fill="auto"/>
            <w:vAlign w:val="center"/>
            <w:hideMark/>
          </w:tcPr>
          <w:p w14:paraId="3301DE33"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noWrap/>
            <w:vAlign w:val="center"/>
            <w:hideMark/>
          </w:tcPr>
          <w:p w14:paraId="69B62616" w14:textId="77777777" w:rsidR="00F3122C" w:rsidRPr="00B02EE3" w:rsidRDefault="00F3122C" w:rsidP="000035D4">
            <w:r w:rsidRPr="00B02EE3">
              <w:t>5807,0</w:t>
            </w:r>
          </w:p>
        </w:tc>
      </w:tr>
      <w:tr w:rsidR="00F3122C" w:rsidRPr="00B02EE3" w14:paraId="57DC38FA" w14:textId="77777777" w:rsidTr="000035D4">
        <w:trPr>
          <w:trHeight w:val="20"/>
          <w:jc w:val="center"/>
        </w:trPr>
        <w:tc>
          <w:tcPr>
            <w:tcW w:w="3629" w:type="dxa"/>
            <w:vMerge/>
            <w:shd w:val="clear" w:color="auto" w:fill="auto"/>
            <w:vAlign w:val="center"/>
            <w:hideMark/>
          </w:tcPr>
          <w:p w14:paraId="2F26042A" w14:textId="77777777" w:rsidR="00F3122C" w:rsidRPr="00B02EE3" w:rsidRDefault="00F3122C" w:rsidP="000035D4"/>
        </w:tc>
        <w:tc>
          <w:tcPr>
            <w:tcW w:w="1985" w:type="dxa"/>
            <w:vMerge/>
            <w:shd w:val="clear" w:color="auto" w:fill="auto"/>
            <w:vAlign w:val="center"/>
            <w:hideMark/>
          </w:tcPr>
          <w:p w14:paraId="607A9619" w14:textId="77777777" w:rsidR="00F3122C" w:rsidRPr="00B02EE3" w:rsidRDefault="00F3122C" w:rsidP="000035D4"/>
        </w:tc>
        <w:tc>
          <w:tcPr>
            <w:tcW w:w="8221" w:type="dxa"/>
            <w:shd w:val="clear" w:color="auto" w:fill="auto"/>
            <w:vAlign w:val="center"/>
            <w:hideMark/>
          </w:tcPr>
          <w:p w14:paraId="59DD2AED" w14:textId="77777777" w:rsidR="00F3122C" w:rsidRPr="00B02EE3" w:rsidRDefault="00F3122C" w:rsidP="000035D4">
            <w:pPr>
              <w:ind w:left="57"/>
              <w:jc w:val="left"/>
            </w:pPr>
            <w:r w:rsidRPr="00B02EE3">
              <w:t>урочище Березовское, кварталы: 1-8</w:t>
            </w:r>
          </w:p>
        </w:tc>
        <w:tc>
          <w:tcPr>
            <w:tcW w:w="1474" w:type="dxa"/>
            <w:shd w:val="clear" w:color="auto" w:fill="auto"/>
            <w:noWrap/>
            <w:vAlign w:val="center"/>
            <w:hideMark/>
          </w:tcPr>
          <w:p w14:paraId="14C4AAE1" w14:textId="77777777" w:rsidR="00F3122C" w:rsidRPr="00B02EE3" w:rsidRDefault="00F3122C" w:rsidP="000035D4">
            <w:r w:rsidRPr="00B02EE3">
              <w:t>2494,0</w:t>
            </w:r>
          </w:p>
        </w:tc>
      </w:tr>
      <w:tr w:rsidR="00F3122C" w:rsidRPr="00B02EE3" w14:paraId="7E7F3D3B" w14:textId="77777777" w:rsidTr="000035D4">
        <w:trPr>
          <w:trHeight w:val="20"/>
          <w:jc w:val="center"/>
        </w:trPr>
        <w:tc>
          <w:tcPr>
            <w:tcW w:w="3629" w:type="dxa"/>
            <w:vMerge/>
            <w:shd w:val="clear" w:color="auto" w:fill="auto"/>
            <w:vAlign w:val="center"/>
            <w:hideMark/>
          </w:tcPr>
          <w:p w14:paraId="3682B459" w14:textId="77777777" w:rsidR="00F3122C" w:rsidRPr="00B02EE3" w:rsidRDefault="00F3122C" w:rsidP="000035D4"/>
        </w:tc>
        <w:tc>
          <w:tcPr>
            <w:tcW w:w="1985" w:type="dxa"/>
            <w:vMerge/>
            <w:shd w:val="clear" w:color="auto" w:fill="auto"/>
            <w:vAlign w:val="center"/>
            <w:hideMark/>
          </w:tcPr>
          <w:p w14:paraId="4F4D98E4" w14:textId="77777777" w:rsidR="00F3122C" w:rsidRPr="00B02EE3" w:rsidRDefault="00F3122C" w:rsidP="000035D4"/>
        </w:tc>
        <w:tc>
          <w:tcPr>
            <w:tcW w:w="8221" w:type="dxa"/>
            <w:shd w:val="clear" w:color="auto" w:fill="auto"/>
            <w:vAlign w:val="center"/>
            <w:hideMark/>
          </w:tcPr>
          <w:p w14:paraId="6EEF4582"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noWrap/>
            <w:vAlign w:val="center"/>
            <w:hideMark/>
          </w:tcPr>
          <w:p w14:paraId="6C4A6E88" w14:textId="77777777" w:rsidR="00F3122C" w:rsidRPr="00B02EE3" w:rsidRDefault="00F3122C" w:rsidP="000035D4">
            <w:r w:rsidRPr="00B02EE3">
              <w:t>667,0</w:t>
            </w:r>
          </w:p>
        </w:tc>
      </w:tr>
      <w:tr w:rsidR="00F3122C" w:rsidRPr="00B02EE3" w14:paraId="113912B2" w14:textId="77777777" w:rsidTr="000035D4">
        <w:trPr>
          <w:trHeight w:val="20"/>
          <w:jc w:val="center"/>
        </w:trPr>
        <w:tc>
          <w:tcPr>
            <w:tcW w:w="3629" w:type="dxa"/>
            <w:vMerge/>
            <w:shd w:val="clear" w:color="auto" w:fill="auto"/>
            <w:vAlign w:val="center"/>
            <w:hideMark/>
          </w:tcPr>
          <w:p w14:paraId="725CFAF0" w14:textId="77777777" w:rsidR="00F3122C" w:rsidRPr="00B02EE3" w:rsidRDefault="00F3122C" w:rsidP="000035D4"/>
        </w:tc>
        <w:tc>
          <w:tcPr>
            <w:tcW w:w="1985" w:type="dxa"/>
            <w:vMerge/>
            <w:shd w:val="clear" w:color="auto" w:fill="auto"/>
            <w:vAlign w:val="center"/>
            <w:hideMark/>
          </w:tcPr>
          <w:p w14:paraId="7413C8CA" w14:textId="77777777" w:rsidR="00F3122C" w:rsidRPr="00B02EE3" w:rsidRDefault="00F3122C" w:rsidP="000035D4"/>
        </w:tc>
        <w:tc>
          <w:tcPr>
            <w:tcW w:w="8221" w:type="dxa"/>
            <w:shd w:val="clear" w:color="auto" w:fill="auto"/>
            <w:vAlign w:val="center"/>
            <w:hideMark/>
          </w:tcPr>
          <w:p w14:paraId="360AD41C"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noWrap/>
            <w:vAlign w:val="center"/>
            <w:hideMark/>
          </w:tcPr>
          <w:p w14:paraId="58781135" w14:textId="77777777" w:rsidR="00F3122C" w:rsidRPr="00B02EE3" w:rsidRDefault="00F3122C" w:rsidP="000035D4">
            <w:r w:rsidRPr="00B02EE3">
              <w:t>1091,0</w:t>
            </w:r>
          </w:p>
        </w:tc>
      </w:tr>
      <w:tr w:rsidR="00F3122C" w:rsidRPr="00B02EE3" w14:paraId="436A0B03" w14:textId="77777777" w:rsidTr="000035D4">
        <w:trPr>
          <w:trHeight w:val="20"/>
          <w:jc w:val="center"/>
        </w:trPr>
        <w:tc>
          <w:tcPr>
            <w:tcW w:w="3629" w:type="dxa"/>
            <w:vMerge/>
            <w:shd w:val="clear" w:color="auto" w:fill="auto"/>
            <w:vAlign w:val="center"/>
            <w:hideMark/>
          </w:tcPr>
          <w:p w14:paraId="558EF47B" w14:textId="77777777" w:rsidR="00F3122C" w:rsidRPr="00B02EE3" w:rsidRDefault="00F3122C" w:rsidP="000035D4"/>
        </w:tc>
        <w:tc>
          <w:tcPr>
            <w:tcW w:w="1985" w:type="dxa"/>
            <w:vMerge/>
            <w:shd w:val="clear" w:color="auto" w:fill="auto"/>
            <w:vAlign w:val="center"/>
            <w:hideMark/>
          </w:tcPr>
          <w:p w14:paraId="6845E6E7" w14:textId="77777777" w:rsidR="00F3122C" w:rsidRPr="00B02EE3" w:rsidRDefault="00F3122C" w:rsidP="000035D4"/>
        </w:tc>
        <w:tc>
          <w:tcPr>
            <w:tcW w:w="8221" w:type="dxa"/>
            <w:shd w:val="clear" w:color="auto" w:fill="auto"/>
            <w:vAlign w:val="center"/>
            <w:hideMark/>
          </w:tcPr>
          <w:p w14:paraId="5CB80C0D"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noWrap/>
            <w:vAlign w:val="center"/>
            <w:hideMark/>
          </w:tcPr>
          <w:p w14:paraId="1BB32A4A" w14:textId="77777777" w:rsidR="00F3122C" w:rsidRPr="00B02EE3" w:rsidRDefault="00F3122C" w:rsidP="000035D4">
            <w:r w:rsidRPr="00B02EE3">
              <w:t>2096,0</w:t>
            </w:r>
          </w:p>
        </w:tc>
      </w:tr>
      <w:tr w:rsidR="00F3122C" w:rsidRPr="00B02EE3" w14:paraId="52F441DC" w14:textId="77777777" w:rsidTr="000035D4">
        <w:trPr>
          <w:trHeight w:val="20"/>
          <w:jc w:val="center"/>
        </w:trPr>
        <w:tc>
          <w:tcPr>
            <w:tcW w:w="3629" w:type="dxa"/>
            <w:vMerge/>
            <w:shd w:val="clear" w:color="auto" w:fill="auto"/>
            <w:vAlign w:val="center"/>
            <w:hideMark/>
          </w:tcPr>
          <w:p w14:paraId="5635396C" w14:textId="77777777" w:rsidR="00F3122C" w:rsidRPr="00B02EE3" w:rsidRDefault="00F3122C" w:rsidP="000035D4"/>
        </w:tc>
        <w:tc>
          <w:tcPr>
            <w:tcW w:w="1985" w:type="dxa"/>
            <w:vMerge/>
            <w:shd w:val="clear" w:color="auto" w:fill="auto"/>
            <w:vAlign w:val="center"/>
            <w:hideMark/>
          </w:tcPr>
          <w:p w14:paraId="52E8BB13" w14:textId="77777777" w:rsidR="00F3122C" w:rsidRPr="00B02EE3" w:rsidRDefault="00F3122C" w:rsidP="000035D4"/>
        </w:tc>
        <w:tc>
          <w:tcPr>
            <w:tcW w:w="8221" w:type="dxa"/>
            <w:shd w:val="clear" w:color="auto" w:fill="auto"/>
            <w:vAlign w:val="center"/>
            <w:hideMark/>
          </w:tcPr>
          <w:p w14:paraId="455DB5BF"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1-9</w:t>
            </w:r>
          </w:p>
        </w:tc>
        <w:tc>
          <w:tcPr>
            <w:tcW w:w="1474" w:type="dxa"/>
            <w:shd w:val="clear" w:color="auto" w:fill="auto"/>
            <w:noWrap/>
            <w:vAlign w:val="center"/>
            <w:hideMark/>
          </w:tcPr>
          <w:p w14:paraId="3712452B" w14:textId="77777777" w:rsidR="00F3122C" w:rsidRPr="00B02EE3" w:rsidRDefault="00F3122C" w:rsidP="000035D4">
            <w:r w:rsidRPr="00B02EE3">
              <w:t>2500,0</w:t>
            </w:r>
          </w:p>
        </w:tc>
      </w:tr>
      <w:tr w:rsidR="00F3122C" w:rsidRPr="00B02EE3" w14:paraId="626E423D" w14:textId="77777777" w:rsidTr="000035D4">
        <w:trPr>
          <w:trHeight w:val="20"/>
          <w:jc w:val="center"/>
        </w:trPr>
        <w:tc>
          <w:tcPr>
            <w:tcW w:w="3629" w:type="dxa"/>
            <w:vMerge/>
            <w:shd w:val="clear" w:color="auto" w:fill="auto"/>
            <w:vAlign w:val="center"/>
            <w:hideMark/>
          </w:tcPr>
          <w:p w14:paraId="7F8F7A72" w14:textId="77777777" w:rsidR="00F3122C" w:rsidRPr="00B02EE3" w:rsidRDefault="00F3122C" w:rsidP="000035D4"/>
        </w:tc>
        <w:tc>
          <w:tcPr>
            <w:tcW w:w="1985" w:type="dxa"/>
            <w:vMerge/>
            <w:shd w:val="clear" w:color="auto" w:fill="auto"/>
            <w:vAlign w:val="center"/>
            <w:hideMark/>
          </w:tcPr>
          <w:p w14:paraId="3E596C56" w14:textId="77777777" w:rsidR="00F3122C" w:rsidRPr="00B02EE3" w:rsidRDefault="00F3122C" w:rsidP="000035D4"/>
        </w:tc>
        <w:tc>
          <w:tcPr>
            <w:tcW w:w="8221" w:type="dxa"/>
            <w:shd w:val="clear" w:color="auto" w:fill="auto"/>
            <w:vAlign w:val="center"/>
            <w:hideMark/>
          </w:tcPr>
          <w:p w14:paraId="079E0214"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noWrap/>
            <w:vAlign w:val="center"/>
            <w:hideMark/>
          </w:tcPr>
          <w:p w14:paraId="53C25CC8" w14:textId="77777777" w:rsidR="00F3122C" w:rsidRPr="00B02EE3" w:rsidRDefault="00F3122C" w:rsidP="000035D4">
            <w:r w:rsidRPr="00B02EE3">
              <w:t>1687,0</w:t>
            </w:r>
          </w:p>
        </w:tc>
      </w:tr>
      <w:tr w:rsidR="00F3122C" w:rsidRPr="00B02EE3" w14:paraId="509C25FA" w14:textId="77777777" w:rsidTr="000035D4">
        <w:trPr>
          <w:trHeight w:val="20"/>
          <w:jc w:val="center"/>
        </w:trPr>
        <w:tc>
          <w:tcPr>
            <w:tcW w:w="3629" w:type="dxa"/>
            <w:vMerge/>
            <w:shd w:val="clear" w:color="auto" w:fill="auto"/>
            <w:vAlign w:val="center"/>
            <w:hideMark/>
          </w:tcPr>
          <w:p w14:paraId="3AF01958" w14:textId="77777777" w:rsidR="00F3122C" w:rsidRPr="00B02EE3" w:rsidRDefault="00F3122C" w:rsidP="000035D4"/>
        </w:tc>
        <w:tc>
          <w:tcPr>
            <w:tcW w:w="1985" w:type="dxa"/>
            <w:vMerge/>
            <w:shd w:val="clear" w:color="auto" w:fill="auto"/>
            <w:vAlign w:val="center"/>
            <w:hideMark/>
          </w:tcPr>
          <w:p w14:paraId="28091020" w14:textId="77777777" w:rsidR="00F3122C" w:rsidRPr="00B02EE3" w:rsidRDefault="00F3122C" w:rsidP="000035D4"/>
        </w:tc>
        <w:tc>
          <w:tcPr>
            <w:tcW w:w="8221" w:type="dxa"/>
            <w:shd w:val="clear" w:color="auto" w:fill="auto"/>
            <w:vAlign w:val="center"/>
            <w:hideMark/>
          </w:tcPr>
          <w:p w14:paraId="7EBC5637"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noWrap/>
            <w:vAlign w:val="center"/>
            <w:hideMark/>
          </w:tcPr>
          <w:p w14:paraId="1A447DD5" w14:textId="77777777" w:rsidR="00F3122C" w:rsidRPr="00B02EE3" w:rsidRDefault="00F3122C" w:rsidP="000035D4">
            <w:r w:rsidRPr="00B02EE3">
              <w:t>2809,0</w:t>
            </w:r>
          </w:p>
        </w:tc>
      </w:tr>
      <w:tr w:rsidR="00F3122C" w:rsidRPr="00B02EE3" w14:paraId="36031F24" w14:textId="77777777" w:rsidTr="000035D4">
        <w:trPr>
          <w:trHeight w:val="20"/>
          <w:jc w:val="center"/>
        </w:trPr>
        <w:tc>
          <w:tcPr>
            <w:tcW w:w="3629" w:type="dxa"/>
            <w:vMerge/>
            <w:shd w:val="clear" w:color="auto" w:fill="auto"/>
            <w:vAlign w:val="center"/>
            <w:hideMark/>
          </w:tcPr>
          <w:p w14:paraId="1169BA3F" w14:textId="77777777" w:rsidR="00F3122C" w:rsidRPr="00B02EE3" w:rsidRDefault="00F3122C" w:rsidP="000035D4"/>
        </w:tc>
        <w:tc>
          <w:tcPr>
            <w:tcW w:w="1985" w:type="dxa"/>
            <w:vMerge/>
            <w:shd w:val="clear" w:color="auto" w:fill="auto"/>
            <w:vAlign w:val="center"/>
            <w:hideMark/>
          </w:tcPr>
          <w:p w14:paraId="201AAEDF" w14:textId="77777777" w:rsidR="00F3122C" w:rsidRPr="00B02EE3" w:rsidRDefault="00F3122C" w:rsidP="000035D4"/>
        </w:tc>
        <w:tc>
          <w:tcPr>
            <w:tcW w:w="8221" w:type="dxa"/>
            <w:shd w:val="clear" w:color="auto" w:fill="auto"/>
            <w:vAlign w:val="center"/>
            <w:hideMark/>
          </w:tcPr>
          <w:p w14:paraId="3AB36C64"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noWrap/>
            <w:vAlign w:val="center"/>
            <w:hideMark/>
          </w:tcPr>
          <w:p w14:paraId="105207D5" w14:textId="77777777" w:rsidR="00F3122C" w:rsidRPr="00B02EE3" w:rsidRDefault="00F3122C" w:rsidP="000035D4">
            <w:r w:rsidRPr="00B02EE3">
              <w:t>754,0</w:t>
            </w:r>
          </w:p>
        </w:tc>
      </w:tr>
      <w:tr w:rsidR="00F3122C" w:rsidRPr="00B02EE3" w14:paraId="4DC40900" w14:textId="77777777" w:rsidTr="000035D4">
        <w:trPr>
          <w:trHeight w:val="20"/>
          <w:jc w:val="center"/>
        </w:trPr>
        <w:tc>
          <w:tcPr>
            <w:tcW w:w="3629" w:type="dxa"/>
            <w:vMerge/>
            <w:shd w:val="clear" w:color="auto" w:fill="auto"/>
            <w:vAlign w:val="center"/>
            <w:hideMark/>
          </w:tcPr>
          <w:p w14:paraId="30CE7ABA" w14:textId="77777777" w:rsidR="00F3122C" w:rsidRPr="00B02EE3" w:rsidRDefault="00F3122C" w:rsidP="000035D4"/>
        </w:tc>
        <w:tc>
          <w:tcPr>
            <w:tcW w:w="1985" w:type="dxa"/>
            <w:vMerge/>
            <w:shd w:val="clear" w:color="auto" w:fill="auto"/>
            <w:vAlign w:val="center"/>
            <w:hideMark/>
          </w:tcPr>
          <w:p w14:paraId="7C46F274" w14:textId="77777777" w:rsidR="00F3122C" w:rsidRPr="00B02EE3" w:rsidRDefault="00F3122C" w:rsidP="000035D4"/>
        </w:tc>
        <w:tc>
          <w:tcPr>
            <w:tcW w:w="8221" w:type="dxa"/>
            <w:shd w:val="clear" w:color="auto" w:fill="auto"/>
            <w:vAlign w:val="center"/>
            <w:hideMark/>
          </w:tcPr>
          <w:p w14:paraId="48D057E2"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noWrap/>
            <w:vAlign w:val="center"/>
            <w:hideMark/>
          </w:tcPr>
          <w:p w14:paraId="7BC849CC" w14:textId="77777777" w:rsidR="00F3122C" w:rsidRPr="00B02EE3" w:rsidRDefault="00F3122C" w:rsidP="000035D4">
            <w:r w:rsidRPr="00B02EE3">
              <w:t>1516,0</w:t>
            </w:r>
          </w:p>
        </w:tc>
      </w:tr>
      <w:tr w:rsidR="00F3122C" w:rsidRPr="00B02EE3" w14:paraId="5DA532B7" w14:textId="77777777" w:rsidTr="000035D4">
        <w:trPr>
          <w:trHeight w:val="20"/>
          <w:jc w:val="center"/>
        </w:trPr>
        <w:tc>
          <w:tcPr>
            <w:tcW w:w="3629" w:type="dxa"/>
            <w:vMerge/>
            <w:shd w:val="clear" w:color="auto" w:fill="auto"/>
            <w:vAlign w:val="center"/>
            <w:hideMark/>
          </w:tcPr>
          <w:p w14:paraId="749A226F" w14:textId="77777777" w:rsidR="00F3122C" w:rsidRPr="00B02EE3" w:rsidRDefault="00F3122C" w:rsidP="000035D4"/>
        </w:tc>
        <w:tc>
          <w:tcPr>
            <w:tcW w:w="1985" w:type="dxa"/>
            <w:vMerge/>
            <w:shd w:val="clear" w:color="auto" w:fill="auto"/>
            <w:vAlign w:val="center"/>
            <w:hideMark/>
          </w:tcPr>
          <w:p w14:paraId="5827E992" w14:textId="77777777" w:rsidR="00F3122C" w:rsidRPr="00B02EE3" w:rsidRDefault="00F3122C" w:rsidP="000035D4"/>
        </w:tc>
        <w:tc>
          <w:tcPr>
            <w:tcW w:w="8221" w:type="dxa"/>
            <w:shd w:val="clear" w:color="auto" w:fill="auto"/>
            <w:vAlign w:val="center"/>
            <w:hideMark/>
          </w:tcPr>
          <w:p w14:paraId="0E385996" w14:textId="77777777" w:rsidR="00F3122C" w:rsidRPr="00B02EE3" w:rsidRDefault="00F3122C" w:rsidP="000035D4">
            <w:pPr>
              <w:ind w:left="57"/>
              <w:jc w:val="left"/>
              <w:rPr>
                <w:b/>
                <w:bCs/>
              </w:rPr>
            </w:pPr>
            <w:r w:rsidRPr="00B02EE3">
              <w:rPr>
                <w:b/>
                <w:bCs/>
              </w:rPr>
              <w:t>Всего:</w:t>
            </w:r>
          </w:p>
        </w:tc>
        <w:tc>
          <w:tcPr>
            <w:tcW w:w="1474" w:type="dxa"/>
            <w:shd w:val="clear" w:color="auto" w:fill="auto"/>
            <w:noWrap/>
            <w:vAlign w:val="center"/>
            <w:hideMark/>
          </w:tcPr>
          <w:p w14:paraId="22D19747" w14:textId="77777777" w:rsidR="00F3122C" w:rsidRPr="00B02EE3" w:rsidRDefault="00F3122C" w:rsidP="000035D4">
            <w:pPr>
              <w:rPr>
                <w:b/>
                <w:bCs/>
              </w:rPr>
            </w:pPr>
            <w:r w:rsidRPr="00B02EE3">
              <w:rPr>
                <w:b/>
                <w:bCs/>
              </w:rPr>
              <w:t>50971,3</w:t>
            </w:r>
          </w:p>
        </w:tc>
      </w:tr>
      <w:tr w:rsidR="00F3122C" w:rsidRPr="00B02EE3" w14:paraId="4281BC66" w14:textId="77777777" w:rsidTr="000035D4">
        <w:trPr>
          <w:trHeight w:val="20"/>
          <w:jc w:val="center"/>
        </w:trPr>
        <w:tc>
          <w:tcPr>
            <w:tcW w:w="3629" w:type="dxa"/>
            <w:vMerge/>
            <w:shd w:val="clear" w:color="auto" w:fill="auto"/>
            <w:vAlign w:val="center"/>
            <w:hideMark/>
          </w:tcPr>
          <w:p w14:paraId="259791F7" w14:textId="77777777" w:rsidR="00F3122C" w:rsidRPr="00B02EE3" w:rsidRDefault="00F3122C" w:rsidP="000035D4"/>
        </w:tc>
        <w:tc>
          <w:tcPr>
            <w:tcW w:w="1985" w:type="dxa"/>
            <w:shd w:val="clear" w:color="auto" w:fill="auto"/>
            <w:vAlign w:val="center"/>
            <w:hideMark/>
          </w:tcPr>
          <w:p w14:paraId="42C77165"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78560029" w14:textId="77777777" w:rsidR="00F3122C" w:rsidRPr="00B02EE3" w:rsidRDefault="00F3122C" w:rsidP="000035D4">
            <w:pPr>
              <w:ind w:left="57"/>
              <w:jc w:val="left"/>
              <w:rPr>
                <w:b/>
                <w:bCs/>
              </w:rPr>
            </w:pPr>
          </w:p>
        </w:tc>
        <w:tc>
          <w:tcPr>
            <w:tcW w:w="1474" w:type="dxa"/>
            <w:shd w:val="clear" w:color="auto" w:fill="auto"/>
            <w:noWrap/>
            <w:vAlign w:val="center"/>
            <w:hideMark/>
          </w:tcPr>
          <w:p w14:paraId="1651283F" w14:textId="77777777" w:rsidR="00F3122C" w:rsidRPr="00B02EE3" w:rsidRDefault="00F3122C" w:rsidP="000035D4">
            <w:pPr>
              <w:rPr>
                <w:b/>
                <w:bCs/>
              </w:rPr>
            </w:pPr>
            <w:r w:rsidRPr="00B02EE3">
              <w:rPr>
                <w:b/>
                <w:bCs/>
              </w:rPr>
              <w:t>519557,3</w:t>
            </w:r>
          </w:p>
        </w:tc>
      </w:tr>
      <w:tr w:rsidR="00F3122C" w:rsidRPr="00B02EE3" w14:paraId="12320E62" w14:textId="77777777" w:rsidTr="000035D4">
        <w:trPr>
          <w:trHeight w:val="20"/>
          <w:jc w:val="center"/>
        </w:trPr>
        <w:tc>
          <w:tcPr>
            <w:tcW w:w="3629" w:type="dxa"/>
            <w:vMerge w:val="restart"/>
            <w:shd w:val="clear" w:color="auto" w:fill="auto"/>
            <w:vAlign w:val="center"/>
            <w:hideMark/>
          </w:tcPr>
          <w:p w14:paraId="062561C9" w14:textId="77777777" w:rsidR="00F3122C" w:rsidRPr="00B02EE3" w:rsidRDefault="00F3122C" w:rsidP="000035D4">
            <w:r w:rsidRPr="00B02EE3">
              <w:t>Осуществление рекреационной деятельности</w:t>
            </w:r>
          </w:p>
        </w:tc>
        <w:tc>
          <w:tcPr>
            <w:tcW w:w="1985" w:type="dxa"/>
            <w:vMerge w:val="restart"/>
            <w:shd w:val="clear" w:color="auto" w:fill="auto"/>
            <w:vAlign w:val="center"/>
            <w:hideMark/>
          </w:tcPr>
          <w:p w14:paraId="1FD04CD0" w14:textId="0546D130" w:rsidR="00F3122C" w:rsidRPr="00B02EE3" w:rsidRDefault="00F3122C" w:rsidP="000035D4">
            <w:r w:rsidRPr="00B02EE3">
              <w:t>Ивановское</w:t>
            </w:r>
          </w:p>
        </w:tc>
        <w:tc>
          <w:tcPr>
            <w:tcW w:w="8221" w:type="dxa"/>
            <w:shd w:val="clear" w:color="auto" w:fill="auto"/>
            <w:vAlign w:val="center"/>
            <w:hideMark/>
          </w:tcPr>
          <w:p w14:paraId="151F7A97"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noWrap/>
            <w:vAlign w:val="center"/>
            <w:hideMark/>
          </w:tcPr>
          <w:p w14:paraId="73AEC114" w14:textId="77777777" w:rsidR="00F3122C" w:rsidRPr="00B02EE3" w:rsidRDefault="00F3122C" w:rsidP="000035D4">
            <w:r w:rsidRPr="00B02EE3">
              <w:t>59344,0</w:t>
            </w:r>
          </w:p>
        </w:tc>
      </w:tr>
      <w:tr w:rsidR="00F3122C" w:rsidRPr="00B02EE3" w14:paraId="2FC0250F" w14:textId="77777777" w:rsidTr="000035D4">
        <w:trPr>
          <w:trHeight w:val="20"/>
          <w:jc w:val="center"/>
        </w:trPr>
        <w:tc>
          <w:tcPr>
            <w:tcW w:w="3629" w:type="dxa"/>
            <w:vMerge/>
            <w:shd w:val="clear" w:color="auto" w:fill="auto"/>
            <w:vAlign w:val="center"/>
            <w:hideMark/>
          </w:tcPr>
          <w:p w14:paraId="255E91A8" w14:textId="77777777" w:rsidR="00F3122C" w:rsidRPr="00B02EE3" w:rsidRDefault="00F3122C" w:rsidP="000035D4"/>
        </w:tc>
        <w:tc>
          <w:tcPr>
            <w:tcW w:w="1985" w:type="dxa"/>
            <w:vMerge/>
            <w:shd w:val="clear" w:color="auto" w:fill="auto"/>
            <w:vAlign w:val="center"/>
            <w:hideMark/>
          </w:tcPr>
          <w:p w14:paraId="38069B85" w14:textId="77777777" w:rsidR="00F3122C" w:rsidRPr="00B02EE3" w:rsidRDefault="00F3122C" w:rsidP="000035D4"/>
        </w:tc>
        <w:tc>
          <w:tcPr>
            <w:tcW w:w="8221" w:type="dxa"/>
            <w:shd w:val="clear" w:color="auto" w:fill="auto"/>
            <w:vAlign w:val="center"/>
            <w:hideMark/>
          </w:tcPr>
          <w:p w14:paraId="70890DB6"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noWrap/>
            <w:vAlign w:val="center"/>
            <w:hideMark/>
          </w:tcPr>
          <w:p w14:paraId="54DFFB7F" w14:textId="77777777" w:rsidR="00F3122C" w:rsidRPr="00B02EE3" w:rsidRDefault="00F3122C" w:rsidP="000035D4">
            <w:r w:rsidRPr="00B02EE3">
              <w:t>72482,8</w:t>
            </w:r>
          </w:p>
        </w:tc>
      </w:tr>
      <w:tr w:rsidR="00F3122C" w:rsidRPr="00B02EE3" w14:paraId="5BE3B944" w14:textId="77777777" w:rsidTr="000035D4">
        <w:trPr>
          <w:trHeight w:val="20"/>
          <w:jc w:val="center"/>
        </w:trPr>
        <w:tc>
          <w:tcPr>
            <w:tcW w:w="3629" w:type="dxa"/>
            <w:vMerge/>
            <w:shd w:val="clear" w:color="auto" w:fill="auto"/>
            <w:vAlign w:val="center"/>
            <w:hideMark/>
          </w:tcPr>
          <w:p w14:paraId="795A75D4" w14:textId="77777777" w:rsidR="00F3122C" w:rsidRPr="00B02EE3" w:rsidRDefault="00F3122C" w:rsidP="000035D4"/>
        </w:tc>
        <w:tc>
          <w:tcPr>
            <w:tcW w:w="1985" w:type="dxa"/>
            <w:vMerge/>
            <w:shd w:val="clear" w:color="auto" w:fill="auto"/>
            <w:vAlign w:val="center"/>
            <w:hideMark/>
          </w:tcPr>
          <w:p w14:paraId="1E674DDD" w14:textId="77777777" w:rsidR="00F3122C" w:rsidRPr="00B02EE3" w:rsidRDefault="00F3122C" w:rsidP="000035D4"/>
        </w:tc>
        <w:tc>
          <w:tcPr>
            <w:tcW w:w="8221" w:type="dxa"/>
            <w:shd w:val="clear" w:color="auto" w:fill="auto"/>
            <w:vAlign w:val="center"/>
            <w:hideMark/>
          </w:tcPr>
          <w:p w14:paraId="7C22D6E5" w14:textId="77777777" w:rsidR="00F3122C" w:rsidRPr="00B02EE3" w:rsidRDefault="00F3122C" w:rsidP="000035D4">
            <w:pPr>
              <w:ind w:left="57"/>
              <w:jc w:val="left"/>
              <w:rPr>
                <w:b/>
                <w:bCs/>
              </w:rPr>
            </w:pPr>
            <w:r w:rsidRPr="00B02EE3">
              <w:rPr>
                <w:b/>
                <w:bCs/>
              </w:rPr>
              <w:t>Всего:</w:t>
            </w:r>
          </w:p>
        </w:tc>
        <w:tc>
          <w:tcPr>
            <w:tcW w:w="1474" w:type="dxa"/>
            <w:shd w:val="clear" w:color="auto" w:fill="auto"/>
            <w:noWrap/>
            <w:vAlign w:val="center"/>
            <w:hideMark/>
          </w:tcPr>
          <w:p w14:paraId="5F9B178F" w14:textId="77777777" w:rsidR="00F3122C" w:rsidRPr="00B02EE3" w:rsidRDefault="00F3122C" w:rsidP="000035D4">
            <w:pPr>
              <w:rPr>
                <w:b/>
                <w:bCs/>
              </w:rPr>
            </w:pPr>
            <w:r w:rsidRPr="00B02EE3">
              <w:rPr>
                <w:b/>
                <w:bCs/>
              </w:rPr>
              <w:t>131826,8</w:t>
            </w:r>
          </w:p>
        </w:tc>
      </w:tr>
      <w:tr w:rsidR="006D2B7B" w:rsidRPr="00B02EE3" w14:paraId="61C86A05" w14:textId="77777777" w:rsidTr="000035D4">
        <w:trPr>
          <w:trHeight w:val="20"/>
          <w:jc w:val="center"/>
        </w:trPr>
        <w:tc>
          <w:tcPr>
            <w:tcW w:w="3629" w:type="dxa"/>
            <w:vMerge/>
            <w:shd w:val="clear" w:color="auto" w:fill="auto"/>
            <w:vAlign w:val="center"/>
            <w:hideMark/>
          </w:tcPr>
          <w:p w14:paraId="4A474A42" w14:textId="77777777" w:rsidR="006D2B7B" w:rsidRPr="00B02EE3" w:rsidRDefault="006D2B7B" w:rsidP="000035D4"/>
        </w:tc>
        <w:tc>
          <w:tcPr>
            <w:tcW w:w="1985" w:type="dxa"/>
            <w:vMerge w:val="restart"/>
            <w:shd w:val="clear" w:color="auto" w:fill="auto"/>
            <w:vAlign w:val="center"/>
            <w:hideMark/>
          </w:tcPr>
          <w:p w14:paraId="2BF896AD" w14:textId="484C3D05" w:rsidR="006D2B7B" w:rsidRPr="00B02EE3" w:rsidRDefault="006D2B7B" w:rsidP="000035D4">
            <w:proofErr w:type="spellStart"/>
            <w:r w:rsidRPr="00B02EE3">
              <w:t>Медвежское</w:t>
            </w:r>
            <w:proofErr w:type="spellEnd"/>
          </w:p>
        </w:tc>
        <w:tc>
          <w:tcPr>
            <w:tcW w:w="8221" w:type="dxa"/>
            <w:shd w:val="clear" w:color="auto" w:fill="auto"/>
            <w:vAlign w:val="center"/>
            <w:hideMark/>
          </w:tcPr>
          <w:p w14:paraId="7AB9365F" w14:textId="77777777" w:rsidR="006D2B7B" w:rsidRPr="00B02EE3" w:rsidRDefault="006D2B7B" w:rsidP="000035D4">
            <w:pPr>
              <w:ind w:left="57"/>
              <w:jc w:val="left"/>
            </w:pPr>
            <w:r w:rsidRPr="00B02EE3">
              <w:t xml:space="preserve">урочище </w:t>
            </w:r>
            <w:proofErr w:type="spellStart"/>
            <w:r w:rsidRPr="00B02EE3">
              <w:t>Медвежское</w:t>
            </w:r>
            <w:proofErr w:type="spellEnd"/>
            <w:r w:rsidRPr="00B02EE3">
              <w:t>, кварталы: 1-174</w:t>
            </w:r>
          </w:p>
        </w:tc>
        <w:tc>
          <w:tcPr>
            <w:tcW w:w="1474" w:type="dxa"/>
            <w:shd w:val="clear" w:color="auto" w:fill="auto"/>
            <w:noWrap/>
            <w:vAlign w:val="center"/>
            <w:hideMark/>
          </w:tcPr>
          <w:p w14:paraId="2E67DE50" w14:textId="77777777" w:rsidR="006D2B7B" w:rsidRPr="00B02EE3" w:rsidRDefault="006D2B7B" w:rsidP="000035D4">
            <w:r w:rsidRPr="00B02EE3">
              <w:t>185239,6</w:t>
            </w:r>
          </w:p>
        </w:tc>
      </w:tr>
      <w:tr w:rsidR="006D2B7B" w:rsidRPr="00B02EE3" w14:paraId="67095E6F" w14:textId="77777777" w:rsidTr="000035D4">
        <w:trPr>
          <w:trHeight w:val="20"/>
          <w:jc w:val="center"/>
        </w:trPr>
        <w:tc>
          <w:tcPr>
            <w:tcW w:w="3629" w:type="dxa"/>
            <w:vMerge/>
            <w:shd w:val="clear" w:color="auto" w:fill="auto"/>
            <w:vAlign w:val="center"/>
            <w:hideMark/>
          </w:tcPr>
          <w:p w14:paraId="60981C2E" w14:textId="77777777" w:rsidR="006D2B7B" w:rsidRPr="00B02EE3" w:rsidRDefault="006D2B7B" w:rsidP="000035D4"/>
        </w:tc>
        <w:tc>
          <w:tcPr>
            <w:tcW w:w="1985" w:type="dxa"/>
            <w:vMerge/>
            <w:shd w:val="clear" w:color="auto" w:fill="auto"/>
            <w:vAlign w:val="center"/>
            <w:hideMark/>
          </w:tcPr>
          <w:p w14:paraId="467DECCC" w14:textId="484422FC" w:rsidR="006D2B7B" w:rsidRPr="00B02EE3" w:rsidRDefault="006D2B7B" w:rsidP="000035D4"/>
        </w:tc>
        <w:tc>
          <w:tcPr>
            <w:tcW w:w="8221" w:type="dxa"/>
            <w:shd w:val="clear" w:color="auto" w:fill="auto"/>
            <w:vAlign w:val="center"/>
            <w:hideMark/>
          </w:tcPr>
          <w:p w14:paraId="67F23103" w14:textId="77777777" w:rsidR="006D2B7B" w:rsidRPr="00B02EE3" w:rsidRDefault="006D2B7B" w:rsidP="000035D4">
            <w:pPr>
              <w:ind w:left="57"/>
              <w:jc w:val="left"/>
            </w:pPr>
            <w:r w:rsidRPr="00B02EE3">
              <w:t xml:space="preserve">урочище </w:t>
            </w:r>
            <w:proofErr w:type="spellStart"/>
            <w:r w:rsidRPr="00B02EE3">
              <w:t>Тайдонское</w:t>
            </w:r>
            <w:proofErr w:type="spellEnd"/>
            <w:r w:rsidRPr="00B02EE3">
              <w:t>, кварталы: 1-79</w:t>
            </w:r>
          </w:p>
        </w:tc>
        <w:tc>
          <w:tcPr>
            <w:tcW w:w="1474" w:type="dxa"/>
            <w:shd w:val="clear" w:color="auto" w:fill="auto"/>
            <w:noWrap/>
            <w:vAlign w:val="center"/>
            <w:hideMark/>
          </w:tcPr>
          <w:p w14:paraId="514F374D" w14:textId="77777777" w:rsidR="006D2B7B" w:rsidRPr="00B02EE3" w:rsidRDefault="006D2B7B" w:rsidP="000035D4">
            <w:r w:rsidRPr="00B02EE3">
              <w:t>77883,9</w:t>
            </w:r>
          </w:p>
        </w:tc>
      </w:tr>
      <w:tr w:rsidR="006D2B7B" w:rsidRPr="00B02EE3" w14:paraId="7A0A2D08" w14:textId="77777777" w:rsidTr="000035D4">
        <w:trPr>
          <w:trHeight w:val="20"/>
          <w:jc w:val="center"/>
        </w:trPr>
        <w:tc>
          <w:tcPr>
            <w:tcW w:w="3629" w:type="dxa"/>
            <w:vMerge/>
            <w:shd w:val="clear" w:color="auto" w:fill="auto"/>
            <w:vAlign w:val="center"/>
            <w:hideMark/>
          </w:tcPr>
          <w:p w14:paraId="6D78C3E1" w14:textId="77777777" w:rsidR="006D2B7B" w:rsidRPr="00B02EE3" w:rsidRDefault="006D2B7B" w:rsidP="000035D4"/>
        </w:tc>
        <w:tc>
          <w:tcPr>
            <w:tcW w:w="1985" w:type="dxa"/>
            <w:vMerge/>
            <w:shd w:val="clear" w:color="auto" w:fill="auto"/>
            <w:vAlign w:val="center"/>
            <w:hideMark/>
          </w:tcPr>
          <w:p w14:paraId="4CFF7CBC" w14:textId="6B6EFAA3" w:rsidR="006D2B7B" w:rsidRPr="00B02EE3" w:rsidRDefault="006D2B7B" w:rsidP="000035D4"/>
        </w:tc>
        <w:tc>
          <w:tcPr>
            <w:tcW w:w="8221" w:type="dxa"/>
            <w:shd w:val="clear" w:color="auto" w:fill="auto"/>
            <w:vAlign w:val="center"/>
            <w:hideMark/>
          </w:tcPr>
          <w:p w14:paraId="006104A7" w14:textId="77777777" w:rsidR="006D2B7B" w:rsidRPr="00B02EE3" w:rsidRDefault="006D2B7B" w:rsidP="000035D4">
            <w:pPr>
              <w:ind w:left="57"/>
              <w:jc w:val="left"/>
            </w:pPr>
            <w:r w:rsidRPr="00B02EE3">
              <w:t>урочище Зеленогорское, кварталы: 1-99</w:t>
            </w:r>
          </w:p>
        </w:tc>
        <w:tc>
          <w:tcPr>
            <w:tcW w:w="1474" w:type="dxa"/>
            <w:shd w:val="clear" w:color="auto" w:fill="auto"/>
            <w:noWrap/>
            <w:vAlign w:val="center"/>
            <w:hideMark/>
          </w:tcPr>
          <w:p w14:paraId="24FC31AB" w14:textId="77777777" w:rsidR="006D2B7B" w:rsidRPr="00B02EE3" w:rsidRDefault="006D2B7B" w:rsidP="000035D4">
            <w:r w:rsidRPr="00B02EE3">
              <w:t>23961,5</w:t>
            </w:r>
          </w:p>
        </w:tc>
      </w:tr>
      <w:tr w:rsidR="006D2B7B" w:rsidRPr="00B02EE3" w14:paraId="22E4B1BB" w14:textId="77777777" w:rsidTr="000035D4">
        <w:trPr>
          <w:trHeight w:val="20"/>
          <w:jc w:val="center"/>
        </w:trPr>
        <w:tc>
          <w:tcPr>
            <w:tcW w:w="3629" w:type="dxa"/>
            <w:vMerge/>
            <w:shd w:val="clear" w:color="auto" w:fill="auto"/>
            <w:vAlign w:val="center"/>
            <w:hideMark/>
          </w:tcPr>
          <w:p w14:paraId="736E982B" w14:textId="77777777" w:rsidR="006D2B7B" w:rsidRPr="00B02EE3" w:rsidRDefault="006D2B7B" w:rsidP="000035D4"/>
        </w:tc>
        <w:tc>
          <w:tcPr>
            <w:tcW w:w="1985" w:type="dxa"/>
            <w:vMerge/>
            <w:shd w:val="clear" w:color="auto" w:fill="auto"/>
            <w:vAlign w:val="center"/>
            <w:hideMark/>
          </w:tcPr>
          <w:p w14:paraId="74D0AB05" w14:textId="2AE96DEB" w:rsidR="006D2B7B" w:rsidRPr="00B02EE3" w:rsidRDefault="006D2B7B" w:rsidP="000035D4"/>
        </w:tc>
        <w:tc>
          <w:tcPr>
            <w:tcW w:w="8221" w:type="dxa"/>
            <w:shd w:val="clear" w:color="auto" w:fill="auto"/>
            <w:vAlign w:val="center"/>
            <w:hideMark/>
          </w:tcPr>
          <w:p w14:paraId="043DD355" w14:textId="77777777" w:rsidR="006D2B7B" w:rsidRPr="00B02EE3" w:rsidRDefault="006D2B7B" w:rsidP="000035D4">
            <w:pPr>
              <w:ind w:left="57"/>
              <w:jc w:val="left"/>
            </w:pPr>
            <w:r w:rsidRPr="00B02EE3">
              <w:t xml:space="preserve">урочище </w:t>
            </w:r>
            <w:proofErr w:type="spellStart"/>
            <w:r w:rsidRPr="00B02EE3">
              <w:t>Арсеновское</w:t>
            </w:r>
            <w:proofErr w:type="spellEnd"/>
            <w:r w:rsidRPr="00B02EE3">
              <w:t>, кварталы: 8, 19</w:t>
            </w:r>
          </w:p>
        </w:tc>
        <w:tc>
          <w:tcPr>
            <w:tcW w:w="1474" w:type="dxa"/>
            <w:shd w:val="clear" w:color="auto" w:fill="auto"/>
            <w:noWrap/>
            <w:vAlign w:val="center"/>
            <w:hideMark/>
          </w:tcPr>
          <w:p w14:paraId="52E128BD" w14:textId="77777777" w:rsidR="006D2B7B" w:rsidRPr="00B02EE3" w:rsidRDefault="006D2B7B" w:rsidP="000035D4">
            <w:r w:rsidRPr="00B02EE3">
              <w:t>802,0</w:t>
            </w:r>
          </w:p>
        </w:tc>
      </w:tr>
      <w:tr w:rsidR="006D2B7B" w:rsidRPr="00B02EE3" w14:paraId="57DD641D" w14:textId="77777777" w:rsidTr="000035D4">
        <w:trPr>
          <w:trHeight w:val="20"/>
          <w:jc w:val="center"/>
        </w:trPr>
        <w:tc>
          <w:tcPr>
            <w:tcW w:w="3629" w:type="dxa"/>
            <w:vMerge/>
            <w:shd w:val="clear" w:color="auto" w:fill="auto"/>
            <w:vAlign w:val="center"/>
            <w:hideMark/>
          </w:tcPr>
          <w:p w14:paraId="3A8308F5" w14:textId="77777777" w:rsidR="006D2B7B" w:rsidRPr="00B02EE3" w:rsidRDefault="006D2B7B" w:rsidP="000035D4"/>
        </w:tc>
        <w:tc>
          <w:tcPr>
            <w:tcW w:w="1985" w:type="dxa"/>
            <w:vMerge/>
            <w:shd w:val="clear" w:color="auto" w:fill="auto"/>
            <w:vAlign w:val="center"/>
            <w:hideMark/>
          </w:tcPr>
          <w:p w14:paraId="4FFB776B" w14:textId="11D02268" w:rsidR="006D2B7B" w:rsidRPr="00B02EE3" w:rsidRDefault="006D2B7B" w:rsidP="000035D4"/>
        </w:tc>
        <w:tc>
          <w:tcPr>
            <w:tcW w:w="8221" w:type="dxa"/>
            <w:shd w:val="clear" w:color="auto" w:fill="auto"/>
            <w:vAlign w:val="center"/>
            <w:hideMark/>
          </w:tcPr>
          <w:p w14:paraId="7D212A98" w14:textId="77777777" w:rsidR="006D2B7B" w:rsidRPr="00B02EE3" w:rsidRDefault="006D2B7B" w:rsidP="000035D4">
            <w:pPr>
              <w:ind w:left="57"/>
              <w:jc w:val="left"/>
              <w:rPr>
                <w:b/>
                <w:bCs/>
              </w:rPr>
            </w:pPr>
            <w:r w:rsidRPr="00B02EE3">
              <w:rPr>
                <w:b/>
                <w:bCs/>
              </w:rPr>
              <w:t>Всего:</w:t>
            </w:r>
          </w:p>
        </w:tc>
        <w:tc>
          <w:tcPr>
            <w:tcW w:w="1474" w:type="dxa"/>
            <w:shd w:val="clear" w:color="auto" w:fill="auto"/>
            <w:noWrap/>
            <w:vAlign w:val="center"/>
            <w:hideMark/>
          </w:tcPr>
          <w:p w14:paraId="7C6C0A8B" w14:textId="77777777" w:rsidR="006D2B7B" w:rsidRPr="00B02EE3" w:rsidRDefault="006D2B7B" w:rsidP="000035D4">
            <w:pPr>
              <w:rPr>
                <w:b/>
                <w:bCs/>
              </w:rPr>
            </w:pPr>
            <w:r w:rsidRPr="00B02EE3">
              <w:rPr>
                <w:b/>
                <w:bCs/>
              </w:rPr>
              <w:t>287887,0</w:t>
            </w:r>
          </w:p>
        </w:tc>
      </w:tr>
      <w:tr w:rsidR="00F3122C" w:rsidRPr="00B02EE3" w14:paraId="0C302C55" w14:textId="77777777" w:rsidTr="000035D4">
        <w:trPr>
          <w:trHeight w:val="20"/>
          <w:jc w:val="center"/>
        </w:trPr>
        <w:tc>
          <w:tcPr>
            <w:tcW w:w="3629" w:type="dxa"/>
            <w:vMerge/>
            <w:shd w:val="clear" w:color="auto" w:fill="auto"/>
            <w:vAlign w:val="center"/>
            <w:hideMark/>
          </w:tcPr>
          <w:p w14:paraId="6356A2D8" w14:textId="77777777" w:rsidR="00F3122C" w:rsidRPr="00B02EE3" w:rsidRDefault="00F3122C" w:rsidP="000035D4"/>
        </w:tc>
        <w:tc>
          <w:tcPr>
            <w:tcW w:w="1985" w:type="dxa"/>
            <w:vMerge w:val="restart"/>
            <w:shd w:val="clear" w:color="auto" w:fill="auto"/>
            <w:vAlign w:val="center"/>
            <w:hideMark/>
          </w:tcPr>
          <w:p w14:paraId="081E1CB4" w14:textId="02BD23B3"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063FE888"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кварталы: 1-34</w:t>
            </w:r>
          </w:p>
        </w:tc>
        <w:tc>
          <w:tcPr>
            <w:tcW w:w="1474" w:type="dxa"/>
            <w:shd w:val="clear" w:color="auto" w:fill="auto"/>
            <w:noWrap/>
            <w:vAlign w:val="center"/>
            <w:hideMark/>
          </w:tcPr>
          <w:p w14:paraId="5CC8534A" w14:textId="77777777" w:rsidR="00F3122C" w:rsidRPr="00B02EE3" w:rsidRDefault="00F3122C" w:rsidP="000035D4">
            <w:r w:rsidRPr="00B02EE3">
              <w:t>22970,8</w:t>
            </w:r>
          </w:p>
        </w:tc>
      </w:tr>
      <w:tr w:rsidR="00F3122C" w:rsidRPr="00B02EE3" w14:paraId="55E5A68B" w14:textId="77777777" w:rsidTr="000035D4">
        <w:trPr>
          <w:trHeight w:val="20"/>
          <w:jc w:val="center"/>
        </w:trPr>
        <w:tc>
          <w:tcPr>
            <w:tcW w:w="3629" w:type="dxa"/>
            <w:vMerge/>
            <w:shd w:val="clear" w:color="auto" w:fill="auto"/>
            <w:vAlign w:val="center"/>
            <w:hideMark/>
          </w:tcPr>
          <w:p w14:paraId="2F216251" w14:textId="77777777" w:rsidR="00F3122C" w:rsidRPr="00B02EE3" w:rsidRDefault="00F3122C" w:rsidP="000035D4"/>
        </w:tc>
        <w:tc>
          <w:tcPr>
            <w:tcW w:w="1985" w:type="dxa"/>
            <w:vMerge/>
            <w:shd w:val="clear" w:color="auto" w:fill="auto"/>
            <w:vAlign w:val="center"/>
            <w:hideMark/>
          </w:tcPr>
          <w:p w14:paraId="2EC58210" w14:textId="77777777" w:rsidR="00F3122C" w:rsidRPr="00B02EE3" w:rsidRDefault="00F3122C" w:rsidP="000035D4"/>
        </w:tc>
        <w:tc>
          <w:tcPr>
            <w:tcW w:w="8221" w:type="dxa"/>
            <w:shd w:val="clear" w:color="auto" w:fill="auto"/>
            <w:vAlign w:val="center"/>
            <w:hideMark/>
          </w:tcPr>
          <w:p w14:paraId="6A1B61F9"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noWrap/>
            <w:vAlign w:val="center"/>
            <w:hideMark/>
          </w:tcPr>
          <w:p w14:paraId="378A7635" w14:textId="77777777" w:rsidR="00F3122C" w:rsidRPr="00B02EE3" w:rsidRDefault="00F3122C" w:rsidP="000035D4">
            <w:r w:rsidRPr="00B02EE3">
              <w:t>17266,4</w:t>
            </w:r>
          </w:p>
        </w:tc>
      </w:tr>
      <w:tr w:rsidR="00F3122C" w:rsidRPr="00B02EE3" w14:paraId="73E23D7A" w14:textId="77777777" w:rsidTr="000035D4">
        <w:trPr>
          <w:trHeight w:val="20"/>
          <w:jc w:val="center"/>
        </w:trPr>
        <w:tc>
          <w:tcPr>
            <w:tcW w:w="3629" w:type="dxa"/>
            <w:vMerge/>
            <w:shd w:val="clear" w:color="auto" w:fill="auto"/>
            <w:vAlign w:val="center"/>
            <w:hideMark/>
          </w:tcPr>
          <w:p w14:paraId="663313C9" w14:textId="77777777" w:rsidR="00F3122C" w:rsidRPr="00B02EE3" w:rsidRDefault="00F3122C" w:rsidP="000035D4"/>
        </w:tc>
        <w:tc>
          <w:tcPr>
            <w:tcW w:w="1985" w:type="dxa"/>
            <w:vMerge/>
            <w:shd w:val="clear" w:color="auto" w:fill="auto"/>
            <w:vAlign w:val="center"/>
            <w:hideMark/>
          </w:tcPr>
          <w:p w14:paraId="508AF86F" w14:textId="77777777" w:rsidR="00F3122C" w:rsidRPr="00B02EE3" w:rsidRDefault="00F3122C" w:rsidP="000035D4"/>
        </w:tc>
        <w:tc>
          <w:tcPr>
            <w:tcW w:w="8221" w:type="dxa"/>
            <w:shd w:val="clear" w:color="auto" w:fill="auto"/>
            <w:vAlign w:val="center"/>
            <w:hideMark/>
          </w:tcPr>
          <w:p w14:paraId="7E69A22C"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9-18, 20-25</w:t>
            </w:r>
          </w:p>
        </w:tc>
        <w:tc>
          <w:tcPr>
            <w:tcW w:w="1474" w:type="dxa"/>
            <w:shd w:val="clear" w:color="auto" w:fill="auto"/>
            <w:noWrap/>
            <w:vAlign w:val="center"/>
            <w:hideMark/>
          </w:tcPr>
          <w:p w14:paraId="357F68BF" w14:textId="77777777" w:rsidR="00F3122C" w:rsidRPr="00B02EE3" w:rsidRDefault="00F3122C" w:rsidP="000035D4">
            <w:r w:rsidRPr="00B02EE3">
              <w:t>8635,0</w:t>
            </w:r>
          </w:p>
        </w:tc>
      </w:tr>
      <w:tr w:rsidR="00F3122C" w:rsidRPr="00B02EE3" w14:paraId="392BDE61" w14:textId="77777777" w:rsidTr="000035D4">
        <w:trPr>
          <w:trHeight w:val="20"/>
          <w:jc w:val="center"/>
        </w:trPr>
        <w:tc>
          <w:tcPr>
            <w:tcW w:w="3629" w:type="dxa"/>
            <w:vMerge/>
            <w:shd w:val="clear" w:color="auto" w:fill="auto"/>
            <w:vAlign w:val="center"/>
            <w:hideMark/>
          </w:tcPr>
          <w:p w14:paraId="495D6635" w14:textId="77777777" w:rsidR="00F3122C" w:rsidRPr="00B02EE3" w:rsidRDefault="00F3122C" w:rsidP="000035D4"/>
        </w:tc>
        <w:tc>
          <w:tcPr>
            <w:tcW w:w="1985" w:type="dxa"/>
            <w:vMerge/>
            <w:shd w:val="clear" w:color="auto" w:fill="auto"/>
            <w:vAlign w:val="center"/>
            <w:hideMark/>
          </w:tcPr>
          <w:p w14:paraId="1F26E6E2" w14:textId="77777777" w:rsidR="00F3122C" w:rsidRPr="00B02EE3" w:rsidRDefault="00F3122C" w:rsidP="000035D4"/>
        </w:tc>
        <w:tc>
          <w:tcPr>
            <w:tcW w:w="8221" w:type="dxa"/>
            <w:shd w:val="clear" w:color="auto" w:fill="auto"/>
            <w:vAlign w:val="center"/>
            <w:hideMark/>
          </w:tcPr>
          <w:p w14:paraId="32742799" w14:textId="77777777" w:rsidR="00F3122C" w:rsidRPr="00B02EE3" w:rsidRDefault="00F3122C" w:rsidP="000035D4">
            <w:pPr>
              <w:ind w:left="57"/>
              <w:jc w:val="left"/>
              <w:rPr>
                <w:b/>
                <w:bCs/>
              </w:rPr>
            </w:pPr>
            <w:r w:rsidRPr="00B02EE3">
              <w:rPr>
                <w:b/>
                <w:bCs/>
              </w:rPr>
              <w:t>Всего:</w:t>
            </w:r>
          </w:p>
        </w:tc>
        <w:tc>
          <w:tcPr>
            <w:tcW w:w="1474" w:type="dxa"/>
            <w:shd w:val="clear" w:color="auto" w:fill="auto"/>
            <w:noWrap/>
            <w:vAlign w:val="center"/>
            <w:hideMark/>
          </w:tcPr>
          <w:p w14:paraId="2D1FD49A" w14:textId="77777777" w:rsidR="00F3122C" w:rsidRPr="00B02EE3" w:rsidRDefault="00F3122C" w:rsidP="000035D4">
            <w:pPr>
              <w:rPr>
                <w:b/>
                <w:bCs/>
              </w:rPr>
            </w:pPr>
            <w:r w:rsidRPr="00B02EE3">
              <w:rPr>
                <w:b/>
                <w:bCs/>
              </w:rPr>
              <w:t>48872,2</w:t>
            </w:r>
          </w:p>
        </w:tc>
      </w:tr>
      <w:tr w:rsidR="00F3122C" w:rsidRPr="00B02EE3" w14:paraId="2745F6C3" w14:textId="77777777" w:rsidTr="000035D4">
        <w:trPr>
          <w:trHeight w:val="20"/>
          <w:jc w:val="center"/>
        </w:trPr>
        <w:tc>
          <w:tcPr>
            <w:tcW w:w="3629" w:type="dxa"/>
            <w:vMerge/>
            <w:shd w:val="clear" w:color="auto" w:fill="auto"/>
            <w:vAlign w:val="center"/>
            <w:hideMark/>
          </w:tcPr>
          <w:p w14:paraId="62FEFF2F" w14:textId="77777777" w:rsidR="00F3122C" w:rsidRPr="00B02EE3" w:rsidRDefault="00F3122C" w:rsidP="000035D4"/>
        </w:tc>
        <w:tc>
          <w:tcPr>
            <w:tcW w:w="1985" w:type="dxa"/>
            <w:vMerge w:val="restart"/>
            <w:shd w:val="clear" w:color="auto" w:fill="auto"/>
            <w:vAlign w:val="center"/>
            <w:hideMark/>
          </w:tcPr>
          <w:p w14:paraId="2763D803" w14:textId="3D66A7A6" w:rsidR="00F3122C" w:rsidRPr="00B02EE3" w:rsidRDefault="00F3122C" w:rsidP="000035D4">
            <w:r w:rsidRPr="00B02EE3">
              <w:t>Крапивинское</w:t>
            </w:r>
          </w:p>
        </w:tc>
        <w:tc>
          <w:tcPr>
            <w:tcW w:w="8221" w:type="dxa"/>
            <w:shd w:val="clear" w:color="auto" w:fill="auto"/>
            <w:vAlign w:val="center"/>
            <w:hideMark/>
          </w:tcPr>
          <w:p w14:paraId="3C62AE4D" w14:textId="77777777" w:rsidR="00F3122C" w:rsidRPr="00B02EE3" w:rsidRDefault="00F3122C" w:rsidP="000035D4">
            <w:pPr>
              <w:ind w:left="57"/>
              <w:jc w:val="left"/>
            </w:pPr>
            <w:r w:rsidRPr="00B02EE3">
              <w:t>урочище Крапивинское, кварталы: 1-115</w:t>
            </w:r>
          </w:p>
        </w:tc>
        <w:tc>
          <w:tcPr>
            <w:tcW w:w="1474" w:type="dxa"/>
            <w:shd w:val="clear" w:color="auto" w:fill="auto"/>
            <w:noWrap/>
            <w:vAlign w:val="center"/>
            <w:hideMark/>
          </w:tcPr>
          <w:p w14:paraId="30C59731" w14:textId="77777777" w:rsidR="00F3122C" w:rsidRPr="00B02EE3" w:rsidRDefault="00F3122C" w:rsidP="000035D4">
            <w:r w:rsidRPr="00B02EE3">
              <w:t>14196,0</w:t>
            </w:r>
          </w:p>
        </w:tc>
      </w:tr>
      <w:tr w:rsidR="00F3122C" w:rsidRPr="00B02EE3" w14:paraId="5151C827" w14:textId="77777777" w:rsidTr="000035D4">
        <w:trPr>
          <w:trHeight w:val="20"/>
          <w:jc w:val="center"/>
        </w:trPr>
        <w:tc>
          <w:tcPr>
            <w:tcW w:w="3629" w:type="dxa"/>
            <w:vMerge/>
            <w:shd w:val="clear" w:color="auto" w:fill="auto"/>
            <w:vAlign w:val="center"/>
            <w:hideMark/>
          </w:tcPr>
          <w:p w14:paraId="42186703" w14:textId="77777777" w:rsidR="00F3122C" w:rsidRPr="00B02EE3" w:rsidRDefault="00F3122C" w:rsidP="000035D4"/>
        </w:tc>
        <w:tc>
          <w:tcPr>
            <w:tcW w:w="1985" w:type="dxa"/>
            <w:vMerge/>
            <w:shd w:val="clear" w:color="auto" w:fill="auto"/>
            <w:vAlign w:val="center"/>
            <w:hideMark/>
          </w:tcPr>
          <w:p w14:paraId="3D34C591" w14:textId="77777777" w:rsidR="00F3122C" w:rsidRPr="00B02EE3" w:rsidRDefault="00F3122C" w:rsidP="000035D4"/>
        </w:tc>
        <w:tc>
          <w:tcPr>
            <w:tcW w:w="8221" w:type="dxa"/>
            <w:shd w:val="clear" w:color="auto" w:fill="auto"/>
            <w:vAlign w:val="center"/>
            <w:hideMark/>
          </w:tcPr>
          <w:p w14:paraId="2C8C1F99" w14:textId="77777777" w:rsidR="00F3122C" w:rsidRPr="00B02EE3" w:rsidRDefault="00F3122C" w:rsidP="000035D4">
            <w:pPr>
              <w:ind w:left="57"/>
              <w:jc w:val="left"/>
            </w:pPr>
            <w:r w:rsidRPr="00B02EE3">
              <w:t>урочище Зеленогорское, кварталы: 100-117</w:t>
            </w:r>
          </w:p>
        </w:tc>
        <w:tc>
          <w:tcPr>
            <w:tcW w:w="1474" w:type="dxa"/>
            <w:shd w:val="clear" w:color="auto" w:fill="auto"/>
            <w:noWrap/>
            <w:vAlign w:val="center"/>
            <w:hideMark/>
          </w:tcPr>
          <w:p w14:paraId="16A4F4D8" w14:textId="77777777" w:rsidR="00F3122C" w:rsidRPr="00B02EE3" w:rsidRDefault="00F3122C" w:rsidP="000035D4">
            <w:r w:rsidRPr="00B02EE3">
              <w:t>3216,0</w:t>
            </w:r>
          </w:p>
        </w:tc>
      </w:tr>
      <w:tr w:rsidR="00F3122C" w:rsidRPr="00B02EE3" w14:paraId="7D2CA04E" w14:textId="77777777" w:rsidTr="000035D4">
        <w:trPr>
          <w:trHeight w:val="20"/>
          <w:jc w:val="center"/>
        </w:trPr>
        <w:tc>
          <w:tcPr>
            <w:tcW w:w="3629" w:type="dxa"/>
            <w:vMerge/>
            <w:shd w:val="clear" w:color="auto" w:fill="auto"/>
            <w:vAlign w:val="center"/>
            <w:hideMark/>
          </w:tcPr>
          <w:p w14:paraId="49785729" w14:textId="77777777" w:rsidR="00F3122C" w:rsidRPr="00B02EE3" w:rsidRDefault="00F3122C" w:rsidP="000035D4"/>
        </w:tc>
        <w:tc>
          <w:tcPr>
            <w:tcW w:w="1985" w:type="dxa"/>
            <w:vMerge/>
            <w:shd w:val="clear" w:color="auto" w:fill="auto"/>
            <w:vAlign w:val="center"/>
            <w:hideMark/>
          </w:tcPr>
          <w:p w14:paraId="28B49551" w14:textId="77777777" w:rsidR="00F3122C" w:rsidRPr="00B02EE3" w:rsidRDefault="00F3122C" w:rsidP="000035D4"/>
        </w:tc>
        <w:tc>
          <w:tcPr>
            <w:tcW w:w="8221" w:type="dxa"/>
            <w:shd w:val="clear" w:color="auto" w:fill="auto"/>
            <w:vAlign w:val="center"/>
            <w:hideMark/>
          </w:tcPr>
          <w:p w14:paraId="32D0FA9A" w14:textId="77777777" w:rsidR="00F3122C" w:rsidRPr="00B02EE3" w:rsidRDefault="00F3122C" w:rsidP="000035D4">
            <w:pPr>
              <w:ind w:left="57"/>
              <w:jc w:val="left"/>
            </w:pPr>
            <w:r w:rsidRPr="00B02EE3">
              <w:t>урочище Крапивинское-2, кварталы: 1-27</w:t>
            </w:r>
          </w:p>
        </w:tc>
        <w:tc>
          <w:tcPr>
            <w:tcW w:w="1474" w:type="dxa"/>
            <w:shd w:val="clear" w:color="auto" w:fill="auto"/>
            <w:noWrap/>
            <w:vAlign w:val="center"/>
            <w:hideMark/>
          </w:tcPr>
          <w:p w14:paraId="162AA5F0" w14:textId="77777777" w:rsidR="00F3122C" w:rsidRPr="00B02EE3" w:rsidRDefault="00F3122C" w:rsidP="000035D4">
            <w:r w:rsidRPr="00B02EE3">
              <w:t>6932,0</w:t>
            </w:r>
          </w:p>
        </w:tc>
      </w:tr>
      <w:tr w:rsidR="00F3122C" w:rsidRPr="00B02EE3" w14:paraId="02491D97" w14:textId="77777777" w:rsidTr="000035D4">
        <w:trPr>
          <w:trHeight w:val="20"/>
          <w:jc w:val="center"/>
        </w:trPr>
        <w:tc>
          <w:tcPr>
            <w:tcW w:w="3629" w:type="dxa"/>
            <w:vMerge/>
            <w:shd w:val="clear" w:color="auto" w:fill="auto"/>
            <w:vAlign w:val="center"/>
            <w:hideMark/>
          </w:tcPr>
          <w:p w14:paraId="340ED26A" w14:textId="77777777" w:rsidR="00F3122C" w:rsidRPr="00B02EE3" w:rsidRDefault="00F3122C" w:rsidP="000035D4"/>
        </w:tc>
        <w:tc>
          <w:tcPr>
            <w:tcW w:w="1985" w:type="dxa"/>
            <w:vMerge/>
            <w:shd w:val="clear" w:color="auto" w:fill="auto"/>
            <w:vAlign w:val="center"/>
            <w:hideMark/>
          </w:tcPr>
          <w:p w14:paraId="37AAEC93" w14:textId="77777777" w:rsidR="00F3122C" w:rsidRPr="00B02EE3" w:rsidRDefault="00F3122C" w:rsidP="000035D4"/>
        </w:tc>
        <w:tc>
          <w:tcPr>
            <w:tcW w:w="8221" w:type="dxa"/>
            <w:shd w:val="clear" w:color="auto" w:fill="auto"/>
            <w:vAlign w:val="center"/>
            <w:hideMark/>
          </w:tcPr>
          <w:p w14:paraId="3342827E" w14:textId="77777777" w:rsidR="00F3122C" w:rsidRPr="00B02EE3" w:rsidRDefault="00F3122C" w:rsidP="000035D4">
            <w:pPr>
              <w:ind w:left="57"/>
              <w:jc w:val="left"/>
            </w:pPr>
            <w:r w:rsidRPr="00B02EE3">
              <w:t>урочище Каменское, кварталы: 1-16</w:t>
            </w:r>
          </w:p>
        </w:tc>
        <w:tc>
          <w:tcPr>
            <w:tcW w:w="1474" w:type="dxa"/>
            <w:shd w:val="clear" w:color="auto" w:fill="auto"/>
            <w:noWrap/>
            <w:vAlign w:val="center"/>
            <w:hideMark/>
          </w:tcPr>
          <w:p w14:paraId="1994F35E" w14:textId="77777777" w:rsidR="00F3122C" w:rsidRPr="00B02EE3" w:rsidRDefault="00F3122C" w:rsidP="000035D4">
            <w:r w:rsidRPr="00B02EE3">
              <w:t>5206,0</w:t>
            </w:r>
          </w:p>
        </w:tc>
      </w:tr>
      <w:tr w:rsidR="00F3122C" w:rsidRPr="00B02EE3" w14:paraId="3B820C61" w14:textId="77777777" w:rsidTr="000035D4">
        <w:trPr>
          <w:trHeight w:val="20"/>
          <w:jc w:val="center"/>
        </w:trPr>
        <w:tc>
          <w:tcPr>
            <w:tcW w:w="3629" w:type="dxa"/>
            <w:vMerge/>
            <w:shd w:val="clear" w:color="auto" w:fill="auto"/>
            <w:vAlign w:val="center"/>
            <w:hideMark/>
          </w:tcPr>
          <w:p w14:paraId="4A00E56C" w14:textId="77777777" w:rsidR="00F3122C" w:rsidRPr="00B02EE3" w:rsidRDefault="00F3122C" w:rsidP="000035D4"/>
        </w:tc>
        <w:tc>
          <w:tcPr>
            <w:tcW w:w="1985" w:type="dxa"/>
            <w:vMerge/>
            <w:shd w:val="clear" w:color="auto" w:fill="auto"/>
            <w:vAlign w:val="center"/>
            <w:hideMark/>
          </w:tcPr>
          <w:p w14:paraId="1F6E4997" w14:textId="77777777" w:rsidR="00F3122C" w:rsidRPr="00B02EE3" w:rsidRDefault="00F3122C" w:rsidP="000035D4"/>
        </w:tc>
        <w:tc>
          <w:tcPr>
            <w:tcW w:w="8221" w:type="dxa"/>
            <w:shd w:val="clear" w:color="auto" w:fill="auto"/>
            <w:vAlign w:val="center"/>
            <w:hideMark/>
          </w:tcPr>
          <w:p w14:paraId="6509D8CE"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noWrap/>
            <w:vAlign w:val="center"/>
            <w:hideMark/>
          </w:tcPr>
          <w:p w14:paraId="45CF4475" w14:textId="77777777" w:rsidR="00F3122C" w:rsidRPr="00B02EE3" w:rsidRDefault="00F3122C" w:rsidP="000035D4">
            <w:r w:rsidRPr="00B02EE3">
              <w:t>5807,0</w:t>
            </w:r>
          </w:p>
        </w:tc>
      </w:tr>
      <w:tr w:rsidR="00F3122C" w:rsidRPr="00B02EE3" w14:paraId="67E28211" w14:textId="77777777" w:rsidTr="000035D4">
        <w:trPr>
          <w:trHeight w:val="20"/>
          <w:jc w:val="center"/>
        </w:trPr>
        <w:tc>
          <w:tcPr>
            <w:tcW w:w="3629" w:type="dxa"/>
            <w:vMerge/>
            <w:shd w:val="clear" w:color="auto" w:fill="auto"/>
            <w:vAlign w:val="center"/>
            <w:hideMark/>
          </w:tcPr>
          <w:p w14:paraId="0721B0D8" w14:textId="77777777" w:rsidR="00F3122C" w:rsidRPr="00B02EE3" w:rsidRDefault="00F3122C" w:rsidP="000035D4"/>
        </w:tc>
        <w:tc>
          <w:tcPr>
            <w:tcW w:w="1985" w:type="dxa"/>
            <w:vMerge/>
            <w:shd w:val="clear" w:color="auto" w:fill="auto"/>
            <w:vAlign w:val="center"/>
            <w:hideMark/>
          </w:tcPr>
          <w:p w14:paraId="328A0C83" w14:textId="77777777" w:rsidR="00F3122C" w:rsidRPr="00B02EE3" w:rsidRDefault="00F3122C" w:rsidP="000035D4"/>
        </w:tc>
        <w:tc>
          <w:tcPr>
            <w:tcW w:w="8221" w:type="dxa"/>
            <w:shd w:val="clear" w:color="auto" w:fill="auto"/>
            <w:vAlign w:val="center"/>
            <w:hideMark/>
          </w:tcPr>
          <w:p w14:paraId="750EC059" w14:textId="77777777" w:rsidR="00F3122C" w:rsidRPr="00B02EE3" w:rsidRDefault="00F3122C" w:rsidP="000035D4">
            <w:pPr>
              <w:ind w:left="57"/>
              <w:jc w:val="left"/>
            </w:pPr>
            <w:r w:rsidRPr="00B02EE3">
              <w:t>урочище Березовское, кварталы: 1-8</w:t>
            </w:r>
          </w:p>
        </w:tc>
        <w:tc>
          <w:tcPr>
            <w:tcW w:w="1474" w:type="dxa"/>
            <w:shd w:val="clear" w:color="auto" w:fill="auto"/>
            <w:noWrap/>
            <w:vAlign w:val="center"/>
            <w:hideMark/>
          </w:tcPr>
          <w:p w14:paraId="51F61077" w14:textId="77777777" w:rsidR="00F3122C" w:rsidRPr="00B02EE3" w:rsidRDefault="00F3122C" w:rsidP="000035D4">
            <w:r w:rsidRPr="00B02EE3">
              <w:t>2494,0</w:t>
            </w:r>
          </w:p>
        </w:tc>
      </w:tr>
      <w:tr w:rsidR="00F3122C" w:rsidRPr="00B02EE3" w14:paraId="0DD9C5D3" w14:textId="77777777" w:rsidTr="000035D4">
        <w:trPr>
          <w:trHeight w:val="20"/>
          <w:jc w:val="center"/>
        </w:trPr>
        <w:tc>
          <w:tcPr>
            <w:tcW w:w="3629" w:type="dxa"/>
            <w:vMerge/>
            <w:shd w:val="clear" w:color="auto" w:fill="auto"/>
            <w:vAlign w:val="center"/>
            <w:hideMark/>
          </w:tcPr>
          <w:p w14:paraId="77A4A209" w14:textId="77777777" w:rsidR="00F3122C" w:rsidRPr="00B02EE3" w:rsidRDefault="00F3122C" w:rsidP="000035D4"/>
        </w:tc>
        <w:tc>
          <w:tcPr>
            <w:tcW w:w="1985" w:type="dxa"/>
            <w:vMerge/>
            <w:shd w:val="clear" w:color="auto" w:fill="auto"/>
            <w:vAlign w:val="center"/>
            <w:hideMark/>
          </w:tcPr>
          <w:p w14:paraId="01E927A3" w14:textId="77777777" w:rsidR="00F3122C" w:rsidRPr="00B02EE3" w:rsidRDefault="00F3122C" w:rsidP="000035D4"/>
        </w:tc>
        <w:tc>
          <w:tcPr>
            <w:tcW w:w="8221" w:type="dxa"/>
            <w:shd w:val="clear" w:color="auto" w:fill="auto"/>
            <w:vAlign w:val="center"/>
            <w:hideMark/>
          </w:tcPr>
          <w:p w14:paraId="68A24F23"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noWrap/>
            <w:vAlign w:val="center"/>
            <w:hideMark/>
          </w:tcPr>
          <w:p w14:paraId="35C2D107" w14:textId="77777777" w:rsidR="00F3122C" w:rsidRPr="00B02EE3" w:rsidRDefault="00F3122C" w:rsidP="000035D4">
            <w:r w:rsidRPr="00B02EE3">
              <w:t>667,0</w:t>
            </w:r>
          </w:p>
        </w:tc>
      </w:tr>
      <w:tr w:rsidR="00F3122C" w:rsidRPr="00B02EE3" w14:paraId="058F50AB" w14:textId="77777777" w:rsidTr="000035D4">
        <w:trPr>
          <w:trHeight w:val="20"/>
          <w:jc w:val="center"/>
        </w:trPr>
        <w:tc>
          <w:tcPr>
            <w:tcW w:w="3629" w:type="dxa"/>
            <w:vMerge/>
            <w:shd w:val="clear" w:color="auto" w:fill="auto"/>
            <w:vAlign w:val="center"/>
            <w:hideMark/>
          </w:tcPr>
          <w:p w14:paraId="7686DFAE" w14:textId="77777777" w:rsidR="00F3122C" w:rsidRPr="00B02EE3" w:rsidRDefault="00F3122C" w:rsidP="000035D4"/>
        </w:tc>
        <w:tc>
          <w:tcPr>
            <w:tcW w:w="1985" w:type="dxa"/>
            <w:vMerge/>
            <w:shd w:val="clear" w:color="auto" w:fill="auto"/>
            <w:vAlign w:val="center"/>
            <w:hideMark/>
          </w:tcPr>
          <w:p w14:paraId="2F40009C" w14:textId="77777777" w:rsidR="00F3122C" w:rsidRPr="00B02EE3" w:rsidRDefault="00F3122C" w:rsidP="000035D4"/>
        </w:tc>
        <w:tc>
          <w:tcPr>
            <w:tcW w:w="8221" w:type="dxa"/>
            <w:shd w:val="clear" w:color="auto" w:fill="auto"/>
            <w:vAlign w:val="center"/>
            <w:hideMark/>
          </w:tcPr>
          <w:p w14:paraId="456437D0"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noWrap/>
            <w:vAlign w:val="center"/>
            <w:hideMark/>
          </w:tcPr>
          <w:p w14:paraId="30BE09EB" w14:textId="77777777" w:rsidR="00F3122C" w:rsidRPr="00B02EE3" w:rsidRDefault="00F3122C" w:rsidP="000035D4">
            <w:r w:rsidRPr="00B02EE3">
              <w:t>1091,0</w:t>
            </w:r>
          </w:p>
        </w:tc>
      </w:tr>
      <w:tr w:rsidR="00F3122C" w:rsidRPr="00B02EE3" w14:paraId="278315EC" w14:textId="77777777" w:rsidTr="000035D4">
        <w:trPr>
          <w:trHeight w:val="20"/>
          <w:jc w:val="center"/>
        </w:trPr>
        <w:tc>
          <w:tcPr>
            <w:tcW w:w="3629" w:type="dxa"/>
            <w:vMerge/>
            <w:shd w:val="clear" w:color="auto" w:fill="auto"/>
            <w:vAlign w:val="center"/>
            <w:hideMark/>
          </w:tcPr>
          <w:p w14:paraId="661670DB" w14:textId="77777777" w:rsidR="00F3122C" w:rsidRPr="00B02EE3" w:rsidRDefault="00F3122C" w:rsidP="000035D4"/>
        </w:tc>
        <w:tc>
          <w:tcPr>
            <w:tcW w:w="1985" w:type="dxa"/>
            <w:vMerge/>
            <w:shd w:val="clear" w:color="auto" w:fill="auto"/>
            <w:vAlign w:val="center"/>
            <w:hideMark/>
          </w:tcPr>
          <w:p w14:paraId="05F47F5E" w14:textId="77777777" w:rsidR="00F3122C" w:rsidRPr="00B02EE3" w:rsidRDefault="00F3122C" w:rsidP="000035D4"/>
        </w:tc>
        <w:tc>
          <w:tcPr>
            <w:tcW w:w="8221" w:type="dxa"/>
            <w:shd w:val="clear" w:color="auto" w:fill="auto"/>
            <w:vAlign w:val="center"/>
            <w:hideMark/>
          </w:tcPr>
          <w:p w14:paraId="0FC6EBA7"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noWrap/>
            <w:vAlign w:val="center"/>
            <w:hideMark/>
          </w:tcPr>
          <w:p w14:paraId="5D4B297A" w14:textId="77777777" w:rsidR="00F3122C" w:rsidRPr="00B02EE3" w:rsidRDefault="00F3122C" w:rsidP="000035D4">
            <w:r w:rsidRPr="00B02EE3">
              <w:t>2096,0</w:t>
            </w:r>
          </w:p>
        </w:tc>
      </w:tr>
      <w:tr w:rsidR="00F3122C" w:rsidRPr="00B02EE3" w14:paraId="05080251" w14:textId="77777777" w:rsidTr="000035D4">
        <w:trPr>
          <w:trHeight w:val="20"/>
          <w:jc w:val="center"/>
        </w:trPr>
        <w:tc>
          <w:tcPr>
            <w:tcW w:w="3629" w:type="dxa"/>
            <w:vMerge/>
            <w:shd w:val="clear" w:color="auto" w:fill="auto"/>
            <w:vAlign w:val="center"/>
            <w:hideMark/>
          </w:tcPr>
          <w:p w14:paraId="6AECC816" w14:textId="77777777" w:rsidR="00F3122C" w:rsidRPr="00B02EE3" w:rsidRDefault="00F3122C" w:rsidP="000035D4"/>
        </w:tc>
        <w:tc>
          <w:tcPr>
            <w:tcW w:w="1985" w:type="dxa"/>
            <w:vMerge/>
            <w:shd w:val="clear" w:color="auto" w:fill="auto"/>
            <w:vAlign w:val="center"/>
            <w:hideMark/>
          </w:tcPr>
          <w:p w14:paraId="18C4ED87" w14:textId="77777777" w:rsidR="00F3122C" w:rsidRPr="00B02EE3" w:rsidRDefault="00F3122C" w:rsidP="000035D4"/>
        </w:tc>
        <w:tc>
          <w:tcPr>
            <w:tcW w:w="8221" w:type="dxa"/>
            <w:shd w:val="clear" w:color="auto" w:fill="auto"/>
            <w:vAlign w:val="center"/>
            <w:hideMark/>
          </w:tcPr>
          <w:p w14:paraId="55D91F7F"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1-9</w:t>
            </w:r>
          </w:p>
        </w:tc>
        <w:tc>
          <w:tcPr>
            <w:tcW w:w="1474" w:type="dxa"/>
            <w:shd w:val="clear" w:color="auto" w:fill="auto"/>
            <w:noWrap/>
            <w:vAlign w:val="center"/>
            <w:hideMark/>
          </w:tcPr>
          <w:p w14:paraId="059A219C" w14:textId="77777777" w:rsidR="00F3122C" w:rsidRPr="00B02EE3" w:rsidRDefault="00F3122C" w:rsidP="000035D4">
            <w:r w:rsidRPr="00B02EE3">
              <w:t>2500,0</w:t>
            </w:r>
          </w:p>
        </w:tc>
      </w:tr>
      <w:tr w:rsidR="00F3122C" w:rsidRPr="00B02EE3" w14:paraId="412DBD73" w14:textId="77777777" w:rsidTr="000035D4">
        <w:trPr>
          <w:trHeight w:val="20"/>
          <w:jc w:val="center"/>
        </w:trPr>
        <w:tc>
          <w:tcPr>
            <w:tcW w:w="3629" w:type="dxa"/>
            <w:vMerge/>
            <w:shd w:val="clear" w:color="auto" w:fill="auto"/>
            <w:vAlign w:val="center"/>
            <w:hideMark/>
          </w:tcPr>
          <w:p w14:paraId="1F4D8A16" w14:textId="77777777" w:rsidR="00F3122C" w:rsidRPr="00B02EE3" w:rsidRDefault="00F3122C" w:rsidP="000035D4"/>
        </w:tc>
        <w:tc>
          <w:tcPr>
            <w:tcW w:w="1985" w:type="dxa"/>
            <w:vMerge/>
            <w:shd w:val="clear" w:color="auto" w:fill="auto"/>
            <w:vAlign w:val="center"/>
            <w:hideMark/>
          </w:tcPr>
          <w:p w14:paraId="7CB72B5B" w14:textId="77777777" w:rsidR="00F3122C" w:rsidRPr="00B02EE3" w:rsidRDefault="00F3122C" w:rsidP="000035D4"/>
        </w:tc>
        <w:tc>
          <w:tcPr>
            <w:tcW w:w="8221" w:type="dxa"/>
            <w:shd w:val="clear" w:color="auto" w:fill="auto"/>
            <w:vAlign w:val="center"/>
            <w:hideMark/>
          </w:tcPr>
          <w:p w14:paraId="1A073932"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noWrap/>
            <w:vAlign w:val="center"/>
            <w:hideMark/>
          </w:tcPr>
          <w:p w14:paraId="222A05D0" w14:textId="77777777" w:rsidR="00F3122C" w:rsidRPr="00B02EE3" w:rsidRDefault="00F3122C" w:rsidP="000035D4">
            <w:r w:rsidRPr="00B02EE3">
              <w:t>1687,0</w:t>
            </w:r>
          </w:p>
        </w:tc>
      </w:tr>
      <w:tr w:rsidR="00F3122C" w:rsidRPr="00B02EE3" w14:paraId="123C0E85" w14:textId="77777777" w:rsidTr="000035D4">
        <w:trPr>
          <w:trHeight w:val="20"/>
          <w:jc w:val="center"/>
        </w:trPr>
        <w:tc>
          <w:tcPr>
            <w:tcW w:w="3629" w:type="dxa"/>
            <w:vMerge/>
            <w:shd w:val="clear" w:color="auto" w:fill="auto"/>
            <w:vAlign w:val="center"/>
            <w:hideMark/>
          </w:tcPr>
          <w:p w14:paraId="12C9CA29" w14:textId="77777777" w:rsidR="00F3122C" w:rsidRPr="00B02EE3" w:rsidRDefault="00F3122C" w:rsidP="000035D4"/>
        </w:tc>
        <w:tc>
          <w:tcPr>
            <w:tcW w:w="1985" w:type="dxa"/>
            <w:vMerge/>
            <w:shd w:val="clear" w:color="auto" w:fill="auto"/>
            <w:vAlign w:val="center"/>
            <w:hideMark/>
          </w:tcPr>
          <w:p w14:paraId="625D3127" w14:textId="77777777" w:rsidR="00F3122C" w:rsidRPr="00B02EE3" w:rsidRDefault="00F3122C" w:rsidP="000035D4"/>
        </w:tc>
        <w:tc>
          <w:tcPr>
            <w:tcW w:w="8221" w:type="dxa"/>
            <w:shd w:val="clear" w:color="auto" w:fill="auto"/>
            <w:vAlign w:val="center"/>
            <w:hideMark/>
          </w:tcPr>
          <w:p w14:paraId="2C339018"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noWrap/>
            <w:vAlign w:val="center"/>
            <w:hideMark/>
          </w:tcPr>
          <w:p w14:paraId="512BA3E9" w14:textId="77777777" w:rsidR="00F3122C" w:rsidRPr="00B02EE3" w:rsidRDefault="00F3122C" w:rsidP="000035D4">
            <w:r w:rsidRPr="00B02EE3">
              <w:t>2809,0</w:t>
            </w:r>
          </w:p>
        </w:tc>
      </w:tr>
      <w:tr w:rsidR="00F3122C" w:rsidRPr="00B02EE3" w14:paraId="0B51390A" w14:textId="77777777" w:rsidTr="000035D4">
        <w:trPr>
          <w:trHeight w:val="20"/>
          <w:jc w:val="center"/>
        </w:trPr>
        <w:tc>
          <w:tcPr>
            <w:tcW w:w="3629" w:type="dxa"/>
            <w:vMerge/>
            <w:shd w:val="clear" w:color="auto" w:fill="auto"/>
            <w:vAlign w:val="center"/>
            <w:hideMark/>
          </w:tcPr>
          <w:p w14:paraId="2505B4DF" w14:textId="77777777" w:rsidR="00F3122C" w:rsidRPr="00B02EE3" w:rsidRDefault="00F3122C" w:rsidP="000035D4"/>
        </w:tc>
        <w:tc>
          <w:tcPr>
            <w:tcW w:w="1985" w:type="dxa"/>
            <w:vMerge/>
            <w:shd w:val="clear" w:color="auto" w:fill="auto"/>
            <w:vAlign w:val="center"/>
            <w:hideMark/>
          </w:tcPr>
          <w:p w14:paraId="66F89D76" w14:textId="77777777" w:rsidR="00F3122C" w:rsidRPr="00B02EE3" w:rsidRDefault="00F3122C" w:rsidP="000035D4"/>
        </w:tc>
        <w:tc>
          <w:tcPr>
            <w:tcW w:w="8221" w:type="dxa"/>
            <w:shd w:val="clear" w:color="auto" w:fill="auto"/>
            <w:vAlign w:val="center"/>
            <w:hideMark/>
          </w:tcPr>
          <w:p w14:paraId="6ABD9886"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noWrap/>
            <w:vAlign w:val="center"/>
            <w:hideMark/>
          </w:tcPr>
          <w:p w14:paraId="069132A9" w14:textId="77777777" w:rsidR="00F3122C" w:rsidRPr="00B02EE3" w:rsidRDefault="00F3122C" w:rsidP="000035D4">
            <w:r w:rsidRPr="00B02EE3">
              <w:t>754,0</w:t>
            </w:r>
          </w:p>
        </w:tc>
      </w:tr>
      <w:tr w:rsidR="00F3122C" w:rsidRPr="00B02EE3" w14:paraId="21895421" w14:textId="77777777" w:rsidTr="000035D4">
        <w:trPr>
          <w:trHeight w:val="20"/>
          <w:jc w:val="center"/>
        </w:trPr>
        <w:tc>
          <w:tcPr>
            <w:tcW w:w="3629" w:type="dxa"/>
            <w:vMerge/>
            <w:shd w:val="clear" w:color="auto" w:fill="auto"/>
            <w:vAlign w:val="center"/>
            <w:hideMark/>
          </w:tcPr>
          <w:p w14:paraId="4605FE96" w14:textId="77777777" w:rsidR="00F3122C" w:rsidRPr="00B02EE3" w:rsidRDefault="00F3122C" w:rsidP="000035D4"/>
        </w:tc>
        <w:tc>
          <w:tcPr>
            <w:tcW w:w="1985" w:type="dxa"/>
            <w:vMerge/>
            <w:shd w:val="clear" w:color="auto" w:fill="auto"/>
            <w:vAlign w:val="center"/>
            <w:hideMark/>
          </w:tcPr>
          <w:p w14:paraId="6F04A50B" w14:textId="77777777" w:rsidR="00F3122C" w:rsidRPr="00B02EE3" w:rsidRDefault="00F3122C" w:rsidP="000035D4"/>
        </w:tc>
        <w:tc>
          <w:tcPr>
            <w:tcW w:w="8221" w:type="dxa"/>
            <w:shd w:val="clear" w:color="auto" w:fill="auto"/>
            <w:vAlign w:val="center"/>
            <w:hideMark/>
          </w:tcPr>
          <w:p w14:paraId="203C8E0F"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noWrap/>
            <w:vAlign w:val="center"/>
            <w:hideMark/>
          </w:tcPr>
          <w:p w14:paraId="4E22A10D" w14:textId="77777777" w:rsidR="00F3122C" w:rsidRPr="00B02EE3" w:rsidRDefault="00F3122C" w:rsidP="000035D4">
            <w:r w:rsidRPr="00B02EE3">
              <w:t>1516,0</w:t>
            </w:r>
          </w:p>
        </w:tc>
      </w:tr>
      <w:tr w:rsidR="00F3122C" w:rsidRPr="00B02EE3" w14:paraId="2BB08913" w14:textId="77777777" w:rsidTr="000035D4">
        <w:trPr>
          <w:trHeight w:val="20"/>
          <w:jc w:val="center"/>
        </w:trPr>
        <w:tc>
          <w:tcPr>
            <w:tcW w:w="3629" w:type="dxa"/>
            <w:vMerge/>
            <w:shd w:val="clear" w:color="auto" w:fill="auto"/>
            <w:vAlign w:val="center"/>
            <w:hideMark/>
          </w:tcPr>
          <w:p w14:paraId="2C6D38C0" w14:textId="77777777" w:rsidR="00F3122C" w:rsidRPr="00B02EE3" w:rsidRDefault="00F3122C" w:rsidP="000035D4"/>
        </w:tc>
        <w:tc>
          <w:tcPr>
            <w:tcW w:w="1985" w:type="dxa"/>
            <w:vMerge/>
            <w:shd w:val="clear" w:color="auto" w:fill="auto"/>
            <w:vAlign w:val="center"/>
            <w:hideMark/>
          </w:tcPr>
          <w:p w14:paraId="7526F184" w14:textId="77777777" w:rsidR="00F3122C" w:rsidRPr="00B02EE3" w:rsidRDefault="00F3122C" w:rsidP="000035D4"/>
        </w:tc>
        <w:tc>
          <w:tcPr>
            <w:tcW w:w="8221" w:type="dxa"/>
            <w:shd w:val="clear" w:color="auto" w:fill="auto"/>
            <w:vAlign w:val="center"/>
            <w:hideMark/>
          </w:tcPr>
          <w:p w14:paraId="720C5800" w14:textId="77777777" w:rsidR="00F3122C" w:rsidRPr="00B02EE3" w:rsidRDefault="00F3122C" w:rsidP="000035D4">
            <w:pPr>
              <w:ind w:left="57"/>
              <w:jc w:val="left"/>
              <w:rPr>
                <w:b/>
                <w:bCs/>
              </w:rPr>
            </w:pPr>
            <w:r w:rsidRPr="00B02EE3">
              <w:rPr>
                <w:b/>
                <w:bCs/>
              </w:rPr>
              <w:t>Всего:</w:t>
            </w:r>
          </w:p>
        </w:tc>
        <w:tc>
          <w:tcPr>
            <w:tcW w:w="1474" w:type="dxa"/>
            <w:shd w:val="clear" w:color="auto" w:fill="auto"/>
            <w:noWrap/>
            <w:vAlign w:val="center"/>
            <w:hideMark/>
          </w:tcPr>
          <w:p w14:paraId="5E98EC5D" w14:textId="77777777" w:rsidR="00F3122C" w:rsidRPr="00B02EE3" w:rsidRDefault="00F3122C" w:rsidP="000035D4">
            <w:pPr>
              <w:rPr>
                <w:b/>
                <w:bCs/>
              </w:rPr>
            </w:pPr>
            <w:r w:rsidRPr="00B02EE3">
              <w:rPr>
                <w:b/>
                <w:bCs/>
              </w:rPr>
              <w:t>50971,3</w:t>
            </w:r>
          </w:p>
        </w:tc>
      </w:tr>
      <w:tr w:rsidR="00F3122C" w:rsidRPr="00B02EE3" w14:paraId="67092FD3" w14:textId="77777777" w:rsidTr="000035D4">
        <w:trPr>
          <w:trHeight w:val="20"/>
          <w:jc w:val="center"/>
        </w:trPr>
        <w:tc>
          <w:tcPr>
            <w:tcW w:w="3629" w:type="dxa"/>
            <w:vMerge/>
            <w:shd w:val="clear" w:color="auto" w:fill="auto"/>
            <w:vAlign w:val="center"/>
            <w:hideMark/>
          </w:tcPr>
          <w:p w14:paraId="2E8756D9" w14:textId="77777777" w:rsidR="00F3122C" w:rsidRPr="00B02EE3" w:rsidRDefault="00F3122C" w:rsidP="000035D4"/>
        </w:tc>
        <w:tc>
          <w:tcPr>
            <w:tcW w:w="1985" w:type="dxa"/>
            <w:shd w:val="clear" w:color="auto" w:fill="auto"/>
            <w:vAlign w:val="center"/>
            <w:hideMark/>
          </w:tcPr>
          <w:p w14:paraId="191B9E79"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539B410D" w14:textId="77777777" w:rsidR="00F3122C" w:rsidRPr="00B02EE3" w:rsidRDefault="00F3122C" w:rsidP="000035D4">
            <w:pPr>
              <w:ind w:left="57"/>
              <w:jc w:val="left"/>
              <w:rPr>
                <w:b/>
                <w:bCs/>
              </w:rPr>
            </w:pPr>
            <w:r w:rsidRPr="00B02EE3">
              <w:rPr>
                <w:b/>
                <w:bCs/>
              </w:rPr>
              <w:t> </w:t>
            </w:r>
          </w:p>
        </w:tc>
        <w:tc>
          <w:tcPr>
            <w:tcW w:w="1474" w:type="dxa"/>
            <w:shd w:val="clear" w:color="auto" w:fill="auto"/>
            <w:noWrap/>
            <w:vAlign w:val="center"/>
            <w:hideMark/>
          </w:tcPr>
          <w:p w14:paraId="061B794D" w14:textId="77777777" w:rsidR="00F3122C" w:rsidRPr="00B02EE3" w:rsidRDefault="00F3122C" w:rsidP="000035D4">
            <w:pPr>
              <w:rPr>
                <w:b/>
                <w:bCs/>
              </w:rPr>
            </w:pPr>
            <w:r w:rsidRPr="00B02EE3">
              <w:rPr>
                <w:b/>
                <w:bCs/>
              </w:rPr>
              <w:t>519557,3</w:t>
            </w:r>
          </w:p>
        </w:tc>
      </w:tr>
      <w:tr w:rsidR="00F3122C" w:rsidRPr="00B02EE3" w14:paraId="3A9F2012" w14:textId="77777777" w:rsidTr="000035D4">
        <w:trPr>
          <w:trHeight w:val="20"/>
          <w:jc w:val="center"/>
        </w:trPr>
        <w:tc>
          <w:tcPr>
            <w:tcW w:w="3629" w:type="dxa"/>
            <w:vMerge w:val="restart"/>
            <w:shd w:val="clear" w:color="auto" w:fill="auto"/>
            <w:vAlign w:val="center"/>
            <w:hideMark/>
          </w:tcPr>
          <w:p w14:paraId="667C9BF9" w14:textId="77777777" w:rsidR="00F3122C" w:rsidRPr="00B02EE3" w:rsidRDefault="00F3122C" w:rsidP="000035D4">
            <w:r w:rsidRPr="00B02EE3">
              <w:t>Создание лесных плантаций и их эксплуатация</w:t>
            </w:r>
          </w:p>
        </w:tc>
        <w:tc>
          <w:tcPr>
            <w:tcW w:w="1985" w:type="dxa"/>
            <w:vMerge w:val="restart"/>
            <w:shd w:val="clear" w:color="auto" w:fill="auto"/>
            <w:vAlign w:val="center"/>
            <w:hideMark/>
          </w:tcPr>
          <w:p w14:paraId="557895FE" w14:textId="77777777" w:rsidR="00F3122C" w:rsidRPr="00B02EE3" w:rsidRDefault="00F3122C" w:rsidP="000035D4">
            <w:r w:rsidRPr="00B02EE3">
              <w:t>Ивановское</w:t>
            </w:r>
          </w:p>
          <w:p w14:paraId="0E1F18C1" w14:textId="77777777" w:rsidR="00F3122C" w:rsidRPr="00B02EE3" w:rsidRDefault="00F3122C" w:rsidP="000035D4">
            <w:r w:rsidRPr="00B02EE3">
              <w:t> </w:t>
            </w:r>
          </w:p>
        </w:tc>
        <w:tc>
          <w:tcPr>
            <w:tcW w:w="8221" w:type="dxa"/>
            <w:shd w:val="clear" w:color="auto" w:fill="auto"/>
            <w:vAlign w:val="center"/>
            <w:hideMark/>
          </w:tcPr>
          <w:p w14:paraId="5A0551AB" w14:textId="77777777" w:rsidR="00F3122C" w:rsidRPr="00B02EE3" w:rsidRDefault="00F3122C" w:rsidP="000035D4">
            <w:pPr>
              <w:ind w:left="57"/>
              <w:jc w:val="left"/>
            </w:pPr>
            <w:r w:rsidRPr="00B02EE3">
              <w:t>урочище Ивановское, кварталы: 1-63, 65-81, 84-107; части кварталов: 64, 82, 83</w:t>
            </w:r>
          </w:p>
        </w:tc>
        <w:tc>
          <w:tcPr>
            <w:tcW w:w="1474" w:type="dxa"/>
            <w:shd w:val="clear" w:color="auto" w:fill="auto"/>
            <w:vAlign w:val="center"/>
            <w:hideMark/>
          </w:tcPr>
          <w:p w14:paraId="191AF7BF" w14:textId="77777777" w:rsidR="00F3122C" w:rsidRPr="00B02EE3" w:rsidRDefault="00F3122C" w:rsidP="000035D4">
            <w:r w:rsidRPr="00B02EE3">
              <w:t>58558,0</w:t>
            </w:r>
          </w:p>
        </w:tc>
      </w:tr>
      <w:tr w:rsidR="00F3122C" w:rsidRPr="00B02EE3" w14:paraId="331198DE" w14:textId="77777777" w:rsidTr="000035D4">
        <w:trPr>
          <w:trHeight w:val="20"/>
          <w:jc w:val="center"/>
        </w:trPr>
        <w:tc>
          <w:tcPr>
            <w:tcW w:w="3629" w:type="dxa"/>
            <w:vMerge/>
            <w:shd w:val="clear" w:color="auto" w:fill="auto"/>
            <w:vAlign w:val="center"/>
            <w:hideMark/>
          </w:tcPr>
          <w:p w14:paraId="059E2989" w14:textId="77777777" w:rsidR="00F3122C" w:rsidRPr="00B02EE3" w:rsidRDefault="00F3122C" w:rsidP="000035D4"/>
        </w:tc>
        <w:tc>
          <w:tcPr>
            <w:tcW w:w="1985" w:type="dxa"/>
            <w:vMerge/>
            <w:shd w:val="clear" w:color="auto" w:fill="auto"/>
            <w:vAlign w:val="center"/>
            <w:hideMark/>
          </w:tcPr>
          <w:p w14:paraId="1FAC1BD4" w14:textId="77777777" w:rsidR="00F3122C" w:rsidRPr="00B02EE3" w:rsidRDefault="00F3122C" w:rsidP="000035D4"/>
        </w:tc>
        <w:tc>
          <w:tcPr>
            <w:tcW w:w="8221" w:type="dxa"/>
            <w:shd w:val="clear" w:color="auto" w:fill="auto"/>
            <w:vAlign w:val="center"/>
            <w:hideMark/>
          </w:tcPr>
          <w:p w14:paraId="28B44A31" w14:textId="77777777" w:rsidR="00F3122C" w:rsidRPr="00B02EE3" w:rsidRDefault="00F3122C" w:rsidP="000035D4">
            <w:pPr>
              <w:ind w:left="57"/>
              <w:jc w:val="left"/>
            </w:pPr>
            <w:r w:rsidRPr="00B02EE3">
              <w:t>урочище Кожуховское, кварталы: 1-42, 44-50, 54, 55, 59, 60, 61, 62, 65, 66, 74; части кварталов: 43, 51-53, 56-58, 63, 64, 67, 68, 71-73, 75, 76</w:t>
            </w:r>
          </w:p>
        </w:tc>
        <w:tc>
          <w:tcPr>
            <w:tcW w:w="1474" w:type="dxa"/>
            <w:shd w:val="clear" w:color="auto" w:fill="auto"/>
            <w:vAlign w:val="center"/>
            <w:hideMark/>
          </w:tcPr>
          <w:p w14:paraId="278EF9CB" w14:textId="77777777" w:rsidR="00F3122C" w:rsidRPr="00B02EE3" w:rsidRDefault="00F3122C" w:rsidP="000035D4">
            <w:r w:rsidRPr="00B02EE3">
              <w:t>66086,8</w:t>
            </w:r>
          </w:p>
        </w:tc>
      </w:tr>
      <w:tr w:rsidR="00F3122C" w:rsidRPr="00B02EE3" w14:paraId="4DFE3DF9" w14:textId="77777777" w:rsidTr="000035D4">
        <w:trPr>
          <w:trHeight w:val="20"/>
          <w:jc w:val="center"/>
        </w:trPr>
        <w:tc>
          <w:tcPr>
            <w:tcW w:w="3629" w:type="dxa"/>
            <w:vMerge/>
            <w:shd w:val="clear" w:color="auto" w:fill="auto"/>
            <w:vAlign w:val="center"/>
            <w:hideMark/>
          </w:tcPr>
          <w:p w14:paraId="4522585C" w14:textId="77777777" w:rsidR="00F3122C" w:rsidRPr="00B02EE3" w:rsidRDefault="00F3122C" w:rsidP="000035D4"/>
        </w:tc>
        <w:tc>
          <w:tcPr>
            <w:tcW w:w="1985" w:type="dxa"/>
            <w:vMerge/>
            <w:shd w:val="clear" w:color="auto" w:fill="auto"/>
            <w:vAlign w:val="center"/>
            <w:hideMark/>
          </w:tcPr>
          <w:p w14:paraId="51A4A7D9" w14:textId="77777777" w:rsidR="00F3122C" w:rsidRPr="00B02EE3" w:rsidRDefault="00F3122C" w:rsidP="000035D4"/>
        </w:tc>
        <w:tc>
          <w:tcPr>
            <w:tcW w:w="8221" w:type="dxa"/>
            <w:shd w:val="clear" w:color="auto" w:fill="auto"/>
            <w:vAlign w:val="center"/>
            <w:hideMark/>
          </w:tcPr>
          <w:p w14:paraId="34C81549" w14:textId="77777777" w:rsidR="00F3122C" w:rsidRPr="00B02EE3" w:rsidRDefault="00F3122C" w:rsidP="000035D4">
            <w:pPr>
              <w:ind w:left="57"/>
              <w:jc w:val="left"/>
            </w:pPr>
            <w:r w:rsidRPr="00B02EE3">
              <w:t>Всего</w:t>
            </w:r>
          </w:p>
        </w:tc>
        <w:tc>
          <w:tcPr>
            <w:tcW w:w="1474" w:type="dxa"/>
            <w:shd w:val="clear" w:color="auto" w:fill="auto"/>
            <w:vAlign w:val="center"/>
            <w:hideMark/>
          </w:tcPr>
          <w:p w14:paraId="7AE5691C" w14:textId="77777777" w:rsidR="00F3122C" w:rsidRPr="00B02EE3" w:rsidRDefault="00F3122C" w:rsidP="000035D4">
            <w:r w:rsidRPr="00B02EE3">
              <w:t>124644,8</w:t>
            </w:r>
          </w:p>
        </w:tc>
      </w:tr>
      <w:tr w:rsidR="006D2B7B" w:rsidRPr="00B02EE3" w14:paraId="3DD2BF99" w14:textId="77777777" w:rsidTr="000035D4">
        <w:trPr>
          <w:trHeight w:val="20"/>
          <w:jc w:val="center"/>
        </w:trPr>
        <w:tc>
          <w:tcPr>
            <w:tcW w:w="3629" w:type="dxa"/>
            <w:vMerge/>
            <w:shd w:val="clear" w:color="auto" w:fill="auto"/>
            <w:vAlign w:val="center"/>
            <w:hideMark/>
          </w:tcPr>
          <w:p w14:paraId="2D9C5B64" w14:textId="77777777" w:rsidR="006D2B7B" w:rsidRPr="00B02EE3" w:rsidRDefault="006D2B7B" w:rsidP="000035D4"/>
        </w:tc>
        <w:tc>
          <w:tcPr>
            <w:tcW w:w="1985" w:type="dxa"/>
            <w:vMerge w:val="restart"/>
            <w:shd w:val="clear" w:color="auto" w:fill="auto"/>
            <w:vAlign w:val="center"/>
            <w:hideMark/>
          </w:tcPr>
          <w:p w14:paraId="626ACE50" w14:textId="094981C8" w:rsidR="006D2B7B" w:rsidRPr="00B02EE3" w:rsidRDefault="006D2B7B" w:rsidP="000035D4">
            <w:proofErr w:type="spellStart"/>
            <w:r w:rsidRPr="00B02EE3">
              <w:t>Медвежское</w:t>
            </w:r>
            <w:proofErr w:type="spellEnd"/>
          </w:p>
        </w:tc>
        <w:tc>
          <w:tcPr>
            <w:tcW w:w="8221" w:type="dxa"/>
            <w:shd w:val="clear" w:color="auto" w:fill="auto"/>
            <w:vAlign w:val="center"/>
            <w:hideMark/>
          </w:tcPr>
          <w:p w14:paraId="3679BBBD" w14:textId="77777777" w:rsidR="006D2B7B" w:rsidRPr="00B02EE3" w:rsidRDefault="006D2B7B" w:rsidP="000035D4">
            <w:pPr>
              <w:ind w:left="57"/>
              <w:jc w:val="left"/>
            </w:pPr>
            <w:r w:rsidRPr="00B02EE3">
              <w:t xml:space="preserve">урочище </w:t>
            </w:r>
            <w:proofErr w:type="spellStart"/>
            <w:r w:rsidRPr="00B02EE3">
              <w:t>Медвежское</w:t>
            </w:r>
            <w:proofErr w:type="spellEnd"/>
            <w:r w:rsidRPr="00B02EE3">
              <w:t>, кварталы: 1-6, 8-10, 13-26, 30-43, 45, 46, 53-62, 67, 69-82, 88, 90, 91, 98-143, 153-159, 163-168, 170-173;  части кварталов: 7, 11,12, 27-29, 44, 47-52, 63-66, 68, 84-87, 89, 92-97, 144-152, 160-162, 169, 174</w:t>
            </w:r>
          </w:p>
        </w:tc>
        <w:tc>
          <w:tcPr>
            <w:tcW w:w="1474" w:type="dxa"/>
            <w:shd w:val="clear" w:color="auto" w:fill="auto"/>
            <w:vAlign w:val="center"/>
            <w:hideMark/>
          </w:tcPr>
          <w:p w14:paraId="772411FB" w14:textId="77777777" w:rsidR="006D2B7B" w:rsidRPr="00B02EE3" w:rsidRDefault="006D2B7B" w:rsidP="000035D4">
            <w:r w:rsidRPr="00B02EE3">
              <w:t>172577,9</w:t>
            </w:r>
          </w:p>
        </w:tc>
      </w:tr>
      <w:tr w:rsidR="006D2B7B" w:rsidRPr="00B02EE3" w14:paraId="65873B7F" w14:textId="77777777" w:rsidTr="000035D4">
        <w:trPr>
          <w:trHeight w:val="20"/>
          <w:jc w:val="center"/>
        </w:trPr>
        <w:tc>
          <w:tcPr>
            <w:tcW w:w="3629" w:type="dxa"/>
            <w:vMerge/>
            <w:shd w:val="clear" w:color="auto" w:fill="auto"/>
            <w:vAlign w:val="center"/>
            <w:hideMark/>
          </w:tcPr>
          <w:p w14:paraId="590D1C55" w14:textId="77777777" w:rsidR="006D2B7B" w:rsidRPr="00B02EE3" w:rsidRDefault="006D2B7B" w:rsidP="000035D4"/>
        </w:tc>
        <w:tc>
          <w:tcPr>
            <w:tcW w:w="1985" w:type="dxa"/>
            <w:vMerge/>
            <w:shd w:val="clear" w:color="auto" w:fill="auto"/>
            <w:vAlign w:val="center"/>
            <w:hideMark/>
          </w:tcPr>
          <w:p w14:paraId="6704DB38" w14:textId="53D3CED5" w:rsidR="006D2B7B" w:rsidRPr="00B02EE3" w:rsidRDefault="006D2B7B" w:rsidP="000035D4"/>
        </w:tc>
        <w:tc>
          <w:tcPr>
            <w:tcW w:w="8221" w:type="dxa"/>
            <w:shd w:val="clear" w:color="auto" w:fill="auto"/>
            <w:vAlign w:val="center"/>
            <w:hideMark/>
          </w:tcPr>
          <w:p w14:paraId="405AD43A" w14:textId="77777777" w:rsidR="006D2B7B" w:rsidRPr="00B02EE3" w:rsidRDefault="006D2B7B" w:rsidP="000035D4">
            <w:pPr>
              <w:ind w:left="57"/>
              <w:jc w:val="left"/>
            </w:pPr>
            <w:r w:rsidRPr="00B02EE3">
              <w:t xml:space="preserve">урочище </w:t>
            </w:r>
            <w:proofErr w:type="spellStart"/>
            <w:r w:rsidRPr="00B02EE3">
              <w:t>Тайдонское</w:t>
            </w:r>
            <w:proofErr w:type="spellEnd"/>
            <w:r w:rsidRPr="00B02EE3">
              <w:t>, кварталы: 1-42, 44-55, 57, 58, 61, 63-65, 68-71, 73-75; части кварталов: 43, 56, 59, 60, 62, 66, 67, 72, 76-79</w:t>
            </w:r>
          </w:p>
        </w:tc>
        <w:tc>
          <w:tcPr>
            <w:tcW w:w="1474" w:type="dxa"/>
            <w:shd w:val="clear" w:color="auto" w:fill="auto"/>
            <w:vAlign w:val="center"/>
            <w:hideMark/>
          </w:tcPr>
          <w:p w14:paraId="778C8996" w14:textId="77777777" w:rsidR="006D2B7B" w:rsidRPr="00B02EE3" w:rsidRDefault="006D2B7B" w:rsidP="000035D4">
            <w:r w:rsidRPr="00B02EE3">
              <w:t>75473,6</w:t>
            </w:r>
          </w:p>
        </w:tc>
      </w:tr>
      <w:tr w:rsidR="006D2B7B" w:rsidRPr="00B02EE3" w14:paraId="5B96D967" w14:textId="77777777" w:rsidTr="000035D4">
        <w:trPr>
          <w:trHeight w:val="20"/>
          <w:jc w:val="center"/>
        </w:trPr>
        <w:tc>
          <w:tcPr>
            <w:tcW w:w="3629" w:type="dxa"/>
            <w:vMerge/>
            <w:shd w:val="clear" w:color="auto" w:fill="auto"/>
            <w:vAlign w:val="center"/>
            <w:hideMark/>
          </w:tcPr>
          <w:p w14:paraId="100268A8" w14:textId="77777777" w:rsidR="006D2B7B" w:rsidRPr="00B02EE3" w:rsidRDefault="006D2B7B" w:rsidP="000035D4"/>
        </w:tc>
        <w:tc>
          <w:tcPr>
            <w:tcW w:w="1985" w:type="dxa"/>
            <w:vMerge/>
            <w:shd w:val="clear" w:color="auto" w:fill="auto"/>
            <w:vAlign w:val="center"/>
            <w:hideMark/>
          </w:tcPr>
          <w:p w14:paraId="4775AFA0" w14:textId="1D2CDD7E" w:rsidR="006D2B7B" w:rsidRPr="00B02EE3" w:rsidRDefault="006D2B7B" w:rsidP="000035D4"/>
        </w:tc>
        <w:tc>
          <w:tcPr>
            <w:tcW w:w="8221" w:type="dxa"/>
            <w:shd w:val="clear" w:color="auto" w:fill="auto"/>
            <w:vAlign w:val="center"/>
            <w:hideMark/>
          </w:tcPr>
          <w:p w14:paraId="08DF689E" w14:textId="77777777" w:rsidR="006D2B7B" w:rsidRPr="00B02EE3" w:rsidRDefault="006D2B7B" w:rsidP="000035D4">
            <w:pPr>
              <w:ind w:left="57"/>
              <w:jc w:val="left"/>
            </w:pPr>
            <w:r w:rsidRPr="00B02EE3">
              <w:t>урочище Зеленогорское, кварталы: 1-86, части кварталов 87, 88</w:t>
            </w:r>
          </w:p>
        </w:tc>
        <w:tc>
          <w:tcPr>
            <w:tcW w:w="1474" w:type="dxa"/>
            <w:shd w:val="clear" w:color="auto" w:fill="auto"/>
            <w:vAlign w:val="center"/>
            <w:hideMark/>
          </w:tcPr>
          <w:p w14:paraId="7DBD208E" w14:textId="77777777" w:rsidR="006D2B7B" w:rsidRPr="00B02EE3" w:rsidRDefault="006D2B7B" w:rsidP="000035D4">
            <w:r w:rsidRPr="00B02EE3">
              <w:t>22624,2</w:t>
            </w:r>
          </w:p>
        </w:tc>
      </w:tr>
      <w:tr w:rsidR="006D2B7B" w:rsidRPr="00B02EE3" w14:paraId="09838C59" w14:textId="77777777" w:rsidTr="000035D4">
        <w:trPr>
          <w:trHeight w:val="20"/>
          <w:jc w:val="center"/>
        </w:trPr>
        <w:tc>
          <w:tcPr>
            <w:tcW w:w="3629" w:type="dxa"/>
            <w:vMerge/>
            <w:shd w:val="clear" w:color="auto" w:fill="auto"/>
            <w:vAlign w:val="center"/>
            <w:hideMark/>
          </w:tcPr>
          <w:p w14:paraId="451F1AF6" w14:textId="77777777" w:rsidR="006D2B7B" w:rsidRPr="00B02EE3" w:rsidRDefault="006D2B7B" w:rsidP="000035D4"/>
        </w:tc>
        <w:tc>
          <w:tcPr>
            <w:tcW w:w="1985" w:type="dxa"/>
            <w:vMerge/>
            <w:shd w:val="clear" w:color="auto" w:fill="auto"/>
            <w:vAlign w:val="center"/>
            <w:hideMark/>
          </w:tcPr>
          <w:p w14:paraId="555A2156" w14:textId="2EBF48EC" w:rsidR="006D2B7B" w:rsidRPr="00B02EE3" w:rsidRDefault="006D2B7B" w:rsidP="000035D4"/>
        </w:tc>
        <w:tc>
          <w:tcPr>
            <w:tcW w:w="8221" w:type="dxa"/>
            <w:shd w:val="clear" w:color="auto" w:fill="auto"/>
            <w:vAlign w:val="center"/>
            <w:hideMark/>
          </w:tcPr>
          <w:p w14:paraId="7DBDD580" w14:textId="77777777" w:rsidR="006D2B7B" w:rsidRPr="00B02EE3" w:rsidRDefault="006D2B7B"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76B499F7" w14:textId="77777777" w:rsidR="006D2B7B" w:rsidRPr="00B02EE3" w:rsidRDefault="006D2B7B" w:rsidP="000035D4">
            <w:r w:rsidRPr="00B02EE3">
              <w:t>494,0</w:t>
            </w:r>
          </w:p>
        </w:tc>
      </w:tr>
      <w:tr w:rsidR="006D2B7B" w:rsidRPr="00B02EE3" w14:paraId="7576FD5A" w14:textId="77777777" w:rsidTr="000035D4">
        <w:trPr>
          <w:trHeight w:val="20"/>
          <w:jc w:val="center"/>
        </w:trPr>
        <w:tc>
          <w:tcPr>
            <w:tcW w:w="3629" w:type="dxa"/>
            <w:vMerge/>
            <w:shd w:val="clear" w:color="auto" w:fill="auto"/>
            <w:vAlign w:val="center"/>
            <w:hideMark/>
          </w:tcPr>
          <w:p w14:paraId="16ABF04D" w14:textId="77777777" w:rsidR="006D2B7B" w:rsidRPr="00B02EE3" w:rsidRDefault="006D2B7B" w:rsidP="000035D4"/>
        </w:tc>
        <w:tc>
          <w:tcPr>
            <w:tcW w:w="1985" w:type="dxa"/>
            <w:vMerge/>
            <w:shd w:val="clear" w:color="auto" w:fill="auto"/>
            <w:vAlign w:val="center"/>
            <w:hideMark/>
          </w:tcPr>
          <w:p w14:paraId="5D2E75C4" w14:textId="7B7B104C" w:rsidR="006D2B7B" w:rsidRPr="00B02EE3" w:rsidRDefault="006D2B7B" w:rsidP="000035D4"/>
        </w:tc>
        <w:tc>
          <w:tcPr>
            <w:tcW w:w="8221" w:type="dxa"/>
            <w:shd w:val="clear" w:color="auto" w:fill="auto"/>
            <w:vAlign w:val="center"/>
            <w:hideMark/>
          </w:tcPr>
          <w:p w14:paraId="5A68B818" w14:textId="4547F212"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7E6B4D07" w14:textId="77777777" w:rsidR="006D2B7B" w:rsidRPr="00B02EE3" w:rsidRDefault="006D2B7B" w:rsidP="000035D4">
            <w:pPr>
              <w:rPr>
                <w:b/>
                <w:bCs/>
              </w:rPr>
            </w:pPr>
            <w:r w:rsidRPr="00B02EE3">
              <w:rPr>
                <w:b/>
                <w:bCs/>
              </w:rPr>
              <w:t>271169,7</w:t>
            </w:r>
          </w:p>
        </w:tc>
      </w:tr>
      <w:tr w:rsidR="00F3122C" w:rsidRPr="00B02EE3" w14:paraId="02982128" w14:textId="77777777" w:rsidTr="000035D4">
        <w:trPr>
          <w:trHeight w:val="20"/>
          <w:jc w:val="center"/>
        </w:trPr>
        <w:tc>
          <w:tcPr>
            <w:tcW w:w="3629" w:type="dxa"/>
            <w:vMerge/>
            <w:shd w:val="clear" w:color="auto" w:fill="auto"/>
            <w:vAlign w:val="center"/>
            <w:hideMark/>
          </w:tcPr>
          <w:p w14:paraId="70E2509E" w14:textId="77777777" w:rsidR="00F3122C" w:rsidRPr="00B02EE3" w:rsidRDefault="00F3122C" w:rsidP="000035D4"/>
        </w:tc>
        <w:tc>
          <w:tcPr>
            <w:tcW w:w="1985" w:type="dxa"/>
            <w:vMerge w:val="restart"/>
            <w:shd w:val="clear" w:color="auto" w:fill="auto"/>
            <w:vAlign w:val="center"/>
            <w:hideMark/>
          </w:tcPr>
          <w:p w14:paraId="4B50C375" w14:textId="520EBD9F"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74673944"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кварталы: 1-4, 6, 7, 9-15, 17, 19-26, 28-34; части кварталов:5, 16, 18</w:t>
            </w:r>
          </w:p>
        </w:tc>
        <w:tc>
          <w:tcPr>
            <w:tcW w:w="1474" w:type="dxa"/>
            <w:shd w:val="clear" w:color="auto" w:fill="auto"/>
            <w:vAlign w:val="center"/>
            <w:hideMark/>
          </w:tcPr>
          <w:p w14:paraId="370CD6C5" w14:textId="77777777" w:rsidR="00F3122C" w:rsidRPr="00B02EE3" w:rsidRDefault="00F3122C" w:rsidP="000035D4">
            <w:r w:rsidRPr="00B02EE3">
              <w:t>21199,8</w:t>
            </w:r>
          </w:p>
        </w:tc>
      </w:tr>
      <w:tr w:rsidR="00F3122C" w:rsidRPr="00B02EE3" w14:paraId="40E19C0B" w14:textId="77777777" w:rsidTr="000035D4">
        <w:trPr>
          <w:trHeight w:val="20"/>
          <w:jc w:val="center"/>
        </w:trPr>
        <w:tc>
          <w:tcPr>
            <w:tcW w:w="3629" w:type="dxa"/>
            <w:vMerge/>
            <w:shd w:val="clear" w:color="auto" w:fill="auto"/>
            <w:vAlign w:val="center"/>
            <w:hideMark/>
          </w:tcPr>
          <w:p w14:paraId="213CA9FD" w14:textId="77777777" w:rsidR="00F3122C" w:rsidRPr="00B02EE3" w:rsidRDefault="00F3122C" w:rsidP="000035D4"/>
        </w:tc>
        <w:tc>
          <w:tcPr>
            <w:tcW w:w="1985" w:type="dxa"/>
            <w:vMerge/>
            <w:shd w:val="clear" w:color="auto" w:fill="auto"/>
            <w:vAlign w:val="center"/>
            <w:hideMark/>
          </w:tcPr>
          <w:p w14:paraId="2F521A11" w14:textId="77777777" w:rsidR="00F3122C" w:rsidRPr="00B02EE3" w:rsidRDefault="00F3122C" w:rsidP="000035D4"/>
        </w:tc>
        <w:tc>
          <w:tcPr>
            <w:tcW w:w="8221" w:type="dxa"/>
            <w:shd w:val="clear" w:color="auto" w:fill="auto"/>
            <w:vAlign w:val="center"/>
            <w:hideMark/>
          </w:tcPr>
          <w:p w14:paraId="7BBECFC5"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5-14, 16-20, 28-30, 33, 34</w:t>
            </w:r>
          </w:p>
        </w:tc>
        <w:tc>
          <w:tcPr>
            <w:tcW w:w="1474" w:type="dxa"/>
            <w:shd w:val="clear" w:color="auto" w:fill="auto"/>
            <w:vAlign w:val="center"/>
            <w:hideMark/>
          </w:tcPr>
          <w:p w14:paraId="6235B159" w14:textId="77777777" w:rsidR="00F3122C" w:rsidRPr="00B02EE3" w:rsidRDefault="00F3122C" w:rsidP="000035D4">
            <w:r w:rsidRPr="00B02EE3">
              <w:t>13455,6</w:t>
            </w:r>
          </w:p>
        </w:tc>
      </w:tr>
      <w:tr w:rsidR="00F3122C" w:rsidRPr="00B02EE3" w14:paraId="4A84D431" w14:textId="77777777" w:rsidTr="000035D4">
        <w:trPr>
          <w:trHeight w:val="20"/>
          <w:jc w:val="center"/>
        </w:trPr>
        <w:tc>
          <w:tcPr>
            <w:tcW w:w="3629" w:type="dxa"/>
            <w:vMerge/>
            <w:shd w:val="clear" w:color="auto" w:fill="auto"/>
            <w:vAlign w:val="center"/>
            <w:hideMark/>
          </w:tcPr>
          <w:p w14:paraId="2A2C1D60" w14:textId="77777777" w:rsidR="00F3122C" w:rsidRPr="00B02EE3" w:rsidRDefault="00F3122C" w:rsidP="000035D4"/>
        </w:tc>
        <w:tc>
          <w:tcPr>
            <w:tcW w:w="1985" w:type="dxa"/>
            <w:vMerge/>
            <w:shd w:val="clear" w:color="auto" w:fill="auto"/>
            <w:vAlign w:val="center"/>
            <w:hideMark/>
          </w:tcPr>
          <w:p w14:paraId="796FBB5F" w14:textId="77777777" w:rsidR="00F3122C" w:rsidRPr="00B02EE3" w:rsidRDefault="00F3122C" w:rsidP="000035D4"/>
        </w:tc>
        <w:tc>
          <w:tcPr>
            <w:tcW w:w="8221" w:type="dxa"/>
            <w:shd w:val="clear" w:color="auto" w:fill="auto"/>
            <w:vAlign w:val="center"/>
            <w:hideMark/>
          </w:tcPr>
          <w:p w14:paraId="4E742100"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3-6, 10, 13-18, 22-25; части кварталов: 1, 2, 7, 9, 11, 12, 20, 21</w:t>
            </w:r>
          </w:p>
        </w:tc>
        <w:tc>
          <w:tcPr>
            <w:tcW w:w="1474" w:type="dxa"/>
            <w:shd w:val="clear" w:color="auto" w:fill="auto"/>
            <w:vAlign w:val="center"/>
            <w:hideMark/>
          </w:tcPr>
          <w:p w14:paraId="5822CFA5" w14:textId="77777777" w:rsidR="00F3122C" w:rsidRPr="00B02EE3" w:rsidRDefault="00F3122C" w:rsidP="000035D4">
            <w:r w:rsidRPr="00B02EE3">
              <w:t>7813,0</w:t>
            </w:r>
          </w:p>
        </w:tc>
      </w:tr>
      <w:tr w:rsidR="00F3122C" w:rsidRPr="00B02EE3" w14:paraId="5FB3A46A" w14:textId="77777777" w:rsidTr="000035D4">
        <w:trPr>
          <w:trHeight w:val="20"/>
          <w:jc w:val="center"/>
        </w:trPr>
        <w:tc>
          <w:tcPr>
            <w:tcW w:w="3629" w:type="dxa"/>
            <w:vMerge/>
            <w:shd w:val="clear" w:color="auto" w:fill="auto"/>
            <w:vAlign w:val="center"/>
            <w:hideMark/>
          </w:tcPr>
          <w:p w14:paraId="64CD412D" w14:textId="77777777" w:rsidR="00F3122C" w:rsidRPr="00B02EE3" w:rsidRDefault="00F3122C" w:rsidP="000035D4"/>
        </w:tc>
        <w:tc>
          <w:tcPr>
            <w:tcW w:w="1985" w:type="dxa"/>
            <w:vMerge/>
            <w:shd w:val="clear" w:color="auto" w:fill="auto"/>
            <w:vAlign w:val="center"/>
            <w:hideMark/>
          </w:tcPr>
          <w:p w14:paraId="314A5256" w14:textId="77777777" w:rsidR="00F3122C" w:rsidRPr="00B02EE3" w:rsidRDefault="00F3122C" w:rsidP="000035D4"/>
        </w:tc>
        <w:tc>
          <w:tcPr>
            <w:tcW w:w="8221" w:type="dxa"/>
            <w:shd w:val="clear" w:color="auto" w:fill="auto"/>
            <w:vAlign w:val="center"/>
            <w:hideMark/>
          </w:tcPr>
          <w:p w14:paraId="0B4571CE"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022BA709" w14:textId="77777777" w:rsidR="00F3122C" w:rsidRPr="00B02EE3" w:rsidRDefault="00F3122C" w:rsidP="000035D4">
            <w:pPr>
              <w:rPr>
                <w:b/>
                <w:bCs/>
              </w:rPr>
            </w:pPr>
            <w:r w:rsidRPr="00B02EE3">
              <w:rPr>
                <w:b/>
                <w:bCs/>
              </w:rPr>
              <w:t>42468,4</w:t>
            </w:r>
          </w:p>
        </w:tc>
      </w:tr>
      <w:tr w:rsidR="00F3122C" w:rsidRPr="00B02EE3" w14:paraId="1BDEC855" w14:textId="77777777" w:rsidTr="000035D4">
        <w:trPr>
          <w:trHeight w:val="20"/>
          <w:jc w:val="center"/>
        </w:trPr>
        <w:tc>
          <w:tcPr>
            <w:tcW w:w="3629" w:type="dxa"/>
            <w:vMerge/>
            <w:shd w:val="clear" w:color="auto" w:fill="auto"/>
            <w:vAlign w:val="center"/>
            <w:hideMark/>
          </w:tcPr>
          <w:p w14:paraId="09B74D6E" w14:textId="77777777" w:rsidR="00F3122C" w:rsidRPr="00B02EE3" w:rsidRDefault="00F3122C" w:rsidP="000035D4"/>
        </w:tc>
        <w:tc>
          <w:tcPr>
            <w:tcW w:w="1985" w:type="dxa"/>
            <w:vMerge w:val="restart"/>
            <w:shd w:val="clear" w:color="auto" w:fill="auto"/>
            <w:vAlign w:val="center"/>
            <w:hideMark/>
          </w:tcPr>
          <w:p w14:paraId="3333AE51" w14:textId="3D1D4E26" w:rsidR="00F3122C" w:rsidRPr="00B02EE3" w:rsidRDefault="00F3122C" w:rsidP="000035D4">
            <w:r w:rsidRPr="00B02EE3">
              <w:t>Крапивинское</w:t>
            </w:r>
          </w:p>
        </w:tc>
        <w:tc>
          <w:tcPr>
            <w:tcW w:w="8221" w:type="dxa"/>
            <w:shd w:val="clear" w:color="auto" w:fill="auto"/>
            <w:vAlign w:val="center"/>
            <w:hideMark/>
          </w:tcPr>
          <w:p w14:paraId="60B319DD" w14:textId="77777777" w:rsidR="00F3122C" w:rsidRPr="00B02EE3" w:rsidRDefault="00F3122C" w:rsidP="000035D4">
            <w:pPr>
              <w:ind w:left="57"/>
              <w:jc w:val="left"/>
            </w:pPr>
            <w:r w:rsidRPr="00B02EE3">
              <w:t>урочище Крапивинское, кварталы: 1-5, 7-31, 33-43, 45-55, 57-66, 69-95, 98, 100-101, 104-109; части кварталов: 67, 68, 96, 97, 99, 102, 103</w:t>
            </w:r>
          </w:p>
        </w:tc>
        <w:tc>
          <w:tcPr>
            <w:tcW w:w="1474" w:type="dxa"/>
            <w:shd w:val="clear" w:color="auto" w:fill="auto"/>
            <w:vAlign w:val="center"/>
            <w:hideMark/>
          </w:tcPr>
          <w:p w14:paraId="51F41537" w14:textId="77777777" w:rsidR="00F3122C" w:rsidRPr="00B02EE3" w:rsidRDefault="00F3122C" w:rsidP="000035D4">
            <w:r w:rsidRPr="00B02EE3">
              <w:t>12566,2</w:t>
            </w:r>
          </w:p>
        </w:tc>
      </w:tr>
      <w:tr w:rsidR="00F3122C" w:rsidRPr="00B02EE3" w14:paraId="35B3610E" w14:textId="77777777" w:rsidTr="000035D4">
        <w:trPr>
          <w:trHeight w:val="20"/>
          <w:jc w:val="center"/>
        </w:trPr>
        <w:tc>
          <w:tcPr>
            <w:tcW w:w="3629" w:type="dxa"/>
            <w:vMerge/>
            <w:shd w:val="clear" w:color="auto" w:fill="auto"/>
            <w:vAlign w:val="center"/>
            <w:hideMark/>
          </w:tcPr>
          <w:p w14:paraId="4CB82731" w14:textId="77777777" w:rsidR="00F3122C" w:rsidRPr="00B02EE3" w:rsidRDefault="00F3122C" w:rsidP="000035D4"/>
        </w:tc>
        <w:tc>
          <w:tcPr>
            <w:tcW w:w="1985" w:type="dxa"/>
            <w:vMerge/>
            <w:shd w:val="clear" w:color="auto" w:fill="auto"/>
            <w:vAlign w:val="center"/>
            <w:hideMark/>
          </w:tcPr>
          <w:p w14:paraId="4FC45320" w14:textId="77777777" w:rsidR="00F3122C" w:rsidRPr="00B02EE3" w:rsidRDefault="00F3122C" w:rsidP="000035D4"/>
        </w:tc>
        <w:tc>
          <w:tcPr>
            <w:tcW w:w="8221" w:type="dxa"/>
            <w:shd w:val="clear" w:color="auto" w:fill="auto"/>
            <w:vAlign w:val="center"/>
            <w:hideMark/>
          </w:tcPr>
          <w:p w14:paraId="39B5C1AD" w14:textId="77777777" w:rsidR="00F3122C" w:rsidRPr="00B02EE3" w:rsidRDefault="00F3122C" w:rsidP="000035D4">
            <w:pPr>
              <w:ind w:left="57"/>
              <w:jc w:val="left"/>
            </w:pPr>
            <w:r w:rsidRPr="00B02EE3">
              <w:t>урочище Зеленогорское, кварталы: 104, 106, 107</w:t>
            </w:r>
          </w:p>
        </w:tc>
        <w:tc>
          <w:tcPr>
            <w:tcW w:w="1474" w:type="dxa"/>
            <w:shd w:val="clear" w:color="auto" w:fill="auto"/>
            <w:vAlign w:val="center"/>
            <w:hideMark/>
          </w:tcPr>
          <w:p w14:paraId="0CD3D587" w14:textId="77777777" w:rsidR="00F3122C" w:rsidRPr="00B02EE3" w:rsidRDefault="00F3122C" w:rsidP="000035D4">
            <w:r w:rsidRPr="00B02EE3">
              <w:t>2595,7</w:t>
            </w:r>
          </w:p>
        </w:tc>
      </w:tr>
      <w:tr w:rsidR="00F3122C" w:rsidRPr="00B02EE3" w14:paraId="41A1673E" w14:textId="77777777" w:rsidTr="000035D4">
        <w:trPr>
          <w:trHeight w:val="20"/>
          <w:jc w:val="center"/>
        </w:trPr>
        <w:tc>
          <w:tcPr>
            <w:tcW w:w="3629" w:type="dxa"/>
            <w:vMerge/>
            <w:shd w:val="clear" w:color="auto" w:fill="auto"/>
            <w:vAlign w:val="center"/>
            <w:hideMark/>
          </w:tcPr>
          <w:p w14:paraId="3D9F14BA" w14:textId="77777777" w:rsidR="00F3122C" w:rsidRPr="00B02EE3" w:rsidRDefault="00F3122C" w:rsidP="000035D4"/>
        </w:tc>
        <w:tc>
          <w:tcPr>
            <w:tcW w:w="1985" w:type="dxa"/>
            <w:vMerge/>
            <w:shd w:val="clear" w:color="auto" w:fill="auto"/>
            <w:vAlign w:val="center"/>
            <w:hideMark/>
          </w:tcPr>
          <w:p w14:paraId="1AEAF7B8" w14:textId="77777777" w:rsidR="00F3122C" w:rsidRPr="00B02EE3" w:rsidRDefault="00F3122C" w:rsidP="000035D4"/>
        </w:tc>
        <w:tc>
          <w:tcPr>
            <w:tcW w:w="8221" w:type="dxa"/>
            <w:shd w:val="clear" w:color="auto" w:fill="auto"/>
            <w:vAlign w:val="center"/>
            <w:hideMark/>
          </w:tcPr>
          <w:p w14:paraId="432E00A5" w14:textId="77777777" w:rsidR="00F3122C" w:rsidRPr="00B02EE3" w:rsidRDefault="00F3122C" w:rsidP="000035D4">
            <w:pPr>
              <w:ind w:left="57"/>
              <w:jc w:val="left"/>
            </w:pPr>
            <w:r w:rsidRPr="00B02EE3">
              <w:t>урочище Крапивинское-2: части кварталов: 20, 23, 24, 26, 27</w:t>
            </w:r>
          </w:p>
        </w:tc>
        <w:tc>
          <w:tcPr>
            <w:tcW w:w="1474" w:type="dxa"/>
            <w:shd w:val="clear" w:color="auto" w:fill="auto"/>
            <w:vAlign w:val="center"/>
            <w:hideMark/>
          </w:tcPr>
          <w:p w14:paraId="56DB99A0" w14:textId="77777777" w:rsidR="00F3122C" w:rsidRPr="00B02EE3" w:rsidRDefault="00F3122C" w:rsidP="000035D4">
            <w:r w:rsidRPr="00B02EE3">
              <w:t>521,0</w:t>
            </w:r>
          </w:p>
        </w:tc>
      </w:tr>
      <w:tr w:rsidR="00F3122C" w:rsidRPr="00B02EE3" w14:paraId="369182D3" w14:textId="77777777" w:rsidTr="000035D4">
        <w:trPr>
          <w:trHeight w:val="20"/>
          <w:jc w:val="center"/>
        </w:trPr>
        <w:tc>
          <w:tcPr>
            <w:tcW w:w="3629" w:type="dxa"/>
            <w:vMerge/>
            <w:shd w:val="clear" w:color="auto" w:fill="auto"/>
            <w:vAlign w:val="center"/>
            <w:hideMark/>
          </w:tcPr>
          <w:p w14:paraId="68028060" w14:textId="77777777" w:rsidR="00F3122C" w:rsidRPr="00B02EE3" w:rsidRDefault="00F3122C" w:rsidP="000035D4"/>
        </w:tc>
        <w:tc>
          <w:tcPr>
            <w:tcW w:w="1985" w:type="dxa"/>
            <w:vMerge/>
            <w:shd w:val="clear" w:color="auto" w:fill="auto"/>
            <w:vAlign w:val="center"/>
            <w:hideMark/>
          </w:tcPr>
          <w:p w14:paraId="4303CE53" w14:textId="77777777" w:rsidR="00F3122C" w:rsidRPr="00B02EE3" w:rsidRDefault="00F3122C" w:rsidP="000035D4"/>
        </w:tc>
        <w:tc>
          <w:tcPr>
            <w:tcW w:w="8221" w:type="dxa"/>
            <w:shd w:val="clear" w:color="auto" w:fill="auto"/>
            <w:vAlign w:val="center"/>
            <w:hideMark/>
          </w:tcPr>
          <w:p w14:paraId="040F0BC4" w14:textId="77777777" w:rsidR="00F3122C" w:rsidRPr="00B02EE3" w:rsidRDefault="00F3122C" w:rsidP="000035D4">
            <w:pPr>
              <w:ind w:left="57"/>
              <w:jc w:val="left"/>
            </w:pPr>
            <w:r w:rsidRPr="00B02EE3">
              <w:t>урочище Каменское, кварталы: 4, 7-16; части кварталов: 2, 3, 5, 6</w:t>
            </w:r>
          </w:p>
        </w:tc>
        <w:tc>
          <w:tcPr>
            <w:tcW w:w="1474" w:type="dxa"/>
            <w:shd w:val="clear" w:color="auto" w:fill="auto"/>
            <w:vAlign w:val="center"/>
            <w:hideMark/>
          </w:tcPr>
          <w:p w14:paraId="504307DD" w14:textId="77777777" w:rsidR="00F3122C" w:rsidRPr="00B02EE3" w:rsidRDefault="00F3122C" w:rsidP="000035D4">
            <w:r w:rsidRPr="00B02EE3">
              <w:t>4611,2</w:t>
            </w:r>
          </w:p>
        </w:tc>
      </w:tr>
      <w:tr w:rsidR="00F3122C" w:rsidRPr="00B02EE3" w14:paraId="5C84CE01" w14:textId="77777777" w:rsidTr="000035D4">
        <w:trPr>
          <w:trHeight w:val="20"/>
          <w:jc w:val="center"/>
        </w:trPr>
        <w:tc>
          <w:tcPr>
            <w:tcW w:w="3629" w:type="dxa"/>
            <w:vMerge/>
            <w:shd w:val="clear" w:color="auto" w:fill="auto"/>
            <w:vAlign w:val="center"/>
            <w:hideMark/>
          </w:tcPr>
          <w:p w14:paraId="0754B4D1" w14:textId="77777777" w:rsidR="00F3122C" w:rsidRPr="00B02EE3" w:rsidRDefault="00F3122C" w:rsidP="000035D4"/>
        </w:tc>
        <w:tc>
          <w:tcPr>
            <w:tcW w:w="1985" w:type="dxa"/>
            <w:vMerge/>
            <w:shd w:val="clear" w:color="auto" w:fill="auto"/>
            <w:vAlign w:val="center"/>
            <w:hideMark/>
          </w:tcPr>
          <w:p w14:paraId="57A9796F" w14:textId="77777777" w:rsidR="00F3122C" w:rsidRPr="00B02EE3" w:rsidRDefault="00F3122C" w:rsidP="000035D4"/>
        </w:tc>
        <w:tc>
          <w:tcPr>
            <w:tcW w:w="8221" w:type="dxa"/>
            <w:shd w:val="clear" w:color="auto" w:fill="auto"/>
            <w:vAlign w:val="center"/>
            <w:hideMark/>
          </w:tcPr>
          <w:p w14:paraId="1BA48A6B"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7, 8, 12, 13; части кварталов: 1-5, 9, 10, 22, 25, 26</w:t>
            </w:r>
          </w:p>
        </w:tc>
        <w:tc>
          <w:tcPr>
            <w:tcW w:w="1474" w:type="dxa"/>
            <w:shd w:val="clear" w:color="auto" w:fill="auto"/>
            <w:vAlign w:val="center"/>
            <w:hideMark/>
          </w:tcPr>
          <w:p w14:paraId="125EDE5A" w14:textId="77777777" w:rsidR="00F3122C" w:rsidRPr="00B02EE3" w:rsidRDefault="00F3122C" w:rsidP="000035D4">
            <w:r w:rsidRPr="00B02EE3">
              <w:t>1971,0</w:t>
            </w:r>
          </w:p>
        </w:tc>
      </w:tr>
      <w:tr w:rsidR="00F3122C" w:rsidRPr="00B02EE3" w14:paraId="7BFC0EEF" w14:textId="77777777" w:rsidTr="000035D4">
        <w:trPr>
          <w:trHeight w:val="20"/>
          <w:jc w:val="center"/>
        </w:trPr>
        <w:tc>
          <w:tcPr>
            <w:tcW w:w="3629" w:type="dxa"/>
            <w:vMerge/>
            <w:shd w:val="clear" w:color="auto" w:fill="auto"/>
            <w:vAlign w:val="center"/>
            <w:hideMark/>
          </w:tcPr>
          <w:p w14:paraId="6DDFD5C0" w14:textId="77777777" w:rsidR="00F3122C" w:rsidRPr="00B02EE3" w:rsidRDefault="00F3122C" w:rsidP="000035D4"/>
        </w:tc>
        <w:tc>
          <w:tcPr>
            <w:tcW w:w="1985" w:type="dxa"/>
            <w:vMerge/>
            <w:shd w:val="clear" w:color="auto" w:fill="auto"/>
            <w:vAlign w:val="center"/>
            <w:hideMark/>
          </w:tcPr>
          <w:p w14:paraId="3F181B57" w14:textId="77777777" w:rsidR="00F3122C" w:rsidRPr="00B02EE3" w:rsidRDefault="00F3122C" w:rsidP="000035D4"/>
        </w:tc>
        <w:tc>
          <w:tcPr>
            <w:tcW w:w="8221" w:type="dxa"/>
            <w:shd w:val="clear" w:color="auto" w:fill="auto"/>
            <w:vAlign w:val="center"/>
            <w:hideMark/>
          </w:tcPr>
          <w:p w14:paraId="1ADDA45C" w14:textId="77777777" w:rsidR="00F3122C" w:rsidRPr="00B02EE3" w:rsidRDefault="00F3122C" w:rsidP="000035D4">
            <w:pPr>
              <w:ind w:left="57"/>
              <w:jc w:val="left"/>
            </w:pPr>
            <w:r w:rsidRPr="00B02EE3">
              <w:t>урочище Березовское, квартал 8; части кварталов: 1-7</w:t>
            </w:r>
          </w:p>
        </w:tc>
        <w:tc>
          <w:tcPr>
            <w:tcW w:w="1474" w:type="dxa"/>
            <w:shd w:val="clear" w:color="auto" w:fill="auto"/>
            <w:vAlign w:val="center"/>
            <w:hideMark/>
          </w:tcPr>
          <w:p w14:paraId="43F72966" w14:textId="77777777" w:rsidR="00F3122C" w:rsidRPr="00B02EE3" w:rsidRDefault="00F3122C" w:rsidP="000035D4">
            <w:r w:rsidRPr="00B02EE3">
              <w:t>1905,3</w:t>
            </w:r>
          </w:p>
        </w:tc>
      </w:tr>
      <w:tr w:rsidR="00F3122C" w:rsidRPr="00B02EE3" w14:paraId="53AE0137" w14:textId="77777777" w:rsidTr="000035D4">
        <w:trPr>
          <w:trHeight w:val="20"/>
          <w:jc w:val="center"/>
        </w:trPr>
        <w:tc>
          <w:tcPr>
            <w:tcW w:w="3629" w:type="dxa"/>
            <w:vMerge/>
            <w:shd w:val="clear" w:color="auto" w:fill="auto"/>
            <w:vAlign w:val="center"/>
            <w:hideMark/>
          </w:tcPr>
          <w:p w14:paraId="0FD5E1B6" w14:textId="77777777" w:rsidR="00F3122C" w:rsidRPr="00B02EE3" w:rsidRDefault="00F3122C" w:rsidP="000035D4"/>
        </w:tc>
        <w:tc>
          <w:tcPr>
            <w:tcW w:w="1985" w:type="dxa"/>
            <w:vMerge/>
            <w:shd w:val="clear" w:color="auto" w:fill="auto"/>
            <w:vAlign w:val="center"/>
            <w:hideMark/>
          </w:tcPr>
          <w:p w14:paraId="1B40B266" w14:textId="77777777" w:rsidR="00F3122C" w:rsidRPr="00B02EE3" w:rsidRDefault="00F3122C" w:rsidP="000035D4"/>
        </w:tc>
        <w:tc>
          <w:tcPr>
            <w:tcW w:w="8221" w:type="dxa"/>
            <w:shd w:val="clear" w:color="auto" w:fill="auto"/>
            <w:vAlign w:val="center"/>
            <w:hideMark/>
          </w:tcPr>
          <w:p w14:paraId="1C08BE23"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 2; части кварталов: 1, 3</w:t>
            </w:r>
          </w:p>
        </w:tc>
        <w:tc>
          <w:tcPr>
            <w:tcW w:w="1474" w:type="dxa"/>
            <w:shd w:val="clear" w:color="auto" w:fill="auto"/>
            <w:vAlign w:val="center"/>
            <w:hideMark/>
          </w:tcPr>
          <w:p w14:paraId="1672F858" w14:textId="77777777" w:rsidR="00F3122C" w:rsidRPr="00B02EE3" w:rsidRDefault="00F3122C" w:rsidP="000035D4">
            <w:r w:rsidRPr="00B02EE3">
              <w:t>636,0</w:t>
            </w:r>
          </w:p>
        </w:tc>
      </w:tr>
      <w:tr w:rsidR="00F3122C" w:rsidRPr="00B02EE3" w14:paraId="3A567549" w14:textId="77777777" w:rsidTr="000035D4">
        <w:trPr>
          <w:trHeight w:val="20"/>
          <w:jc w:val="center"/>
        </w:trPr>
        <w:tc>
          <w:tcPr>
            <w:tcW w:w="3629" w:type="dxa"/>
            <w:vMerge/>
            <w:shd w:val="clear" w:color="auto" w:fill="auto"/>
            <w:vAlign w:val="center"/>
            <w:hideMark/>
          </w:tcPr>
          <w:p w14:paraId="55716C20" w14:textId="77777777" w:rsidR="00F3122C" w:rsidRPr="00B02EE3" w:rsidRDefault="00F3122C" w:rsidP="000035D4"/>
        </w:tc>
        <w:tc>
          <w:tcPr>
            <w:tcW w:w="1985" w:type="dxa"/>
            <w:vMerge/>
            <w:shd w:val="clear" w:color="auto" w:fill="auto"/>
            <w:vAlign w:val="center"/>
            <w:hideMark/>
          </w:tcPr>
          <w:p w14:paraId="7B4DFCF6" w14:textId="77777777" w:rsidR="00F3122C" w:rsidRPr="00B02EE3" w:rsidRDefault="00F3122C" w:rsidP="000035D4"/>
        </w:tc>
        <w:tc>
          <w:tcPr>
            <w:tcW w:w="8221" w:type="dxa"/>
            <w:shd w:val="clear" w:color="auto" w:fill="auto"/>
            <w:vAlign w:val="center"/>
            <w:hideMark/>
          </w:tcPr>
          <w:p w14:paraId="79EE5470"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1-3</w:t>
            </w:r>
          </w:p>
        </w:tc>
        <w:tc>
          <w:tcPr>
            <w:tcW w:w="1474" w:type="dxa"/>
            <w:shd w:val="clear" w:color="auto" w:fill="auto"/>
            <w:vAlign w:val="center"/>
            <w:hideMark/>
          </w:tcPr>
          <w:p w14:paraId="472A3C41" w14:textId="77777777" w:rsidR="00F3122C" w:rsidRPr="00B02EE3" w:rsidRDefault="00F3122C" w:rsidP="000035D4">
            <w:r w:rsidRPr="00B02EE3">
              <w:t>1091,0</w:t>
            </w:r>
          </w:p>
        </w:tc>
      </w:tr>
      <w:tr w:rsidR="00F3122C" w:rsidRPr="00B02EE3" w14:paraId="2C496B34" w14:textId="77777777" w:rsidTr="000035D4">
        <w:trPr>
          <w:trHeight w:val="20"/>
          <w:jc w:val="center"/>
        </w:trPr>
        <w:tc>
          <w:tcPr>
            <w:tcW w:w="3629" w:type="dxa"/>
            <w:vMerge/>
            <w:shd w:val="clear" w:color="auto" w:fill="auto"/>
            <w:vAlign w:val="center"/>
            <w:hideMark/>
          </w:tcPr>
          <w:p w14:paraId="21DE4C09" w14:textId="77777777" w:rsidR="00F3122C" w:rsidRPr="00B02EE3" w:rsidRDefault="00F3122C" w:rsidP="000035D4"/>
        </w:tc>
        <w:tc>
          <w:tcPr>
            <w:tcW w:w="1985" w:type="dxa"/>
            <w:vMerge/>
            <w:shd w:val="clear" w:color="auto" w:fill="auto"/>
            <w:vAlign w:val="center"/>
            <w:hideMark/>
          </w:tcPr>
          <w:p w14:paraId="6817B8ED" w14:textId="77777777" w:rsidR="00F3122C" w:rsidRPr="00B02EE3" w:rsidRDefault="00F3122C" w:rsidP="000035D4"/>
        </w:tc>
        <w:tc>
          <w:tcPr>
            <w:tcW w:w="8221" w:type="dxa"/>
            <w:shd w:val="clear" w:color="auto" w:fill="auto"/>
            <w:vAlign w:val="center"/>
            <w:hideMark/>
          </w:tcPr>
          <w:p w14:paraId="711E5D1F"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5; части кварталов: 1-4, 6-9</w:t>
            </w:r>
          </w:p>
        </w:tc>
        <w:tc>
          <w:tcPr>
            <w:tcW w:w="1474" w:type="dxa"/>
            <w:shd w:val="clear" w:color="auto" w:fill="auto"/>
            <w:vAlign w:val="center"/>
            <w:hideMark/>
          </w:tcPr>
          <w:p w14:paraId="34E76639" w14:textId="77777777" w:rsidR="00F3122C" w:rsidRPr="00B02EE3" w:rsidRDefault="00F3122C" w:rsidP="000035D4">
            <w:r w:rsidRPr="00B02EE3">
              <w:t>1936,6</w:t>
            </w:r>
          </w:p>
        </w:tc>
      </w:tr>
      <w:tr w:rsidR="00F3122C" w:rsidRPr="00B02EE3" w14:paraId="7D7C33C8" w14:textId="77777777" w:rsidTr="000035D4">
        <w:trPr>
          <w:trHeight w:val="20"/>
          <w:jc w:val="center"/>
        </w:trPr>
        <w:tc>
          <w:tcPr>
            <w:tcW w:w="3629" w:type="dxa"/>
            <w:vMerge/>
            <w:shd w:val="clear" w:color="auto" w:fill="auto"/>
            <w:vAlign w:val="center"/>
            <w:hideMark/>
          </w:tcPr>
          <w:p w14:paraId="17A28335" w14:textId="77777777" w:rsidR="00F3122C" w:rsidRPr="00B02EE3" w:rsidRDefault="00F3122C" w:rsidP="000035D4"/>
        </w:tc>
        <w:tc>
          <w:tcPr>
            <w:tcW w:w="1985" w:type="dxa"/>
            <w:vMerge/>
            <w:shd w:val="clear" w:color="auto" w:fill="auto"/>
            <w:vAlign w:val="center"/>
            <w:hideMark/>
          </w:tcPr>
          <w:p w14:paraId="50904F83" w14:textId="77777777" w:rsidR="00F3122C" w:rsidRPr="00B02EE3" w:rsidRDefault="00F3122C" w:rsidP="000035D4"/>
        </w:tc>
        <w:tc>
          <w:tcPr>
            <w:tcW w:w="8221" w:type="dxa"/>
            <w:shd w:val="clear" w:color="auto" w:fill="auto"/>
            <w:vAlign w:val="center"/>
            <w:hideMark/>
          </w:tcPr>
          <w:p w14:paraId="4B472477"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1-8; часть квартала: 9</w:t>
            </w:r>
          </w:p>
        </w:tc>
        <w:tc>
          <w:tcPr>
            <w:tcW w:w="1474" w:type="dxa"/>
            <w:shd w:val="clear" w:color="auto" w:fill="auto"/>
            <w:vAlign w:val="center"/>
            <w:hideMark/>
          </w:tcPr>
          <w:p w14:paraId="034EB4D6" w14:textId="77777777" w:rsidR="00F3122C" w:rsidRPr="00B02EE3" w:rsidRDefault="00F3122C" w:rsidP="000035D4">
            <w:r w:rsidRPr="00B02EE3">
              <w:t>2404,0</w:t>
            </w:r>
          </w:p>
        </w:tc>
      </w:tr>
      <w:tr w:rsidR="00F3122C" w:rsidRPr="00B02EE3" w14:paraId="487A45E8" w14:textId="77777777" w:rsidTr="000035D4">
        <w:trPr>
          <w:trHeight w:val="20"/>
          <w:jc w:val="center"/>
        </w:trPr>
        <w:tc>
          <w:tcPr>
            <w:tcW w:w="3629" w:type="dxa"/>
            <w:vMerge/>
            <w:shd w:val="clear" w:color="auto" w:fill="auto"/>
            <w:vAlign w:val="center"/>
            <w:hideMark/>
          </w:tcPr>
          <w:p w14:paraId="20DB68C9" w14:textId="77777777" w:rsidR="00F3122C" w:rsidRPr="00B02EE3" w:rsidRDefault="00F3122C" w:rsidP="000035D4"/>
        </w:tc>
        <w:tc>
          <w:tcPr>
            <w:tcW w:w="1985" w:type="dxa"/>
            <w:vMerge/>
            <w:shd w:val="clear" w:color="auto" w:fill="auto"/>
            <w:vAlign w:val="center"/>
            <w:hideMark/>
          </w:tcPr>
          <w:p w14:paraId="1C4FAB6E" w14:textId="77777777" w:rsidR="00F3122C" w:rsidRPr="00B02EE3" w:rsidRDefault="00F3122C" w:rsidP="000035D4"/>
        </w:tc>
        <w:tc>
          <w:tcPr>
            <w:tcW w:w="8221" w:type="dxa"/>
            <w:shd w:val="clear" w:color="auto" w:fill="auto"/>
            <w:vAlign w:val="center"/>
            <w:hideMark/>
          </w:tcPr>
          <w:p w14:paraId="37706E95"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6F4F18E0" w14:textId="77777777" w:rsidR="00F3122C" w:rsidRPr="00B02EE3" w:rsidRDefault="00F3122C" w:rsidP="000035D4">
            <w:r w:rsidRPr="00B02EE3">
              <w:t>1687,0</w:t>
            </w:r>
          </w:p>
        </w:tc>
      </w:tr>
      <w:tr w:rsidR="00F3122C" w:rsidRPr="00B02EE3" w14:paraId="0CE1A359" w14:textId="77777777" w:rsidTr="000035D4">
        <w:trPr>
          <w:trHeight w:val="20"/>
          <w:jc w:val="center"/>
        </w:trPr>
        <w:tc>
          <w:tcPr>
            <w:tcW w:w="3629" w:type="dxa"/>
            <w:vMerge/>
            <w:shd w:val="clear" w:color="auto" w:fill="auto"/>
            <w:vAlign w:val="center"/>
            <w:hideMark/>
          </w:tcPr>
          <w:p w14:paraId="15D8AAED" w14:textId="77777777" w:rsidR="00F3122C" w:rsidRPr="00B02EE3" w:rsidRDefault="00F3122C" w:rsidP="000035D4"/>
        </w:tc>
        <w:tc>
          <w:tcPr>
            <w:tcW w:w="1985" w:type="dxa"/>
            <w:vMerge/>
            <w:shd w:val="clear" w:color="auto" w:fill="auto"/>
            <w:vAlign w:val="center"/>
            <w:hideMark/>
          </w:tcPr>
          <w:p w14:paraId="3422112D" w14:textId="77777777" w:rsidR="00F3122C" w:rsidRPr="00B02EE3" w:rsidRDefault="00F3122C" w:rsidP="000035D4"/>
        </w:tc>
        <w:tc>
          <w:tcPr>
            <w:tcW w:w="8221" w:type="dxa"/>
            <w:shd w:val="clear" w:color="auto" w:fill="auto"/>
            <w:vAlign w:val="center"/>
            <w:hideMark/>
          </w:tcPr>
          <w:p w14:paraId="19F9C557"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 2, 6, 8-9; части кварталов: 3, 4, 5, 7</w:t>
            </w:r>
          </w:p>
        </w:tc>
        <w:tc>
          <w:tcPr>
            <w:tcW w:w="1474" w:type="dxa"/>
            <w:shd w:val="clear" w:color="auto" w:fill="auto"/>
            <w:vAlign w:val="center"/>
            <w:hideMark/>
          </w:tcPr>
          <w:p w14:paraId="1E1453DA" w14:textId="77777777" w:rsidR="00F3122C" w:rsidRPr="00B02EE3" w:rsidRDefault="00F3122C" w:rsidP="000035D4">
            <w:r w:rsidRPr="00B02EE3">
              <w:t>2753,3</w:t>
            </w:r>
          </w:p>
        </w:tc>
      </w:tr>
      <w:tr w:rsidR="00F3122C" w:rsidRPr="00B02EE3" w14:paraId="6D668430" w14:textId="77777777" w:rsidTr="000035D4">
        <w:trPr>
          <w:trHeight w:val="20"/>
          <w:jc w:val="center"/>
        </w:trPr>
        <w:tc>
          <w:tcPr>
            <w:tcW w:w="3629" w:type="dxa"/>
            <w:vMerge/>
            <w:shd w:val="clear" w:color="auto" w:fill="auto"/>
            <w:vAlign w:val="center"/>
            <w:hideMark/>
          </w:tcPr>
          <w:p w14:paraId="474435F1" w14:textId="77777777" w:rsidR="00F3122C" w:rsidRPr="00B02EE3" w:rsidRDefault="00F3122C" w:rsidP="000035D4"/>
        </w:tc>
        <w:tc>
          <w:tcPr>
            <w:tcW w:w="1985" w:type="dxa"/>
            <w:vMerge/>
            <w:shd w:val="clear" w:color="auto" w:fill="auto"/>
            <w:vAlign w:val="center"/>
            <w:hideMark/>
          </w:tcPr>
          <w:p w14:paraId="1ED649A0" w14:textId="77777777" w:rsidR="00F3122C" w:rsidRPr="00B02EE3" w:rsidRDefault="00F3122C" w:rsidP="000035D4"/>
        </w:tc>
        <w:tc>
          <w:tcPr>
            <w:tcW w:w="8221" w:type="dxa"/>
            <w:shd w:val="clear" w:color="auto" w:fill="auto"/>
            <w:vAlign w:val="center"/>
            <w:hideMark/>
          </w:tcPr>
          <w:p w14:paraId="1DD34842"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vAlign w:val="center"/>
            <w:hideMark/>
          </w:tcPr>
          <w:p w14:paraId="4D87CA3E" w14:textId="77777777" w:rsidR="00F3122C" w:rsidRPr="00B02EE3" w:rsidRDefault="00F3122C" w:rsidP="000035D4">
            <w:r w:rsidRPr="00B02EE3">
              <w:t>754,0</w:t>
            </w:r>
          </w:p>
        </w:tc>
      </w:tr>
      <w:tr w:rsidR="00F3122C" w:rsidRPr="00B02EE3" w14:paraId="2FDF6105" w14:textId="77777777" w:rsidTr="000035D4">
        <w:trPr>
          <w:trHeight w:val="20"/>
          <w:jc w:val="center"/>
        </w:trPr>
        <w:tc>
          <w:tcPr>
            <w:tcW w:w="3629" w:type="dxa"/>
            <w:vMerge/>
            <w:shd w:val="clear" w:color="auto" w:fill="auto"/>
            <w:vAlign w:val="center"/>
            <w:hideMark/>
          </w:tcPr>
          <w:p w14:paraId="10EA1336" w14:textId="77777777" w:rsidR="00F3122C" w:rsidRPr="00B02EE3" w:rsidRDefault="00F3122C" w:rsidP="000035D4"/>
        </w:tc>
        <w:tc>
          <w:tcPr>
            <w:tcW w:w="1985" w:type="dxa"/>
            <w:vMerge/>
            <w:shd w:val="clear" w:color="auto" w:fill="auto"/>
            <w:vAlign w:val="center"/>
            <w:hideMark/>
          </w:tcPr>
          <w:p w14:paraId="7EEFB623" w14:textId="77777777" w:rsidR="00F3122C" w:rsidRPr="00B02EE3" w:rsidRDefault="00F3122C" w:rsidP="000035D4"/>
        </w:tc>
        <w:tc>
          <w:tcPr>
            <w:tcW w:w="8221" w:type="dxa"/>
            <w:shd w:val="clear" w:color="auto" w:fill="auto"/>
            <w:vAlign w:val="center"/>
            <w:hideMark/>
          </w:tcPr>
          <w:p w14:paraId="4D2B4D68"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11456FD1" w14:textId="77777777" w:rsidR="00F3122C" w:rsidRPr="00B02EE3" w:rsidRDefault="00F3122C" w:rsidP="000035D4">
            <w:r w:rsidRPr="00B02EE3">
              <w:t>1516,0</w:t>
            </w:r>
          </w:p>
        </w:tc>
      </w:tr>
      <w:tr w:rsidR="00F3122C" w:rsidRPr="00B02EE3" w14:paraId="76FE7EBF" w14:textId="77777777" w:rsidTr="000035D4">
        <w:trPr>
          <w:trHeight w:val="20"/>
          <w:jc w:val="center"/>
        </w:trPr>
        <w:tc>
          <w:tcPr>
            <w:tcW w:w="3629" w:type="dxa"/>
            <w:shd w:val="clear" w:color="auto" w:fill="auto"/>
            <w:vAlign w:val="center"/>
            <w:hideMark/>
          </w:tcPr>
          <w:p w14:paraId="2799CA38" w14:textId="77777777" w:rsidR="00F3122C" w:rsidRPr="00B02EE3" w:rsidRDefault="00F3122C" w:rsidP="000035D4">
            <w:r w:rsidRPr="00B02EE3">
              <w:t> </w:t>
            </w:r>
          </w:p>
        </w:tc>
        <w:tc>
          <w:tcPr>
            <w:tcW w:w="1985" w:type="dxa"/>
            <w:vMerge/>
            <w:shd w:val="clear" w:color="auto" w:fill="auto"/>
            <w:vAlign w:val="center"/>
            <w:hideMark/>
          </w:tcPr>
          <w:p w14:paraId="51EF922C" w14:textId="77777777" w:rsidR="00F3122C" w:rsidRPr="00B02EE3" w:rsidRDefault="00F3122C" w:rsidP="000035D4"/>
        </w:tc>
        <w:tc>
          <w:tcPr>
            <w:tcW w:w="8221" w:type="dxa"/>
            <w:shd w:val="clear" w:color="auto" w:fill="auto"/>
            <w:vAlign w:val="center"/>
            <w:hideMark/>
          </w:tcPr>
          <w:p w14:paraId="6EC774ED"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74DDAB38" w14:textId="77777777" w:rsidR="00F3122C" w:rsidRPr="00B02EE3" w:rsidRDefault="00F3122C" w:rsidP="000035D4">
            <w:pPr>
              <w:rPr>
                <w:b/>
                <w:bCs/>
              </w:rPr>
            </w:pPr>
            <w:r w:rsidRPr="00B02EE3">
              <w:rPr>
                <w:b/>
                <w:bCs/>
              </w:rPr>
              <w:t>36948,3</w:t>
            </w:r>
          </w:p>
        </w:tc>
      </w:tr>
      <w:tr w:rsidR="00F3122C" w:rsidRPr="00B02EE3" w14:paraId="5520BAEA" w14:textId="77777777" w:rsidTr="000035D4">
        <w:trPr>
          <w:trHeight w:val="20"/>
          <w:jc w:val="center"/>
        </w:trPr>
        <w:tc>
          <w:tcPr>
            <w:tcW w:w="3629" w:type="dxa"/>
            <w:shd w:val="clear" w:color="auto" w:fill="auto"/>
            <w:vAlign w:val="center"/>
            <w:hideMark/>
          </w:tcPr>
          <w:p w14:paraId="1C516BE3" w14:textId="77777777" w:rsidR="00F3122C" w:rsidRPr="00B02EE3" w:rsidRDefault="00F3122C" w:rsidP="000035D4">
            <w:r w:rsidRPr="00B02EE3">
              <w:t> </w:t>
            </w:r>
          </w:p>
        </w:tc>
        <w:tc>
          <w:tcPr>
            <w:tcW w:w="1985" w:type="dxa"/>
            <w:shd w:val="clear" w:color="auto" w:fill="auto"/>
            <w:vAlign w:val="center"/>
            <w:hideMark/>
          </w:tcPr>
          <w:p w14:paraId="7AA498BC"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17846A1F" w14:textId="77777777" w:rsidR="00F3122C" w:rsidRPr="00B02EE3" w:rsidRDefault="00F3122C" w:rsidP="000035D4">
            <w:pPr>
              <w:ind w:left="57"/>
              <w:jc w:val="left"/>
              <w:rPr>
                <w:b/>
                <w:bCs/>
              </w:rPr>
            </w:pPr>
            <w:r w:rsidRPr="00B02EE3">
              <w:rPr>
                <w:b/>
                <w:bCs/>
              </w:rPr>
              <w:t> </w:t>
            </w:r>
          </w:p>
        </w:tc>
        <w:tc>
          <w:tcPr>
            <w:tcW w:w="1474" w:type="dxa"/>
            <w:shd w:val="clear" w:color="auto" w:fill="auto"/>
            <w:vAlign w:val="center"/>
            <w:hideMark/>
          </w:tcPr>
          <w:p w14:paraId="4DE7EA9F" w14:textId="77777777" w:rsidR="00F3122C" w:rsidRPr="00B02EE3" w:rsidRDefault="00F3122C" w:rsidP="000035D4">
            <w:pPr>
              <w:rPr>
                <w:b/>
                <w:bCs/>
              </w:rPr>
            </w:pPr>
            <w:r w:rsidRPr="00B02EE3">
              <w:rPr>
                <w:b/>
                <w:bCs/>
              </w:rPr>
              <w:t>475231,2</w:t>
            </w:r>
          </w:p>
        </w:tc>
      </w:tr>
      <w:tr w:rsidR="00F3122C" w:rsidRPr="00B02EE3" w14:paraId="16F6655A" w14:textId="77777777" w:rsidTr="000035D4">
        <w:trPr>
          <w:trHeight w:val="20"/>
          <w:jc w:val="center"/>
        </w:trPr>
        <w:tc>
          <w:tcPr>
            <w:tcW w:w="3629" w:type="dxa"/>
            <w:vMerge w:val="restart"/>
            <w:shd w:val="clear" w:color="auto" w:fill="auto"/>
            <w:vAlign w:val="center"/>
            <w:hideMark/>
          </w:tcPr>
          <w:p w14:paraId="63AF8516" w14:textId="77777777" w:rsidR="00F3122C" w:rsidRPr="00B02EE3" w:rsidRDefault="00F3122C" w:rsidP="000035D4">
            <w:r w:rsidRPr="00B02EE3">
              <w:t xml:space="preserve">Выращивание лесных, плодовых, ягодных, декоративных растений, лекарственных растений  </w:t>
            </w:r>
          </w:p>
        </w:tc>
        <w:tc>
          <w:tcPr>
            <w:tcW w:w="1985" w:type="dxa"/>
            <w:vMerge w:val="restart"/>
            <w:shd w:val="clear" w:color="auto" w:fill="auto"/>
            <w:vAlign w:val="center"/>
            <w:hideMark/>
          </w:tcPr>
          <w:p w14:paraId="6EF24839" w14:textId="1D4F6AB7" w:rsidR="00F3122C" w:rsidRPr="00B02EE3" w:rsidRDefault="00F3122C" w:rsidP="000035D4">
            <w:r w:rsidRPr="00B02EE3">
              <w:t>Ивановское</w:t>
            </w:r>
          </w:p>
        </w:tc>
        <w:tc>
          <w:tcPr>
            <w:tcW w:w="8221" w:type="dxa"/>
            <w:shd w:val="clear" w:color="auto" w:fill="auto"/>
            <w:vAlign w:val="center"/>
            <w:hideMark/>
          </w:tcPr>
          <w:p w14:paraId="5FC9AA24" w14:textId="77777777" w:rsidR="00F3122C" w:rsidRPr="00B02EE3" w:rsidRDefault="00F3122C" w:rsidP="000035D4">
            <w:pPr>
              <w:ind w:left="57"/>
              <w:jc w:val="left"/>
            </w:pPr>
            <w:r w:rsidRPr="00B02EE3">
              <w:t>урочище Ивановское, кварталы: 1-63, 65-81, 84-107; части кварталов: 64, 82, 83</w:t>
            </w:r>
          </w:p>
        </w:tc>
        <w:tc>
          <w:tcPr>
            <w:tcW w:w="1474" w:type="dxa"/>
            <w:shd w:val="clear" w:color="auto" w:fill="auto"/>
            <w:vAlign w:val="center"/>
            <w:hideMark/>
          </w:tcPr>
          <w:p w14:paraId="56911599" w14:textId="77777777" w:rsidR="00F3122C" w:rsidRPr="00B02EE3" w:rsidRDefault="00F3122C" w:rsidP="000035D4">
            <w:r w:rsidRPr="00B02EE3">
              <w:t>58558,0</w:t>
            </w:r>
          </w:p>
        </w:tc>
      </w:tr>
      <w:tr w:rsidR="00F3122C" w:rsidRPr="00B02EE3" w14:paraId="613139D3" w14:textId="77777777" w:rsidTr="000035D4">
        <w:trPr>
          <w:trHeight w:val="20"/>
          <w:jc w:val="center"/>
        </w:trPr>
        <w:tc>
          <w:tcPr>
            <w:tcW w:w="3629" w:type="dxa"/>
            <w:vMerge/>
            <w:shd w:val="clear" w:color="auto" w:fill="auto"/>
            <w:vAlign w:val="center"/>
            <w:hideMark/>
          </w:tcPr>
          <w:p w14:paraId="059AEE36" w14:textId="77777777" w:rsidR="00F3122C" w:rsidRPr="00B02EE3" w:rsidRDefault="00F3122C" w:rsidP="000035D4"/>
        </w:tc>
        <w:tc>
          <w:tcPr>
            <w:tcW w:w="1985" w:type="dxa"/>
            <w:vMerge/>
            <w:shd w:val="clear" w:color="auto" w:fill="auto"/>
            <w:vAlign w:val="center"/>
            <w:hideMark/>
          </w:tcPr>
          <w:p w14:paraId="23B15028" w14:textId="77777777" w:rsidR="00F3122C" w:rsidRPr="00B02EE3" w:rsidRDefault="00F3122C" w:rsidP="000035D4"/>
        </w:tc>
        <w:tc>
          <w:tcPr>
            <w:tcW w:w="8221" w:type="dxa"/>
            <w:shd w:val="clear" w:color="auto" w:fill="auto"/>
            <w:vAlign w:val="center"/>
            <w:hideMark/>
          </w:tcPr>
          <w:p w14:paraId="645CCD65" w14:textId="77777777" w:rsidR="00F3122C" w:rsidRPr="00B02EE3" w:rsidRDefault="00F3122C" w:rsidP="000035D4">
            <w:pPr>
              <w:ind w:left="57"/>
              <w:jc w:val="left"/>
            </w:pPr>
            <w:r w:rsidRPr="00B02EE3">
              <w:t>урочище Кожуховское, кварталы: 1-42, 44-50, 54, 55, 59, 60, 61, 62, 65, 66, 74; части кварталов: 43, 51-53, 56-58, 63, 64, 67, 68, 71-73, 75, 76</w:t>
            </w:r>
          </w:p>
        </w:tc>
        <w:tc>
          <w:tcPr>
            <w:tcW w:w="1474" w:type="dxa"/>
            <w:shd w:val="clear" w:color="auto" w:fill="auto"/>
            <w:vAlign w:val="center"/>
            <w:hideMark/>
          </w:tcPr>
          <w:p w14:paraId="574084BD" w14:textId="77777777" w:rsidR="00F3122C" w:rsidRPr="00B02EE3" w:rsidRDefault="00F3122C" w:rsidP="000035D4">
            <w:r w:rsidRPr="00B02EE3">
              <w:t>66086,8</w:t>
            </w:r>
          </w:p>
        </w:tc>
      </w:tr>
      <w:tr w:rsidR="00F3122C" w:rsidRPr="00B02EE3" w14:paraId="19B961E2" w14:textId="77777777" w:rsidTr="000035D4">
        <w:trPr>
          <w:trHeight w:val="20"/>
          <w:jc w:val="center"/>
        </w:trPr>
        <w:tc>
          <w:tcPr>
            <w:tcW w:w="3629" w:type="dxa"/>
            <w:vMerge/>
            <w:shd w:val="clear" w:color="auto" w:fill="auto"/>
            <w:vAlign w:val="center"/>
            <w:hideMark/>
          </w:tcPr>
          <w:p w14:paraId="38843476" w14:textId="77777777" w:rsidR="00F3122C" w:rsidRPr="00B02EE3" w:rsidRDefault="00F3122C" w:rsidP="000035D4"/>
        </w:tc>
        <w:tc>
          <w:tcPr>
            <w:tcW w:w="1985" w:type="dxa"/>
            <w:vMerge/>
            <w:shd w:val="clear" w:color="auto" w:fill="auto"/>
            <w:vAlign w:val="center"/>
            <w:hideMark/>
          </w:tcPr>
          <w:p w14:paraId="42DD606B" w14:textId="77777777" w:rsidR="00F3122C" w:rsidRPr="00B02EE3" w:rsidRDefault="00F3122C" w:rsidP="000035D4"/>
        </w:tc>
        <w:tc>
          <w:tcPr>
            <w:tcW w:w="8221" w:type="dxa"/>
            <w:shd w:val="clear" w:color="auto" w:fill="auto"/>
            <w:vAlign w:val="center"/>
            <w:hideMark/>
          </w:tcPr>
          <w:p w14:paraId="41C8C2A3"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4DDFB1EB" w14:textId="77777777" w:rsidR="00F3122C" w:rsidRPr="00B02EE3" w:rsidRDefault="00F3122C" w:rsidP="000035D4">
            <w:pPr>
              <w:rPr>
                <w:b/>
                <w:bCs/>
              </w:rPr>
            </w:pPr>
            <w:r w:rsidRPr="00B02EE3">
              <w:rPr>
                <w:b/>
                <w:bCs/>
              </w:rPr>
              <w:t>124644,8</w:t>
            </w:r>
          </w:p>
        </w:tc>
      </w:tr>
      <w:tr w:rsidR="006D2B7B" w:rsidRPr="00B02EE3" w14:paraId="45FB7758" w14:textId="77777777" w:rsidTr="000035D4">
        <w:trPr>
          <w:trHeight w:val="20"/>
          <w:jc w:val="center"/>
        </w:trPr>
        <w:tc>
          <w:tcPr>
            <w:tcW w:w="3629" w:type="dxa"/>
            <w:vMerge/>
            <w:shd w:val="clear" w:color="auto" w:fill="auto"/>
            <w:vAlign w:val="center"/>
            <w:hideMark/>
          </w:tcPr>
          <w:p w14:paraId="77ECE8F3" w14:textId="77777777" w:rsidR="006D2B7B" w:rsidRPr="00B02EE3" w:rsidRDefault="006D2B7B" w:rsidP="000035D4"/>
        </w:tc>
        <w:tc>
          <w:tcPr>
            <w:tcW w:w="1985" w:type="dxa"/>
            <w:vMerge w:val="restart"/>
            <w:shd w:val="clear" w:color="auto" w:fill="auto"/>
            <w:vAlign w:val="center"/>
            <w:hideMark/>
          </w:tcPr>
          <w:p w14:paraId="56B1A7EA" w14:textId="0324E337" w:rsidR="006D2B7B" w:rsidRPr="00B02EE3" w:rsidRDefault="006D2B7B" w:rsidP="000035D4">
            <w:proofErr w:type="spellStart"/>
            <w:r w:rsidRPr="00B02EE3">
              <w:t>Медвежское</w:t>
            </w:r>
            <w:proofErr w:type="spellEnd"/>
          </w:p>
        </w:tc>
        <w:tc>
          <w:tcPr>
            <w:tcW w:w="8221" w:type="dxa"/>
            <w:shd w:val="clear" w:color="auto" w:fill="auto"/>
            <w:vAlign w:val="center"/>
            <w:hideMark/>
          </w:tcPr>
          <w:p w14:paraId="78839CBD" w14:textId="77777777" w:rsidR="006D2B7B" w:rsidRPr="00B02EE3" w:rsidRDefault="006D2B7B" w:rsidP="000035D4">
            <w:pPr>
              <w:ind w:left="57"/>
              <w:jc w:val="left"/>
            </w:pPr>
            <w:r w:rsidRPr="00B02EE3">
              <w:t xml:space="preserve">урочище </w:t>
            </w:r>
            <w:proofErr w:type="spellStart"/>
            <w:r w:rsidRPr="00B02EE3">
              <w:t>Медвежское</w:t>
            </w:r>
            <w:proofErr w:type="spellEnd"/>
            <w:r w:rsidRPr="00B02EE3">
              <w:t>, кварталы: 1-6, 8-10, 13-26, 30-43, 45, 46, 53-62, 67, 69-82, 88, 90, 91, 98-143, 153-159, 163-168, 170-173;  части кварталов: 7, 11,12, 27-29, 44, 47-52, 63-66, 68, 84-87, 89, 92-97, 144-152, 160-162, 169, 174</w:t>
            </w:r>
          </w:p>
        </w:tc>
        <w:tc>
          <w:tcPr>
            <w:tcW w:w="1474" w:type="dxa"/>
            <w:shd w:val="clear" w:color="auto" w:fill="auto"/>
            <w:vAlign w:val="center"/>
            <w:hideMark/>
          </w:tcPr>
          <w:p w14:paraId="6C20EB9B" w14:textId="77777777" w:rsidR="006D2B7B" w:rsidRPr="00B02EE3" w:rsidRDefault="006D2B7B" w:rsidP="000035D4">
            <w:r w:rsidRPr="00B02EE3">
              <w:t>172577,9</w:t>
            </w:r>
          </w:p>
        </w:tc>
      </w:tr>
      <w:tr w:rsidR="006D2B7B" w:rsidRPr="00B02EE3" w14:paraId="1688F151" w14:textId="77777777" w:rsidTr="000035D4">
        <w:trPr>
          <w:trHeight w:val="20"/>
          <w:jc w:val="center"/>
        </w:trPr>
        <w:tc>
          <w:tcPr>
            <w:tcW w:w="3629" w:type="dxa"/>
            <w:vMerge/>
            <w:shd w:val="clear" w:color="auto" w:fill="auto"/>
            <w:vAlign w:val="center"/>
            <w:hideMark/>
          </w:tcPr>
          <w:p w14:paraId="5B1E434F" w14:textId="77777777" w:rsidR="006D2B7B" w:rsidRPr="00B02EE3" w:rsidRDefault="006D2B7B" w:rsidP="000035D4"/>
        </w:tc>
        <w:tc>
          <w:tcPr>
            <w:tcW w:w="1985" w:type="dxa"/>
            <w:vMerge/>
            <w:shd w:val="clear" w:color="auto" w:fill="auto"/>
            <w:vAlign w:val="center"/>
            <w:hideMark/>
          </w:tcPr>
          <w:p w14:paraId="33090D75" w14:textId="6FCB617E" w:rsidR="006D2B7B" w:rsidRPr="00B02EE3" w:rsidRDefault="006D2B7B" w:rsidP="000035D4"/>
        </w:tc>
        <w:tc>
          <w:tcPr>
            <w:tcW w:w="8221" w:type="dxa"/>
            <w:shd w:val="clear" w:color="auto" w:fill="auto"/>
            <w:vAlign w:val="center"/>
            <w:hideMark/>
          </w:tcPr>
          <w:p w14:paraId="7D562096" w14:textId="77777777" w:rsidR="006D2B7B" w:rsidRPr="00B02EE3" w:rsidRDefault="006D2B7B" w:rsidP="000035D4">
            <w:pPr>
              <w:ind w:left="57"/>
              <w:jc w:val="left"/>
            </w:pPr>
            <w:r w:rsidRPr="00B02EE3">
              <w:t xml:space="preserve">урочище </w:t>
            </w:r>
            <w:proofErr w:type="spellStart"/>
            <w:r w:rsidRPr="00B02EE3">
              <w:t>Тайдонское</w:t>
            </w:r>
            <w:proofErr w:type="spellEnd"/>
            <w:r w:rsidRPr="00B02EE3">
              <w:t>, кварталы: 1-42, 44-55, 57, 58, 61, 63-65, 68-71, 73-75; части кварталов: 43, 56, 59, 60, 62, 66, 67, 72, 76-79</w:t>
            </w:r>
          </w:p>
        </w:tc>
        <w:tc>
          <w:tcPr>
            <w:tcW w:w="1474" w:type="dxa"/>
            <w:shd w:val="clear" w:color="auto" w:fill="auto"/>
            <w:vAlign w:val="center"/>
            <w:hideMark/>
          </w:tcPr>
          <w:p w14:paraId="6C2D0796" w14:textId="77777777" w:rsidR="006D2B7B" w:rsidRPr="00B02EE3" w:rsidRDefault="006D2B7B" w:rsidP="000035D4">
            <w:r w:rsidRPr="00B02EE3">
              <w:t>75473,6</w:t>
            </w:r>
          </w:p>
        </w:tc>
      </w:tr>
      <w:tr w:rsidR="006D2B7B" w:rsidRPr="00B02EE3" w14:paraId="055AB39D" w14:textId="77777777" w:rsidTr="000035D4">
        <w:trPr>
          <w:trHeight w:val="20"/>
          <w:jc w:val="center"/>
        </w:trPr>
        <w:tc>
          <w:tcPr>
            <w:tcW w:w="3629" w:type="dxa"/>
            <w:vMerge/>
            <w:shd w:val="clear" w:color="auto" w:fill="auto"/>
            <w:vAlign w:val="center"/>
            <w:hideMark/>
          </w:tcPr>
          <w:p w14:paraId="1E9E7297" w14:textId="77777777" w:rsidR="006D2B7B" w:rsidRPr="00B02EE3" w:rsidRDefault="006D2B7B" w:rsidP="000035D4"/>
        </w:tc>
        <w:tc>
          <w:tcPr>
            <w:tcW w:w="1985" w:type="dxa"/>
            <w:vMerge/>
            <w:shd w:val="clear" w:color="auto" w:fill="auto"/>
            <w:vAlign w:val="center"/>
            <w:hideMark/>
          </w:tcPr>
          <w:p w14:paraId="3F9ECD3E" w14:textId="1AF49318" w:rsidR="006D2B7B" w:rsidRPr="00B02EE3" w:rsidRDefault="006D2B7B" w:rsidP="000035D4"/>
        </w:tc>
        <w:tc>
          <w:tcPr>
            <w:tcW w:w="8221" w:type="dxa"/>
            <w:shd w:val="clear" w:color="auto" w:fill="auto"/>
            <w:vAlign w:val="center"/>
            <w:hideMark/>
          </w:tcPr>
          <w:p w14:paraId="4A349AD1" w14:textId="77777777" w:rsidR="006D2B7B" w:rsidRPr="00B02EE3" w:rsidRDefault="006D2B7B" w:rsidP="000035D4">
            <w:pPr>
              <w:ind w:left="57"/>
              <w:jc w:val="left"/>
            </w:pPr>
            <w:r w:rsidRPr="00B02EE3">
              <w:t>урочище Зеленогорское, кварталы: 1-86, части кварталов 87, 88</w:t>
            </w:r>
          </w:p>
        </w:tc>
        <w:tc>
          <w:tcPr>
            <w:tcW w:w="1474" w:type="dxa"/>
            <w:shd w:val="clear" w:color="auto" w:fill="auto"/>
            <w:vAlign w:val="center"/>
            <w:hideMark/>
          </w:tcPr>
          <w:p w14:paraId="5F240EDA" w14:textId="77777777" w:rsidR="006D2B7B" w:rsidRPr="00B02EE3" w:rsidRDefault="006D2B7B" w:rsidP="000035D4">
            <w:r w:rsidRPr="00B02EE3">
              <w:t>22624,2</w:t>
            </w:r>
          </w:p>
        </w:tc>
      </w:tr>
      <w:tr w:rsidR="006D2B7B" w:rsidRPr="00B02EE3" w14:paraId="483BD1A6" w14:textId="77777777" w:rsidTr="000035D4">
        <w:trPr>
          <w:trHeight w:val="20"/>
          <w:jc w:val="center"/>
        </w:trPr>
        <w:tc>
          <w:tcPr>
            <w:tcW w:w="3629" w:type="dxa"/>
            <w:vMerge/>
            <w:shd w:val="clear" w:color="auto" w:fill="auto"/>
            <w:vAlign w:val="center"/>
            <w:hideMark/>
          </w:tcPr>
          <w:p w14:paraId="03A94F87" w14:textId="77777777" w:rsidR="006D2B7B" w:rsidRPr="00B02EE3" w:rsidRDefault="006D2B7B" w:rsidP="000035D4"/>
        </w:tc>
        <w:tc>
          <w:tcPr>
            <w:tcW w:w="1985" w:type="dxa"/>
            <w:vMerge/>
            <w:shd w:val="clear" w:color="auto" w:fill="auto"/>
            <w:vAlign w:val="center"/>
            <w:hideMark/>
          </w:tcPr>
          <w:p w14:paraId="115C9815" w14:textId="0A392422" w:rsidR="006D2B7B" w:rsidRPr="00B02EE3" w:rsidRDefault="006D2B7B" w:rsidP="000035D4"/>
        </w:tc>
        <w:tc>
          <w:tcPr>
            <w:tcW w:w="8221" w:type="dxa"/>
            <w:shd w:val="clear" w:color="auto" w:fill="auto"/>
            <w:vAlign w:val="center"/>
            <w:hideMark/>
          </w:tcPr>
          <w:p w14:paraId="28430D49" w14:textId="77777777" w:rsidR="006D2B7B" w:rsidRPr="00B02EE3" w:rsidRDefault="006D2B7B"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2F617114" w14:textId="77777777" w:rsidR="006D2B7B" w:rsidRPr="00B02EE3" w:rsidRDefault="006D2B7B" w:rsidP="000035D4">
            <w:r w:rsidRPr="00B02EE3">
              <w:t>494,0</w:t>
            </w:r>
          </w:p>
        </w:tc>
      </w:tr>
      <w:tr w:rsidR="006D2B7B" w:rsidRPr="00B02EE3" w14:paraId="461876B1" w14:textId="77777777" w:rsidTr="000035D4">
        <w:trPr>
          <w:trHeight w:val="20"/>
          <w:jc w:val="center"/>
        </w:trPr>
        <w:tc>
          <w:tcPr>
            <w:tcW w:w="3629" w:type="dxa"/>
            <w:vMerge/>
            <w:shd w:val="clear" w:color="auto" w:fill="auto"/>
            <w:vAlign w:val="center"/>
            <w:hideMark/>
          </w:tcPr>
          <w:p w14:paraId="39E6AEC9" w14:textId="77777777" w:rsidR="006D2B7B" w:rsidRPr="00B02EE3" w:rsidRDefault="006D2B7B" w:rsidP="000035D4"/>
        </w:tc>
        <w:tc>
          <w:tcPr>
            <w:tcW w:w="1985" w:type="dxa"/>
            <w:vMerge/>
            <w:shd w:val="clear" w:color="auto" w:fill="auto"/>
            <w:vAlign w:val="center"/>
            <w:hideMark/>
          </w:tcPr>
          <w:p w14:paraId="61CC3AEC" w14:textId="4BDE0B99" w:rsidR="006D2B7B" w:rsidRPr="00B02EE3" w:rsidRDefault="006D2B7B" w:rsidP="000035D4"/>
        </w:tc>
        <w:tc>
          <w:tcPr>
            <w:tcW w:w="8221" w:type="dxa"/>
            <w:shd w:val="clear" w:color="auto" w:fill="auto"/>
            <w:vAlign w:val="center"/>
            <w:hideMark/>
          </w:tcPr>
          <w:p w14:paraId="72FD4AC5" w14:textId="77777777"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7A2A5C00" w14:textId="77777777" w:rsidR="006D2B7B" w:rsidRPr="00B02EE3" w:rsidRDefault="006D2B7B" w:rsidP="000035D4">
            <w:pPr>
              <w:rPr>
                <w:b/>
                <w:bCs/>
              </w:rPr>
            </w:pPr>
            <w:r w:rsidRPr="00B02EE3">
              <w:rPr>
                <w:b/>
                <w:bCs/>
              </w:rPr>
              <w:t>271169,7</w:t>
            </w:r>
          </w:p>
        </w:tc>
      </w:tr>
      <w:tr w:rsidR="00F3122C" w:rsidRPr="00B02EE3" w14:paraId="09299BC0" w14:textId="77777777" w:rsidTr="000035D4">
        <w:trPr>
          <w:trHeight w:val="20"/>
          <w:jc w:val="center"/>
        </w:trPr>
        <w:tc>
          <w:tcPr>
            <w:tcW w:w="3629" w:type="dxa"/>
            <w:vMerge/>
            <w:shd w:val="clear" w:color="auto" w:fill="auto"/>
            <w:vAlign w:val="center"/>
            <w:hideMark/>
          </w:tcPr>
          <w:p w14:paraId="338E4688" w14:textId="77777777" w:rsidR="00F3122C" w:rsidRPr="00B02EE3" w:rsidRDefault="00F3122C" w:rsidP="000035D4"/>
        </w:tc>
        <w:tc>
          <w:tcPr>
            <w:tcW w:w="1985" w:type="dxa"/>
            <w:vMerge w:val="restart"/>
            <w:shd w:val="clear" w:color="auto" w:fill="auto"/>
            <w:vAlign w:val="center"/>
            <w:hideMark/>
          </w:tcPr>
          <w:p w14:paraId="240E3EE5" w14:textId="2BE078CD"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518FA916"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кварталы: 1-4, 6, 7, 9-15, 17, 19-26, 28-34; части кварталов:5, 16, 18</w:t>
            </w:r>
          </w:p>
        </w:tc>
        <w:tc>
          <w:tcPr>
            <w:tcW w:w="1474" w:type="dxa"/>
            <w:shd w:val="clear" w:color="auto" w:fill="auto"/>
            <w:vAlign w:val="center"/>
            <w:hideMark/>
          </w:tcPr>
          <w:p w14:paraId="0F569F4A" w14:textId="77777777" w:rsidR="00F3122C" w:rsidRPr="00B02EE3" w:rsidRDefault="00F3122C" w:rsidP="000035D4">
            <w:r w:rsidRPr="00B02EE3">
              <w:t>21199,8</w:t>
            </w:r>
          </w:p>
        </w:tc>
      </w:tr>
      <w:tr w:rsidR="00F3122C" w:rsidRPr="00B02EE3" w14:paraId="19DD9137" w14:textId="77777777" w:rsidTr="000035D4">
        <w:trPr>
          <w:trHeight w:val="20"/>
          <w:jc w:val="center"/>
        </w:trPr>
        <w:tc>
          <w:tcPr>
            <w:tcW w:w="3629" w:type="dxa"/>
            <w:vMerge/>
            <w:shd w:val="clear" w:color="auto" w:fill="auto"/>
            <w:vAlign w:val="center"/>
            <w:hideMark/>
          </w:tcPr>
          <w:p w14:paraId="1C48BB44" w14:textId="77777777" w:rsidR="00F3122C" w:rsidRPr="00B02EE3" w:rsidRDefault="00F3122C" w:rsidP="000035D4"/>
        </w:tc>
        <w:tc>
          <w:tcPr>
            <w:tcW w:w="1985" w:type="dxa"/>
            <w:vMerge/>
            <w:shd w:val="clear" w:color="auto" w:fill="auto"/>
            <w:vAlign w:val="center"/>
            <w:hideMark/>
          </w:tcPr>
          <w:p w14:paraId="2D44E11E" w14:textId="77777777" w:rsidR="00F3122C" w:rsidRPr="00B02EE3" w:rsidRDefault="00F3122C" w:rsidP="000035D4"/>
        </w:tc>
        <w:tc>
          <w:tcPr>
            <w:tcW w:w="8221" w:type="dxa"/>
            <w:shd w:val="clear" w:color="auto" w:fill="auto"/>
            <w:vAlign w:val="center"/>
            <w:hideMark/>
          </w:tcPr>
          <w:p w14:paraId="467D0554"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5-14, 16-20, 28-30, 33, 34</w:t>
            </w:r>
          </w:p>
        </w:tc>
        <w:tc>
          <w:tcPr>
            <w:tcW w:w="1474" w:type="dxa"/>
            <w:shd w:val="clear" w:color="auto" w:fill="auto"/>
            <w:vAlign w:val="center"/>
            <w:hideMark/>
          </w:tcPr>
          <w:p w14:paraId="454241A8" w14:textId="77777777" w:rsidR="00F3122C" w:rsidRPr="00B02EE3" w:rsidRDefault="00F3122C" w:rsidP="000035D4">
            <w:r w:rsidRPr="00B02EE3">
              <w:t>13455,6</w:t>
            </w:r>
          </w:p>
        </w:tc>
      </w:tr>
      <w:tr w:rsidR="00F3122C" w:rsidRPr="00B02EE3" w14:paraId="28FF5AC0" w14:textId="77777777" w:rsidTr="000035D4">
        <w:trPr>
          <w:trHeight w:val="20"/>
          <w:jc w:val="center"/>
        </w:trPr>
        <w:tc>
          <w:tcPr>
            <w:tcW w:w="3629" w:type="dxa"/>
            <w:vMerge/>
            <w:shd w:val="clear" w:color="auto" w:fill="auto"/>
            <w:vAlign w:val="center"/>
            <w:hideMark/>
          </w:tcPr>
          <w:p w14:paraId="6418B3E2" w14:textId="77777777" w:rsidR="00F3122C" w:rsidRPr="00B02EE3" w:rsidRDefault="00F3122C" w:rsidP="000035D4"/>
        </w:tc>
        <w:tc>
          <w:tcPr>
            <w:tcW w:w="1985" w:type="dxa"/>
            <w:vMerge/>
            <w:shd w:val="clear" w:color="auto" w:fill="auto"/>
            <w:vAlign w:val="center"/>
            <w:hideMark/>
          </w:tcPr>
          <w:p w14:paraId="22B9DB31" w14:textId="77777777" w:rsidR="00F3122C" w:rsidRPr="00B02EE3" w:rsidRDefault="00F3122C" w:rsidP="000035D4"/>
        </w:tc>
        <w:tc>
          <w:tcPr>
            <w:tcW w:w="8221" w:type="dxa"/>
            <w:shd w:val="clear" w:color="auto" w:fill="auto"/>
            <w:vAlign w:val="center"/>
            <w:hideMark/>
          </w:tcPr>
          <w:p w14:paraId="4F1AA477"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3-6, 10, 13-18, 22-25; части кварталов: 1, 2, 7, 9, 11, 12, 20, 21</w:t>
            </w:r>
          </w:p>
        </w:tc>
        <w:tc>
          <w:tcPr>
            <w:tcW w:w="1474" w:type="dxa"/>
            <w:shd w:val="clear" w:color="auto" w:fill="auto"/>
            <w:vAlign w:val="center"/>
            <w:hideMark/>
          </w:tcPr>
          <w:p w14:paraId="4C2455E0" w14:textId="77777777" w:rsidR="00F3122C" w:rsidRPr="00B02EE3" w:rsidRDefault="00F3122C" w:rsidP="000035D4">
            <w:r w:rsidRPr="00B02EE3">
              <w:t>7813,0</w:t>
            </w:r>
          </w:p>
        </w:tc>
      </w:tr>
      <w:tr w:rsidR="00F3122C" w:rsidRPr="00B02EE3" w14:paraId="6F8EB2C6" w14:textId="77777777" w:rsidTr="000035D4">
        <w:trPr>
          <w:trHeight w:val="20"/>
          <w:jc w:val="center"/>
        </w:trPr>
        <w:tc>
          <w:tcPr>
            <w:tcW w:w="3629" w:type="dxa"/>
            <w:vMerge/>
            <w:shd w:val="clear" w:color="auto" w:fill="auto"/>
            <w:vAlign w:val="center"/>
            <w:hideMark/>
          </w:tcPr>
          <w:p w14:paraId="67495290" w14:textId="77777777" w:rsidR="00F3122C" w:rsidRPr="00B02EE3" w:rsidRDefault="00F3122C" w:rsidP="000035D4"/>
        </w:tc>
        <w:tc>
          <w:tcPr>
            <w:tcW w:w="1985" w:type="dxa"/>
            <w:vMerge/>
            <w:shd w:val="clear" w:color="auto" w:fill="auto"/>
            <w:vAlign w:val="center"/>
            <w:hideMark/>
          </w:tcPr>
          <w:p w14:paraId="02F13DDA" w14:textId="77777777" w:rsidR="00F3122C" w:rsidRPr="00B02EE3" w:rsidRDefault="00F3122C" w:rsidP="000035D4"/>
        </w:tc>
        <w:tc>
          <w:tcPr>
            <w:tcW w:w="8221" w:type="dxa"/>
            <w:shd w:val="clear" w:color="auto" w:fill="auto"/>
            <w:vAlign w:val="center"/>
            <w:hideMark/>
          </w:tcPr>
          <w:p w14:paraId="7BDE7802"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20AEDE31" w14:textId="77777777" w:rsidR="00F3122C" w:rsidRPr="00B02EE3" w:rsidRDefault="00F3122C" w:rsidP="000035D4">
            <w:pPr>
              <w:rPr>
                <w:b/>
                <w:bCs/>
              </w:rPr>
            </w:pPr>
            <w:r w:rsidRPr="00B02EE3">
              <w:rPr>
                <w:b/>
                <w:bCs/>
              </w:rPr>
              <w:t>42468,4</w:t>
            </w:r>
          </w:p>
        </w:tc>
      </w:tr>
      <w:tr w:rsidR="00F3122C" w:rsidRPr="00B02EE3" w14:paraId="598FBA01" w14:textId="77777777" w:rsidTr="000035D4">
        <w:trPr>
          <w:trHeight w:val="20"/>
          <w:jc w:val="center"/>
        </w:trPr>
        <w:tc>
          <w:tcPr>
            <w:tcW w:w="3629" w:type="dxa"/>
            <w:vMerge/>
            <w:shd w:val="clear" w:color="auto" w:fill="auto"/>
            <w:vAlign w:val="center"/>
            <w:hideMark/>
          </w:tcPr>
          <w:p w14:paraId="506D3FE1" w14:textId="77777777" w:rsidR="00F3122C" w:rsidRPr="00B02EE3" w:rsidRDefault="00F3122C" w:rsidP="000035D4"/>
        </w:tc>
        <w:tc>
          <w:tcPr>
            <w:tcW w:w="1985" w:type="dxa"/>
            <w:vMerge w:val="restart"/>
            <w:shd w:val="clear" w:color="auto" w:fill="auto"/>
            <w:vAlign w:val="center"/>
            <w:hideMark/>
          </w:tcPr>
          <w:p w14:paraId="31F72DC9" w14:textId="23C883BF" w:rsidR="00F3122C" w:rsidRPr="00B02EE3" w:rsidRDefault="00F3122C" w:rsidP="000035D4">
            <w:r w:rsidRPr="00B02EE3">
              <w:t>Крапивинское</w:t>
            </w:r>
          </w:p>
        </w:tc>
        <w:tc>
          <w:tcPr>
            <w:tcW w:w="8221" w:type="dxa"/>
            <w:shd w:val="clear" w:color="auto" w:fill="auto"/>
            <w:vAlign w:val="center"/>
            <w:hideMark/>
          </w:tcPr>
          <w:p w14:paraId="72A441D2" w14:textId="77777777" w:rsidR="00F3122C" w:rsidRPr="00B02EE3" w:rsidRDefault="00F3122C" w:rsidP="000035D4">
            <w:pPr>
              <w:ind w:left="57"/>
              <w:jc w:val="left"/>
            </w:pPr>
            <w:r w:rsidRPr="00B02EE3">
              <w:t>урочище Крапивинское, кварталы: 1-5, 7-31, 33-43, 45-55, 57-66, 69-95, 98, 100-101, 104-109; части кварталов: 67, 68, 96, 97, 99, 102, 103</w:t>
            </w:r>
          </w:p>
        </w:tc>
        <w:tc>
          <w:tcPr>
            <w:tcW w:w="1474" w:type="dxa"/>
            <w:shd w:val="clear" w:color="auto" w:fill="auto"/>
            <w:vAlign w:val="center"/>
            <w:hideMark/>
          </w:tcPr>
          <w:p w14:paraId="227E1246" w14:textId="77777777" w:rsidR="00F3122C" w:rsidRPr="00B02EE3" w:rsidRDefault="00F3122C" w:rsidP="000035D4">
            <w:r w:rsidRPr="00B02EE3">
              <w:t>12566,2</w:t>
            </w:r>
          </w:p>
        </w:tc>
      </w:tr>
      <w:tr w:rsidR="00F3122C" w:rsidRPr="00B02EE3" w14:paraId="4FD9A4CC" w14:textId="77777777" w:rsidTr="000035D4">
        <w:trPr>
          <w:trHeight w:val="20"/>
          <w:jc w:val="center"/>
        </w:trPr>
        <w:tc>
          <w:tcPr>
            <w:tcW w:w="3629" w:type="dxa"/>
            <w:vMerge/>
            <w:shd w:val="clear" w:color="auto" w:fill="auto"/>
            <w:vAlign w:val="center"/>
            <w:hideMark/>
          </w:tcPr>
          <w:p w14:paraId="79DFA980" w14:textId="77777777" w:rsidR="00F3122C" w:rsidRPr="00B02EE3" w:rsidRDefault="00F3122C" w:rsidP="000035D4"/>
        </w:tc>
        <w:tc>
          <w:tcPr>
            <w:tcW w:w="1985" w:type="dxa"/>
            <w:vMerge/>
            <w:shd w:val="clear" w:color="auto" w:fill="auto"/>
            <w:vAlign w:val="center"/>
            <w:hideMark/>
          </w:tcPr>
          <w:p w14:paraId="14769E58" w14:textId="77777777" w:rsidR="00F3122C" w:rsidRPr="00B02EE3" w:rsidRDefault="00F3122C" w:rsidP="000035D4"/>
        </w:tc>
        <w:tc>
          <w:tcPr>
            <w:tcW w:w="8221" w:type="dxa"/>
            <w:shd w:val="clear" w:color="auto" w:fill="auto"/>
            <w:vAlign w:val="center"/>
            <w:hideMark/>
          </w:tcPr>
          <w:p w14:paraId="25A55FC6" w14:textId="77777777" w:rsidR="00F3122C" w:rsidRPr="00B02EE3" w:rsidRDefault="00F3122C" w:rsidP="000035D4">
            <w:pPr>
              <w:ind w:left="57"/>
              <w:jc w:val="left"/>
            </w:pPr>
            <w:r w:rsidRPr="00B02EE3">
              <w:t>урочище Зеленогорское, кварталы: 104, 106, 107</w:t>
            </w:r>
          </w:p>
        </w:tc>
        <w:tc>
          <w:tcPr>
            <w:tcW w:w="1474" w:type="dxa"/>
            <w:shd w:val="clear" w:color="auto" w:fill="auto"/>
            <w:vAlign w:val="center"/>
            <w:hideMark/>
          </w:tcPr>
          <w:p w14:paraId="5458058C" w14:textId="77777777" w:rsidR="00F3122C" w:rsidRPr="00B02EE3" w:rsidRDefault="00F3122C" w:rsidP="000035D4">
            <w:r w:rsidRPr="00B02EE3">
              <w:t>2595,7</w:t>
            </w:r>
          </w:p>
        </w:tc>
      </w:tr>
      <w:tr w:rsidR="00F3122C" w:rsidRPr="00B02EE3" w14:paraId="3BAF16BC" w14:textId="77777777" w:rsidTr="000035D4">
        <w:trPr>
          <w:trHeight w:val="20"/>
          <w:jc w:val="center"/>
        </w:trPr>
        <w:tc>
          <w:tcPr>
            <w:tcW w:w="3629" w:type="dxa"/>
            <w:vMerge/>
            <w:shd w:val="clear" w:color="auto" w:fill="auto"/>
            <w:vAlign w:val="center"/>
            <w:hideMark/>
          </w:tcPr>
          <w:p w14:paraId="6B941740" w14:textId="77777777" w:rsidR="00F3122C" w:rsidRPr="00B02EE3" w:rsidRDefault="00F3122C" w:rsidP="000035D4"/>
        </w:tc>
        <w:tc>
          <w:tcPr>
            <w:tcW w:w="1985" w:type="dxa"/>
            <w:vMerge/>
            <w:shd w:val="clear" w:color="auto" w:fill="auto"/>
            <w:vAlign w:val="center"/>
            <w:hideMark/>
          </w:tcPr>
          <w:p w14:paraId="2B4CD6BB" w14:textId="77777777" w:rsidR="00F3122C" w:rsidRPr="00B02EE3" w:rsidRDefault="00F3122C" w:rsidP="000035D4"/>
        </w:tc>
        <w:tc>
          <w:tcPr>
            <w:tcW w:w="8221" w:type="dxa"/>
            <w:shd w:val="clear" w:color="auto" w:fill="auto"/>
            <w:vAlign w:val="center"/>
            <w:hideMark/>
          </w:tcPr>
          <w:p w14:paraId="3DD68DBD" w14:textId="77777777" w:rsidR="00F3122C" w:rsidRPr="00B02EE3" w:rsidRDefault="00F3122C" w:rsidP="000035D4">
            <w:pPr>
              <w:ind w:left="57"/>
              <w:jc w:val="left"/>
            </w:pPr>
            <w:r w:rsidRPr="00B02EE3">
              <w:t>урочище Крапивинское-2: части кварталов: 20, 23, 24, 26, 27</w:t>
            </w:r>
          </w:p>
        </w:tc>
        <w:tc>
          <w:tcPr>
            <w:tcW w:w="1474" w:type="dxa"/>
            <w:shd w:val="clear" w:color="auto" w:fill="auto"/>
            <w:vAlign w:val="center"/>
            <w:hideMark/>
          </w:tcPr>
          <w:p w14:paraId="6B086246" w14:textId="77777777" w:rsidR="00F3122C" w:rsidRPr="00B02EE3" w:rsidRDefault="00F3122C" w:rsidP="000035D4">
            <w:r w:rsidRPr="00B02EE3">
              <w:t>521,0</w:t>
            </w:r>
          </w:p>
        </w:tc>
      </w:tr>
      <w:tr w:rsidR="00F3122C" w:rsidRPr="00B02EE3" w14:paraId="07C1827A" w14:textId="77777777" w:rsidTr="000035D4">
        <w:trPr>
          <w:trHeight w:val="20"/>
          <w:jc w:val="center"/>
        </w:trPr>
        <w:tc>
          <w:tcPr>
            <w:tcW w:w="3629" w:type="dxa"/>
            <w:vMerge/>
            <w:shd w:val="clear" w:color="auto" w:fill="auto"/>
            <w:vAlign w:val="center"/>
            <w:hideMark/>
          </w:tcPr>
          <w:p w14:paraId="4707F526" w14:textId="77777777" w:rsidR="00F3122C" w:rsidRPr="00B02EE3" w:rsidRDefault="00F3122C" w:rsidP="000035D4"/>
        </w:tc>
        <w:tc>
          <w:tcPr>
            <w:tcW w:w="1985" w:type="dxa"/>
            <w:vMerge/>
            <w:shd w:val="clear" w:color="auto" w:fill="auto"/>
            <w:vAlign w:val="center"/>
            <w:hideMark/>
          </w:tcPr>
          <w:p w14:paraId="17549E41" w14:textId="77777777" w:rsidR="00F3122C" w:rsidRPr="00B02EE3" w:rsidRDefault="00F3122C" w:rsidP="000035D4"/>
        </w:tc>
        <w:tc>
          <w:tcPr>
            <w:tcW w:w="8221" w:type="dxa"/>
            <w:shd w:val="clear" w:color="auto" w:fill="auto"/>
            <w:vAlign w:val="center"/>
            <w:hideMark/>
          </w:tcPr>
          <w:p w14:paraId="2447E939" w14:textId="77777777" w:rsidR="00F3122C" w:rsidRPr="00B02EE3" w:rsidRDefault="00F3122C" w:rsidP="000035D4">
            <w:pPr>
              <w:ind w:left="57"/>
              <w:jc w:val="left"/>
            </w:pPr>
            <w:r w:rsidRPr="00B02EE3">
              <w:t>урочище Каменское, кварталы: 4, 7-16; части кварталов: 2, 3, 5, 6</w:t>
            </w:r>
          </w:p>
        </w:tc>
        <w:tc>
          <w:tcPr>
            <w:tcW w:w="1474" w:type="dxa"/>
            <w:shd w:val="clear" w:color="auto" w:fill="auto"/>
            <w:vAlign w:val="center"/>
            <w:hideMark/>
          </w:tcPr>
          <w:p w14:paraId="75CAFFBA" w14:textId="77777777" w:rsidR="00F3122C" w:rsidRPr="00B02EE3" w:rsidRDefault="00F3122C" w:rsidP="000035D4">
            <w:r w:rsidRPr="00B02EE3">
              <w:t>4611,2</w:t>
            </w:r>
          </w:p>
        </w:tc>
      </w:tr>
      <w:tr w:rsidR="00F3122C" w:rsidRPr="00B02EE3" w14:paraId="3527458E" w14:textId="77777777" w:rsidTr="000035D4">
        <w:trPr>
          <w:trHeight w:val="20"/>
          <w:jc w:val="center"/>
        </w:trPr>
        <w:tc>
          <w:tcPr>
            <w:tcW w:w="3629" w:type="dxa"/>
            <w:vMerge/>
            <w:shd w:val="clear" w:color="auto" w:fill="auto"/>
            <w:vAlign w:val="center"/>
            <w:hideMark/>
          </w:tcPr>
          <w:p w14:paraId="25B73832" w14:textId="77777777" w:rsidR="00F3122C" w:rsidRPr="00B02EE3" w:rsidRDefault="00F3122C" w:rsidP="000035D4"/>
        </w:tc>
        <w:tc>
          <w:tcPr>
            <w:tcW w:w="1985" w:type="dxa"/>
            <w:vMerge/>
            <w:shd w:val="clear" w:color="auto" w:fill="auto"/>
            <w:vAlign w:val="center"/>
            <w:hideMark/>
          </w:tcPr>
          <w:p w14:paraId="00F3A0A6" w14:textId="77777777" w:rsidR="00F3122C" w:rsidRPr="00B02EE3" w:rsidRDefault="00F3122C" w:rsidP="000035D4"/>
        </w:tc>
        <w:tc>
          <w:tcPr>
            <w:tcW w:w="8221" w:type="dxa"/>
            <w:shd w:val="clear" w:color="auto" w:fill="auto"/>
            <w:vAlign w:val="center"/>
            <w:hideMark/>
          </w:tcPr>
          <w:p w14:paraId="1D66A28D"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7, 8, 12, 13; части кварталов: 1-5, 9, 10, 22, 25, 26</w:t>
            </w:r>
          </w:p>
        </w:tc>
        <w:tc>
          <w:tcPr>
            <w:tcW w:w="1474" w:type="dxa"/>
            <w:shd w:val="clear" w:color="auto" w:fill="auto"/>
            <w:vAlign w:val="center"/>
            <w:hideMark/>
          </w:tcPr>
          <w:p w14:paraId="0576AF14" w14:textId="77777777" w:rsidR="00F3122C" w:rsidRPr="00B02EE3" w:rsidRDefault="00F3122C" w:rsidP="000035D4">
            <w:r w:rsidRPr="00B02EE3">
              <w:t>1971,0</w:t>
            </w:r>
          </w:p>
        </w:tc>
      </w:tr>
      <w:tr w:rsidR="00F3122C" w:rsidRPr="00B02EE3" w14:paraId="11369B96" w14:textId="77777777" w:rsidTr="000035D4">
        <w:trPr>
          <w:trHeight w:val="20"/>
          <w:jc w:val="center"/>
        </w:trPr>
        <w:tc>
          <w:tcPr>
            <w:tcW w:w="3629" w:type="dxa"/>
            <w:vMerge/>
            <w:shd w:val="clear" w:color="auto" w:fill="auto"/>
            <w:vAlign w:val="center"/>
            <w:hideMark/>
          </w:tcPr>
          <w:p w14:paraId="3EA42C05" w14:textId="77777777" w:rsidR="00F3122C" w:rsidRPr="00B02EE3" w:rsidRDefault="00F3122C" w:rsidP="000035D4"/>
        </w:tc>
        <w:tc>
          <w:tcPr>
            <w:tcW w:w="1985" w:type="dxa"/>
            <w:vMerge/>
            <w:shd w:val="clear" w:color="auto" w:fill="auto"/>
            <w:vAlign w:val="center"/>
            <w:hideMark/>
          </w:tcPr>
          <w:p w14:paraId="3B398C54" w14:textId="77777777" w:rsidR="00F3122C" w:rsidRPr="00B02EE3" w:rsidRDefault="00F3122C" w:rsidP="000035D4"/>
        </w:tc>
        <w:tc>
          <w:tcPr>
            <w:tcW w:w="8221" w:type="dxa"/>
            <w:shd w:val="clear" w:color="auto" w:fill="auto"/>
            <w:vAlign w:val="center"/>
            <w:hideMark/>
          </w:tcPr>
          <w:p w14:paraId="29C93FD8" w14:textId="77777777" w:rsidR="00F3122C" w:rsidRPr="00B02EE3" w:rsidRDefault="00F3122C" w:rsidP="000035D4">
            <w:pPr>
              <w:ind w:left="57"/>
              <w:jc w:val="left"/>
            </w:pPr>
            <w:r w:rsidRPr="00B02EE3">
              <w:t>урочище Березовское, квартал 8; части кварталов: 1-7</w:t>
            </w:r>
          </w:p>
        </w:tc>
        <w:tc>
          <w:tcPr>
            <w:tcW w:w="1474" w:type="dxa"/>
            <w:shd w:val="clear" w:color="auto" w:fill="auto"/>
            <w:vAlign w:val="center"/>
            <w:hideMark/>
          </w:tcPr>
          <w:p w14:paraId="28A30654" w14:textId="77777777" w:rsidR="00F3122C" w:rsidRPr="00B02EE3" w:rsidRDefault="00F3122C" w:rsidP="000035D4">
            <w:r w:rsidRPr="00B02EE3">
              <w:t>1905,3</w:t>
            </w:r>
          </w:p>
        </w:tc>
      </w:tr>
      <w:tr w:rsidR="00F3122C" w:rsidRPr="00B02EE3" w14:paraId="2F49B7B7" w14:textId="77777777" w:rsidTr="000035D4">
        <w:trPr>
          <w:trHeight w:val="20"/>
          <w:jc w:val="center"/>
        </w:trPr>
        <w:tc>
          <w:tcPr>
            <w:tcW w:w="3629" w:type="dxa"/>
            <w:vMerge/>
            <w:shd w:val="clear" w:color="auto" w:fill="auto"/>
            <w:vAlign w:val="center"/>
            <w:hideMark/>
          </w:tcPr>
          <w:p w14:paraId="76FB7F83" w14:textId="77777777" w:rsidR="00F3122C" w:rsidRPr="00B02EE3" w:rsidRDefault="00F3122C" w:rsidP="000035D4"/>
        </w:tc>
        <w:tc>
          <w:tcPr>
            <w:tcW w:w="1985" w:type="dxa"/>
            <w:vMerge/>
            <w:shd w:val="clear" w:color="auto" w:fill="auto"/>
            <w:vAlign w:val="center"/>
            <w:hideMark/>
          </w:tcPr>
          <w:p w14:paraId="2957C35F" w14:textId="77777777" w:rsidR="00F3122C" w:rsidRPr="00B02EE3" w:rsidRDefault="00F3122C" w:rsidP="000035D4"/>
        </w:tc>
        <w:tc>
          <w:tcPr>
            <w:tcW w:w="8221" w:type="dxa"/>
            <w:shd w:val="clear" w:color="auto" w:fill="auto"/>
            <w:vAlign w:val="center"/>
            <w:hideMark/>
          </w:tcPr>
          <w:p w14:paraId="26EED3E1"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 2; части кварталов: 1, 3</w:t>
            </w:r>
          </w:p>
        </w:tc>
        <w:tc>
          <w:tcPr>
            <w:tcW w:w="1474" w:type="dxa"/>
            <w:shd w:val="clear" w:color="auto" w:fill="auto"/>
            <w:vAlign w:val="center"/>
            <w:hideMark/>
          </w:tcPr>
          <w:p w14:paraId="33431357" w14:textId="77777777" w:rsidR="00F3122C" w:rsidRPr="00B02EE3" w:rsidRDefault="00F3122C" w:rsidP="000035D4">
            <w:r w:rsidRPr="00B02EE3">
              <w:t>636,0</w:t>
            </w:r>
          </w:p>
        </w:tc>
      </w:tr>
      <w:tr w:rsidR="00F3122C" w:rsidRPr="00B02EE3" w14:paraId="2CF6C1EF" w14:textId="77777777" w:rsidTr="000035D4">
        <w:trPr>
          <w:trHeight w:val="20"/>
          <w:jc w:val="center"/>
        </w:trPr>
        <w:tc>
          <w:tcPr>
            <w:tcW w:w="3629" w:type="dxa"/>
            <w:vMerge/>
            <w:shd w:val="clear" w:color="auto" w:fill="auto"/>
            <w:vAlign w:val="center"/>
            <w:hideMark/>
          </w:tcPr>
          <w:p w14:paraId="3A19A96B" w14:textId="77777777" w:rsidR="00F3122C" w:rsidRPr="00B02EE3" w:rsidRDefault="00F3122C" w:rsidP="000035D4"/>
        </w:tc>
        <w:tc>
          <w:tcPr>
            <w:tcW w:w="1985" w:type="dxa"/>
            <w:vMerge/>
            <w:shd w:val="clear" w:color="auto" w:fill="auto"/>
            <w:vAlign w:val="center"/>
            <w:hideMark/>
          </w:tcPr>
          <w:p w14:paraId="058541B8" w14:textId="77777777" w:rsidR="00F3122C" w:rsidRPr="00B02EE3" w:rsidRDefault="00F3122C" w:rsidP="000035D4"/>
        </w:tc>
        <w:tc>
          <w:tcPr>
            <w:tcW w:w="8221" w:type="dxa"/>
            <w:shd w:val="clear" w:color="auto" w:fill="auto"/>
            <w:vAlign w:val="center"/>
            <w:hideMark/>
          </w:tcPr>
          <w:p w14:paraId="6436ED22"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1-3</w:t>
            </w:r>
          </w:p>
        </w:tc>
        <w:tc>
          <w:tcPr>
            <w:tcW w:w="1474" w:type="dxa"/>
            <w:shd w:val="clear" w:color="auto" w:fill="auto"/>
            <w:vAlign w:val="center"/>
            <w:hideMark/>
          </w:tcPr>
          <w:p w14:paraId="2A342185" w14:textId="77777777" w:rsidR="00F3122C" w:rsidRPr="00B02EE3" w:rsidRDefault="00F3122C" w:rsidP="000035D4">
            <w:r w:rsidRPr="00B02EE3">
              <w:t>1091,0</w:t>
            </w:r>
          </w:p>
        </w:tc>
      </w:tr>
      <w:tr w:rsidR="00F3122C" w:rsidRPr="00B02EE3" w14:paraId="369C9E0F" w14:textId="77777777" w:rsidTr="000035D4">
        <w:trPr>
          <w:trHeight w:val="20"/>
          <w:jc w:val="center"/>
        </w:trPr>
        <w:tc>
          <w:tcPr>
            <w:tcW w:w="3629" w:type="dxa"/>
            <w:vMerge/>
            <w:shd w:val="clear" w:color="auto" w:fill="auto"/>
            <w:vAlign w:val="center"/>
            <w:hideMark/>
          </w:tcPr>
          <w:p w14:paraId="117AC6C4" w14:textId="77777777" w:rsidR="00F3122C" w:rsidRPr="00B02EE3" w:rsidRDefault="00F3122C" w:rsidP="000035D4"/>
        </w:tc>
        <w:tc>
          <w:tcPr>
            <w:tcW w:w="1985" w:type="dxa"/>
            <w:vMerge/>
            <w:shd w:val="clear" w:color="auto" w:fill="auto"/>
            <w:vAlign w:val="center"/>
            <w:hideMark/>
          </w:tcPr>
          <w:p w14:paraId="2E2817FC" w14:textId="77777777" w:rsidR="00F3122C" w:rsidRPr="00B02EE3" w:rsidRDefault="00F3122C" w:rsidP="000035D4"/>
        </w:tc>
        <w:tc>
          <w:tcPr>
            <w:tcW w:w="8221" w:type="dxa"/>
            <w:shd w:val="clear" w:color="auto" w:fill="auto"/>
            <w:vAlign w:val="center"/>
            <w:hideMark/>
          </w:tcPr>
          <w:p w14:paraId="532CDCA9"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5; части кварталов: 1-4, 6-9</w:t>
            </w:r>
          </w:p>
        </w:tc>
        <w:tc>
          <w:tcPr>
            <w:tcW w:w="1474" w:type="dxa"/>
            <w:shd w:val="clear" w:color="auto" w:fill="auto"/>
            <w:vAlign w:val="center"/>
            <w:hideMark/>
          </w:tcPr>
          <w:p w14:paraId="7B1A2F7C" w14:textId="77777777" w:rsidR="00F3122C" w:rsidRPr="00B02EE3" w:rsidRDefault="00F3122C" w:rsidP="000035D4">
            <w:r w:rsidRPr="00B02EE3">
              <w:t>1936,6</w:t>
            </w:r>
          </w:p>
        </w:tc>
      </w:tr>
      <w:tr w:rsidR="00F3122C" w:rsidRPr="00B02EE3" w14:paraId="23C0045A" w14:textId="77777777" w:rsidTr="000035D4">
        <w:trPr>
          <w:trHeight w:val="20"/>
          <w:jc w:val="center"/>
        </w:trPr>
        <w:tc>
          <w:tcPr>
            <w:tcW w:w="3629" w:type="dxa"/>
            <w:vMerge/>
            <w:shd w:val="clear" w:color="auto" w:fill="auto"/>
            <w:vAlign w:val="center"/>
            <w:hideMark/>
          </w:tcPr>
          <w:p w14:paraId="31688296" w14:textId="77777777" w:rsidR="00F3122C" w:rsidRPr="00B02EE3" w:rsidRDefault="00F3122C" w:rsidP="000035D4"/>
        </w:tc>
        <w:tc>
          <w:tcPr>
            <w:tcW w:w="1985" w:type="dxa"/>
            <w:vMerge/>
            <w:shd w:val="clear" w:color="auto" w:fill="auto"/>
            <w:vAlign w:val="center"/>
            <w:hideMark/>
          </w:tcPr>
          <w:p w14:paraId="116685DE" w14:textId="77777777" w:rsidR="00F3122C" w:rsidRPr="00B02EE3" w:rsidRDefault="00F3122C" w:rsidP="000035D4"/>
        </w:tc>
        <w:tc>
          <w:tcPr>
            <w:tcW w:w="8221" w:type="dxa"/>
            <w:shd w:val="clear" w:color="auto" w:fill="auto"/>
            <w:vAlign w:val="center"/>
            <w:hideMark/>
          </w:tcPr>
          <w:p w14:paraId="252A532B"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1-8; часть квартала: 9</w:t>
            </w:r>
          </w:p>
        </w:tc>
        <w:tc>
          <w:tcPr>
            <w:tcW w:w="1474" w:type="dxa"/>
            <w:shd w:val="clear" w:color="auto" w:fill="auto"/>
            <w:vAlign w:val="center"/>
            <w:hideMark/>
          </w:tcPr>
          <w:p w14:paraId="63C550F7" w14:textId="77777777" w:rsidR="00F3122C" w:rsidRPr="00B02EE3" w:rsidRDefault="00F3122C" w:rsidP="000035D4">
            <w:r w:rsidRPr="00B02EE3">
              <w:t>2404,0</w:t>
            </w:r>
          </w:p>
        </w:tc>
      </w:tr>
      <w:tr w:rsidR="00F3122C" w:rsidRPr="00B02EE3" w14:paraId="6D2D90B9" w14:textId="77777777" w:rsidTr="000035D4">
        <w:trPr>
          <w:trHeight w:val="20"/>
          <w:jc w:val="center"/>
        </w:trPr>
        <w:tc>
          <w:tcPr>
            <w:tcW w:w="3629" w:type="dxa"/>
            <w:vMerge/>
            <w:shd w:val="clear" w:color="auto" w:fill="auto"/>
            <w:vAlign w:val="center"/>
            <w:hideMark/>
          </w:tcPr>
          <w:p w14:paraId="1873A466" w14:textId="77777777" w:rsidR="00F3122C" w:rsidRPr="00B02EE3" w:rsidRDefault="00F3122C" w:rsidP="000035D4"/>
        </w:tc>
        <w:tc>
          <w:tcPr>
            <w:tcW w:w="1985" w:type="dxa"/>
            <w:vMerge/>
            <w:shd w:val="clear" w:color="auto" w:fill="auto"/>
            <w:vAlign w:val="center"/>
            <w:hideMark/>
          </w:tcPr>
          <w:p w14:paraId="27769D45" w14:textId="77777777" w:rsidR="00F3122C" w:rsidRPr="00B02EE3" w:rsidRDefault="00F3122C" w:rsidP="000035D4"/>
        </w:tc>
        <w:tc>
          <w:tcPr>
            <w:tcW w:w="8221" w:type="dxa"/>
            <w:shd w:val="clear" w:color="auto" w:fill="auto"/>
            <w:vAlign w:val="center"/>
            <w:hideMark/>
          </w:tcPr>
          <w:p w14:paraId="0C7C2D19"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12DAC112" w14:textId="77777777" w:rsidR="00F3122C" w:rsidRPr="00B02EE3" w:rsidRDefault="00F3122C" w:rsidP="000035D4">
            <w:r w:rsidRPr="00B02EE3">
              <w:t>1687,0</w:t>
            </w:r>
          </w:p>
        </w:tc>
      </w:tr>
      <w:tr w:rsidR="00F3122C" w:rsidRPr="00B02EE3" w14:paraId="31D353CA" w14:textId="77777777" w:rsidTr="000035D4">
        <w:trPr>
          <w:trHeight w:val="20"/>
          <w:jc w:val="center"/>
        </w:trPr>
        <w:tc>
          <w:tcPr>
            <w:tcW w:w="3629" w:type="dxa"/>
            <w:vMerge/>
            <w:shd w:val="clear" w:color="auto" w:fill="auto"/>
            <w:vAlign w:val="center"/>
            <w:hideMark/>
          </w:tcPr>
          <w:p w14:paraId="08160A76" w14:textId="77777777" w:rsidR="00F3122C" w:rsidRPr="00B02EE3" w:rsidRDefault="00F3122C" w:rsidP="000035D4"/>
        </w:tc>
        <w:tc>
          <w:tcPr>
            <w:tcW w:w="1985" w:type="dxa"/>
            <w:vMerge/>
            <w:shd w:val="clear" w:color="auto" w:fill="auto"/>
            <w:vAlign w:val="center"/>
            <w:hideMark/>
          </w:tcPr>
          <w:p w14:paraId="509C1114" w14:textId="77777777" w:rsidR="00F3122C" w:rsidRPr="00B02EE3" w:rsidRDefault="00F3122C" w:rsidP="000035D4"/>
        </w:tc>
        <w:tc>
          <w:tcPr>
            <w:tcW w:w="8221" w:type="dxa"/>
            <w:shd w:val="clear" w:color="auto" w:fill="auto"/>
            <w:vAlign w:val="center"/>
            <w:hideMark/>
          </w:tcPr>
          <w:p w14:paraId="0E481FA9"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 2, 6, 8-9; части кварталов: 3, 4, 5, 7</w:t>
            </w:r>
          </w:p>
        </w:tc>
        <w:tc>
          <w:tcPr>
            <w:tcW w:w="1474" w:type="dxa"/>
            <w:shd w:val="clear" w:color="auto" w:fill="auto"/>
            <w:vAlign w:val="center"/>
            <w:hideMark/>
          </w:tcPr>
          <w:p w14:paraId="7FF33F60" w14:textId="77777777" w:rsidR="00F3122C" w:rsidRPr="00B02EE3" w:rsidRDefault="00F3122C" w:rsidP="000035D4">
            <w:r w:rsidRPr="00B02EE3">
              <w:t>2753,3</w:t>
            </w:r>
          </w:p>
        </w:tc>
      </w:tr>
      <w:tr w:rsidR="00F3122C" w:rsidRPr="00B02EE3" w14:paraId="2960E802" w14:textId="77777777" w:rsidTr="000035D4">
        <w:trPr>
          <w:trHeight w:val="20"/>
          <w:jc w:val="center"/>
        </w:trPr>
        <w:tc>
          <w:tcPr>
            <w:tcW w:w="3629" w:type="dxa"/>
            <w:vMerge/>
            <w:shd w:val="clear" w:color="auto" w:fill="auto"/>
            <w:vAlign w:val="center"/>
            <w:hideMark/>
          </w:tcPr>
          <w:p w14:paraId="1342476C" w14:textId="77777777" w:rsidR="00F3122C" w:rsidRPr="00B02EE3" w:rsidRDefault="00F3122C" w:rsidP="000035D4"/>
        </w:tc>
        <w:tc>
          <w:tcPr>
            <w:tcW w:w="1985" w:type="dxa"/>
            <w:vMerge/>
            <w:shd w:val="clear" w:color="auto" w:fill="auto"/>
            <w:vAlign w:val="center"/>
            <w:hideMark/>
          </w:tcPr>
          <w:p w14:paraId="70BAC84F" w14:textId="77777777" w:rsidR="00F3122C" w:rsidRPr="00B02EE3" w:rsidRDefault="00F3122C" w:rsidP="000035D4"/>
        </w:tc>
        <w:tc>
          <w:tcPr>
            <w:tcW w:w="8221" w:type="dxa"/>
            <w:shd w:val="clear" w:color="auto" w:fill="auto"/>
            <w:vAlign w:val="center"/>
            <w:hideMark/>
          </w:tcPr>
          <w:p w14:paraId="48A362E1"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vAlign w:val="center"/>
            <w:hideMark/>
          </w:tcPr>
          <w:p w14:paraId="3F152608" w14:textId="77777777" w:rsidR="00F3122C" w:rsidRPr="00B02EE3" w:rsidRDefault="00F3122C" w:rsidP="000035D4">
            <w:r w:rsidRPr="00B02EE3">
              <w:t>754,0</w:t>
            </w:r>
          </w:p>
        </w:tc>
      </w:tr>
      <w:tr w:rsidR="00F3122C" w:rsidRPr="00B02EE3" w14:paraId="08311547" w14:textId="77777777" w:rsidTr="000035D4">
        <w:trPr>
          <w:trHeight w:val="20"/>
          <w:jc w:val="center"/>
        </w:trPr>
        <w:tc>
          <w:tcPr>
            <w:tcW w:w="3629" w:type="dxa"/>
            <w:vMerge/>
            <w:shd w:val="clear" w:color="auto" w:fill="auto"/>
            <w:vAlign w:val="center"/>
            <w:hideMark/>
          </w:tcPr>
          <w:p w14:paraId="05B16C2C" w14:textId="77777777" w:rsidR="00F3122C" w:rsidRPr="00B02EE3" w:rsidRDefault="00F3122C" w:rsidP="000035D4"/>
        </w:tc>
        <w:tc>
          <w:tcPr>
            <w:tcW w:w="1985" w:type="dxa"/>
            <w:vMerge/>
            <w:shd w:val="clear" w:color="auto" w:fill="auto"/>
            <w:vAlign w:val="center"/>
            <w:hideMark/>
          </w:tcPr>
          <w:p w14:paraId="028F867D" w14:textId="77777777" w:rsidR="00F3122C" w:rsidRPr="00B02EE3" w:rsidRDefault="00F3122C" w:rsidP="000035D4"/>
        </w:tc>
        <w:tc>
          <w:tcPr>
            <w:tcW w:w="8221" w:type="dxa"/>
            <w:shd w:val="clear" w:color="auto" w:fill="auto"/>
            <w:vAlign w:val="center"/>
            <w:hideMark/>
          </w:tcPr>
          <w:p w14:paraId="57272D38"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14FEA5F3" w14:textId="77777777" w:rsidR="00F3122C" w:rsidRPr="00B02EE3" w:rsidRDefault="00F3122C" w:rsidP="000035D4">
            <w:r w:rsidRPr="00B02EE3">
              <w:t>1516,0</w:t>
            </w:r>
          </w:p>
        </w:tc>
      </w:tr>
      <w:tr w:rsidR="00F3122C" w:rsidRPr="00B02EE3" w14:paraId="1C8B168B" w14:textId="77777777" w:rsidTr="000035D4">
        <w:trPr>
          <w:trHeight w:val="20"/>
          <w:jc w:val="center"/>
        </w:trPr>
        <w:tc>
          <w:tcPr>
            <w:tcW w:w="3629" w:type="dxa"/>
            <w:vMerge/>
            <w:shd w:val="clear" w:color="auto" w:fill="auto"/>
            <w:vAlign w:val="center"/>
            <w:hideMark/>
          </w:tcPr>
          <w:p w14:paraId="5E09E888" w14:textId="77777777" w:rsidR="00F3122C" w:rsidRPr="00B02EE3" w:rsidRDefault="00F3122C" w:rsidP="000035D4"/>
        </w:tc>
        <w:tc>
          <w:tcPr>
            <w:tcW w:w="1985" w:type="dxa"/>
            <w:vMerge/>
            <w:shd w:val="clear" w:color="auto" w:fill="auto"/>
            <w:vAlign w:val="center"/>
            <w:hideMark/>
          </w:tcPr>
          <w:p w14:paraId="3D2A9BE6" w14:textId="77777777" w:rsidR="00F3122C" w:rsidRPr="00B02EE3" w:rsidRDefault="00F3122C" w:rsidP="000035D4"/>
        </w:tc>
        <w:tc>
          <w:tcPr>
            <w:tcW w:w="8221" w:type="dxa"/>
            <w:shd w:val="clear" w:color="auto" w:fill="auto"/>
            <w:vAlign w:val="center"/>
            <w:hideMark/>
          </w:tcPr>
          <w:p w14:paraId="26AB8F03"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1E9A325F" w14:textId="77777777" w:rsidR="00F3122C" w:rsidRPr="00B02EE3" w:rsidRDefault="00F3122C" w:rsidP="000035D4">
            <w:pPr>
              <w:rPr>
                <w:b/>
                <w:bCs/>
              </w:rPr>
            </w:pPr>
            <w:r w:rsidRPr="00B02EE3">
              <w:rPr>
                <w:b/>
                <w:bCs/>
              </w:rPr>
              <w:t>36948,3</w:t>
            </w:r>
          </w:p>
        </w:tc>
      </w:tr>
      <w:tr w:rsidR="00F3122C" w:rsidRPr="00B02EE3" w14:paraId="55D48A45" w14:textId="77777777" w:rsidTr="000035D4">
        <w:trPr>
          <w:trHeight w:val="20"/>
          <w:jc w:val="center"/>
        </w:trPr>
        <w:tc>
          <w:tcPr>
            <w:tcW w:w="3629" w:type="dxa"/>
            <w:vMerge/>
            <w:shd w:val="clear" w:color="auto" w:fill="auto"/>
            <w:vAlign w:val="center"/>
            <w:hideMark/>
          </w:tcPr>
          <w:p w14:paraId="1EEC9689" w14:textId="77777777" w:rsidR="00F3122C" w:rsidRPr="00B02EE3" w:rsidRDefault="00F3122C" w:rsidP="000035D4"/>
        </w:tc>
        <w:tc>
          <w:tcPr>
            <w:tcW w:w="1985" w:type="dxa"/>
            <w:shd w:val="clear" w:color="auto" w:fill="auto"/>
            <w:vAlign w:val="center"/>
            <w:hideMark/>
          </w:tcPr>
          <w:p w14:paraId="7557B68C"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4102FC37" w14:textId="33D793CC" w:rsidR="00F3122C" w:rsidRPr="00B02EE3" w:rsidRDefault="00F3122C" w:rsidP="000035D4">
            <w:pPr>
              <w:ind w:left="57"/>
              <w:jc w:val="left"/>
              <w:rPr>
                <w:b/>
                <w:bCs/>
              </w:rPr>
            </w:pPr>
          </w:p>
        </w:tc>
        <w:tc>
          <w:tcPr>
            <w:tcW w:w="1474" w:type="dxa"/>
            <w:shd w:val="clear" w:color="auto" w:fill="auto"/>
            <w:vAlign w:val="center"/>
            <w:hideMark/>
          </w:tcPr>
          <w:p w14:paraId="2A929E6D" w14:textId="77777777" w:rsidR="00F3122C" w:rsidRPr="00B02EE3" w:rsidRDefault="00F3122C" w:rsidP="000035D4">
            <w:pPr>
              <w:rPr>
                <w:b/>
                <w:bCs/>
              </w:rPr>
            </w:pPr>
            <w:r w:rsidRPr="00B02EE3">
              <w:rPr>
                <w:b/>
                <w:bCs/>
              </w:rPr>
              <w:t>475231,2</w:t>
            </w:r>
          </w:p>
        </w:tc>
      </w:tr>
      <w:tr w:rsidR="00F3122C" w:rsidRPr="00B02EE3" w14:paraId="071CC92C" w14:textId="77777777" w:rsidTr="000035D4">
        <w:trPr>
          <w:trHeight w:val="20"/>
          <w:jc w:val="center"/>
        </w:trPr>
        <w:tc>
          <w:tcPr>
            <w:tcW w:w="3629" w:type="dxa"/>
            <w:vMerge w:val="restart"/>
            <w:shd w:val="clear" w:color="auto" w:fill="auto"/>
            <w:vAlign w:val="center"/>
            <w:hideMark/>
          </w:tcPr>
          <w:p w14:paraId="55C96EA1" w14:textId="77777777" w:rsidR="00F3122C" w:rsidRPr="00B02EE3" w:rsidRDefault="00F3122C" w:rsidP="000035D4">
            <w:r w:rsidRPr="00B02EE3">
              <w:t xml:space="preserve">Создание лесных питомников и их эксплуатация </w:t>
            </w:r>
          </w:p>
        </w:tc>
        <w:tc>
          <w:tcPr>
            <w:tcW w:w="1985" w:type="dxa"/>
            <w:vMerge w:val="restart"/>
            <w:shd w:val="clear" w:color="auto" w:fill="auto"/>
            <w:vAlign w:val="center"/>
            <w:hideMark/>
          </w:tcPr>
          <w:p w14:paraId="17F8F894" w14:textId="7DFD815A" w:rsidR="00F3122C" w:rsidRPr="00B02EE3" w:rsidRDefault="00F3122C" w:rsidP="000035D4">
            <w:r w:rsidRPr="00B02EE3">
              <w:t>Ивановское</w:t>
            </w:r>
          </w:p>
        </w:tc>
        <w:tc>
          <w:tcPr>
            <w:tcW w:w="8221" w:type="dxa"/>
            <w:shd w:val="clear" w:color="auto" w:fill="auto"/>
            <w:vAlign w:val="center"/>
            <w:hideMark/>
          </w:tcPr>
          <w:p w14:paraId="45650528"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4F839CA2" w14:textId="77777777" w:rsidR="00F3122C" w:rsidRPr="00B02EE3" w:rsidRDefault="00F3122C" w:rsidP="000035D4">
            <w:r w:rsidRPr="00B02EE3">
              <w:t>59344,0</w:t>
            </w:r>
          </w:p>
        </w:tc>
      </w:tr>
      <w:tr w:rsidR="00F3122C" w:rsidRPr="00B02EE3" w14:paraId="3C6BFC0C" w14:textId="77777777" w:rsidTr="000035D4">
        <w:trPr>
          <w:trHeight w:val="20"/>
          <w:jc w:val="center"/>
        </w:trPr>
        <w:tc>
          <w:tcPr>
            <w:tcW w:w="3629" w:type="dxa"/>
            <w:vMerge/>
            <w:shd w:val="clear" w:color="auto" w:fill="auto"/>
            <w:vAlign w:val="center"/>
            <w:hideMark/>
          </w:tcPr>
          <w:p w14:paraId="765E5A0C" w14:textId="77777777" w:rsidR="00F3122C" w:rsidRPr="00B02EE3" w:rsidRDefault="00F3122C" w:rsidP="000035D4"/>
        </w:tc>
        <w:tc>
          <w:tcPr>
            <w:tcW w:w="1985" w:type="dxa"/>
            <w:vMerge/>
            <w:shd w:val="clear" w:color="auto" w:fill="auto"/>
            <w:vAlign w:val="center"/>
            <w:hideMark/>
          </w:tcPr>
          <w:p w14:paraId="1CB17FFD" w14:textId="77777777" w:rsidR="00F3122C" w:rsidRPr="00B02EE3" w:rsidRDefault="00F3122C" w:rsidP="000035D4"/>
        </w:tc>
        <w:tc>
          <w:tcPr>
            <w:tcW w:w="8221" w:type="dxa"/>
            <w:shd w:val="clear" w:color="auto" w:fill="auto"/>
            <w:vAlign w:val="center"/>
            <w:hideMark/>
          </w:tcPr>
          <w:p w14:paraId="6087C9AD"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5450D799" w14:textId="77777777" w:rsidR="00F3122C" w:rsidRPr="00B02EE3" w:rsidRDefault="00F3122C" w:rsidP="000035D4">
            <w:r w:rsidRPr="00B02EE3">
              <w:t>72482,8</w:t>
            </w:r>
          </w:p>
        </w:tc>
      </w:tr>
      <w:tr w:rsidR="00F3122C" w:rsidRPr="00B02EE3" w14:paraId="118944FF" w14:textId="77777777" w:rsidTr="000035D4">
        <w:trPr>
          <w:trHeight w:val="20"/>
          <w:jc w:val="center"/>
        </w:trPr>
        <w:tc>
          <w:tcPr>
            <w:tcW w:w="3629" w:type="dxa"/>
            <w:vMerge/>
            <w:shd w:val="clear" w:color="auto" w:fill="auto"/>
            <w:vAlign w:val="center"/>
            <w:hideMark/>
          </w:tcPr>
          <w:p w14:paraId="15B12EAE" w14:textId="77777777" w:rsidR="00F3122C" w:rsidRPr="00B02EE3" w:rsidRDefault="00F3122C" w:rsidP="000035D4"/>
        </w:tc>
        <w:tc>
          <w:tcPr>
            <w:tcW w:w="1985" w:type="dxa"/>
            <w:vMerge/>
            <w:shd w:val="clear" w:color="auto" w:fill="auto"/>
            <w:vAlign w:val="center"/>
            <w:hideMark/>
          </w:tcPr>
          <w:p w14:paraId="49588647" w14:textId="77777777" w:rsidR="00F3122C" w:rsidRPr="00B02EE3" w:rsidRDefault="00F3122C" w:rsidP="000035D4"/>
        </w:tc>
        <w:tc>
          <w:tcPr>
            <w:tcW w:w="8221" w:type="dxa"/>
            <w:shd w:val="clear" w:color="auto" w:fill="auto"/>
            <w:vAlign w:val="center"/>
            <w:hideMark/>
          </w:tcPr>
          <w:p w14:paraId="64242D0E"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5AE15511" w14:textId="77777777" w:rsidR="00F3122C" w:rsidRPr="00B02EE3" w:rsidRDefault="00F3122C" w:rsidP="000035D4">
            <w:pPr>
              <w:rPr>
                <w:b/>
                <w:bCs/>
              </w:rPr>
            </w:pPr>
            <w:r w:rsidRPr="00B02EE3">
              <w:rPr>
                <w:b/>
                <w:bCs/>
              </w:rPr>
              <w:t>131826,8</w:t>
            </w:r>
          </w:p>
        </w:tc>
      </w:tr>
      <w:tr w:rsidR="00F3122C" w:rsidRPr="00B02EE3" w14:paraId="05D1F378" w14:textId="77777777" w:rsidTr="000035D4">
        <w:trPr>
          <w:trHeight w:val="20"/>
          <w:jc w:val="center"/>
        </w:trPr>
        <w:tc>
          <w:tcPr>
            <w:tcW w:w="3629" w:type="dxa"/>
            <w:vMerge/>
            <w:shd w:val="clear" w:color="auto" w:fill="auto"/>
            <w:vAlign w:val="center"/>
            <w:hideMark/>
          </w:tcPr>
          <w:p w14:paraId="5A28999E" w14:textId="77777777" w:rsidR="00F3122C" w:rsidRPr="00B02EE3" w:rsidRDefault="00F3122C" w:rsidP="000035D4"/>
        </w:tc>
        <w:tc>
          <w:tcPr>
            <w:tcW w:w="1985" w:type="dxa"/>
            <w:vMerge w:val="restart"/>
            <w:shd w:val="clear" w:color="auto" w:fill="auto"/>
            <w:vAlign w:val="center"/>
            <w:hideMark/>
          </w:tcPr>
          <w:p w14:paraId="629A17F7" w14:textId="77777777" w:rsidR="00F3122C" w:rsidRPr="00B02EE3" w:rsidRDefault="00F3122C" w:rsidP="000035D4">
            <w:proofErr w:type="spellStart"/>
            <w:r w:rsidRPr="00B02EE3">
              <w:t>Медвежское</w:t>
            </w:r>
            <w:proofErr w:type="spellEnd"/>
          </w:p>
          <w:p w14:paraId="4C964934" w14:textId="77777777" w:rsidR="00F3122C" w:rsidRPr="00B02EE3" w:rsidRDefault="00F3122C" w:rsidP="000035D4">
            <w:r w:rsidRPr="00B02EE3">
              <w:t> </w:t>
            </w:r>
          </w:p>
        </w:tc>
        <w:tc>
          <w:tcPr>
            <w:tcW w:w="8221" w:type="dxa"/>
            <w:shd w:val="clear" w:color="auto" w:fill="auto"/>
            <w:vAlign w:val="center"/>
            <w:hideMark/>
          </w:tcPr>
          <w:p w14:paraId="3C832E00"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0F88953D" w14:textId="77777777" w:rsidR="00F3122C" w:rsidRPr="00B02EE3" w:rsidRDefault="00F3122C" w:rsidP="000035D4">
            <w:r w:rsidRPr="00B02EE3">
              <w:t>160056,6</w:t>
            </w:r>
          </w:p>
        </w:tc>
      </w:tr>
      <w:tr w:rsidR="00F3122C" w:rsidRPr="00B02EE3" w14:paraId="5190CF5D" w14:textId="77777777" w:rsidTr="000035D4">
        <w:trPr>
          <w:trHeight w:val="20"/>
          <w:jc w:val="center"/>
        </w:trPr>
        <w:tc>
          <w:tcPr>
            <w:tcW w:w="3629" w:type="dxa"/>
            <w:vMerge/>
            <w:shd w:val="clear" w:color="auto" w:fill="auto"/>
            <w:vAlign w:val="center"/>
            <w:hideMark/>
          </w:tcPr>
          <w:p w14:paraId="6275FFCF" w14:textId="77777777" w:rsidR="00F3122C" w:rsidRPr="00B02EE3" w:rsidRDefault="00F3122C" w:rsidP="000035D4"/>
        </w:tc>
        <w:tc>
          <w:tcPr>
            <w:tcW w:w="1985" w:type="dxa"/>
            <w:vMerge/>
            <w:shd w:val="clear" w:color="auto" w:fill="auto"/>
            <w:vAlign w:val="center"/>
            <w:hideMark/>
          </w:tcPr>
          <w:p w14:paraId="63E39166" w14:textId="77777777" w:rsidR="00F3122C" w:rsidRPr="00B02EE3" w:rsidRDefault="00F3122C" w:rsidP="000035D4"/>
        </w:tc>
        <w:tc>
          <w:tcPr>
            <w:tcW w:w="8221" w:type="dxa"/>
            <w:shd w:val="clear" w:color="auto" w:fill="auto"/>
            <w:vAlign w:val="center"/>
            <w:hideMark/>
          </w:tcPr>
          <w:p w14:paraId="2C4DD0CB"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404FD450" w14:textId="77777777" w:rsidR="00F3122C" w:rsidRPr="00B02EE3" w:rsidRDefault="00F3122C" w:rsidP="000035D4">
            <w:r w:rsidRPr="00B02EE3">
              <w:t>72506,9</w:t>
            </w:r>
          </w:p>
        </w:tc>
      </w:tr>
      <w:tr w:rsidR="00F3122C" w:rsidRPr="00B02EE3" w14:paraId="23B60145" w14:textId="77777777" w:rsidTr="000035D4">
        <w:trPr>
          <w:trHeight w:val="20"/>
          <w:jc w:val="center"/>
        </w:trPr>
        <w:tc>
          <w:tcPr>
            <w:tcW w:w="3629" w:type="dxa"/>
            <w:vMerge/>
            <w:shd w:val="clear" w:color="auto" w:fill="auto"/>
            <w:vAlign w:val="center"/>
            <w:hideMark/>
          </w:tcPr>
          <w:p w14:paraId="3B6FF582" w14:textId="77777777" w:rsidR="00F3122C" w:rsidRPr="00B02EE3" w:rsidRDefault="00F3122C" w:rsidP="000035D4"/>
        </w:tc>
        <w:tc>
          <w:tcPr>
            <w:tcW w:w="1985" w:type="dxa"/>
            <w:vMerge/>
            <w:shd w:val="clear" w:color="auto" w:fill="auto"/>
            <w:vAlign w:val="center"/>
            <w:hideMark/>
          </w:tcPr>
          <w:p w14:paraId="512A4415" w14:textId="77777777" w:rsidR="00F3122C" w:rsidRPr="00B02EE3" w:rsidRDefault="00F3122C" w:rsidP="000035D4"/>
        </w:tc>
        <w:tc>
          <w:tcPr>
            <w:tcW w:w="8221" w:type="dxa"/>
            <w:shd w:val="clear" w:color="auto" w:fill="auto"/>
            <w:vAlign w:val="center"/>
            <w:hideMark/>
          </w:tcPr>
          <w:p w14:paraId="5D82BAE2"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7B486776" w14:textId="77777777" w:rsidR="00F3122C" w:rsidRPr="00B02EE3" w:rsidRDefault="00F3122C" w:rsidP="000035D4">
            <w:r w:rsidRPr="00B02EE3">
              <w:t>23961,5</w:t>
            </w:r>
          </w:p>
        </w:tc>
      </w:tr>
      <w:tr w:rsidR="00F3122C" w:rsidRPr="00B02EE3" w14:paraId="561ACDA3" w14:textId="77777777" w:rsidTr="000035D4">
        <w:trPr>
          <w:trHeight w:val="20"/>
          <w:jc w:val="center"/>
        </w:trPr>
        <w:tc>
          <w:tcPr>
            <w:tcW w:w="3629" w:type="dxa"/>
            <w:vMerge/>
            <w:shd w:val="clear" w:color="auto" w:fill="auto"/>
            <w:vAlign w:val="center"/>
            <w:hideMark/>
          </w:tcPr>
          <w:p w14:paraId="185B8105" w14:textId="77777777" w:rsidR="00F3122C" w:rsidRPr="00B02EE3" w:rsidRDefault="00F3122C" w:rsidP="000035D4"/>
        </w:tc>
        <w:tc>
          <w:tcPr>
            <w:tcW w:w="1985" w:type="dxa"/>
            <w:vMerge/>
            <w:shd w:val="clear" w:color="auto" w:fill="auto"/>
            <w:vAlign w:val="center"/>
            <w:hideMark/>
          </w:tcPr>
          <w:p w14:paraId="09716533" w14:textId="77777777" w:rsidR="00F3122C" w:rsidRPr="00B02EE3" w:rsidRDefault="00F3122C" w:rsidP="000035D4"/>
        </w:tc>
        <w:tc>
          <w:tcPr>
            <w:tcW w:w="8221" w:type="dxa"/>
            <w:shd w:val="clear" w:color="auto" w:fill="auto"/>
            <w:vAlign w:val="center"/>
            <w:hideMark/>
          </w:tcPr>
          <w:p w14:paraId="5E441AD6"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75C65E41" w14:textId="77777777" w:rsidR="00F3122C" w:rsidRPr="00B02EE3" w:rsidRDefault="00F3122C" w:rsidP="000035D4">
            <w:r w:rsidRPr="00B02EE3">
              <w:t>87,0</w:t>
            </w:r>
          </w:p>
        </w:tc>
      </w:tr>
      <w:tr w:rsidR="00F3122C" w:rsidRPr="00B02EE3" w14:paraId="0CFFD48F" w14:textId="77777777" w:rsidTr="000035D4">
        <w:trPr>
          <w:trHeight w:val="20"/>
          <w:jc w:val="center"/>
        </w:trPr>
        <w:tc>
          <w:tcPr>
            <w:tcW w:w="3629" w:type="dxa"/>
            <w:vMerge/>
            <w:shd w:val="clear" w:color="auto" w:fill="auto"/>
            <w:vAlign w:val="center"/>
            <w:hideMark/>
          </w:tcPr>
          <w:p w14:paraId="5D4FC0F4" w14:textId="77777777" w:rsidR="00F3122C" w:rsidRPr="00B02EE3" w:rsidRDefault="00F3122C" w:rsidP="000035D4"/>
        </w:tc>
        <w:tc>
          <w:tcPr>
            <w:tcW w:w="1985" w:type="dxa"/>
            <w:vMerge/>
            <w:shd w:val="clear" w:color="auto" w:fill="auto"/>
            <w:vAlign w:val="center"/>
            <w:hideMark/>
          </w:tcPr>
          <w:p w14:paraId="57AA2934" w14:textId="77777777" w:rsidR="00F3122C" w:rsidRPr="00B02EE3" w:rsidRDefault="00F3122C" w:rsidP="000035D4"/>
        </w:tc>
        <w:tc>
          <w:tcPr>
            <w:tcW w:w="8221" w:type="dxa"/>
            <w:shd w:val="clear" w:color="auto" w:fill="auto"/>
            <w:vAlign w:val="center"/>
            <w:hideMark/>
          </w:tcPr>
          <w:p w14:paraId="35FBA48E"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11E4AE4F" w14:textId="77777777" w:rsidR="00F3122C" w:rsidRPr="00B02EE3" w:rsidRDefault="00F3122C" w:rsidP="000035D4">
            <w:pPr>
              <w:rPr>
                <w:b/>
                <w:bCs/>
              </w:rPr>
            </w:pPr>
            <w:r w:rsidRPr="00B02EE3">
              <w:rPr>
                <w:b/>
                <w:bCs/>
              </w:rPr>
              <w:t>256612</w:t>
            </w:r>
          </w:p>
        </w:tc>
      </w:tr>
      <w:tr w:rsidR="006D2B7B" w:rsidRPr="00B02EE3" w14:paraId="2F7F0138" w14:textId="77777777" w:rsidTr="000035D4">
        <w:trPr>
          <w:trHeight w:val="20"/>
          <w:jc w:val="center"/>
        </w:trPr>
        <w:tc>
          <w:tcPr>
            <w:tcW w:w="3629" w:type="dxa"/>
            <w:vMerge/>
            <w:shd w:val="clear" w:color="auto" w:fill="auto"/>
            <w:vAlign w:val="center"/>
            <w:hideMark/>
          </w:tcPr>
          <w:p w14:paraId="4D8A2CD8" w14:textId="77777777" w:rsidR="006D2B7B" w:rsidRPr="00B02EE3" w:rsidRDefault="006D2B7B" w:rsidP="000035D4"/>
        </w:tc>
        <w:tc>
          <w:tcPr>
            <w:tcW w:w="1985" w:type="dxa"/>
            <w:vMerge w:val="restart"/>
            <w:shd w:val="clear" w:color="auto" w:fill="auto"/>
            <w:vAlign w:val="center"/>
            <w:hideMark/>
          </w:tcPr>
          <w:p w14:paraId="48E72B77" w14:textId="72ECF591" w:rsidR="006D2B7B" w:rsidRPr="00B02EE3" w:rsidRDefault="006D2B7B" w:rsidP="000035D4">
            <w:proofErr w:type="spellStart"/>
            <w:r w:rsidRPr="00B02EE3">
              <w:t>Аило-Атынаковское</w:t>
            </w:r>
            <w:proofErr w:type="spellEnd"/>
          </w:p>
        </w:tc>
        <w:tc>
          <w:tcPr>
            <w:tcW w:w="8221" w:type="dxa"/>
            <w:shd w:val="clear" w:color="auto" w:fill="auto"/>
            <w:vAlign w:val="center"/>
            <w:hideMark/>
          </w:tcPr>
          <w:p w14:paraId="677B5BA1" w14:textId="77777777" w:rsidR="006D2B7B" w:rsidRPr="00B02EE3" w:rsidRDefault="006D2B7B"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027722CF" w14:textId="77777777" w:rsidR="006D2B7B" w:rsidRPr="00B02EE3" w:rsidRDefault="006D2B7B" w:rsidP="000035D4">
            <w:r w:rsidRPr="00B02EE3">
              <w:t>281,8</w:t>
            </w:r>
          </w:p>
        </w:tc>
      </w:tr>
      <w:tr w:rsidR="006D2B7B" w:rsidRPr="00B02EE3" w14:paraId="55BE9436" w14:textId="77777777" w:rsidTr="000035D4">
        <w:trPr>
          <w:trHeight w:val="20"/>
          <w:jc w:val="center"/>
        </w:trPr>
        <w:tc>
          <w:tcPr>
            <w:tcW w:w="3629" w:type="dxa"/>
            <w:vMerge/>
            <w:shd w:val="clear" w:color="auto" w:fill="auto"/>
            <w:vAlign w:val="center"/>
            <w:hideMark/>
          </w:tcPr>
          <w:p w14:paraId="365E86A8" w14:textId="77777777" w:rsidR="006D2B7B" w:rsidRPr="00B02EE3" w:rsidRDefault="006D2B7B" w:rsidP="000035D4"/>
        </w:tc>
        <w:tc>
          <w:tcPr>
            <w:tcW w:w="1985" w:type="dxa"/>
            <w:vMerge/>
            <w:shd w:val="clear" w:color="auto" w:fill="auto"/>
            <w:vAlign w:val="center"/>
            <w:hideMark/>
          </w:tcPr>
          <w:p w14:paraId="6360A62F" w14:textId="28A64F63" w:rsidR="006D2B7B" w:rsidRPr="00B02EE3" w:rsidRDefault="006D2B7B" w:rsidP="000035D4"/>
        </w:tc>
        <w:tc>
          <w:tcPr>
            <w:tcW w:w="8221" w:type="dxa"/>
            <w:shd w:val="clear" w:color="auto" w:fill="auto"/>
            <w:vAlign w:val="center"/>
            <w:hideMark/>
          </w:tcPr>
          <w:p w14:paraId="0DD43A09" w14:textId="77777777" w:rsidR="006D2B7B" w:rsidRPr="00B02EE3" w:rsidRDefault="006D2B7B"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21C32065" w14:textId="77777777" w:rsidR="006D2B7B" w:rsidRPr="00B02EE3" w:rsidRDefault="006D2B7B" w:rsidP="000035D4">
            <w:r w:rsidRPr="00B02EE3">
              <w:t>17266,4</w:t>
            </w:r>
          </w:p>
        </w:tc>
      </w:tr>
      <w:tr w:rsidR="006D2B7B" w:rsidRPr="00B02EE3" w14:paraId="41DFD34D" w14:textId="77777777" w:rsidTr="000035D4">
        <w:trPr>
          <w:trHeight w:val="20"/>
          <w:jc w:val="center"/>
        </w:trPr>
        <w:tc>
          <w:tcPr>
            <w:tcW w:w="3629" w:type="dxa"/>
            <w:vMerge/>
            <w:shd w:val="clear" w:color="auto" w:fill="auto"/>
            <w:vAlign w:val="center"/>
            <w:hideMark/>
          </w:tcPr>
          <w:p w14:paraId="0B48CD70" w14:textId="77777777" w:rsidR="006D2B7B" w:rsidRPr="00B02EE3" w:rsidRDefault="006D2B7B" w:rsidP="000035D4"/>
        </w:tc>
        <w:tc>
          <w:tcPr>
            <w:tcW w:w="1985" w:type="dxa"/>
            <w:vMerge/>
            <w:shd w:val="clear" w:color="auto" w:fill="auto"/>
            <w:vAlign w:val="center"/>
            <w:hideMark/>
          </w:tcPr>
          <w:p w14:paraId="02FDF1CC" w14:textId="2B911005" w:rsidR="006D2B7B" w:rsidRPr="00B02EE3" w:rsidRDefault="006D2B7B" w:rsidP="000035D4"/>
        </w:tc>
        <w:tc>
          <w:tcPr>
            <w:tcW w:w="8221" w:type="dxa"/>
            <w:shd w:val="clear" w:color="auto" w:fill="auto"/>
            <w:vAlign w:val="center"/>
            <w:hideMark/>
          </w:tcPr>
          <w:p w14:paraId="6331C3BF" w14:textId="1B87EFB6" w:rsidR="006D2B7B" w:rsidRPr="00B02EE3" w:rsidRDefault="006D2B7B"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072F6FC7" w14:textId="77777777" w:rsidR="006D2B7B" w:rsidRPr="00B02EE3" w:rsidRDefault="006D2B7B" w:rsidP="000035D4">
            <w:r w:rsidRPr="00B02EE3">
              <w:t>3547,0</w:t>
            </w:r>
          </w:p>
        </w:tc>
      </w:tr>
      <w:tr w:rsidR="006D2B7B" w:rsidRPr="00B02EE3" w14:paraId="72881B28" w14:textId="77777777" w:rsidTr="000035D4">
        <w:trPr>
          <w:trHeight w:val="20"/>
          <w:jc w:val="center"/>
        </w:trPr>
        <w:tc>
          <w:tcPr>
            <w:tcW w:w="3629" w:type="dxa"/>
            <w:vMerge/>
            <w:shd w:val="clear" w:color="auto" w:fill="auto"/>
            <w:vAlign w:val="center"/>
            <w:hideMark/>
          </w:tcPr>
          <w:p w14:paraId="42B9F8AE" w14:textId="77777777" w:rsidR="006D2B7B" w:rsidRPr="00B02EE3" w:rsidRDefault="006D2B7B" w:rsidP="000035D4"/>
        </w:tc>
        <w:tc>
          <w:tcPr>
            <w:tcW w:w="1985" w:type="dxa"/>
            <w:vMerge/>
            <w:shd w:val="clear" w:color="auto" w:fill="auto"/>
            <w:vAlign w:val="center"/>
            <w:hideMark/>
          </w:tcPr>
          <w:p w14:paraId="7385FE87" w14:textId="0400C05D" w:rsidR="006D2B7B" w:rsidRPr="00B02EE3" w:rsidRDefault="006D2B7B" w:rsidP="000035D4"/>
        </w:tc>
        <w:tc>
          <w:tcPr>
            <w:tcW w:w="8221" w:type="dxa"/>
            <w:shd w:val="clear" w:color="auto" w:fill="auto"/>
            <w:vAlign w:val="center"/>
            <w:hideMark/>
          </w:tcPr>
          <w:p w14:paraId="768280A5" w14:textId="77777777"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078E20AC" w14:textId="77777777" w:rsidR="006D2B7B" w:rsidRPr="00B02EE3" w:rsidRDefault="006D2B7B" w:rsidP="000035D4">
            <w:pPr>
              <w:rPr>
                <w:b/>
                <w:bCs/>
              </w:rPr>
            </w:pPr>
            <w:r w:rsidRPr="00B02EE3">
              <w:rPr>
                <w:b/>
                <w:bCs/>
              </w:rPr>
              <w:t>21095,2</w:t>
            </w:r>
          </w:p>
        </w:tc>
      </w:tr>
      <w:tr w:rsidR="00F3122C" w:rsidRPr="00B02EE3" w14:paraId="3391227B" w14:textId="77777777" w:rsidTr="000035D4">
        <w:trPr>
          <w:trHeight w:val="20"/>
          <w:jc w:val="center"/>
        </w:trPr>
        <w:tc>
          <w:tcPr>
            <w:tcW w:w="3629" w:type="dxa"/>
            <w:vMerge/>
            <w:shd w:val="clear" w:color="auto" w:fill="auto"/>
            <w:vAlign w:val="center"/>
            <w:hideMark/>
          </w:tcPr>
          <w:p w14:paraId="6A86C1F8" w14:textId="77777777" w:rsidR="00F3122C" w:rsidRPr="00B02EE3" w:rsidRDefault="00F3122C" w:rsidP="000035D4"/>
        </w:tc>
        <w:tc>
          <w:tcPr>
            <w:tcW w:w="1985" w:type="dxa"/>
            <w:vMerge w:val="restart"/>
            <w:shd w:val="clear" w:color="auto" w:fill="auto"/>
            <w:vAlign w:val="center"/>
            <w:hideMark/>
          </w:tcPr>
          <w:p w14:paraId="09AAB065" w14:textId="1219C952" w:rsidR="00F3122C" w:rsidRPr="00B02EE3" w:rsidRDefault="00F3122C" w:rsidP="000035D4">
            <w:r w:rsidRPr="00B02EE3">
              <w:t>Крапивинское</w:t>
            </w:r>
          </w:p>
        </w:tc>
        <w:tc>
          <w:tcPr>
            <w:tcW w:w="8221" w:type="dxa"/>
            <w:shd w:val="clear" w:color="auto" w:fill="auto"/>
            <w:vAlign w:val="center"/>
            <w:hideMark/>
          </w:tcPr>
          <w:p w14:paraId="743DC437" w14:textId="77777777" w:rsidR="00F3122C" w:rsidRPr="00B02EE3" w:rsidRDefault="00F3122C" w:rsidP="000035D4">
            <w:pPr>
              <w:ind w:left="57"/>
              <w:jc w:val="left"/>
            </w:pPr>
            <w:r w:rsidRPr="00B02EE3">
              <w:t>урочище Крапивинское, кварталы: 1-115</w:t>
            </w:r>
          </w:p>
        </w:tc>
        <w:tc>
          <w:tcPr>
            <w:tcW w:w="1474" w:type="dxa"/>
            <w:shd w:val="clear" w:color="auto" w:fill="auto"/>
            <w:vAlign w:val="center"/>
            <w:hideMark/>
          </w:tcPr>
          <w:p w14:paraId="009D74A9" w14:textId="77777777" w:rsidR="00F3122C" w:rsidRPr="00B02EE3" w:rsidRDefault="00F3122C" w:rsidP="000035D4">
            <w:r w:rsidRPr="00B02EE3">
              <w:t>14196,0</w:t>
            </w:r>
          </w:p>
        </w:tc>
      </w:tr>
      <w:tr w:rsidR="00F3122C" w:rsidRPr="00B02EE3" w14:paraId="3D767001" w14:textId="77777777" w:rsidTr="000035D4">
        <w:trPr>
          <w:trHeight w:val="20"/>
          <w:jc w:val="center"/>
        </w:trPr>
        <w:tc>
          <w:tcPr>
            <w:tcW w:w="3629" w:type="dxa"/>
            <w:vMerge/>
            <w:shd w:val="clear" w:color="auto" w:fill="auto"/>
            <w:vAlign w:val="center"/>
            <w:hideMark/>
          </w:tcPr>
          <w:p w14:paraId="61E48D2B" w14:textId="77777777" w:rsidR="00F3122C" w:rsidRPr="00B02EE3" w:rsidRDefault="00F3122C" w:rsidP="000035D4"/>
        </w:tc>
        <w:tc>
          <w:tcPr>
            <w:tcW w:w="1985" w:type="dxa"/>
            <w:vMerge/>
            <w:shd w:val="clear" w:color="auto" w:fill="auto"/>
            <w:vAlign w:val="center"/>
            <w:hideMark/>
          </w:tcPr>
          <w:p w14:paraId="180890B7" w14:textId="77777777" w:rsidR="00F3122C" w:rsidRPr="00B02EE3" w:rsidRDefault="00F3122C" w:rsidP="000035D4"/>
        </w:tc>
        <w:tc>
          <w:tcPr>
            <w:tcW w:w="8221" w:type="dxa"/>
            <w:shd w:val="clear" w:color="auto" w:fill="auto"/>
            <w:vAlign w:val="center"/>
            <w:hideMark/>
          </w:tcPr>
          <w:p w14:paraId="1BA46F6F" w14:textId="77777777" w:rsidR="00F3122C" w:rsidRPr="00B02EE3" w:rsidRDefault="00F3122C" w:rsidP="000035D4">
            <w:pPr>
              <w:ind w:left="57"/>
              <w:jc w:val="left"/>
            </w:pPr>
            <w:r w:rsidRPr="00B02EE3">
              <w:t>урочище Зеленогорское, кварталы: 100-117</w:t>
            </w:r>
          </w:p>
        </w:tc>
        <w:tc>
          <w:tcPr>
            <w:tcW w:w="1474" w:type="dxa"/>
            <w:shd w:val="clear" w:color="auto" w:fill="auto"/>
            <w:vAlign w:val="center"/>
            <w:hideMark/>
          </w:tcPr>
          <w:p w14:paraId="0E53BC96" w14:textId="77777777" w:rsidR="00F3122C" w:rsidRPr="00B02EE3" w:rsidRDefault="00F3122C" w:rsidP="000035D4">
            <w:r w:rsidRPr="00B02EE3">
              <w:t>3216,3</w:t>
            </w:r>
          </w:p>
        </w:tc>
      </w:tr>
      <w:tr w:rsidR="00F3122C" w:rsidRPr="00B02EE3" w14:paraId="070C3D0C" w14:textId="77777777" w:rsidTr="000035D4">
        <w:trPr>
          <w:trHeight w:val="20"/>
          <w:jc w:val="center"/>
        </w:trPr>
        <w:tc>
          <w:tcPr>
            <w:tcW w:w="3629" w:type="dxa"/>
            <w:vMerge/>
            <w:shd w:val="clear" w:color="auto" w:fill="auto"/>
            <w:vAlign w:val="center"/>
            <w:hideMark/>
          </w:tcPr>
          <w:p w14:paraId="03B3A1F8" w14:textId="77777777" w:rsidR="00F3122C" w:rsidRPr="00B02EE3" w:rsidRDefault="00F3122C" w:rsidP="000035D4"/>
        </w:tc>
        <w:tc>
          <w:tcPr>
            <w:tcW w:w="1985" w:type="dxa"/>
            <w:vMerge/>
            <w:shd w:val="clear" w:color="auto" w:fill="auto"/>
            <w:vAlign w:val="center"/>
            <w:hideMark/>
          </w:tcPr>
          <w:p w14:paraId="1D596523" w14:textId="77777777" w:rsidR="00F3122C" w:rsidRPr="00B02EE3" w:rsidRDefault="00F3122C" w:rsidP="000035D4"/>
        </w:tc>
        <w:tc>
          <w:tcPr>
            <w:tcW w:w="8221" w:type="dxa"/>
            <w:shd w:val="clear" w:color="auto" w:fill="auto"/>
            <w:vAlign w:val="center"/>
            <w:hideMark/>
          </w:tcPr>
          <w:p w14:paraId="0989B27B" w14:textId="77777777" w:rsidR="00F3122C" w:rsidRPr="00B02EE3" w:rsidRDefault="00F3122C" w:rsidP="000035D4">
            <w:pPr>
              <w:ind w:left="57"/>
              <w:jc w:val="left"/>
            </w:pPr>
            <w:r w:rsidRPr="00B02EE3">
              <w:t>урочище Крапивинское-2, кварталы: 1-27</w:t>
            </w:r>
          </w:p>
        </w:tc>
        <w:tc>
          <w:tcPr>
            <w:tcW w:w="1474" w:type="dxa"/>
            <w:shd w:val="clear" w:color="auto" w:fill="auto"/>
            <w:vAlign w:val="center"/>
            <w:hideMark/>
          </w:tcPr>
          <w:p w14:paraId="0290C618" w14:textId="77777777" w:rsidR="00F3122C" w:rsidRPr="00B02EE3" w:rsidRDefault="00F3122C" w:rsidP="000035D4">
            <w:r w:rsidRPr="00B02EE3">
              <w:t>6932,0</w:t>
            </w:r>
          </w:p>
        </w:tc>
      </w:tr>
      <w:tr w:rsidR="00F3122C" w:rsidRPr="00B02EE3" w14:paraId="34E18C09" w14:textId="77777777" w:rsidTr="000035D4">
        <w:trPr>
          <w:trHeight w:val="20"/>
          <w:jc w:val="center"/>
        </w:trPr>
        <w:tc>
          <w:tcPr>
            <w:tcW w:w="3629" w:type="dxa"/>
            <w:vMerge/>
            <w:shd w:val="clear" w:color="auto" w:fill="auto"/>
            <w:vAlign w:val="center"/>
            <w:hideMark/>
          </w:tcPr>
          <w:p w14:paraId="7B8E9CEC" w14:textId="77777777" w:rsidR="00F3122C" w:rsidRPr="00B02EE3" w:rsidRDefault="00F3122C" w:rsidP="000035D4"/>
        </w:tc>
        <w:tc>
          <w:tcPr>
            <w:tcW w:w="1985" w:type="dxa"/>
            <w:vMerge/>
            <w:shd w:val="clear" w:color="auto" w:fill="auto"/>
            <w:vAlign w:val="center"/>
            <w:hideMark/>
          </w:tcPr>
          <w:p w14:paraId="2926F6F9" w14:textId="77777777" w:rsidR="00F3122C" w:rsidRPr="00B02EE3" w:rsidRDefault="00F3122C" w:rsidP="000035D4"/>
        </w:tc>
        <w:tc>
          <w:tcPr>
            <w:tcW w:w="8221" w:type="dxa"/>
            <w:shd w:val="clear" w:color="auto" w:fill="auto"/>
            <w:vAlign w:val="center"/>
            <w:hideMark/>
          </w:tcPr>
          <w:p w14:paraId="56DD72B7" w14:textId="77777777" w:rsidR="00F3122C" w:rsidRPr="00B02EE3" w:rsidRDefault="00F3122C" w:rsidP="000035D4">
            <w:pPr>
              <w:ind w:left="57"/>
              <w:jc w:val="left"/>
            </w:pPr>
            <w:r w:rsidRPr="00B02EE3">
              <w:t>урочище Каменское, кварталы: 1-16</w:t>
            </w:r>
          </w:p>
        </w:tc>
        <w:tc>
          <w:tcPr>
            <w:tcW w:w="1474" w:type="dxa"/>
            <w:shd w:val="clear" w:color="auto" w:fill="auto"/>
            <w:vAlign w:val="center"/>
            <w:hideMark/>
          </w:tcPr>
          <w:p w14:paraId="0886C288" w14:textId="77777777" w:rsidR="00F3122C" w:rsidRPr="00B02EE3" w:rsidRDefault="00F3122C" w:rsidP="000035D4">
            <w:r w:rsidRPr="00B02EE3">
              <w:t>5206,0</w:t>
            </w:r>
          </w:p>
        </w:tc>
      </w:tr>
      <w:tr w:rsidR="00F3122C" w:rsidRPr="00B02EE3" w14:paraId="378945DD" w14:textId="77777777" w:rsidTr="000035D4">
        <w:trPr>
          <w:trHeight w:val="20"/>
          <w:jc w:val="center"/>
        </w:trPr>
        <w:tc>
          <w:tcPr>
            <w:tcW w:w="3629" w:type="dxa"/>
            <w:vMerge/>
            <w:shd w:val="clear" w:color="auto" w:fill="auto"/>
            <w:vAlign w:val="center"/>
            <w:hideMark/>
          </w:tcPr>
          <w:p w14:paraId="4BC60AB0" w14:textId="77777777" w:rsidR="00F3122C" w:rsidRPr="00B02EE3" w:rsidRDefault="00F3122C" w:rsidP="000035D4"/>
        </w:tc>
        <w:tc>
          <w:tcPr>
            <w:tcW w:w="1985" w:type="dxa"/>
            <w:vMerge/>
            <w:shd w:val="clear" w:color="auto" w:fill="auto"/>
            <w:vAlign w:val="center"/>
            <w:hideMark/>
          </w:tcPr>
          <w:p w14:paraId="0794DE7A" w14:textId="77777777" w:rsidR="00F3122C" w:rsidRPr="00B02EE3" w:rsidRDefault="00F3122C" w:rsidP="000035D4"/>
        </w:tc>
        <w:tc>
          <w:tcPr>
            <w:tcW w:w="8221" w:type="dxa"/>
            <w:shd w:val="clear" w:color="auto" w:fill="auto"/>
            <w:vAlign w:val="center"/>
            <w:hideMark/>
          </w:tcPr>
          <w:p w14:paraId="7527AE4E"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0E56EB30" w14:textId="77777777" w:rsidR="00F3122C" w:rsidRPr="00B02EE3" w:rsidRDefault="00F3122C" w:rsidP="000035D4">
            <w:r w:rsidRPr="00B02EE3">
              <w:t>5807,0</w:t>
            </w:r>
          </w:p>
        </w:tc>
      </w:tr>
      <w:tr w:rsidR="00F3122C" w:rsidRPr="00B02EE3" w14:paraId="02BE7849" w14:textId="77777777" w:rsidTr="000035D4">
        <w:trPr>
          <w:trHeight w:val="20"/>
          <w:jc w:val="center"/>
        </w:trPr>
        <w:tc>
          <w:tcPr>
            <w:tcW w:w="3629" w:type="dxa"/>
            <w:vMerge/>
            <w:shd w:val="clear" w:color="auto" w:fill="auto"/>
            <w:vAlign w:val="center"/>
            <w:hideMark/>
          </w:tcPr>
          <w:p w14:paraId="2849F652" w14:textId="77777777" w:rsidR="00F3122C" w:rsidRPr="00B02EE3" w:rsidRDefault="00F3122C" w:rsidP="000035D4"/>
        </w:tc>
        <w:tc>
          <w:tcPr>
            <w:tcW w:w="1985" w:type="dxa"/>
            <w:vMerge/>
            <w:shd w:val="clear" w:color="auto" w:fill="auto"/>
            <w:vAlign w:val="center"/>
            <w:hideMark/>
          </w:tcPr>
          <w:p w14:paraId="387B62C2" w14:textId="77777777" w:rsidR="00F3122C" w:rsidRPr="00B02EE3" w:rsidRDefault="00F3122C" w:rsidP="000035D4"/>
        </w:tc>
        <w:tc>
          <w:tcPr>
            <w:tcW w:w="8221" w:type="dxa"/>
            <w:shd w:val="clear" w:color="auto" w:fill="auto"/>
            <w:vAlign w:val="center"/>
            <w:hideMark/>
          </w:tcPr>
          <w:p w14:paraId="70888471" w14:textId="77777777" w:rsidR="00F3122C" w:rsidRPr="00B02EE3" w:rsidRDefault="00F3122C" w:rsidP="000035D4">
            <w:pPr>
              <w:ind w:left="57"/>
              <w:jc w:val="left"/>
            </w:pPr>
            <w:r w:rsidRPr="00B02EE3">
              <w:t>урочище Березовское, кварталы: 1-8</w:t>
            </w:r>
          </w:p>
        </w:tc>
        <w:tc>
          <w:tcPr>
            <w:tcW w:w="1474" w:type="dxa"/>
            <w:shd w:val="clear" w:color="auto" w:fill="auto"/>
            <w:vAlign w:val="center"/>
            <w:hideMark/>
          </w:tcPr>
          <w:p w14:paraId="404DC655" w14:textId="77777777" w:rsidR="00F3122C" w:rsidRPr="00B02EE3" w:rsidRDefault="00F3122C" w:rsidP="000035D4">
            <w:r w:rsidRPr="00B02EE3">
              <w:t>2494,0</w:t>
            </w:r>
          </w:p>
        </w:tc>
      </w:tr>
      <w:tr w:rsidR="00F3122C" w:rsidRPr="00B02EE3" w14:paraId="0A658D51" w14:textId="77777777" w:rsidTr="000035D4">
        <w:trPr>
          <w:trHeight w:val="20"/>
          <w:jc w:val="center"/>
        </w:trPr>
        <w:tc>
          <w:tcPr>
            <w:tcW w:w="3629" w:type="dxa"/>
            <w:vMerge/>
            <w:shd w:val="clear" w:color="auto" w:fill="auto"/>
            <w:vAlign w:val="center"/>
            <w:hideMark/>
          </w:tcPr>
          <w:p w14:paraId="60192DFB" w14:textId="77777777" w:rsidR="00F3122C" w:rsidRPr="00B02EE3" w:rsidRDefault="00F3122C" w:rsidP="000035D4"/>
        </w:tc>
        <w:tc>
          <w:tcPr>
            <w:tcW w:w="1985" w:type="dxa"/>
            <w:vMerge/>
            <w:shd w:val="clear" w:color="auto" w:fill="auto"/>
            <w:vAlign w:val="center"/>
            <w:hideMark/>
          </w:tcPr>
          <w:p w14:paraId="4105EF7F" w14:textId="77777777" w:rsidR="00F3122C" w:rsidRPr="00B02EE3" w:rsidRDefault="00F3122C" w:rsidP="000035D4"/>
        </w:tc>
        <w:tc>
          <w:tcPr>
            <w:tcW w:w="8221" w:type="dxa"/>
            <w:shd w:val="clear" w:color="auto" w:fill="auto"/>
            <w:vAlign w:val="center"/>
            <w:hideMark/>
          </w:tcPr>
          <w:p w14:paraId="1BC1A88A"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6F6B81F5" w14:textId="77777777" w:rsidR="00F3122C" w:rsidRPr="00B02EE3" w:rsidRDefault="00F3122C" w:rsidP="000035D4">
            <w:r w:rsidRPr="00B02EE3">
              <w:t>667,0</w:t>
            </w:r>
          </w:p>
        </w:tc>
      </w:tr>
      <w:tr w:rsidR="00F3122C" w:rsidRPr="00B02EE3" w14:paraId="25B395B4" w14:textId="77777777" w:rsidTr="000035D4">
        <w:trPr>
          <w:trHeight w:val="20"/>
          <w:jc w:val="center"/>
        </w:trPr>
        <w:tc>
          <w:tcPr>
            <w:tcW w:w="3629" w:type="dxa"/>
            <w:vMerge/>
            <w:shd w:val="clear" w:color="auto" w:fill="auto"/>
            <w:vAlign w:val="center"/>
            <w:hideMark/>
          </w:tcPr>
          <w:p w14:paraId="74EB12E5" w14:textId="77777777" w:rsidR="00F3122C" w:rsidRPr="00B02EE3" w:rsidRDefault="00F3122C" w:rsidP="000035D4"/>
        </w:tc>
        <w:tc>
          <w:tcPr>
            <w:tcW w:w="1985" w:type="dxa"/>
            <w:vMerge/>
            <w:shd w:val="clear" w:color="auto" w:fill="auto"/>
            <w:vAlign w:val="center"/>
            <w:hideMark/>
          </w:tcPr>
          <w:p w14:paraId="7940DD6A" w14:textId="77777777" w:rsidR="00F3122C" w:rsidRPr="00B02EE3" w:rsidRDefault="00F3122C" w:rsidP="000035D4"/>
        </w:tc>
        <w:tc>
          <w:tcPr>
            <w:tcW w:w="8221" w:type="dxa"/>
            <w:shd w:val="clear" w:color="auto" w:fill="auto"/>
            <w:vAlign w:val="center"/>
            <w:hideMark/>
          </w:tcPr>
          <w:p w14:paraId="487B2005"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36884B0A" w14:textId="77777777" w:rsidR="00F3122C" w:rsidRPr="00B02EE3" w:rsidRDefault="00F3122C" w:rsidP="000035D4">
            <w:r w:rsidRPr="00B02EE3">
              <w:t>1091,0</w:t>
            </w:r>
          </w:p>
        </w:tc>
      </w:tr>
      <w:tr w:rsidR="00F3122C" w:rsidRPr="00B02EE3" w14:paraId="0D0F4D7D" w14:textId="77777777" w:rsidTr="000035D4">
        <w:trPr>
          <w:trHeight w:val="20"/>
          <w:jc w:val="center"/>
        </w:trPr>
        <w:tc>
          <w:tcPr>
            <w:tcW w:w="3629" w:type="dxa"/>
            <w:vMerge/>
            <w:shd w:val="clear" w:color="auto" w:fill="auto"/>
            <w:vAlign w:val="center"/>
            <w:hideMark/>
          </w:tcPr>
          <w:p w14:paraId="7582D069" w14:textId="77777777" w:rsidR="00F3122C" w:rsidRPr="00B02EE3" w:rsidRDefault="00F3122C" w:rsidP="000035D4"/>
        </w:tc>
        <w:tc>
          <w:tcPr>
            <w:tcW w:w="1985" w:type="dxa"/>
            <w:vMerge/>
            <w:shd w:val="clear" w:color="auto" w:fill="auto"/>
            <w:vAlign w:val="center"/>
            <w:hideMark/>
          </w:tcPr>
          <w:p w14:paraId="36824AED" w14:textId="77777777" w:rsidR="00F3122C" w:rsidRPr="00B02EE3" w:rsidRDefault="00F3122C" w:rsidP="000035D4"/>
        </w:tc>
        <w:tc>
          <w:tcPr>
            <w:tcW w:w="8221" w:type="dxa"/>
            <w:shd w:val="clear" w:color="auto" w:fill="auto"/>
            <w:vAlign w:val="center"/>
            <w:hideMark/>
          </w:tcPr>
          <w:p w14:paraId="3F812676"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58AD57D4" w14:textId="77777777" w:rsidR="00F3122C" w:rsidRPr="00B02EE3" w:rsidRDefault="00F3122C" w:rsidP="000035D4">
            <w:r w:rsidRPr="00B02EE3">
              <w:t>2096,0</w:t>
            </w:r>
          </w:p>
        </w:tc>
      </w:tr>
      <w:tr w:rsidR="00F3122C" w:rsidRPr="00B02EE3" w14:paraId="2973D23D" w14:textId="77777777" w:rsidTr="000035D4">
        <w:trPr>
          <w:trHeight w:val="20"/>
          <w:jc w:val="center"/>
        </w:trPr>
        <w:tc>
          <w:tcPr>
            <w:tcW w:w="3629" w:type="dxa"/>
            <w:vMerge/>
            <w:shd w:val="clear" w:color="auto" w:fill="auto"/>
            <w:vAlign w:val="center"/>
            <w:hideMark/>
          </w:tcPr>
          <w:p w14:paraId="1F1C7659" w14:textId="77777777" w:rsidR="00F3122C" w:rsidRPr="00B02EE3" w:rsidRDefault="00F3122C" w:rsidP="000035D4"/>
        </w:tc>
        <w:tc>
          <w:tcPr>
            <w:tcW w:w="1985" w:type="dxa"/>
            <w:vMerge/>
            <w:shd w:val="clear" w:color="auto" w:fill="auto"/>
            <w:vAlign w:val="center"/>
            <w:hideMark/>
          </w:tcPr>
          <w:p w14:paraId="21F5082E" w14:textId="77777777" w:rsidR="00F3122C" w:rsidRPr="00B02EE3" w:rsidRDefault="00F3122C" w:rsidP="000035D4"/>
        </w:tc>
        <w:tc>
          <w:tcPr>
            <w:tcW w:w="8221" w:type="dxa"/>
            <w:shd w:val="clear" w:color="auto" w:fill="auto"/>
            <w:vAlign w:val="center"/>
            <w:hideMark/>
          </w:tcPr>
          <w:p w14:paraId="50478A00"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6386122A" w14:textId="77777777" w:rsidR="00F3122C" w:rsidRPr="00B02EE3" w:rsidRDefault="00F3122C" w:rsidP="000035D4">
            <w:r w:rsidRPr="00B02EE3">
              <w:t>1667,0</w:t>
            </w:r>
          </w:p>
        </w:tc>
      </w:tr>
      <w:tr w:rsidR="00F3122C" w:rsidRPr="00B02EE3" w14:paraId="3164DE24" w14:textId="77777777" w:rsidTr="000035D4">
        <w:trPr>
          <w:trHeight w:val="20"/>
          <w:jc w:val="center"/>
        </w:trPr>
        <w:tc>
          <w:tcPr>
            <w:tcW w:w="3629" w:type="dxa"/>
            <w:vMerge/>
            <w:shd w:val="clear" w:color="auto" w:fill="auto"/>
            <w:vAlign w:val="center"/>
            <w:hideMark/>
          </w:tcPr>
          <w:p w14:paraId="5B554719" w14:textId="77777777" w:rsidR="00F3122C" w:rsidRPr="00B02EE3" w:rsidRDefault="00F3122C" w:rsidP="000035D4"/>
        </w:tc>
        <w:tc>
          <w:tcPr>
            <w:tcW w:w="1985" w:type="dxa"/>
            <w:vMerge/>
            <w:shd w:val="clear" w:color="auto" w:fill="auto"/>
            <w:vAlign w:val="center"/>
            <w:hideMark/>
          </w:tcPr>
          <w:p w14:paraId="71957B39" w14:textId="77777777" w:rsidR="00F3122C" w:rsidRPr="00B02EE3" w:rsidRDefault="00F3122C" w:rsidP="000035D4"/>
        </w:tc>
        <w:tc>
          <w:tcPr>
            <w:tcW w:w="8221" w:type="dxa"/>
            <w:shd w:val="clear" w:color="auto" w:fill="auto"/>
            <w:vAlign w:val="center"/>
            <w:hideMark/>
          </w:tcPr>
          <w:p w14:paraId="0EA51E30"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6F83E13D" w14:textId="77777777" w:rsidR="00F3122C" w:rsidRPr="00B02EE3" w:rsidRDefault="00F3122C" w:rsidP="000035D4">
            <w:r w:rsidRPr="00B02EE3">
              <w:t>1687,0</w:t>
            </w:r>
          </w:p>
        </w:tc>
      </w:tr>
      <w:tr w:rsidR="00F3122C" w:rsidRPr="00B02EE3" w14:paraId="4E49A720" w14:textId="77777777" w:rsidTr="000035D4">
        <w:trPr>
          <w:trHeight w:val="20"/>
          <w:jc w:val="center"/>
        </w:trPr>
        <w:tc>
          <w:tcPr>
            <w:tcW w:w="3629" w:type="dxa"/>
            <w:vMerge/>
            <w:shd w:val="clear" w:color="auto" w:fill="auto"/>
            <w:vAlign w:val="center"/>
            <w:hideMark/>
          </w:tcPr>
          <w:p w14:paraId="05AAE406" w14:textId="77777777" w:rsidR="00F3122C" w:rsidRPr="00B02EE3" w:rsidRDefault="00F3122C" w:rsidP="000035D4"/>
        </w:tc>
        <w:tc>
          <w:tcPr>
            <w:tcW w:w="1985" w:type="dxa"/>
            <w:vMerge/>
            <w:shd w:val="clear" w:color="auto" w:fill="auto"/>
            <w:vAlign w:val="center"/>
            <w:hideMark/>
          </w:tcPr>
          <w:p w14:paraId="07FA5E99" w14:textId="77777777" w:rsidR="00F3122C" w:rsidRPr="00B02EE3" w:rsidRDefault="00F3122C" w:rsidP="000035D4"/>
        </w:tc>
        <w:tc>
          <w:tcPr>
            <w:tcW w:w="8221" w:type="dxa"/>
            <w:shd w:val="clear" w:color="auto" w:fill="auto"/>
            <w:vAlign w:val="center"/>
            <w:hideMark/>
          </w:tcPr>
          <w:p w14:paraId="2B0BD1B3"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7F7889C1" w14:textId="77777777" w:rsidR="00F3122C" w:rsidRPr="00B02EE3" w:rsidRDefault="00F3122C" w:rsidP="000035D4">
            <w:r w:rsidRPr="00B02EE3">
              <w:t>2809,0</w:t>
            </w:r>
          </w:p>
        </w:tc>
      </w:tr>
      <w:tr w:rsidR="00F3122C" w:rsidRPr="00B02EE3" w14:paraId="78B4C45E" w14:textId="77777777" w:rsidTr="000035D4">
        <w:trPr>
          <w:trHeight w:val="20"/>
          <w:jc w:val="center"/>
        </w:trPr>
        <w:tc>
          <w:tcPr>
            <w:tcW w:w="3629" w:type="dxa"/>
            <w:vMerge/>
            <w:shd w:val="clear" w:color="auto" w:fill="auto"/>
            <w:vAlign w:val="center"/>
            <w:hideMark/>
          </w:tcPr>
          <w:p w14:paraId="7A9D53C2" w14:textId="77777777" w:rsidR="00F3122C" w:rsidRPr="00B02EE3" w:rsidRDefault="00F3122C" w:rsidP="000035D4"/>
        </w:tc>
        <w:tc>
          <w:tcPr>
            <w:tcW w:w="1985" w:type="dxa"/>
            <w:vMerge/>
            <w:shd w:val="clear" w:color="auto" w:fill="auto"/>
            <w:vAlign w:val="center"/>
            <w:hideMark/>
          </w:tcPr>
          <w:p w14:paraId="00A33137" w14:textId="77777777" w:rsidR="00F3122C" w:rsidRPr="00B02EE3" w:rsidRDefault="00F3122C" w:rsidP="000035D4"/>
        </w:tc>
        <w:tc>
          <w:tcPr>
            <w:tcW w:w="8221" w:type="dxa"/>
            <w:shd w:val="clear" w:color="auto" w:fill="auto"/>
            <w:vAlign w:val="center"/>
            <w:hideMark/>
          </w:tcPr>
          <w:p w14:paraId="0FA3C8A6"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vAlign w:val="center"/>
            <w:hideMark/>
          </w:tcPr>
          <w:p w14:paraId="19554E97" w14:textId="77777777" w:rsidR="00F3122C" w:rsidRPr="00B02EE3" w:rsidRDefault="00F3122C" w:rsidP="000035D4">
            <w:r w:rsidRPr="00B02EE3">
              <w:t>754,0</w:t>
            </w:r>
          </w:p>
        </w:tc>
      </w:tr>
      <w:tr w:rsidR="00F3122C" w:rsidRPr="00B02EE3" w14:paraId="2CF00BDD" w14:textId="77777777" w:rsidTr="000035D4">
        <w:trPr>
          <w:trHeight w:val="20"/>
          <w:jc w:val="center"/>
        </w:trPr>
        <w:tc>
          <w:tcPr>
            <w:tcW w:w="3629" w:type="dxa"/>
            <w:vMerge/>
            <w:shd w:val="clear" w:color="auto" w:fill="auto"/>
            <w:vAlign w:val="center"/>
            <w:hideMark/>
          </w:tcPr>
          <w:p w14:paraId="49DE339C" w14:textId="77777777" w:rsidR="00F3122C" w:rsidRPr="00B02EE3" w:rsidRDefault="00F3122C" w:rsidP="000035D4"/>
        </w:tc>
        <w:tc>
          <w:tcPr>
            <w:tcW w:w="1985" w:type="dxa"/>
            <w:vMerge/>
            <w:shd w:val="clear" w:color="auto" w:fill="auto"/>
            <w:vAlign w:val="center"/>
            <w:hideMark/>
          </w:tcPr>
          <w:p w14:paraId="6C6EC7A7" w14:textId="77777777" w:rsidR="00F3122C" w:rsidRPr="00B02EE3" w:rsidRDefault="00F3122C" w:rsidP="000035D4"/>
        </w:tc>
        <w:tc>
          <w:tcPr>
            <w:tcW w:w="8221" w:type="dxa"/>
            <w:shd w:val="clear" w:color="auto" w:fill="auto"/>
            <w:vAlign w:val="center"/>
            <w:hideMark/>
          </w:tcPr>
          <w:p w14:paraId="70EE45A8"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7FF31EC3" w14:textId="77777777" w:rsidR="00F3122C" w:rsidRPr="00B02EE3" w:rsidRDefault="00F3122C" w:rsidP="000035D4">
            <w:r w:rsidRPr="00B02EE3">
              <w:t>1516,0</w:t>
            </w:r>
          </w:p>
        </w:tc>
      </w:tr>
      <w:tr w:rsidR="00F3122C" w:rsidRPr="00B02EE3" w14:paraId="534F9561" w14:textId="77777777" w:rsidTr="000035D4">
        <w:trPr>
          <w:trHeight w:val="20"/>
          <w:jc w:val="center"/>
        </w:trPr>
        <w:tc>
          <w:tcPr>
            <w:tcW w:w="3629" w:type="dxa"/>
            <w:vMerge/>
            <w:shd w:val="clear" w:color="auto" w:fill="auto"/>
            <w:vAlign w:val="center"/>
            <w:hideMark/>
          </w:tcPr>
          <w:p w14:paraId="1003DBDB" w14:textId="77777777" w:rsidR="00F3122C" w:rsidRPr="00B02EE3" w:rsidRDefault="00F3122C" w:rsidP="000035D4"/>
        </w:tc>
        <w:tc>
          <w:tcPr>
            <w:tcW w:w="1985" w:type="dxa"/>
            <w:vMerge/>
            <w:shd w:val="clear" w:color="auto" w:fill="auto"/>
            <w:vAlign w:val="center"/>
            <w:hideMark/>
          </w:tcPr>
          <w:p w14:paraId="7F16075E" w14:textId="77777777" w:rsidR="00F3122C" w:rsidRPr="00B02EE3" w:rsidRDefault="00F3122C" w:rsidP="000035D4"/>
        </w:tc>
        <w:tc>
          <w:tcPr>
            <w:tcW w:w="8221" w:type="dxa"/>
            <w:shd w:val="clear" w:color="auto" w:fill="auto"/>
            <w:vAlign w:val="center"/>
            <w:hideMark/>
          </w:tcPr>
          <w:p w14:paraId="0B25A4CD"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3E30057E" w14:textId="77777777" w:rsidR="00F3122C" w:rsidRPr="00B02EE3" w:rsidRDefault="00F3122C" w:rsidP="000035D4">
            <w:pPr>
              <w:rPr>
                <w:b/>
                <w:bCs/>
              </w:rPr>
            </w:pPr>
            <w:r w:rsidRPr="00B02EE3">
              <w:rPr>
                <w:b/>
                <w:bCs/>
              </w:rPr>
              <w:t>50138,3</w:t>
            </w:r>
          </w:p>
        </w:tc>
      </w:tr>
      <w:tr w:rsidR="00F3122C" w:rsidRPr="00B02EE3" w14:paraId="6FB70267" w14:textId="77777777" w:rsidTr="000035D4">
        <w:trPr>
          <w:trHeight w:val="20"/>
          <w:jc w:val="center"/>
        </w:trPr>
        <w:tc>
          <w:tcPr>
            <w:tcW w:w="3629" w:type="dxa"/>
            <w:vMerge/>
            <w:shd w:val="clear" w:color="auto" w:fill="auto"/>
            <w:vAlign w:val="center"/>
            <w:hideMark/>
          </w:tcPr>
          <w:p w14:paraId="2F228594" w14:textId="77777777" w:rsidR="00F3122C" w:rsidRPr="00B02EE3" w:rsidRDefault="00F3122C" w:rsidP="000035D4"/>
        </w:tc>
        <w:tc>
          <w:tcPr>
            <w:tcW w:w="1985" w:type="dxa"/>
            <w:shd w:val="clear" w:color="auto" w:fill="auto"/>
            <w:vAlign w:val="center"/>
            <w:hideMark/>
          </w:tcPr>
          <w:p w14:paraId="5A6B425A"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5FDD4A63" w14:textId="35771118" w:rsidR="00F3122C" w:rsidRPr="00B02EE3" w:rsidRDefault="00F3122C" w:rsidP="000035D4">
            <w:pPr>
              <w:ind w:left="57"/>
              <w:jc w:val="left"/>
              <w:rPr>
                <w:b/>
                <w:bCs/>
              </w:rPr>
            </w:pPr>
          </w:p>
        </w:tc>
        <w:tc>
          <w:tcPr>
            <w:tcW w:w="1474" w:type="dxa"/>
            <w:shd w:val="clear" w:color="auto" w:fill="auto"/>
            <w:vAlign w:val="center"/>
            <w:hideMark/>
          </w:tcPr>
          <w:p w14:paraId="477BB40C" w14:textId="77777777" w:rsidR="00F3122C" w:rsidRPr="00B02EE3" w:rsidRDefault="00F3122C" w:rsidP="000035D4">
            <w:pPr>
              <w:rPr>
                <w:b/>
                <w:bCs/>
              </w:rPr>
            </w:pPr>
            <w:r w:rsidRPr="00B02EE3">
              <w:rPr>
                <w:b/>
                <w:bCs/>
              </w:rPr>
              <w:t>459672,3</w:t>
            </w:r>
          </w:p>
        </w:tc>
      </w:tr>
      <w:tr w:rsidR="00F3122C" w:rsidRPr="00B02EE3" w14:paraId="26DEC98E" w14:textId="77777777" w:rsidTr="000035D4">
        <w:trPr>
          <w:trHeight w:val="20"/>
          <w:jc w:val="center"/>
        </w:trPr>
        <w:tc>
          <w:tcPr>
            <w:tcW w:w="3629" w:type="dxa"/>
            <w:vMerge w:val="restart"/>
            <w:shd w:val="clear" w:color="auto" w:fill="auto"/>
            <w:vAlign w:val="center"/>
            <w:hideMark/>
          </w:tcPr>
          <w:p w14:paraId="5AE425A6" w14:textId="77777777" w:rsidR="00F3122C" w:rsidRPr="00B02EE3" w:rsidRDefault="00F3122C" w:rsidP="000035D4">
            <w:r w:rsidRPr="00B02EE3">
              <w:t>Осуществление геологического изучения недр, разведка и добыча полезных ископаемых **</w:t>
            </w:r>
          </w:p>
        </w:tc>
        <w:tc>
          <w:tcPr>
            <w:tcW w:w="1985" w:type="dxa"/>
            <w:vMerge w:val="restart"/>
            <w:shd w:val="clear" w:color="auto" w:fill="auto"/>
            <w:vAlign w:val="center"/>
            <w:hideMark/>
          </w:tcPr>
          <w:p w14:paraId="79C6713F" w14:textId="5E7F6655" w:rsidR="00F3122C" w:rsidRPr="00B02EE3" w:rsidRDefault="00F3122C" w:rsidP="000035D4">
            <w:r w:rsidRPr="00B02EE3">
              <w:t>Ивановское</w:t>
            </w:r>
          </w:p>
        </w:tc>
        <w:tc>
          <w:tcPr>
            <w:tcW w:w="8221" w:type="dxa"/>
            <w:shd w:val="clear" w:color="auto" w:fill="auto"/>
            <w:vAlign w:val="center"/>
            <w:hideMark/>
          </w:tcPr>
          <w:p w14:paraId="4CF37CE4"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340B0C2C" w14:textId="77777777" w:rsidR="00F3122C" w:rsidRPr="00B02EE3" w:rsidRDefault="00F3122C" w:rsidP="000035D4">
            <w:r w:rsidRPr="00B02EE3">
              <w:t>59344,0</w:t>
            </w:r>
          </w:p>
        </w:tc>
      </w:tr>
      <w:tr w:rsidR="00F3122C" w:rsidRPr="00B02EE3" w14:paraId="526F6F9F" w14:textId="77777777" w:rsidTr="000035D4">
        <w:trPr>
          <w:trHeight w:val="20"/>
          <w:jc w:val="center"/>
        </w:trPr>
        <w:tc>
          <w:tcPr>
            <w:tcW w:w="3629" w:type="dxa"/>
            <w:vMerge/>
            <w:shd w:val="clear" w:color="auto" w:fill="auto"/>
            <w:vAlign w:val="center"/>
            <w:hideMark/>
          </w:tcPr>
          <w:p w14:paraId="4BE710B2" w14:textId="77777777" w:rsidR="00F3122C" w:rsidRPr="00B02EE3" w:rsidRDefault="00F3122C" w:rsidP="000035D4"/>
        </w:tc>
        <w:tc>
          <w:tcPr>
            <w:tcW w:w="1985" w:type="dxa"/>
            <w:vMerge/>
            <w:shd w:val="clear" w:color="auto" w:fill="auto"/>
            <w:vAlign w:val="center"/>
            <w:hideMark/>
          </w:tcPr>
          <w:p w14:paraId="7A785AC5" w14:textId="77777777" w:rsidR="00F3122C" w:rsidRPr="00B02EE3" w:rsidRDefault="00F3122C" w:rsidP="000035D4"/>
        </w:tc>
        <w:tc>
          <w:tcPr>
            <w:tcW w:w="8221" w:type="dxa"/>
            <w:shd w:val="clear" w:color="auto" w:fill="auto"/>
            <w:vAlign w:val="center"/>
            <w:hideMark/>
          </w:tcPr>
          <w:p w14:paraId="763F3D29"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731A4900" w14:textId="77777777" w:rsidR="00F3122C" w:rsidRPr="00B02EE3" w:rsidRDefault="00F3122C" w:rsidP="000035D4">
            <w:r w:rsidRPr="00B02EE3">
              <w:t>72482,8</w:t>
            </w:r>
          </w:p>
        </w:tc>
      </w:tr>
      <w:tr w:rsidR="00F3122C" w:rsidRPr="00B02EE3" w14:paraId="655A0875" w14:textId="77777777" w:rsidTr="000035D4">
        <w:trPr>
          <w:trHeight w:val="20"/>
          <w:jc w:val="center"/>
        </w:trPr>
        <w:tc>
          <w:tcPr>
            <w:tcW w:w="3629" w:type="dxa"/>
            <w:vMerge/>
            <w:shd w:val="clear" w:color="auto" w:fill="auto"/>
            <w:vAlign w:val="center"/>
            <w:hideMark/>
          </w:tcPr>
          <w:p w14:paraId="181A12E3" w14:textId="77777777" w:rsidR="00F3122C" w:rsidRPr="00B02EE3" w:rsidRDefault="00F3122C" w:rsidP="000035D4"/>
        </w:tc>
        <w:tc>
          <w:tcPr>
            <w:tcW w:w="1985" w:type="dxa"/>
            <w:vMerge/>
            <w:shd w:val="clear" w:color="auto" w:fill="auto"/>
            <w:vAlign w:val="center"/>
            <w:hideMark/>
          </w:tcPr>
          <w:p w14:paraId="3B534610" w14:textId="77777777" w:rsidR="00F3122C" w:rsidRPr="00B02EE3" w:rsidRDefault="00F3122C" w:rsidP="000035D4"/>
        </w:tc>
        <w:tc>
          <w:tcPr>
            <w:tcW w:w="8221" w:type="dxa"/>
            <w:shd w:val="clear" w:color="auto" w:fill="auto"/>
            <w:vAlign w:val="center"/>
            <w:hideMark/>
          </w:tcPr>
          <w:p w14:paraId="04B3A51D"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7AD20014" w14:textId="77777777" w:rsidR="00F3122C" w:rsidRPr="00B02EE3" w:rsidRDefault="00F3122C" w:rsidP="000035D4">
            <w:pPr>
              <w:rPr>
                <w:b/>
                <w:bCs/>
              </w:rPr>
            </w:pPr>
            <w:r w:rsidRPr="00B02EE3">
              <w:rPr>
                <w:b/>
                <w:bCs/>
              </w:rPr>
              <w:t>131826,8</w:t>
            </w:r>
          </w:p>
        </w:tc>
      </w:tr>
      <w:tr w:rsidR="00F3122C" w:rsidRPr="00B02EE3" w14:paraId="72ED3A4B" w14:textId="77777777" w:rsidTr="000035D4">
        <w:trPr>
          <w:trHeight w:val="20"/>
          <w:jc w:val="center"/>
        </w:trPr>
        <w:tc>
          <w:tcPr>
            <w:tcW w:w="3629" w:type="dxa"/>
            <w:vMerge/>
            <w:shd w:val="clear" w:color="auto" w:fill="auto"/>
            <w:vAlign w:val="center"/>
            <w:hideMark/>
          </w:tcPr>
          <w:p w14:paraId="4A0360D2" w14:textId="77777777" w:rsidR="00F3122C" w:rsidRPr="00B02EE3" w:rsidRDefault="00F3122C" w:rsidP="000035D4"/>
        </w:tc>
        <w:tc>
          <w:tcPr>
            <w:tcW w:w="1985" w:type="dxa"/>
            <w:vMerge w:val="restart"/>
            <w:shd w:val="clear" w:color="auto" w:fill="auto"/>
            <w:vAlign w:val="center"/>
            <w:hideMark/>
          </w:tcPr>
          <w:p w14:paraId="4A78FB2B" w14:textId="1B8B5E52"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1E486C3A"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5B6CAB1C" w14:textId="77777777" w:rsidR="00F3122C" w:rsidRPr="00B02EE3" w:rsidRDefault="00F3122C" w:rsidP="000035D4">
            <w:r w:rsidRPr="00B02EE3">
              <w:t>160056,6</w:t>
            </w:r>
          </w:p>
        </w:tc>
      </w:tr>
      <w:tr w:rsidR="00F3122C" w:rsidRPr="00B02EE3" w14:paraId="25A2EC1A" w14:textId="77777777" w:rsidTr="000035D4">
        <w:trPr>
          <w:trHeight w:val="20"/>
          <w:jc w:val="center"/>
        </w:trPr>
        <w:tc>
          <w:tcPr>
            <w:tcW w:w="3629" w:type="dxa"/>
            <w:vMerge/>
            <w:shd w:val="clear" w:color="auto" w:fill="auto"/>
            <w:vAlign w:val="center"/>
            <w:hideMark/>
          </w:tcPr>
          <w:p w14:paraId="11E24962" w14:textId="77777777" w:rsidR="00F3122C" w:rsidRPr="00B02EE3" w:rsidRDefault="00F3122C" w:rsidP="000035D4"/>
        </w:tc>
        <w:tc>
          <w:tcPr>
            <w:tcW w:w="1985" w:type="dxa"/>
            <w:vMerge/>
            <w:shd w:val="clear" w:color="auto" w:fill="auto"/>
            <w:vAlign w:val="center"/>
            <w:hideMark/>
          </w:tcPr>
          <w:p w14:paraId="3125EB13" w14:textId="77777777" w:rsidR="00F3122C" w:rsidRPr="00B02EE3" w:rsidRDefault="00F3122C" w:rsidP="000035D4"/>
        </w:tc>
        <w:tc>
          <w:tcPr>
            <w:tcW w:w="8221" w:type="dxa"/>
            <w:shd w:val="clear" w:color="auto" w:fill="auto"/>
            <w:vAlign w:val="center"/>
            <w:hideMark/>
          </w:tcPr>
          <w:p w14:paraId="16B813C4"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2EDB1434" w14:textId="77777777" w:rsidR="00F3122C" w:rsidRPr="00B02EE3" w:rsidRDefault="00F3122C" w:rsidP="000035D4">
            <w:r w:rsidRPr="00B02EE3">
              <w:t>72506,9</w:t>
            </w:r>
          </w:p>
        </w:tc>
      </w:tr>
      <w:tr w:rsidR="00F3122C" w:rsidRPr="00B02EE3" w14:paraId="18B754B4" w14:textId="77777777" w:rsidTr="000035D4">
        <w:trPr>
          <w:trHeight w:val="20"/>
          <w:jc w:val="center"/>
        </w:trPr>
        <w:tc>
          <w:tcPr>
            <w:tcW w:w="3629" w:type="dxa"/>
            <w:vMerge/>
            <w:shd w:val="clear" w:color="auto" w:fill="auto"/>
            <w:vAlign w:val="center"/>
            <w:hideMark/>
          </w:tcPr>
          <w:p w14:paraId="764879C8" w14:textId="77777777" w:rsidR="00F3122C" w:rsidRPr="00B02EE3" w:rsidRDefault="00F3122C" w:rsidP="000035D4"/>
        </w:tc>
        <w:tc>
          <w:tcPr>
            <w:tcW w:w="1985" w:type="dxa"/>
            <w:vMerge/>
            <w:shd w:val="clear" w:color="auto" w:fill="auto"/>
            <w:vAlign w:val="center"/>
            <w:hideMark/>
          </w:tcPr>
          <w:p w14:paraId="5574F3C7" w14:textId="77777777" w:rsidR="00F3122C" w:rsidRPr="00B02EE3" w:rsidRDefault="00F3122C" w:rsidP="000035D4"/>
        </w:tc>
        <w:tc>
          <w:tcPr>
            <w:tcW w:w="8221" w:type="dxa"/>
            <w:shd w:val="clear" w:color="auto" w:fill="auto"/>
            <w:vAlign w:val="center"/>
            <w:hideMark/>
          </w:tcPr>
          <w:p w14:paraId="02B8F888"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0D2327B7" w14:textId="77777777" w:rsidR="00F3122C" w:rsidRPr="00B02EE3" w:rsidRDefault="00F3122C" w:rsidP="000035D4">
            <w:r w:rsidRPr="00B02EE3">
              <w:t>23961,5</w:t>
            </w:r>
          </w:p>
        </w:tc>
      </w:tr>
      <w:tr w:rsidR="00F3122C" w:rsidRPr="00B02EE3" w14:paraId="5F2729FD" w14:textId="77777777" w:rsidTr="000035D4">
        <w:trPr>
          <w:trHeight w:val="20"/>
          <w:jc w:val="center"/>
        </w:trPr>
        <w:tc>
          <w:tcPr>
            <w:tcW w:w="3629" w:type="dxa"/>
            <w:vMerge/>
            <w:shd w:val="clear" w:color="auto" w:fill="auto"/>
            <w:vAlign w:val="center"/>
            <w:hideMark/>
          </w:tcPr>
          <w:p w14:paraId="4C3930DB" w14:textId="77777777" w:rsidR="00F3122C" w:rsidRPr="00B02EE3" w:rsidRDefault="00F3122C" w:rsidP="000035D4"/>
        </w:tc>
        <w:tc>
          <w:tcPr>
            <w:tcW w:w="1985" w:type="dxa"/>
            <w:vMerge/>
            <w:shd w:val="clear" w:color="auto" w:fill="auto"/>
            <w:vAlign w:val="center"/>
            <w:hideMark/>
          </w:tcPr>
          <w:p w14:paraId="49142A58" w14:textId="77777777" w:rsidR="00F3122C" w:rsidRPr="00B02EE3" w:rsidRDefault="00F3122C" w:rsidP="000035D4"/>
        </w:tc>
        <w:tc>
          <w:tcPr>
            <w:tcW w:w="8221" w:type="dxa"/>
            <w:shd w:val="clear" w:color="auto" w:fill="auto"/>
            <w:vAlign w:val="center"/>
            <w:hideMark/>
          </w:tcPr>
          <w:p w14:paraId="25A95FF7"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6DD35314" w14:textId="77777777" w:rsidR="00F3122C" w:rsidRPr="00B02EE3" w:rsidRDefault="00F3122C" w:rsidP="000035D4">
            <w:r w:rsidRPr="00B02EE3">
              <w:t>87,0</w:t>
            </w:r>
          </w:p>
        </w:tc>
      </w:tr>
      <w:tr w:rsidR="00F3122C" w:rsidRPr="00B02EE3" w14:paraId="06FF7D39" w14:textId="77777777" w:rsidTr="000035D4">
        <w:trPr>
          <w:trHeight w:val="20"/>
          <w:jc w:val="center"/>
        </w:trPr>
        <w:tc>
          <w:tcPr>
            <w:tcW w:w="3629" w:type="dxa"/>
            <w:vMerge/>
            <w:shd w:val="clear" w:color="auto" w:fill="auto"/>
            <w:vAlign w:val="center"/>
            <w:hideMark/>
          </w:tcPr>
          <w:p w14:paraId="7C82B555" w14:textId="77777777" w:rsidR="00F3122C" w:rsidRPr="00B02EE3" w:rsidRDefault="00F3122C" w:rsidP="000035D4"/>
        </w:tc>
        <w:tc>
          <w:tcPr>
            <w:tcW w:w="1985" w:type="dxa"/>
            <w:vMerge/>
            <w:shd w:val="clear" w:color="auto" w:fill="auto"/>
            <w:vAlign w:val="center"/>
            <w:hideMark/>
          </w:tcPr>
          <w:p w14:paraId="3D7389B2" w14:textId="77777777" w:rsidR="00F3122C" w:rsidRPr="00B02EE3" w:rsidRDefault="00F3122C" w:rsidP="000035D4"/>
        </w:tc>
        <w:tc>
          <w:tcPr>
            <w:tcW w:w="8221" w:type="dxa"/>
            <w:shd w:val="clear" w:color="auto" w:fill="auto"/>
            <w:vAlign w:val="center"/>
            <w:hideMark/>
          </w:tcPr>
          <w:p w14:paraId="14764968"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18EAE929" w14:textId="77777777" w:rsidR="00F3122C" w:rsidRPr="00B02EE3" w:rsidRDefault="00F3122C" w:rsidP="000035D4">
            <w:pPr>
              <w:rPr>
                <w:b/>
                <w:bCs/>
              </w:rPr>
            </w:pPr>
            <w:r w:rsidRPr="00B02EE3">
              <w:rPr>
                <w:b/>
                <w:bCs/>
              </w:rPr>
              <w:t>256612,0</w:t>
            </w:r>
          </w:p>
        </w:tc>
      </w:tr>
      <w:tr w:rsidR="00F3122C" w:rsidRPr="00B02EE3" w14:paraId="2D61C9FF" w14:textId="77777777" w:rsidTr="000035D4">
        <w:trPr>
          <w:trHeight w:val="20"/>
          <w:jc w:val="center"/>
        </w:trPr>
        <w:tc>
          <w:tcPr>
            <w:tcW w:w="3629" w:type="dxa"/>
            <w:vMerge/>
            <w:shd w:val="clear" w:color="auto" w:fill="auto"/>
            <w:vAlign w:val="center"/>
            <w:hideMark/>
          </w:tcPr>
          <w:p w14:paraId="1273B772" w14:textId="77777777" w:rsidR="00F3122C" w:rsidRPr="00B02EE3" w:rsidRDefault="00F3122C" w:rsidP="000035D4"/>
        </w:tc>
        <w:tc>
          <w:tcPr>
            <w:tcW w:w="1985" w:type="dxa"/>
            <w:vMerge w:val="restart"/>
            <w:shd w:val="clear" w:color="auto" w:fill="auto"/>
            <w:vAlign w:val="center"/>
            <w:hideMark/>
          </w:tcPr>
          <w:p w14:paraId="55D1460D" w14:textId="5237DA98"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587933AB"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3CC003E2" w14:textId="77777777" w:rsidR="00F3122C" w:rsidRPr="00B02EE3" w:rsidRDefault="00F3122C" w:rsidP="000035D4">
            <w:r w:rsidRPr="00B02EE3">
              <w:t>281,8</w:t>
            </w:r>
          </w:p>
        </w:tc>
      </w:tr>
      <w:tr w:rsidR="00F3122C" w:rsidRPr="00B02EE3" w14:paraId="6352464A" w14:textId="77777777" w:rsidTr="000035D4">
        <w:trPr>
          <w:trHeight w:val="20"/>
          <w:jc w:val="center"/>
        </w:trPr>
        <w:tc>
          <w:tcPr>
            <w:tcW w:w="3629" w:type="dxa"/>
            <w:vMerge/>
            <w:shd w:val="clear" w:color="auto" w:fill="auto"/>
            <w:vAlign w:val="center"/>
            <w:hideMark/>
          </w:tcPr>
          <w:p w14:paraId="1B8F0DC3" w14:textId="77777777" w:rsidR="00F3122C" w:rsidRPr="00B02EE3" w:rsidRDefault="00F3122C" w:rsidP="000035D4"/>
        </w:tc>
        <w:tc>
          <w:tcPr>
            <w:tcW w:w="1985" w:type="dxa"/>
            <w:vMerge/>
            <w:shd w:val="clear" w:color="auto" w:fill="auto"/>
            <w:vAlign w:val="center"/>
            <w:hideMark/>
          </w:tcPr>
          <w:p w14:paraId="5A0FA850" w14:textId="77777777" w:rsidR="00F3122C" w:rsidRPr="00B02EE3" w:rsidRDefault="00F3122C" w:rsidP="000035D4"/>
        </w:tc>
        <w:tc>
          <w:tcPr>
            <w:tcW w:w="8221" w:type="dxa"/>
            <w:shd w:val="clear" w:color="auto" w:fill="auto"/>
            <w:vAlign w:val="center"/>
            <w:hideMark/>
          </w:tcPr>
          <w:p w14:paraId="25B8E0ED"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4099B219" w14:textId="77777777" w:rsidR="00F3122C" w:rsidRPr="00B02EE3" w:rsidRDefault="00F3122C" w:rsidP="000035D4">
            <w:r w:rsidRPr="00B02EE3">
              <w:t>17266,4</w:t>
            </w:r>
          </w:p>
        </w:tc>
      </w:tr>
      <w:tr w:rsidR="00F3122C" w:rsidRPr="00B02EE3" w14:paraId="5C0DDC26" w14:textId="77777777" w:rsidTr="000035D4">
        <w:trPr>
          <w:trHeight w:val="20"/>
          <w:jc w:val="center"/>
        </w:trPr>
        <w:tc>
          <w:tcPr>
            <w:tcW w:w="3629" w:type="dxa"/>
            <w:vMerge/>
            <w:shd w:val="clear" w:color="auto" w:fill="auto"/>
            <w:vAlign w:val="center"/>
            <w:hideMark/>
          </w:tcPr>
          <w:p w14:paraId="665F8396" w14:textId="77777777" w:rsidR="00F3122C" w:rsidRPr="00B02EE3" w:rsidRDefault="00F3122C" w:rsidP="000035D4"/>
        </w:tc>
        <w:tc>
          <w:tcPr>
            <w:tcW w:w="1985" w:type="dxa"/>
            <w:vMerge/>
            <w:shd w:val="clear" w:color="auto" w:fill="auto"/>
            <w:vAlign w:val="center"/>
            <w:hideMark/>
          </w:tcPr>
          <w:p w14:paraId="7947F13F" w14:textId="77777777" w:rsidR="00F3122C" w:rsidRPr="00B02EE3" w:rsidRDefault="00F3122C" w:rsidP="000035D4"/>
        </w:tc>
        <w:tc>
          <w:tcPr>
            <w:tcW w:w="8221" w:type="dxa"/>
            <w:shd w:val="clear" w:color="auto" w:fill="auto"/>
            <w:vAlign w:val="center"/>
            <w:hideMark/>
          </w:tcPr>
          <w:p w14:paraId="57FF0355"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6D2FC10C" w14:textId="77777777" w:rsidR="00F3122C" w:rsidRPr="00B02EE3" w:rsidRDefault="00F3122C" w:rsidP="000035D4">
            <w:r w:rsidRPr="00B02EE3">
              <w:t>3547,0</w:t>
            </w:r>
          </w:p>
        </w:tc>
      </w:tr>
      <w:tr w:rsidR="00F3122C" w:rsidRPr="00B02EE3" w14:paraId="7E222710" w14:textId="77777777" w:rsidTr="000035D4">
        <w:trPr>
          <w:trHeight w:val="20"/>
          <w:jc w:val="center"/>
        </w:trPr>
        <w:tc>
          <w:tcPr>
            <w:tcW w:w="3629" w:type="dxa"/>
            <w:vMerge/>
            <w:shd w:val="clear" w:color="auto" w:fill="auto"/>
            <w:vAlign w:val="center"/>
            <w:hideMark/>
          </w:tcPr>
          <w:p w14:paraId="1AC38223" w14:textId="77777777" w:rsidR="00F3122C" w:rsidRPr="00B02EE3" w:rsidRDefault="00F3122C" w:rsidP="000035D4"/>
        </w:tc>
        <w:tc>
          <w:tcPr>
            <w:tcW w:w="1985" w:type="dxa"/>
            <w:vMerge/>
            <w:shd w:val="clear" w:color="auto" w:fill="auto"/>
            <w:vAlign w:val="center"/>
            <w:hideMark/>
          </w:tcPr>
          <w:p w14:paraId="59643482" w14:textId="77777777" w:rsidR="00F3122C" w:rsidRPr="00B02EE3" w:rsidRDefault="00F3122C" w:rsidP="000035D4"/>
        </w:tc>
        <w:tc>
          <w:tcPr>
            <w:tcW w:w="8221" w:type="dxa"/>
            <w:shd w:val="clear" w:color="auto" w:fill="auto"/>
            <w:vAlign w:val="center"/>
            <w:hideMark/>
          </w:tcPr>
          <w:p w14:paraId="743F371D"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38325636" w14:textId="77777777" w:rsidR="00F3122C" w:rsidRPr="00B02EE3" w:rsidRDefault="00F3122C" w:rsidP="000035D4">
            <w:pPr>
              <w:rPr>
                <w:b/>
                <w:bCs/>
              </w:rPr>
            </w:pPr>
            <w:r w:rsidRPr="00B02EE3">
              <w:rPr>
                <w:b/>
                <w:bCs/>
              </w:rPr>
              <w:t>21095,2</w:t>
            </w:r>
          </w:p>
        </w:tc>
      </w:tr>
      <w:tr w:rsidR="006D2B7B" w:rsidRPr="00B02EE3" w14:paraId="7C839518" w14:textId="77777777" w:rsidTr="000035D4">
        <w:trPr>
          <w:trHeight w:val="20"/>
          <w:jc w:val="center"/>
        </w:trPr>
        <w:tc>
          <w:tcPr>
            <w:tcW w:w="3629" w:type="dxa"/>
            <w:vMerge/>
            <w:shd w:val="clear" w:color="auto" w:fill="auto"/>
            <w:vAlign w:val="center"/>
            <w:hideMark/>
          </w:tcPr>
          <w:p w14:paraId="7F417BA8" w14:textId="77777777" w:rsidR="006D2B7B" w:rsidRPr="00B02EE3" w:rsidRDefault="006D2B7B" w:rsidP="000035D4"/>
        </w:tc>
        <w:tc>
          <w:tcPr>
            <w:tcW w:w="1985" w:type="dxa"/>
            <w:vMerge w:val="restart"/>
            <w:shd w:val="clear" w:color="auto" w:fill="auto"/>
            <w:vAlign w:val="center"/>
            <w:hideMark/>
          </w:tcPr>
          <w:p w14:paraId="0E31DD23" w14:textId="17B43ED5" w:rsidR="006D2B7B" w:rsidRPr="00B02EE3" w:rsidRDefault="006D2B7B" w:rsidP="000035D4">
            <w:r w:rsidRPr="00B02EE3">
              <w:t>Крапивинское</w:t>
            </w:r>
          </w:p>
        </w:tc>
        <w:tc>
          <w:tcPr>
            <w:tcW w:w="8221" w:type="dxa"/>
            <w:shd w:val="clear" w:color="auto" w:fill="auto"/>
            <w:vAlign w:val="center"/>
            <w:hideMark/>
          </w:tcPr>
          <w:p w14:paraId="29FD39FE" w14:textId="77777777" w:rsidR="006D2B7B" w:rsidRPr="00B02EE3" w:rsidRDefault="006D2B7B" w:rsidP="000035D4">
            <w:pPr>
              <w:ind w:left="57"/>
              <w:jc w:val="left"/>
            </w:pPr>
            <w:r w:rsidRPr="00B02EE3">
              <w:t>урочище Крапивинское, кварталы: 1-115</w:t>
            </w:r>
          </w:p>
        </w:tc>
        <w:tc>
          <w:tcPr>
            <w:tcW w:w="1474" w:type="dxa"/>
            <w:shd w:val="clear" w:color="auto" w:fill="auto"/>
            <w:vAlign w:val="center"/>
            <w:hideMark/>
          </w:tcPr>
          <w:p w14:paraId="72A69A8A" w14:textId="77777777" w:rsidR="006D2B7B" w:rsidRPr="00B02EE3" w:rsidRDefault="006D2B7B" w:rsidP="000035D4">
            <w:r w:rsidRPr="00B02EE3">
              <w:t>14196,0</w:t>
            </w:r>
          </w:p>
        </w:tc>
      </w:tr>
      <w:tr w:rsidR="006D2B7B" w:rsidRPr="00B02EE3" w14:paraId="3B6C803A" w14:textId="77777777" w:rsidTr="000035D4">
        <w:trPr>
          <w:trHeight w:val="20"/>
          <w:jc w:val="center"/>
        </w:trPr>
        <w:tc>
          <w:tcPr>
            <w:tcW w:w="3629" w:type="dxa"/>
            <w:vMerge/>
            <w:shd w:val="clear" w:color="auto" w:fill="auto"/>
            <w:vAlign w:val="center"/>
            <w:hideMark/>
          </w:tcPr>
          <w:p w14:paraId="5EFBA863" w14:textId="77777777" w:rsidR="006D2B7B" w:rsidRPr="00B02EE3" w:rsidRDefault="006D2B7B" w:rsidP="000035D4"/>
        </w:tc>
        <w:tc>
          <w:tcPr>
            <w:tcW w:w="1985" w:type="dxa"/>
            <w:vMerge/>
            <w:shd w:val="clear" w:color="auto" w:fill="auto"/>
            <w:vAlign w:val="center"/>
            <w:hideMark/>
          </w:tcPr>
          <w:p w14:paraId="7777C2BE" w14:textId="3C2B3926" w:rsidR="006D2B7B" w:rsidRPr="00B02EE3" w:rsidRDefault="006D2B7B" w:rsidP="000035D4"/>
        </w:tc>
        <w:tc>
          <w:tcPr>
            <w:tcW w:w="8221" w:type="dxa"/>
            <w:shd w:val="clear" w:color="auto" w:fill="auto"/>
            <w:vAlign w:val="center"/>
            <w:hideMark/>
          </w:tcPr>
          <w:p w14:paraId="4876D8A0" w14:textId="77777777" w:rsidR="006D2B7B" w:rsidRPr="00B02EE3" w:rsidRDefault="006D2B7B" w:rsidP="000035D4">
            <w:pPr>
              <w:ind w:left="57"/>
              <w:jc w:val="left"/>
            </w:pPr>
            <w:r w:rsidRPr="00B02EE3">
              <w:t>урочище Зеленогорское, кварталы: 100-117</w:t>
            </w:r>
          </w:p>
        </w:tc>
        <w:tc>
          <w:tcPr>
            <w:tcW w:w="1474" w:type="dxa"/>
            <w:shd w:val="clear" w:color="auto" w:fill="auto"/>
            <w:vAlign w:val="center"/>
            <w:hideMark/>
          </w:tcPr>
          <w:p w14:paraId="126157A8" w14:textId="77777777" w:rsidR="006D2B7B" w:rsidRPr="00B02EE3" w:rsidRDefault="006D2B7B" w:rsidP="000035D4">
            <w:r w:rsidRPr="00B02EE3">
              <w:t>3216,3</w:t>
            </w:r>
          </w:p>
        </w:tc>
      </w:tr>
      <w:tr w:rsidR="006D2B7B" w:rsidRPr="00B02EE3" w14:paraId="51043B9C" w14:textId="77777777" w:rsidTr="000035D4">
        <w:trPr>
          <w:trHeight w:val="20"/>
          <w:jc w:val="center"/>
        </w:trPr>
        <w:tc>
          <w:tcPr>
            <w:tcW w:w="3629" w:type="dxa"/>
            <w:vMerge/>
            <w:shd w:val="clear" w:color="auto" w:fill="auto"/>
            <w:vAlign w:val="center"/>
            <w:hideMark/>
          </w:tcPr>
          <w:p w14:paraId="4C8013C0" w14:textId="77777777" w:rsidR="006D2B7B" w:rsidRPr="00B02EE3" w:rsidRDefault="006D2B7B" w:rsidP="000035D4"/>
        </w:tc>
        <w:tc>
          <w:tcPr>
            <w:tcW w:w="1985" w:type="dxa"/>
            <w:vMerge/>
            <w:shd w:val="clear" w:color="auto" w:fill="auto"/>
            <w:vAlign w:val="center"/>
            <w:hideMark/>
          </w:tcPr>
          <w:p w14:paraId="68828F0E" w14:textId="7D5B71BA" w:rsidR="006D2B7B" w:rsidRPr="00B02EE3" w:rsidRDefault="006D2B7B" w:rsidP="000035D4"/>
        </w:tc>
        <w:tc>
          <w:tcPr>
            <w:tcW w:w="8221" w:type="dxa"/>
            <w:shd w:val="clear" w:color="auto" w:fill="auto"/>
            <w:vAlign w:val="center"/>
            <w:hideMark/>
          </w:tcPr>
          <w:p w14:paraId="73B6F1E9" w14:textId="77777777" w:rsidR="006D2B7B" w:rsidRPr="00B02EE3" w:rsidRDefault="006D2B7B" w:rsidP="000035D4">
            <w:pPr>
              <w:ind w:left="57"/>
              <w:jc w:val="left"/>
            </w:pPr>
            <w:r w:rsidRPr="00B02EE3">
              <w:t>урочище Крапивинское-2, кварталы: 1-27</w:t>
            </w:r>
          </w:p>
        </w:tc>
        <w:tc>
          <w:tcPr>
            <w:tcW w:w="1474" w:type="dxa"/>
            <w:shd w:val="clear" w:color="auto" w:fill="auto"/>
            <w:vAlign w:val="center"/>
            <w:hideMark/>
          </w:tcPr>
          <w:p w14:paraId="4C6B7214" w14:textId="77777777" w:rsidR="006D2B7B" w:rsidRPr="00B02EE3" w:rsidRDefault="006D2B7B" w:rsidP="000035D4">
            <w:r w:rsidRPr="00B02EE3">
              <w:t>6932,0</w:t>
            </w:r>
          </w:p>
        </w:tc>
      </w:tr>
      <w:tr w:rsidR="006D2B7B" w:rsidRPr="00B02EE3" w14:paraId="2EFDC65C" w14:textId="77777777" w:rsidTr="000035D4">
        <w:trPr>
          <w:trHeight w:val="20"/>
          <w:jc w:val="center"/>
        </w:trPr>
        <w:tc>
          <w:tcPr>
            <w:tcW w:w="3629" w:type="dxa"/>
            <w:vMerge/>
            <w:shd w:val="clear" w:color="auto" w:fill="auto"/>
            <w:vAlign w:val="center"/>
            <w:hideMark/>
          </w:tcPr>
          <w:p w14:paraId="2A6FC16A" w14:textId="77777777" w:rsidR="006D2B7B" w:rsidRPr="00B02EE3" w:rsidRDefault="006D2B7B" w:rsidP="000035D4"/>
        </w:tc>
        <w:tc>
          <w:tcPr>
            <w:tcW w:w="1985" w:type="dxa"/>
            <w:vMerge/>
            <w:shd w:val="clear" w:color="auto" w:fill="auto"/>
            <w:vAlign w:val="center"/>
            <w:hideMark/>
          </w:tcPr>
          <w:p w14:paraId="1C5BCF02" w14:textId="37B1BA95" w:rsidR="006D2B7B" w:rsidRPr="00B02EE3" w:rsidRDefault="006D2B7B" w:rsidP="000035D4"/>
        </w:tc>
        <w:tc>
          <w:tcPr>
            <w:tcW w:w="8221" w:type="dxa"/>
            <w:shd w:val="clear" w:color="auto" w:fill="auto"/>
            <w:vAlign w:val="center"/>
            <w:hideMark/>
          </w:tcPr>
          <w:p w14:paraId="09214EDB" w14:textId="77777777" w:rsidR="006D2B7B" w:rsidRPr="00B02EE3" w:rsidRDefault="006D2B7B" w:rsidP="000035D4">
            <w:pPr>
              <w:ind w:left="57"/>
              <w:jc w:val="left"/>
            </w:pPr>
            <w:r w:rsidRPr="00B02EE3">
              <w:t>урочище Каменское, кварталы: 1-16</w:t>
            </w:r>
          </w:p>
        </w:tc>
        <w:tc>
          <w:tcPr>
            <w:tcW w:w="1474" w:type="dxa"/>
            <w:shd w:val="clear" w:color="auto" w:fill="auto"/>
            <w:vAlign w:val="center"/>
            <w:hideMark/>
          </w:tcPr>
          <w:p w14:paraId="5DDAD3D7" w14:textId="77777777" w:rsidR="006D2B7B" w:rsidRPr="00B02EE3" w:rsidRDefault="006D2B7B" w:rsidP="000035D4">
            <w:r w:rsidRPr="00B02EE3">
              <w:t>5206,0</w:t>
            </w:r>
          </w:p>
        </w:tc>
      </w:tr>
      <w:tr w:rsidR="006D2B7B" w:rsidRPr="00B02EE3" w14:paraId="780EAD4B" w14:textId="77777777" w:rsidTr="000035D4">
        <w:trPr>
          <w:trHeight w:val="20"/>
          <w:jc w:val="center"/>
        </w:trPr>
        <w:tc>
          <w:tcPr>
            <w:tcW w:w="3629" w:type="dxa"/>
            <w:vMerge/>
            <w:shd w:val="clear" w:color="auto" w:fill="auto"/>
            <w:vAlign w:val="center"/>
            <w:hideMark/>
          </w:tcPr>
          <w:p w14:paraId="58AF766F" w14:textId="77777777" w:rsidR="006D2B7B" w:rsidRPr="00B02EE3" w:rsidRDefault="006D2B7B" w:rsidP="000035D4"/>
        </w:tc>
        <w:tc>
          <w:tcPr>
            <w:tcW w:w="1985" w:type="dxa"/>
            <w:vMerge/>
            <w:shd w:val="clear" w:color="auto" w:fill="auto"/>
            <w:vAlign w:val="center"/>
            <w:hideMark/>
          </w:tcPr>
          <w:p w14:paraId="5E5F774F" w14:textId="3E3B4CBE" w:rsidR="006D2B7B" w:rsidRPr="00B02EE3" w:rsidRDefault="006D2B7B" w:rsidP="000035D4"/>
        </w:tc>
        <w:tc>
          <w:tcPr>
            <w:tcW w:w="8221" w:type="dxa"/>
            <w:shd w:val="clear" w:color="auto" w:fill="auto"/>
            <w:vAlign w:val="center"/>
            <w:hideMark/>
          </w:tcPr>
          <w:p w14:paraId="0F70FCA0" w14:textId="77777777" w:rsidR="006D2B7B" w:rsidRPr="00B02EE3" w:rsidRDefault="006D2B7B"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7C984151" w14:textId="77777777" w:rsidR="006D2B7B" w:rsidRPr="00B02EE3" w:rsidRDefault="006D2B7B" w:rsidP="000035D4">
            <w:r w:rsidRPr="00B02EE3">
              <w:t>5807,0</w:t>
            </w:r>
          </w:p>
        </w:tc>
      </w:tr>
      <w:tr w:rsidR="006D2B7B" w:rsidRPr="00B02EE3" w14:paraId="39C63FC4" w14:textId="77777777" w:rsidTr="000035D4">
        <w:trPr>
          <w:trHeight w:val="20"/>
          <w:jc w:val="center"/>
        </w:trPr>
        <w:tc>
          <w:tcPr>
            <w:tcW w:w="3629" w:type="dxa"/>
            <w:vMerge/>
            <w:shd w:val="clear" w:color="auto" w:fill="auto"/>
            <w:vAlign w:val="center"/>
            <w:hideMark/>
          </w:tcPr>
          <w:p w14:paraId="661B1399" w14:textId="77777777" w:rsidR="006D2B7B" w:rsidRPr="00B02EE3" w:rsidRDefault="006D2B7B" w:rsidP="000035D4"/>
        </w:tc>
        <w:tc>
          <w:tcPr>
            <w:tcW w:w="1985" w:type="dxa"/>
            <w:vMerge/>
            <w:shd w:val="clear" w:color="auto" w:fill="auto"/>
            <w:vAlign w:val="center"/>
            <w:hideMark/>
          </w:tcPr>
          <w:p w14:paraId="37CBD070" w14:textId="11BE2BB2" w:rsidR="006D2B7B" w:rsidRPr="00B02EE3" w:rsidRDefault="006D2B7B" w:rsidP="000035D4"/>
        </w:tc>
        <w:tc>
          <w:tcPr>
            <w:tcW w:w="8221" w:type="dxa"/>
            <w:shd w:val="clear" w:color="auto" w:fill="auto"/>
            <w:vAlign w:val="center"/>
            <w:hideMark/>
          </w:tcPr>
          <w:p w14:paraId="21083C32" w14:textId="77777777" w:rsidR="006D2B7B" w:rsidRPr="00B02EE3" w:rsidRDefault="006D2B7B" w:rsidP="000035D4">
            <w:pPr>
              <w:ind w:left="57"/>
              <w:jc w:val="left"/>
            </w:pPr>
            <w:r w:rsidRPr="00B02EE3">
              <w:t>урочище Березовское, кварталы: 1-8</w:t>
            </w:r>
          </w:p>
        </w:tc>
        <w:tc>
          <w:tcPr>
            <w:tcW w:w="1474" w:type="dxa"/>
            <w:shd w:val="clear" w:color="auto" w:fill="auto"/>
            <w:vAlign w:val="center"/>
            <w:hideMark/>
          </w:tcPr>
          <w:p w14:paraId="53FA0608" w14:textId="77777777" w:rsidR="006D2B7B" w:rsidRPr="00B02EE3" w:rsidRDefault="006D2B7B" w:rsidP="000035D4">
            <w:r w:rsidRPr="00B02EE3">
              <w:t>2494,0</w:t>
            </w:r>
          </w:p>
        </w:tc>
      </w:tr>
      <w:tr w:rsidR="006D2B7B" w:rsidRPr="00B02EE3" w14:paraId="4C9CFE6E" w14:textId="77777777" w:rsidTr="000035D4">
        <w:trPr>
          <w:trHeight w:val="20"/>
          <w:jc w:val="center"/>
        </w:trPr>
        <w:tc>
          <w:tcPr>
            <w:tcW w:w="3629" w:type="dxa"/>
            <w:vMerge/>
            <w:shd w:val="clear" w:color="auto" w:fill="auto"/>
            <w:vAlign w:val="center"/>
            <w:hideMark/>
          </w:tcPr>
          <w:p w14:paraId="05891A66" w14:textId="77777777" w:rsidR="006D2B7B" w:rsidRPr="00B02EE3" w:rsidRDefault="006D2B7B" w:rsidP="000035D4"/>
        </w:tc>
        <w:tc>
          <w:tcPr>
            <w:tcW w:w="1985" w:type="dxa"/>
            <w:vMerge/>
            <w:shd w:val="clear" w:color="auto" w:fill="auto"/>
            <w:vAlign w:val="center"/>
            <w:hideMark/>
          </w:tcPr>
          <w:p w14:paraId="77C66683" w14:textId="2E56E34C" w:rsidR="006D2B7B" w:rsidRPr="00B02EE3" w:rsidRDefault="006D2B7B" w:rsidP="000035D4"/>
        </w:tc>
        <w:tc>
          <w:tcPr>
            <w:tcW w:w="8221" w:type="dxa"/>
            <w:shd w:val="clear" w:color="auto" w:fill="auto"/>
            <w:vAlign w:val="center"/>
            <w:hideMark/>
          </w:tcPr>
          <w:p w14:paraId="115796EB" w14:textId="77777777" w:rsidR="006D2B7B" w:rsidRPr="00B02EE3" w:rsidRDefault="006D2B7B"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68457B6D" w14:textId="77777777" w:rsidR="006D2B7B" w:rsidRPr="00B02EE3" w:rsidRDefault="006D2B7B" w:rsidP="000035D4">
            <w:r w:rsidRPr="00B02EE3">
              <w:t>667,0</w:t>
            </w:r>
          </w:p>
        </w:tc>
      </w:tr>
      <w:tr w:rsidR="006D2B7B" w:rsidRPr="00B02EE3" w14:paraId="60A1BBE4" w14:textId="77777777" w:rsidTr="000035D4">
        <w:trPr>
          <w:trHeight w:val="20"/>
          <w:jc w:val="center"/>
        </w:trPr>
        <w:tc>
          <w:tcPr>
            <w:tcW w:w="3629" w:type="dxa"/>
            <w:vMerge/>
            <w:shd w:val="clear" w:color="auto" w:fill="auto"/>
            <w:vAlign w:val="center"/>
            <w:hideMark/>
          </w:tcPr>
          <w:p w14:paraId="3DD9A923" w14:textId="77777777" w:rsidR="006D2B7B" w:rsidRPr="00B02EE3" w:rsidRDefault="006D2B7B" w:rsidP="000035D4"/>
        </w:tc>
        <w:tc>
          <w:tcPr>
            <w:tcW w:w="1985" w:type="dxa"/>
            <w:vMerge/>
            <w:shd w:val="clear" w:color="auto" w:fill="auto"/>
            <w:vAlign w:val="center"/>
            <w:hideMark/>
          </w:tcPr>
          <w:p w14:paraId="623A821F" w14:textId="1CB812F8" w:rsidR="006D2B7B" w:rsidRPr="00B02EE3" w:rsidRDefault="006D2B7B" w:rsidP="000035D4"/>
        </w:tc>
        <w:tc>
          <w:tcPr>
            <w:tcW w:w="8221" w:type="dxa"/>
            <w:shd w:val="clear" w:color="auto" w:fill="auto"/>
            <w:vAlign w:val="center"/>
            <w:hideMark/>
          </w:tcPr>
          <w:p w14:paraId="799EDA5E" w14:textId="77777777" w:rsidR="006D2B7B" w:rsidRPr="00B02EE3" w:rsidRDefault="006D2B7B"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5E2C32B2" w14:textId="77777777" w:rsidR="006D2B7B" w:rsidRPr="00B02EE3" w:rsidRDefault="006D2B7B" w:rsidP="000035D4">
            <w:r w:rsidRPr="00B02EE3">
              <w:t>1091,0</w:t>
            </w:r>
          </w:p>
        </w:tc>
      </w:tr>
      <w:tr w:rsidR="006D2B7B" w:rsidRPr="00B02EE3" w14:paraId="4610D236" w14:textId="77777777" w:rsidTr="000035D4">
        <w:trPr>
          <w:trHeight w:val="20"/>
          <w:jc w:val="center"/>
        </w:trPr>
        <w:tc>
          <w:tcPr>
            <w:tcW w:w="3629" w:type="dxa"/>
            <w:vMerge/>
            <w:shd w:val="clear" w:color="auto" w:fill="auto"/>
            <w:vAlign w:val="center"/>
            <w:hideMark/>
          </w:tcPr>
          <w:p w14:paraId="37B202E1" w14:textId="77777777" w:rsidR="006D2B7B" w:rsidRPr="00B02EE3" w:rsidRDefault="006D2B7B" w:rsidP="000035D4"/>
        </w:tc>
        <w:tc>
          <w:tcPr>
            <w:tcW w:w="1985" w:type="dxa"/>
            <w:vMerge/>
            <w:shd w:val="clear" w:color="auto" w:fill="auto"/>
            <w:vAlign w:val="center"/>
            <w:hideMark/>
          </w:tcPr>
          <w:p w14:paraId="43253E8A" w14:textId="260859CF" w:rsidR="006D2B7B" w:rsidRPr="00B02EE3" w:rsidRDefault="006D2B7B" w:rsidP="000035D4"/>
        </w:tc>
        <w:tc>
          <w:tcPr>
            <w:tcW w:w="8221" w:type="dxa"/>
            <w:shd w:val="clear" w:color="auto" w:fill="auto"/>
            <w:vAlign w:val="center"/>
            <w:hideMark/>
          </w:tcPr>
          <w:p w14:paraId="06DD14F2" w14:textId="77777777" w:rsidR="006D2B7B" w:rsidRPr="00B02EE3" w:rsidRDefault="006D2B7B"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6A792F19" w14:textId="77777777" w:rsidR="006D2B7B" w:rsidRPr="00B02EE3" w:rsidRDefault="006D2B7B" w:rsidP="000035D4">
            <w:r w:rsidRPr="00B02EE3">
              <w:t>2096,0</w:t>
            </w:r>
          </w:p>
        </w:tc>
      </w:tr>
      <w:tr w:rsidR="006D2B7B" w:rsidRPr="00B02EE3" w14:paraId="4393FBAE" w14:textId="77777777" w:rsidTr="000035D4">
        <w:trPr>
          <w:trHeight w:val="20"/>
          <w:jc w:val="center"/>
        </w:trPr>
        <w:tc>
          <w:tcPr>
            <w:tcW w:w="3629" w:type="dxa"/>
            <w:vMerge/>
            <w:shd w:val="clear" w:color="auto" w:fill="auto"/>
            <w:vAlign w:val="center"/>
            <w:hideMark/>
          </w:tcPr>
          <w:p w14:paraId="0E5D2C53" w14:textId="77777777" w:rsidR="006D2B7B" w:rsidRPr="00B02EE3" w:rsidRDefault="006D2B7B" w:rsidP="000035D4"/>
        </w:tc>
        <w:tc>
          <w:tcPr>
            <w:tcW w:w="1985" w:type="dxa"/>
            <w:vMerge/>
            <w:shd w:val="clear" w:color="auto" w:fill="auto"/>
            <w:vAlign w:val="center"/>
            <w:hideMark/>
          </w:tcPr>
          <w:p w14:paraId="277A234D" w14:textId="3592BA4E" w:rsidR="006D2B7B" w:rsidRPr="00B02EE3" w:rsidRDefault="006D2B7B" w:rsidP="000035D4"/>
        </w:tc>
        <w:tc>
          <w:tcPr>
            <w:tcW w:w="8221" w:type="dxa"/>
            <w:shd w:val="clear" w:color="auto" w:fill="auto"/>
            <w:vAlign w:val="center"/>
            <w:hideMark/>
          </w:tcPr>
          <w:p w14:paraId="13A90ED4" w14:textId="77777777" w:rsidR="006D2B7B" w:rsidRPr="00B02EE3" w:rsidRDefault="006D2B7B"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57AA83ED" w14:textId="77777777" w:rsidR="006D2B7B" w:rsidRPr="00B02EE3" w:rsidRDefault="006D2B7B" w:rsidP="000035D4">
            <w:r w:rsidRPr="00B02EE3">
              <w:t>1667,0</w:t>
            </w:r>
          </w:p>
        </w:tc>
      </w:tr>
      <w:tr w:rsidR="006D2B7B" w:rsidRPr="00B02EE3" w14:paraId="74497CC5" w14:textId="77777777" w:rsidTr="000035D4">
        <w:trPr>
          <w:trHeight w:val="20"/>
          <w:jc w:val="center"/>
        </w:trPr>
        <w:tc>
          <w:tcPr>
            <w:tcW w:w="3629" w:type="dxa"/>
            <w:vMerge/>
            <w:shd w:val="clear" w:color="auto" w:fill="auto"/>
            <w:vAlign w:val="center"/>
            <w:hideMark/>
          </w:tcPr>
          <w:p w14:paraId="1F2B2139" w14:textId="77777777" w:rsidR="006D2B7B" w:rsidRPr="00B02EE3" w:rsidRDefault="006D2B7B" w:rsidP="000035D4"/>
        </w:tc>
        <w:tc>
          <w:tcPr>
            <w:tcW w:w="1985" w:type="dxa"/>
            <w:vMerge/>
            <w:shd w:val="clear" w:color="auto" w:fill="auto"/>
            <w:vAlign w:val="center"/>
            <w:hideMark/>
          </w:tcPr>
          <w:p w14:paraId="54A64778" w14:textId="2A442124" w:rsidR="006D2B7B" w:rsidRPr="00B02EE3" w:rsidRDefault="006D2B7B" w:rsidP="000035D4"/>
        </w:tc>
        <w:tc>
          <w:tcPr>
            <w:tcW w:w="8221" w:type="dxa"/>
            <w:shd w:val="clear" w:color="auto" w:fill="auto"/>
            <w:vAlign w:val="center"/>
            <w:hideMark/>
          </w:tcPr>
          <w:p w14:paraId="0A10B68A" w14:textId="77777777" w:rsidR="006D2B7B" w:rsidRPr="00B02EE3" w:rsidRDefault="006D2B7B"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3E378DD8" w14:textId="77777777" w:rsidR="006D2B7B" w:rsidRPr="00B02EE3" w:rsidRDefault="006D2B7B" w:rsidP="000035D4">
            <w:r w:rsidRPr="00B02EE3">
              <w:t>1687,0</w:t>
            </w:r>
          </w:p>
        </w:tc>
      </w:tr>
      <w:tr w:rsidR="006D2B7B" w:rsidRPr="00B02EE3" w14:paraId="4FAC2C07" w14:textId="77777777" w:rsidTr="000035D4">
        <w:trPr>
          <w:trHeight w:val="20"/>
          <w:jc w:val="center"/>
        </w:trPr>
        <w:tc>
          <w:tcPr>
            <w:tcW w:w="3629" w:type="dxa"/>
            <w:vMerge/>
            <w:shd w:val="clear" w:color="auto" w:fill="auto"/>
            <w:vAlign w:val="center"/>
            <w:hideMark/>
          </w:tcPr>
          <w:p w14:paraId="42448196" w14:textId="77777777" w:rsidR="006D2B7B" w:rsidRPr="00B02EE3" w:rsidRDefault="006D2B7B" w:rsidP="000035D4"/>
        </w:tc>
        <w:tc>
          <w:tcPr>
            <w:tcW w:w="1985" w:type="dxa"/>
            <w:vMerge/>
            <w:shd w:val="clear" w:color="auto" w:fill="auto"/>
            <w:vAlign w:val="center"/>
            <w:hideMark/>
          </w:tcPr>
          <w:p w14:paraId="592C203F" w14:textId="71F990A1" w:rsidR="006D2B7B" w:rsidRPr="00B02EE3" w:rsidRDefault="006D2B7B" w:rsidP="000035D4"/>
        </w:tc>
        <w:tc>
          <w:tcPr>
            <w:tcW w:w="8221" w:type="dxa"/>
            <w:shd w:val="clear" w:color="auto" w:fill="auto"/>
            <w:vAlign w:val="center"/>
            <w:hideMark/>
          </w:tcPr>
          <w:p w14:paraId="0CDDF90A" w14:textId="77777777" w:rsidR="006D2B7B" w:rsidRPr="00B02EE3" w:rsidRDefault="006D2B7B"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3AA7BA8B" w14:textId="77777777" w:rsidR="006D2B7B" w:rsidRPr="00B02EE3" w:rsidRDefault="006D2B7B" w:rsidP="000035D4">
            <w:r w:rsidRPr="00B02EE3">
              <w:t>2809,0</w:t>
            </w:r>
          </w:p>
        </w:tc>
      </w:tr>
      <w:tr w:rsidR="006D2B7B" w:rsidRPr="00B02EE3" w14:paraId="0B45E47B" w14:textId="77777777" w:rsidTr="000035D4">
        <w:trPr>
          <w:trHeight w:val="20"/>
          <w:jc w:val="center"/>
        </w:trPr>
        <w:tc>
          <w:tcPr>
            <w:tcW w:w="3629" w:type="dxa"/>
            <w:vMerge/>
            <w:shd w:val="clear" w:color="auto" w:fill="auto"/>
            <w:vAlign w:val="center"/>
            <w:hideMark/>
          </w:tcPr>
          <w:p w14:paraId="1B21F7F7" w14:textId="77777777" w:rsidR="006D2B7B" w:rsidRPr="00B02EE3" w:rsidRDefault="006D2B7B" w:rsidP="000035D4"/>
        </w:tc>
        <w:tc>
          <w:tcPr>
            <w:tcW w:w="1985" w:type="dxa"/>
            <w:vMerge/>
            <w:shd w:val="clear" w:color="auto" w:fill="auto"/>
            <w:vAlign w:val="center"/>
            <w:hideMark/>
          </w:tcPr>
          <w:p w14:paraId="01327608" w14:textId="2FF88C15" w:rsidR="006D2B7B" w:rsidRPr="00B02EE3" w:rsidRDefault="006D2B7B" w:rsidP="000035D4"/>
        </w:tc>
        <w:tc>
          <w:tcPr>
            <w:tcW w:w="8221" w:type="dxa"/>
            <w:shd w:val="clear" w:color="auto" w:fill="auto"/>
            <w:vAlign w:val="center"/>
            <w:hideMark/>
          </w:tcPr>
          <w:p w14:paraId="07E6C655" w14:textId="77777777" w:rsidR="006D2B7B" w:rsidRPr="00B02EE3" w:rsidRDefault="006D2B7B" w:rsidP="000035D4">
            <w:pPr>
              <w:ind w:left="57"/>
              <w:jc w:val="left"/>
            </w:pPr>
            <w:r w:rsidRPr="00B02EE3">
              <w:t>урочище Борисовское, кварталы: 1-3</w:t>
            </w:r>
          </w:p>
        </w:tc>
        <w:tc>
          <w:tcPr>
            <w:tcW w:w="1474" w:type="dxa"/>
            <w:shd w:val="clear" w:color="auto" w:fill="auto"/>
            <w:vAlign w:val="center"/>
            <w:hideMark/>
          </w:tcPr>
          <w:p w14:paraId="3B5371EA" w14:textId="77777777" w:rsidR="006D2B7B" w:rsidRPr="00B02EE3" w:rsidRDefault="006D2B7B" w:rsidP="000035D4">
            <w:r w:rsidRPr="00B02EE3">
              <w:t>754,0</w:t>
            </w:r>
          </w:p>
        </w:tc>
      </w:tr>
      <w:tr w:rsidR="006D2B7B" w:rsidRPr="00B02EE3" w14:paraId="25B1A145" w14:textId="77777777" w:rsidTr="000035D4">
        <w:trPr>
          <w:trHeight w:val="20"/>
          <w:jc w:val="center"/>
        </w:trPr>
        <w:tc>
          <w:tcPr>
            <w:tcW w:w="3629" w:type="dxa"/>
            <w:vMerge/>
            <w:shd w:val="clear" w:color="auto" w:fill="auto"/>
            <w:vAlign w:val="center"/>
            <w:hideMark/>
          </w:tcPr>
          <w:p w14:paraId="135B02FA" w14:textId="77777777" w:rsidR="006D2B7B" w:rsidRPr="00B02EE3" w:rsidRDefault="006D2B7B" w:rsidP="000035D4"/>
        </w:tc>
        <w:tc>
          <w:tcPr>
            <w:tcW w:w="1985" w:type="dxa"/>
            <w:vMerge/>
            <w:shd w:val="clear" w:color="auto" w:fill="auto"/>
            <w:vAlign w:val="center"/>
            <w:hideMark/>
          </w:tcPr>
          <w:p w14:paraId="258DDE74" w14:textId="1254D1C4" w:rsidR="006D2B7B" w:rsidRPr="00B02EE3" w:rsidRDefault="006D2B7B" w:rsidP="000035D4"/>
        </w:tc>
        <w:tc>
          <w:tcPr>
            <w:tcW w:w="8221" w:type="dxa"/>
            <w:shd w:val="clear" w:color="auto" w:fill="auto"/>
            <w:vAlign w:val="center"/>
            <w:hideMark/>
          </w:tcPr>
          <w:p w14:paraId="4E9BD35E" w14:textId="77777777" w:rsidR="006D2B7B" w:rsidRPr="00B02EE3" w:rsidRDefault="006D2B7B"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4B08A513" w14:textId="77777777" w:rsidR="006D2B7B" w:rsidRPr="00B02EE3" w:rsidRDefault="006D2B7B" w:rsidP="000035D4">
            <w:r w:rsidRPr="00B02EE3">
              <w:t>1516,0</w:t>
            </w:r>
          </w:p>
        </w:tc>
      </w:tr>
      <w:tr w:rsidR="006D2B7B" w:rsidRPr="00B02EE3" w14:paraId="6B0573FD" w14:textId="77777777" w:rsidTr="000035D4">
        <w:trPr>
          <w:trHeight w:val="20"/>
          <w:jc w:val="center"/>
        </w:trPr>
        <w:tc>
          <w:tcPr>
            <w:tcW w:w="3629" w:type="dxa"/>
            <w:vMerge/>
            <w:shd w:val="clear" w:color="auto" w:fill="auto"/>
            <w:vAlign w:val="center"/>
            <w:hideMark/>
          </w:tcPr>
          <w:p w14:paraId="2A84A5F7" w14:textId="77777777" w:rsidR="006D2B7B" w:rsidRPr="00B02EE3" w:rsidRDefault="006D2B7B" w:rsidP="000035D4"/>
        </w:tc>
        <w:tc>
          <w:tcPr>
            <w:tcW w:w="1985" w:type="dxa"/>
            <w:vMerge/>
            <w:shd w:val="clear" w:color="auto" w:fill="auto"/>
            <w:vAlign w:val="center"/>
            <w:hideMark/>
          </w:tcPr>
          <w:p w14:paraId="3DDFBCA9" w14:textId="2FADD1AF" w:rsidR="006D2B7B" w:rsidRPr="00B02EE3" w:rsidRDefault="006D2B7B" w:rsidP="000035D4"/>
        </w:tc>
        <w:tc>
          <w:tcPr>
            <w:tcW w:w="8221" w:type="dxa"/>
            <w:shd w:val="clear" w:color="auto" w:fill="auto"/>
            <w:vAlign w:val="center"/>
            <w:hideMark/>
          </w:tcPr>
          <w:p w14:paraId="4B55879F" w14:textId="77777777"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2B40ABA4" w14:textId="77777777" w:rsidR="006D2B7B" w:rsidRPr="00B02EE3" w:rsidRDefault="006D2B7B" w:rsidP="000035D4">
            <w:pPr>
              <w:rPr>
                <w:b/>
                <w:bCs/>
              </w:rPr>
            </w:pPr>
            <w:r w:rsidRPr="00B02EE3">
              <w:rPr>
                <w:b/>
                <w:bCs/>
              </w:rPr>
              <w:t>50138,3</w:t>
            </w:r>
          </w:p>
        </w:tc>
      </w:tr>
      <w:tr w:rsidR="00F3122C" w:rsidRPr="00B02EE3" w14:paraId="6E1E5490" w14:textId="77777777" w:rsidTr="000035D4">
        <w:trPr>
          <w:trHeight w:val="20"/>
          <w:jc w:val="center"/>
        </w:trPr>
        <w:tc>
          <w:tcPr>
            <w:tcW w:w="3629" w:type="dxa"/>
            <w:vMerge/>
            <w:shd w:val="clear" w:color="auto" w:fill="auto"/>
            <w:vAlign w:val="center"/>
            <w:hideMark/>
          </w:tcPr>
          <w:p w14:paraId="4B3FA0B4" w14:textId="77777777" w:rsidR="00F3122C" w:rsidRPr="00B02EE3" w:rsidRDefault="00F3122C" w:rsidP="000035D4"/>
        </w:tc>
        <w:tc>
          <w:tcPr>
            <w:tcW w:w="1985" w:type="dxa"/>
            <w:shd w:val="clear" w:color="auto" w:fill="auto"/>
            <w:vAlign w:val="center"/>
            <w:hideMark/>
          </w:tcPr>
          <w:p w14:paraId="6304F387"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4FFF6F96" w14:textId="049DD167" w:rsidR="00F3122C" w:rsidRPr="00B02EE3" w:rsidRDefault="00F3122C" w:rsidP="000035D4">
            <w:pPr>
              <w:ind w:left="57"/>
              <w:jc w:val="left"/>
              <w:rPr>
                <w:b/>
                <w:bCs/>
              </w:rPr>
            </w:pPr>
          </w:p>
        </w:tc>
        <w:tc>
          <w:tcPr>
            <w:tcW w:w="1474" w:type="dxa"/>
            <w:shd w:val="clear" w:color="auto" w:fill="auto"/>
            <w:vAlign w:val="center"/>
            <w:hideMark/>
          </w:tcPr>
          <w:p w14:paraId="1568BCC3" w14:textId="77777777" w:rsidR="00F3122C" w:rsidRPr="00B02EE3" w:rsidRDefault="00F3122C" w:rsidP="000035D4">
            <w:pPr>
              <w:rPr>
                <w:b/>
                <w:bCs/>
              </w:rPr>
            </w:pPr>
            <w:r w:rsidRPr="00B02EE3">
              <w:rPr>
                <w:b/>
                <w:bCs/>
              </w:rPr>
              <w:t>459672,3</w:t>
            </w:r>
          </w:p>
        </w:tc>
      </w:tr>
      <w:tr w:rsidR="00F3122C" w:rsidRPr="00B02EE3" w14:paraId="10CD29C2" w14:textId="77777777" w:rsidTr="000035D4">
        <w:trPr>
          <w:trHeight w:val="20"/>
          <w:jc w:val="center"/>
        </w:trPr>
        <w:tc>
          <w:tcPr>
            <w:tcW w:w="3629" w:type="dxa"/>
            <w:vMerge w:val="restart"/>
            <w:shd w:val="clear" w:color="auto" w:fill="auto"/>
            <w:vAlign w:val="center"/>
            <w:hideMark/>
          </w:tcPr>
          <w:p w14:paraId="1C9EFC58" w14:textId="77777777" w:rsidR="00F3122C" w:rsidRPr="00B02EE3" w:rsidRDefault="00F3122C" w:rsidP="000035D4">
            <w:r w:rsidRPr="00B02EE3">
              <w:t>Осуществление изыскательской деятельности</w:t>
            </w:r>
          </w:p>
        </w:tc>
        <w:tc>
          <w:tcPr>
            <w:tcW w:w="1985" w:type="dxa"/>
            <w:vMerge w:val="restart"/>
            <w:shd w:val="clear" w:color="auto" w:fill="auto"/>
            <w:vAlign w:val="center"/>
            <w:hideMark/>
          </w:tcPr>
          <w:p w14:paraId="2AEB997F" w14:textId="0DC50D55" w:rsidR="00F3122C" w:rsidRPr="00B02EE3" w:rsidRDefault="00F3122C" w:rsidP="000035D4">
            <w:r w:rsidRPr="00B02EE3">
              <w:t>Ивановское</w:t>
            </w:r>
          </w:p>
        </w:tc>
        <w:tc>
          <w:tcPr>
            <w:tcW w:w="8221" w:type="dxa"/>
            <w:shd w:val="clear" w:color="auto" w:fill="auto"/>
            <w:vAlign w:val="center"/>
            <w:hideMark/>
          </w:tcPr>
          <w:p w14:paraId="2B6C73D5"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7AA46BEC" w14:textId="77777777" w:rsidR="00F3122C" w:rsidRPr="00B02EE3" w:rsidRDefault="00F3122C" w:rsidP="000035D4">
            <w:r w:rsidRPr="00B02EE3">
              <w:t>59344,0</w:t>
            </w:r>
          </w:p>
        </w:tc>
      </w:tr>
      <w:tr w:rsidR="00F3122C" w:rsidRPr="00B02EE3" w14:paraId="1F9E6E63" w14:textId="77777777" w:rsidTr="000035D4">
        <w:trPr>
          <w:trHeight w:val="20"/>
          <w:jc w:val="center"/>
        </w:trPr>
        <w:tc>
          <w:tcPr>
            <w:tcW w:w="3629" w:type="dxa"/>
            <w:vMerge/>
            <w:shd w:val="clear" w:color="auto" w:fill="auto"/>
            <w:vAlign w:val="center"/>
            <w:hideMark/>
          </w:tcPr>
          <w:p w14:paraId="29C7B60B" w14:textId="77777777" w:rsidR="00F3122C" w:rsidRPr="00B02EE3" w:rsidRDefault="00F3122C" w:rsidP="000035D4"/>
        </w:tc>
        <w:tc>
          <w:tcPr>
            <w:tcW w:w="1985" w:type="dxa"/>
            <w:vMerge/>
            <w:shd w:val="clear" w:color="auto" w:fill="auto"/>
            <w:vAlign w:val="center"/>
            <w:hideMark/>
          </w:tcPr>
          <w:p w14:paraId="6D9F912B" w14:textId="77777777" w:rsidR="00F3122C" w:rsidRPr="00B02EE3" w:rsidRDefault="00F3122C" w:rsidP="000035D4"/>
        </w:tc>
        <w:tc>
          <w:tcPr>
            <w:tcW w:w="8221" w:type="dxa"/>
            <w:shd w:val="clear" w:color="auto" w:fill="auto"/>
            <w:vAlign w:val="center"/>
            <w:hideMark/>
          </w:tcPr>
          <w:p w14:paraId="1D912246"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63DC9073" w14:textId="77777777" w:rsidR="00F3122C" w:rsidRPr="00B02EE3" w:rsidRDefault="00F3122C" w:rsidP="000035D4">
            <w:r w:rsidRPr="00B02EE3">
              <w:t>72482,8</w:t>
            </w:r>
          </w:p>
        </w:tc>
      </w:tr>
      <w:tr w:rsidR="00F3122C" w:rsidRPr="00B02EE3" w14:paraId="3BC0A455" w14:textId="77777777" w:rsidTr="000035D4">
        <w:trPr>
          <w:trHeight w:val="20"/>
          <w:jc w:val="center"/>
        </w:trPr>
        <w:tc>
          <w:tcPr>
            <w:tcW w:w="3629" w:type="dxa"/>
            <w:vMerge/>
            <w:shd w:val="clear" w:color="auto" w:fill="auto"/>
            <w:vAlign w:val="center"/>
            <w:hideMark/>
          </w:tcPr>
          <w:p w14:paraId="1BFD80F1" w14:textId="77777777" w:rsidR="00F3122C" w:rsidRPr="00B02EE3" w:rsidRDefault="00F3122C" w:rsidP="000035D4"/>
        </w:tc>
        <w:tc>
          <w:tcPr>
            <w:tcW w:w="1985" w:type="dxa"/>
            <w:vMerge/>
            <w:shd w:val="clear" w:color="auto" w:fill="auto"/>
            <w:vAlign w:val="center"/>
            <w:hideMark/>
          </w:tcPr>
          <w:p w14:paraId="67486122" w14:textId="77777777" w:rsidR="00F3122C" w:rsidRPr="00B02EE3" w:rsidRDefault="00F3122C" w:rsidP="000035D4"/>
        </w:tc>
        <w:tc>
          <w:tcPr>
            <w:tcW w:w="8221" w:type="dxa"/>
            <w:shd w:val="clear" w:color="auto" w:fill="auto"/>
            <w:vAlign w:val="center"/>
            <w:hideMark/>
          </w:tcPr>
          <w:p w14:paraId="5EC34F68"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05CA44DE" w14:textId="77777777" w:rsidR="00F3122C" w:rsidRPr="00B02EE3" w:rsidRDefault="00F3122C" w:rsidP="000035D4">
            <w:pPr>
              <w:rPr>
                <w:b/>
                <w:bCs/>
              </w:rPr>
            </w:pPr>
            <w:r w:rsidRPr="00B02EE3">
              <w:rPr>
                <w:b/>
                <w:bCs/>
              </w:rPr>
              <w:t>131826,8</w:t>
            </w:r>
          </w:p>
        </w:tc>
      </w:tr>
      <w:tr w:rsidR="00F3122C" w:rsidRPr="00B02EE3" w14:paraId="79AFC74E" w14:textId="77777777" w:rsidTr="000035D4">
        <w:trPr>
          <w:trHeight w:val="20"/>
          <w:jc w:val="center"/>
        </w:trPr>
        <w:tc>
          <w:tcPr>
            <w:tcW w:w="3629" w:type="dxa"/>
            <w:vMerge/>
            <w:shd w:val="clear" w:color="auto" w:fill="auto"/>
            <w:vAlign w:val="center"/>
            <w:hideMark/>
          </w:tcPr>
          <w:p w14:paraId="686D26BF" w14:textId="77777777" w:rsidR="00F3122C" w:rsidRPr="00B02EE3" w:rsidRDefault="00F3122C" w:rsidP="000035D4"/>
        </w:tc>
        <w:tc>
          <w:tcPr>
            <w:tcW w:w="1985" w:type="dxa"/>
            <w:vMerge w:val="restart"/>
            <w:shd w:val="clear" w:color="auto" w:fill="auto"/>
            <w:vAlign w:val="center"/>
            <w:hideMark/>
          </w:tcPr>
          <w:p w14:paraId="0EC90324" w14:textId="385C4D51"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508A3672"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6157A05C" w14:textId="77777777" w:rsidR="00F3122C" w:rsidRPr="00B02EE3" w:rsidRDefault="00F3122C" w:rsidP="000035D4">
            <w:r w:rsidRPr="00B02EE3">
              <w:t>160056,6</w:t>
            </w:r>
          </w:p>
        </w:tc>
      </w:tr>
      <w:tr w:rsidR="00F3122C" w:rsidRPr="00B02EE3" w14:paraId="18950AFC" w14:textId="77777777" w:rsidTr="000035D4">
        <w:trPr>
          <w:trHeight w:val="20"/>
          <w:jc w:val="center"/>
        </w:trPr>
        <w:tc>
          <w:tcPr>
            <w:tcW w:w="3629" w:type="dxa"/>
            <w:vMerge/>
            <w:shd w:val="clear" w:color="auto" w:fill="auto"/>
            <w:vAlign w:val="center"/>
            <w:hideMark/>
          </w:tcPr>
          <w:p w14:paraId="677DEC07" w14:textId="77777777" w:rsidR="00F3122C" w:rsidRPr="00B02EE3" w:rsidRDefault="00F3122C" w:rsidP="000035D4"/>
        </w:tc>
        <w:tc>
          <w:tcPr>
            <w:tcW w:w="1985" w:type="dxa"/>
            <w:vMerge/>
            <w:shd w:val="clear" w:color="auto" w:fill="auto"/>
            <w:vAlign w:val="center"/>
            <w:hideMark/>
          </w:tcPr>
          <w:p w14:paraId="64D4A993" w14:textId="77777777" w:rsidR="00F3122C" w:rsidRPr="00B02EE3" w:rsidRDefault="00F3122C" w:rsidP="000035D4"/>
        </w:tc>
        <w:tc>
          <w:tcPr>
            <w:tcW w:w="8221" w:type="dxa"/>
            <w:shd w:val="clear" w:color="auto" w:fill="auto"/>
            <w:vAlign w:val="center"/>
            <w:hideMark/>
          </w:tcPr>
          <w:p w14:paraId="4D7A4EDC"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68301B52" w14:textId="77777777" w:rsidR="00F3122C" w:rsidRPr="00B02EE3" w:rsidRDefault="00F3122C" w:rsidP="000035D4">
            <w:r w:rsidRPr="00B02EE3">
              <w:t>72506,9</w:t>
            </w:r>
          </w:p>
        </w:tc>
      </w:tr>
      <w:tr w:rsidR="00F3122C" w:rsidRPr="00B02EE3" w14:paraId="35AFC0A6" w14:textId="77777777" w:rsidTr="000035D4">
        <w:trPr>
          <w:trHeight w:val="20"/>
          <w:jc w:val="center"/>
        </w:trPr>
        <w:tc>
          <w:tcPr>
            <w:tcW w:w="3629" w:type="dxa"/>
            <w:vMerge/>
            <w:shd w:val="clear" w:color="auto" w:fill="auto"/>
            <w:vAlign w:val="center"/>
            <w:hideMark/>
          </w:tcPr>
          <w:p w14:paraId="28D31222" w14:textId="77777777" w:rsidR="00F3122C" w:rsidRPr="00B02EE3" w:rsidRDefault="00F3122C" w:rsidP="000035D4"/>
        </w:tc>
        <w:tc>
          <w:tcPr>
            <w:tcW w:w="1985" w:type="dxa"/>
            <w:vMerge/>
            <w:shd w:val="clear" w:color="auto" w:fill="auto"/>
            <w:vAlign w:val="center"/>
            <w:hideMark/>
          </w:tcPr>
          <w:p w14:paraId="446B58C0" w14:textId="77777777" w:rsidR="00F3122C" w:rsidRPr="00B02EE3" w:rsidRDefault="00F3122C" w:rsidP="000035D4"/>
        </w:tc>
        <w:tc>
          <w:tcPr>
            <w:tcW w:w="8221" w:type="dxa"/>
            <w:shd w:val="clear" w:color="auto" w:fill="auto"/>
            <w:vAlign w:val="center"/>
            <w:hideMark/>
          </w:tcPr>
          <w:p w14:paraId="653892A4"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465E9610" w14:textId="77777777" w:rsidR="00F3122C" w:rsidRPr="00B02EE3" w:rsidRDefault="00F3122C" w:rsidP="000035D4">
            <w:r w:rsidRPr="00B02EE3">
              <w:t>23961,5</w:t>
            </w:r>
          </w:p>
        </w:tc>
      </w:tr>
      <w:tr w:rsidR="00F3122C" w:rsidRPr="00B02EE3" w14:paraId="3ED1A0DE" w14:textId="77777777" w:rsidTr="000035D4">
        <w:trPr>
          <w:trHeight w:val="20"/>
          <w:jc w:val="center"/>
        </w:trPr>
        <w:tc>
          <w:tcPr>
            <w:tcW w:w="3629" w:type="dxa"/>
            <w:vMerge/>
            <w:shd w:val="clear" w:color="auto" w:fill="auto"/>
            <w:vAlign w:val="center"/>
            <w:hideMark/>
          </w:tcPr>
          <w:p w14:paraId="327E7C2B" w14:textId="77777777" w:rsidR="00F3122C" w:rsidRPr="00B02EE3" w:rsidRDefault="00F3122C" w:rsidP="000035D4"/>
        </w:tc>
        <w:tc>
          <w:tcPr>
            <w:tcW w:w="1985" w:type="dxa"/>
            <w:vMerge/>
            <w:shd w:val="clear" w:color="auto" w:fill="auto"/>
            <w:vAlign w:val="center"/>
            <w:hideMark/>
          </w:tcPr>
          <w:p w14:paraId="396E4B9F" w14:textId="77777777" w:rsidR="00F3122C" w:rsidRPr="00B02EE3" w:rsidRDefault="00F3122C" w:rsidP="000035D4"/>
        </w:tc>
        <w:tc>
          <w:tcPr>
            <w:tcW w:w="8221" w:type="dxa"/>
            <w:shd w:val="clear" w:color="auto" w:fill="auto"/>
            <w:vAlign w:val="center"/>
            <w:hideMark/>
          </w:tcPr>
          <w:p w14:paraId="5757EFF9"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639DFBCC" w14:textId="77777777" w:rsidR="00F3122C" w:rsidRPr="00B02EE3" w:rsidRDefault="00F3122C" w:rsidP="000035D4">
            <w:r w:rsidRPr="00B02EE3">
              <w:t>87,0</w:t>
            </w:r>
          </w:p>
        </w:tc>
      </w:tr>
      <w:tr w:rsidR="00F3122C" w:rsidRPr="00B02EE3" w14:paraId="4EEB81BA" w14:textId="77777777" w:rsidTr="000035D4">
        <w:trPr>
          <w:trHeight w:val="20"/>
          <w:jc w:val="center"/>
        </w:trPr>
        <w:tc>
          <w:tcPr>
            <w:tcW w:w="3629" w:type="dxa"/>
            <w:vMerge/>
            <w:shd w:val="clear" w:color="auto" w:fill="auto"/>
            <w:vAlign w:val="center"/>
            <w:hideMark/>
          </w:tcPr>
          <w:p w14:paraId="0B1543BC" w14:textId="77777777" w:rsidR="00F3122C" w:rsidRPr="00B02EE3" w:rsidRDefault="00F3122C" w:rsidP="000035D4"/>
        </w:tc>
        <w:tc>
          <w:tcPr>
            <w:tcW w:w="1985" w:type="dxa"/>
            <w:vMerge/>
            <w:shd w:val="clear" w:color="auto" w:fill="auto"/>
            <w:vAlign w:val="center"/>
            <w:hideMark/>
          </w:tcPr>
          <w:p w14:paraId="49D44A07" w14:textId="77777777" w:rsidR="00F3122C" w:rsidRPr="00B02EE3" w:rsidRDefault="00F3122C" w:rsidP="000035D4"/>
        </w:tc>
        <w:tc>
          <w:tcPr>
            <w:tcW w:w="8221" w:type="dxa"/>
            <w:shd w:val="clear" w:color="auto" w:fill="auto"/>
            <w:vAlign w:val="center"/>
            <w:hideMark/>
          </w:tcPr>
          <w:p w14:paraId="7028DA5D"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6A4E0A3C" w14:textId="77777777" w:rsidR="00F3122C" w:rsidRPr="00B02EE3" w:rsidRDefault="00F3122C" w:rsidP="000035D4">
            <w:pPr>
              <w:rPr>
                <w:b/>
                <w:bCs/>
              </w:rPr>
            </w:pPr>
            <w:r w:rsidRPr="00B02EE3">
              <w:rPr>
                <w:b/>
                <w:bCs/>
              </w:rPr>
              <w:t>256612</w:t>
            </w:r>
          </w:p>
        </w:tc>
      </w:tr>
      <w:tr w:rsidR="00F3122C" w:rsidRPr="00B02EE3" w14:paraId="361669D9" w14:textId="77777777" w:rsidTr="000035D4">
        <w:trPr>
          <w:trHeight w:val="20"/>
          <w:jc w:val="center"/>
        </w:trPr>
        <w:tc>
          <w:tcPr>
            <w:tcW w:w="3629" w:type="dxa"/>
            <w:vMerge/>
            <w:shd w:val="clear" w:color="auto" w:fill="auto"/>
            <w:vAlign w:val="center"/>
            <w:hideMark/>
          </w:tcPr>
          <w:p w14:paraId="3BDCA5EC" w14:textId="77777777" w:rsidR="00F3122C" w:rsidRPr="00B02EE3" w:rsidRDefault="00F3122C" w:rsidP="000035D4"/>
        </w:tc>
        <w:tc>
          <w:tcPr>
            <w:tcW w:w="1985" w:type="dxa"/>
            <w:vMerge w:val="restart"/>
            <w:shd w:val="clear" w:color="auto" w:fill="auto"/>
            <w:vAlign w:val="center"/>
            <w:hideMark/>
          </w:tcPr>
          <w:p w14:paraId="2158C9AF" w14:textId="7F2D35D7" w:rsidR="00F3122C" w:rsidRPr="00B02EE3" w:rsidRDefault="00F3122C" w:rsidP="000035D4">
            <w:proofErr w:type="spellStart"/>
            <w:r w:rsidRPr="00B02EE3">
              <w:t>Аило-Атынаковское</w:t>
            </w:r>
            <w:proofErr w:type="spellEnd"/>
          </w:p>
        </w:tc>
        <w:tc>
          <w:tcPr>
            <w:tcW w:w="8221" w:type="dxa"/>
            <w:shd w:val="clear" w:color="auto" w:fill="auto"/>
            <w:vAlign w:val="center"/>
            <w:hideMark/>
          </w:tcPr>
          <w:p w14:paraId="663E0D9F" w14:textId="77777777" w:rsidR="00F3122C" w:rsidRPr="00B02EE3" w:rsidRDefault="00F3122C"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759D7ECD" w14:textId="77777777" w:rsidR="00F3122C" w:rsidRPr="00B02EE3" w:rsidRDefault="00F3122C" w:rsidP="000035D4">
            <w:r w:rsidRPr="00B02EE3">
              <w:t>281,8</w:t>
            </w:r>
          </w:p>
        </w:tc>
      </w:tr>
      <w:tr w:rsidR="00F3122C" w:rsidRPr="00B02EE3" w14:paraId="6360768B" w14:textId="77777777" w:rsidTr="000035D4">
        <w:trPr>
          <w:trHeight w:val="20"/>
          <w:jc w:val="center"/>
        </w:trPr>
        <w:tc>
          <w:tcPr>
            <w:tcW w:w="3629" w:type="dxa"/>
            <w:vMerge/>
            <w:shd w:val="clear" w:color="auto" w:fill="auto"/>
            <w:vAlign w:val="center"/>
            <w:hideMark/>
          </w:tcPr>
          <w:p w14:paraId="14E7688D" w14:textId="77777777" w:rsidR="00F3122C" w:rsidRPr="00B02EE3" w:rsidRDefault="00F3122C" w:rsidP="000035D4"/>
        </w:tc>
        <w:tc>
          <w:tcPr>
            <w:tcW w:w="1985" w:type="dxa"/>
            <w:vMerge/>
            <w:shd w:val="clear" w:color="auto" w:fill="auto"/>
            <w:vAlign w:val="center"/>
            <w:hideMark/>
          </w:tcPr>
          <w:p w14:paraId="0CA29DFA" w14:textId="77777777" w:rsidR="00F3122C" w:rsidRPr="00B02EE3" w:rsidRDefault="00F3122C" w:rsidP="000035D4"/>
        </w:tc>
        <w:tc>
          <w:tcPr>
            <w:tcW w:w="8221" w:type="dxa"/>
            <w:shd w:val="clear" w:color="auto" w:fill="auto"/>
            <w:vAlign w:val="center"/>
            <w:hideMark/>
          </w:tcPr>
          <w:p w14:paraId="55932E80" w14:textId="77777777" w:rsidR="00F3122C" w:rsidRPr="00B02EE3" w:rsidRDefault="00F3122C"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0A6BC490" w14:textId="77777777" w:rsidR="00F3122C" w:rsidRPr="00B02EE3" w:rsidRDefault="00F3122C" w:rsidP="000035D4">
            <w:r w:rsidRPr="00B02EE3">
              <w:t>17266,4</w:t>
            </w:r>
          </w:p>
        </w:tc>
      </w:tr>
      <w:tr w:rsidR="00F3122C" w:rsidRPr="00B02EE3" w14:paraId="59EC9B8F" w14:textId="77777777" w:rsidTr="000035D4">
        <w:trPr>
          <w:trHeight w:val="20"/>
          <w:jc w:val="center"/>
        </w:trPr>
        <w:tc>
          <w:tcPr>
            <w:tcW w:w="3629" w:type="dxa"/>
            <w:vMerge/>
            <w:shd w:val="clear" w:color="auto" w:fill="auto"/>
            <w:vAlign w:val="center"/>
            <w:hideMark/>
          </w:tcPr>
          <w:p w14:paraId="06B08F1C" w14:textId="77777777" w:rsidR="00F3122C" w:rsidRPr="00B02EE3" w:rsidRDefault="00F3122C" w:rsidP="000035D4"/>
        </w:tc>
        <w:tc>
          <w:tcPr>
            <w:tcW w:w="1985" w:type="dxa"/>
            <w:vMerge/>
            <w:shd w:val="clear" w:color="auto" w:fill="auto"/>
            <w:vAlign w:val="center"/>
            <w:hideMark/>
          </w:tcPr>
          <w:p w14:paraId="3E6EEC21" w14:textId="77777777" w:rsidR="00F3122C" w:rsidRPr="00B02EE3" w:rsidRDefault="00F3122C" w:rsidP="000035D4"/>
        </w:tc>
        <w:tc>
          <w:tcPr>
            <w:tcW w:w="8221" w:type="dxa"/>
            <w:shd w:val="clear" w:color="auto" w:fill="auto"/>
            <w:vAlign w:val="center"/>
            <w:hideMark/>
          </w:tcPr>
          <w:p w14:paraId="4065885A"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122CC0C9" w14:textId="77777777" w:rsidR="00F3122C" w:rsidRPr="00B02EE3" w:rsidRDefault="00F3122C" w:rsidP="000035D4">
            <w:r w:rsidRPr="00B02EE3">
              <w:t>3547,0</w:t>
            </w:r>
          </w:p>
        </w:tc>
      </w:tr>
      <w:tr w:rsidR="00F3122C" w:rsidRPr="00B02EE3" w14:paraId="629F5821" w14:textId="77777777" w:rsidTr="000035D4">
        <w:trPr>
          <w:trHeight w:val="20"/>
          <w:jc w:val="center"/>
        </w:trPr>
        <w:tc>
          <w:tcPr>
            <w:tcW w:w="3629" w:type="dxa"/>
            <w:vMerge/>
            <w:shd w:val="clear" w:color="auto" w:fill="auto"/>
            <w:vAlign w:val="center"/>
            <w:hideMark/>
          </w:tcPr>
          <w:p w14:paraId="6518B428" w14:textId="77777777" w:rsidR="00F3122C" w:rsidRPr="00B02EE3" w:rsidRDefault="00F3122C" w:rsidP="000035D4"/>
        </w:tc>
        <w:tc>
          <w:tcPr>
            <w:tcW w:w="1985" w:type="dxa"/>
            <w:vMerge/>
            <w:shd w:val="clear" w:color="auto" w:fill="auto"/>
            <w:vAlign w:val="center"/>
            <w:hideMark/>
          </w:tcPr>
          <w:p w14:paraId="7FC4625B" w14:textId="77777777" w:rsidR="00F3122C" w:rsidRPr="00B02EE3" w:rsidRDefault="00F3122C" w:rsidP="000035D4"/>
        </w:tc>
        <w:tc>
          <w:tcPr>
            <w:tcW w:w="8221" w:type="dxa"/>
            <w:shd w:val="clear" w:color="auto" w:fill="auto"/>
            <w:vAlign w:val="center"/>
            <w:hideMark/>
          </w:tcPr>
          <w:p w14:paraId="2BFE389E"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52CECD1B" w14:textId="77777777" w:rsidR="00F3122C" w:rsidRPr="00B02EE3" w:rsidRDefault="00F3122C" w:rsidP="000035D4">
            <w:pPr>
              <w:rPr>
                <w:b/>
                <w:bCs/>
              </w:rPr>
            </w:pPr>
            <w:r w:rsidRPr="00B02EE3">
              <w:rPr>
                <w:b/>
                <w:bCs/>
              </w:rPr>
              <w:t>21095,2</w:t>
            </w:r>
          </w:p>
        </w:tc>
      </w:tr>
      <w:tr w:rsidR="006D2B7B" w:rsidRPr="00B02EE3" w14:paraId="147BBFD4" w14:textId="77777777" w:rsidTr="000035D4">
        <w:trPr>
          <w:trHeight w:val="20"/>
          <w:jc w:val="center"/>
        </w:trPr>
        <w:tc>
          <w:tcPr>
            <w:tcW w:w="3629" w:type="dxa"/>
            <w:vMerge/>
            <w:shd w:val="clear" w:color="auto" w:fill="auto"/>
            <w:vAlign w:val="center"/>
            <w:hideMark/>
          </w:tcPr>
          <w:p w14:paraId="1604C33B" w14:textId="77777777" w:rsidR="006D2B7B" w:rsidRPr="00B02EE3" w:rsidRDefault="006D2B7B" w:rsidP="000035D4"/>
        </w:tc>
        <w:tc>
          <w:tcPr>
            <w:tcW w:w="1985" w:type="dxa"/>
            <w:vMerge w:val="restart"/>
            <w:shd w:val="clear" w:color="auto" w:fill="auto"/>
            <w:vAlign w:val="center"/>
            <w:hideMark/>
          </w:tcPr>
          <w:p w14:paraId="4FC26EB9" w14:textId="32BA5C2E" w:rsidR="006D2B7B" w:rsidRPr="00B02EE3" w:rsidRDefault="006D2B7B" w:rsidP="000035D4">
            <w:r w:rsidRPr="00B02EE3">
              <w:t>Крапивинское</w:t>
            </w:r>
          </w:p>
        </w:tc>
        <w:tc>
          <w:tcPr>
            <w:tcW w:w="8221" w:type="dxa"/>
            <w:shd w:val="clear" w:color="auto" w:fill="auto"/>
            <w:vAlign w:val="center"/>
            <w:hideMark/>
          </w:tcPr>
          <w:p w14:paraId="711E8333" w14:textId="77777777" w:rsidR="006D2B7B" w:rsidRPr="00B02EE3" w:rsidRDefault="006D2B7B" w:rsidP="000035D4">
            <w:pPr>
              <w:ind w:left="57"/>
              <w:jc w:val="left"/>
            </w:pPr>
            <w:r w:rsidRPr="00B02EE3">
              <w:t>урочище Крапивинское, кварталы: 1-115</w:t>
            </w:r>
          </w:p>
        </w:tc>
        <w:tc>
          <w:tcPr>
            <w:tcW w:w="1474" w:type="dxa"/>
            <w:shd w:val="clear" w:color="auto" w:fill="auto"/>
            <w:vAlign w:val="center"/>
            <w:hideMark/>
          </w:tcPr>
          <w:p w14:paraId="3A9C2D1F" w14:textId="77777777" w:rsidR="006D2B7B" w:rsidRPr="00B02EE3" w:rsidRDefault="006D2B7B" w:rsidP="000035D4">
            <w:r w:rsidRPr="00B02EE3">
              <w:t>14196</w:t>
            </w:r>
          </w:p>
        </w:tc>
      </w:tr>
      <w:tr w:rsidR="006D2B7B" w:rsidRPr="00B02EE3" w14:paraId="20F56F64" w14:textId="77777777" w:rsidTr="000035D4">
        <w:trPr>
          <w:trHeight w:val="20"/>
          <w:jc w:val="center"/>
        </w:trPr>
        <w:tc>
          <w:tcPr>
            <w:tcW w:w="3629" w:type="dxa"/>
            <w:vMerge/>
            <w:shd w:val="clear" w:color="auto" w:fill="auto"/>
            <w:vAlign w:val="center"/>
            <w:hideMark/>
          </w:tcPr>
          <w:p w14:paraId="6A7AD904" w14:textId="77777777" w:rsidR="006D2B7B" w:rsidRPr="00B02EE3" w:rsidRDefault="006D2B7B" w:rsidP="000035D4"/>
        </w:tc>
        <w:tc>
          <w:tcPr>
            <w:tcW w:w="1985" w:type="dxa"/>
            <w:vMerge/>
            <w:shd w:val="clear" w:color="auto" w:fill="auto"/>
            <w:vAlign w:val="center"/>
            <w:hideMark/>
          </w:tcPr>
          <w:p w14:paraId="05E466B8" w14:textId="0695AD2C" w:rsidR="006D2B7B" w:rsidRPr="00B02EE3" w:rsidRDefault="006D2B7B" w:rsidP="000035D4"/>
        </w:tc>
        <w:tc>
          <w:tcPr>
            <w:tcW w:w="8221" w:type="dxa"/>
            <w:shd w:val="clear" w:color="auto" w:fill="auto"/>
            <w:vAlign w:val="center"/>
            <w:hideMark/>
          </w:tcPr>
          <w:p w14:paraId="2645426A" w14:textId="77777777" w:rsidR="006D2B7B" w:rsidRPr="00B02EE3" w:rsidRDefault="006D2B7B" w:rsidP="000035D4">
            <w:pPr>
              <w:ind w:left="57"/>
              <w:jc w:val="left"/>
            </w:pPr>
            <w:r w:rsidRPr="00B02EE3">
              <w:t>урочище Зеленогорское, кварталы: 100-117</w:t>
            </w:r>
          </w:p>
        </w:tc>
        <w:tc>
          <w:tcPr>
            <w:tcW w:w="1474" w:type="dxa"/>
            <w:shd w:val="clear" w:color="auto" w:fill="auto"/>
            <w:vAlign w:val="center"/>
            <w:hideMark/>
          </w:tcPr>
          <w:p w14:paraId="4A119E5F" w14:textId="77777777" w:rsidR="006D2B7B" w:rsidRPr="00B02EE3" w:rsidRDefault="006D2B7B" w:rsidP="000035D4">
            <w:r w:rsidRPr="00B02EE3">
              <w:t>3216,3</w:t>
            </w:r>
          </w:p>
        </w:tc>
      </w:tr>
      <w:tr w:rsidR="006D2B7B" w:rsidRPr="00B02EE3" w14:paraId="1D756DCF" w14:textId="77777777" w:rsidTr="000035D4">
        <w:trPr>
          <w:trHeight w:val="20"/>
          <w:jc w:val="center"/>
        </w:trPr>
        <w:tc>
          <w:tcPr>
            <w:tcW w:w="3629" w:type="dxa"/>
            <w:vMerge/>
            <w:shd w:val="clear" w:color="auto" w:fill="auto"/>
            <w:vAlign w:val="center"/>
            <w:hideMark/>
          </w:tcPr>
          <w:p w14:paraId="02BF10BF" w14:textId="77777777" w:rsidR="006D2B7B" w:rsidRPr="00B02EE3" w:rsidRDefault="006D2B7B" w:rsidP="000035D4"/>
        </w:tc>
        <w:tc>
          <w:tcPr>
            <w:tcW w:w="1985" w:type="dxa"/>
            <w:vMerge/>
            <w:shd w:val="clear" w:color="auto" w:fill="auto"/>
            <w:vAlign w:val="center"/>
            <w:hideMark/>
          </w:tcPr>
          <w:p w14:paraId="76F21273" w14:textId="11A09801" w:rsidR="006D2B7B" w:rsidRPr="00B02EE3" w:rsidRDefault="006D2B7B" w:rsidP="000035D4"/>
        </w:tc>
        <w:tc>
          <w:tcPr>
            <w:tcW w:w="8221" w:type="dxa"/>
            <w:shd w:val="clear" w:color="auto" w:fill="auto"/>
            <w:vAlign w:val="center"/>
            <w:hideMark/>
          </w:tcPr>
          <w:p w14:paraId="3FBAC648" w14:textId="77777777" w:rsidR="006D2B7B" w:rsidRPr="00B02EE3" w:rsidRDefault="006D2B7B" w:rsidP="000035D4">
            <w:pPr>
              <w:ind w:left="57"/>
              <w:jc w:val="left"/>
            </w:pPr>
            <w:r w:rsidRPr="00B02EE3">
              <w:t>урочище Крапивинское-2, кварталы: 1-27</w:t>
            </w:r>
          </w:p>
        </w:tc>
        <w:tc>
          <w:tcPr>
            <w:tcW w:w="1474" w:type="dxa"/>
            <w:shd w:val="clear" w:color="auto" w:fill="auto"/>
            <w:vAlign w:val="center"/>
            <w:hideMark/>
          </w:tcPr>
          <w:p w14:paraId="7B559656" w14:textId="77777777" w:rsidR="006D2B7B" w:rsidRPr="00B02EE3" w:rsidRDefault="006D2B7B" w:rsidP="000035D4">
            <w:r w:rsidRPr="00B02EE3">
              <w:t>6932,0</w:t>
            </w:r>
          </w:p>
        </w:tc>
      </w:tr>
      <w:tr w:rsidR="006D2B7B" w:rsidRPr="00B02EE3" w14:paraId="2DFC031C" w14:textId="77777777" w:rsidTr="000035D4">
        <w:trPr>
          <w:trHeight w:val="20"/>
          <w:jc w:val="center"/>
        </w:trPr>
        <w:tc>
          <w:tcPr>
            <w:tcW w:w="3629" w:type="dxa"/>
            <w:vMerge/>
            <w:shd w:val="clear" w:color="auto" w:fill="auto"/>
            <w:vAlign w:val="center"/>
            <w:hideMark/>
          </w:tcPr>
          <w:p w14:paraId="3D026EBF" w14:textId="77777777" w:rsidR="006D2B7B" w:rsidRPr="00B02EE3" w:rsidRDefault="006D2B7B" w:rsidP="000035D4"/>
        </w:tc>
        <w:tc>
          <w:tcPr>
            <w:tcW w:w="1985" w:type="dxa"/>
            <w:vMerge/>
            <w:shd w:val="clear" w:color="auto" w:fill="auto"/>
            <w:vAlign w:val="center"/>
            <w:hideMark/>
          </w:tcPr>
          <w:p w14:paraId="215F7958" w14:textId="464114D6" w:rsidR="006D2B7B" w:rsidRPr="00B02EE3" w:rsidRDefault="006D2B7B" w:rsidP="000035D4"/>
        </w:tc>
        <w:tc>
          <w:tcPr>
            <w:tcW w:w="8221" w:type="dxa"/>
            <w:shd w:val="clear" w:color="auto" w:fill="auto"/>
            <w:vAlign w:val="center"/>
            <w:hideMark/>
          </w:tcPr>
          <w:p w14:paraId="66BEE448" w14:textId="77777777" w:rsidR="006D2B7B" w:rsidRPr="00B02EE3" w:rsidRDefault="006D2B7B" w:rsidP="000035D4">
            <w:pPr>
              <w:ind w:left="57"/>
              <w:jc w:val="left"/>
            </w:pPr>
            <w:r w:rsidRPr="00B02EE3">
              <w:t>урочище Каменское, кварталы: 1-16</w:t>
            </w:r>
          </w:p>
        </w:tc>
        <w:tc>
          <w:tcPr>
            <w:tcW w:w="1474" w:type="dxa"/>
            <w:shd w:val="clear" w:color="auto" w:fill="auto"/>
            <w:vAlign w:val="center"/>
            <w:hideMark/>
          </w:tcPr>
          <w:p w14:paraId="44488AA7" w14:textId="77777777" w:rsidR="006D2B7B" w:rsidRPr="00B02EE3" w:rsidRDefault="006D2B7B" w:rsidP="000035D4">
            <w:r w:rsidRPr="00B02EE3">
              <w:t>5206,0</w:t>
            </w:r>
          </w:p>
        </w:tc>
      </w:tr>
      <w:tr w:rsidR="006D2B7B" w:rsidRPr="00B02EE3" w14:paraId="7B0FD69B" w14:textId="77777777" w:rsidTr="000035D4">
        <w:trPr>
          <w:trHeight w:val="20"/>
          <w:jc w:val="center"/>
        </w:trPr>
        <w:tc>
          <w:tcPr>
            <w:tcW w:w="3629" w:type="dxa"/>
            <w:vMerge/>
            <w:shd w:val="clear" w:color="auto" w:fill="auto"/>
            <w:vAlign w:val="center"/>
            <w:hideMark/>
          </w:tcPr>
          <w:p w14:paraId="381005DD" w14:textId="77777777" w:rsidR="006D2B7B" w:rsidRPr="00B02EE3" w:rsidRDefault="006D2B7B" w:rsidP="000035D4"/>
        </w:tc>
        <w:tc>
          <w:tcPr>
            <w:tcW w:w="1985" w:type="dxa"/>
            <w:vMerge/>
            <w:shd w:val="clear" w:color="auto" w:fill="auto"/>
            <w:vAlign w:val="center"/>
            <w:hideMark/>
          </w:tcPr>
          <w:p w14:paraId="59BDCE11" w14:textId="1B59E79D" w:rsidR="006D2B7B" w:rsidRPr="00B02EE3" w:rsidRDefault="006D2B7B" w:rsidP="000035D4"/>
        </w:tc>
        <w:tc>
          <w:tcPr>
            <w:tcW w:w="8221" w:type="dxa"/>
            <w:shd w:val="clear" w:color="auto" w:fill="auto"/>
            <w:vAlign w:val="center"/>
            <w:hideMark/>
          </w:tcPr>
          <w:p w14:paraId="619759C2" w14:textId="77777777" w:rsidR="006D2B7B" w:rsidRPr="00B02EE3" w:rsidRDefault="006D2B7B"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065B63C9" w14:textId="77777777" w:rsidR="006D2B7B" w:rsidRPr="00B02EE3" w:rsidRDefault="006D2B7B" w:rsidP="000035D4">
            <w:r w:rsidRPr="00B02EE3">
              <w:t>5807,0</w:t>
            </w:r>
          </w:p>
        </w:tc>
      </w:tr>
      <w:tr w:rsidR="006D2B7B" w:rsidRPr="00B02EE3" w14:paraId="1778D069" w14:textId="77777777" w:rsidTr="000035D4">
        <w:trPr>
          <w:trHeight w:val="20"/>
          <w:jc w:val="center"/>
        </w:trPr>
        <w:tc>
          <w:tcPr>
            <w:tcW w:w="3629" w:type="dxa"/>
            <w:vMerge/>
            <w:shd w:val="clear" w:color="auto" w:fill="auto"/>
            <w:vAlign w:val="center"/>
            <w:hideMark/>
          </w:tcPr>
          <w:p w14:paraId="29A8E82E" w14:textId="77777777" w:rsidR="006D2B7B" w:rsidRPr="00B02EE3" w:rsidRDefault="006D2B7B" w:rsidP="000035D4"/>
        </w:tc>
        <w:tc>
          <w:tcPr>
            <w:tcW w:w="1985" w:type="dxa"/>
            <w:vMerge/>
            <w:shd w:val="clear" w:color="auto" w:fill="auto"/>
            <w:vAlign w:val="center"/>
            <w:hideMark/>
          </w:tcPr>
          <w:p w14:paraId="4FDFE787" w14:textId="5F9A5D37" w:rsidR="006D2B7B" w:rsidRPr="00B02EE3" w:rsidRDefault="006D2B7B" w:rsidP="000035D4"/>
        </w:tc>
        <w:tc>
          <w:tcPr>
            <w:tcW w:w="8221" w:type="dxa"/>
            <w:shd w:val="clear" w:color="auto" w:fill="auto"/>
            <w:vAlign w:val="center"/>
            <w:hideMark/>
          </w:tcPr>
          <w:p w14:paraId="5BC2166F" w14:textId="77777777" w:rsidR="006D2B7B" w:rsidRPr="00B02EE3" w:rsidRDefault="006D2B7B" w:rsidP="000035D4">
            <w:pPr>
              <w:ind w:left="57"/>
              <w:jc w:val="left"/>
            </w:pPr>
            <w:r w:rsidRPr="00B02EE3">
              <w:t>урочище Березовское, кварталы: 1-8</w:t>
            </w:r>
          </w:p>
        </w:tc>
        <w:tc>
          <w:tcPr>
            <w:tcW w:w="1474" w:type="dxa"/>
            <w:shd w:val="clear" w:color="auto" w:fill="auto"/>
            <w:vAlign w:val="center"/>
            <w:hideMark/>
          </w:tcPr>
          <w:p w14:paraId="3FE38BD9" w14:textId="77777777" w:rsidR="006D2B7B" w:rsidRPr="00B02EE3" w:rsidRDefault="006D2B7B" w:rsidP="000035D4">
            <w:r w:rsidRPr="00B02EE3">
              <w:t>2494,0</w:t>
            </w:r>
          </w:p>
        </w:tc>
      </w:tr>
      <w:tr w:rsidR="006D2B7B" w:rsidRPr="00B02EE3" w14:paraId="233F4870" w14:textId="77777777" w:rsidTr="000035D4">
        <w:trPr>
          <w:trHeight w:val="20"/>
          <w:jc w:val="center"/>
        </w:trPr>
        <w:tc>
          <w:tcPr>
            <w:tcW w:w="3629" w:type="dxa"/>
            <w:vMerge/>
            <w:shd w:val="clear" w:color="auto" w:fill="auto"/>
            <w:vAlign w:val="center"/>
            <w:hideMark/>
          </w:tcPr>
          <w:p w14:paraId="10E0180D" w14:textId="77777777" w:rsidR="006D2B7B" w:rsidRPr="00B02EE3" w:rsidRDefault="006D2B7B" w:rsidP="000035D4"/>
        </w:tc>
        <w:tc>
          <w:tcPr>
            <w:tcW w:w="1985" w:type="dxa"/>
            <w:vMerge/>
            <w:shd w:val="clear" w:color="auto" w:fill="auto"/>
            <w:vAlign w:val="center"/>
            <w:hideMark/>
          </w:tcPr>
          <w:p w14:paraId="00075E47" w14:textId="6B21BD04" w:rsidR="006D2B7B" w:rsidRPr="00B02EE3" w:rsidRDefault="006D2B7B" w:rsidP="000035D4"/>
        </w:tc>
        <w:tc>
          <w:tcPr>
            <w:tcW w:w="8221" w:type="dxa"/>
            <w:shd w:val="clear" w:color="auto" w:fill="auto"/>
            <w:vAlign w:val="center"/>
            <w:hideMark/>
          </w:tcPr>
          <w:p w14:paraId="35B87C12" w14:textId="77777777" w:rsidR="006D2B7B" w:rsidRPr="00B02EE3" w:rsidRDefault="006D2B7B"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017C93D0" w14:textId="77777777" w:rsidR="006D2B7B" w:rsidRPr="00B02EE3" w:rsidRDefault="006D2B7B" w:rsidP="000035D4">
            <w:r w:rsidRPr="00B02EE3">
              <w:t>667,0</w:t>
            </w:r>
          </w:p>
        </w:tc>
      </w:tr>
      <w:tr w:rsidR="006D2B7B" w:rsidRPr="00B02EE3" w14:paraId="1958CD57" w14:textId="77777777" w:rsidTr="000035D4">
        <w:trPr>
          <w:trHeight w:val="20"/>
          <w:jc w:val="center"/>
        </w:trPr>
        <w:tc>
          <w:tcPr>
            <w:tcW w:w="3629" w:type="dxa"/>
            <w:vMerge/>
            <w:shd w:val="clear" w:color="auto" w:fill="auto"/>
            <w:vAlign w:val="center"/>
            <w:hideMark/>
          </w:tcPr>
          <w:p w14:paraId="4DCABB2B" w14:textId="77777777" w:rsidR="006D2B7B" w:rsidRPr="00B02EE3" w:rsidRDefault="006D2B7B" w:rsidP="000035D4"/>
        </w:tc>
        <w:tc>
          <w:tcPr>
            <w:tcW w:w="1985" w:type="dxa"/>
            <w:vMerge/>
            <w:shd w:val="clear" w:color="auto" w:fill="auto"/>
            <w:vAlign w:val="center"/>
            <w:hideMark/>
          </w:tcPr>
          <w:p w14:paraId="757B34BA" w14:textId="23AC6AAA" w:rsidR="006D2B7B" w:rsidRPr="00B02EE3" w:rsidRDefault="006D2B7B" w:rsidP="000035D4"/>
        </w:tc>
        <w:tc>
          <w:tcPr>
            <w:tcW w:w="8221" w:type="dxa"/>
            <w:shd w:val="clear" w:color="auto" w:fill="auto"/>
            <w:vAlign w:val="center"/>
            <w:hideMark/>
          </w:tcPr>
          <w:p w14:paraId="12A2AC79" w14:textId="77777777" w:rsidR="006D2B7B" w:rsidRPr="00B02EE3" w:rsidRDefault="006D2B7B"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05BF5CD3" w14:textId="77777777" w:rsidR="006D2B7B" w:rsidRPr="00B02EE3" w:rsidRDefault="006D2B7B" w:rsidP="000035D4">
            <w:r w:rsidRPr="00B02EE3">
              <w:t>1091,0</w:t>
            </w:r>
          </w:p>
        </w:tc>
      </w:tr>
      <w:tr w:rsidR="006D2B7B" w:rsidRPr="00B02EE3" w14:paraId="04A94391" w14:textId="77777777" w:rsidTr="000035D4">
        <w:trPr>
          <w:trHeight w:val="20"/>
          <w:jc w:val="center"/>
        </w:trPr>
        <w:tc>
          <w:tcPr>
            <w:tcW w:w="3629" w:type="dxa"/>
            <w:vMerge/>
            <w:shd w:val="clear" w:color="auto" w:fill="auto"/>
            <w:vAlign w:val="center"/>
            <w:hideMark/>
          </w:tcPr>
          <w:p w14:paraId="7ECA4F67" w14:textId="77777777" w:rsidR="006D2B7B" w:rsidRPr="00B02EE3" w:rsidRDefault="006D2B7B" w:rsidP="000035D4"/>
        </w:tc>
        <w:tc>
          <w:tcPr>
            <w:tcW w:w="1985" w:type="dxa"/>
            <w:vMerge/>
            <w:shd w:val="clear" w:color="auto" w:fill="auto"/>
            <w:vAlign w:val="center"/>
            <w:hideMark/>
          </w:tcPr>
          <w:p w14:paraId="32552997" w14:textId="2A8C9E75" w:rsidR="006D2B7B" w:rsidRPr="00B02EE3" w:rsidRDefault="006D2B7B" w:rsidP="000035D4"/>
        </w:tc>
        <w:tc>
          <w:tcPr>
            <w:tcW w:w="8221" w:type="dxa"/>
            <w:shd w:val="clear" w:color="auto" w:fill="auto"/>
            <w:vAlign w:val="center"/>
            <w:hideMark/>
          </w:tcPr>
          <w:p w14:paraId="08295369" w14:textId="77777777" w:rsidR="006D2B7B" w:rsidRPr="00B02EE3" w:rsidRDefault="006D2B7B"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3471968C" w14:textId="77777777" w:rsidR="006D2B7B" w:rsidRPr="00B02EE3" w:rsidRDefault="006D2B7B" w:rsidP="000035D4">
            <w:r w:rsidRPr="00B02EE3">
              <w:t>2096,0</w:t>
            </w:r>
          </w:p>
        </w:tc>
      </w:tr>
      <w:tr w:rsidR="006D2B7B" w:rsidRPr="00B02EE3" w14:paraId="7D189781" w14:textId="77777777" w:rsidTr="000035D4">
        <w:trPr>
          <w:trHeight w:val="20"/>
          <w:jc w:val="center"/>
        </w:trPr>
        <w:tc>
          <w:tcPr>
            <w:tcW w:w="3629" w:type="dxa"/>
            <w:vMerge/>
            <w:shd w:val="clear" w:color="auto" w:fill="auto"/>
            <w:vAlign w:val="center"/>
            <w:hideMark/>
          </w:tcPr>
          <w:p w14:paraId="6C91C8D2" w14:textId="77777777" w:rsidR="006D2B7B" w:rsidRPr="00B02EE3" w:rsidRDefault="006D2B7B" w:rsidP="000035D4"/>
        </w:tc>
        <w:tc>
          <w:tcPr>
            <w:tcW w:w="1985" w:type="dxa"/>
            <w:vMerge/>
            <w:shd w:val="clear" w:color="auto" w:fill="auto"/>
            <w:vAlign w:val="center"/>
            <w:hideMark/>
          </w:tcPr>
          <w:p w14:paraId="2FD21481" w14:textId="6526D8C1" w:rsidR="006D2B7B" w:rsidRPr="00B02EE3" w:rsidRDefault="006D2B7B" w:rsidP="000035D4"/>
        </w:tc>
        <w:tc>
          <w:tcPr>
            <w:tcW w:w="8221" w:type="dxa"/>
            <w:shd w:val="clear" w:color="auto" w:fill="auto"/>
            <w:vAlign w:val="center"/>
            <w:hideMark/>
          </w:tcPr>
          <w:p w14:paraId="29696837" w14:textId="77777777" w:rsidR="006D2B7B" w:rsidRPr="00B02EE3" w:rsidRDefault="006D2B7B"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4BCFC72B" w14:textId="77777777" w:rsidR="006D2B7B" w:rsidRPr="00B02EE3" w:rsidRDefault="006D2B7B" w:rsidP="000035D4">
            <w:r w:rsidRPr="00B02EE3">
              <w:t>1667,0</w:t>
            </w:r>
          </w:p>
        </w:tc>
      </w:tr>
      <w:tr w:rsidR="006D2B7B" w:rsidRPr="00B02EE3" w14:paraId="6B6990EF" w14:textId="77777777" w:rsidTr="000035D4">
        <w:trPr>
          <w:trHeight w:val="20"/>
          <w:jc w:val="center"/>
        </w:trPr>
        <w:tc>
          <w:tcPr>
            <w:tcW w:w="3629" w:type="dxa"/>
            <w:vMerge/>
            <w:shd w:val="clear" w:color="auto" w:fill="auto"/>
            <w:vAlign w:val="center"/>
            <w:hideMark/>
          </w:tcPr>
          <w:p w14:paraId="33793CBB" w14:textId="77777777" w:rsidR="006D2B7B" w:rsidRPr="00B02EE3" w:rsidRDefault="006D2B7B" w:rsidP="000035D4"/>
        </w:tc>
        <w:tc>
          <w:tcPr>
            <w:tcW w:w="1985" w:type="dxa"/>
            <w:vMerge/>
            <w:shd w:val="clear" w:color="auto" w:fill="auto"/>
            <w:vAlign w:val="center"/>
            <w:hideMark/>
          </w:tcPr>
          <w:p w14:paraId="4D1B97FE" w14:textId="45ABE2CC" w:rsidR="006D2B7B" w:rsidRPr="00B02EE3" w:rsidRDefault="006D2B7B" w:rsidP="000035D4"/>
        </w:tc>
        <w:tc>
          <w:tcPr>
            <w:tcW w:w="8221" w:type="dxa"/>
            <w:shd w:val="clear" w:color="auto" w:fill="auto"/>
            <w:vAlign w:val="center"/>
            <w:hideMark/>
          </w:tcPr>
          <w:p w14:paraId="36A2BEBF" w14:textId="77777777" w:rsidR="006D2B7B" w:rsidRPr="00B02EE3" w:rsidRDefault="006D2B7B"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1C7C6634" w14:textId="77777777" w:rsidR="006D2B7B" w:rsidRPr="00B02EE3" w:rsidRDefault="006D2B7B" w:rsidP="000035D4">
            <w:r w:rsidRPr="00B02EE3">
              <w:t>1687,0</w:t>
            </w:r>
          </w:p>
        </w:tc>
      </w:tr>
      <w:tr w:rsidR="006D2B7B" w:rsidRPr="00B02EE3" w14:paraId="5ABBF144" w14:textId="77777777" w:rsidTr="000035D4">
        <w:trPr>
          <w:trHeight w:val="20"/>
          <w:jc w:val="center"/>
        </w:trPr>
        <w:tc>
          <w:tcPr>
            <w:tcW w:w="3629" w:type="dxa"/>
            <w:vMerge/>
            <w:shd w:val="clear" w:color="auto" w:fill="auto"/>
            <w:vAlign w:val="center"/>
            <w:hideMark/>
          </w:tcPr>
          <w:p w14:paraId="4BEA1BEE" w14:textId="77777777" w:rsidR="006D2B7B" w:rsidRPr="00B02EE3" w:rsidRDefault="006D2B7B" w:rsidP="000035D4"/>
        </w:tc>
        <w:tc>
          <w:tcPr>
            <w:tcW w:w="1985" w:type="dxa"/>
            <w:vMerge/>
            <w:shd w:val="clear" w:color="auto" w:fill="auto"/>
            <w:vAlign w:val="center"/>
            <w:hideMark/>
          </w:tcPr>
          <w:p w14:paraId="6F3E6415" w14:textId="2527A022" w:rsidR="006D2B7B" w:rsidRPr="00B02EE3" w:rsidRDefault="006D2B7B" w:rsidP="000035D4"/>
        </w:tc>
        <w:tc>
          <w:tcPr>
            <w:tcW w:w="8221" w:type="dxa"/>
            <w:shd w:val="clear" w:color="auto" w:fill="auto"/>
            <w:vAlign w:val="center"/>
            <w:hideMark/>
          </w:tcPr>
          <w:p w14:paraId="479265AD" w14:textId="77777777" w:rsidR="006D2B7B" w:rsidRPr="00B02EE3" w:rsidRDefault="006D2B7B"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565374FD" w14:textId="77777777" w:rsidR="006D2B7B" w:rsidRPr="00B02EE3" w:rsidRDefault="006D2B7B" w:rsidP="000035D4">
            <w:r w:rsidRPr="00B02EE3">
              <w:t>2809,0</w:t>
            </w:r>
          </w:p>
        </w:tc>
      </w:tr>
      <w:tr w:rsidR="006D2B7B" w:rsidRPr="00B02EE3" w14:paraId="0ABDB2E0" w14:textId="77777777" w:rsidTr="000035D4">
        <w:trPr>
          <w:trHeight w:val="20"/>
          <w:jc w:val="center"/>
        </w:trPr>
        <w:tc>
          <w:tcPr>
            <w:tcW w:w="3629" w:type="dxa"/>
            <w:vMerge/>
            <w:shd w:val="clear" w:color="auto" w:fill="auto"/>
            <w:vAlign w:val="center"/>
            <w:hideMark/>
          </w:tcPr>
          <w:p w14:paraId="772391FF" w14:textId="77777777" w:rsidR="006D2B7B" w:rsidRPr="00B02EE3" w:rsidRDefault="006D2B7B" w:rsidP="000035D4"/>
        </w:tc>
        <w:tc>
          <w:tcPr>
            <w:tcW w:w="1985" w:type="dxa"/>
            <w:vMerge/>
            <w:shd w:val="clear" w:color="auto" w:fill="auto"/>
            <w:vAlign w:val="center"/>
            <w:hideMark/>
          </w:tcPr>
          <w:p w14:paraId="2AA4CABD" w14:textId="4F6F41A0" w:rsidR="006D2B7B" w:rsidRPr="00B02EE3" w:rsidRDefault="006D2B7B" w:rsidP="000035D4"/>
        </w:tc>
        <w:tc>
          <w:tcPr>
            <w:tcW w:w="8221" w:type="dxa"/>
            <w:shd w:val="clear" w:color="auto" w:fill="auto"/>
            <w:vAlign w:val="center"/>
            <w:hideMark/>
          </w:tcPr>
          <w:p w14:paraId="0F028C1B" w14:textId="77777777" w:rsidR="006D2B7B" w:rsidRPr="00B02EE3" w:rsidRDefault="006D2B7B" w:rsidP="000035D4">
            <w:pPr>
              <w:ind w:left="57"/>
              <w:jc w:val="left"/>
            </w:pPr>
            <w:r w:rsidRPr="00B02EE3">
              <w:t>урочище Борисовское, кварталы: 1-3</w:t>
            </w:r>
          </w:p>
        </w:tc>
        <w:tc>
          <w:tcPr>
            <w:tcW w:w="1474" w:type="dxa"/>
            <w:shd w:val="clear" w:color="auto" w:fill="auto"/>
            <w:vAlign w:val="center"/>
            <w:hideMark/>
          </w:tcPr>
          <w:p w14:paraId="6FC59A4F" w14:textId="77777777" w:rsidR="006D2B7B" w:rsidRPr="00B02EE3" w:rsidRDefault="006D2B7B" w:rsidP="000035D4">
            <w:r w:rsidRPr="00B02EE3">
              <w:t>754,0</w:t>
            </w:r>
          </w:p>
        </w:tc>
      </w:tr>
      <w:tr w:rsidR="006D2B7B" w:rsidRPr="00B02EE3" w14:paraId="43CA97BC" w14:textId="77777777" w:rsidTr="000035D4">
        <w:trPr>
          <w:trHeight w:val="20"/>
          <w:jc w:val="center"/>
        </w:trPr>
        <w:tc>
          <w:tcPr>
            <w:tcW w:w="3629" w:type="dxa"/>
            <w:vMerge/>
            <w:shd w:val="clear" w:color="auto" w:fill="auto"/>
            <w:vAlign w:val="center"/>
            <w:hideMark/>
          </w:tcPr>
          <w:p w14:paraId="2A83FDB0" w14:textId="77777777" w:rsidR="006D2B7B" w:rsidRPr="00B02EE3" w:rsidRDefault="006D2B7B" w:rsidP="000035D4"/>
        </w:tc>
        <w:tc>
          <w:tcPr>
            <w:tcW w:w="1985" w:type="dxa"/>
            <w:vMerge/>
            <w:shd w:val="clear" w:color="auto" w:fill="auto"/>
            <w:vAlign w:val="center"/>
            <w:hideMark/>
          </w:tcPr>
          <w:p w14:paraId="24A81943" w14:textId="4595ECDB" w:rsidR="006D2B7B" w:rsidRPr="00B02EE3" w:rsidRDefault="006D2B7B" w:rsidP="000035D4"/>
        </w:tc>
        <w:tc>
          <w:tcPr>
            <w:tcW w:w="8221" w:type="dxa"/>
            <w:shd w:val="clear" w:color="auto" w:fill="auto"/>
            <w:vAlign w:val="center"/>
            <w:hideMark/>
          </w:tcPr>
          <w:p w14:paraId="5FDDEE63" w14:textId="77777777" w:rsidR="006D2B7B" w:rsidRPr="00B02EE3" w:rsidRDefault="006D2B7B"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600F3E01" w14:textId="77777777" w:rsidR="006D2B7B" w:rsidRPr="00B02EE3" w:rsidRDefault="006D2B7B" w:rsidP="000035D4">
            <w:r w:rsidRPr="00B02EE3">
              <w:t>1516,0</w:t>
            </w:r>
          </w:p>
        </w:tc>
      </w:tr>
      <w:tr w:rsidR="006D2B7B" w:rsidRPr="00B02EE3" w14:paraId="73398B53" w14:textId="77777777" w:rsidTr="000035D4">
        <w:trPr>
          <w:trHeight w:val="20"/>
          <w:jc w:val="center"/>
        </w:trPr>
        <w:tc>
          <w:tcPr>
            <w:tcW w:w="3629" w:type="dxa"/>
            <w:vMerge/>
            <w:shd w:val="clear" w:color="auto" w:fill="auto"/>
            <w:vAlign w:val="center"/>
            <w:hideMark/>
          </w:tcPr>
          <w:p w14:paraId="4E2BEC4D" w14:textId="77777777" w:rsidR="006D2B7B" w:rsidRPr="00B02EE3" w:rsidRDefault="006D2B7B" w:rsidP="000035D4"/>
        </w:tc>
        <w:tc>
          <w:tcPr>
            <w:tcW w:w="1985" w:type="dxa"/>
            <w:vMerge/>
            <w:shd w:val="clear" w:color="auto" w:fill="auto"/>
            <w:vAlign w:val="center"/>
            <w:hideMark/>
          </w:tcPr>
          <w:p w14:paraId="06151A1F" w14:textId="6A1A2BCF" w:rsidR="006D2B7B" w:rsidRPr="00B02EE3" w:rsidRDefault="006D2B7B" w:rsidP="000035D4"/>
        </w:tc>
        <w:tc>
          <w:tcPr>
            <w:tcW w:w="8221" w:type="dxa"/>
            <w:shd w:val="clear" w:color="auto" w:fill="auto"/>
            <w:vAlign w:val="center"/>
            <w:hideMark/>
          </w:tcPr>
          <w:p w14:paraId="7297CA0F" w14:textId="77777777"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442FA77F" w14:textId="77777777" w:rsidR="006D2B7B" w:rsidRPr="00B02EE3" w:rsidRDefault="006D2B7B" w:rsidP="000035D4">
            <w:pPr>
              <w:rPr>
                <w:b/>
                <w:bCs/>
              </w:rPr>
            </w:pPr>
            <w:r w:rsidRPr="00B02EE3">
              <w:rPr>
                <w:b/>
                <w:bCs/>
              </w:rPr>
              <w:t>50138,3</w:t>
            </w:r>
          </w:p>
        </w:tc>
      </w:tr>
      <w:tr w:rsidR="00F3122C" w:rsidRPr="00B02EE3" w14:paraId="62051CB8" w14:textId="77777777" w:rsidTr="000035D4">
        <w:trPr>
          <w:trHeight w:val="20"/>
          <w:jc w:val="center"/>
        </w:trPr>
        <w:tc>
          <w:tcPr>
            <w:tcW w:w="3629" w:type="dxa"/>
            <w:vMerge/>
            <w:shd w:val="clear" w:color="auto" w:fill="auto"/>
            <w:vAlign w:val="center"/>
            <w:hideMark/>
          </w:tcPr>
          <w:p w14:paraId="01A2E757" w14:textId="77777777" w:rsidR="00F3122C" w:rsidRPr="00B02EE3" w:rsidRDefault="00F3122C" w:rsidP="000035D4"/>
        </w:tc>
        <w:tc>
          <w:tcPr>
            <w:tcW w:w="1985" w:type="dxa"/>
            <w:shd w:val="clear" w:color="auto" w:fill="auto"/>
            <w:vAlign w:val="center"/>
            <w:hideMark/>
          </w:tcPr>
          <w:p w14:paraId="6191B591" w14:textId="77D7F0D4" w:rsidR="00F3122C" w:rsidRPr="00B02EE3" w:rsidRDefault="006D2B7B" w:rsidP="000035D4">
            <w:pPr>
              <w:rPr>
                <w:b/>
                <w:bCs/>
              </w:rPr>
            </w:pPr>
            <w:r w:rsidRPr="00B02EE3">
              <w:rPr>
                <w:b/>
                <w:bCs/>
              </w:rPr>
              <w:t>И</w:t>
            </w:r>
            <w:r w:rsidR="00F3122C" w:rsidRPr="00B02EE3">
              <w:rPr>
                <w:b/>
                <w:bCs/>
              </w:rPr>
              <w:t>того</w:t>
            </w:r>
          </w:p>
        </w:tc>
        <w:tc>
          <w:tcPr>
            <w:tcW w:w="8221" w:type="dxa"/>
            <w:shd w:val="clear" w:color="auto" w:fill="auto"/>
            <w:vAlign w:val="center"/>
          </w:tcPr>
          <w:p w14:paraId="2DEF6806" w14:textId="0477726B" w:rsidR="00F3122C" w:rsidRPr="00B02EE3" w:rsidRDefault="00F3122C" w:rsidP="000035D4">
            <w:pPr>
              <w:ind w:left="57"/>
              <w:jc w:val="left"/>
              <w:rPr>
                <w:b/>
                <w:bCs/>
              </w:rPr>
            </w:pPr>
          </w:p>
        </w:tc>
        <w:tc>
          <w:tcPr>
            <w:tcW w:w="1474" w:type="dxa"/>
            <w:shd w:val="clear" w:color="auto" w:fill="auto"/>
            <w:vAlign w:val="center"/>
            <w:hideMark/>
          </w:tcPr>
          <w:p w14:paraId="54768625" w14:textId="77777777" w:rsidR="00F3122C" w:rsidRPr="00B02EE3" w:rsidRDefault="00F3122C" w:rsidP="000035D4">
            <w:pPr>
              <w:rPr>
                <w:b/>
                <w:bCs/>
              </w:rPr>
            </w:pPr>
            <w:r w:rsidRPr="00B02EE3">
              <w:rPr>
                <w:b/>
                <w:bCs/>
              </w:rPr>
              <w:t>459672,3</w:t>
            </w:r>
          </w:p>
        </w:tc>
      </w:tr>
      <w:tr w:rsidR="00F3122C" w:rsidRPr="00B02EE3" w14:paraId="59E74DF1" w14:textId="77777777" w:rsidTr="000035D4">
        <w:trPr>
          <w:trHeight w:val="20"/>
          <w:jc w:val="center"/>
        </w:trPr>
        <w:tc>
          <w:tcPr>
            <w:tcW w:w="3629" w:type="dxa"/>
            <w:vMerge w:val="restart"/>
            <w:shd w:val="clear" w:color="auto" w:fill="auto"/>
            <w:vAlign w:val="center"/>
            <w:hideMark/>
          </w:tcPr>
          <w:p w14:paraId="792BB288" w14:textId="77777777" w:rsidR="00F3122C" w:rsidRPr="00B02EE3" w:rsidRDefault="00F3122C" w:rsidP="000035D4">
            <w:r w:rsidRPr="00B02EE3">
              <w:t>Строительство и эксплуатация водохранилищ и иных искусственных водных объектов, создание и расширение территорий морских и речных портов, строительство, реконструкция и эксплуатация гидротехнических сооружений</w:t>
            </w:r>
          </w:p>
        </w:tc>
        <w:tc>
          <w:tcPr>
            <w:tcW w:w="1985" w:type="dxa"/>
            <w:vMerge w:val="restart"/>
            <w:shd w:val="clear" w:color="auto" w:fill="auto"/>
            <w:vAlign w:val="center"/>
            <w:hideMark/>
          </w:tcPr>
          <w:p w14:paraId="1B3E55A2" w14:textId="6B0B740F" w:rsidR="00F3122C" w:rsidRPr="00B02EE3" w:rsidRDefault="00F3122C" w:rsidP="000035D4">
            <w:r w:rsidRPr="00B02EE3">
              <w:t>Ивановское</w:t>
            </w:r>
          </w:p>
        </w:tc>
        <w:tc>
          <w:tcPr>
            <w:tcW w:w="8221" w:type="dxa"/>
            <w:shd w:val="clear" w:color="auto" w:fill="auto"/>
            <w:vAlign w:val="center"/>
            <w:hideMark/>
          </w:tcPr>
          <w:p w14:paraId="4167E4D8" w14:textId="77777777" w:rsidR="00F3122C" w:rsidRPr="00B02EE3" w:rsidRDefault="00F3122C" w:rsidP="000035D4">
            <w:pPr>
              <w:ind w:left="57"/>
              <w:jc w:val="left"/>
            </w:pPr>
            <w:r w:rsidRPr="00B02EE3">
              <w:t>урочище Ивановское, кварталы: 1-107</w:t>
            </w:r>
          </w:p>
        </w:tc>
        <w:tc>
          <w:tcPr>
            <w:tcW w:w="1474" w:type="dxa"/>
            <w:shd w:val="clear" w:color="auto" w:fill="auto"/>
            <w:vAlign w:val="center"/>
            <w:hideMark/>
          </w:tcPr>
          <w:p w14:paraId="49C306C3" w14:textId="77777777" w:rsidR="00F3122C" w:rsidRPr="00B02EE3" w:rsidRDefault="00F3122C" w:rsidP="000035D4">
            <w:r w:rsidRPr="00B02EE3">
              <w:t>59344,0</w:t>
            </w:r>
          </w:p>
        </w:tc>
      </w:tr>
      <w:tr w:rsidR="00F3122C" w:rsidRPr="00B02EE3" w14:paraId="1EEAE089" w14:textId="77777777" w:rsidTr="000035D4">
        <w:trPr>
          <w:trHeight w:val="20"/>
          <w:jc w:val="center"/>
        </w:trPr>
        <w:tc>
          <w:tcPr>
            <w:tcW w:w="3629" w:type="dxa"/>
            <w:vMerge/>
            <w:shd w:val="clear" w:color="auto" w:fill="auto"/>
            <w:vAlign w:val="center"/>
            <w:hideMark/>
          </w:tcPr>
          <w:p w14:paraId="19A5EDFF" w14:textId="77777777" w:rsidR="00F3122C" w:rsidRPr="00B02EE3" w:rsidRDefault="00F3122C" w:rsidP="000035D4"/>
        </w:tc>
        <w:tc>
          <w:tcPr>
            <w:tcW w:w="1985" w:type="dxa"/>
            <w:vMerge/>
            <w:shd w:val="clear" w:color="auto" w:fill="auto"/>
            <w:vAlign w:val="center"/>
            <w:hideMark/>
          </w:tcPr>
          <w:p w14:paraId="0DA80224" w14:textId="77777777" w:rsidR="00F3122C" w:rsidRPr="00B02EE3" w:rsidRDefault="00F3122C" w:rsidP="000035D4"/>
        </w:tc>
        <w:tc>
          <w:tcPr>
            <w:tcW w:w="8221" w:type="dxa"/>
            <w:shd w:val="clear" w:color="auto" w:fill="auto"/>
            <w:vAlign w:val="center"/>
            <w:hideMark/>
          </w:tcPr>
          <w:p w14:paraId="0166E2E4" w14:textId="77777777" w:rsidR="00F3122C" w:rsidRPr="00B02EE3" w:rsidRDefault="00F3122C" w:rsidP="000035D4">
            <w:pPr>
              <w:ind w:left="57"/>
              <w:jc w:val="left"/>
            </w:pPr>
            <w:r w:rsidRPr="00B02EE3">
              <w:t>урочище Кожуховское, кварталы: 1-76</w:t>
            </w:r>
          </w:p>
        </w:tc>
        <w:tc>
          <w:tcPr>
            <w:tcW w:w="1474" w:type="dxa"/>
            <w:shd w:val="clear" w:color="auto" w:fill="auto"/>
            <w:vAlign w:val="center"/>
            <w:hideMark/>
          </w:tcPr>
          <w:p w14:paraId="631B0710" w14:textId="77777777" w:rsidR="00F3122C" w:rsidRPr="00B02EE3" w:rsidRDefault="00F3122C" w:rsidP="000035D4">
            <w:r w:rsidRPr="00B02EE3">
              <w:t>72482,8</w:t>
            </w:r>
          </w:p>
        </w:tc>
      </w:tr>
      <w:tr w:rsidR="00F3122C" w:rsidRPr="00B02EE3" w14:paraId="18D33DC0" w14:textId="77777777" w:rsidTr="000035D4">
        <w:trPr>
          <w:trHeight w:val="20"/>
          <w:jc w:val="center"/>
        </w:trPr>
        <w:tc>
          <w:tcPr>
            <w:tcW w:w="3629" w:type="dxa"/>
            <w:vMerge/>
            <w:shd w:val="clear" w:color="auto" w:fill="auto"/>
            <w:vAlign w:val="center"/>
            <w:hideMark/>
          </w:tcPr>
          <w:p w14:paraId="33B4A00B" w14:textId="77777777" w:rsidR="00F3122C" w:rsidRPr="00B02EE3" w:rsidRDefault="00F3122C" w:rsidP="000035D4"/>
        </w:tc>
        <w:tc>
          <w:tcPr>
            <w:tcW w:w="1985" w:type="dxa"/>
            <w:vMerge/>
            <w:shd w:val="clear" w:color="auto" w:fill="auto"/>
            <w:vAlign w:val="center"/>
            <w:hideMark/>
          </w:tcPr>
          <w:p w14:paraId="336C8948" w14:textId="77777777" w:rsidR="00F3122C" w:rsidRPr="00B02EE3" w:rsidRDefault="00F3122C" w:rsidP="000035D4"/>
        </w:tc>
        <w:tc>
          <w:tcPr>
            <w:tcW w:w="8221" w:type="dxa"/>
            <w:shd w:val="clear" w:color="auto" w:fill="auto"/>
            <w:vAlign w:val="center"/>
            <w:hideMark/>
          </w:tcPr>
          <w:p w14:paraId="65DB6D57"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2DFE88CF" w14:textId="77777777" w:rsidR="00F3122C" w:rsidRPr="00B02EE3" w:rsidRDefault="00F3122C" w:rsidP="000035D4">
            <w:pPr>
              <w:rPr>
                <w:b/>
                <w:bCs/>
              </w:rPr>
            </w:pPr>
            <w:r w:rsidRPr="00B02EE3">
              <w:rPr>
                <w:b/>
                <w:bCs/>
              </w:rPr>
              <w:t>131826,8</w:t>
            </w:r>
          </w:p>
        </w:tc>
      </w:tr>
      <w:tr w:rsidR="00F3122C" w:rsidRPr="00B02EE3" w14:paraId="079E5547" w14:textId="77777777" w:rsidTr="000035D4">
        <w:trPr>
          <w:trHeight w:val="20"/>
          <w:jc w:val="center"/>
        </w:trPr>
        <w:tc>
          <w:tcPr>
            <w:tcW w:w="3629" w:type="dxa"/>
            <w:vMerge/>
            <w:shd w:val="clear" w:color="auto" w:fill="auto"/>
            <w:vAlign w:val="center"/>
            <w:hideMark/>
          </w:tcPr>
          <w:p w14:paraId="7AF4AC56" w14:textId="77777777" w:rsidR="00F3122C" w:rsidRPr="00B02EE3" w:rsidRDefault="00F3122C" w:rsidP="000035D4"/>
        </w:tc>
        <w:tc>
          <w:tcPr>
            <w:tcW w:w="1985" w:type="dxa"/>
            <w:vMerge w:val="restart"/>
            <w:shd w:val="clear" w:color="auto" w:fill="auto"/>
            <w:vAlign w:val="center"/>
            <w:hideMark/>
          </w:tcPr>
          <w:p w14:paraId="4E1495BA" w14:textId="3EF6B77D" w:rsidR="00F3122C" w:rsidRPr="00B02EE3" w:rsidRDefault="00F3122C" w:rsidP="000035D4">
            <w:proofErr w:type="spellStart"/>
            <w:r w:rsidRPr="00B02EE3">
              <w:t>Медвежское</w:t>
            </w:r>
            <w:proofErr w:type="spellEnd"/>
          </w:p>
        </w:tc>
        <w:tc>
          <w:tcPr>
            <w:tcW w:w="8221" w:type="dxa"/>
            <w:shd w:val="clear" w:color="auto" w:fill="auto"/>
            <w:vAlign w:val="center"/>
            <w:hideMark/>
          </w:tcPr>
          <w:p w14:paraId="06C0E1FB" w14:textId="77777777" w:rsidR="00F3122C" w:rsidRPr="00B02EE3" w:rsidRDefault="00F3122C"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30AA12C1" w14:textId="77777777" w:rsidR="00F3122C" w:rsidRPr="00B02EE3" w:rsidRDefault="00F3122C" w:rsidP="000035D4">
            <w:r w:rsidRPr="00B02EE3">
              <w:t>160056,6</w:t>
            </w:r>
          </w:p>
        </w:tc>
      </w:tr>
      <w:tr w:rsidR="00F3122C" w:rsidRPr="00B02EE3" w14:paraId="0DD7B868" w14:textId="77777777" w:rsidTr="000035D4">
        <w:trPr>
          <w:trHeight w:val="20"/>
          <w:jc w:val="center"/>
        </w:trPr>
        <w:tc>
          <w:tcPr>
            <w:tcW w:w="3629" w:type="dxa"/>
            <w:vMerge/>
            <w:shd w:val="clear" w:color="auto" w:fill="auto"/>
            <w:vAlign w:val="center"/>
            <w:hideMark/>
          </w:tcPr>
          <w:p w14:paraId="603A2C21" w14:textId="77777777" w:rsidR="00F3122C" w:rsidRPr="00B02EE3" w:rsidRDefault="00F3122C" w:rsidP="000035D4"/>
        </w:tc>
        <w:tc>
          <w:tcPr>
            <w:tcW w:w="1985" w:type="dxa"/>
            <w:vMerge/>
            <w:shd w:val="clear" w:color="auto" w:fill="auto"/>
            <w:vAlign w:val="center"/>
            <w:hideMark/>
          </w:tcPr>
          <w:p w14:paraId="32BBD5B1" w14:textId="77777777" w:rsidR="00F3122C" w:rsidRPr="00B02EE3" w:rsidRDefault="00F3122C" w:rsidP="000035D4"/>
        </w:tc>
        <w:tc>
          <w:tcPr>
            <w:tcW w:w="8221" w:type="dxa"/>
            <w:shd w:val="clear" w:color="auto" w:fill="auto"/>
            <w:vAlign w:val="center"/>
            <w:hideMark/>
          </w:tcPr>
          <w:p w14:paraId="6B01A9C3" w14:textId="77777777" w:rsidR="00F3122C" w:rsidRPr="00B02EE3" w:rsidRDefault="00F3122C"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39DA7C1A" w14:textId="77777777" w:rsidR="00F3122C" w:rsidRPr="00B02EE3" w:rsidRDefault="00F3122C" w:rsidP="000035D4">
            <w:r w:rsidRPr="00B02EE3">
              <w:t>72506,9</w:t>
            </w:r>
          </w:p>
        </w:tc>
      </w:tr>
      <w:tr w:rsidR="00F3122C" w:rsidRPr="00B02EE3" w14:paraId="1760E73E" w14:textId="77777777" w:rsidTr="000035D4">
        <w:trPr>
          <w:trHeight w:val="20"/>
          <w:jc w:val="center"/>
        </w:trPr>
        <w:tc>
          <w:tcPr>
            <w:tcW w:w="3629" w:type="dxa"/>
            <w:vMerge/>
            <w:shd w:val="clear" w:color="auto" w:fill="auto"/>
            <w:vAlign w:val="center"/>
            <w:hideMark/>
          </w:tcPr>
          <w:p w14:paraId="27CA21C9" w14:textId="77777777" w:rsidR="00F3122C" w:rsidRPr="00B02EE3" w:rsidRDefault="00F3122C" w:rsidP="000035D4"/>
        </w:tc>
        <w:tc>
          <w:tcPr>
            <w:tcW w:w="1985" w:type="dxa"/>
            <w:vMerge/>
            <w:shd w:val="clear" w:color="auto" w:fill="auto"/>
            <w:vAlign w:val="center"/>
            <w:hideMark/>
          </w:tcPr>
          <w:p w14:paraId="107ED1BF" w14:textId="77777777" w:rsidR="00F3122C" w:rsidRPr="00B02EE3" w:rsidRDefault="00F3122C" w:rsidP="000035D4"/>
        </w:tc>
        <w:tc>
          <w:tcPr>
            <w:tcW w:w="8221" w:type="dxa"/>
            <w:shd w:val="clear" w:color="auto" w:fill="auto"/>
            <w:vAlign w:val="center"/>
            <w:hideMark/>
          </w:tcPr>
          <w:p w14:paraId="6C4148ED" w14:textId="77777777" w:rsidR="00F3122C" w:rsidRPr="00B02EE3" w:rsidRDefault="00F3122C" w:rsidP="000035D4">
            <w:pPr>
              <w:ind w:left="57"/>
              <w:jc w:val="left"/>
            </w:pPr>
            <w:r w:rsidRPr="00B02EE3">
              <w:t>урочище Зеленогорское, кварталы: 1-99</w:t>
            </w:r>
          </w:p>
        </w:tc>
        <w:tc>
          <w:tcPr>
            <w:tcW w:w="1474" w:type="dxa"/>
            <w:shd w:val="clear" w:color="auto" w:fill="auto"/>
            <w:vAlign w:val="center"/>
            <w:hideMark/>
          </w:tcPr>
          <w:p w14:paraId="1F97A350" w14:textId="77777777" w:rsidR="00F3122C" w:rsidRPr="00B02EE3" w:rsidRDefault="00F3122C" w:rsidP="000035D4">
            <w:r w:rsidRPr="00B02EE3">
              <w:t>23961,5</w:t>
            </w:r>
          </w:p>
        </w:tc>
      </w:tr>
      <w:tr w:rsidR="00F3122C" w:rsidRPr="00B02EE3" w14:paraId="6297E5E5" w14:textId="77777777" w:rsidTr="000035D4">
        <w:trPr>
          <w:trHeight w:val="20"/>
          <w:jc w:val="center"/>
        </w:trPr>
        <w:tc>
          <w:tcPr>
            <w:tcW w:w="3629" w:type="dxa"/>
            <w:vMerge/>
            <w:shd w:val="clear" w:color="auto" w:fill="auto"/>
            <w:vAlign w:val="center"/>
            <w:hideMark/>
          </w:tcPr>
          <w:p w14:paraId="7B93EB52" w14:textId="77777777" w:rsidR="00F3122C" w:rsidRPr="00B02EE3" w:rsidRDefault="00F3122C" w:rsidP="000035D4"/>
        </w:tc>
        <w:tc>
          <w:tcPr>
            <w:tcW w:w="1985" w:type="dxa"/>
            <w:vMerge/>
            <w:shd w:val="clear" w:color="auto" w:fill="auto"/>
            <w:vAlign w:val="center"/>
            <w:hideMark/>
          </w:tcPr>
          <w:p w14:paraId="74B792A9" w14:textId="77777777" w:rsidR="00F3122C" w:rsidRPr="00B02EE3" w:rsidRDefault="00F3122C" w:rsidP="000035D4"/>
        </w:tc>
        <w:tc>
          <w:tcPr>
            <w:tcW w:w="8221" w:type="dxa"/>
            <w:shd w:val="clear" w:color="auto" w:fill="auto"/>
            <w:vAlign w:val="center"/>
            <w:hideMark/>
          </w:tcPr>
          <w:p w14:paraId="4182508F" w14:textId="77777777" w:rsidR="00F3122C" w:rsidRPr="00B02EE3" w:rsidRDefault="00F3122C"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3F595ED5" w14:textId="77777777" w:rsidR="00F3122C" w:rsidRPr="00B02EE3" w:rsidRDefault="00F3122C" w:rsidP="000035D4">
            <w:r w:rsidRPr="00B02EE3">
              <w:t>87,0</w:t>
            </w:r>
          </w:p>
        </w:tc>
      </w:tr>
      <w:tr w:rsidR="00F3122C" w:rsidRPr="00B02EE3" w14:paraId="14FE1D46" w14:textId="77777777" w:rsidTr="000035D4">
        <w:trPr>
          <w:trHeight w:val="20"/>
          <w:jc w:val="center"/>
        </w:trPr>
        <w:tc>
          <w:tcPr>
            <w:tcW w:w="3629" w:type="dxa"/>
            <w:vMerge/>
            <w:shd w:val="clear" w:color="auto" w:fill="auto"/>
            <w:vAlign w:val="center"/>
            <w:hideMark/>
          </w:tcPr>
          <w:p w14:paraId="785B7E32" w14:textId="77777777" w:rsidR="00F3122C" w:rsidRPr="00B02EE3" w:rsidRDefault="00F3122C" w:rsidP="000035D4"/>
        </w:tc>
        <w:tc>
          <w:tcPr>
            <w:tcW w:w="1985" w:type="dxa"/>
            <w:vMerge/>
            <w:shd w:val="clear" w:color="auto" w:fill="auto"/>
            <w:vAlign w:val="center"/>
            <w:hideMark/>
          </w:tcPr>
          <w:p w14:paraId="6905359A" w14:textId="77777777" w:rsidR="00F3122C" w:rsidRPr="00B02EE3" w:rsidRDefault="00F3122C" w:rsidP="000035D4"/>
        </w:tc>
        <w:tc>
          <w:tcPr>
            <w:tcW w:w="8221" w:type="dxa"/>
            <w:shd w:val="clear" w:color="auto" w:fill="auto"/>
            <w:vAlign w:val="center"/>
            <w:hideMark/>
          </w:tcPr>
          <w:p w14:paraId="07E65573" w14:textId="77777777" w:rsidR="00F3122C" w:rsidRPr="00B02EE3" w:rsidRDefault="00F3122C" w:rsidP="000035D4">
            <w:pPr>
              <w:ind w:left="57"/>
              <w:jc w:val="left"/>
            </w:pPr>
            <w:r w:rsidRPr="00B02EE3">
              <w:t>Всего:</w:t>
            </w:r>
          </w:p>
        </w:tc>
        <w:tc>
          <w:tcPr>
            <w:tcW w:w="1474" w:type="dxa"/>
            <w:shd w:val="clear" w:color="auto" w:fill="auto"/>
            <w:vAlign w:val="center"/>
            <w:hideMark/>
          </w:tcPr>
          <w:p w14:paraId="2A68E3F6" w14:textId="77777777" w:rsidR="00F3122C" w:rsidRPr="00B02EE3" w:rsidRDefault="00F3122C" w:rsidP="000035D4">
            <w:r w:rsidRPr="00B02EE3">
              <w:t>256612,0</w:t>
            </w:r>
          </w:p>
        </w:tc>
      </w:tr>
      <w:tr w:rsidR="006D2B7B" w:rsidRPr="00B02EE3" w14:paraId="57A10141" w14:textId="77777777" w:rsidTr="000035D4">
        <w:trPr>
          <w:trHeight w:val="20"/>
          <w:jc w:val="center"/>
        </w:trPr>
        <w:tc>
          <w:tcPr>
            <w:tcW w:w="3629" w:type="dxa"/>
            <w:vMerge/>
            <w:shd w:val="clear" w:color="auto" w:fill="auto"/>
            <w:vAlign w:val="center"/>
            <w:hideMark/>
          </w:tcPr>
          <w:p w14:paraId="73B5D627" w14:textId="77777777" w:rsidR="006D2B7B" w:rsidRPr="00B02EE3" w:rsidRDefault="006D2B7B" w:rsidP="000035D4"/>
        </w:tc>
        <w:tc>
          <w:tcPr>
            <w:tcW w:w="1985" w:type="dxa"/>
            <w:vMerge w:val="restart"/>
            <w:shd w:val="clear" w:color="auto" w:fill="auto"/>
            <w:vAlign w:val="center"/>
            <w:hideMark/>
          </w:tcPr>
          <w:p w14:paraId="21E57A33" w14:textId="6EEB956C" w:rsidR="006D2B7B" w:rsidRPr="00B02EE3" w:rsidRDefault="006D2B7B" w:rsidP="000035D4">
            <w:proofErr w:type="spellStart"/>
            <w:r w:rsidRPr="00B02EE3">
              <w:t>Аило-Атынаковское</w:t>
            </w:r>
            <w:proofErr w:type="spellEnd"/>
          </w:p>
        </w:tc>
        <w:tc>
          <w:tcPr>
            <w:tcW w:w="8221" w:type="dxa"/>
            <w:shd w:val="clear" w:color="auto" w:fill="auto"/>
            <w:vAlign w:val="center"/>
            <w:hideMark/>
          </w:tcPr>
          <w:p w14:paraId="7B8DBCE2" w14:textId="77777777" w:rsidR="006D2B7B" w:rsidRPr="00B02EE3" w:rsidRDefault="006D2B7B"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07941973" w14:textId="77777777" w:rsidR="006D2B7B" w:rsidRPr="00B02EE3" w:rsidRDefault="006D2B7B" w:rsidP="000035D4">
            <w:r w:rsidRPr="00B02EE3">
              <w:t>281,8</w:t>
            </w:r>
          </w:p>
        </w:tc>
      </w:tr>
      <w:tr w:rsidR="006D2B7B" w:rsidRPr="00B02EE3" w14:paraId="51C02CEC" w14:textId="77777777" w:rsidTr="000035D4">
        <w:trPr>
          <w:trHeight w:val="20"/>
          <w:jc w:val="center"/>
        </w:trPr>
        <w:tc>
          <w:tcPr>
            <w:tcW w:w="3629" w:type="dxa"/>
            <w:vMerge/>
            <w:shd w:val="clear" w:color="auto" w:fill="auto"/>
            <w:vAlign w:val="center"/>
            <w:hideMark/>
          </w:tcPr>
          <w:p w14:paraId="56BA0875" w14:textId="77777777" w:rsidR="006D2B7B" w:rsidRPr="00B02EE3" w:rsidRDefault="006D2B7B" w:rsidP="000035D4"/>
        </w:tc>
        <w:tc>
          <w:tcPr>
            <w:tcW w:w="1985" w:type="dxa"/>
            <w:vMerge/>
            <w:shd w:val="clear" w:color="auto" w:fill="auto"/>
            <w:hideMark/>
          </w:tcPr>
          <w:p w14:paraId="39E35548" w14:textId="77777777" w:rsidR="006D2B7B" w:rsidRPr="00B02EE3" w:rsidRDefault="006D2B7B" w:rsidP="000035D4"/>
        </w:tc>
        <w:tc>
          <w:tcPr>
            <w:tcW w:w="8221" w:type="dxa"/>
            <w:shd w:val="clear" w:color="auto" w:fill="auto"/>
            <w:vAlign w:val="center"/>
            <w:hideMark/>
          </w:tcPr>
          <w:p w14:paraId="614B90C2" w14:textId="77777777" w:rsidR="006D2B7B" w:rsidRPr="00B02EE3" w:rsidRDefault="006D2B7B"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2AFD4802" w14:textId="77777777" w:rsidR="006D2B7B" w:rsidRPr="00B02EE3" w:rsidRDefault="006D2B7B" w:rsidP="000035D4">
            <w:r w:rsidRPr="00B02EE3">
              <w:t>17266,4</w:t>
            </w:r>
          </w:p>
        </w:tc>
      </w:tr>
      <w:tr w:rsidR="006D2B7B" w:rsidRPr="00B02EE3" w14:paraId="0249D468" w14:textId="77777777" w:rsidTr="000035D4">
        <w:trPr>
          <w:trHeight w:val="20"/>
          <w:jc w:val="center"/>
        </w:trPr>
        <w:tc>
          <w:tcPr>
            <w:tcW w:w="3629" w:type="dxa"/>
            <w:vMerge/>
            <w:shd w:val="clear" w:color="auto" w:fill="auto"/>
            <w:vAlign w:val="center"/>
            <w:hideMark/>
          </w:tcPr>
          <w:p w14:paraId="54883C6A" w14:textId="77777777" w:rsidR="006D2B7B" w:rsidRPr="00B02EE3" w:rsidRDefault="006D2B7B" w:rsidP="000035D4"/>
        </w:tc>
        <w:tc>
          <w:tcPr>
            <w:tcW w:w="1985" w:type="dxa"/>
            <w:vMerge/>
            <w:shd w:val="clear" w:color="auto" w:fill="auto"/>
            <w:hideMark/>
          </w:tcPr>
          <w:p w14:paraId="098290D1" w14:textId="77777777" w:rsidR="006D2B7B" w:rsidRPr="00B02EE3" w:rsidRDefault="006D2B7B" w:rsidP="000035D4"/>
        </w:tc>
        <w:tc>
          <w:tcPr>
            <w:tcW w:w="8221" w:type="dxa"/>
            <w:shd w:val="clear" w:color="auto" w:fill="auto"/>
            <w:vAlign w:val="center"/>
            <w:hideMark/>
          </w:tcPr>
          <w:p w14:paraId="70FA6163" w14:textId="77777777" w:rsidR="006D2B7B" w:rsidRPr="00B02EE3" w:rsidRDefault="006D2B7B"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50770D66" w14:textId="77777777" w:rsidR="006D2B7B" w:rsidRPr="00B02EE3" w:rsidRDefault="006D2B7B" w:rsidP="000035D4">
            <w:r w:rsidRPr="00B02EE3">
              <w:t>3547.0</w:t>
            </w:r>
          </w:p>
        </w:tc>
      </w:tr>
      <w:tr w:rsidR="006D2B7B" w:rsidRPr="00B02EE3" w14:paraId="4A5D8DCC" w14:textId="77777777" w:rsidTr="000035D4">
        <w:trPr>
          <w:trHeight w:val="20"/>
          <w:jc w:val="center"/>
        </w:trPr>
        <w:tc>
          <w:tcPr>
            <w:tcW w:w="3629" w:type="dxa"/>
            <w:vMerge/>
            <w:shd w:val="clear" w:color="auto" w:fill="auto"/>
            <w:vAlign w:val="center"/>
            <w:hideMark/>
          </w:tcPr>
          <w:p w14:paraId="65663ECB" w14:textId="77777777" w:rsidR="006D2B7B" w:rsidRPr="00B02EE3" w:rsidRDefault="006D2B7B" w:rsidP="000035D4"/>
        </w:tc>
        <w:tc>
          <w:tcPr>
            <w:tcW w:w="1985" w:type="dxa"/>
            <w:vMerge/>
            <w:shd w:val="clear" w:color="auto" w:fill="auto"/>
            <w:hideMark/>
          </w:tcPr>
          <w:p w14:paraId="1E83E79D" w14:textId="77777777" w:rsidR="006D2B7B" w:rsidRPr="00B02EE3" w:rsidRDefault="006D2B7B" w:rsidP="000035D4"/>
        </w:tc>
        <w:tc>
          <w:tcPr>
            <w:tcW w:w="8221" w:type="dxa"/>
            <w:shd w:val="clear" w:color="auto" w:fill="auto"/>
            <w:vAlign w:val="center"/>
            <w:hideMark/>
          </w:tcPr>
          <w:p w14:paraId="455931CD" w14:textId="77777777"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09D84F0E" w14:textId="77777777" w:rsidR="006D2B7B" w:rsidRPr="00B02EE3" w:rsidRDefault="006D2B7B" w:rsidP="000035D4">
            <w:pPr>
              <w:rPr>
                <w:b/>
                <w:bCs/>
              </w:rPr>
            </w:pPr>
            <w:r w:rsidRPr="00B02EE3">
              <w:rPr>
                <w:b/>
                <w:bCs/>
              </w:rPr>
              <w:t>21095,2</w:t>
            </w:r>
          </w:p>
        </w:tc>
      </w:tr>
      <w:tr w:rsidR="006D2B7B" w:rsidRPr="00B02EE3" w14:paraId="62D0EDD6" w14:textId="77777777" w:rsidTr="000035D4">
        <w:trPr>
          <w:trHeight w:val="20"/>
          <w:jc w:val="center"/>
        </w:trPr>
        <w:tc>
          <w:tcPr>
            <w:tcW w:w="3629" w:type="dxa"/>
            <w:vMerge/>
            <w:shd w:val="clear" w:color="auto" w:fill="auto"/>
            <w:vAlign w:val="center"/>
            <w:hideMark/>
          </w:tcPr>
          <w:p w14:paraId="0215B06B" w14:textId="77777777" w:rsidR="006D2B7B" w:rsidRPr="00B02EE3" w:rsidRDefault="006D2B7B" w:rsidP="000035D4"/>
        </w:tc>
        <w:tc>
          <w:tcPr>
            <w:tcW w:w="1985" w:type="dxa"/>
            <w:vMerge w:val="restart"/>
            <w:shd w:val="clear" w:color="auto" w:fill="auto"/>
            <w:vAlign w:val="center"/>
            <w:hideMark/>
          </w:tcPr>
          <w:p w14:paraId="151D9C2A" w14:textId="0CD8A982" w:rsidR="006D2B7B" w:rsidRPr="00B02EE3" w:rsidRDefault="006D2B7B" w:rsidP="000035D4">
            <w:r w:rsidRPr="00B02EE3">
              <w:t>Крапивинское</w:t>
            </w:r>
          </w:p>
        </w:tc>
        <w:tc>
          <w:tcPr>
            <w:tcW w:w="8221" w:type="dxa"/>
            <w:shd w:val="clear" w:color="auto" w:fill="auto"/>
            <w:vAlign w:val="center"/>
            <w:hideMark/>
          </w:tcPr>
          <w:p w14:paraId="2BFCBFF1" w14:textId="77777777" w:rsidR="006D2B7B" w:rsidRPr="00B02EE3" w:rsidRDefault="006D2B7B" w:rsidP="000035D4">
            <w:pPr>
              <w:ind w:left="57"/>
              <w:jc w:val="left"/>
            </w:pPr>
            <w:r w:rsidRPr="00B02EE3">
              <w:t>урочище Крапивинское, кварталы: 1-115</w:t>
            </w:r>
          </w:p>
        </w:tc>
        <w:tc>
          <w:tcPr>
            <w:tcW w:w="1474" w:type="dxa"/>
            <w:shd w:val="clear" w:color="auto" w:fill="auto"/>
            <w:vAlign w:val="center"/>
            <w:hideMark/>
          </w:tcPr>
          <w:p w14:paraId="1A5C5260" w14:textId="77777777" w:rsidR="006D2B7B" w:rsidRPr="00B02EE3" w:rsidRDefault="006D2B7B" w:rsidP="000035D4">
            <w:r w:rsidRPr="00B02EE3">
              <w:t>14196,0</w:t>
            </w:r>
          </w:p>
        </w:tc>
      </w:tr>
      <w:tr w:rsidR="00F3122C" w:rsidRPr="00B02EE3" w14:paraId="7C90CB7B" w14:textId="77777777" w:rsidTr="000035D4">
        <w:trPr>
          <w:trHeight w:val="20"/>
          <w:jc w:val="center"/>
        </w:trPr>
        <w:tc>
          <w:tcPr>
            <w:tcW w:w="3629" w:type="dxa"/>
            <w:vMerge/>
            <w:shd w:val="clear" w:color="auto" w:fill="auto"/>
            <w:vAlign w:val="center"/>
            <w:hideMark/>
          </w:tcPr>
          <w:p w14:paraId="04411718" w14:textId="77777777" w:rsidR="00F3122C" w:rsidRPr="00B02EE3" w:rsidRDefault="00F3122C" w:rsidP="000035D4"/>
        </w:tc>
        <w:tc>
          <w:tcPr>
            <w:tcW w:w="1985" w:type="dxa"/>
            <w:vMerge/>
            <w:shd w:val="clear" w:color="auto" w:fill="auto"/>
            <w:vAlign w:val="center"/>
            <w:hideMark/>
          </w:tcPr>
          <w:p w14:paraId="501F99DB" w14:textId="77777777" w:rsidR="00F3122C" w:rsidRPr="00B02EE3" w:rsidRDefault="00F3122C" w:rsidP="000035D4"/>
        </w:tc>
        <w:tc>
          <w:tcPr>
            <w:tcW w:w="8221" w:type="dxa"/>
            <w:shd w:val="clear" w:color="auto" w:fill="auto"/>
            <w:vAlign w:val="center"/>
            <w:hideMark/>
          </w:tcPr>
          <w:p w14:paraId="675E51DB" w14:textId="77777777" w:rsidR="00F3122C" w:rsidRPr="00B02EE3" w:rsidRDefault="00F3122C" w:rsidP="000035D4">
            <w:pPr>
              <w:ind w:left="57"/>
              <w:jc w:val="left"/>
            </w:pPr>
            <w:r w:rsidRPr="00B02EE3">
              <w:t>урочище Зеленогорское, кварталы: 100-117</w:t>
            </w:r>
          </w:p>
        </w:tc>
        <w:tc>
          <w:tcPr>
            <w:tcW w:w="1474" w:type="dxa"/>
            <w:shd w:val="clear" w:color="auto" w:fill="auto"/>
            <w:vAlign w:val="center"/>
            <w:hideMark/>
          </w:tcPr>
          <w:p w14:paraId="28771C98" w14:textId="77777777" w:rsidR="00F3122C" w:rsidRPr="00B02EE3" w:rsidRDefault="00F3122C" w:rsidP="000035D4">
            <w:r w:rsidRPr="00B02EE3">
              <w:t>3216,3</w:t>
            </w:r>
          </w:p>
        </w:tc>
      </w:tr>
      <w:tr w:rsidR="00F3122C" w:rsidRPr="00B02EE3" w14:paraId="481BA30F" w14:textId="77777777" w:rsidTr="000035D4">
        <w:trPr>
          <w:trHeight w:val="20"/>
          <w:jc w:val="center"/>
        </w:trPr>
        <w:tc>
          <w:tcPr>
            <w:tcW w:w="3629" w:type="dxa"/>
            <w:vMerge/>
            <w:shd w:val="clear" w:color="auto" w:fill="auto"/>
            <w:vAlign w:val="center"/>
            <w:hideMark/>
          </w:tcPr>
          <w:p w14:paraId="59DB2CD6" w14:textId="77777777" w:rsidR="00F3122C" w:rsidRPr="00B02EE3" w:rsidRDefault="00F3122C" w:rsidP="000035D4"/>
        </w:tc>
        <w:tc>
          <w:tcPr>
            <w:tcW w:w="1985" w:type="dxa"/>
            <w:vMerge/>
            <w:shd w:val="clear" w:color="auto" w:fill="auto"/>
            <w:vAlign w:val="center"/>
            <w:hideMark/>
          </w:tcPr>
          <w:p w14:paraId="4853F106" w14:textId="77777777" w:rsidR="00F3122C" w:rsidRPr="00B02EE3" w:rsidRDefault="00F3122C" w:rsidP="000035D4"/>
        </w:tc>
        <w:tc>
          <w:tcPr>
            <w:tcW w:w="8221" w:type="dxa"/>
            <w:shd w:val="clear" w:color="auto" w:fill="auto"/>
            <w:vAlign w:val="center"/>
            <w:hideMark/>
          </w:tcPr>
          <w:p w14:paraId="57524081" w14:textId="77777777" w:rsidR="00F3122C" w:rsidRPr="00B02EE3" w:rsidRDefault="00F3122C" w:rsidP="000035D4">
            <w:pPr>
              <w:ind w:left="57"/>
              <w:jc w:val="left"/>
            </w:pPr>
            <w:r w:rsidRPr="00B02EE3">
              <w:t>урочище Крапивинское-2, кварталы: 1-27</w:t>
            </w:r>
          </w:p>
        </w:tc>
        <w:tc>
          <w:tcPr>
            <w:tcW w:w="1474" w:type="dxa"/>
            <w:shd w:val="clear" w:color="auto" w:fill="auto"/>
            <w:vAlign w:val="center"/>
            <w:hideMark/>
          </w:tcPr>
          <w:p w14:paraId="09818017" w14:textId="77777777" w:rsidR="00F3122C" w:rsidRPr="00B02EE3" w:rsidRDefault="00F3122C" w:rsidP="000035D4">
            <w:r w:rsidRPr="00B02EE3">
              <w:t>6932,0</w:t>
            </w:r>
          </w:p>
        </w:tc>
      </w:tr>
      <w:tr w:rsidR="00F3122C" w:rsidRPr="00B02EE3" w14:paraId="41BB3BA8" w14:textId="77777777" w:rsidTr="000035D4">
        <w:trPr>
          <w:trHeight w:val="20"/>
          <w:jc w:val="center"/>
        </w:trPr>
        <w:tc>
          <w:tcPr>
            <w:tcW w:w="3629" w:type="dxa"/>
            <w:vMerge/>
            <w:shd w:val="clear" w:color="auto" w:fill="auto"/>
            <w:vAlign w:val="center"/>
            <w:hideMark/>
          </w:tcPr>
          <w:p w14:paraId="674B52D5" w14:textId="77777777" w:rsidR="00F3122C" w:rsidRPr="00B02EE3" w:rsidRDefault="00F3122C" w:rsidP="000035D4"/>
        </w:tc>
        <w:tc>
          <w:tcPr>
            <w:tcW w:w="1985" w:type="dxa"/>
            <w:vMerge/>
            <w:shd w:val="clear" w:color="auto" w:fill="auto"/>
            <w:vAlign w:val="center"/>
            <w:hideMark/>
          </w:tcPr>
          <w:p w14:paraId="4FB5B428" w14:textId="77777777" w:rsidR="00F3122C" w:rsidRPr="00B02EE3" w:rsidRDefault="00F3122C" w:rsidP="000035D4"/>
        </w:tc>
        <w:tc>
          <w:tcPr>
            <w:tcW w:w="8221" w:type="dxa"/>
            <w:shd w:val="clear" w:color="auto" w:fill="auto"/>
            <w:vAlign w:val="center"/>
            <w:hideMark/>
          </w:tcPr>
          <w:p w14:paraId="08CD4943" w14:textId="77777777" w:rsidR="00F3122C" w:rsidRPr="00B02EE3" w:rsidRDefault="00F3122C" w:rsidP="000035D4">
            <w:pPr>
              <w:ind w:left="57"/>
              <w:jc w:val="left"/>
            </w:pPr>
            <w:r w:rsidRPr="00B02EE3">
              <w:t>урочище Каменское, кварталы: 1-16</w:t>
            </w:r>
          </w:p>
        </w:tc>
        <w:tc>
          <w:tcPr>
            <w:tcW w:w="1474" w:type="dxa"/>
            <w:shd w:val="clear" w:color="auto" w:fill="auto"/>
            <w:vAlign w:val="center"/>
            <w:hideMark/>
          </w:tcPr>
          <w:p w14:paraId="468043F0" w14:textId="77777777" w:rsidR="00F3122C" w:rsidRPr="00B02EE3" w:rsidRDefault="00F3122C" w:rsidP="000035D4">
            <w:r w:rsidRPr="00B02EE3">
              <w:t>5206,0</w:t>
            </w:r>
          </w:p>
        </w:tc>
      </w:tr>
      <w:tr w:rsidR="00F3122C" w:rsidRPr="00B02EE3" w14:paraId="3D7560B7" w14:textId="77777777" w:rsidTr="000035D4">
        <w:trPr>
          <w:trHeight w:val="20"/>
          <w:jc w:val="center"/>
        </w:trPr>
        <w:tc>
          <w:tcPr>
            <w:tcW w:w="3629" w:type="dxa"/>
            <w:vMerge/>
            <w:shd w:val="clear" w:color="auto" w:fill="auto"/>
            <w:vAlign w:val="center"/>
            <w:hideMark/>
          </w:tcPr>
          <w:p w14:paraId="46EC8455" w14:textId="77777777" w:rsidR="00F3122C" w:rsidRPr="00B02EE3" w:rsidRDefault="00F3122C" w:rsidP="000035D4"/>
        </w:tc>
        <w:tc>
          <w:tcPr>
            <w:tcW w:w="1985" w:type="dxa"/>
            <w:vMerge/>
            <w:shd w:val="clear" w:color="auto" w:fill="auto"/>
            <w:vAlign w:val="center"/>
            <w:hideMark/>
          </w:tcPr>
          <w:p w14:paraId="7A9D84B8" w14:textId="77777777" w:rsidR="00F3122C" w:rsidRPr="00B02EE3" w:rsidRDefault="00F3122C" w:rsidP="000035D4"/>
        </w:tc>
        <w:tc>
          <w:tcPr>
            <w:tcW w:w="8221" w:type="dxa"/>
            <w:shd w:val="clear" w:color="auto" w:fill="auto"/>
            <w:vAlign w:val="center"/>
            <w:hideMark/>
          </w:tcPr>
          <w:p w14:paraId="07F990DE" w14:textId="77777777" w:rsidR="00F3122C" w:rsidRPr="00B02EE3" w:rsidRDefault="00F3122C"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0C37383E" w14:textId="77777777" w:rsidR="00F3122C" w:rsidRPr="00B02EE3" w:rsidRDefault="00F3122C" w:rsidP="000035D4">
            <w:r w:rsidRPr="00B02EE3">
              <w:t>5807,0</w:t>
            </w:r>
          </w:p>
        </w:tc>
      </w:tr>
      <w:tr w:rsidR="00F3122C" w:rsidRPr="00B02EE3" w14:paraId="5346D292" w14:textId="77777777" w:rsidTr="000035D4">
        <w:trPr>
          <w:trHeight w:val="20"/>
          <w:jc w:val="center"/>
        </w:trPr>
        <w:tc>
          <w:tcPr>
            <w:tcW w:w="3629" w:type="dxa"/>
            <w:vMerge/>
            <w:shd w:val="clear" w:color="auto" w:fill="auto"/>
            <w:vAlign w:val="center"/>
            <w:hideMark/>
          </w:tcPr>
          <w:p w14:paraId="5B0C1D2D" w14:textId="77777777" w:rsidR="00F3122C" w:rsidRPr="00B02EE3" w:rsidRDefault="00F3122C" w:rsidP="000035D4"/>
        </w:tc>
        <w:tc>
          <w:tcPr>
            <w:tcW w:w="1985" w:type="dxa"/>
            <w:vMerge/>
            <w:shd w:val="clear" w:color="auto" w:fill="auto"/>
            <w:vAlign w:val="center"/>
            <w:hideMark/>
          </w:tcPr>
          <w:p w14:paraId="7AC8393C" w14:textId="77777777" w:rsidR="00F3122C" w:rsidRPr="00B02EE3" w:rsidRDefault="00F3122C" w:rsidP="000035D4"/>
        </w:tc>
        <w:tc>
          <w:tcPr>
            <w:tcW w:w="8221" w:type="dxa"/>
            <w:shd w:val="clear" w:color="auto" w:fill="auto"/>
            <w:vAlign w:val="center"/>
            <w:hideMark/>
          </w:tcPr>
          <w:p w14:paraId="6E48B698" w14:textId="77777777" w:rsidR="00F3122C" w:rsidRPr="00B02EE3" w:rsidRDefault="00F3122C" w:rsidP="000035D4">
            <w:pPr>
              <w:ind w:left="57"/>
              <w:jc w:val="left"/>
            </w:pPr>
            <w:r w:rsidRPr="00B02EE3">
              <w:t>урочище Березовское, кварталы: 1-8</w:t>
            </w:r>
          </w:p>
        </w:tc>
        <w:tc>
          <w:tcPr>
            <w:tcW w:w="1474" w:type="dxa"/>
            <w:shd w:val="clear" w:color="auto" w:fill="auto"/>
            <w:vAlign w:val="center"/>
            <w:hideMark/>
          </w:tcPr>
          <w:p w14:paraId="7691D289" w14:textId="77777777" w:rsidR="00F3122C" w:rsidRPr="00B02EE3" w:rsidRDefault="00F3122C" w:rsidP="000035D4">
            <w:r w:rsidRPr="00B02EE3">
              <w:t>2494,0</w:t>
            </w:r>
          </w:p>
        </w:tc>
      </w:tr>
      <w:tr w:rsidR="00F3122C" w:rsidRPr="00B02EE3" w14:paraId="32330304" w14:textId="77777777" w:rsidTr="000035D4">
        <w:trPr>
          <w:trHeight w:val="20"/>
          <w:jc w:val="center"/>
        </w:trPr>
        <w:tc>
          <w:tcPr>
            <w:tcW w:w="3629" w:type="dxa"/>
            <w:vMerge/>
            <w:shd w:val="clear" w:color="auto" w:fill="auto"/>
            <w:vAlign w:val="center"/>
            <w:hideMark/>
          </w:tcPr>
          <w:p w14:paraId="5F090E2B" w14:textId="77777777" w:rsidR="00F3122C" w:rsidRPr="00B02EE3" w:rsidRDefault="00F3122C" w:rsidP="000035D4"/>
        </w:tc>
        <w:tc>
          <w:tcPr>
            <w:tcW w:w="1985" w:type="dxa"/>
            <w:vMerge/>
            <w:shd w:val="clear" w:color="auto" w:fill="auto"/>
            <w:vAlign w:val="center"/>
            <w:hideMark/>
          </w:tcPr>
          <w:p w14:paraId="79716D5F" w14:textId="77777777" w:rsidR="00F3122C" w:rsidRPr="00B02EE3" w:rsidRDefault="00F3122C" w:rsidP="000035D4"/>
        </w:tc>
        <w:tc>
          <w:tcPr>
            <w:tcW w:w="8221" w:type="dxa"/>
            <w:shd w:val="clear" w:color="auto" w:fill="auto"/>
            <w:vAlign w:val="center"/>
            <w:hideMark/>
          </w:tcPr>
          <w:p w14:paraId="0F7DC8FB" w14:textId="77777777" w:rsidR="00F3122C" w:rsidRPr="00B02EE3" w:rsidRDefault="00F3122C"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6793F536" w14:textId="77777777" w:rsidR="00F3122C" w:rsidRPr="00B02EE3" w:rsidRDefault="00F3122C" w:rsidP="000035D4">
            <w:r w:rsidRPr="00B02EE3">
              <w:t>667,0</w:t>
            </w:r>
          </w:p>
        </w:tc>
      </w:tr>
      <w:tr w:rsidR="00F3122C" w:rsidRPr="00B02EE3" w14:paraId="416219A5" w14:textId="77777777" w:rsidTr="000035D4">
        <w:trPr>
          <w:trHeight w:val="20"/>
          <w:jc w:val="center"/>
        </w:trPr>
        <w:tc>
          <w:tcPr>
            <w:tcW w:w="3629" w:type="dxa"/>
            <w:vMerge/>
            <w:shd w:val="clear" w:color="auto" w:fill="auto"/>
            <w:vAlign w:val="center"/>
            <w:hideMark/>
          </w:tcPr>
          <w:p w14:paraId="6A078798" w14:textId="77777777" w:rsidR="00F3122C" w:rsidRPr="00B02EE3" w:rsidRDefault="00F3122C" w:rsidP="000035D4"/>
        </w:tc>
        <w:tc>
          <w:tcPr>
            <w:tcW w:w="1985" w:type="dxa"/>
            <w:vMerge/>
            <w:shd w:val="clear" w:color="auto" w:fill="auto"/>
            <w:vAlign w:val="center"/>
            <w:hideMark/>
          </w:tcPr>
          <w:p w14:paraId="3DE9B593" w14:textId="77777777" w:rsidR="00F3122C" w:rsidRPr="00B02EE3" w:rsidRDefault="00F3122C" w:rsidP="000035D4"/>
        </w:tc>
        <w:tc>
          <w:tcPr>
            <w:tcW w:w="8221" w:type="dxa"/>
            <w:shd w:val="clear" w:color="auto" w:fill="auto"/>
            <w:vAlign w:val="center"/>
            <w:hideMark/>
          </w:tcPr>
          <w:p w14:paraId="49E79CB2" w14:textId="77777777" w:rsidR="00F3122C" w:rsidRPr="00B02EE3" w:rsidRDefault="00F3122C"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55733FC4" w14:textId="77777777" w:rsidR="00F3122C" w:rsidRPr="00B02EE3" w:rsidRDefault="00F3122C" w:rsidP="000035D4">
            <w:r w:rsidRPr="00B02EE3">
              <w:t>1091,0</w:t>
            </w:r>
          </w:p>
        </w:tc>
      </w:tr>
      <w:tr w:rsidR="00F3122C" w:rsidRPr="00B02EE3" w14:paraId="2DC2EC05" w14:textId="77777777" w:rsidTr="000035D4">
        <w:trPr>
          <w:trHeight w:val="20"/>
          <w:jc w:val="center"/>
        </w:trPr>
        <w:tc>
          <w:tcPr>
            <w:tcW w:w="3629" w:type="dxa"/>
            <w:vMerge/>
            <w:shd w:val="clear" w:color="auto" w:fill="auto"/>
            <w:vAlign w:val="center"/>
            <w:hideMark/>
          </w:tcPr>
          <w:p w14:paraId="6B7EA7CE" w14:textId="77777777" w:rsidR="00F3122C" w:rsidRPr="00B02EE3" w:rsidRDefault="00F3122C" w:rsidP="000035D4"/>
        </w:tc>
        <w:tc>
          <w:tcPr>
            <w:tcW w:w="1985" w:type="dxa"/>
            <w:vMerge/>
            <w:shd w:val="clear" w:color="auto" w:fill="auto"/>
            <w:vAlign w:val="center"/>
            <w:hideMark/>
          </w:tcPr>
          <w:p w14:paraId="74F87402" w14:textId="77777777" w:rsidR="00F3122C" w:rsidRPr="00B02EE3" w:rsidRDefault="00F3122C" w:rsidP="000035D4"/>
        </w:tc>
        <w:tc>
          <w:tcPr>
            <w:tcW w:w="8221" w:type="dxa"/>
            <w:shd w:val="clear" w:color="auto" w:fill="auto"/>
            <w:vAlign w:val="center"/>
            <w:hideMark/>
          </w:tcPr>
          <w:p w14:paraId="7A875966" w14:textId="77777777" w:rsidR="00F3122C" w:rsidRPr="00B02EE3" w:rsidRDefault="00F3122C"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357D94D1" w14:textId="77777777" w:rsidR="00F3122C" w:rsidRPr="00B02EE3" w:rsidRDefault="00F3122C" w:rsidP="000035D4">
            <w:r w:rsidRPr="00B02EE3">
              <w:t>2096,0</w:t>
            </w:r>
          </w:p>
        </w:tc>
      </w:tr>
      <w:tr w:rsidR="00F3122C" w:rsidRPr="00B02EE3" w14:paraId="7A26CC22" w14:textId="77777777" w:rsidTr="000035D4">
        <w:trPr>
          <w:trHeight w:val="20"/>
          <w:jc w:val="center"/>
        </w:trPr>
        <w:tc>
          <w:tcPr>
            <w:tcW w:w="3629" w:type="dxa"/>
            <w:vMerge/>
            <w:shd w:val="clear" w:color="auto" w:fill="auto"/>
            <w:vAlign w:val="center"/>
            <w:hideMark/>
          </w:tcPr>
          <w:p w14:paraId="29E54A58" w14:textId="77777777" w:rsidR="00F3122C" w:rsidRPr="00B02EE3" w:rsidRDefault="00F3122C" w:rsidP="000035D4"/>
        </w:tc>
        <w:tc>
          <w:tcPr>
            <w:tcW w:w="1985" w:type="dxa"/>
            <w:vMerge/>
            <w:shd w:val="clear" w:color="auto" w:fill="auto"/>
            <w:vAlign w:val="center"/>
            <w:hideMark/>
          </w:tcPr>
          <w:p w14:paraId="5C61D33B" w14:textId="77777777" w:rsidR="00F3122C" w:rsidRPr="00B02EE3" w:rsidRDefault="00F3122C" w:rsidP="000035D4"/>
        </w:tc>
        <w:tc>
          <w:tcPr>
            <w:tcW w:w="8221" w:type="dxa"/>
            <w:shd w:val="clear" w:color="auto" w:fill="auto"/>
            <w:vAlign w:val="center"/>
            <w:hideMark/>
          </w:tcPr>
          <w:p w14:paraId="2FF1604B" w14:textId="77777777" w:rsidR="00F3122C" w:rsidRPr="00B02EE3" w:rsidRDefault="00F3122C"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5A07D943" w14:textId="77777777" w:rsidR="00F3122C" w:rsidRPr="00B02EE3" w:rsidRDefault="00F3122C" w:rsidP="000035D4">
            <w:r w:rsidRPr="00B02EE3">
              <w:t>1667,0</w:t>
            </w:r>
          </w:p>
        </w:tc>
      </w:tr>
      <w:tr w:rsidR="00F3122C" w:rsidRPr="00B02EE3" w14:paraId="7ED39C1F" w14:textId="77777777" w:rsidTr="000035D4">
        <w:trPr>
          <w:trHeight w:val="20"/>
          <w:jc w:val="center"/>
        </w:trPr>
        <w:tc>
          <w:tcPr>
            <w:tcW w:w="3629" w:type="dxa"/>
            <w:vMerge/>
            <w:shd w:val="clear" w:color="auto" w:fill="auto"/>
            <w:vAlign w:val="center"/>
            <w:hideMark/>
          </w:tcPr>
          <w:p w14:paraId="3D722AAA" w14:textId="77777777" w:rsidR="00F3122C" w:rsidRPr="00B02EE3" w:rsidRDefault="00F3122C" w:rsidP="000035D4"/>
        </w:tc>
        <w:tc>
          <w:tcPr>
            <w:tcW w:w="1985" w:type="dxa"/>
            <w:vMerge/>
            <w:shd w:val="clear" w:color="auto" w:fill="auto"/>
            <w:vAlign w:val="center"/>
            <w:hideMark/>
          </w:tcPr>
          <w:p w14:paraId="5FDB8E67" w14:textId="77777777" w:rsidR="00F3122C" w:rsidRPr="00B02EE3" w:rsidRDefault="00F3122C" w:rsidP="000035D4"/>
        </w:tc>
        <w:tc>
          <w:tcPr>
            <w:tcW w:w="8221" w:type="dxa"/>
            <w:shd w:val="clear" w:color="auto" w:fill="auto"/>
            <w:vAlign w:val="center"/>
            <w:hideMark/>
          </w:tcPr>
          <w:p w14:paraId="04F2ECAC" w14:textId="77777777" w:rsidR="00F3122C" w:rsidRPr="00B02EE3" w:rsidRDefault="00F3122C"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766E417F" w14:textId="77777777" w:rsidR="00F3122C" w:rsidRPr="00B02EE3" w:rsidRDefault="00F3122C" w:rsidP="000035D4">
            <w:r w:rsidRPr="00B02EE3">
              <w:t>1687,0</w:t>
            </w:r>
          </w:p>
        </w:tc>
      </w:tr>
      <w:tr w:rsidR="00F3122C" w:rsidRPr="00B02EE3" w14:paraId="67041555" w14:textId="77777777" w:rsidTr="000035D4">
        <w:trPr>
          <w:trHeight w:val="20"/>
          <w:jc w:val="center"/>
        </w:trPr>
        <w:tc>
          <w:tcPr>
            <w:tcW w:w="3629" w:type="dxa"/>
            <w:vMerge/>
            <w:shd w:val="clear" w:color="auto" w:fill="auto"/>
            <w:vAlign w:val="center"/>
            <w:hideMark/>
          </w:tcPr>
          <w:p w14:paraId="17193C30" w14:textId="77777777" w:rsidR="00F3122C" w:rsidRPr="00B02EE3" w:rsidRDefault="00F3122C" w:rsidP="000035D4"/>
        </w:tc>
        <w:tc>
          <w:tcPr>
            <w:tcW w:w="1985" w:type="dxa"/>
            <w:vMerge/>
            <w:shd w:val="clear" w:color="auto" w:fill="auto"/>
            <w:vAlign w:val="center"/>
            <w:hideMark/>
          </w:tcPr>
          <w:p w14:paraId="3E26B8B5" w14:textId="77777777" w:rsidR="00F3122C" w:rsidRPr="00B02EE3" w:rsidRDefault="00F3122C" w:rsidP="000035D4"/>
        </w:tc>
        <w:tc>
          <w:tcPr>
            <w:tcW w:w="8221" w:type="dxa"/>
            <w:shd w:val="clear" w:color="auto" w:fill="auto"/>
            <w:vAlign w:val="center"/>
            <w:hideMark/>
          </w:tcPr>
          <w:p w14:paraId="6E88C53A" w14:textId="77777777" w:rsidR="00F3122C" w:rsidRPr="00B02EE3" w:rsidRDefault="00F3122C"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10033B3C" w14:textId="77777777" w:rsidR="00F3122C" w:rsidRPr="00B02EE3" w:rsidRDefault="00F3122C" w:rsidP="000035D4">
            <w:r w:rsidRPr="00B02EE3">
              <w:t>2809,0</w:t>
            </w:r>
          </w:p>
        </w:tc>
      </w:tr>
      <w:tr w:rsidR="00F3122C" w:rsidRPr="00B02EE3" w14:paraId="2F231578" w14:textId="77777777" w:rsidTr="000035D4">
        <w:trPr>
          <w:trHeight w:val="20"/>
          <w:jc w:val="center"/>
        </w:trPr>
        <w:tc>
          <w:tcPr>
            <w:tcW w:w="3629" w:type="dxa"/>
            <w:vMerge/>
            <w:shd w:val="clear" w:color="auto" w:fill="auto"/>
            <w:vAlign w:val="center"/>
            <w:hideMark/>
          </w:tcPr>
          <w:p w14:paraId="22B341FC" w14:textId="77777777" w:rsidR="00F3122C" w:rsidRPr="00B02EE3" w:rsidRDefault="00F3122C" w:rsidP="000035D4"/>
        </w:tc>
        <w:tc>
          <w:tcPr>
            <w:tcW w:w="1985" w:type="dxa"/>
            <w:vMerge/>
            <w:shd w:val="clear" w:color="auto" w:fill="auto"/>
            <w:vAlign w:val="center"/>
            <w:hideMark/>
          </w:tcPr>
          <w:p w14:paraId="51F72DCC" w14:textId="77777777" w:rsidR="00F3122C" w:rsidRPr="00B02EE3" w:rsidRDefault="00F3122C" w:rsidP="000035D4"/>
        </w:tc>
        <w:tc>
          <w:tcPr>
            <w:tcW w:w="8221" w:type="dxa"/>
            <w:shd w:val="clear" w:color="auto" w:fill="auto"/>
            <w:vAlign w:val="center"/>
            <w:hideMark/>
          </w:tcPr>
          <w:p w14:paraId="12A4CF5E" w14:textId="77777777" w:rsidR="00F3122C" w:rsidRPr="00B02EE3" w:rsidRDefault="00F3122C" w:rsidP="000035D4">
            <w:pPr>
              <w:ind w:left="57"/>
              <w:jc w:val="left"/>
            </w:pPr>
            <w:r w:rsidRPr="00B02EE3">
              <w:t>урочище Борисовское, кварталы: 1-3</w:t>
            </w:r>
          </w:p>
        </w:tc>
        <w:tc>
          <w:tcPr>
            <w:tcW w:w="1474" w:type="dxa"/>
            <w:shd w:val="clear" w:color="auto" w:fill="auto"/>
            <w:vAlign w:val="center"/>
            <w:hideMark/>
          </w:tcPr>
          <w:p w14:paraId="57B3FDF9" w14:textId="77777777" w:rsidR="00F3122C" w:rsidRPr="00B02EE3" w:rsidRDefault="00F3122C" w:rsidP="000035D4">
            <w:r w:rsidRPr="00B02EE3">
              <w:t>754,0</w:t>
            </w:r>
          </w:p>
        </w:tc>
      </w:tr>
      <w:tr w:rsidR="00F3122C" w:rsidRPr="00B02EE3" w14:paraId="3CCB0A6F" w14:textId="77777777" w:rsidTr="000035D4">
        <w:trPr>
          <w:trHeight w:val="20"/>
          <w:jc w:val="center"/>
        </w:trPr>
        <w:tc>
          <w:tcPr>
            <w:tcW w:w="3629" w:type="dxa"/>
            <w:vMerge/>
            <w:shd w:val="clear" w:color="auto" w:fill="auto"/>
            <w:vAlign w:val="center"/>
            <w:hideMark/>
          </w:tcPr>
          <w:p w14:paraId="6FFB7887" w14:textId="77777777" w:rsidR="00F3122C" w:rsidRPr="00B02EE3" w:rsidRDefault="00F3122C" w:rsidP="000035D4"/>
        </w:tc>
        <w:tc>
          <w:tcPr>
            <w:tcW w:w="1985" w:type="dxa"/>
            <w:vMerge/>
            <w:shd w:val="clear" w:color="auto" w:fill="auto"/>
            <w:vAlign w:val="center"/>
            <w:hideMark/>
          </w:tcPr>
          <w:p w14:paraId="1D4BCE61" w14:textId="77777777" w:rsidR="00F3122C" w:rsidRPr="00B02EE3" w:rsidRDefault="00F3122C" w:rsidP="000035D4"/>
        </w:tc>
        <w:tc>
          <w:tcPr>
            <w:tcW w:w="8221" w:type="dxa"/>
            <w:shd w:val="clear" w:color="auto" w:fill="auto"/>
            <w:vAlign w:val="center"/>
            <w:hideMark/>
          </w:tcPr>
          <w:p w14:paraId="0039121E" w14:textId="77777777" w:rsidR="00F3122C" w:rsidRPr="00B02EE3" w:rsidRDefault="00F3122C"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2878C930" w14:textId="77777777" w:rsidR="00F3122C" w:rsidRPr="00B02EE3" w:rsidRDefault="00F3122C" w:rsidP="000035D4">
            <w:r w:rsidRPr="00B02EE3">
              <w:t>1516,0</w:t>
            </w:r>
          </w:p>
        </w:tc>
      </w:tr>
      <w:tr w:rsidR="00F3122C" w:rsidRPr="00B02EE3" w14:paraId="460F0E9F" w14:textId="77777777" w:rsidTr="000035D4">
        <w:trPr>
          <w:trHeight w:val="20"/>
          <w:jc w:val="center"/>
        </w:trPr>
        <w:tc>
          <w:tcPr>
            <w:tcW w:w="3629" w:type="dxa"/>
            <w:vMerge/>
            <w:shd w:val="clear" w:color="auto" w:fill="auto"/>
            <w:vAlign w:val="center"/>
            <w:hideMark/>
          </w:tcPr>
          <w:p w14:paraId="545C1DF0" w14:textId="77777777" w:rsidR="00F3122C" w:rsidRPr="00B02EE3" w:rsidRDefault="00F3122C" w:rsidP="000035D4"/>
        </w:tc>
        <w:tc>
          <w:tcPr>
            <w:tcW w:w="1985" w:type="dxa"/>
            <w:vMerge/>
            <w:shd w:val="clear" w:color="auto" w:fill="auto"/>
            <w:vAlign w:val="center"/>
            <w:hideMark/>
          </w:tcPr>
          <w:p w14:paraId="6CF56351" w14:textId="77777777" w:rsidR="00F3122C" w:rsidRPr="00B02EE3" w:rsidRDefault="00F3122C" w:rsidP="000035D4"/>
        </w:tc>
        <w:tc>
          <w:tcPr>
            <w:tcW w:w="8221" w:type="dxa"/>
            <w:shd w:val="clear" w:color="auto" w:fill="auto"/>
            <w:vAlign w:val="center"/>
            <w:hideMark/>
          </w:tcPr>
          <w:p w14:paraId="1CF0002E" w14:textId="77777777" w:rsidR="00F3122C" w:rsidRPr="00B02EE3" w:rsidRDefault="00F3122C" w:rsidP="000035D4">
            <w:pPr>
              <w:ind w:left="57"/>
              <w:jc w:val="left"/>
              <w:rPr>
                <w:b/>
                <w:bCs/>
              </w:rPr>
            </w:pPr>
            <w:r w:rsidRPr="00B02EE3">
              <w:rPr>
                <w:b/>
                <w:bCs/>
              </w:rPr>
              <w:t>Всего:</w:t>
            </w:r>
          </w:p>
        </w:tc>
        <w:tc>
          <w:tcPr>
            <w:tcW w:w="1474" w:type="dxa"/>
            <w:shd w:val="clear" w:color="auto" w:fill="auto"/>
            <w:vAlign w:val="center"/>
            <w:hideMark/>
          </w:tcPr>
          <w:p w14:paraId="3E43B1F6" w14:textId="77777777" w:rsidR="00F3122C" w:rsidRPr="00B02EE3" w:rsidRDefault="00F3122C" w:rsidP="000035D4">
            <w:pPr>
              <w:rPr>
                <w:b/>
                <w:bCs/>
              </w:rPr>
            </w:pPr>
            <w:r w:rsidRPr="00B02EE3">
              <w:rPr>
                <w:b/>
                <w:bCs/>
              </w:rPr>
              <w:t>50138,3</w:t>
            </w:r>
          </w:p>
        </w:tc>
      </w:tr>
      <w:tr w:rsidR="00F3122C" w:rsidRPr="00B02EE3" w14:paraId="60E8F9EF" w14:textId="77777777" w:rsidTr="000035D4">
        <w:trPr>
          <w:trHeight w:val="20"/>
          <w:jc w:val="center"/>
        </w:trPr>
        <w:tc>
          <w:tcPr>
            <w:tcW w:w="3629" w:type="dxa"/>
            <w:vMerge/>
            <w:shd w:val="clear" w:color="auto" w:fill="auto"/>
            <w:vAlign w:val="center"/>
            <w:hideMark/>
          </w:tcPr>
          <w:p w14:paraId="4AB0C4F3" w14:textId="77777777" w:rsidR="00F3122C" w:rsidRPr="00B02EE3" w:rsidRDefault="00F3122C" w:rsidP="000035D4"/>
        </w:tc>
        <w:tc>
          <w:tcPr>
            <w:tcW w:w="1985" w:type="dxa"/>
            <w:shd w:val="clear" w:color="auto" w:fill="auto"/>
            <w:vAlign w:val="center"/>
            <w:hideMark/>
          </w:tcPr>
          <w:p w14:paraId="7A807A49" w14:textId="77777777" w:rsidR="00F3122C" w:rsidRPr="00B02EE3" w:rsidRDefault="00F3122C" w:rsidP="000035D4">
            <w:r w:rsidRPr="00B02EE3">
              <w:t>Итого</w:t>
            </w:r>
          </w:p>
        </w:tc>
        <w:tc>
          <w:tcPr>
            <w:tcW w:w="8221" w:type="dxa"/>
            <w:shd w:val="clear" w:color="auto" w:fill="auto"/>
            <w:vAlign w:val="center"/>
            <w:hideMark/>
          </w:tcPr>
          <w:p w14:paraId="2DE044D2" w14:textId="77777777" w:rsidR="00F3122C" w:rsidRPr="00B02EE3" w:rsidRDefault="00F3122C" w:rsidP="000035D4">
            <w:pPr>
              <w:ind w:left="57"/>
              <w:jc w:val="left"/>
            </w:pPr>
            <w:r w:rsidRPr="00B02EE3">
              <w:t>Всего:</w:t>
            </w:r>
          </w:p>
        </w:tc>
        <w:tc>
          <w:tcPr>
            <w:tcW w:w="1474" w:type="dxa"/>
            <w:shd w:val="clear" w:color="auto" w:fill="auto"/>
            <w:vAlign w:val="center"/>
            <w:hideMark/>
          </w:tcPr>
          <w:p w14:paraId="0FBD0156" w14:textId="77777777" w:rsidR="00F3122C" w:rsidRPr="00B02EE3" w:rsidRDefault="00F3122C" w:rsidP="000035D4">
            <w:r w:rsidRPr="00B02EE3">
              <w:t>459672,3</w:t>
            </w:r>
          </w:p>
        </w:tc>
      </w:tr>
      <w:tr w:rsidR="006D2B7B" w:rsidRPr="00B02EE3" w14:paraId="00386796" w14:textId="77777777" w:rsidTr="000035D4">
        <w:trPr>
          <w:trHeight w:val="20"/>
          <w:jc w:val="center"/>
        </w:trPr>
        <w:tc>
          <w:tcPr>
            <w:tcW w:w="3629" w:type="dxa"/>
            <w:vMerge w:val="restart"/>
            <w:shd w:val="clear" w:color="auto" w:fill="auto"/>
            <w:vAlign w:val="center"/>
            <w:hideMark/>
          </w:tcPr>
          <w:p w14:paraId="64C940C8" w14:textId="77777777" w:rsidR="006D2B7B" w:rsidRPr="00B02EE3" w:rsidRDefault="006D2B7B" w:rsidP="000035D4">
            <w:r w:rsidRPr="00B02EE3">
              <w:t>Строительство, реконструкция, эксплуатация линейных объектов</w:t>
            </w:r>
          </w:p>
        </w:tc>
        <w:tc>
          <w:tcPr>
            <w:tcW w:w="1985" w:type="dxa"/>
            <w:vMerge w:val="restart"/>
            <w:shd w:val="clear" w:color="auto" w:fill="auto"/>
            <w:vAlign w:val="center"/>
            <w:hideMark/>
          </w:tcPr>
          <w:p w14:paraId="17C71545" w14:textId="0D2DF983" w:rsidR="006D2B7B" w:rsidRPr="00B02EE3" w:rsidRDefault="006D2B7B" w:rsidP="000035D4">
            <w:r w:rsidRPr="00B02EE3">
              <w:t>Ивановское</w:t>
            </w:r>
          </w:p>
        </w:tc>
        <w:tc>
          <w:tcPr>
            <w:tcW w:w="8221" w:type="dxa"/>
            <w:shd w:val="clear" w:color="auto" w:fill="auto"/>
            <w:vAlign w:val="center"/>
            <w:hideMark/>
          </w:tcPr>
          <w:p w14:paraId="4B87BF06" w14:textId="77777777" w:rsidR="006D2B7B" w:rsidRPr="00B02EE3" w:rsidRDefault="006D2B7B" w:rsidP="000035D4">
            <w:pPr>
              <w:ind w:left="57"/>
              <w:jc w:val="left"/>
            </w:pPr>
            <w:r w:rsidRPr="00B02EE3">
              <w:t>урочище Ивановское, кварталы: 1-107</w:t>
            </w:r>
          </w:p>
        </w:tc>
        <w:tc>
          <w:tcPr>
            <w:tcW w:w="1474" w:type="dxa"/>
            <w:shd w:val="clear" w:color="auto" w:fill="auto"/>
            <w:vAlign w:val="center"/>
            <w:hideMark/>
          </w:tcPr>
          <w:p w14:paraId="31B8238B" w14:textId="77777777" w:rsidR="006D2B7B" w:rsidRPr="00B02EE3" w:rsidRDefault="006D2B7B" w:rsidP="000035D4">
            <w:r w:rsidRPr="00B02EE3">
              <w:t>59344,0</w:t>
            </w:r>
          </w:p>
        </w:tc>
      </w:tr>
      <w:tr w:rsidR="006D2B7B" w:rsidRPr="00B02EE3" w14:paraId="47AB4D51" w14:textId="77777777" w:rsidTr="000035D4">
        <w:trPr>
          <w:trHeight w:val="20"/>
          <w:jc w:val="center"/>
        </w:trPr>
        <w:tc>
          <w:tcPr>
            <w:tcW w:w="3629" w:type="dxa"/>
            <w:vMerge/>
            <w:shd w:val="clear" w:color="auto" w:fill="auto"/>
            <w:vAlign w:val="center"/>
            <w:hideMark/>
          </w:tcPr>
          <w:p w14:paraId="0EEAA20A" w14:textId="77777777" w:rsidR="006D2B7B" w:rsidRPr="00B02EE3" w:rsidRDefault="006D2B7B" w:rsidP="000035D4"/>
        </w:tc>
        <w:tc>
          <w:tcPr>
            <w:tcW w:w="1985" w:type="dxa"/>
            <w:vMerge/>
            <w:shd w:val="clear" w:color="auto" w:fill="auto"/>
            <w:vAlign w:val="center"/>
            <w:hideMark/>
          </w:tcPr>
          <w:p w14:paraId="5A57041E" w14:textId="079BEAB4" w:rsidR="006D2B7B" w:rsidRPr="00B02EE3" w:rsidRDefault="006D2B7B" w:rsidP="000035D4"/>
        </w:tc>
        <w:tc>
          <w:tcPr>
            <w:tcW w:w="8221" w:type="dxa"/>
            <w:shd w:val="clear" w:color="auto" w:fill="auto"/>
            <w:vAlign w:val="center"/>
            <w:hideMark/>
          </w:tcPr>
          <w:p w14:paraId="5745DABB" w14:textId="77777777" w:rsidR="006D2B7B" w:rsidRPr="00B02EE3" w:rsidRDefault="006D2B7B" w:rsidP="000035D4">
            <w:pPr>
              <w:ind w:left="57"/>
              <w:jc w:val="left"/>
            </w:pPr>
            <w:r w:rsidRPr="00B02EE3">
              <w:t>урочище Кожуховское, кварталы: 1-76</w:t>
            </w:r>
          </w:p>
        </w:tc>
        <w:tc>
          <w:tcPr>
            <w:tcW w:w="1474" w:type="dxa"/>
            <w:shd w:val="clear" w:color="auto" w:fill="auto"/>
            <w:vAlign w:val="center"/>
            <w:hideMark/>
          </w:tcPr>
          <w:p w14:paraId="2DE51033" w14:textId="77777777" w:rsidR="006D2B7B" w:rsidRPr="00B02EE3" w:rsidRDefault="006D2B7B" w:rsidP="000035D4">
            <w:r w:rsidRPr="00B02EE3">
              <w:t>72482,8</w:t>
            </w:r>
          </w:p>
        </w:tc>
      </w:tr>
      <w:tr w:rsidR="006D2B7B" w:rsidRPr="00B02EE3" w14:paraId="30CCE157" w14:textId="77777777" w:rsidTr="000035D4">
        <w:trPr>
          <w:trHeight w:val="20"/>
          <w:jc w:val="center"/>
        </w:trPr>
        <w:tc>
          <w:tcPr>
            <w:tcW w:w="3629" w:type="dxa"/>
            <w:vMerge/>
            <w:shd w:val="clear" w:color="auto" w:fill="auto"/>
            <w:vAlign w:val="center"/>
            <w:hideMark/>
          </w:tcPr>
          <w:p w14:paraId="11C1FFA2" w14:textId="77777777" w:rsidR="006D2B7B" w:rsidRPr="00B02EE3" w:rsidRDefault="006D2B7B" w:rsidP="000035D4"/>
        </w:tc>
        <w:tc>
          <w:tcPr>
            <w:tcW w:w="1985" w:type="dxa"/>
            <w:vMerge/>
            <w:shd w:val="clear" w:color="auto" w:fill="auto"/>
            <w:vAlign w:val="center"/>
            <w:hideMark/>
          </w:tcPr>
          <w:p w14:paraId="5A78B035" w14:textId="5209C4C7" w:rsidR="006D2B7B" w:rsidRPr="00B02EE3" w:rsidRDefault="006D2B7B" w:rsidP="000035D4"/>
        </w:tc>
        <w:tc>
          <w:tcPr>
            <w:tcW w:w="8221" w:type="dxa"/>
            <w:shd w:val="clear" w:color="auto" w:fill="auto"/>
            <w:vAlign w:val="center"/>
            <w:hideMark/>
          </w:tcPr>
          <w:p w14:paraId="630CD098" w14:textId="2AD8CFBF"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7DAB5445" w14:textId="77777777" w:rsidR="006D2B7B" w:rsidRPr="00B02EE3" w:rsidRDefault="006D2B7B" w:rsidP="000035D4">
            <w:pPr>
              <w:rPr>
                <w:b/>
                <w:bCs/>
              </w:rPr>
            </w:pPr>
            <w:r w:rsidRPr="00B02EE3">
              <w:rPr>
                <w:b/>
                <w:bCs/>
              </w:rPr>
              <w:t>131826,8</w:t>
            </w:r>
          </w:p>
        </w:tc>
      </w:tr>
      <w:tr w:rsidR="006D2B7B" w:rsidRPr="00B02EE3" w14:paraId="724ACB4D" w14:textId="77777777" w:rsidTr="000035D4">
        <w:trPr>
          <w:trHeight w:val="20"/>
          <w:jc w:val="center"/>
        </w:trPr>
        <w:tc>
          <w:tcPr>
            <w:tcW w:w="3629" w:type="dxa"/>
            <w:vMerge/>
            <w:shd w:val="clear" w:color="auto" w:fill="auto"/>
            <w:vAlign w:val="center"/>
            <w:hideMark/>
          </w:tcPr>
          <w:p w14:paraId="3EED8D43" w14:textId="77777777" w:rsidR="006D2B7B" w:rsidRPr="00B02EE3" w:rsidRDefault="006D2B7B" w:rsidP="000035D4"/>
        </w:tc>
        <w:tc>
          <w:tcPr>
            <w:tcW w:w="1985" w:type="dxa"/>
            <w:vMerge w:val="restart"/>
            <w:shd w:val="clear" w:color="auto" w:fill="auto"/>
            <w:vAlign w:val="center"/>
            <w:hideMark/>
          </w:tcPr>
          <w:p w14:paraId="3A512832" w14:textId="24C00596" w:rsidR="006D2B7B" w:rsidRPr="00B02EE3" w:rsidRDefault="006D2B7B" w:rsidP="000035D4">
            <w:proofErr w:type="spellStart"/>
            <w:r w:rsidRPr="00B02EE3">
              <w:t>Медвежское</w:t>
            </w:r>
            <w:proofErr w:type="spellEnd"/>
          </w:p>
        </w:tc>
        <w:tc>
          <w:tcPr>
            <w:tcW w:w="8221" w:type="dxa"/>
            <w:shd w:val="clear" w:color="auto" w:fill="auto"/>
            <w:vAlign w:val="center"/>
            <w:hideMark/>
          </w:tcPr>
          <w:p w14:paraId="567FCC5F" w14:textId="77777777" w:rsidR="006D2B7B" w:rsidRPr="00B02EE3" w:rsidRDefault="006D2B7B" w:rsidP="000035D4">
            <w:pPr>
              <w:ind w:left="57"/>
              <w:jc w:val="left"/>
            </w:pPr>
            <w:r w:rsidRPr="00B02EE3">
              <w:t xml:space="preserve">урочище </w:t>
            </w:r>
            <w:proofErr w:type="spellStart"/>
            <w:r w:rsidRPr="00B02EE3">
              <w:t>Медвежское</w:t>
            </w:r>
            <w:proofErr w:type="spellEnd"/>
            <w:r w:rsidRPr="00B02EE3">
              <w:t>, кварталы: 1-83, 96, 97, 103-120,129-143, 146, 147, 149-155, 157-174, части кварталов 84, 85, 87, 95, 145, 148, 156</w:t>
            </w:r>
          </w:p>
        </w:tc>
        <w:tc>
          <w:tcPr>
            <w:tcW w:w="1474" w:type="dxa"/>
            <w:shd w:val="clear" w:color="auto" w:fill="auto"/>
            <w:vAlign w:val="center"/>
            <w:hideMark/>
          </w:tcPr>
          <w:p w14:paraId="7FD039EA" w14:textId="77777777" w:rsidR="006D2B7B" w:rsidRPr="00B02EE3" w:rsidRDefault="006D2B7B" w:rsidP="000035D4">
            <w:r w:rsidRPr="00B02EE3">
              <w:t>160056,6</w:t>
            </w:r>
          </w:p>
        </w:tc>
      </w:tr>
      <w:tr w:rsidR="006D2B7B" w:rsidRPr="00B02EE3" w14:paraId="49F02136" w14:textId="77777777" w:rsidTr="000035D4">
        <w:trPr>
          <w:trHeight w:val="20"/>
          <w:jc w:val="center"/>
        </w:trPr>
        <w:tc>
          <w:tcPr>
            <w:tcW w:w="3629" w:type="dxa"/>
            <w:vMerge/>
            <w:shd w:val="clear" w:color="auto" w:fill="auto"/>
            <w:vAlign w:val="center"/>
            <w:hideMark/>
          </w:tcPr>
          <w:p w14:paraId="3A664E92" w14:textId="77777777" w:rsidR="006D2B7B" w:rsidRPr="00B02EE3" w:rsidRDefault="006D2B7B" w:rsidP="000035D4"/>
        </w:tc>
        <w:tc>
          <w:tcPr>
            <w:tcW w:w="1985" w:type="dxa"/>
            <w:vMerge/>
            <w:shd w:val="clear" w:color="auto" w:fill="auto"/>
            <w:vAlign w:val="center"/>
            <w:hideMark/>
          </w:tcPr>
          <w:p w14:paraId="01E10BC9" w14:textId="7C79C00E" w:rsidR="006D2B7B" w:rsidRPr="00B02EE3" w:rsidRDefault="006D2B7B" w:rsidP="000035D4"/>
        </w:tc>
        <w:tc>
          <w:tcPr>
            <w:tcW w:w="8221" w:type="dxa"/>
            <w:shd w:val="clear" w:color="auto" w:fill="auto"/>
            <w:vAlign w:val="center"/>
            <w:hideMark/>
          </w:tcPr>
          <w:p w14:paraId="318DE235" w14:textId="77777777" w:rsidR="006D2B7B" w:rsidRPr="00B02EE3" w:rsidRDefault="006D2B7B" w:rsidP="000035D4">
            <w:pPr>
              <w:ind w:left="57"/>
              <w:jc w:val="left"/>
            </w:pPr>
            <w:r w:rsidRPr="00B02EE3">
              <w:t xml:space="preserve">урочище </w:t>
            </w:r>
            <w:proofErr w:type="spellStart"/>
            <w:r w:rsidRPr="00B02EE3">
              <w:t>Тайдонское</w:t>
            </w:r>
            <w:proofErr w:type="spellEnd"/>
            <w:r w:rsidRPr="00B02EE3">
              <w:t xml:space="preserve"> кварталы: 1-65, 69-71, 75, 78,79, части кварталов: 66, 67, 68, 74</w:t>
            </w:r>
          </w:p>
        </w:tc>
        <w:tc>
          <w:tcPr>
            <w:tcW w:w="1474" w:type="dxa"/>
            <w:shd w:val="clear" w:color="auto" w:fill="auto"/>
            <w:vAlign w:val="center"/>
            <w:hideMark/>
          </w:tcPr>
          <w:p w14:paraId="2B2BC9F9" w14:textId="77777777" w:rsidR="006D2B7B" w:rsidRPr="00B02EE3" w:rsidRDefault="006D2B7B" w:rsidP="000035D4">
            <w:r w:rsidRPr="00B02EE3">
              <w:t>72506,9</w:t>
            </w:r>
          </w:p>
        </w:tc>
      </w:tr>
      <w:tr w:rsidR="006D2B7B" w:rsidRPr="00B02EE3" w14:paraId="7A027A54" w14:textId="77777777" w:rsidTr="000035D4">
        <w:trPr>
          <w:trHeight w:val="20"/>
          <w:jc w:val="center"/>
        </w:trPr>
        <w:tc>
          <w:tcPr>
            <w:tcW w:w="3629" w:type="dxa"/>
            <w:vMerge/>
            <w:shd w:val="clear" w:color="auto" w:fill="auto"/>
            <w:vAlign w:val="center"/>
            <w:hideMark/>
          </w:tcPr>
          <w:p w14:paraId="1C36E099" w14:textId="77777777" w:rsidR="006D2B7B" w:rsidRPr="00B02EE3" w:rsidRDefault="006D2B7B" w:rsidP="000035D4"/>
        </w:tc>
        <w:tc>
          <w:tcPr>
            <w:tcW w:w="1985" w:type="dxa"/>
            <w:vMerge/>
            <w:shd w:val="clear" w:color="auto" w:fill="auto"/>
            <w:vAlign w:val="center"/>
            <w:hideMark/>
          </w:tcPr>
          <w:p w14:paraId="0053081B" w14:textId="0A2AFD0D" w:rsidR="006D2B7B" w:rsidRPr="00B02EE3" w:rsidRDefault="006D2B7B" w:rsidP="000035D4"/>
        </w:tc>
        <w:tc>
          <w:tcPr>
            <w:tcW w:w="8221" w:type="dxa"/>
            <w:shd w:val="clear" w:color="auto" w:fill="auto"/>
            <w:vAlign w:val="center"/>
            <w:hideMark/>
          </w:tcPr>
          <w:p w14:paraId="0C6AA1F8" w14:textId="77777777" w:rsidR="006D2B7B" w:rsidRPr="00B02EE3" w:rsidRDefault="006D2B7B" w:rsidP="000035D4">
            <w:pPr>
              <w:ind w:left="57"/>
              <w:jc w:val="left"/>
            </w:pPr>
            <w:r w:rsidRPr="00B02EE3">
              <w:t>урочище Зеленогорское, кварталы: 1-99</w:t>
            </w:r>
          </w:p>
        </w:tc>
        <w:tc>
          <w:tcPr>
            <w:tcW w:w="1474" w:type="dxa"/>
            <w:shd w:val="clear" w:color="auto" w:fill="auto"/>
            <w:vAlign w:val="center"/>
            <w:hideMark/>
          </w:tcPr>
          <w:p w14:paraId="71D4565F" w14:textId="77777777" w:rsidR="006D2B7B" w:rsidRPr="00B02EE3" w:rsidRDefault="006D2B7B" w:rsidP="000035D4">
            <w:r w:rsidRPr="00B02EE3">
              <w:t>23961,5</w:t>
            </w:r>
          </w:p>
        </w:tc>
      </w:tr>
      <w:tr w:rsidR="006D2B7B" w:rsidRPr="00B02EE3" w14:paraId="5E2D8BB4" w14:textId="77777777" w:rsidTr="000035D4">
        <w:trPr>
          <w:trHeight w:val="20"/>
          <w:jc w:val="center"/>
        </w:trPr>
        <w:tc>
          <w:tcPr>
            <w:tcW w:w="3629" w:type="dxa"/>
            <w:vMerge/>
            <w:shd w:val="clear" w:color="auto" w:fill="auto"/>
            <w:vAlign w:val="center"/>
            <w:hideMark/>
          </w:tcPr>
          <w:p w14:paraId="4C1BD4F0" w14:textId="77777777" w:rsidR="006D2B7B" w:rsidRPr="00B02EE3" w:rsidRDefault="006D2B7B" w:rsidP="000035D4"/>
        </w:tc>
        <w:tc>
          <w:tcPr>
            <w:tcW w:w="1985" w:type="dxa"/>
            <w:vMerge/>
            <w:shd w:val="clear" w:color="auto" w:fill="auto"/>
            <w:vAlign w:val="center"/>
            <w:hideMark/>
          </w:tcPr>
          <w:p w14:paraId="62C4CEBB" w14:textId="4A352663" w:rsidR="006D2B7B" w:rsidRPr="00B02EE3" w:rsidRDefault="006D2B7B" w:rsidP="000035D4"/>
        </w:tc>
        <w:tc>
          <w:tcPr>
            <w:tcW w:w="8221" w:type="dxa"/>
            <w:shd w:val="clear" w:color="auto" w:fill="auto"/>
            <w:vAlign w:val="center"/>
            <w:hideMark/>
          </w:tcPr>
          <w:p w14:paraId="333BCA14" w14:textId="77777777" w:rsidR="006D2B7B" w:rsidRPr="00B02EE3" w:rsidRDefault="006D2B7B"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17C43B8F" w14:textId="77777777" w:rsidR="006D2B7B" w:rsidRPr="00B02EE3" w:rsidRDefault="006D2B7B" w:rsidP="000035D4">
            <w:r w:rsidRPr="00B02EE3">
              <w:t>87,0</w:t>
            </w:r>
          </w:p>
        </w:tc>
      </w:tr>
      <w:tr w:rsidR="006D2B7B" w:rsidRPr="00B02EE3" w14:paraId="09863ED0" w14:textId="77777777" w:rsidTr="000035D4">
        <w:trPr>
          <w:trHeight w:val="20"/>
          <w:jc w:val="center"/>
        </w:trPr>
        <w:tc>
          <w:tcPr>
            <w:tcW w:w="3629" w:type="dxa"/>
            <w:vMerge/>
            <w:shd w:val="clear" w:color="auto" w:fill="auto"/>
            <w:vAlign w:val="center"/>
            <w:hideMark/>
          </w:tcPr>
          <w:p w14:paraId="14555F6C" w14:textId="77777777" w:rsidR="006D2B7B" w:rsidRPr="00B02EE3" w:rsidRDefault="006D2B7B" w:rsidP="000035D4"/>
        </w:tc>
        <w:tc>
          <w:tcPr>
            <w:tcW w:w="1985" w:type="dxa"/>
            <w:vMerge/>
            <w:shd w:val="clear" w:color="auto" w:fill="auto"/>
            <w:vAlign w:val="center"/>
            <w:hideMark/>
          </w:tcPr>
          <w:p w14:paraId="2A3A5C59" w14:textId="272C8DAC" w:rsidR="006D2B7B" w:rsidRPr="00B02EE3" w:rsidRDefault="006D2B7B" w:rsidP="000035D4"/>
        </w:tc>
        <w:tc>
          <w:tcPr>
            <w:tcW w:w="8221" w:type="dxa"/>
            <w:shd w:val="clear" w:color="auto" w:fill="auto"/>
            <w:vAlign w:val="center"/>
            <w:hideMark/>
          </w:tcPr>
          <w:p w14:paraId="1BF578F5" w14:textId="63714B94"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332E1271" w14:textId="77777777" w:rsidR="006D2B7B" w:rsidRPr="00B02EE3" w:rsidRDefault="006D2B7B" w:rsidP="000035D4">
            <w:pPr>
              <w:rPr>
                <w:b/>
                <w:bCs/>
              </w:rPr>
            </w:pPr>
            <w:r w:rsidRPr="00B02EE3">
              <w:rPr>
                <w:b/>
                <w:bCs/>
              </w:rPr>
              <w:t>256612,0</w:t>
            </w:r>
          </w:p>
        </w:tc>
      </w:tr>
      <w:tr w:rsidR="006D2B7B" w:rsidRPr="00B02EE3" w14:paraId="31C6810C" w14:textId="77777777" w:rsidTr="000035D4">
        <w:trPr>
          <w:trHeight w:val="20"/>
          <w:jc w:val="center"/>
        </w:trPr>
        <w:tc>
          <w:tcPr>
            <w:tcW w:w="3629" w:type="dxa"/>
            <w:vMerge/>
            <w:shd w:val="clear" w:color="auto" w:fill="auto"/>
            <w:vAlign w:val="center"/>
            <w:hideMark/>
          </w:tcPr>
          <w:p w14:paraId="7E246928" w14:textId="77777777" w:rsidR="006D2B7B" w:rsidRPr="00B02EE3" w:rsidRDefault="006D2B7B" w:rsidP="000035D4"/>
        </w:tc>
        <w:tc>
          <w:tcPr>
            <w:tcW w:w="1985" w:type="dxa"/>
            <w:vMerge w:val="restart"/>
            <w:shd w:val="clear" w:color="auto" w:fill="auto"/>
            <w:vAlign w:val="center"/>
            <w:hideMark/>
          </w:tcPr>
          <w:p w14:paraId="55E31B31" w14:textId="187EFB85" w:rsidR="006D2B7B" w:rsidRPr="00B02EE3" w:rsidRDefault="006D2B7B" w:rsidP="000035D4">
            <w:proofErr w:type="spellStart"/>
            <w:r w:rsidRPr="00B02EE3">
              <w:t>Аило-Атынаковское</w:t>
            </w:r>
            <w:proofErr w:type="spellEnd"/>
          </w:p>
        </w:tc>
        <w:tc>
          <w:tcPr>
            <w:tcW w:w="8221" w:type="dxa"/>
            <w:shd w:val="clear" w:color="auto" w:fill="auto"/>
            <w:vAlign w:val="center"/>
            <w:hideMark/>
          </w:tcPr>
          <w:p w14:paraId="049703CA" w14:textId="77777777" w:rsidR="006D2B7B" w:rsidRPr="00B02EE3" w:rsidRDefault="006D2B7B" w:rsidP="000035D4">
            <w:pPr>
              <w:ind w:left="57"/>
              <w:jc w:val="left"/>
            </w:pPr>
            <w:r w:rsidRPr="00B02EE3">
              <w:t xml:space="preserve">урочище </w:t>
            </w:r>
            <w:proofErr w:type="spellStart"/>
            <w:r w:rsidRPr="00B02EE3">
              <w:t>Аило-Атынаковское</w:t>
            </w:r>
            <w:proofErr w:type="spellEnd"/>
            <w:r w:rsidRPr="00B02EE3">
              <w:t>, части кварталов: 5, 26, 27</w:t>
            </w:r>
          </w:p>
        </w:tc>
        <w:tc>
          <w:tcPr>
            <w:tcW w:w="1474" w:type="dxa"/>
            <w:shd w:val="clear" w:color="auto" w:fill="auto"/>
            <w:vAlign w:val="center"/>
            <w:hideMark/>
          </w:tcPr>
          <w:p w14:paraId="30791FD2" w14:textId="77777777" w:rsidR="006D2B7B" w:rsidRPr="00B02EE3" w:rsidRDefault="006D2B7B" w:rsidP="000035D4">
            <w:r w:rsidRPr="00B02EE3">
              <w:t>281,8</w:t>
            </w:r>
          </w:p>
        </w:tc>
      </w:tr>
      <w:tr w:rsidR="006D2B7B" w:rsidRPr="00B02EE3" w14:paraId="3A1835B4" w14:textId="77777777" w:rsidTr="000035D4">
        <w:trPr>
          <w:trHeight w:val="20"/>
          <w:jc w:val="center"/>
        </w:trPr>
        <w:tc>
          <w:tcPr>
            <w:tcW w:w="3629" w:type="dxa"/>
            <w:vMerge/>
            <w:shd w:val="clear" w:color="auto" w:fill="auto"/>
            <w:vAlign w:val="center"/>
            <w:hideMark/>
          </w:tcPr>
          <w:p w14:paraId="27518752" w14:textId="77777777" w:rsidR="006D2B7B" w:rsidRPr="00B02EE3" w:rsidRDefault="006D2B7B" w:rsidP="000035D4"/>
        </w:tc>
        <w:tc>
          <w:tcPr>
            <w:tcW w:w="1985" w:type="dxa"/>
            <w:vMerge/>
            <w:shd w:val="clear" w:color="auto" w:fill="auto"/>
            <w:vAlign w:val="center"/>
            <w:hideMark/>
          </w:tcPr>
          <w:p w14:paraId="7DC12615" w14:textId="5FAAB390" w:rsidR="006D2B7B" w:rsidRPr="00B02EE3" w:rsidRDefault="006D2B7B" w:rsidP="000035D4"/>
        </w:tc>
        <w:tc>
          <w:tcPr>
            <w:tcW w:w="8221" w:type="dxa"/>
            <w:shd w:val="clear" w:color="auto" w:fill="auto"/>
            <w:vAlign w:val="center"/>
            <w:hideMark/>
          </w:tcPr>
          <w:p w14:paraId="75DEF6E6" w14:textId="77777777" w:rsidR="006D2B7B" w:rsidRPr="00B02EE3" w:rsidRDefault="006D2B7B"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vAlign w:val="center"/>
            <w:hideMark/>
          </w:tcPr>
          <w:p w14:paraId="05B2DEC1" w14:textId="77777777" w:rsidR="006D2B7B" w:rsidRPr="00B02EE3" w:rsidRDefault="006D2B7B" w:rsidP="000035D4">
            <w:r w:rsidRPr="00B02EE3">
              <w:t>17266,4</w:t>
            </w:r>
          </w:p>
        </w:tc>
      </w:tr>
      <w:tr w:rsidR="006D2B7B" w:rsidRPr="00B02EE3" w14:paraId="27E1DDA2" w14:textId="77777777" w:rsidTr="000035D4">
        <w:trPr>
          <w:trHeight w:val="20"/>
          <w:jc w:val="center"/>
        </w:trPr>
        <w:tc>
          <w:tcPr>
            <w:tcW w:w="3629" w:type="dxa"/>
            <w:vMerge/>
            <w:shd w:val="clear" w:color="auto" w:fill="auto"/>
            <w:vAlign w:val="center"/>
            <w:hideMark/>
          </w:tcPr>
          <w:p w14:paraId="4DD11EF2" w14:textId="77777777" w:rsidR="006D2B7B" w:rsidRPr="00B02EE3" w:rsidRDefault="006D2B7B" w:rsidP="000035D4"/>
        </w:tc>
        <w:tc>
          <w:tcPr>
            <w:tcW w:w="1985" w:type="dxa"/>
            <w:vMerge/>
            <w:shd w:val="clear" w:color="auto" w:fill="auto"/>
            <w:vAlign w:val="center"/>
            <w:hideMark/>
          </w:tcPr>
          <w:p w14:paraId="6A9CFA9C" w14:textId="4170B827" w:rsidR="006D2B7B" w:rsidRPr="00B02EE3" w:rsidRDefault="006D2B7B" w:rsidP="000035D4"/>
        </w:tc>
        <w:tc>
          <w:tcPr>
            <w:tcW w:w="8221" w:type="dxa"/>
            <w:shd w:val="clear" w:color="auto" w:fill="auto"/>
            <w:vAlign w:val="center"/>
            <w:hideMark/>
          </w:tcPr>
          <w:p w14:paraId="23472491" w14:textId="4903EA90" w:rsidR="006D2B7B" w:rsidRPr="00B02EE3" w:rsidRDefault="006D2B7B" w:rsidP="000035D4">
            <w:pPr>
              <w:ind w:left="57"/>
              <w:jc w:val="left"/>
            </w:pPr>
            <w:r w:rsidRPr="00B02EE3">
              <w:t xml:space="preserve">урочище </w:t>
            </w:r>
            <w:proofErr w:type="spellStart"/>
            <w:r w:rsidRPr="00B02EE3">
              <w:t>Арсеновское</w:t>
            </w:r>
            <w:proofErr w:type="spellEnd"/>
            <w:r w:rsidRPr="00B02EE3">
              <w:t>, кварталы: 1-7, части кварталов: 13-18, 20, 21, 23-25</w:t>
            </w:r>
          </w:p>
        </w:tc>
        <w:tc>
          <w:tcPr>
            <w:tcW w:w="1474" w:type="dxa"/>
            <w:shd w:val="clear" w:color="auto" w:fill="auto"/>
            <w:vAlign w:val="center"/>
            <w:hideMark/>
          </w:tcPr>
          <w:p w14:paraId="7B5285BF" w14:textId="77777777" w:rsidR="006D2B7B" w:rsidRPr="00B02EE3" w:rsidRDefault="006D2B7B" w:rsidP="000035D4">
            <w:r w:rsidRPr="00B02EE3">
              <w:t>3547,0</w:t>
            </w:r>
          </w:p>
        </w:tc>
      </w:tr>
      <w:tr w:rsidR="006D2B7B" w:rsidRPr="00B02EE3" w14:paraId="140D0414" w14:textId="77777777" w:rsidTr="000035D4">
        <w:trPr>
          <w:trHeight w:val="20"/>
          <w:jc w:val="center"/>
        </w:trPr>
        <w:tc>
          <w:tcPr>
            <w:tcW w:w="3629" w:type="dxa"/>
            <w:vMerge/>
            <w:shd w:val="clear" w:color="auto" w:fill="auto"/>
            <w:vAlign w:val="center"/>
            <w:hideMark/>
          </w:tcPr>
          <w:p w14:paraId="1F006366" w14:textId="77777777" w:rsidR="006D2B7B" w:rsidRPr="00B02EE3" w:rsidRDefault="006D2B7B" w:rsidP="000035D4"/>
        </w:tc>
        <w:tc>
          <w:tcPr>
            <w:tcW w:w="1985" w:type="dxa"/>
            <w:vMerge/>
            <w:shd w:val="clear" w:color="auto" w:fill="auto"/>
            <w:vAlign w:val="center"/>
            <w:hideMark/>
          </w:tcPr>
          <w:p w14:paraId="6CF207D5" w14:textId="63613D0D" w:rsidR="006D2B7B" w:rsidRPr="00B02EE3" w:rsidRDefault="006D2B7B" w:rsidP="000035D4"/>
        </w:tc>
        <w:tc>
          <w:tcPr>
            <w:tcW w:w="8221" w:type="dxa"/>
            <w:shd w:val="clear" w:color="auto" w:fill="auto"/>
            <w:vAlign w:val="center"/>
            <w:hideMark/>
          </w:tcPr>
          <w:p w14:paraId="1C237709" w14:textId="56E2A651"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179A431A" w14:textId="77777777" w:rsidR="006D2B7B" w:rsidRPr="00B02EE3" w:rsidRDefault="006D2B7B" w:rsidP="000035D4">
            <w:pPr>
              <w:rPr>
                <w:b/>
                <w:bCs/>
              </w:rPr>
            </w:pPr>
            <w:r w:rsidRPr="00B02EE3">
              <w:rPr>
                <w:b/>
                <w:bCs/>
              </w:rPr>
              <w:t>21095,2</w:t>
            </w:r>
          </w:p>
        </w:tc>
      </w:tr>
      <w:tr w:rsidR="006D2B7B" w:rsidRPr="00B02EE3" w14:paraId="7F63B051" w14:textId="77777777" w:rsidTr="000035D4">
        <w:trPr>
          <w:trHeight w:val="20"/>
          <w:jc w:val="center"/>
        </w:trPr>
        <w:tc>
          <w:tcPr>
            <w:tcW w:w="3629" w:type="dxa"/>
            <w:vMerge/>
            <w:shd w:val="clear" w:color="auto" w:fill="auto"/>
            <w:vAlign w:val="center"/>
            <w:hideMark/>
          </w:tcPr>
          <w:p w14:paraId="52623F9E" w14:textId="77777777" w:rsidR="006D2B7B" w:rsidRPr="00B02EE3" w:rsidRDefault="006D2B7B" w:rsidP="000035D4"/>
        </w:tc>
        <w:tc>
          <w:tcPr>
            <w:tcW w:w="1985" w:type="dxa"/>
            <w:vMerge w:val="restart"/>
            <w:shd w:val="clear" w:color="auto" w:fill="auto"/>
            <w:vAlign w:val="center"/>
            <w:hideMark/>
          </w:tcPr>
          <w:p w14:paraId="1E2F6DC3" w14:textId="67D90DA5" w:rsidR="006D2B7B" w:rsidRPr="00B02EE3" w:rsidRDefault="006D2B7B" w:rsidP="000035D4">
            <w:r w:rsidRPr="00B02EE3">
              <w:t>Крапивинское</w:t>
            </w:r>
          </w:p>
        </w:tc>
        <w:tc>
          <w:tcPr>
            <w:tcW w:w="8221" w:type="dxa"/>
            <w:shd w:val="clear" w:color="auto" w:fill="auto"/>
            <w:vAlign w:val="center"/>
            <w:hideMark/>
          </w:tcPr>
          <w:p w14:paraId="1C9291C2" w14:textId="77777777" w:rsidR="006D2B7B" w:rsidRPr="00B02EE3" w:rsidRDefault="006D2B7B" w:rsidP="000035D4">
            <w:pPr>
              <w:ind w:left="57"/>
              <w:jc w:val="left"/>
            </w:pPr>
            <w:r w:rsidRPr="00B02EE3">
              <w:t>урочище Крапивинское, кварталы: 1-115</w:t>
            </w:r>
          </w:p>
        </w:tc>
        <w:tc>
          <w:tcPr>
            <w:tcW w:w="1474" w:type="dxa"/>
            <w:shd w:val="clear" w:color="auto" w:fill="auto"/>
            <w:vAlign w:val="center"/>
            <w:hideMark/>
          </w:tcPr>
          <w:p w14:paraId="3DEE70A1" w14:textId="77777777" w:rsidR="006D2B7B" w:rsidRPr="00B02EE3" w:rsidRDefault="006D2B7B" w:rsidP="000035D4">
            <w:r w:rsidRPr="00B02EE3">
              <w:t>14196,0</w:t>
            </w:r>
          </w:p>
        </w:tc>
      </w:tr>
      <w:tr w:rsidR="006D2B7B" w:rsidRPr="00B02EE3" w14:paraId="3D5BDDB1" w14:textId="77777777" w:rsidTr="000035D4">
        <w:trPr>
          <w:trHeight w:val="20"/>
          <w:jc w:val="center"/>
        </w:trPr>
        <w:tc>
          <w:tcPr>
            <w:tcW w:w="3629" w:type="dxa"/>
            <w:vMerge/>
            <w:shd w:val="clear" w:color="auto" w:fill="auto"/>
            <w:vAlign w:val="center"/>
            <w:hideMark/>
          </w:tcPr>
          <w:p w14:paraId="2E701FD8" w14:textId="77777777" w:rsidR="006D2B7B" w:rsidRPr="00B02EE3" w:rsidRDefault="006D2B7B" w:rsidP="000035D4"/>
        </w:tc>
        <w:tc>
          <w:tcPr>
            <w:tcW w:w="1985" w:type="dxa"/>
            <w:vMerge/>
            <w:shd w:val="clear" w:color="auto" w:fill="auto"/>
            <w:vAlign w:val="center"/>
            <w:hideMark/>
          </w:tcPr>
          <w:p w14:paraId="1E82643B" w14:textId="09CC6463" w:rsidR="006D2B7B" w:rsidRPr="00B02EE3" w:rsidRDefault="006D2B7B" w:rsidP="000035D4"/>
        </w:tc>
        <w:tc>
          <w:tcPr>
            <w:tcW w:w="8221" w:type="dxa"/>
            <w:shd w:val="clear" w:color="auto" w:fill="auto"/>
            <w:vAlign w:val="center"/>
            <w:hideMark/>
          </w:tcPr>
          <w:p w14:paraId="0B4BFF35" w14:textId="77777777" w:rsidR="006D2B7B" w:rsidRPr="00B02EE3" w:rsidRDefault="006D2B7B" w:rsidP="000035D4">
            <w:pPr>
              <w:ind w:left="57"/>
              <w:jc w:val="left"/>
            </w:pPr>
            <w:r w:rsidRPr="00B02EE3">
              <w:t>урочище Зеленогорское, кварталы: 100-117</w:t>
            </w:r>
          </w:p>
        </w:tc>
        <w:tc>
          <w:tcPr>
            <w:tcW w:w="1474" w:type="dxa"/>
            <w:shd w:val="clear" w:color="auto" w:fill="auto"/>
            <w:vAlign w:val="center"/>
            <w:hideMark/>
          </w:tcPr>
          <w:p w14:paraId="7D8A4A93" w14:textId="77777777" w:rsidR="006D2B7B" w:rsidRPr="00B02EE3" w:rsidRDefault="006D2B7B" w:rsidP="000035D4">
            <w:r w:rsidRPr="00B02EE3">
              <w:t>3216,3</w:t>
            </w:r>
          </w:p>
        </w:tc>
      </w:tr>
      <w:tr w:rsidR="006D2B7B" w:rsidRPr="00B02EE3" w14:paraId="55D77F60" w14:textId="77777777" w:rsidTr="000035D4">
        <w:trPr>
          <w:trHeight w:val="20"/>
          <w:jc w:val="center"/>
        </w:trPr>
        <w:tc>
          <w:tcPr>
            <w:tcW w:w="3629" w:type="dxa"/>
            <w:vMerge/>
            <w:shd w:val="clear" w:color="auto" w:fill="auto"/>
            <w:vAlign w:val="center"/>
            <w:hideMark/>
          </w:tcPr>
          <w:p w14:paraId="0854A58C" w14:textId="77777777" w:rsidR="006D2B7B" w:rsidRPr="00B02EE3" w:rsidRDefault="006D2B7B" w:rsidP="000035D4"/>
        </w:tc>
        <w:tc>
          <w:tcPr>
            <w:tcW w:w="1985" w:type="dxa"/>
            <w:vMerge/>
            <w:shd w:val="clear" w:color="auto" w:fill="auto"/>
            <w:vAlign w:val="center"/>
            <w:hideMark/>
          </w:tcPr>
          <w:p w14:paraId="325FA1F5" w14:textId="1F9AB3A6" w:rsidR="006D2B7B" w:rsidRPr="00B02EE3" w:rsidRDefault="006D2B7B" w:rsidP="000035D4"/>
        </w:tc>
        <w:tc>
          <w:tcPr>
            <w:tcW w:w="8221" w:type="dxa"/>
            <w:shd w:val="clear" w:color="auto" w:fill="auto"/>
            <w:vAlign w:val="center"/>
            <w:hideMark/>
          </w:tcPr>
          <w:p w14:paraId="19D51364" w14:textId="77777777" w:rsidR="006D2B7B" w:rsidRPr="00B02EE3" w:rsidRDefault="006D2B7B" w:rsidP="000035D4">
            <w:pPr>
              <w:ind w:left="57"/>
              <w:jc w:val="left"/>
            </w:pPr>
            <w:r w:rsidRPr="00B02EE3">
              <w:t>урочище Крапивинское-2, кварталы: 1-27</w:t>
            </w:r>
          </w:p>
        </w:tc>
        <w:tc>
          <w:tcPr>
            <w:tcW w:w="1474" w:type="dxa"/>
            <w:shd w:val="clear" w:color="auto" w:fill="auto"/>
            <w:vAlign w:val="center"/>
            <w:hideMark/>
          </w:tcPr>
          <w:p w14:paraId="1E559F93" w14:textId="77777777" w:rsidR="006D2B7B" w:rsidRPr="00B02EE3" w:rsidRDefault="006D2B7B" w:rsidP="000035D4">
            <w:r w:rsidRPr="00B02EE3">
              <w:t>6932,0</w:t>
            </w:r>
          </w:p>
        </w:tc>
      </w:tr>
      <w:tr w:rsidR="006D2B7B" w:rsidRPr="00B02EE3" w14:paraId="6E37F482" w14:textId="77777777" w:rsidTr="000035D4">
        <w:trPr>
          <w:trHeight w:val="20"/>
          <w:jc w:val="center"/>
        </w:trPr>
        <w:tc>
          <w:tcPr>
            <w:tcW w:w="3629" w:type="dxa"/>
            <w:vMerge/>
            <w:shd w:val="clear" w:color="auto" w:fill="auto"/>
            <w:vAlign w:val="center"/>
            <w:hideMark/>
          </w:tcPr>
          <w:p w14:paraId="473E6FD3" w14:textId="77777777" w:rsidR="006D2B7B" w:rsidRPr="00B02EE3" w:rsidRDefault="006D2B7B" w:rsidP="000035D4"/>
        </w:tc>
        <w:tc>
          <w:tcPr>
            <w:tcW w:w="1985" w:type="dxa"/>
            <w:vMerge/>
            <w:shd w:val="clear" w:color="auto" w:fill="auto"/>
            <w:vAlign w:val="center"/>
            <w:hideMark/>
          </w:tcPr>
          <w:p w14:paraId="4154C559" w14:textId="1274B46F" w:rsidR="006D2B7B" w:rsidRPr="00B02EE3" w:rsidRDefault="006D2B7B" w:rsidP="000035D4"/>
        </w:tc>
        <w:tc>
          <w:tcPr>
            <w:tcW w:w="8221" w:type="dxa"/>
            <w:shd w:val="clear" w:color="auto" w:fill="auto"/>
            <w:vAlign w:val="center"/>
            <w:hideMark/>
          </w:tcPr>
          <w:p w14:paraId="6C23BD0C" w14:textId="77777777" w:rsidR="006D2B7B" w:rsidRPr="00B02EE3" w:rsidRDefault="006D2B7B" w:rsidP="000035D4">
            <w:pPr>
              <w:ind w:left="57"/>
              <w:jc w:val="left"/>
            </w:pPr>
            <w:r w:rsidRPr="00B02EE3">
              <w:t>урочище Каменское, кварталы: 1-16</w:t>
            </w:r>
          </w:p>
        </w:tc>
        <w:tc>
          <w:tcPr>
            <w:tcW w:w="1474" w:type="dxa"/>
            <w:shd w:val="clear" w:color="auto" w:fill="auto"/>
            <w:vAlign w:val="center"/>
            <w:hideMark/>
          </w:tcPr>
          <w:p w14:paraId="32186DC5" w14:textId="77777777" w:rsidR="006D2B7B" w:rsidRPr="00B02EE3" w:rsidRDefault="006D2B7B" w:rsidP="000035D4">
            <w:r w:rsidRPr="00B02EE3">
              <w:t>5206,0</w:t>
            </w:r>
          </w:p>
        </w:tc>
      </w:tr>
      <w:tr w:rsidR="006D2B7B" w:rsidRPr="00B02EE3" w14:paraId="0062C074" w14:textId="77777777" w:rsidTr="000035D4">
        <w:trPr>
          <w:trHeight w:val="20"/>
          <w:jc w:val="center"/>
        </w:trPr>
        <w:tc>
          <w:tcPr>
            <w:tcW w:w="3629" w:type="dxa"/>
            <w:vMerge/>
            <w:shd w:val="clear" w:color="auto" w:fill="auto"/>
            <w:vAlign w:val="center"/>
            <w:hideMark/>
          </w:tcPr>
          <w:p w14:paraId="73AC062D" w14:textId="77777777" w:rsidR="006D2B7B" w:rsidRPr="00B02EE3" w:rsidRDefault="006D2B7B" w:rsidP="000035D4"/>
        </w:tc>
        <w:tc>
          <w:tcPr>
            <w:tcW w:w="1985" w:type="dxa"/>
            <w:vMerge/>
            <w:shd w:val="clear" w:color="auto" w:fill="auto"/>
            <w:vAlign w:val="center"/>
            <w:hideMark/>
          </w:tcPr>
          <w:p w14:paraId="2975DC5E" w14:textId="028532A2" w:rsidR="006D2B7B" w:rsidRPr="00B02EE3" w:rsidRDefault="006D2B7B" w:rsidP="000035D4"/>
        </w:tc>
        <w:tc>
          <w:tcPr>
            <w:tcW w:w="8221" w:type="dxa"/>
            <w:shd w:val="clear" w:color="auto" w:fill="auto"/>
            <w:vAlign w:val="center"/>
            <w:hideMark/>
          </w:tcPr>
          <w:p w14:paraId="2993CAE8" w14:textId="77777777" w:rsidR="006D2B7B" w:rsidRPr="00B02EE3" w:rsidRDefault="006D2B7B"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vAlign w:val="center"/>
            <w:hideMark/>
          </w:tcPr>
          <w:p w14:paraId="25DBE812" w14:textId="77777777" w:rsidR="006D2B7B" w:rsidRPr="00B02EE3" w:rsidRDefault="006D2B7B" w:rsidP="000035D4">
            <w:r w:rsidRPr="00B02EE3">
              <w:t>5807,0</w:t>
            </w:r>
          </w:p>
        </w:tc>
      </w:tr>
      <w:tr w:rsidR="006D2B7B" w:rsidRPr="00B02EE3" w14:paraId="424DB4B3" w14:textId="77777777" w:rsidTr="000035D4">
        <w:trPr>
          <w:trHeight w:val="20"/>
          <w:jc w:val="center"/>
        </w:trPr>
        <w:tc>
          <w:tcPr>
            <w:tcW w:w="3629" w:type="dxa"/>
            <w:vMerge/>
            <w:shd w:val="clear" w:color="auto" w:fill="auto"/>
            <w:vAlign w:val="center"/>
            <w:hideMark/>
          </w:tcPr>
          <w:p w14:paraId="677DC14F" w14:textId="77777777" w:rsidR="006D2B7B" w:rsidRPr="00B02EE3" w:rsidRDefault="006D2B7B" w:rsidP="000035D4"/>
        </w:tc>
        <w:tc>
          <w:tcPr>
            <w:tcW w:w="1985" w:type="dxa"/>
            <w:vMerge/>
            <w:shd w:val="clear" w:color="auto" w:fill="auto"/>
            <w:vAlign w:val="center"/>
            <w:hideMark/>
          </w:tcPr>
          <w:p w14:paraId="5E6DE31E" w14:textId="3644F1DF" w:rsidR="006D2B7B" w:rsidRPr="00B02EE3" w:rsidRDefault="006D2B7B" w:rsidP="000035D4"/>
        </w:tc>
        <w:tc>
          <w:tcPr>
            <w:tcW w:w="8221" w:type="dxa"/>
            <w:shd w:val="clear" w:color="auto" w:fill="auto"/>
            <w:vAlign w:val="center"/>
            <w:hideMark/>
          </w:tcPr>
          <w:p w14:paraId="38AEE1F2" w14:textId="77777777" w:rsidR="006D2B7B" w:rsidRPr="00B02EE3" w:rsidRDefault="006D2B7B" w:rsidP="000035D4">
            <w:pPr>
              <w:ind w:left="57"/>
              <w:jc w:val="left"/>
            </w:pPr>
            <w:r w:rsidRPr="00B02EE3">
              <w:t>урочище Березовское, кварталы: 1-8</w:t>
            </w:r>
          </w:p>
        </w:tc>
        <w:tc>
          <w:tcPr>
            <w:tcW w:w="1474" w:type="dxa"/>
            <w:shd w:val="clear" w:color="auto" w:fill="auto"/>
            <w:vAlign w:val="center"/>
            <w:hideMark/>
          </w:tcPr>
          <w:p w14:paraId="281ED7E8" w14:textId="77777777" w:rsidR="006D2B7B" w:rsidRPr="00B02EE3" w:rsidRDefault="006D2B7B" w:rsidP="000035D4">
            <w:r w:rsidRPr="00B02EE3">
              <w:t>2494,0</w:t>
            </w:r>
          </w:p>
        </w:tc>
      </w:tr>
      <w:tr w:rsidR="006D2B7B" w:rsidRPr="00B02EE3" w14:paraId="55C3AF39" w14:textId="77777777" w:rsidTr="000035D4">
        <w:trPr>
          <w:trHeight w:val="20"/>
          <w:jc w:val="center"/>
        </w:trPr>
        <w:tc>
          <w:tcPr>
            <w:tcW w:w="3629" w:type="dxa"/>
            <w:vMerge/>
            <w:shd w:val="clear" w:color="auto" w:fill="auto"/>
            <w:vAlign w:val="center"/>
            <w:hideMark/>
          </w:tcPr>
          <w:p w14:paraId="3A1A1391" w14:textId="77777777" w:rsidR="006D2B7B" w:rsidRPr="00B02EE3" w:rsidRDefault="006D2B7B" w:rsidP="000035D4"/>
        </w:tc>
        <w:tc>
          <w:tcPr>
            <w:tcW w:w="1985" w:type="dxa"/>
            <w:vMerge/>
            <w:shd w:val="clear" w:color="auto" w:fill="auto"/>
            <w:vAlign w:val="center"/>
            <w:hideMark/>
          </w:tcPr>
          <w:p w14:paraId="156D61AB" w14:textId="2B8C4804" w:rsidR="006D2B7B" w:rsidRPr="00B02EE3" w:rsidRDefault="006D2B7B" w:rsidP="000035D4"/>
        </w:tc>
        <w:tc>
          <w:tcPr>
            <w:tcW w:w="8221" w:type="dxa"/>
            <w:shd w:val="clear" w:color="auto" w:fill="auto"/>
            <w:vAlign w:val="center"/>
            <w:hideMark/>
          </w:tcPr>
          <w:p w14:paraId="2048953F" w14:textId="77777777" w:rsidR="006D2B7B" w:rsidRPr="00B02EE3" w:rsidRDefault="006D2B7B"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vAlign w:val="center"/>
            <w:hideMark/>
          </w:tcPr>
          <w:p w14:paraId="1B92473D" w14:textId="77777777" w:rsidR="006D2B7B" w:rsidRPr="00B02EE3" w:rsidRDefault="006D2B7B" w:rsidP="000035D4">
            <w:r w:rsidRPr="00B02EE3">
              <w:t>667,0</w:t>
            </w:r>
          </w:p>
        </w:tc>
      </w:tr>
      <w:tr w:rsidR="006D2B7B" w:rsidRPr="00B02EE3" w14:paraId="5FCF3093" w14:textId="77777777" w:rsidTr="000035D4">
        <w:trPr>
          <w:trHeight w:val="20"/>
          <w:jc w:val="center"/>
        </w:trPr>
        <w:tc>
          <w:tcPr>
            <w:tcW w:w="3629" w:type="dxa"/>
            <w:vMerge/>
            <w:shd w:val="clear" w:color="auto" w:fill="auto"/>
            <w:vAlign w:val="center"/>
            <w:hideMark/>
          </w:tcPr>
          <w:p w14:paraId="4F260329" w14:textId="77777777" w:rsidR="006D2B7B" w:rsidRPr="00B02EE3" w:rsidRDefault="006D2B7B" w:rsidP="000035D4"/>
        </w:tc>
        <w:tc>
          <w:tcPr>
            <w:tcW w:w="1985" w:type="dxa"/>
            <w:vMerge/>
            <w:shd w:val="clear" w:color="auto" w:fill="auto"/>
            <w:vAlign w:val="center"/>
            <w:hideMark/>
          </w:tcPr>
          <w:p w14:paraId="0054137D" w14:textId="5D58B054" w:rsidR="006D2B7B" w:rsidRPr="00B02EE3" w:rsidRDefault="006D2B7B" w:rsidP="000035D4"/>
        </w:tc>
        <w:tc>
          <w:tcPr>
            <w:tcW w:w="8221" w:type="dxa"/>
            <w:shd w:val="clear" w:color="auto" w:fill="auto"/>
            <w:vAlign w:val="center"/>
            <w:hideMark/>
          </w:tcPr>
          <w:p w14:paraId="347C62D9" w14:textId="77777777" w:rsidR="006D2B7B" w:rsidRPr="00B02EE3" w:rsidRDefault="006D2B7B"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vAlign w:val="center"/>
            <w:hideMark/>
          </w:tcPr>
          <w:p w14:paraId="22E900C4" w14:textId="77777777" w:rsidR="006D2B7B" w:rsidRPr="00B02EE3" w:rsidRDefault="006D2B7B" w:rsidP="000035D4">
            <w:r w:rsidRPr="00B02EE3">
              <w:t>1091,0</w:t>
            </w:r>
          </w:p>
        </w:tc>
      </w:tr>
      <w:tr w:rsidR="006D2B7B" w:rsidRPr="00B02EE3" w14:paraId="596E4FC2" w14:textId="77777777" w:rsidTr="000035D4">
        <w:trPr>
          <w:trHeight w:val="20"/>
          <w:jc w:val="center"/>
        </w:trPr>
        <w:tc>
          <w:tcPr>
            <w:tcW w:w="3629" w:type="dxa"/>
            <w:vMerge/>
            <w:shd w:val="clear" w:color="auto" w:fill="auto"/>
            <w:vAlign w:val="center"/>
            <w:hideMark/>
          </w:tcPr>
          <w:p w14:paraId="2A875B49" w14:textId="77777777" w:rsidR="006D2B7B" w:rsidRPr="00B02EE3" w:rsidRDefault="006D2B7B" w:rsidP="000035D4"/>
        </w:tc>
        <w:tc>
          <w:tcPr>
            <w:tcW w:w="1985" w:type="dxa"/>
            <w:vMerge/>
            <w:shd w:val="clear" w:color="auto" w:fill="auto"/>
            <w:vAlign w:val="center"/>
            <w:hideMark/>
          </w:tcPr>
          <w:p w14:paraId="25C5B7DE" w14:textId="029F446D" w:rsidR="006D2B7B" w:rsidRPr="00B02EE3" w:rsidRDefault="006D2B7B" w:rsidP="000035D4"/>
        </w:tc>
        <w:tc>
          <w:tcPr>
            <w:tcW w:w="8221" w:type="dxa"/>
            <w:shd w:val="clear" w:color="auto" w:fill="auto"/>
            <w:vAlign w:val="center"/>
            <w:hideMark/>
          </w:tcPr>
          <w:p w14:paraId="2D2B89E7" w14:textId="77777777" w:rsidR="006D2B7B" w:rsidRPr="00B02EE3" w:rsidRDefault="006D2B7B"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vAlign w:val="center"/>
            <w:hideMark/>
          </w:tcPr>
          <w:p w14:paraId="7A563CFB" w14:textId="77777777" w:rsidR="006D2B7B" w:rsidRPr="00B02EE3" w:rsidRDefault="006D2B7B" w:rsidP="000035D4">
            <w:r w:rsidRPr="00B02EE3">
              <w:t>2096,0</w:t>
            </w:r>
          </w:p>
        </w:tc>
      </w:tr>
      <w:tr w:rsidR="006D2B7B" w:rsidRPr="00B02EE3" w14:paraId="5045AF06" w14:textId="77777777" w:rsidTr="000035D4">
        <w:trPr>
          <w:trHeight w:val="20"/>
          <w:jc w:val="center"/>
        </w:trPr>
        <w:tc>
          <w:tcPr>
            <w:tcW w:w="3629" w:type="dxa"/>
            <w:vMerge/>
            <w:shd w:val="clear" w:color="auto" w:fill="auto"/>
            <w:vAlign w:val="center"/>
            <w:hideMark/>
          </w:tcPr>
          <w:p w14:paraId="77F6B8F0" w14:textId="77777777" w:rsidR="006D2B7B" w:rsidRPr="00B02EE3" w:rsidRDefault="006D2B7B" w:rsidP="000035D4"/>
        </w:tc>
        <w:tc>
          <w:tcPr>
            <w:tcW w:w="1985" w:type="dxa"/>
            <w:vMerge/>
            <w:shd w:val="clear" w:color="auto" w:fill="auto"/>
            <w:vAlign w:val="center"/>
            <w:hideMark/>
          </w:tcPr>
          <w:p w14:paraId="4F21CBDE" w14:textId="01969E34" w:rsidR="006D2B7B" w:rsidRPr="00B02EE3" w:rsidRDefault="006D2B7B" w:rsidP="000035D4"/>
        </w:tc>
        <w:tc>
          <w:tcPr>
            <w:tcW w:w="8221" w:type="dxa"/>
            <w:shd w:val="clear" w:color="auto" w:fill="auto"/>
            <w:vAlign w:val="center"/>
            <w:hideMark/>
          </w:tcPr>
          <w:p w14:paraId="5E96E714" w14:textId="77777777" w:rsidR="006D2B7B" w:rsidRPr="00B02EE3" w:rsidRDefault="006D2B7B" w:rsidP="000035D4">
            <w:pPr>
              <w:ind w:left="57"/>
              <w:jc w:val="left"/>
            </w:pPr>
            <w:r w:rsidRPr="00B02EE3">
              <w:t xml:space="preserve">урочище </w:t>
            </w:r>
            <w:proofErr w:type="spellStart"/>
            <w:r w:rsidRPr="00B02EE3">
              <w:t>Тарадановское</w:t>
            </w:r>
            <w:proofErr w:type="spellEnd"/>
            <w:r w:rsidRPr="00B02EE3">
              <w:t>, кварталы: 1-5, 7</w:t>
            </w:r>
          </w:p>
        </w:tc>
        <w:tc>
          <w:tcPr>
            <w:tcW w:w="1474" w:type="dxa"/>
            <w:shd w:val="clear" w:color="auto" w:fill="auto"/>
            <w:vAlign w:val="center"/>
            <w:hideMark/>
          </w:tcPr>
          <w:p w14:paraId="5E2BC587" w14:textId="77777777" w:rsidR="006D2B7B" w:rsidRPr="00B02EE3" w:rsidRDefault="006D2B7B" w:rsidP="000035D4">
            <w:r w:rsidRPr="00B02EE3">
              <w:t>1667,0</w:t>
            </w:r>
          </w:p>
        </w:tc>
      </w:tr>
      <w:tr w:rsidR="006D2B7B" w:rsidRPr="00B02EE3" w14:paraId="760078D1" w14:textId="77777777" w:rsidTr="000035D4">
        <w:trPr>
          <w:trHeight w:val="20"/>
          <w:jc w:val="center"/>
        </w:trPr>
        <w:tc>
          <w:tcPr>
            <w:tcW w:w="3629" w:type="dxa"/>
            <w:vMerge/>
            <w:shd w:val="clear" w:color="auto" w:fill="auto"/>
            <w:vAlign w:val="center"/>
            <w:hideMark/>
          </w:tcPr>
          <w:p w14:paraId="1C585100" w14:textId="77777777" w:rsidR="006D2B7B" w:rsidRPr="00B02EE3" w:rsidRDefault="006D2B7B" w:rsidP="000035D4"/>
        </w:tc>
        <w:tc>
          <w:tcPr>
            <w:tcW w:w="1985" w:type="dxa"/>
            <w:vMerge/>
            <w:shd w:val="clear" w:color="auto" w:fill="auto"/>
            <w:vAlign w:val="center"/>
            <w:hideMark/>
          </w:tcPr>
          <w:p w14:paraId="03281BFC" w14:textId="5D9F9FB3" w:rsidR="006D2B7B" w:rsidRPr="00B02EE3" w:rsidRDefault="006D2B7B" w:rsidP="000035D4"/>
        </w:tc>
        <w:tc>
          <w:tcPr>
            <w:tcW w:w="8221" w:type="dxa"/>
            <w:shd w:val="clear" w:color="auto" w:fill="auto"/>
            <w:vAlign w:val="center"/>
            <w:hideMark/>
          </w:tcPr>
          <w:p w14:paraId="34C641C1" w14:textId="77777777" w:rsidR="006D2B7B" w:rsidRPr="00B02EE3" w:rsidRDefault="006D2B7B"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34D54D3A" w14:textId="77777777" w:rsidR="006D2B7B" w:rsidRPr="00B02EE3" w:rsidRDefault="006D2B7B" w:rsidP="000035D4">
            <w:r w:rsidRPr="00B02EE3">
              <w:t>1687,0</w:t>
            </w:r>
          </w:p>
        </w:tc>
      </w:tr>
      <w:tr w:rsidR="006D2B7B" w:rsidRPr="00B02EE3" w14:paraId="798D21F6" w14:textId="77777777" w:rsidTr="000035D4">
        <w:trPr>
          <w:trHeight w:val="20"/>
          <w:jc w:val="center"/>
        </w:trPr>
        <w:tc>
          <w:tcPr>
            <w:tcW w:w="3629" w:type="dxa"/>
            <w:vMerge/>
            <w:shd w:val="clear" w:color="auto" w:fill="auto"/>
            <w:vAlign w:val="center"/>
            <w:hideMark/>
          </w:tcPr>
          <w:p w14:paraId="0B27E676" w14:textId="77777777" w:rsidR="006D2B7B" w:rsidRPr="00B02EE3" w:rsidRDefault="006D2B7B" w:rsidP="000035D4"/>
        </w:tc>
        <w:tc>
          <w:tcPr>
            <w:tcW w:w="1985" w:type="dxa"/>
            <w:vMerge/>
            <w:shd w:val="clear" w:color="auto" w:fill="auto"/>
            <w:vAlign w:val="center"/>
            <w:hideMark/>
          </w:tcPr>
          <w:p w14:paraId="14C0EC26" w14:textId="2F995167" w:rsidR="006D2B7B" w:rsidRPr="00B02EE3" w:rsidRDefault="006D2B7B" w:rsidP="000035D4"/>
        </w:tc>
        <w:tc>
          <w:tcPr>
            <w:tcW w:w="8221" w:type="dxa"/>
            <w:shd w:val="clear" w:color="auto" w:fill="auto"/>
            <w:vAlign w:val="center"/>
            <w:hideMark/>
          </w:tcPr>
          <w:p w14:paraId="483038E2" w14:textId="77777777" w:rsidR="006D2B7B" w:rsidRPr="00B02EE3" w:rsidRDefault="006D2B7B"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vAlign w:val="center"/>
            <w:hideMark/>
          </w:tcPr>
          <w:p w14:paraId="7D031016" w14:textId="77777777" w:rsidR="006D2B7B" w:rsidRPr="00B02EE3" w:rsidRDefault="006D2B7B" w:rsidP="000035D4">
            <w:r w:rsidRPr="00B02EE3">
              <w:t>2809,0</w:t>
            </w:r>
          </w:p>
        </w:tc>
      </w:tr>
      <w:tr w:rsidR="006D2B7B" w:rsidRPr="00B02EE3" w14:paraId="2BBE374B" w14:textId="77777777" w:rsidTr="000035D4">
        <w:trPr>
          <w:trHeight w:val="20"/>
          <w:jc w:val="center"/>
        </w:trPr>
        <w:tc>
          <w:tcPr>
            <w:tcW w:w="3629" w:type="dxa"/>
            <w:vMerge/>
            <w:shd w:val="clear" w:color="auto" w:fill="auto"/>
            <w:vAlign w:val="center"/>
            <w:hideMark/>
          </w:tcPr>
          <w:p w14:paraId="365CD1E1" w14:textId="77777777" w:rsidR="006D2B7B" w:rsidRPr="00B02EE3" w:rsidRDefault="006D2B7B" w:rsidP="000035D4"/>
        </w:tc>
        <w:tc>
          <w:tcPr>
            <w:tcW w:w="1985" w:type="dxa"/>
            <w:vMerge/>
            <w:shd w:val="clear" w:color="auto" w:fill="auto"/>
            <w:vAlign w:val="center"/>
            <w:hideMark/>
          </w:tcPr>
          <w:p w14:paraId="21EC73CA" w14:textId="7CF45913" w:rsidR="006D2B7B" w:rsidRPr="00B02EE3" w:rsidRDefault="006D2B7B" w:rsidP="000035D4"/>
        </w:tc>
        <w:tc>
          <w:tcPr>
            <w:tcW w:w="8221" w:type="dxa"/>
            <w:shd w:val="clear" w:color="auto" w:fill="auto"/>
            <w:vAlign w:val="center"/>
            <w:hideMark/>
          </w:tcPr>
          <w:p w14:paraId="0722D810" w14:textId="77777777" w:rsidR="006D2B7B" w:rsidRPr="00B02EE3" w:rsidRDefault="006D2B7B" w:rsidP="000035D4">
            <w:pPr>
              <w:ind w:left="57"/>
              <w:jc w:val="left"/>
            </w:pPr>
            <w:r w:rsidRPr="00B02EE3">
              <w:t>урочище Борисовское, кварталы: 1-3</w:t>
            </w:r>
          </w:p>
        </w:tc>
        <w:tc>
          <w:tcPr>
            <w:tcW w:w="1474" w:type="dxa"/>
            <w:shd w:val="clear" w:color="auto" w:fill="auto"/>
            <w:vAlign w:val="center"/>
            <w:hideMark/>
          </w:tcPr>
          <w:p w14:paraId="5EC7A2D2" w14:textId="77777777" w:rsidR="006D2B7B" w:rsidRPr="00B02EE3" w:rsidRDefault="006D2B7B" w:rsidP="000035D4">
            <w:r w:rsidRPr="00B02EE3">
              <w:t>754,0</w:t>
            </w:r>
          </w:p>
        </w:tc>
      </w:tr>
      <w:tr w:rsidR="006D2B7B" w:rsidRPr="00B02EE3" w14:paraId="07C5FC9E" w14:textId="77777777" w:rsidTr="000035D4">
        <w:trPr>
          <w:trHeight w:val="20"/>
          <w:jc w:val="center"/>
        </w:trPr>
        <w:tc>
          <w:tcPr>
            <w:tcW w:w="3629" w:type="dxa"/>
            <w:vMerge/>
            <w:shd w:val="clear" w:color="auto" w:fill="auto"/>
            <w:vAlign w:val="center"/>
            <w:hideMark/>
          </w:tcPr>
          <w:p w14:paraId="3B5C0C64" w14:textId="77777777" w:rsidR="006D2B7B" w:rsidRPr="00B02EE3" w:rsidRDefault="006D2B7B" w:rsidP="000035D4"/>
        </w:tc>
        <w:tc>
          <w:tcPr>
            <w:tcW w:w="1985" w:type="dxa"/>
            <w:vMerge/>
            <w:shd w:val="clear" w:color="auto" w:fill="auto"/>
            <w:vAlign w:val="center"/>
            <w:hideMark/>
          </w:tcPr>
          <w:p w14:paraId="5554317E" w14:textId="0F45B2F3" w:rsidR="006D2B7B" w:rsidRPr="00B02EE3" w:rsidRDefault="006D2B7B" w:rsidP="000035D4"/>
        </w:tc>
        <w:tc>
          <w:tcPr>
            <w:tcW w:w="8221" w:type="dxa"/>
            <w:shd w:val="clear" w:color="auto" w:fill="auto"/>
            <w:vAlign w:val="center"/>
            <w:hideMark/>
          </w:tcPr>
          <w:p w14:paraId="19FB8E76" w14:textId="77777777" w:rsidR="006D2B7B" w:rsidRPr="00B02EE3" w:rsidRDefault="006D2B7B"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6294F69E" w14:textId="77777777" w:rsidR="006D2B7B" w:rsidRPr="00B02EE3" w:rsidRDefault="006D2B7B" w:rsidP="000035D4">
            <w:r w:rsidRPr="00B02EE3">
              <w:t>1516,0</w:t>
            </w:r>
          </w:p>
        </w:tc>
      </w:tr>
      <w:tr w:rsidR="006D2B7B" w:rsidRPr="00B02EE3" w14:paraId="6D018549" w14:textId="77777777" w:rsidTr="000035D4">
        <w:trPr>
          <w:trHeight w:val="20"/>
          <w:jc w:val="center"/>
        </w:trPr>
        <w:tc>
          <w:tcPr>
            <w:tcW w:w="3629" w:type="dxa"/>
            <w:vMerge/>
            <w:shd w:val="clear" w:color="auto" w:fill="auto"/>
            <w:vAlign w:val="center"/>
            <w:hideMark/>
          </w:tcPr>
          <w:p w14:paraId="5178FE7B" w14:textId="77777777" w:rsidR="006D2B7B" w:rsidRPr="00B02EE3" w:rsidRDefault="006D2B7B" w:rsidP="000035D4"/>
        </w:tc>
        <w:tc>
          <w:tcPr>
            <w:tcW w:w="1985" w:type="dxa"/>
            <w:vMerge/>
            <w:shd w:val="clear" w:color="auto" w:fill="auto"/>
            <w:vAlign w:val="center"/>
            <w:hideMark/>
          </w:tcPr>
          <w:p w14:paraId="29C7A0A8" w14:textId="575C4693" w:rsidR="006D2B7B" w:rsidRPr="00B02EE3" w:rsidRDefault="006D2B7B" w:rsidP="000035D4"/>
        </w:tc>
        <w:tc>
          <w:tcPr>
            <w:tcW w:w="8221" w:type="dxa"/>
            <w:shd w:val="clear" w:color="auto" w:fill="auto"/>
            <w:vAlign w:val="center"/>
            <w:hideMark/>
          </w:tcPr>
          <w:p w14:paraId="6A6B1D0D" w14:textId="7485E9ED"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2A467BA0" w14:textId="77777777" w:rsidR="006D2B7B" w:rsidRPr="00B02EE3" w:rsidRDefault="006D2B7B" w:rsidP="000035D4">
            <w:pPr>
              <w:rPr>
                <w:b/>
                <w:bCs/>
              </w:rPr>
            </w:pPr>
            <w:r w:rsidRPr="00B02EE3">
              <w:rPr>
                <w:b/>
                <w:bCs/>
              </w:rPr>
              <w:t>50138,3</w:t>
            </w:r>
          </w:p>
        </w:tc>
      </w:tr>
      <w:tr w:rsidR="00F3122C" w:rsidRPr="00B02EE3" w14:paraId="54C94BBC" w14:textId="77777777" w:rsidTr="000035D4">
        <w:trPr>
          <w:trHeight w:val="20"/>
          <w:jc w:val="center"/>
        </w:trPr>
        <w:tc>
          <w:tcPr>
            <w:tcW w:w="3629" w:type="dxa"/>
            <w:vMerge/>
            <w:shd w:val="clear" w:color="auto" w:fill="auto"/>
            <w:vAlign w:val="center"/>
            <w:hideMark/>
          </w:tcPr>
          <w:p w14:paraId="6E632B64" w14:textId="77777777" w:rsidR="00F3122C" w:rsidRPr="00B02EE3" w:rsidRDefault="00F3122C" w:rsidP="000035D4"/>
        </w:tc>
        <w:tc>
          <w:tcPr>
            <w:tcW w:w="1985" w:type="dxa"/>
            <w:shd w:val="clear" w:color="auto" w:fill="auto"/>
            <w:vAlign w:val="center"/>
            <w:hideMark/>
          </w:tcPr>
          <w:p w14:paraId="6D848E7E"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115B58A9" w14:textId="355A3336" w:rsidR="00F3122C" w:rsidRPr="00B02EE3" w:rsidRDefault="00F3122C" w:rsidP="000035D4">
            <w:pPr>
              <w:ind w:left="57"/>
              <w:jc w:val="left"/>
              <w:rPr>
                <w:b/>
                <w:bCs/>
              </w:rPr>
            </w:pPr>
          </w:p>
        </w:tc>
        <w:tc>
          <w:tcPr>
            <w:tcW w:w="1474" w:type="dxa"/>
            <w:shd w:val="clear" w:color="auto" w:fill="auto"/>
            <w:vAlign w:val="center"/>
            <w:hideMark/>
          </w:tcPr>
          <w:p w14:paraId="7864F99F" w14:textId="77777777" w:rsidR="00F3122C" w:rsidRPr="00B02EE3" w:rsidRDefault="00F3122C" w:rsidP="000035D4">
            <w:pPr>
              <w:rPr>
                <w:b/>
                <w:bCs/>
              </w:rPr>
            </w:pPr>
            <w:r w:rsidRPr="00B02EE3">
              <w:rPr>
                <w:b/>
                <w:bCs/>
              </w:rPr>
              <w:t>459672,3</w:t>
            </w:r>
          </w:p>
        </w:tc>
      </w:tr>
      <w:tr w:rsidR="006D2B7B" w:rsidRPr="00B02EE3" w14:paraId="72F39135" w14:textId="77777777" w:rsidTr="000035D4">
        <w:trPr>
          <w:trHeight w:val="20"/>
          <w:jc w:val="center"/>
        </w:trPr>
        <w:tc>
          <w:tcPr>
            <w:tcW w:w="3629" w:type="dxa"/>
            <w:vMerge w:val="restart"/>
            <w:shd w:val="clear" w:color="auto" w:fill="auto"/>
            <w:vAlign w:val="center"/>
            <w:hideMark/>
          </w:tcPr>
          <w:p w14:paraId="496B589E" w14:textId="77777777" w:rsidR="006D2B7B" w:rsidRPr="00B02EE3" w:rsidRDefault="006D2B7B" w:rsidP="000035D4">
            <w:r w:rsidRPr="00B02EE3">
              <w:t>Создание и эксплуатация объектов лесоперерабатывающей инфраструктуры</w:t>
            </w:r>
          </w:p>
        </w:tc>
        <w:tc>
          <w:tcPr>
            <w:tcW w:w="1985" w:type="dxa"/>
            <w:vMerge w:val="restart"/>
            <w:shd w:val="clear" w:color="auto" w:fill="auto"/>
            <w:vAlign w:val="center"/>
            <w:hideMark/>
          </w:tcPr>
          <w:p w14:paraId="7D019C2E" w14:textId="77777777" w:rsidR="006D2B7B" w:rsidRPr="00B02EE3" w:rsidRDefault="006D2B7B" w:rsidP="000035D4">
            <w:r w:rsidRPr="00B02EE3">
              <w:t>Ивановское</w:t>
            </w:r>
          </w:p>
          <w:p w14:paraId="36337FC3" w14:textId="41D18812" w:rsidR="006D2B7B" w:rsidRPr="00B02EE3" w:rsidRDefault="006D2B7B" w:rsidP="000035D4">
            <w:r w:rsidRPr="00B02EE3">
              <w:t> </w:t>
            </w:r>
          </w:p>
        </w:tc>
        <w:tc>
          <w:tcPr>
            <w:tcW w:w="8221" w:type="dxa"/>
            <w:shd w:val="clear" w:color="auto" w:fill="auto"/>
            <w:vAlign w:val="center"/>
            <w:hideMark/>
          </w:tcPr>
          <w:p w14:paraId="70B937ED" w14:textId="77777777" w:rsidR="006D2B7B" w:rsidRPr="00B02EE3" w:rsidRDefault="006D2B7B" w:rsidP="000035D4">
            <w:pPr>
              <w:ind w:left="57"/>
              <w:jc w:val="left"/>
            </w:pPr>
            <w:r w:rsidRPr="00B02EE3">
              <w:t>урочище Ивановское, кварталы: 1-63, 65-81, 84-107; части кварталов: 64, 82, 83</w:t>
            </w:r>
          </w:p>
        </w:tc>
        <w:tc>
          <w:tcPr>
            <w:tcW w:w="1474" w:type="dxa"/>
            <w:shd w:val="clear" w:color="auto" w:fill="auto"/>
            <w:vAlign w:val="center"/>
            <w:hideMark/>
          </w:tcPr>
          <w:p w14:paraId="0CA36202" w14:textId="77777777" w:rsidR="006D2B7B" w:rsidRPr="00B02EE3" w:rsidRDefault="006D2B7B" w:rsidP="000035D4">
            <w:r w:rsidRPr="00B02EE3">
              <w:t>58558,0</w:t>
            </w:r>
          </w:p>
        </w:tc>
      </w:tr>
      <w:tr w:rsidR="006D2B7B" w:rsidRPr="00B02EE3" w14:paraId="48212AC7" w14:textId="77777777" w:rsidTr="000035D4">
        <w:trPr>
          <w:trHeight w:val="20"/>
          <w:jc w:val="center"/>
        </w:trPr>
        <w:tc>
          <w:tcPr>
            <w:tcW w:w="3629" w:type="dxa"/>
            <w:vMerge/>
            <w:shd w:val="clear" w:color="auto" w:fill="auto"/>
            <w:vAlign w:val="center"/>
            <w:hideMark/>
          </w:tcPr>
          <w:p w14:paraId="05169E16" w14:textId="77777777" w:rsidR="006D2B7B" w:rsidRPr="00B02EE3" w:rsidRDefault="006D2B7B" w:rsidP="000035D4"/>
        </w:tc>
        <w:tc>
          <w:tcPr>
            <w:tcW w:w="1985" w:type="dxa"/>
            <w:vMerge/>
            <w:shd w:val="clear" w:color="auto" w:fill="auto"/>
            <w:vAlign w:val="center"/>
            <w:hideMark/>
          </w:tcPr>
          <w:p w14:paraId="4FBB60F9" w14:textId="25E27DD2" w:rsidR="006D2B7B" w:rsidRPr="00B02EE3" w:rsidRDefault="006D2B7B" w:rsidP="000035D4"/>
        </w:tc>
        <w:tc>
          <w:tcPr>
            <w:tcW w:w="8221" w:type="dxa"/>
            <w:shd w:val="clear" w:color="auto" w:fill="auto"/>
            <w:vAlign w:val="center"/>
            <w:hideMark/>
          </w:tcPr>
          <w:p w14:paraId="62840606" w14:textId="77777777" w:rsidR="006D2B7B" w:rsidRPr="00B02EE3" w:rsidRDefault="006D2B7B" w:rsidP="000035D4">
            <w:pPr>
              <w:ind w:left="57"/>
              <w:jc w:val="left"/>
            </w:pPr>
            <w:r w:rsidRPr="00B02EE3">
              <w:t>урочище Кожуховское, кварталы: 1-42, 44-50, 54, 55, 59, 60, 61, 62, 65, 66, 74; части кварталов: 43, 51-53, 56-58, 63, 64, 67, 68, 71-73, 75, 76</w:t>
            </w:r>
          </w:p>
        </w:tc>
        <w:tc>
          <w:tcPr>
            <w:tcW w:w="1474" w:type="dxa"/>
            <w:shd w:val="clear" w:color="auto" w:fill="auto"/>
            <w:vAlign w:val="center"/>
            <w:hideMark/>
          </w:tcPr>
          <w:p w14:paraId="7DE7FEA6" w14:textId="77777777" w:rsidR="006D2B7B" w:rsidRPr="00B02EE3" w:rsidRDefault="006D2B7B" w:rsidP="000035D4">
            <w:r w:rsidRPr="00B02EE3">
              <w:t>66086,8</w:t>
            </w:r>
          </w:p>
        </w:tc>
      </w:tr>
      <w:tr w:rsidR="006D2B7B" w:rsidRPr="00B02EE3" w14:paraId="4974F906" w14:textId="77777777" w:rsidTr="000035D4">
        <w:trPr>
          <w:trHeight w:val="20"/>
          <w:jc w:val="center"/>
        </w:trPr>
        <w:tc>
          <w:tcPr>
            <w:tcW w:w="3629" w:type="dxa"/>
            <w:vMerge/>
            <w:shd w:val="clear" w:color="auto" w:fill="auto"/>
            <w:vAlign w:val="center"/>
            <w:hideMark/>
          </w:tcPr>
          <w:p w14:paraId="3B72F387" w14:textId="77777777" w:rsidR="006D2B7B" w:rsidRPr="00B02EE3" w:rsidRDefault="006D2B7B" w:rsidP="000035D4"/>
        </w:tc>
        <w:tc>
          <w:tcPr>
            <w:tcW w:w="1985" w:type="dxa"/>
            <w:vMerge/>
            <w:shd w:val="clear" w:color="auto" w:fill="auto"/>
            <w:vAlign w:val="center"/>
            <w:hideMark/>
          </w:tcPr>
          <w:p w14:paraId="43F556B6" w14:textId="78032712" w:rsidR="006D2B7B" w:rsidRPr="00B02EE3" w:rsidRDefault="006D2B7B" w:rsidP="000035D4"/>
        </w:tc>
        <w:tc>
          <w:tcPr>
            <w:tcW w:w="8221" w:type="dxa"/>
            <w:shd w:val="clear" w:color="auto" w:fill="auto"/>
            <w:vAlign w:val="center"/>
            <w:hideMark/>
          </w:tcPr>
          <w:p w14:paraId="360C67B3" w14:textId="3CB451D4"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14F300DE" w14:textId="77777777" w:rsidR="006D2B7B" w:rsidRPr="00B02EE3" w:rsidRDefault="006D2B7B" w:rsidP="000035D4">
            <w:pPr>
              <w:rPr>
                <w:b/>
                <w:bCs/>
              </w:rPr>
            </w:pPr>
            <w:r w:rsidRPr="00B02EE3">
              <w:rPr>
                <w:b/>
                <w:bCs/>
              </w:rPr>
              <w:t>124644,8</w:t>
            </w:r>
          </w:p>
        </w:tc>
      </w:tr>
      <w:tr w:rsidR="006D2B7B" w:rsidRPr="00B02EE3" w14:paraId="6F684D81" w14:textId="77777777" w:rsidTr="000035D4">
        <w:trPr>
          <w:trHeight w:val="20"/>
          <w:jc w:val="center"/>
        </w:trPr>
        <w:tc>
          <w:tcPr>
            <w:tcW w:w="3629" w:type="dxa"/>
            <w:vMerge/>
            <w:shd w:val="clear" w:color="auto" w:fill="auto"/>
            <w:vAlign w:val="center"/>
            <w:hideMark/>
          </w:tcPr>
          <w:p w14:paraId="278233BF" w14:textId="77777777" w:rsidR="006D2B7B" w:rsidRPr="00B02EE3" w:rsidRDefault="006D2B7B" w:rsidP="000035D4"/>
        </w:tc>
        <w:tc>
          <w:tcPr>
            <w:tcW w:w="1985" w:type="dxa"/>
            <w:vMerge w:val="restart"/>
            <w:shd w:val="clear" w:color="auto" w:fill="auto"/>
            <w:vAlign w:val="center"/>
            <w:hideMark/>
          </w:tcPr>
          <w:p w14:paraId="4907F4B0" w14:textId="518D1060" w:rsidR="006D2B7B" w:rsidRPr="00B02EE3" w:rsidRDefault="006D2B7B" w:rsidP="000035D4">
            <w:proofErr w:type="spellStart"/>
            <w:r w:rsidRPr="00B02EE3">
              <w:t>Медвежское</w:t>
            </w:r>
            <w:proofErr w:type="spellEnd"/>
          </w:p>
        </w:tc>
        <w:tc>
          <w:tcPr>
            <w:tcW w:w="8221" w:type="dxa"/>
            <w:shd w:val="clear" w:color="auto" w:fill="auto"/>
            <w:vAlign w:val="center"/>
            <w:hideMark/>
          </w:tcPr>
          <w:p w14:paraId="5142D6A8" w14:textId="77777777" w:rsidR="006D2B7B" w:rsidRPr="00B02EE3" w:rsidRDefault="006D2B7B" w:rsidP="000035D4">
            <w:pPr>
              <w:ind w:left="57"/>
              <w:jc w:val="left"/>
            </w:pPr>
            <w:r w:rsidRPr="00B02EE3">
              <w:t xml:space="preserve">урочище </w:t>
            </w:r>
            <w:proofErr w:type="spellStart"/>
            <w:r w:rsidRPr="00B02EE3">
              <w:t>Медвежское</w:t>
            </w:r>
            <w:proofErr w:type="spellEnd"/>
            <w:r w:rsidRPr="00B02EE3">
              <w:t>, кварталы: 1-6, 8-10, 13-26, 30-43, 45, 46, 53-62, 67, 69-82, 88, 90, 91, 98-143, 153-159, 163-168, 170-173;  части кварталов: 7, 11,12, 27-29, 44, 47-52, 63-66, 68, 84-87, 89, 92-97, 144-152, 160-162, 169, 174</w:t>
            </w:r>
          </w:p>
        </w:tc>
        <w:tc>
          <w:tcPr>
            <w:tcW w:w="1474" w:type="dxa"/>
            <w:shd w:val="clear" w:color="auto" w:fill="auto"/>
            <w:vAlign w:val="center"/>
            <w:hideMark/>
          </w:tcPr>
          <w:p w14:paraId="0C31D941" w14:textId="77777777" w:rsidR="006D2B7B" w:rsidRPr="00B02EE3" w:rsidRDefault="006D2B7B" w:rsidP="000035D4">
            <w:r w:rsidRPr="00B02EE3">
              <w:t>172577,9</w:t>
            </w:r>
          </w:p>
        </w:tc>
      </w:tr>
      <w:tr w:rsidR="006D2B7B" w:rsidRPr="00B02EE3" w14:paraId="11D7EC3E" w14:textId="77777777" w:rsidTr="000035D4">
        <w:trPr>
          <w:trHeight w:val="20"/>
          <w:jc w:val="center"/>
        </w:trPr>
        <w:tc>
          <w:tcPr>
            <w:tcW w:w="3629" w:type="dxa"/>
            <w:vMerge/>
            <w:shd w:val="clear" w:color="auto" w:fill="auto"/>
            <w:vAlign w:val="center"/>
            <w:hideMark/>
          </w:tcPr>
          <w:p w14:paraId="0F72453A" w14:textId="77777777" w:rsidR="006D2B7B" w:rsidRPr="00B02EE3" w:rsidRDefault="006D2B7B" w:rsidP="000035D4"/>
        </w:tc>
        <w:tc>
          <w:tcPr>
            <w:tcW w:w="1985" w:type="dxa"/>
            <w:vMerge/>
            <w:shd w:val="clear" w:color="auto" w:fill="auto"/>
            <w:vAlign w:val="center"/>
            <w:hideMark/>
          </w:tcPr>
          <w:p w14:paraId="2DD6832F" w14:textId="17F70EA1" w:rsidR="006D2B7B" w:rsidRPr="00B02EE3" w:rsidRDefault="006D2B7B" w:rsidP="000035D4"/>
        </w:tc>
        <w:tc>
          <w:tcPr>
            <w:tcW w:w="8221" w:type="dxa"/>
            <w:shd w:val="clear" w:color="auto" w:fill="auto"/>
            <w:vAlign w:val="center"/>
            <w:hideMark/>
          </w:tcPr>
          <w:p w14:paraId="197375FF" w14:textId="77777777" w:rsidR="006D2B7B" w:rsidRPr="00B02EE3" w:rsidRDefault="006D2B7B" w:rsidP="000035D4">
            <w:pPr>
              <w:ind w:left="57"/>
              <w:jc w:val="left"/>
            </w:pPr>
            <w:r w:rsidRPr="00B02EE3">
              <w:t xml:space="preserve">урочище </w:t>
            </w:r>
            <w:proofErr w:type="spellStart"/>
            <w:r w:rsidRPr="00B02EE3">
              <w:t>Тайдонское</w:t>
            </w:r>
            <w:proofErr w:type="spellEnd"/>
            <w:r w:rsidRPr="00B02EE3">
              <w:t>, кварталы: 1-42, 44-55, 57, 58, 61, 63-65, 68-71, 73-75; части кварталов: 43, 56, 59, 60, 62, 66, 67, 72, 76-79</w:t>
            </w:r>
          </w:p>
        </w:tc>
        <w:tc>
          <w:tcPr>
            <w:tcW w:w="1474" w:type="dxa"/>
            <w:shd w:val="clear" w:color="auto" w:fill="auto"/>
            <w:vAlign w:val="center"/>
            <w:hideMark/>
          </w:tcPr>
          <w:p w14:paraId="7D827BE5" w14:textId="77777777" w:rsidR="006D2B7B" w:rsidRPr="00B02EE3" w:rsidRDefault="006D2B7B" w:rsidP="000035D4">
            <w:r w:rsidRPr="00B02EE3">
              <w:t>75473,6</w:t>
            </w:r>
          </w:p>
        </w:tc>
      </w:tr>
      <w:tr w:rsidR="006D2B7B" w:rsidRPr="00B02EE3" w14:paraId="6611DF69" w14:textId="77777777" w:rsidTr="000035D4">
        <w:trPr>
          <w:trHeight w:val="20"/>
          <w:jc w:val="center"/>
        </w:trPr>
        <w:tc>
          <w:tcPr>
            <w:tcW w:w="3629" w:type="dxa"/>
            <w:vMerge/>
            <w:shd w:val="clear" w:color="auto" w:fill="auto"/>
            <w:vAlign w:val="center"/>
            <w:hideMark/>
          </w:tcPr>
          <w:p w14:paraId="238EB74E" w14:textId="77777777" w:rsidR="006D2B7B" w:rsidRPr="00B02EE3" w:rsidRDefault="006D2B7B" w:rsidP="000035D4"/>
        </w:tc>
        <w:tc>
          <w:tcPr>
            <w:tcW w:w="1985" w:type="dxa"/>
            <w:vMerge/>
            <w:shd w:val="clear" w:color="auto" w:fill="auto"/>
            <w:vAlign w:val="center"/>
            <w:hideMark/>
          </w:tcPr>
          <w:p w14:paraId="351AE854" w14:textId="327D51AA" w:rsidR="006D2B7B" w:rsidRPr="00B02EE3" w:rsidRDefault="006D2B7B" w:rsidP="000035D4"/>
        </w:tc>
        <w:tc>
          <w:tcPr>
            <w:tcW w:w="8221" w:type="dxa"/>
            <w:shd w:val="clear" w:color="auto" w:fill="auto"/>
            <w:vAlign w:val="center"/>
            <w:hideMark/>
          </w:tcPr>
          <w:p w14:paraId="644FB2CF" w14:textId="77777777" w:rsidR="006D2B7B" w:rsidRPr="00B02EE3" w:rsidRDefault="006D2B7B" w:rsidP="000035D4">
            <w:pPr>
              <w:ind w:left="57"/>
              <w:jc w:val="left"/>
            </w:pPr>
            <w:r w:rsidRPr="00B02EE3">
              <w:t>урочище Зеленогорское, кварталы: 1-86, части кварталов 87, 88</w:t>
            </w:r>
          </w:p>
        </w:tc>
        <w:tc>
          <w:tcPr>
            <w:tcW w:w="1474" w:type="dxa"/>
            <w:shd w:val="clear" w:color="auto" w:fill="auto"/>
            <w:vAlign w:val="center"/>
            <w:hideMark/>
          </w:tcPr>
          <w:p w14:paraId="608B964D" w14:textId="77777777" w:rsidR="006D2B7B" w:rsidRPr="00B02EE3" w:rsidRDefault="006D2B7B" w:rsidP="000035D4">
            <w:r w:rsidRPr="00B02EE3">
              <w:t>22624,2</w:t>
            </w:r>
          </w:p>
        </w:tc>
      </w:tr>
      <w:tr w:rsidR="006D2B7B" w:rsidRPr="00B02EE3" w14:paraId="3C566590" w14:textId="77777777" w:rsidTr="000035D4">
        <w:trPr>
          <w:trHeight w:val="20"/>
          <w:jc w:val="center"/>
        </w:trPr>
        <w:tc>
          <w:tcPr>
            <w:tcW w:w="3629" w:type="dxa"/>
            <w:vMerge/>
            <w:shd w:val="clear" w:color="auto" w:fill="auto"/>
            <w:vAlign w:val="center"/>
            <w:hideMark/>
          </w:tcPr>
          <w:p w14:paraId="56B4BE5F" w14:textId="77777777" w:rsidR="006D2B7B" w:rsidRPr="00B02EE3" w:rsidRDefault="006D2B7B" w:rsidP="000035D4"/>
        </w:tc>
        <w:tc>
          <w:tcPr>
            <w:tcW w:w="1985" w:type="dxa"/>
            <w:vMerge/>
            <w:shd w:val="clear" w:color="auto" w:fill="auto"/>
            <w:vAlign w:val="center"/>
            <w:hideMark/>
          </w:tcPr>
          <w:p w14:paraId="6EF82CAF" w14:textId="6200A158" w:rsidR="006D2B7B" w:rsidRPr="00B02EE3" w:rsidRDefault="006D2B7B" w:rsidP="000035D4"/>
        </w:tc>
        <w:tc>
          <w:tcPr>
            <w:tcW w:w="8221" w:type="dxa"/>
            <w:shd w:val="clear" w:color="auto" w:fill="auto"/>
            <w:vAlign w:val="center"/>
            <w:hideMark/>
          </w:tcPr>
          <w:p w14:paraId="41D71E2D" w14:textId="77777777" w:rsidR="006D2B7B" w:rsidRPr="00B02EE3" w:rsidRDefault="006D2B7B" w:rsidP="000035D4">
            <w:pPr>
              <w:ind w:left="57"/>
              <w:jc w:val="left"/>
            </w:pPr>
            <w:r w:rsidRPr="00B02EE3">
              <w:t xml:space="preserve">урочище </w:t>
            </w:r>
            <w:proofErr w:type="spellStart"/>
            <w:r w:rsidRPr="00B02EE3">
              <w:t>Арсеновское</w:t>
            </w:r>
            <w:proofErr w:type="spellEnd"/>
            <w:r w:rsidRPr="00B02EE3">
              <w:t>: части кварталов: 8, 19</w:t>
            </w:r>
          </w:p>
        </w:tc>
        <w:tc>
          <w:tcPr>
            <w:tcW w:w="1474" w:type="dxa"/>
            <w:shd w:val="clear" w:color="auto" w:fill="auto"/>
            <w:vAlign w:val="center"/>
            <w:hideMark/>
          </w:tcPr>
          <w:p w14:paraId="74AD6DB3" w14:textId="77777777" w:rsidR="006D2B7B" w:rsidRPr="00B02EE3" w:rsidRDefault="006D2B7B" w:rsidP="000035D4">
            <w:r w:rsidRPr="00B02EE3">
              <w:t>494,0</w:t>
            </w:r>
          </w:p>
        </w:tc>
      </w:tr>
      <w:tr w:rsidR="006D2B7B" w:rsidRPr="00B02EE3" w14:paraId="1DA7E7B1" w14:textId="77777777" w:rsidTr="000035D4">
        <w:trPr>
          <w:trHeight w:val="20"/>
          <w:jc w:val="center"/>
        </w:trPr>
        <w:tc>
          <w:tcPr>
            <w:tcW w:w="3629" w:type="dxa"/>
            <w:vMerge/>
            <w:shd w:val="clear" w:color="auto" w:fill="auto"/>
            <w:vAlign w:val="center"/>
            <w:hideMark/>
          </w:tcPr>
          <w:p w14:paraId="598310C4" w14:textId="77777777" w:rsidR="006D2B7B" w:rsidRPr="00B02EE3" w:rsidRDefault="006D2B7B" w:rsidP="000035D4"/>
        </w:tc>
        <w:tc>
          <w:tcPr>
            <w:tcW w:w="1985" w:type="dxa"/>
            <w:vMerge/>
            <w:shd w:val="clear" w:color="auto" w:fill="auto"/>
            <w:vAlign w:val="center"/>
            <w:hideMark/>
          </w:tcPr>
          <w:p w14:paraId="142705AC" w14:textId="1284A45C" w:rsidR="006D2B7B" w:rsidRPr="00B02EE3" w:rsidRDefault="006D2B7B" w:rsidP="000035D4"/>
        </w:tc>
        <w:tc>
          <w:tcPr>
            <w:tcW w:w="8221" w:type="dxa"/>
            <w:shd w:val="clear" w:color="auto" w:fill="auto"/>
            <w:vAlign w:val="center"/>
            <w:hideMark/>
          </w:tcPr>
          <w:p w14:paraId="3811627D" w14:textId="69C9F6D0"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0DFC286F" w14:textId="77777777" w:rsidR="006D2B7B" w:rsidRPr="00B02EE3" w:rsidRDefault="006D2B7B" w:rsidP="000035D4">
            <w:pPr>
              <w:rPr>
                <w:b/>
                <w:bCs/>
              </w:rPr>
            </w:pPr>
            <w:r w:rsidRPr="00B02EE3">
              <w:rPr>
                <w:b/>
                <w:bCs/>
              </w:rPr>
              <w:t>271169,7</w:t>
            </w:r>
          </w:p>
        </w:tc>
      </w:tr>
      <w:tr w:rsidR="006D2B7B" w:rsidRPr="00B02EE3" w14:paraId="3BB75771" w14:textId="77777777" w:rsidTr="000035D4">
        <w:trPr>
          <w:trHeight w:val="20"/>
          <w:jc w:val="center"/>
        </w:trPr>
        <w:tc>
          <w:tcPr>
            <w:tcW w:w="3629" w:type="dxa"/>
            <w:vMerge/>
            <w:shd w:val="clear" w:color="auto" w:fill="auto"/>
            <w:vAlign w:val="center"/>
            <w:hideMark/>
          </w:tcPr>
          <w:p w14:paraId="4D704213" w14:textId="77777777" w:rsidR="006D2B7B" w:rsidRPr="00B02EE3" w:rsidRDefault="006D2B7B" w:rsidP="000035D4"/>
        </w:tc>
        <w:tc>
          <w:tcPr>
            <w:tcW w:w="1985" w:type="dxa"/>
            <w:vMerge w:val="restart"/>
            <w:shd w:val="clear" w:color="auto" w:fill="auto"/>
            <w:vAlign w:val="center"/>
            <w:hideMark/>
          </w:tcPr>
          <w:p w14:paraId="66A3A565" w14:textId="658951C5" w:rsidR="006D2B7B" w:rsidRPr="00B02EE3" w:rsidRDefault="006D2B7B" w:rsidP="000035D4">
            <w:proofErr w:type="spellStart"/>
            <w:r w:rsidRPr="00B02EE3">
              <w:t>Аило-Атынаковское</w:t>
            </w:r>
            <w:proofErr w:type="spellEnd"/>
          </w:p>
        </w:tc>
        <w:tc>
          <w:tcPr>
            <w:tcW w:w="8221" w:type="dxa"/>
            <w:shd w:val="clear" w:color="auto" w:fill="auto"/>
            <w:vAlign w:val="center"/>
            <w:hideMark/>
          </w:tcPr>
          <w:p w14:paraId="2F0D135F" w14:textId="77777777" w:rsidR="006D2B7B" w:rsidRPr="00B02EE3" w:rsidRDefault="006D2B7B" w:rsidP="000035D4">
            <w:pPr>
              <w:ind w:left="57"/>
              <w:jc w:val="left"/>
            </w:pPr>
            <w:r w:rsidRPr="00B02EE3">
              <w:t xml:space="preserve">урочище </w:t>
            </w:r>
            <w:proofErr w:type="spellStart"/>
            <w:r w:rsidRPr="00B02EE3">
              <w:t>Аило-Атынаковское</w:t>
            </w:r>
            <w:proofErr w:type="spellEnd"/>
            <w:r w:rsidRPr="00B02EE3">
              <w:t>, кварталы: 1-4, 6, 7, 9-15, 17, 19-26, 28-34; части кварталов:5, 16, 18</w:t>
            </w:r>
          </w:p>
        </w:tc>
        <w:tc>
          <w:tcPr>
            <w:tcW w:w="1474" w:type="dxa"/>
            <w:shd w:val="clear" w:color="auto" w:fill="auto"/>
            <w:vAlign w:val="center"/>
            <w:hideMark/>
          </w:tcPr>
          <w:p w14:paraId="23ACEAC5" w14:textId="77777777" w:rsidR="006D2B7B" w:rsidRPr="00B02EE3" w:rsidRDefault="006D2B7B" w:rsidP="000035D4">
            <w:r w:rsidRPr="00B02EE3">
              <w:t>21199,8</w:t>
            </w:r>
          </w:p>
        </w:tc>
      </w:tr>
      <w:tr w:rsidR="006D2B7B" w:rsidRPr="00B02EE3" w14:paraId="5138BFBB" w14:textId="77777777" w:rsidTr="000035D4">
        <w:trPr>
          <w:trHeight w:val="20"/>
          <w:jc w:val="center"/>
        </w:trPr>
        <w:tc>
          <w:tcPr>
            <w:tcW w:w="3629" w:type="dxa"/>
            <w:vMerge/>
            <w:shd w:val="clear" w:color="auto" w:fill="auto"/>
            <w:vAlign w:val="center"/>
            <w:hideMark/>
          </w:tcPr>
          <w:p w14:paraId="03A255A8" w14:textId="77777777" w:rsidR="006D2B7B" w:rsidRPr="00B02EE3" w:rsidRDefault="006D2B7B" w:rsidP="000035D4"/>
        </w:tc>
        <w:tc>
          <w:tcPr>
            <w:tcW w:w="1985" w:type="dxa"/>
            <w:vMerge/>
            <w:shd w:val="clear" w:color="auto" w:fill="auto"/>
            <w:vAlign w:val="center"/>
            <w:hideMark/>
          </w:tcPr>
          <w:p w14:paraId="05BCCC13" w14:textId="15FABDC1" w:rsidR="006D2B7B" w:rsidRPr="00B02EE3" w:rsidRDefault="006D2B7B" w:rsidP="000035D4"/>
        </w:tc>
        <w:tc>
          <w:tcPr>
            <w:tcW w:w="8221" w:type="dxa"/>
            <w:shd w:val="clear" w:color="auto" w:fill="auto"/>
            <w:vAlign w:val="center"/>
            <w:hideMark/>
          </w:tcPr>
          <w:p w14:paraId="36EDB7AA" w14:textId="77777777" w:rsidR="006D2B7B" w:rsidRPr="00B02EE3" w:rsidRDefault="006D2B7B" w:rsidP="000035D4">
            <w:pPr>
              <w:ind w:left="57"/>
              <w:jc w:val="left"/>
            </w:pPr>
            <w:r w:rsidRPr="00B02EE3">
              <w:t xml:space="preserve">урочище </w:t>
            </w:r>
            <w:proofErr w:type="spellStart"/>
            <w:r w:rsidRPr="00B02EE3">
              <w:t>Чекмарёвское</w:t>
            </w:r>
            <w:proofErr w:type="spellEnd"/>
            <w:r w:rsidRPr="00B02EE3">
              <w:t>, кварталы: 5-14, 16-20, 28-30, 33, 34</w:t>
            </w:r>
          </w:p>
        </w:tc>
        <w:tc>
          <w:tcPr>
            <w:tcW w:w="1474" w:type="dxa"/>
            <w:shd w:val="clear" w:color="auto" w:fill="auto"/>
            <w:vAlign w:val="center"/>
            <w:hideMark/>
          </w:tcPr>
          <w:p w14:paraId="58ABC887" w14:textId="77777777" w:rsidR="006D2B7B" w:rsidRPr="00B02EE3" w:rsidRDefault="006D2B7B" w:rsidP="000035D4">
            <w:r w:rsidRPr="00B02EE3">
              <w:t>13455,6</w:t>
            </w:r>
          </w:p>
        </w:tc>
      </w:tr>
      <w:tr w:rsidR="006D2B7B" w:rsidRPr="00B02EE3" w14:paraId="3C62B8AD" w14:textId="77777777" w:rsidTr="000035D4">
        <w:trPr>
          <w:trHeight w:val="20"/>
          <w:jc w:val="center"/>
        </w:trPr>
        <w:tc>
          <w:tcPr>
            <w:tcW w:w="3629" w:type="dxa"/>
            <w:vMerge/>
            <w:shd w:val="clear" w:color="auto" w:fill="auto"/>
            <w:vAlign w:val="center"/>
            <w:hideMark/>
          </w:tcPr>
          <w:p w14:paraId="092036DD" w14:textId="77777777" w:rsidR="006D2B7B" w:rsidRPr="00B02EE3" w:rsidRDefault="006D2B7B" w:rsidP="000035D4"/>
        </w:tc>
        <w:tc>
          <w:tcPr>
            <w:tcW w:w="1985" w:type="dxa"/>
            <w:vMerge/>
            <w:shd w:val="clear" w:color="auto" w:fill="auto"/>
            <w:vAlign w:val="center"/>
            <w:hideMark/>
          </w:tcPr>
          <w:p w14:paraId="33E56C2A" w14:textId="409E335C" w:rsidR="006D2B7B" w:rsidRPr="00B02EE3" w:rsidRDefault="006D2B7B" w:rsidP="000035D4"/>
        </w:tc>
        <w:tc>
          <w:tcPr>
            <w:tcW w:w="8221" w:type="dxa"/>
            <w:shd w:val="clear" w:color="auto" w:fill="auto"/>
            <w:vAlign w:val="center"/>
            <w:hideMark/>
          </w:tcPr>
          <w:p w14:paraId="037363B9" w14:textId="77777777" w:rsidR="006D2B7B" w:rsidRPr="00B02EE3" w:rsidRDefault="006D2B7B" w:rsidP="000035D4">
            <w:pPr>
              <w:ind w:left="57"/>
              <w:jc w:val="left"/>
            </w:pPr>
            <w:r w:rsidRPr="00B02EE3">
              <w:t xml:space="preserve">урочище </w:t>
            </w:r>
            <w:proofErr w:type="spellStart"/>
            <w:r w:rsidRPr="00B02EE3">
              <w:t>Арсеновское</w:t>
            </w:r>
            <w:proofErr w:type="spellEnd"/>
            <w:r w:rsidRPr="00B02EE3">
              <w:t>, кварталы: 3-6, 10, 13-18, 22-25; части кварталов: 1, 2, 7, 9, 11, 12, 20, 21</w:t>
            </w:r>
          </w:p>
        </w:tc>
        <w:tc>
          <w:tcPr>
            <w:tcW w:w="1474" w:type="dxa"/>
            <w:shd w:val="clear" w:color="auto" w:fill="auto"/>
            <w:vAlign w:val="center"/>
            <w:hideMark/>
          </w:tcPr>
          <w:p w14:paraId="7CC56939" w14:textId="77777777" w:rsidR="006D2B7B" w:rsidRPr="00B02EE3" w:rsidRDefault="006D2B7B" w:rsidP="000035D4">
            <w:r w:rsidRPr="00B02EE3">
              <w:t>7813,0</w:t>
            </w:r>
          </w:p>
        </w:tc>
      </w:tr>
      <w:tr w:rsidR="006D2B7B" w:rsidRPr="00B02EE3" w14:paraId="0E027FC5" w14:textId="77777777" w:rsidTr="000035D4">
        <w:trPr>
          <w:trHeight w:val="20"/>
          <w:jc w:val="center"/>
        </w:trPr>
        <w:tc>
          <w:tcPr>
            <w:tcW w:w="3629" w:type="dxa"/>
            <w:vMerge/>
            <w:shd w:val="clear" w:color="auto" w:fill="auto"/>
            <w:vAlign w:val="center"/>
            <w:hideMark/>
          </w:tcPr>
          <w:p w14:paraId="3253A030" w14:textId="77777777" w:rsidR="006D2B7B" w:rsidRPr="00B02EE3" w:rsidRDefault="006D2B7B" w:rsidP="000035D4"/>
        </w:tc>
        <w:tc>
          <w:tcPr>
            <w:tcW w:w="1985" w:type="dxa"/>
            <w:vMerge/>
            <w:shd w:val="clear" w:color="auto" w:fill="auto"/>
            <w:vAlign w:val="center"/>
            <w:hideMark/>
          </w:tcPr>
          <w:p w14:paraId="4D351506" w14:textId="209BB855" w:rsidR="006D2B7B" w:rsidRPr="00B02EE3" w:rsidRDefault="006D2B7B" w:rsidP="000035D4"/>
        </w:tc>
        <w:tc>
          <w:tcPr>
            <w:tcW w:w="8221" w:type="dxa"/>
            <w:shd w:val="clear" w:color="auto" w:fill="auto"/>
            <w:vAlign w:val="center"/>
            <w:hideMark/>
          </w:tcPr>
          <w:p w14:paraId="08745AE1" w14:textId="0A961582"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72CF1917" w14:textId="77777777" w:rsidR="006D2B7B" w:rsidRPr="00B02EE3" w:rsidRDefault="006D2B7B" w:rsidP="000035D4">
            <w:pPr>
              <w:rPr>
                <w:b/>
                <w:bCs/>
              </w:rPr>
            </w:pPr>
            <w:r w:rsidRPr="00B02EE3">
              <w:rPr>
                <w:b/>
                <w:bCs/>
              </w:rPr>
              <w:t>42468,4</w:t>
            </w:r>
          </w:p>
        </w:tc>
      </w:tr>
      <w:tr w:rsidR="006D2B7B" w:rsidRPr="00B02EE3" w14:paraId="4088217E" w14:textId="77777777" w:rsidTr="000035D4">
        <w:trPr>
          <w:trHeight w:val="20"/>
          <w:jc w:val="center"/>
        </w:trPr>
        <w:tc>
          <w:tcPr>
            <w:tcW w:w="3629" w:type="dxa"/>
            <w:vMerge/>
            <w:shd w:val="clear" w:color="auto" w:fill="auto"/>
            <w:vAlign w:val="center"/>
            <w:hideMark/>
          </w:tcPr>
          <w:p w14:paraId="10EC5826" w14:textId="77777777" w:rsidR="006D2B7B" w:rsidRPr="00B02EE3" w:rsidRDefault="006D2B7B" w:rsidP="000035D4"/>
        </w:tc>
        <w:tc>
          <w:tcPr>
            <w:tcW w:w="1985" w:type="dxa"/>
            <w:vMerge w:val="restart"/>
            <w:shd w:val="clear" w:color="auto" w:fill="auto"/>
            <w:vAlign w:val="center"/>
            <w:hideMark/>
          </w:tcPr>
          <w:p w14:paraId="55FE6A64" w14:textId="540E0A29" w:rsidR="006D2B7B" w:rsidRPr="00B02EE3" w:rsidRDefault="006D2B7B" w:rsidP="000035D4">
            <w:r w:rsidRPr="00B02EE3">
              <w:t>Крапивинское</w:t>
            </w:r>
          </w:p>
        </w:tc>
        <w:tc>
          <w:tcPr>
            <w:tcW w:w="8221" w:type="dxa"/>
            <w:shd w:val="clear" w:color="auto" w:fill="auto"/>
            <w:vAlign w:val="center"/>
            <w:hideMark/>
          </w:tcPr>
          <w:p w14:paraId="1C446E33" w14:textId="77777777" w:rsidR="006D2B7B" w:rsidRPr="00B02EE3" w:rsidRDefault="006D2B7B" w:rsidP="000035D4">
            <w:pPr>
              <w:ind w:left="57"/>
              <w:jc w:val="left"/>
            </w:pPr>
            <w:r w:rsidRPr="00B02EE3">
              <w:t>урочище Крапивинское, кварталы: 1-5, 7-31, 33-43, 45-55, 57-66, 69-95, 98, 100-101, 104-109; части кварталов: 67, 68, 96, 97, 99, 102, 103</w:t>
            </w:r>
          </w:p>
        </w:tc>
        <w:tc>
          <w:tcPr>
            <w:tcW w:w="1474" w:type="dxa"/>
            <w:shd w:val="clear" w:color="auto" w:fill="auto"/>
            <w:vAlign w:val="center"/>
            <w:hideMark/>
          </w:tcPr>
          <w:p w14:paraId="08445546" w14:textId="77777777" w:rsidR="006D2B7B" w:rsidRPr="00B02EE3" w:rsidRDefault="006D2B7B" w:rsidP="000035D4">
            <w:r w:rsidRPr="00B02EE3">
              <w:t>12566,2</w:t>
            </w:r>
          </w:p>
        </w:tc>
      </w:tr>
      <w:tr w:rsidR="006D2B7B" w:rsidRPr="00B02EE3" w14:paraId="6F414553" w14:textId="77777777" w:rsidTr="000035D4">
        <w:trPr>
          <w:trHeight w:val="20"/>
          <w:jc w:val="center"/>
        </w:trPr>
        <w:tc>
          <w:tcPr>
            <w:tcW w:w="3629" w:type="dxa"/>
            <w:vMerge/>
            <w:shd w:val="clear" w:color="auto" w:fill="auto"/>
            <w:vAlign w:val="center"/>
            <w:hideMark/>
          </w:tcPr>
          <w:p w14:paraId="4179A80E" w14:textId="77777777" w:rsidR="006D2B7B" w:rsidRPr="00B02EE3" w:rsidRDefault="006D2B7B" w:rsidP="000035D4"/>
        </w:tc>
        <w:tc>
          <w:tcPr>
            <w:tcW w:w="1985" w:type="dxa"/>
            <w:vMerge/>
            <w:shd w:val="clear" w:color="auto" w:fill="auto"/>
            <w:vAlign w:val="center"/>
            <w:hideMark/>
          </w:tcPr>
          <w:p w14:paraId="7330ED49" w14:textId="6F998032" w:rsidR="006D2B7B" w:rsidRPr="00B02EE3" w:rsidRDefault="006D2B7B" w:rsidP="000035D4"/>
        </w:tc>
        <w:tc>
          <w:tcPr>
            <w:tcW w:w="8221" w:type="dxa"/>
            <w:shd w:val="clear" w:color="auto" w:fill="auto"/>
            <w:vAlign w:val="center"/>
            <w:hideMark/>
          </w:tcPr>
          <w:p w14:paraId="370BFF4F" w14:textId="77777777" w:rsidR="006D2B7B" w:rsidRPr="00B02EE3" w:rsidRDefault="006D2B7B" w:rsidP="000035D4">
            <w:pPr>
              <w:ind w:left="57"/>
              <w:jc w:val="left"/>
            </w:pPr>
            <w:r w:rsidRPr="00B02EE3">
              <w:t>урочище Зеленогорское, кварталы: 104, 106, 107</w:t>
            </w:r>
          </w:p>
        </w:tc>
        <w:tc>
          <w:tcPr>
            <w:tcW w:w="1474" w:type="dxa"/>
            <w:shd w:val="clear" w:color="auto" w:fill="auto"/>
            <w:vAlign w:val="center"/>
            <w:hideMark/>
          </w:tcPr>
          <w:p w14:paraId="624E41DA" w14:textId="77777777" w:rsidR="006D2B7B" w:rsidRPr="00B02EE3" w:rsidRDefault="006D2B7B" w:rsidP="000035D4">
            <w:r w:rsidRPr="00B02EE3">
              <w:t>2595,7</w:t>
            </w:r>
          </w:p>
        </w:tc>
      </w:tr>
      <w:tr w:rsidR="006D2B7B" w:rsidRPr="00B02EE3" w14:paraId="54367C8C" w14:textId="77777777" w:rsidTr="000035D4">
        <w:trPr>
          <w:trHeight w:val="20"/>
          <w:jc w:val="center"/>
        </w:trPr>
        <w:tc>
          <w:tcPr>
            <w:tcW w:w="3629" w:type="dxa"/>
            <w:vMerge/>
            <w:shd w:val="clear" w:color="auto" w:fill="auto"/>
            <w:vAlign w:val="center"/>
            <w:hideMark/>
          </w:tcPr>
          <w:p w14:paraId="360D6808" w14:textId="77777777" w:rsidR="006D2B7B" w:rsidRPr="00B02EE3" w:rsidRDefault="006D2B7B" w:rsidP="000035D4"/>
        </w:tc>
        <w:tc>
          <w:tcPr>
            <w:tcW w:w="1985" w:type="dxa"/>
            <w:vMerge/>
            <w:shd w:val="clear" w:color="auto" w:fill="auto"/>
            <w:vAlign w:val="center"/>
            <w:hideMark/>
          </w:tcPr>
          <w:p w14:paraId="3B5CBD85" w14:textId="525CD502" w:rsidR="006D2B7B" w:rsidRPr="00B02EE3" w:rsidRDefault="006D2B7B" w:rsidP="000035D4"/>
        </w:tc>
        <w:tc>
          <w:tcPr>
            <w:tcW w:w="8221" w:type="dxa"/>
            <w:shd w:val="clear" w:color="auto" w:fill="auto"/>
            <w:vAlign w:val="center"/>
            <w:hideMark/>
          </w:tcPr>
          <w:p w14:paraId="6FDF5D26" w14:textId="77777777" w:rsidR="006D2B7B" w:rsidRPr="00B02EE3" w:rsidRDefault="006D2B7B" w:rsidP="000035D4">
            <w:pPr>
              <w:ind w:left="57"/>
              <w:jc w:val="left"/>
            </w:pPr>
            <w:r w:rsidRPr="00B02EE3">
              <w:t>урочище Крапивинское-2: части кварталов: 20, 23, 24, 26, 27</w:t>
            </w:r>
          </w:p>
        </w:tc>
        <w:tc>
          <w:tcPr>
            <w:tcW w:w="1474" w:type="dxa"/>
            <w:shd w:val="clear" w:color="auto" w:fill="auto"/>
            <w:vAlign w:val="center"/>
            <w:hideMark/>
          </w:tcPr>
          <w:p w14:paraId="67055FBB" w14:textId="77777777" w:rsidR="006D2B7B" w:rsidRPr="00B02EE3" w:rsidRDefault="006D2B7B" w:rsidP="000035D4">
            <w:r w:rsidRPr="00B02EE3">
              <w:t>521,0</w:t>
            </w:r>
          </w:p>
        </w:tc>
      </w:tr>
      <w:tr w:rsidR="006D2B7B" w:rsidRPr="00B02EE3" w14:paraId="763CB61F" w14:textId="77777777" w:rsidTr="000035D4">
        <w:trPr>
          <w:trHeight w:val="20"/>
          <w:jc w:val="center"/>
        </w:trPr>
        <w:tc>
          <w:tcPr>
            <w:tcW w:w="3629" w:type="dxa"/>
            <w:vMerge/>
            <w:shd w:val="clear" w:color="auto" w:fill="auto"/>
            <w:vAlign w:val="center"/>
            <w:hideMark/>
          </w:tcPr>
          <w:p w14:paraId="4954EB1D" w14:textId="77777777" w:rsidR="006D2B7B" w:rsidRPr="00B02EE3" w:rsidRDefault="006D2B7B" w:rsidP="000035D4"/>
        </w:tc>
        <w:tc>
          <w:tcPr>
            <w:tcW w:w="1985" w:type="dxa"/>
            <w:vMerge/>
            <w:shd w:val="clear" w:color="auto" w:fill="auto"/>
            <w:vAlign w:val="center"/>
            <w:hideMark/>
          </w:tcPr>
          <w:p w14:paraId="59CC92B9" w14:textId="7C1C29CC" w:rsidR="006D2B7B" w:rsidRPr="00B02EE3" w:rsidRDefault="006D2B7B" w:rsidP="000035D4"/>
        </w:tc>
        <w:tc>
          <w:tcPr>
            <w:tcW w:w="8221" w:type="dxa"/>
            <w:shd w:val="clear" w:color="auto" w:fill="auto"/>
            <w:vAlign w:val="center"/>
            <w:hideMark/>
          </w:tcPr>
          <w:p w14:paraId="18259F39" w14:textId="77777777" w:rsidR="006D2B7B" w:rsidRPr="00B02EE3" w:rsidRDefault="006D2B7B" w:rsidP="000035D4">
            <w:pPr>
              <w:ind w:left="57"/>
              <w:jc w:val="left"/>
            </w:pPr>
            <w:r w:rsidRPr="00B02EE3">
              <w:t>урочище Каменское, кварталы: 4, 7-16; части кварталов: 2, 3, 5, 6</w:t>
            </w:r>
          </w:p>
        </w:tc>
        <w:tc>
          <w:tcPr>
            <w:tcW w:w="1474" w:type="dxa"/>
            <w:shd w:val="clear" w:color="auto" w:fill="auto"/>
            <w:vAlign w:val="center"/>
            <w:hideMark/>
          </w:tcPr>
          <w:p w14:paraId="765A0347" w14:textId="77777777" w:rsidR="006D2B7B" w:rsidRPr="00B02EE3" w:rsidRDefault="006D2B7B" w:rsidP="000035D4">
            <w:r w:rsidRPr="00B02EE3">
              <w:t>4611,2</w:t>
            </w:r>
          </w:p>
        </w:tc>
      </w:tr>
      <w:tr w:rsidR="006D2B7B" w:rsidRPr="00B02EE3" w14:paraId="73D1649A" w14:textId="77777777" w:rsidTr="000035D4">
        <w:trPr>
          <w:trHeight w:val="20"/>
          <w:jc w:val="center"/>
        </w:trPr>
        <w:tc>
          <w:tcPr>
            <w:tcW w:w="3629" w:type="dxa"/>
            <w:vMerge/>
            <w:shd w:val="clear" w:color="auto" w:fill="auto"/>
            <w:vAlign w:val="center"/>
            <w:hideMark/>
          </w:tcPr>
          <w:p w14:paraId="1223C2DE" w14:textId="77777777" w:rsidR="006D2B7B" w:rsidRPr="00B02EE3" w:rsidRDefault="006D2B7B" w:rsidP="000035D4"/>
        </w:tc>
        <w:tc>
          <w:tcPr>
            <w:tcW w:w="1985" w:type="dxa"/>
            <w:vMerge/>
            <w:shd w:val="clear" w:color="auto" w:fill="auto"/>
            <w:vAlign w:val="center"/>
            <w:hideMark/>
          </w:tcPr>
          <w:p w14:paraId="00F77F04" w14:textId="6EFA10A8" w:rsidR="006D2B7B" w:rsidRPr="00B02EE3" w:rsidRDefault="006D2B7B" w:rsidP="000035D4"/>
        </w:tc>
        <w:tc>
          <w:tcPr>
            <w:tcW w:w="8221" w:type="dxa"/>
            <w:shd w:val="clear" w:color="auto" w:fill="auto"/>
            <w:vAlign w:val="center"/>
            <w:hideMark/>
          </w:tcPr>
          <w:p w14:paraId="31D0710E" w14:textId="77777777" w:rsidR="006D2B7B" w:rsidRPr="00B02EE3" w:rsidRDefault="006D2B7B" w:rsidP="000035D4">
            <w:pPr>
              <w:ind w:left="57"/>
              <w:jc w:val="left"/>
            </w:pPr>
            <w:r w:rsidRPr="00B02EE3">
              <w:t xml:space="preserve">урочище </w:t>
            </w:r>
            <w:proofErr w:type="spellStart"/>
            <w:r w:rsidRPr="00B02EE3">
              <w:t>Банновское</w:t>
            </w:r>
            <w:proofErr w:type="spellEnd"/>
            <w:r w:rsidRPr="00B02EE3">
              <w:t>, кварталы: 7, 8, 12, 13; части кварталов: 1-5, 9, 10, 22, 25, 26</w:t>
            </w:r>
          </w:p>
        </w:tc>
        <w:tc>
          <w:tcPr>
            <w:tcW w:w="1474" w:type="dxa"/>
            <w:shd w:val="clear" w:color="auto" w:fill="auto"/>
            <w:vAlign w:val="center"/>
            <w:hideMark/>
          </w:tcPr>
          <w:p w14:paraId="248DED32" w14:textId="77777777" w:rsidR="006D2B7B" w:rsidRPr="00B02EE3" w:rsidRDefault="006D2B7B" w:rsidP="000035D4">
            <w:r w:rsidRPr="00B02EE3">
              <w:t>1971,0</w:t>
            </w:r>
          </w:p>
        </w:tc>
      </w:tr>
      <w:tr w:rsidR="006D2B7B" w:rsidRPr="00B02EE3" w14:paraId="6BC28637" w14:textId="77777777" w:rsidTr="000035D4">
        <w:trPr>
          <w:trHeight w:val="20"/>
          <w:jc w:val="center"/>
        </w:trPr>
        <w:tc>
          <w:tcPr>
            <w:tcW w:w="3629" w:type="dxa"/>
            <w:vMerge/>
            <w:shd w:val="clear" w:color="auto" w:fill="auto"/>
            <w:vAlign w:val="center"/>
            <w:hideMark/>
          </w:tcPr>
          <w:p w14:paraId="430D4A70" w14:textId="77777777" w:rsidR="006D2B7B" w:rsidRPr="00B02EE3" w:rsidRDefault="006D2B7B" w:rsidP="000035D4"/>
        </w:tc>
        <w:tc>
          <w:tcPr>
            <w:tcW w:w="1985" w:type="dxa"/>
            <w:vMerge/>
            <w:shd w:val="clear" w:color="auto" w:fill="auto"/>
            <w:vAlign w:val="center"/>
            <w:hideMark/>
          </w:tcPr>
          <w:p w14:paraId="6FED8EDD" w14:textId="64162C07" w:rsidR="006D2B7B" w:rsidRPr="00B02EE3" w:rsidRDefault="006D2B7B" w:rsidP="000035D4"/>
        </w:tc>
        <w:tc>
          <w:tcPr>
            <w:tcW w:w="8221" w:type="dxa"/>
            <w:shd w:val="clear" w:color="auto" w:fill="auto"/>
            <w:vAlign w:val="center"/>
            <w:hideMark/>
          </w:tcPr>
          <w:p w14:paraId="078EAEDF" w14:textId="77777777" w:rsidR="006D2B7B" w:rsidRPr="00B02EE3" w:rsidRDefault="006D2B7B" w:rsidP="000035D4">
            <w:pPr>
              <w:ind w:left="57"/>
              <w:jc w:val="left"/>
            </w:pPr>
            <w:r w:rsidRPr="00B02EE3">
              <w:t>урочище Березовское, квартал 8; части кварталов: 1-7</w:t>
            </w:r>
          </w:p>
        </w:tc>
        <w:tc>
          <w:tcPr>
            <w:tcW w:w="1474" w:type="dxa"/>
            <w:shd w:val="clear" w:color="auto" w:fill="auto"/>
            <w:vAlign w:val="center"/>
            <w:hideMark/>
          </w:tcPr>
          <w:p w14:paraId="07D75AC9" w14:textId="77777777" w:rsidR="006D2B7B" w:rsidRPr="00B02EE3" w:rsidRDefault="006D2B7B" w:rsidP="000035D4">
            <w:r w:rsidRPr="00B02EE3">
              <w:t>1905,3</w:t>
            </w:r>
          </w:p>
        </w:tc>
      </w:tr>
      <w:tr w:rsidR="006D2B7B" w:rsidRPr="00B02EE3" w14:paraId="4B8C35A1" w14:textId="77777777" w:rsidTr="000035D4">
        <w:trPr>
          <w:trHeight w:val="20"/>
          <w:jc w:val="center"/>
        </w:trPr>
        <w:tc>
          <w:tcPr>
            <w:tcW w:w="3629" w:type="dxa"/>
            <w:vMerge/>
            <w:shd w:val="clear" w:color="auto" w:fill="auto"/>
            <w:vAlign w:val="center"/>
            <w:hideMark/>
          </w:tcPr>
          <w:p w14:paraId="20A3EAD6" w14:textId="77777777" w:rsidR="006D2B7B" w:rsidRPr="00B02EE3" w:rsidRDefault="006D2B7B" w:rsidP="000035D4"/>
        </w:tc>
        <w:tc>
          <w:tcPr>
            <w:tcW w:w="1985" w:type="dxa"/>
            <w:vMerge/>
            <w:shd w:val="clear" w:color="auto" w:fill="auto"/>
            <w:vAlign w:val="center"/>
            <w:hideMark/>
          </w:tcPr>
          <w:p w14:paraId="4B74DB26" w14:textId="323B7194" w:rsidR="006D2B7B" w:rsidRPr="00B02EE3" w:rsidRDefault="006D2B7B" w:rsidP="000035D4"/>
        </w:tc>
        <w:tc>
          <w:tcPr>
            <w:tcW w:w="8221" w:type="dxa"/>
            <w:shd w:val="clear" w:color="auto" w:fill="auto"/>
            <w:vAlign w:val="center"/>
            <w:hideMark/>
          </w:tcPr>
          <w:p w14:paraId="5D081E9D" w14:textId="77777777" w:rsidR="006D2B7B" w:rsidRPr="00B02EE3" w:rsidRDefault="006D2B7B" w:rsidP="000035D4">
            <w:pPr>
              <w:ind w:left="57"/>
              <w:jc w:val="left"/>
            </w:pPr>
            <w:r w:rsidRPr="00B02EE3">
              <w:t xml:space="preserve">урочище </w:t>
            </w:r>
            <w:proofErr w:type="spellStart"/>
            <w:r w:rsidRPr="00B02EE3">
              <w:t>Скарюпинское</w:t>
            </w:r>
            <w:proofErr w:type="spellEnd"/>
            <w:r w:rsidRPr="00B02EE3">
              <w:t>, квартал: 2; части кварталов: 1, 3</w:t>
            </w:r>
          </w:p>
        </w:tc>
        <w:tc>
          <w:tcPr>
            <w:tcW w:w="1474" w:type="dxa"/>
            <w:shd w:val="clear" w:color="auto" w:fill="auto"/>
            <w:vAlign w:val="center"/>
            <w:hideMark/>
          </w:tcPr>
          <w:p w14:paraId="1B8B56C3" w14:textId="77777777" w:rsidR="006D2B7B" w:rsidRPr="00B02EE3" w:rsidRDefault="006D2B7B" w:rsidP="000035D4">
            <w:r w:rsidRPr="00B02EE3">
              <w:t>636,0</w:t>
            </w:r>
          </w:p>
        </w:tc>
      </w:tr>
      <w:tr w:rsidR="006D2B7B" w:rsidRPr="00B02EE3" w14:paraId="45921504" w14:textId="77777777" w:rsidTr="000035D4">
        <w:trPr>
          <w:trHeight w:val="20"/>
          <w:jc w:val="center"/>
        </w:trPr>
        <w:tc>
          <w:tcPr>
            <w:tcW w:w="3629" w:type="dxa"/>
            <w:vMerge/>
            <w:shd w:val="clear" w:color="auto" w:fill="auto"/>
            <w:vAlign w:val="center"/>
            <w:hideMark/>
          </w:tcPr>
          <w:p w14:paraId="5CF24391" w14:textId="77777777" w:rsidR="006D2B7B" w:rsidRPr="00B02EE3" w:rsidRDefault="006D2B7B" w:rsidP="000035D4"/>
        </w:tc>
        <w:tc>
          <w:tcPr>
            <w:tcW w:w="1985" w:type="dxa"/>
            <w:vMerge/>
            <w:shd w:val="clear" w:color="auto" w:fill="auto"/>
            <w:vAlign w:val="center"/>
            <w:hideMark/>
          </w:tcPr>
          <w:p w14:paraId="551708F6" w14:textId="512297D3" w:rsidR="006D2B7B" w:rsidRPr="00B02EE3" w:rsidRDefault="006D2B7B" w:rsidP="000035D4"/>
        </w:tc>
        <w:tc>
          <w:tcPr>
            <w:tcW w:w="8221" w:type="dxa"/>
            <w:shd w:val="clear" w:color="auto" w:fill="auto"/>
            <w:vAlign w:val="center"/>
            <w:hideMark/>
          </w:tcPr>
          <w:p w14:paraId="6FBFA5CC" w14:textId="77777777" w:rsidR="006D2B7B" w:rsidRPr="00B02EE3" w:rsidRDefault="006D2B7B" w:rsidP="000035D4">
            <w:pPr>
              <w:ind w:left="57"/>
              <w:jc w:val="left"/>
            </w:pPr>
            <w:r w:rsidRPr="00B02EE3">
              <w:t xml:space="preserve">урочище </w:t>
            </w:r>
            <w:proofErr w:type="spellStart"/>
            <w:r w:rsidRPr="00B02EE3">
              <w:t>Барачатское</w:t>
            </w:r>
            <w:proofErr w:type="spellEnd"/>
            <w:r w:rsidRPr="00B02EE3">
              <w:t>, кварталы: 1-3</w:t>
            </w:r>
          </w:p>
        </w:tc>
        <w:tc>
          <w:tcPr>
            <w:tcW w:w="1474" w:type="dxa"/>
            <w:shd w:val="clear" w:color="auto" w:fill="auto"/>
            <w:vAlign w:val="center"/>
            <w:hideMark/>
          </w:tcPr>
          <w:p w14:paraId="26487A8C" w14:textId="77777777" w:rsidR="006D2B7B" w:rsidRPr="00B02EE3" w:rsidRDefault="006D2B7B" w:rsidP="000035D4">
            <w:r w:rsidRPr="00B02EE3">
              <w:t>1091,0</w:t>
            </w:r>
          </w:p>
        </w:tc>
      </w:tr>
      <w:tr w:rsidR="006D2B7B" w:rsidRPr="00B02EE3" w14:paraId="1C798ECD" w14:textId="77777777" w:rsidTr="000035D4">
        <w:trPr>
          <w:trHeight w:val="20"/>
          <w:jc w:val="center"/>
        </w:trPr>
        <w:tc>
          <w:tcPr>
            <w:tcW w:w="3629" w:type="dxa"/>
            <w:vMerge/>
            <w:shd w:val="clear" w:color="auto" w:fill="auto"/>
            <w:vAlign w:val="center"/>
            <w:hideMark/>
          </w:tcPr>
          <w:p w14:paraId="103D1139" w14:textId="77777777" w:rsidR="006D2B7B" w:rsidRPr="00B02EE3" w:rsidRDefault="006D2B7B" w:rsidP="000035D4"/>
        </w:tc>
        <w:tc>
          <w:tcPr>
            <w:tcW w:w="1985" w:type="dxa"/>
            <w:vMerge/>
            <w:shd w:val="clear" w:color="auto" w:fill="auto"/>
            <w:vAlign w:val="center"/>
            <w:hideMark/>
          </w:tcPr>
          <w:p w14:paraId="11CA7839" w14:textId="786A2002" w:rsidR="006D2B7B" w:rsidRPr="00B02EE3" w:rsidRDefault="006D2B7B" w:rsidP="000035D4"/>
        </w:tc>
        <w:tc>
          <w:tcPr>
            <w:tcW w:w="8221" w:type="dxa"/>
            <w:shd w:val="clear" w:color="auto" w:fill="auto"/>
            <w:vAlign w:val="center"/>
            <w:hideMark/>
          </w:tcPr>
          <w:p w14:paraId="1F72E53F" w14:textId="77777777" w:rsidR="006D2B7B" w:rsidRPr="00B02EE3" w:rsidRDefault="006D2B7B" w:rsidP="000035D4">
            <w:pPr>
              <w:ind w:left="57"/>
              <w:jc w:val="left"/>
            </w:pPr>
            <w:r w:rsidRPr="00B02EE3">
              <w:t xml:space="preserve">урочище </w:t>
            </w:r>
            <w:proofErr w:type="spellStart"/>
            <w:r w:rsidRPr="00B02EE3">
              <w:t>Уньгинское</w:t>
            </w:r>
            <w:proofErr w:type="spellEnd"/>
            <w:r w:rsidRPr="00B02EE3">
              <w:t>, кварталы: 5; части кварталов: 1-4, 6-9</w:t>
            </w:r>
          </w:p>
        </w:tc>
        <w:tc>
          <w:tcPr>
            <w:tcW w:w="1474" w:type="dxa"/>
            <w:shd w:val="clear" w:color="auto" w:fill="auto"/>
            <w:vAlign w:val="center"/>
            <w:hideMark/>
          </w:tcPr>
          <w:p w14:paraId="15D160C1" w14:textId="77777777" w:rsidR="006D2B7B" w:rsidRPr="00B02EE3" w:rsidRDefault="006D2B7B" w:rsidP="000035D4">
            <w:r w:rsidRPr="00B02EE3">
              <w:t>1936,6</w:t>
            </w:r>
          </w:p>
        </w:tc>
      </w:tr>
      <w:tr w:rsidR="006D2B7B" w:rsidRPr="00B02EE3" w14:paraId="6C45E5AC" w14:textId="77777777" w:rsidTr="000035D4">
        <w:trPr>
          <w:trHeight w:val="20"/>
          <w:jc w:val="center"/>
        </w:trPr>
        <w:tc>
          <w:tcPr>
            <w:tcW w:w="3629" w:type="dxa"/>
            <w:vMerge/>
            <w:shd w:val="clear" w:color="auto" w:fill="auto"/>
            <w:vAlign w:val="center"/>
            <w:hideMark/>
          </w:tcPr>
          <w:p w14:paraId="7E681B45" w14:textId="77777777" w:rsidR="006D2B7B" w:rsidRPr="00B02EE3" w:rsidRDefault="006D2B7B" w:rsidP="000035D4"/>
        </w:tc>
        <w:tc>
          <w:tcPr>
            <w:tcW w:w="1985" w:type="dxa"/>
            <w:vMerge/>
            <w:shd w:val="clear" w:color="auto" w:fill="auto"/>
            <w:vAlign w:val="center"/>
            <w:hideMark/>
          </w:tcPr>
          <w:p w14:paraId="7AEB2D3C" w14:textId="385A730D" w:rsidR="006D2B7B" w:rsidRPr="00B02EE3" w:rsidRDefault="006D2B7B" w:rsidP="000035D4"/>
        </w:tc>
        <w:tc>
          <w:tcPr>
            <w:tcW w:w="8221" w:type="dxa"/>
            <w:shd w:val="clear" w:color="auto" w:fill="auto"/>
            <w:vAlign w:val="center"/>
            <w:hideMark/>
          </w:tcPr>
          <w:p w14:paraId="2B334AB6" w14:textId="77777777" w:rsidR="006D2B7B" w:rsidRPr="00B02EE3" w:rsidRDefault="006D2B7B" w:rsidP="000035D4">
            <w:pPr>
              <w:ind w:left="57"/>
              <w:jc w:val="left"/>
            </w:pPr>
            <w:r w:rsidRPr="00B02EE3">
              <w:t xml:space="preserve">урочище </w:t>
            </w:r>
            <w:proofErr w:type="spellStart"/>
            <w:r w:rsidRPr="00B02EE3">
              <w:t>Тарадановское</w:t>
            </w:r>
            <w:proofErr w:type="spellEnd"/>
            <w:r w:rsidRPr="00B02EE3">
              <w:t>, кварталы: 1-8; часть квартала: 9</w:t>
            </w:r>
          </w:p>
        </w:tc>
        <w:tc>
          <w:tcPr>
            <w:tcW w:w="1474" w:type="dxa"/>
            <w:shd w:val="clear" w:color="auto" w:fill="auto"/>
            <w:vAlign w:val="center"/>
            <w:hideMark/>
          </w:tcPr>
          <w:p w14:paraId="69C601F4" w14:textId="77777777" w:rsidR="006D2B7B" w:rsidRPr="00B02EE3" w:rsidRDefault="006D2B7B" w:rsidP="000035D4">
            <w:r w:rsidRPr="00B02EE3">
              <w:t>2404,0</w:t>
            </w:r>
          </w:p>
        </w:tc>
      </w:tr>
      <w:tr w:rsidR="006D2B7B" w:rsidRPr="00B02EE3" w14:paraId="25559960" w14:textId="77777777" w:rsidTr="000035D4">
        <w:trPr>
          <w:trHeight w:val="20"/>
          <w:jc w:val="center"/>
        </w:trPr>
        <w:tc>
          <w:tcPr>
            <w:tcW w:w="3629" w:type="dxa"/>
            <w:vMerge/>
            <w:shd w:val="clear" w:color="auto" w:fill="auto"/>
            <w:vAlign w:val="center"/>
            <w:hideMark/>
          </w:tcPr>
          <w:p w14:paraId="5088F73D" w14:textId="77777777" w:rsidR="006D2B7B" w:rsidRPr="00B02EE3" w:rsidRDefault="006D2B7B" w:rsidP="000035D4"/>
        </w:tc>
        <w:tc>
          <w:tcPr>
            <w:tcW w:w="1985" w:type="dxa"/>
            <w:vMerge/>
            <w:shd w:val="clear" w:color="auto" w:fill="auto"/>
            <w:vAlign w:val="center"/>
            <w:hideMark/>
          </w:tcPr>
          <w:p w14:paraId="3181AD76" w14:textId="18DAD60F" w:rsidR="006D2B7B" w:rsidRPr="00B02EE3" w:rsidRDefault="006D2B7B" w:rsidP="000035D4"/>
        </w:tc>
        <w:tc>
          <w:tcPr>
            <w:tcW w:w="8221" w:type="dxa"/>
            <w:shd w:val="clear" w:color="auto" w:fill="auto"/>
            <w:vAlign w:val="center"/>
            <w:hideMark/>
          </w:tcPr>
          <w:p w14:paraId="56E85A96" w14:textId="77777777" w:rsidR="006D2B7B" w:rsidRPr="00B02EE3" w:rsidRDefault="006D2B7B"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vAlign w:val="center"/>
            <w:hideMark/>
          </w:tcPr>
          <w:p w14:paraId="2AE81AB7" w14:textId="77777777" w:rsidR="006D2B7B" w:rsidRPr="00B02EE3" w:rsidRDefault="006D2B7B" w:rsidP="000035D4">
            <w:r w:rsidRPr="00B02EE3">
              <w:t>1687,0</w:t>
            </w:r>
          </w:p>
        </w:tc>
      </w:tr>
      <w:tr w:rsidR="006D2B7B" w:rsidRPr="00B02EE3" w14:paraId="2DD5E0B6" w14:textId="77777777" w:rsidTr="000035D4">
        <w:trPr>
          <w:trHeight w:val="20"/>
          <w:jc w:val="center"/>
        </w:trPr>
        <w:tc>
          <w:tcPr>
            <w:tcW w:w="3629" w:type="dxa"/>
            <w:vMerge/>
            <w:shd w:val="clear" w:color="auto" w:fill="auto"/>
            <w:vAlign w:val="center"/>
            <w:hideMark/>
          </w:tcPr>
          <w:p w14:paraId="5FE9C8DF" w14:textId="77777777" w:rsidR="006D2B7B" w:rsidRPr="00B02EE3" w:rsidRDefault="006D2B7B" w:rsidP="000035D4"/>
        </w:tc>
        <w:tc>
          <w:tcPr>
            <w:tcW w:w="1985" w:type="dxa"/>
            <w:vMerge/>
            <w:shd w:val="clear" w:color="auto" w:fill="auto"/>
            <w:vAlign w:val="center"/>
            <w:hideMark/>
          </w:tcPr>
          <w:p w14:paraId="26CBFA6A" w14:textId="4B6B9BEC" w:rsidR="006D2B7B" w:rsidRPr="00B02EE3" w:rsidRDefault="006D2B7B" w:rsidP="000035D4"/>
        </w:tc>
        <w:tc>
          <w:tcPr>
            <w:tcW w:w="8221" w:type="dxa"/>
            <w:shd w:val="clear" w:color="auto" w:fill="auto"/>
            <w:vAlign w:val="center"/>
            <w:hideMark/>
          </w:tcPr>
          <w:p w14:paraId="7A528175" w14:textId="77777777" w:rsidR="006D2B7B" w:rsidRPr="00B02EE3" w:rsidRDefault="006D2B7B" w:rsidP="000035D4">
            <w:pPr>
              <w:ind w:left="57"/>
              <w:jc w:val="left"/>
            </w:pPr>
            <w:r w:rsidRPr="00B02EE3">
              <w:t xml:space="preserve">урочище </w:t>
            </w:r>
            <w:proofErr w:type="spellStart"/>
            <w:r w:rsidRPr="00B02EE3">
              <w:t>Мельковское</w:t>
            </w:r>
            <w:proofErr w:type="spellEnd"/>
            <w:r w:rsidRPr="00B02EE3">
              <w:t>, кварталы: 1, 2, 6, 8-9; части кварталов: 3, 4, 5, 7</w:t>
            </w:r>
          </w:p>
        </w:tc>
        <w:tc>
          <w:tcPr>
            <w:tcW w:w="1474" w:type="dxa"/>
            <w:shd w:val="clear" w:color="auto" w:fill="auto"/>
            <w:vAlign w:val="center"/>
            <w:hideMark/>
          </w:tcPr>
          <w:p w14:paraId="4A3D543F" w14:textId="77777777" w:rsidR="006D2B7B" w:rsidRPr="00B02EE3" w:rsidRDefault="006D2B7B" w:rsidP="000035D4">
            <w:r w:rsidRPr="00B02EE3">
              <w:t>2753,3</w:t>
            </w:r>
          </w:p>
        </w:tc>
      </w:tr>
      <w:tr w:rsidR="006D2B7B" w:rsidRPr="00B02EE3" w14:paraId="6E2254E7" w14:textId="77777777" w:rsidTr="000035D4">
        <w:trPr>
          <w:trHeight w:val="20"/>
          <w:jc w:val="center"/>
        </w:trPr>
        <w:tc>
          <w:tcPr>
            <w:tcW w:w="3629" w:type="dxa"/>
            <w:vMerge/>
            <w:shd w:val="clear" w:color="auto" w:fill="auto"/>
            <w:vAlign w:val="center"/>
            <w:hideMark/>
          </w:tcPr>
          <w:p w14:paraId="011A6835" w14:textId="77777777" w:rsidR="006D2B7B" w:rsidRPr="00B02EE3" w:rsidRDefault="006D2B7B" w:rsidP="000035D4"/>
        </w:tc>
        <w:tc>
          <w:tcPr>
            <w:tcW w:w="1985" w:type="dxa"/>
            <w:vMerge/>
            <w:shd w:val="clear" w:color="auto" w:fill="auto"/>
            <w:vAlign w:val="center"/>
            <w:hideMark/>
          </w:tcPr>
          <w:p w14:paraId="6D1C74AB" w14:textId="0C3D5247" w:rsidR="006D2B7B" w:rsidRPr="00B02EE3" w:rsidRDefault="006D2B7B" w:rsidP="000035D4"/>
        </w:tc>
        <w:tc>
          <w:tcPr>
            <w:tcW w:w="8221" w:type="dxa"/>
            <w:shd w:val="clear" w:color="auto" w:fill="auto"/>
            <w:vAlign w:val="center"/>
            <w:hideMark/>
          </w:tcPr>
          <w:p w14:paraId="77B4C5E5" w14:textId="77777777" w:rsidR="006D2B7B" w:rsidRPr="00B02EE3" w:rsidRDefault="006D2B7B" w:rsidP="000035D4">
            <w:pPr>
              <w:ind w:left="57"/>
              <w:jc w:val="left"/>
            </w:pPr>
            <w:r w:rsidRPr="00B02EE3">
              <w:t>урочище Борисовское, кварталы: 1-3</w:t>
            </w:r>
          </w:p>
        </w:tc>
        <w:tc>
          <w:tcPr>
            <w:tcW w:w="1474" w:type="dxa"/>
            <w:shd w:val="clear" w:color="auto" w:fill="auto"/>
            <w:vAlign w:val="center"/>
            <w:hideMark/>
          </w:tcPr>
          <w:p w14:paraId="6D18DEA5" w14:textId="77777777" w:rsidR="006D2B7B" w:rsidRPr="00B02EE3" w:rsidRDefault="006D2B7B" w:rsidP="000035D4">
            <w:r w:rsidRPr="00B02EE3">
              <w:t>754,0</w:t>
            </w:r>
          </w:p>
        </w:tc>
      </w:tr>
      <w:tr w:rsidR="006D2B7B" w:rsidRPr="00B02EE3" w14:paraId="6DF216DD" w14:textId="77777777" w:rsidTr="000035D4">
        <w:trPr>
          <w:trHeight w:val="20"/>
          <w:jc w:val="center"/>
        </w:trPr>
        <w:tc>
          <w:tcPr>
            <w:tcW w:w="3629" w:type="dxa"/>
            <w:vMerge/>
            <w:shd w:val="clear" w:color="auto" w:fill="auto"/>
            <w:vAlign w:val="center"/>
            <w:hideMark/>
          </w:tcPr>
          <w:p w14:paraId="36201097" w14:textId="77777777" w:rsidR="006D2B7B" w:rsidRPr="00B02EE3" w:rsidRDefault="006D2B7B" w:rsidP="000035D4"/>
        </w:tc>
        <w:tc>
          <w:tcPr>
            <w:tcW w:w="1985" w:type="dxa"/>
            <w:vMerge/>
            <w:shd w:val="clear" w:color="auto" w:fill="auto"/>
            <w:vAlign w:val="center"/>
            <w:hideMark/>
          </w:tcPr>
          <w:p w14:paraId="07292F46" w14:textId="38D673E7" w:rsidR="006D2B7B" w:rsidRPr="00B02EE3" w:rsidRDefault="006D2B7B" w:rsidP="000035D4"/>
        </w:tc>
        <w:tc>
          <w:tcPr>
            <w:tcW w:w="8221" w:type="dxa"/>
            <w:shd w:val="clear" w:color="auto" w:fill="auto"/>
            <w:vAlign w:val="center"/>
            <w:hideMark/>
          </w:tcPr>
          <w:p w14:paraId="52074FAB" w14:textId="77777777" w:rsidR="006D2B7B" w:rsidRPr="00B02EE3" w:rsidRDefault="006D2B7B"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vAlign w:val="center"/>
            <w:hideMark/>
          </w:tcPr>
          <w:p w14:paraId="7D8838A5" w14:textId="77777777" w:rsidR="006D2B7B" w:rsidRPr="00B02EE3" w:rsidRDefault="006D2B7B" w:rsidP="000035D4">
            <w:r w:rsidRPr="00B02EE3">
              <w:t>1516.0</w:t>
            </w:r>
          </w:p>
        </w:tc>
      </w:tr>
      <w:tr w:rsidR="006D2B7B" w:rsidRPr="00B02EE3" w14:paraId="75EECD58" w14:textId="77777777" w:rsidTr="000035D4">
        <w:trPr>
          <w:trHeight w:val="20"/>
          <w:jc w:val="center"/>
        </w:trPr>
        <w:tc>
          <w:tcPr>
            <w:tcW w:w="3629" w:type="dxa"/>
            <w:vMerge/>
            <w:shd w:val="clear" w:color="auto" w:fill="auto"/>
            <w:vAlign w:val="center"/>
            <w:hideMark/>
          </w:tcPr>
          <w:p w14:paraId="7B63FF1D" w14:textId="77777777" w:rsidR="006D2B7B" w:rsidRPr="00B02EE3" w:rsidRDefault="006D2B7B" w:rsidP="000035D4"/>
        </w:tc>
        <w:tc>
          <w:tcPr>
            <w:tcW w:w="1985" w:type="dxa"/>
            <w:vMerge/>
            <w:shd w:val="clear" w:color="auto" w:fill="auto"/>
            <w:vAlign w:val="center"/>
            <w:hideMark/>
          </w:tcPr>
          <w:p w14:paraId="463EEBDA" w14:textId="2100A0CD" w:rsidR="006D2B7B" w:rsidRPr="00B02EE3" w:rsidRDefault="006D2B7B" w:rsidP="000035D4"/>
        </w:tc>
        <w:tc>
          <w:tcPr>
            <w:tcW w:w="8221" w:type="dxa"/>
            <w:shd w:val="clear" w:color="auto" w:fill="auto"/>
            <w:vAlign w:val="center"/>
            <w:hideMark/>
          </w:tcPr>
          <w:p w14:paraId="76EAEED2" w14:textId="4EBA602C" w:rsidR="006D2B7B" w:rsidRPr="00B02EE3" w:rsidRDefault="006D2B7B" w:rsidP="000035D4">
            <w:pPr>
              <w:ind w:left="57"/>
              <w:jc w:val="left"/>
              <w:rPr>
                <w:b/>
                <w:bCs/>
              </w:rPr>
            </w:pPr>
            <w:r w:rsidRPr="00B02EE3">
              <w:rPr>
                <w:b/>
                <w:bCs/>
              </w:rPr>
              <w:t>Всего:</w:t>
            </w:r>
          </w:p>
        </w:tc>
        <w:tc>
          <w:tcPr>
            <w:tcW w:w="1474" w:type="dxa"/>
            <w:shd w:val="clear" w:color="auto" w:fill="auto"/>
            <w:vAlign w:val="center"/>
            <w:hideMark/>
          </w:tcPr>
          <w:p w14:paraId="2DD8EC52" w14:textId="77777777" w:rsidR="006D2B7B" w:rsidRPr="00B02EE3" w:rsidRDefault="006D2B7B" w:rsidP="000035D4">
            <w:pPr>
              <w:rPr>
                <w:b/>
                <w:bCs/>
              </w:rPr>
            </w:pPr>
            <w:r w:rsidRPr="00B02EE3">
              <w:rPr>
                <w:b/>
                <w:bCs/>
              </w:rPr>
              <w:t>36948,3</w:t>
            </w:r>
          </w:p>
        </w:tc>
      </w:tr>
      <w:tr w:rsidR="00F3122C" w:rsidRPr="00B02EE3" w14:paraId="5D4A145D" w14:textId="77777777" w:rsidTr="000035D4">
        <w:trPr>
          <w:trHeight w:val="20"/>
          <w:jc w:val="center"/>
        </w:trPr>
        <w:tc>
          <w:tcPr>
            <w:tcW w:w="3629" w:type="dxa"/>
            <w:vMerge/>
            <w:shd w:val="clear" w:color="auto" w:fill="auto"/>
            <w:vAlign w:val="center"/>
            <w:hideMark/>
          </w:tcPr>
          <w:p w14:paraId="654894B7" w14:textId="77777777" w:rsidR="00F3122C" w:rsidRPr="00B02EE3" w:rsidRDefault="00F3122C" w:rsidP="000035D4"/>
        </w:tc>
        <w:tc>
          <w:tcPr>
            <w:tcW w:w="1985" w:type="dxa"/>
            <w:shd w:val="clear" w:color="auto" w:fill="auto"/>
            <w:vAlign w:val="center"/>
            <w:hideMark/>
          </w:tcPr>
          <w:p w14:paraId="2C7E121D"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7B89B002" w14:textId="0092AB7D" w:rsidR="00F3122C" w:rsidRPr="00B02EE3" w:rsidRDefault="00F3122C" w:rsidP="000035D4">
            <w:pPr>
              <w:ind w:left="57"/>
              <w:jc w:val="left"/>
              <w:rPr>
                <w:b/>
                <w:bCs/>
              </w:rPr>
            </w:pPr>
          </w:p>
        </w:tc>
        <w:tc>
          <w:tcPr>
            <w:tcW w:w="1474" w:type="dxa"/>
            <w:shd w:val="clear" w:color="auto" w:fill="auto"/>
            <w:vAlign w:val="center"/>
            <w:hideMark/>
          </w:tcPr>
          <w:p w14:paraId="6C3235E2" w14:textId="77777777" w:rsidR="00F3122C" w:rsidRPr="00B02EE3" w:rsidRDefault="00F3122C" w:rsidP="000035D4">
            <w:pPr>
              <w:rPr>
                <w:b/>
                <w:bCs/>
              </w:rPr>
            </w:pPr>
            <w:r w:rsidRPr="00B02EE3">
              <w:rPr>
                <w:b/>
                <w:bCs/>
              </w:rPr>
              <w:t>475231,2</w:t>
            </w:r>
          </w:p>
        </w:tc>
      </w:tr>
      <w:tr w:rsidR="006D2B7B" w:rsidRPr="00B02EE3" w14:paraId="7B4AE73E" w14:textId="77777777" w:rsidTr="000035D4">
        <w:trPr>
          <w:trHeight w:val="20"/>
          <w:jc w:val="center"/>
        </w:trPr>
        <w:tc>
          <w:tcPr>
            <w:tcW w:w="3629" w:type="dxa"/>
            <w:vMerge w:val="restart"/>
            <w:shd w:val="clear" w:color="auto" w:fill="auto"/>
            <w:vAlign w:val="center"/>
            <w:hideMark/>
          </w:tcPr>
          <w:p w14:paraId="7DFC17F6" w14:textId="77777777" w:rsidR="006D2B7B" w:rsidRPr="00B02EE3" w:rsidRDefault="006D2B7B" w:rsidP="000035D4">
            <w:r w:rsidRPr="00B02EE3">
              <w:t>Осуществление религиозной деятельности</w:t>
            </w:r>
          </w:p>
        </w:tc>
        <w:tc>
          <w:tcPr>
            <w:tcW w:w="1985" w:type="dxa"/>
            <w:vMerge w:val="restart"/>
            <w:shd w:val="clear" w:color="auto" w:fill="auto"/>
            <w:vAlign w:val="center"/>
            <w:hideMark/>
          </w:tcPr>
          <w:p w14:paraId="4B3032F3" w14:textId="39E918BA" w:rsidR="006D2B7B" w:rsidRPr="00B02EE3" w:rsidRDefault="006D2B7B" w:rsidP="000035D4">
            <w:r w:rsidRPr="00B02EE3">
              <w:t>Ивановское</w:t>
            </w:r>
          </w:p>
        </w:tc>
        <w:tc>
          <w:tcPr>
            <w:tcW w:w="8221" w:type="dxa"/>
            <w:shd w:val="clear" w:color="auto" w:fill="auto"/>
            <w:vAlign w:val="center"/>
            <w:hideMark/>
          </w:tcPr>
          <w:p w14:paraId="131F746A" w14:textId="77777777" w:rsidR="006D2B7B" w:rsidRPr="00B02EE3" w:rsidRDefault="006D2B7B" w:rsidP="000035D4">
            <w:pPr>
              <w:ind w:left="57"/>
              <w:jc w:val="left"/>
            </w:pPr>
            <w:r w:rsidRPr="00B02EE3">
              <w:t>урочище Ивановское, кварталы: 1-107</w:t>
            </w:r>
          </w:p>
        </w:tc>
        <w:tc>
          <w:tcPr>
            <w:tcW w:w="1474" w:type="dxa"/>
            <w:shd w:val="clear" w:color="auto" w:fill="auto"/>
            <w:noWrap/>
            <w:vAlign w:val="center"/>
            <w:hideMark/>
          </w:tcPr>
          <w:p w14:paraId="38C1BBB5" w14:textId="77777777" w:rsidR="006D2B7B" w:rsidRPr="00B02EE3" w:rsidRDefault="006D2B7B" w:rsidP="000035D4">
            <w:r w:rsidRPr="00B02EE3">
              <w:t>5934400</w:t>
            </w:r>
          </w:p>
        </w:tc>
      </w:tr>
      <w:tr w:rsidR="006D2B7B" w:rsidRPr="00B02EE3" w14:paraId="1CA43569" w14:textId="77777777" w:rsidTr="000035D4">
        <w:trPr>
          <w:trHeight w:val="20"/>
          <w:jc w:val="center"/>
        </w:trPr>
        <w:tc>
          <w:tcPr>
            <w:tcW w:w="3629" w:type="dxa"/>
            <w:vMerge/>
            <w:shd w:val="clear" w:color="auto" w:fill="auto"/>
            <w:vAlign w:val="center"/>
            <w:hideMark/>
          </w:tcPr>
          <w:p w14:paraId="03962339" w14:textId="77777777" w:rsidR="006D2B7B" w:rsidRPr="00B02EE3" w:rsidRDefault="006D2B7B" w:rsidP="000035D4"/>
        </w:tc>
        <w:tc>
          <w:tcPr>
            <w:tcW w:w="1985" w:type="dxa"/>
            <w:vMerge/>
            <w:shd w:val="clear" w:color="auto" w:fill="auto"/>
            <w:vAlign w:val="center"/>
            <w:hideMark/>
          </w:tcPr>
          <w:p w14:paraId="31D1F230" w14:textId="40FDE7AC" w:rsidR="006D2B7B" w:rsidRPr="00B02EE3" w:rsidRDefault="006D2B7B" w:rsidP="000035D4"/>
        </w:tc>
        <w:tc>
          <w:tcPr>
            <w:tcW w:w="8221" w:type="dxa"/>
            <w:shd w:val="clear" w:color="auto" w:fill="auto"/>
            <w:vAlign w:val="center"/>
            <w:hideMark/>
          </w:tcPr>
          <w:p w14:paraId="5E44E2EB" w14:textId="77777777" w:rsidR="006D2B7B" w:rsidRPr="00B02EE3" w:rsidRDefault="006D2B7B" w:rsidP="000035D4">
            <w:pPr>
              <w:ind w:left="57"/>
              <w:jc w:val="left"/>
            </w:pPr>
            <w:r w:rsidRPr="00B02EE3">
              <w:t>урочище Кожуховское, кварталы: 1-76</w:t>
            </w:r>
          </w:p>
        </w:tc>
        <w:tc>
          <w:tcPr>
            <w:tcW w:w="1474" w:type="dxa"/>
            <w:shd w:val="clear" w:color="auto" w:fill="auto"/>
            <w:noWrap/>
            <w:vAlign w:val="center"/>
            <w:hideMark/>
          </w:tcPr>
          <w:p w14:paraId="13C23627" w14:textId="77777777" w:rsidR="006D2B7B" w:rsidRPr="00B02EE3" w:rsidRDefault="006D2B7B" w:rsidP="000035D4">
            <w:r w:rsidRPr="00B02EE3">
              <w:t>72482,8</w:t>
            </w:r>
          </w:p>
        </w:tc>
      </w:tr>
      <w:tr w:rsidR="006D2B7B" w:rsidRPr="00B02EE3" w14:paraId="09CB96F2" w14:textId="77777777" w:rsidTr="000035D4">
        <w:trPr>
          <w:trHeight w:val="20"/>
          <w:jc w:val="center"/>
        </w:trPr>
        <w:tc>
          <w:tcPr>
            <w:tcW w:w="3629" w:type="dxa"/>
            <w:vMerge/>
            <w:shd w:val="clear" w:color="auto" w:fill="auto"/>
            <w:vAlign w:val="center"/>
            <w:hideMark/>
          </w:tcPr>
          <w:p w14:paraId="62A1BC4F" w14:textId="77777777" w:rsidR="006D2B7B" w:rsidRPr="00B02EE3" w:rsidRDefault="006D2B7B" w:rsidP="000035D4"/>
        </w:tc>
        <w:tc>
          <w:tcPr>
            <w:tcW w:w="1985" w:type="dxa"/>
            <w:vMerge/>
            <w:shd w:val="clear" w:color="auto" w:fill="auto"/>
            <w:vAlign w:val="center"/>
            <w:hideMark/>
          </w:tcPr>
          <w:p w14:paraId="71C20142" w14:textId="0B16A766" w:rsidR="006D2B7B" w:rsidRPr="00B02EE3" w:rsidRDefault="006D2B7B" w:rsidP="000035D4"/>
        </w:tc>
        <w:tc>
          <w:tcPr>
            <w:tcW w:w="8221" w:type="dxa"/>
            <w:shd w:val="clear" w:color="auto" w:fill="auto"/>
            <w:vAlign w:val="center"/>
            <w:hideMark/>
          </w:tcPr>
          <w:p w14:paraId="3AB723A8" w14:textId="4A11BE78" w:rsidR="006D2B7B" w:rsidRPr="00B02EE3" w:rsidRDefault="006D2B7B" w:rsidP="000035D4">
            <w:pPr>
              <w:ind w:left="57"/>
              <w:jc w:val="left"/>
              <w:rPr>
                <w:b/>
                <w:bCs/>
              </w:rPr>
            </w:pPr>
            <w:r w:rsidRPr="00B02EE3">
              <w:rPr>
                <w:b/>
                <w:bCs/>
              </w:rPr>
              <w:t>Всего:</w:t>
            </w:r>
          </w:p>
        </w:tc>
        <w:tc>
          <w:tcPr>
            <w:tcW w:w="1474" w:type="dxa"/>
            <w:shd w:val="clear" w:color="auto" w:fill="auto"/>
            <w:noWrap/>
            <w:vAlign w:val="center"/>
            <w:hideMark/>
          </w:tcPr>
          <w:p w14:paraId="1EDFC66A" w14:textId="77777777" w:rsidR="006D2B7B" w:rsidRPr="00B02EE3" w:rsidRDefault="006D2B7B" w:rsidP="000035D4">
            <w:pPr>
              <w:rPr>
                <w:b/>
                <w:bCs/>
              </w:rPr>
            </w:pPr>
            <w:r w:rsidRPr="00B02EE3">
              <w:rPr>
                <w:b/>
                <w:bCs/>
              </w:rPr>
              <w:t>131826,8</w:t>
            </w:r>
          </w:p>
        </w:tc>
      </w:tr>
      <w:tr w:rsidR="000035D4" w:rsidRPr="00B02EE3" w14:paraId="220A54A2" w14:textId="77777777" w:rsidTr="000035D4">
        <w:trPr>
          <w:trHeight w:val="20"/>
          <w:jc w:val="center"/>
        </w:trPr>
        <w:tc>
          <w:tcPr>
            <w:tcW w:w="3629" w:type="dxa"/>
            <w:vMerge/>
            <w:shd w:val="clear" w:color="auto" w:fill="auto"/>
            <w:vAlign w:val="center"/>
            <w:hideMark/>
          </w:tcPr>
          <w:p w14:paraId="626A6B7F" w14:textId="77777777" w:rsidR="000035D4" w:rsidRPr="00B02EE3" w:rsidRDefault="000035D4" w:rsidP="000035D4"/>
        </w:tc>
        <w:tc>
          <w:tcPr>
            <w:tcW w:w="1985" w:type="dxa"/>
            <w:vMerge w:val="restart"/>
            <w:shd w:val="clear" w:color="auto" w:fill="auto"/>
            <w:vAlign w:val="center"/>
            <w:hideMark/>
          </w:tcPr>
          <w:p w14:paraId="27AAE013" w14:textId="369C03D4" w:rsidR="000035D4" w:rsidRPr="00B02EE3" w:rsidRDefault="000035D4" w:rsidP="000035D4">
            <w:proofErr w:type="spellStart"/>
            <w:r w:rsidRPr="00B02EE3">
              <w:t>Медвежское</w:t>
            </w:r>
            <w:proofErr w:type="spellEnd"/>
          </w:p>
        </w:tc>
        <w:tc>
          <w:tcPr>
            <w:tcW w:w="8221" w:type="dxa"/>
            <w:shd w:val="clear" w:color="auto" w:fill="auto"/>
            <w:vAlign w:val="center"/>
            <w:hideMark/>
          </w:tcPr>
          <w:p w14:paraId="6162F2D2" w14:textId="77777777" w:rsidR="000035D4" w:rsidRPr="00B02EE3" w:rsidRDefault="000035D4" w:rsidP="000035D4">
            <w:pPr>
              <w:ind w:left="57"/>
              <w:jc w:val="left"/>
            </w:pPr>
            <w:r w:rsidRPr="00B02EE3">
              <w:t xml:space="preserve">урочище </w:t>
            </w:r>
            <w:proofErr w:type="spellStart"/>
            <w:r w:rsidRPr="00B02EE3">
              <w:t>Медвежское</w:t>
            </w:r>
            <w:proofErr w:type="spellEnd"/>
            <w:r w:rsidRPr="00B02EE3">
              <w:t>, кварталы: 1-174</w:t>
            </w:r>
          </w:p>
        </w:tc>
        <w:tc>
          <w:tcPr>
            <w:tcW w:w="1474" w:type="dxa"/>
            <w:shd w:val="clear" w:color="auto" w:fill="auto"/>
            <w:noWrap/>
            <w:vAlign w:val="center"/>
            <w:hideMark/>
          </w:tcPr>
          <w:p w14:paraId="2C0A4BCA" w14:textId="77777777" w:rsidR="000035D4" w:rsidRPr="00B02EE3" w:rsidRDefault="000035D4" w:rsidP="000035D4">
            <w:r w:rsidRPr="00B02EE3">
              <w:t>185239,6</w:t>
            </w:r>
          </w:p>
        </w:tc>
      </w:tr>
      <w:tr w:rsidR="000035D4" w:rsidRPr="00B02EE3" w14:paraId="507E43D5" w14:textId="77777777" w:rsidTr="000035D4">
        <w:trPr>
          <w:trHeight w:val="20"/>
          <w:jc w:val="center"/>
        </w:trPr>
        <w:tc>
          <w:tcPr>
            <w:tcW w:w="3629" w:type="dxa"/>
            <w:vMerge/>
            <w:shd w:val="clear" w:color="auto" w:fill="auto"/>
            <w:vAlign w:val="center"/>
            <w:hideMark/>
          </w:tcPr>
          <w:p w14:paraId="015D92F0" w14:textId="77777777" w:rsidR="000035D4" w:rsidRPr="00B02EE3" w:rsidRDefault="000035D4" w:rsidP="000035D4"/>
        </w:tc>
        <w:tc>
          <w:tcPr>
            <w:tcW w:w="1985" w:type="dxa"/>
            <w:vMerge/>
            <w:shd w:val="clear" w:color="auto" w:fill="auto"/>
            <w:vAlign w:val="center"/>
            <w:hideMark/>
          </w:tcPr>
          <w:p w14:paraId="7DDAAA9F" w14:textId="53DCA416" w:rsidR="000035D4" w:rsidRPr="00B02EE3" w:rsidRDefault="000035D4" w:rsidP="000035D4"/>
        </w:tc>
        <w:tc>
          <w:tcPr>
            <w:tcW w:w="8221" w:type="dxa"/>
            <w:shd w:val="clear" w:color="auto" w:fill="auto"/>
            <w:vAlign w:val="center"/>
            <w:hideMark/>
          </w:tcPr>
          <w:p w14:paraId="48D080C3" w14:textId="77777777" w:rsidR="000035D4" w:rsidRPr="00B02EE3" w:rsidRDefault="000035D4" w:rsidP="000035D4">
            <w:pPr>
              <w:ind w:left="57"/>
              <w:jc w:val="left"/>
            </w:pPr>
            <w:r w:rsidRPr="00B02EE3">
              <w:t xml:space="preserve">урочище </w:t>
            </w:r>
            <w:proofErr w:type="spellStart"/>
            <w:r w:rsidRPr="00B02EE3">
              <w:t>Тайдонское</w:t>
            </w:r>
            <w:proofErr w:type="spellEnd"/>
            <w:r w:rsidRPr="00B02EE3">
              <w:t>, кварталы: 1-79</w:t>
            </w:r>
          </w:p>
        </w:tc>
        <w:tc>
          <w:tcPr>
            <w:tcW w:w="1474" w:type="dxa"/>
            <w:shd w:val="clear" w:color="auto" w:fill="auto"/>
            <w:noWrap/>
            <w:vAlign w:val="center"/>
            <w:hideMark/>
          </w:tcPr>
          <w:p w14:paraId="01E8868B" w14:textId="77777777" w:rsidR="000035D4" w:rsidRPr="00B02EE3" w:rsidRDefault="000035D4" w:rsidP="000035D4">
            <w:r w:rsidRPr="00B02EE3">
              <w:t>77883,9</w:t>
            </w:r>
          </w:p>
        </w:tc>
      </w:tr>
      <w:tr w:rsidR="000035D4" w:rsidRPr="00B02EE3" w14:paraId="407F5077" w14:textId="77777777" w:rsidTr="000035D4">
        <w:trPr>
          <w:trHeight w:val="20"/>
          <w:jc w:val="center"/>
        </w:trPr>
        <w:tc>
          <w:tcPr>
            <w:tcW w:w="3629" w:type="dxa"/>
            <w:vMerge/>
            <w:shd w:val="clear" w:color="auto" w:fill="auto"/>
            <w:vAlign w:val="center"/>
            <w:hideMark/>
          </w:tcPr>
          <w:p w14:paraId="16FD2B35" w14:textId="77777777" w:rsidR="000035D4" w:rsidRPr="00B02EE3" w:rsidRDefault="000035D4" w:rsidP="000035D4"/>
        </w:tc>
        <w:tc>
          <w:tcPr>
            <w:tcW w:w="1985" w:type="dxa"/>
            <w:vMerge/>
            <w:shd w:val="clear" w:color="auto" w:fill="auto"/>
            <w:vAlign w:val="center"/>
            <w:hideMark/>
          </w:tcPr>
          <w:p w14:paraId="096F5F28" w14:textId="55D6A8EC" w:rsidR="000035D4" w:rsidRPr="00B02EE3" w:rsidRDefault="000035D4" w:rsidP="000035D4"/>
        </w:tc>
        <w:tc>
          <w:tcPr>
            <w:tcW w:w="8221" w:type="dxa"/>
            <w:shd w:val="clear" w:color="auto" w:fill="auto"/>
            <w:vAlign w:val="center"/>
            <w:hideMark/>
          </w:tcPr>
          <w:p w14:paraId="10A23F46" w14:textId="77777777" w:rsidR="000035D4" w:rsidRPr="00B02EE3" w:rsidRDefault="000035D4" w:rsidP="000035D4">
            <w:pPr>
              <w:ind w:left="57"/>
              <w:jc w:val="left"/>
            </w:pPr>
            <w:r w:rsidRPr="00B02EE3">
              <w:t>урочище Зеленогорское, кварталы: 1-99</w:t>
            </w:r>
          </w:p>
        </w:tc>
        <w:tc>
          <w:tcPr>
            <w:tcW w:w="1474" w:type="dxa"/>
            <w:shd w:val="clear" w:color="auto" w:fill="auto"/>
            <w:noWrap/>
            <w:vAlign w:val="center"/>
            <w:hideMark/>
          </w:tcPr>
          <w:p w14:paraId="3B622DAE" w14:textId="77777777" w:rsidR="000035D4" w:rsidRPr="00B02EE3" w:rsidRDefault="000035D4" w:rsidP="000035D4">
            <w:r w:rsidRPr="00B02EE3">
              <w:t>23961,5</w:t>
            </w:r>
          </w:p>
        </w:tc>
      </w:tr>
      <w:tr w:rsidR="000035D4" w:rsidRPr="00B02EE3" w14:paraId="43FDAF09" w14:textId="77777777" w:rsidTr="000035D4">
        <w:trPr>
          <w:trHeight w:val="20"/>
          <w:jc w:val="center"/>
        </w:trPr>
        <w:tc>
          <w:tcPr>
            <w:tcW w:w="3629" w:type="dxa"/>
            <w:vMerge/>
            <w:shd w:val="clear" w:color="auto" w:fill="auto"/>
            <w:vAlign w:val="center"/>
            <w:hideMark/>
          </w:tcPr>
          <w:p w14:paraId="6F3EC06A" w14:textId="77777777" w:rsidR="000035D4" w:rsidRPr="00B02EE3" w:rsidRDefault="000035D4" w:rsidP="000035D4"/>
        </w:tc>
        <w:tc>
          <w:tcPr>
            <w:tcW w:w="1985" w:type="dxa"/>
            <w:vMerge/>
            <w:shd w:val="clear" w:color="auto" w:fill="auto"/>
            <w:vAlign w:val="center"/>
            <w:hideMark/>
          </w:tcPr>
          <w:p w14:paraId="5568A4E2" w14:textId="33E69348" w:rsidR="000035D4" w:rsidRPr="00B02EE3" w:rsidRDefault="000035D4" w:rsidP="000035D4"/>
        </w:tc>
        <w:tc>
          <w:tcPr>
            <w:tcW w:w="8221" w:type="dxa"/>
            <w:shd w:val="clear" w:color="auto" w:fill="auto"/>
            <w:vAlign w:val="center"/>
            <w:hideMark/>
          </w:tcPr>
          <w:p w14:paraId="2A8A4E0A" w14:textId="77777777" w:rsidR="000035D4" w:rsidRPr="00B02EE3" w:rsidRDefault="000035D4" w:rsidP="000035D4">
            <w:pPr>
              <w:ind w:left="57"/>
              <w:jc w:val="left"/>
            </w:pPr>
            <w:r w:rsidRPr="00B02EE3">
              <w:t xml:space="preserve">урочище </w:t>
            </w:r>
            <w:proofErr w:type="spellStart"/>
            <w:r w:rsidRPr="00B02EE3">
              <w:t>Арсеновское</w:t>
            </w:r>
            <w:proofErr w:type="spellEnd"/>
            <w:r w:rsidRPr="00B02EE3">
              <w:t>, кварталы: 8, 19</w:t>
            </w:r>
          </w:p>
        </w:tc>
        <w:tc>
          <w:tcPr>
            <w:tcW w:w="1474" w:type="dxa"/>
            <w:shd w:val="clear" w:color="auto" w:fill="auto"/>
            <w:noWrap/>
            <w:vAlign w:val="center"/>
            <w:hideMark/>
          </w:tcPr>
          <w:p w14:paraId="16E0AA9B" w14:textId="77777777" w:rsidR="000035D4" w:rsidRPr="00B02EE3" w:rsidRDefault="000035D4" w:rsidP="000035D4">
            <w:r w:rsidRPr="00B02EE3">
              <w:t>802,0</w:t>
            </w:r>
          </w:p>
        </w:tc>
      </w:tr>
      <w:tr w:rsidR="000035D4" w:rsidRPr="00B02EE3" w14:paraId="3A351AEA" w14:textId="77777777" w:rsidTr="000035D4">
        <w:trPr>
          <w:trHeight w:val="20"/>
          <w:jc w:val="center"/>
        </w:trPr>
        <w:tc>
          <w:tcPr>
            <w:tcW w:w="3629" w:type="dxa"/>
            <w:vMerge/>
            <w:shd w:val="clear" w:color="auto" w:fill="auto"/>
            <w:vAlign w:val="center"/>
            <w:hideMark/>
          </w:tcPr>
          <w:p w14:paraId="7630C4FB" w14:textId="77777777" w:rsidR="000035D4" w:rsidRPr="00B02EE3" w:rsidRDefault="000035D4" w:rsidP="000035D4"/>
        </w:tc>
        <w:tc>
          <w:tcPr>
            <w:tcW w:w="1985" w:type="dxa"/>
            <w:vMerge/>
            <w:shd w:val="clear" w:color="auto" w:fill="auto"/>
            <w:vAlign w:val="center"/>
            <w:hideMark/>
          </w:tcPr>
          <w:p w14:paraId="4801D3C9" w14:textId="5E975791" w:rsidR="000035D4" w:rsidRPr="00B02EE3" w:rsidRDefault="000035D4" w:rsidP="000035D4"/>
        </w:tc>
        <w:tc>
          <w:tcPr>
            <w:tcW w:w="8221" w:type="dxa"/>
            <w:shd w:val="clear" w:color="auto" w:fill="auto"/>
            <w:vAlign w:val="center"/>
            <w:hideMark/>
          </w:tcPr>
          <w:p w14:paraId="09269094" w14:textId="39761F49" w:rsidR="000035D4" w:rsidRPr="00B02EE3" w:rsidRDefault="000035D4" w:rsidP="000035D4">
            <w:pPr>
              <w:jc w:val="left"/>
              <w:rPr>
                <w:b/>
                <w:bCs/>
              </w:rPr>
            </w:pPr>
            <w:r w:rsidRPr="00B02EE3">
              <w:rPr>
                <w:b/>
                <w:bCs/>
              </w:rPr>
              <w:t>Всего:</w:t>
            </w:r>
          </w:p>
        </w:tc>
        <w:tc>
          <w:tcPr>
            <w:tcW w:w="1474" w:type="dxa"/>
            <w:shd w:val="clear" w:color="auto" w:fill="auto"/>
            <w:noWrap/>
            <w:vAlign w:val="center"/>
            <w:hideMark/>
          </w:tcPr>
          <w:p w14:paraId="278526FA" w14:textId="77777777" w:rsidR="000035D4" w:rsidRPr="00B02EE3" w:rsidRDefault="000035D4" w:rsidP="000035D4">
            <w:pPr>
              <w:rPr>
                <w:b/>
                <w:bCs/>
              </w:rPr>
            </w:pPr>
            <w:r w:rsidRPr="00B02EE3">
              <w:rPr>
                <w:b/>
                <w:bCs/>
              </w:rPr>
              <w:t>287887,0</w:t>
            </w:r>
          </w:p>
        </w:tc>
      </w:tr>
      <w:tr w:rsidR="000035D4" w:rsidRPr="00B02EE3" w14:paraId="5EF26223" w14:textId="77777777" w:rsidTr="000035D4">
        <w:trPr>
          <w:trHeight w:val="20"/>
          <w:jc w:val="center"/>
        </w:trPr>
        <w:tc>
          <w:tcPr>
            <w:tcW w:w="3629" w:type="dxa"/>
            <w:vMerge/>
            <w:shd w:val="clear" w:color="auto" w:fill="auto"/>
            <w:vAlign w:val="center"/>
            <w:hideMark/>
          </w:tcPr>
          <w:p w14:paraId="22565189" w14:textId="77777777" w:rsidR="000035D4" w:rsidRPr="00B02EE3" w:rsidRDefault="000035D4" w:rsidP="000035D4"/>
        </w:tc>
        <w:tc>
          <w:tcPr>
            <w:tcW w:w="1985" w:type="dxa"/>
            <w:vMerge w:val="restart"/>
            <w:shd w:val="clear" w:color="auto" w:fill="auto"/>
            <w:vAlign w:val="center"/>
            <w:hideMark/>
          </w:tcPr>
          <w:p w14:paraId="6482B608" w14:textId="73CEDA33" w:rsidR="000035D4" w:rsidRPr="00B02EE3" w:rsidRDefault="000035D4" w:rsidP="000035D4">
            <w:proofErr w:type="spellStart"/>
            <w:r w:rsidRPr="00B02EE3">
              <w:t>Аило-Атынаковское</w:t>
            </w:r>
            <w:proofErr w:type="spellEnd"/>
          </w:p>
        </w:tc>
        <w:tc>
          <w:tcPr>
            <w:tcW w:w="8221" w:type="dxa"/>
            <w:shd w:val="clear" w:color="auto" w:fill="auto"/>
            <w:vAlign w:val="center"/>
            <w:hideMark/>
          </w:tcPr>
          <w:p w14:paraId="058E32C4" w14:textId="77777777" w:rsidR="000035D4" w:rsidRPr="00B02EE3" w:rsidRDefault="000035D4" w:rsidP="000035D4">
            <w:pPr>
              <w:ind w:left="57"/>
              <w:jc w:val="left"/>
            </w:pPr>
            <w:r w:rsidRPr="00B02EE3">
              <w:t xml:space="preserve">урочище </w:t>
            </w:r>
            <w:proofErr w:type="spellStart"/>
            <w:r w:rsidRPr="00B02EE3">
              <w:t>Аило-Атынаковское</w:t>
            </w:r>
            <w:proofErr w:type="spellEnd"/>
            <w:r w:rsidRPr="00B02EE3">
              <w:t>, кварталы: 1-34</w:t>
            </w:r>
          </w:p>
        </w:tc>
        <w:tc>
          <w:tcPr>
            <w:tcW w:w="1474" w:type="dxa"/>
            <w:shd w:val="clear" w:color="auto" w:fill="auto"/>
            <w:noWrap/>
            <w:vAlign w:val="center"/>
            <w:hideMark/>
          </w:tcPr>
          <w:p w14:paraId="3B3E4539" w14:textId="77777777" w:rsidR="000035D4" w:rsidRPr="00B02EE3" w:rsidRDefault="000035D4" w:rsidP="000035D4">
            <w:r w:rsidRPr="00B02EE3">
              <w:t>22970,8</w:t>
            </w:r>
          </w:p>
        </w:tc>
      </w:tr>
      <w:tr w:rsidR="000035D4" w:rsidRPr="00B02EE3" w14:paraId="03D7E6DA" w14:textId="77777777" w:rsidTr="000035D4">
        <w:trPr>
          <w:trHeight w:val="20"/>
          <w:jc w:val="center"/>
        </w:trPr>
        <w:tc>
          <w:tcPr>
            <w:tcW w:w="3629" w:type="dxa"/>
            <w:vMerge/>
            <w:shd w:val="clear" w:color="auto" w:fill="auto"/>
            <w:vAlign w:val="center"/>
            <w:hideMark/>
          </w:tcPr>
          <w:p w14:paraId="13ABCF08" w14:textId="77777777" w:rsidR="000035D4" w:rsidRPr="00B02EE3" w:rsidRDefault="000035D4" w:rsidP="000035D4"/>
        </w:tc>
        <w:tc>
          <w:tcPr>
            <w:tcW w:w="1985" w:type="dxa"/>
            <w:vMerge/>
            <w:shd w:val="clear" w:color="auto" w:fill="auto"/>
            <w:vAlign w:val="center"/>
            <w:hideMark/>
          </w:tcPr>
          <w:p w14:paraId="4132121D" w14:textId="584AD440" w:rsidR="000035D4" w:rsidRPr="00B02EE3" w:rsidRDefault="000035D4" w:rsidP="000035D4"/>
        </w:tc>
        <w:tc>
          <w:tcPr>
            <w:tcW w:w="8221" w:type="dxa"/>
            <w:shd w:val="clear" w:color="auto" w:fill="auto"/>
            <w:vAlign w:val="center"/>
            <w:hideMark/>
          </w:tcPr>
          <w:p w14:paraId="38EDC2D2" w14:textId="77777777" w:rsidR="000035D4" w:rsidRPr="00B02EE3" w:rsidRDefault="000035D4" w:rsidP="000035D4">
            <w:pPr>
              <w:ind w:left="57"/>
              <w:jc w:val="left"/>
            </w:pPr>
            <w:r w:rsidRPr="00B02EE3">
              <w:t xml:space="preserve">урочище </w:t>
            </w:r>
            <w:proofErr w:type="spellStart"/>
            <w:r w:rsidRPr="00B02EE3">
              <w:t>Чекмарёвское</w:t>
            </w:r>
            <w:proofErr w:type="spellEnd"/>
            <w:r w:rsidRPr="00B02EE3">
              <w:t>, кварталы: 1-21, 28-31, 33-36</w:t>
            </w:r>
          </w:p>
        </w:tc>
        <w:tc>
          <w:tcPr>
            <w:tcW w:w="1474" w:type="dxa"/>
            <w:shd w:val="clear" w:color="auto" w:fill="auto"/>
            <w:noWrap/>
            <w:vAlign w:val="center"/>
            <w:hideMark/>
          </w:tcPr>
          <w:p w14:paraId="1457B56E" w14:textId="77777777" w:rsidR="000035D4" w:rsidRPr="00B02EE3" w:rsidRDefault="000035D4" w:rsidP="000035D4">
            <w:r w:rsidRPr="00B02EE3">
              <w:t>17266,4</w:t>
            </w:r>
          </w:p>
        </w:tc>
      </w:tr>
      <w:tr w:rsidR="000035D4" w:rsidRPr="00B02EE3" w14:paraId="29D658AB" w14:textId="77777777" w:rsidTr="000035D4">
        <w:trPr>
          <w:trHeight w:val="20"/>
          <w:jc w:val="center"/>
        </w:trPr>
        <w:tc>
          <w:tcPr>
            <w:tcW w:w="3629" w:type="dxa"/>
            <w:vMerge/>
            <w:shd w:val="clear" w:color="auto" w:fill="auto"/>
            <w:vAlign w:val="center"/>
            <w:hideMark/>
          </w:tcPr>
          <w:p w14:paraId="0CBFDAEB" w14:textId="77777777" w:rsidR="000035D4" w:rsidRPr="00B02EE3" w:rsidRDefault="000035D4" w:rsidP="000035D4"/>
        </w:tc>
        <w:tc>
          <w:tcPr>
            <w:tcW w:w="1985" w:type="dxa"/>
            <w:vMerge/>
            <w:shd w:val="clear" w:color="auto" w:fill="auto"/>
            <w:vAlign w:val="center"/>
            <w:hideMark/>
          </w:tcPr>
          <w:p w14:paraId="373E12CF" w14:textId="2695859B" w:rsidR="000035D4" w:rsidRPr="00B02EE3" w:rsidRDefault="000035D4" w:rsidP="000035D4"/>
        </w:tc>
        <w:tc>
          <w:tcPr>
            <w:tcW w:w="8221" w:type="dxa"/>
            <w:shd w:val="clear" w:color="auto" w:fill="auto"/>
            <w:vAlign w:val="center"/>
            <w:hideMark/>
          </w:tcPr>
          <w:p w14:paraId="636453D5" w14:textId="77777777" w:rsidR="000035D4" w:rsidRPr="00B02EE3" w:rsidRDefault="000035D4" w:rsidP="000035D4">
            <w:pPr>
              <w:ind w:left="57"/>
              <w:jc w:val="left"/>
            </w:pPr>
            <w:r w:rsidRPr="00B02EE3">
              <w:t xml:space="preserve">урочище </w:t>
            </w:r>
            <w:proofErr w:type="spellStart"/>
            <w:r w:rsidRPr="00B02EE3">
              <w:t>Арсеновское</w:t>
            </w:r>
            <w:proofErr w:type="spellEnd"/>
            <w:r w:rsidRPr="00B02EE3">
              <w:t>, кварталы: 1-7, 9-18, 20-25</w:t>
            </w:r>
          </w:p>
        </w:tc>
        <w:tc>
          <w:tcPr>
            <w:tcW w:w="1474" w:type="dxa"/>
            <w:shd w:val="clear" w:color="auto" w:fill="auto"/>
            <w:noWrap/>
            <w:vAlign w:val="center"/>
            <w:hideMark/>
          </w:tcPr>
          <w:p w14:paraId="1AF0FAE8" w14:textId="77777777" w:rsidR="000035D4" w:rsidRPr="00B02EE3" w:rsidRDefault="000035D4" w:rsidP="000035D4">
            <w:r w:rsidRPr="00B02EE3">
              <w:t>8635,0</w:t>
            </w:r>
          </w:p>
        </w:tc>
      </w:tr>
      <w:tr w:rsidR="000035D4" w:rsidRPr="00B02EE3" w14:paraId="224597DC" w14:textId="77777777" w:rsidTr="000035D4">
        <w:trPr>
          <w:trHeight w:val="20"/>
          <w:jc w:val="center"/>
        </w:trPr>
        <w:tc>
          <w:tcPr>
            <w:tcW w:w="3629" w:type="dxa"/>
            <w:vMerge/>
            <w:shd w:val="clear" w:color="auto" w:fill="auto"/>
            <w:vAlign w:val="center"/>
            <w:hideMark/>
          </w:tcPr>
          <w:p w14:paraId="1F146F6A" w14:textId="77777777" w:rsidR="000035D4" w:rsidRPr="00B02EE3" w:rsidRDefault="000035D4" w:rsidP="000035D4"/>
        </w:tc>
        <w:tc>
          <w:tcPr>
            <w:tcW w:w="1985" w:type="dxa"/>
            <w:vMerge/>
            <w:shd w:val="clear" w:color="auto" w:fill="auto"/>
            <w:vAlign w:val="center"/>
            <w:hideMark/>
          </w:tcPr>
          <w:p w14:paraId="6E03006F" w14:textId="0D9E5907" w:rsidR="000035D4" w:rsidRPr="00B02EE3" w:rsidRDefault="000035D4" w:rsidP="000035D4"/>
        </w:tc>
        <w:tc>
          <w:tcPr>
            <w:tcW w:w="8221" w:type="dxa"/>
            <w:shd w:val="clear" w:color="auto" w:fill="auto"/>
            <w:vAlign w:val="center"/>
            <w:hideMark/>
          </w:tcPr>
          <w:p w14:paraId="043494BE" w14:textId="11EF60EF" w:rsidR="000035D4" w:rsidRPr="00B02EE3" w:rsidRDefault="000035D4" w:rsidP="000035D4">
            <w:pPr>
              <w:ind w:left="57"/>
              <w:jc w:val="left"/>
              <w:rPr>
                <w:b/>
                <w:bCs/>
              </w:rPr>
            </w:pPr>
            <w:r w:rsidRPr="00B02EE3">
              <w:rPr>
                <w:b/>
                <w:bCs/>
              </w:rPr>
              <w:t>Всего:</w:t>
            </w:r>
          </w:p>
        </w:tc>
        <w:tc>
          <w:tcPr>
            <w:tcW w:w="1474" w:type="dxa"/>
            <w:shd w:val="clear" w:color="auto" w:fill="auto"/>
            <w:noWrap/>
            <w:vAlign w:val="center"/>
            <w:hideMark/>
          </w:tcPr>
          <w:p w14:paraId="703AFE95" w14:textId="77777777" w:rsidR="000035D4" w:rsidRPr="00B02EE3" w:rsidRDefault="000035D4" w:rsidP="000035D4">
            <w:pPr>
              <w:rPr>
                <w:b/>
                <w:bCs/>
              </w:rPr>
            </w:pPr>
            <w:r w:rsidRPr="00B02EE3">
              <w:rPr>
                <w:b/>
                <w:bCs/>
              </w:rPr>
              <w:t>48872,2</w:t>
            </w:r>
          </w:p>
        </w:tc>
      </w:tr>
      <w:tr w:rsidR="000035D4" w:rsidRPr="00B02EE3" w14:paraId="67FB5086" w14:textId="77777777" w:rsidTr="000035D4">
        <w:trPr>
          <w:trHeight w:val="20"/>
          <w:jc w:val="center"/>
        </w:trPr>
        <w:tc>
          <w:tcPr>
            <w:tcW w:w="3629" w:type="dxa"/>
            <w:vMerge/>
            <w:shd w:val="clear" w:color="auto" w:fill="auto"/>
            <w:vAlign w:val="center"/>
            <w:hideMark/>
          </w:tcPr>
          <w:p w14:paraId="62DFA4F7" w14:textId="77777777" w:rsidR="000035D4" w:rsidRPr="00B02EE3" w:rsidRDefault="000035D4" w:rsidP="000035D4"/>
        </w:tc>
        <w:tc>
          <w:tcPr>
            <w:tcW w:w="1985" w:type="dxa"/>
            <w:vMerge w:val="restart"/>
            <w:shd w:val="clear" w:color="auto" w:fill="auto"/>
            <w:vAlign w:val="center"/>
            <w:hideMark/>
          </w:tcPr>
          <w:p w14:paraId="38C893F6" w14:textId="48377292" w:rsidR="000035D4" w:rsidRPr="00B02EE3" w:rsidRDefault="000035D4" w:rsidP="000035D4">
            <w:r w:rsidRPr="00B02EE3">
              <w:t>Крапивинское</w:t>
            </w:r>
          </w:p>
        </w:tc>
        <w:tc>
          <w:tcPr>
            <w:tcW w:w="8221" w:type="dxa"/>
            <w:shd w:val="clear" w:color="auto" w:fill="auto"/>
            <w:vAlign w:val="center"/>
            <w:hideMark/>
          </w:tcPr>
          <w:p w14:paraId="01E1245B" w14:textId="77777777" w:rsidR="000035D4" w:rsidRPr="00B02EE3" w:rsidRDefault="000035D4" w:rsidP="000035D4">
            <w:pPr>
              <w:ind w:left="57"/>
              <w:jc w:val="left"/>
            </w:pPr>
            <w:r w:rsidRPr="00B02EE3">
              <w:t>урочище Крапивинское, кварталы: 1-115</w:t>
            </w:r>
          </w:p>
        </w:tc>
        <w:tc>
          <w:tcPr>
            <w:tcW w:w="1474" w:type="dxa"/>
            <w:shd w:val="clear" w:color="auto" w:fill="auto"/>
            <w:noWrap/>
            <w:vAlign w:val="center"/>
            <w:hideMark/>
          </w:tcPr>
          <w:p w14:paraId="353C5E52" w14:textId="77777777" w:rsidR="000035D4" w:rsidRPr="00B02EE3" w:rsidRDefault="000035D4" w:rsidP="000035D4">
            <w:r w:rsidRPr="00B02EE3">
              <w:t>14196,0</w:t>
            </w:r>
          </w:p>
        </w:tc>
      </w:tr>
      <w:tr w:rsidR="000035D4" w:rsidRPr="00B02EE3" w14:paraId="0F21ACBC" w14:textId="77777777" w:rsidTr="000035D4">
        <w:trPr>
          <w:trHeight w:val="20"/>
          <w:jc w:val="center"/>
        </w:trPr>
        <w:tc>
          <w:tcPr>
            <w:tcW w:w="3629" w:type="dxa"/>
            <w:vMerge/>
            <w:shd w:val="clear" w:color="auto" w:fill="auto"/>
            <w:vAlign w:val="center"/>
            <w:hideMark/>
          </w:tcPr>
          <w:p w14:paraId="2F4D0244" w14:textId="77777777" w:rsidR="000035D4" w:rsidRPr="00B02EE3" w:rsidRDefault="000035D4" w:rsidP="000035D4"/>
        </w:tc>
        <w:tc>
          <w:tcPr>
            <w:tcW w:w="1985" w:type="dxa"/>
            <w:vMerge/>
            <w:shd w:val="clear" w:color="auto" w:fill="auto"/>
            <w:vAlign w:val="center"/>
            <w:hideMark/>
          </w:tcPr>
          <w:p w14:paraId="385CBF86" w14:textId="327EA4CA" w:rsidR="000035D4" w:rsidRPr="00B02EE3" w:rsidRDefault="000035D4" w:rsidP="000035D4"/>
        </w:tc>
        <w:tc>
          <w:tcPr>
            <w:tcW w:w="8221" w:type="dxa"/>
            <w:shd w:val="clear" w:color="auto" w:fill="auto"/>
            <w:vAlign w:val="center"/>
            <w:hideMark/>
          </w:tcPr>
          <w:p w14:paraId="592C42D5" w14:textId="77777777" w:rsidR="000035D4" w:rsidRPr="00B02EE3" w:rsidRDefault="000035D4" w:rsidP="000035D4">
            <w:pPr>
              <w:ind w:left="57"/>
              <w:jc w:val="left"/>
            </w:pPr>
            <w:r w:rsidRPr="00B02EE3">
              <w:t>урочище Зеленогорское, кварталы: 100-117</w:t>
            </w:r>
          </w:p>
        </w:tc>
        <w:tc>
          <w:tcPr>
            <w:tcW w:w="1474" w:type="dxa"/>
            <w:shd w:val="clear" w:color="auto" w:fill="auto"/>
            <w:noWrap/>
            <w:vAlign w:val="center"/>
            <w:hideMark/>
          </w:tcPr>
          <w:p w14:paraId="120CC657" w14:textId="77777777" w:rsidR="000035D4" w:rsidRPr="00B02EE3" w:rsidRDefault="000035D4" w:rsidP="000035D4">
            <w:r w:rsidRPr="00B02EE3">
              <w:t>3216,3</w:t>
            </w:r>
          </w:p>
        </w:tc>
      </w:tr>
      <w:tr w:rsidR="000035D4" w:rsidRPr="00B02EE3" w14:paraId="6F3A8363" w14:textId="77777777" w:rsidTr="000035D4">
        <w:trPr>
          <w:trHeight w:val="20"/>
          <w:jc w:val="center"/>
        </w:trPr>
        <w:tc>
          <w:tcPr>
            <w:tcW w:w="3629" w:type="dxa"/>
            <w:vMerge/>
            <w:shd w:val="clear" w:color="auto" w:fill="auto"/>
            <w:vAlign w:val="center"/>
            <w:hideMark/>
          </w:tcPr>
          <w:p w14:paraId="19EC5375" w14:textId="77777777" w:rsidR="000035D4" w:rsidRPr="00B02EE3" w:rsidRDefault="000035D4" w:rsidP="000035D4"/>
        </w:tc>
        <w:tc>
          <w:tcPr>
            <w:tcW w:w="1985" w:type="dxa"/>
            <w:vMerge/>
            <w:shd w:val="clear" w:color="auto" w:fill="auto"/>
            <w:vAlign w:val="center"/>
            <w:hideMark/>
          </w:tcPr>
          <w:p w14:paraId="1A4A7AF6" w14:textId="38DD95B3" w:rsidR="000035D4" w:rsidRPr="00B02EE3" w:rsidRDefault="000035D4" w:rsidP="000035D4"/>
        </w:tc>
        <w:tc>
          <w:tcPr>
            <w:tcW w:w="8221" w:type="dxa"/>
            <w:shd w:val="clear" w:color="auto" w:fill="auto"/>
            <w:vAlign w:val="center"/>
            <w:hideMark/>
          </w:tcPr>
          <w:p w14:paraId="365BDF79" w14:textId="77777777" w:rsidR="000035D4" w:rsidRPr="00B02EE3" w:rsidRDefault="000035D4" w:rsidP="000035D4">
            <w:pPr>
              <w:ind w:left="57"/>
              <w:jc w:val="left"/>
            </w:pPr>
            <w:r w:rsidRPr="00B02EE3">
              <w:t>урочище Крапивинское-2, кварталы: 1-27</w:t>
            </w:r>
          </w:p>
        </w:tc>
        <w:tc>
          <w:tcPr>
            <w:tcW w:w="1474" w:type="dxa"/>
            <w:shd w:val="clear" w:color="auto" w:fill="auto"/>
            <w:noWrap/>
            <w:vAlign w:val="center"/>
            <w:hideMark/>
          </w:tcPr>
          <w:p w14:paraId="7D98EFF5" w14:textId="77777777" w:rsidR="000035D4" w:rsidRPr="00B02EE3" w:rsidRDefault="000035D4" w:rsidP="000035D4">
            <w:r w:rsidRPr="00B02EE3">
              <w:t>6932,0</w:t>
            </w:r>
          </w:p>
        </w:tc>
      </w:tr>
      <w:tr w:rsidR="000035D4" w:rsidRPr="00B02EE3" w14:paraId="00055BDE" w14:textId="77777777" w:rsidTr="000035D4">
        <w:trPr>
          <w:trHeight w:val="20"/>
          <w:jc w:val="center"/>
        </w:trPr>
        <w:tc>
          <w:tcPr>
            <w:tcW w:w="3629" w:type="dxa"/>
            <w:vMerge/>
            <w:shd w:val="clear" w:color="auto" w:fill="auto"/>
            <w:vAlign w:val="center"/>
            <w:hideMark/>
          </w:tcPr>
          <w:p w14:paraId="32CF50B2" w14:textId="77777777" w:rsidR="000035D4" w:rsidRPr="00B02EE3" w:rsidRDefault="000035D4" w:rsidP="000035D4"/>
        </w:tc>
        <w:tc>
          <w:tcPr>
            <w:tcW w:w="1985" w:type="dxa"/>
            <w:vMerge/>
            <w:shd w:val="clear" w:color="auto" w:fill="auto"/>
            <w:vAlign w:val="center"/>
            <w:hideMark/>
          </w:tcPr>
          <w:p w14:paraId="56578D83" w14:textId="5DA1CFFF" w:rsidR="000035D4" w:rsidRPr="00B02EE3" w:rsidRDefault="000035D4" w:rsidP="000035D4"/>
        </w:tc>
        <w:tc>
          <w:tcPr>
            <w:tcW w:w="8221" w:type="dxa"/>
            <w:shd w:val="clear" w:color="auto" w:fill="auto"/>
            <w:vAlign w:val="center"/>
            <w:hideMark/>
          </w:tcPr>
          <w:p w14:paraId="77DCB40D" w14:textId="77777777" w:rsidR="000035D4" w:rsidRPr="00B02EE3" w:rsidRDefault="000035D4" w:rsidP="000035D4">
            <w:pPr>
              <w:ind w:left="57"/>
              <w:jc w:val="left"/>
            </w:pPr>
            <w:r w:rsidRPr="00B02EE3">
              <w:t>урочище Каменское, кварталы: 1-16</w:t>
            </w:r>
          </w:p>
        </w:tc>
        <w:tc>
          <w:tcPr>
            <w:tcW w:w="1474" w:type="dxa"/>
            <w:shd w:val="clear" w:color="auto" w:fill="auto"/>
            <w:noWrap/>
            <w:vAlign w:val="center"/>
            <w:hideMark/>
          </w:tcPr>
          <w:p w14:paraId="68F45247" w14:textId="77777777" w:rsidR="000035D4" w:rsidRPr="00B02EE3" w:rsidRDefault="000035D4" w:rsidP="000035D4">
            <w:r w:rsidRPr="00B02EE3">
              <w:t>5206,0</w:t>
            </w:r>
          </w:p>
        </w:tc>
      </w:tr>
      <w:tr w:rsidR="000035D4" w:rsidRPr="00B02EE3" w14:paraId="21B3547F" w14:textId="77777777" w:rsidTr="000035D4">
        <w:trPr>
          <w:trHeight w:val="20"/>
          <w:jc w:val="center"/>
        </w:trPr>
        <w:tc>
          <w:tcPr>
            <w:tcW w:w="3629" w:type="dxa"/>
            <w:vMerge/>
            <w:shd w:val="clear" w:color="auto" w:fill="auto"/>
            <w:vAlign w:val="center"/>
            <w:hideMark/>
          </w:tcPr>
          <w:p w14:paraId="68A2009A" w14:textId="77777777" w:rsidR="000035D4" w:rsidRPr="00B02EE3" w:rsidRDefault="000035D4" w:rsidP="000035D4"/>
        </w:tc>
        <w:tc>
          <w:tcPr>
            <w:tcW w:w="1985" w:type="dxa"/>
            <w:vMerge/>
            <w:shd w:val="clear" w:color="auto" w:fill="auto"/>
            <w:vAlign w:val="center"/>
            <w:hideMark/>
          </w:tcPr>
          <w:p w14:paraId="29FE138D" w14:textId="419FE537" w:rsidR="000035D4" w:rsidRPr="00B02EE3" w:rsidRDefault="000035D4" w:rsidP="000035D4"/>
        </w:tc>
        <w:tc>
          <w:tcPr>
            <w:tcW w:w="8221" w:type="dxa"/>
            <w:shd w:val="clear" w:color="auto" w:fill="auto"/>
            <w:vAlign w:val="center"/>
            <w:hideMark/>
          </w:tcPr>
          <w:p w14:paraId="1340D660" w14:textId="77777777" w:rsidR="000035D4" w:rsidRPr="00B02EE3" w:rsidRDefault="000035D4" w:rsidP="000035D4">
            <w:pPr>
              <w:ind w:left="57"/>
              <w:jc w:val="left"/>
            </w:pPr>
            <w:r w:rsidRPr="00B02EE3">
              <w:t xml:space="preserve">урочище </w:t>
            </w:r>
            <w:proofErr w:type="spellStart"/>
            <w:r w:rsidRPr="00B02EE3">
              <w:t>Банновское</w:t>
            </w:r>
            <w:proofErr w:type="spellEnd"/>
            <w:r w:rsidRPr="00B02EE3">
              <w:t>, кварталы: 1-29</w:t>
            </w:r>
          </w:p>
        </w:tc>
        <w:tc>
          <w:tcPr>
            <w:tcW w:w="1474" w:type="dxa"/>
            <w:shd w:val="clear" w:color="auto" w:fill="auto"/>
            <w:noWrap/>
            <w:vAlign w:val="center"/>
            <w:hideMark/>
          </w:tcPr>
          <w:p w14:paraId="396CE5A9" w14:textId="77777777" w:rsidR="000035D4" w:rsidRPr="00B02EE3" w:rsidRDefault="000035D4" w:rsidP="000035D4">
            <w:r w:rsidRPr="00B02EE3">
              <w:t>5807,0</w:t>
            </w:r>
          </w:p>
        </w:tc>
      </w:tr>
      <w:tr w:rsidR="000035D4" w:rsidRPr="00B02EE3" w14:paraId="3CBEB2C1" w14:textId="77777777" w:rsidTr="000035D4">
        <w:trPr>
          <w:trHeight w:val="20"/>
          <w:jc w:val="center"/>
        </w:trPr>
        <w:tc>
          <w:tcPr>
            <w:tcW w:w="3629" w:type="dxa"/>
            <w:vMerge/>
            <w:shd w:val="clear" w:color="auto" w:fill="auto"/>
            <w:vAlign w:val="center"/>
            <w:hideMark/>
          </w:tcPr>
          <w:p w14:paraId="77BD4647" w14:textId="77777777" w:rsidR="000035D4" w:rsidRPr="00B02EE3" w:rsidRDefault="000035D4" w:rsidP="000035D4"/>
        </w:tc>
        <w:tc>
          <w:tcPr>
            <w:tcW w:w="1985" w:type="dxa"/>
            <w:vMerge/>
            <w:shd w:val="clear" w:color="auto" w:fill="auto"/>
            <w:vAlign w:val="center"/>
            <w:hideMark/>
          </w:tcPr>
          <w:p w14:paraId="333E1033" w14:textId="470A799D" w:rsidR="000035D4" w:rsidRPr="00B02EE3" w:rsidRDefault="000035D4" w:rsidP="000035D4"/>
        </w:tc>
        <w:tc>
          <w:tcPr>
            <w:tcW w:w="8221" w:type="dxa"/>
            <w:shd w:val="clear" w:color="auto" w:fill="auto"/>
            <w:vAlign w:val="center"/>
            <w:hideMark/>
          </w:tcPr>
          <w:p w14:paraId="6F00387C" w14:textId="77777777" w:rsidR="000035D4" w:rsidRPr="00B02EE3" w:rsidRDefault="000035D4" w:rsidP="000035D4">
            <w:pPr>
              <w:ind w:left="57"/>
              <w:jc w:val="left"/>
            </w:pPr>
            <w:r w:rsidRPr="00B02EE3">
              <w:t>урочище Березовское, кварталы: 1-8</w:t>
            </w:r>
          </w:p>
        </w:tc>
        <w:tc>
          <w:tcPr>
            <w:tcW w:w="1474" w:type="dxa"/>
            <w:shd w:val="clear" w:color="auto" w:fill="auto"/>
            <w:noWrap/>
            <w:vAlign w:val="center"/>
            <w:hideMark/>
          </w:tcPr>
          <w:p w14:paraId="7683E395" w14:textId="77777777" w:rsidR="000035D4" w:rsidRPr="00B02EE3" w:rsidRDefault="000035D4" w:rsidP="000035D4">
            <w:r w:rsidRPr="00B02EE3">
              <w:t>2494,0</w:t>
            </w:r>
          </w:p>
        </w:tc>
      </w:tr>
      <w:tr w:rsidR="000035D4" w:rsidRPr="00B02EE3" w14:paraId="20417068" w14:textId="77777777" w:rsidTr="000035D4">
        <w:trPr>
          <w:trHeight w:val="20"/>
          <w:jc w:val="center"/>
        </w:trPr>
        <w:tc>
          <w:tcPr>
            <w:tcW w:w="3629" w:type="dxa"/>
            <w:vMerge/>
            <w:shd w:val="clear" w:color="auto" w:fill="auto"/>
            <w:vAlign w:val="center"/>
            <w:hideMark/>
          </w:tcPr>
          <w:p w14:paraId="7ADC780B" w14:textId="77777777" w:rsidR="000035D4" w:rsidRPr="00B02EE3" w:rsidRDefault="000035D4" w:rsidP="000035D4"/>
        </w:tc>
        <w:tc>
          <w:tcPr>
            <w:tcW w:w="1985" w:type="dxa"/>
            <w:vMerge/>
            <w:shd w:val="clear" w:color="auto" w:fill="auto"/>
            <w:vAlign w:val="center"/>
            <w:hideMark/>
          </w:tcPr>
          <w:p w14:paraId="76F62758" w14:textId="3AACD8CC" w:rsidR="000035D4" w:rsidRPr="00B02EE3" w:rsidRDefault="000035D4" w:rsidP="000035D4"/>
        </w:tc>
        <w:tc>
          <w:tcPr>
            <w:tcW w:w="8221" w:type="dxa"/>
            <w:shd w:val="clear" w:color="auto" w:fill="auto"/>
            <w:vAlign w:val="center"/>
            <w:hideMark/>
          </w:tcPr>
          <w:p w14:paraId="5C5043CB" w14:textId="77777777" w:rsidR="000035D4" w:rsidRPr="00B02EE3" w:rsidRDefault="000035D4" w:rsidP="000035D4">
            <w:pPr>
              <w:ind w:left="57"/>
              <w:jc w:val="left"/>
            </w:pPr>
            <w:r w:rsidRPr="00B02EE3">
              <w:t xml:space="preserve">урочище </w:t>
            </w:r>
            <w:proofErr w:type="spellStart"/>
            <w:r w:rsidRPr="00B02EE3">
              <w:t>Скарюпинское</w:t>
            </w:r>
            <w:proofErr w:type="spellEnd"/>
            <w:r w:rsidRPr="00B02EE3">
              <w:t>, кварталы: 1-3</w:t>
            </w:r>
          </w:p>
        </w:tc>
        <w:tc>
          <w:tcPr>
            <w:tcW w:w="1474" w:type="dxa"/>
            <w:shd w:val="clear" w:color="auto" w:fill="auto"/>
            <w:noWrap/>
            <w:vAlign w:val="center"/>
            <w:hideMark/>
          </w:tcPr>
          <w:p w14:paraId="0E45A116" w14:textId="77777777" w:rsidR="000035D4" w:rsidRPr="00B02EE3" w:rsidRDefault="000035D4" w:rsidP="000035D4">
            <w:r w:rsidRPr="00B02EE3">
              <w:t>667,0</w:t>
            </w:r>
          </w:p>
        </w:tc>
      </w:tr>
      <w:tr w:rsidR="000035D4" w:rsidRPr="00B02EE3" w14:paraId="5AA43C29" w14:textId="77777777" w:rsidTr="000035D4">
        <w:trPr>
          <w:trHeight w:val="20"/>
          <w:jc w:val="center"/>
        </w:trPr>
        <w:tc>
          <w:tcPr>
            <w:tcW w:w="3629" w:type="dxa"/>
            <w:vMerge/>
            <w:shd w:val="clear" w:color="auto" w:fill="auto"/>
            <w:vAlign w:val="center"/>
            <w:hideMark/>
          </w:tcPr>
          <w:p w14:paraId="09820E17" w14:textId="77777777" w:rsidR="000035D4" w:rsidRPr="00B02EE3" w:rsidRDefault="000035D4" w:rsidP="000035D4"/>
        </w:tc>
        <w:tc>
          <w:tcPr>
            <w:tcW w:w="1985" w:type="dxa"/>
            <w:vMerge/>
            <w:shd w:val="clear" w:color="auto" w:fill="auto"/>
            <w:vAlign w:val="center"/>
            <w:hideMark/>
          </w:tcPr>
          <w:p w14:paraId="5D6346B2" w14:textId="51B48209" w:rsidR="000035D4" w:rsidRPr="00B02EE3" w:rsidRDefault="000035D4" w:rsidP="000035D4"/>
        </w:tc>
        <w:tc>
          <w:tcPr>
            <w:tcW w:w="8221" w:type="dxa"/>
            <w:shd w:val="clear" w:color="auto" w:fill="auto"/>
            <w:vAlign w:val="center"/>
            <w:hideMark/>
          </w:tcPr>
          <w:p w14:paraId="449BF94C" w14:textId="77777777" w:rsidR="000035D4" w:rsidRPr="00B02EE3" w:rsidRDefault="000035D4" w:rsidP="000035D4">
            <w:pPr>
              <w:ind w:left="57"/>
              <w:jc w:val="left"/>
            </w:pPr>
            <w:r w:rsidRPr="00B02EE3">
              <w:t xml:space="preserve">урочище </w:t>
            </w:r>
            <w:proofErr w:type="spellStart"/>
            <w:r w:rsidRPr="00B02EE3">
              <w:t>Барачатское</w:t>
            </w:r>
            <w:proofErr w:type="spellEnd"/>
            <w:r w:rsidRPr="00B02EE3">
              <w:t>, кварталы: 1-13</w:t>
            </w:r>
          </w:p>
        </w:tc>
        <w:tc>
          <w:tcPr>
            <w:tcW w:w="1474" w:type="dxa"/>
            <w:shd w:val="clear" w:color="auto" w:fill="auto"/>
            <w:noWrap/>
            <w:vAlign w:val="center"/>
            <w:hideMark/>
          </w:tcPr>
          <w:p w14:paraId="2EB7C242" w14:textId="77777777" w:rsidR="000035D4" w:rsidRPr="00B02EE3" w:rsidRDefault="000035D4" w:rsidP="000035D4">
            <w:r w:rsidRPr="00B02EE3">
              <w:t>1091,0</w:t>
            </w:r>
          </w:p>
        </w:tc>
      </w:tr>
      <w:tr w:rsidR="000035D4" w:rsidRPr="00B02EE3" w14:paraId="48A005E2" w14:textId="77777777" w:rsidTr="000035D4">
        <w:trPr>
          <w:trHeight w:val="20"/>
          <w:jc w:val="center"/>
        </w:trPr>
        <w:tc>
          <w:tcPr>
            <w:tcW w:w="3629" w:type="dxa"/>
            <w:vMerge/>
            <w:shd w:val="clear" w:color="auto" w:fill="auto"/>
            <w:vAlign w:val="center"/>
            <w:hideMark/>
          </w:tcPr>
          <w:p w14:paraId="69A4D718" w14:textId="77777777" w:rsidR="000035D4" w:rsidRPr="00B02EE3" w:rsidRDefault="000035D4" w:rsidP="000035D4"/>
        </w:tc>
        <w:tc>
          <w:tcPr>
            <w:tcW w:w="1985" w:type="dxa"/>
            <w:vMerge/>
            <w:shd w:val="clear" w:color="auto" w:fill="auto"/>
            <w:vAlign w:val="center"/>
            <w:hideMark/>
          </w:tcPr>
          <w:p w14:paraId="73DCAAA1" w14:textId="07CB9A8D" w:rsidR="000035D4" w:rsidRPr="00B02EE3" w:rsidRDefault="000035D4" w:rsidP="000035D4"/>
        </w:tc>
        <w:tc>
          <w:tcPr>
            <w:tcW w:w="8221" w:type="dxa"/>
            <w:shd w:val="clear" w:color="auto" w:fill="auto"/>
            <w:vAlign w:val="center"/>
            <w:hideMark/>
          </w:tcPr>
          <w:p w14:paraId="738AC671" w14:textId="77777777" w:rsidR="000035D4" w:rsidRPr="00B02EE3" w:rsidRDefault="000035D4" w:rsidP="000035D4">
            <w:pPr>
              <w:ind w:left="57"/>
              <w:jc w:val="left"/>
            </w:pPr>
            <w:r w:rsidRPr="00B02EE3">
              <w:t xml:space="preserve">урочище </w:t>
            </w:r>
            <w:proofErr w:type="spellStart"/>
            <w:r w:rsidRPr="00B02EE3">
              <w:t>Уньгинское</w:t>
            </w:r>
            <w:proofErr w:type="spellEnd"/>
            <w:r w:rsidRPr="00B02EE3">
              <w:t>, кварталы: 1-9</w:t>
            </w:r>
          </w:p>
        </w:tc>
        <w:tc>
          <w:tcPr>
            <w:tcW w:w="1474" w:type="dxa"/>
            <w:shd w:val="clear" w:color="auto" w:fill="auto"/>
            <w:noWrap/>
            <w:vAlign w:val="center"/>
            <w:hideMark/>
          </w:tcPr>
          <w:p w14:paraId="2DEBC2E1" w14:textId="77777777" w:rsidR="000035D4" w:rsidRPr="00B02EE3" w:rsidRDefault="000035D4" w:rsidP="000035D4">
            <w:r w:rsidRPr="00B02EE3">
              <w:t>2096,0</w:t>
            </w:r>
          </w:p>
        </w:tc>
      </w:tr>
      <w:tr w:rsidR="000035D4" w:rsidRPr="00B02EE3" w14:paraId="16438022" w14:textId="77777777" w:rsidTr="000035D4">
        <w:trPr>
          <w:trHeight w:val="20"/>
          <w:jc w:val="center"/>
        </w:trPr>
        <w:tc>
          <w:tcPr>
            <w:tcW w:w="3629" w:type="dxa"/>
            <w:vMerge/>
            <w:shd w:val="clear" w:color="auto" w:fill="auto"/>
            <w:vAlign w:val="center"/>
            <w:hideMark/>
          </w:tcPr>
          <w:p w14:paraId="3E0E8844" w14:textId="77777777" w:rsidR="000035D4" w:rsidRPr="00B02EE3" w:rsidRDefault="000035D4" w:rsidP="000035D4"/>
        </w:tc>
        <w:tc>
          <w:tcPr>
            <w:tcW w:w="1985" w:type="dxa"/>
            <w:vMerge/>
            <w:shd w:val="clear" w:color="auto" w:fill="auto"/>
            <w:vAlign w:val="center"/>
            <w:hideMark/>
          </w:tcPr>
          <w:p w14:paraId="4E8E7863" w14:textId="5B0E4477" w:rsidR="000035D4" w:rsidRPr="00B02EE3" w:rsidRDefault="000035D4" w:rsidP="000035D4"/>
        </w:tc>
        <w:tc>
          <w:tcPr>
            <w:tcW w:w="8221" w:type="dxa"/>
            <w:shd w:val="clear" w:color="auto" w:fill="auto"/>
            <w:vAlign w:val="center"/>
            <w:hideMark/>
          </w:tcPr>
          <w:p w14:paraId="4AAD4615" w14:textId="77777777" w:rsidR="000035D4" w:rsidRPr="00B02EE3" w:rsidRDefault="000035D4" w:rsidP="000035D4">
            <w:pPr>
              <w:ind w:left="57"/>
              <w:jc w:val="left"/>
            </w:pPr>
            <w:r w:rsidRPr="00B02EE3">
              <w:t xml:space="preserve">урочище </w:t>
            </w:r>
            <w:proofErr w:type="spellStart"/>
            <w:r w:rsidRPr="00B02EE3">
              <w:t>Тарадановское</w:t>
            </w:r>
            <w:proofErr w:type="spellEnd"/>
            <w:r w:rsidRPr="00B02EE3">
              <w:t>, кварталы: 1-9</w:t>
            </w:r>
          </w:p>
        </w:tc>
        <w:tc>
          <w:tcPr>
            <w:tcW w:w="1474" w:type="dxa"/>
            <w:shd w:val="clear" w:color="auto" w:fill="auto"/>
            <w:noWrap/>
            <w:vAlign w:val="center"/>
            <w:hideMark/>
          </w:tcPr>
          <w:p w14:paraId="74665E7B" w14:textId="77777777" w:rsidR="000035D4" w:rsidRPr="00B02EE3" w:rsidRDefault="000035D4" w:rsidP="000035D4">
            <w:r w:rsidRPr="00B02EE3">
              <w:t>2500,0</w:t>
            </w:r>
          </w:p>
        </w:tc>
      </w:tr>
      <w:tr w:rsidR="000035D4" w:rsidRPr="00B02EE3" w14:paraId="2728C8D0" w14:textId="77777777" w:rsidTr="000035D4">
        <w:trPr>
          <w:trHeight w:val="20"/>
          <w:jc w:val="center"/>
        </w:trPr>
        <w:tc>
          <w:tcPr>
            <w:tcW w:w="3629" w:type="dxa"/>
            <w:vMerge/>
            <w:shd w:val="clear" w:color="auto" w:fill="auto"/>
            <w:vAlign w:val="center"/>
            <w:hideMark/>
          </w:tcPr>
          <w:p w14:paraId="36975E1C" w14:textId="77777777" w:rsidR="000035D4" w:rsidRPr="00B02EE3" w:rsidRDefault="000035D4" w:rsidP="000035D4"/>
        </w:tc>
        <w:tc>
          <w:tcPr>
            <w:tcW w:w="1985" w:type="dxa"/>
            <w:vMerge/>
            <w:shd w:val="clear" w:color="auto" w:fill="auto"/>
            <w:vAlign w:val="center"/>
            <w:hideMark/>
          </w:tcPr>
          <w:p w14:paraId="68023621" w14:textId="4983BE09" w:rsidR="000035D4" w:rsidRPr="00B02EE3" w:rsidRDefault="000035D4" w:rsidP="000035D4"/>
        </w:tc>
        <w:tc>
          <w:tcPr>
            <w:tcW w:w="8221" w:type="dxa"/>
            <w:shd w:val="clear" w:color="auto" w:fill="auto"/>
            <w:vAlign w:val="center"/>
            <w:hideMark/>
          </w:tcPr>
          <w:p w14:paraId="37E387A6" w14:textId="77777777" w:rsidR="000035D4" w:rsidRPr="00B02EE3" w:rsidRDefault="000035D4" w:rsidP="000035D4">
            <w:pPr>
              <w:ind w:left="57"/>
              <w:jc w:val="left"/>
            </w:pPr>
            <w:r w:rsidRPr="00B02EE3">
              <w:t xml:space="preserve">урочище </w:t>
            </w:r>
            <w:proofErr w:type="spellStart"/>
            <w:r w:rsidRPr="00B02EE3">
              <w:t>Мунгатское</w:t>
            </w:r>
            <w:proofErr w:type="spellEnd"/>
            <w:r w:rsidRPr="00B02EE3">
              <w:t>, кварталы: 1-8</w:t>
            </w:r>
          </w:p>
        </w:tc>
        <w:tc>
          <w:tcPr>
            <w:tcW w:w="1474" w:type="dxa"/>
            <w:shd w:val="clear" w:color="auto" w:fill="auto"/>
            <w:noWrap/>
            <w:vAlign w:val="center"/>
            <w:hideMark/>
          </w:tcPr>
          <w:p w14:paraId="2ED7C838" w14:textId="77777777" w:rsidR="000035D4" w:rsidRPr="00B02EE3" w:rsidRDefault="000035D4" w:rsidP="000035D4">
            <w:r w:rsidRPr="00B02EE3">
              <w:t>1687,0</w:t>
            </w:r>
          </w:p>
        </w:tc>
      </w:tr>
      <w:tr w:rsidR="000035D4" w:rsidRPr="00B02EE3" w14:paraId="2D9F1F45" w14:textId="77777777" w:rsidTr="000035D4">
        <w:trPr>
          <w:trHeight w:val="20"/>
          <w:jc w:val="center"/>
        </w:trPr>
        <w:tc>
          <w:tcPr>
            <w:tcW w:w="3629" w:type="dxa"/>
            <w:vMerge/>
            <w:shd w:val="clear" w:color="auto" w:fill="auto"/>
            <w:vAlign w:val="center"/>
            <w:hideMark/>
          </w:tcPr>
          <w:p w14:paraId="62AC9D71" w14:textId="77777777" w:rsidR="000035D4" w:rsidRPr="00B02EE3" w:rsidRDefault="000035D4" w:rsidP="000035D4"/>
        </w:tc>
        <w:tc>
          <w:tcPr>
            <w:tcW w:w="1985" w:type="dxa"/>
            <w:vMerge/>
            <w:shd w:val="clear" w:color="auto" w:fill="auto"/>
            <w:vAlign w:val="center"/>
            <w:hideMark/>
          </w:tcPr>
          <w:p w14:paraId="1320D5A4" w14:textId="35FA8F1F" w:rsidR="000035D4" w:rsidRPr="00B02EE3" w:rsidRDefault="000035D4" w:rsidP="000035D4"/>
        </w:tc>
        <w:tc>
          <w:tcPr>
            <w:tcW w:w="8221" w:type="dxa"/>
            <w:shd w:val="clear" w:color="auto" w:fill="auto"/>
            <w:vAlign w:val="center"/>
            <w:hideMark/>
          </w:tcPr>
          <w:p w14:paraId="6DB0A308" w14:textId="77777777" w:rsidR="000035D4" w:rsidRPr="00B02EE3" w:rsidRDefault="000035D4" w:rsidP="000035D4">
            <w:pPr>
              <w:ind w:left="57"/>
              <w:jc w:val="left"/>
            </w:pPr>
            <w:r w:rsidRPr="00B02EE3">
              <w:t xml:space="preserve">урочище </w:t>
            </w:r>
            <w:proofErr w:type="spellStart"/>
            <w:r w:rsidRPr="00B02EE3">
              <w:t>Мельковское</w:t>
            </w:r>
            <w:proofErr w:type="spellEnd"/>
            <w:r w:rsidRPr="00B02EE3">
              <w:t>, кварталы: 1-9</w:t>
            </w:r>
          </w:p>
        </w:tc>
        <w:tc>
          <w:tcPr>
            <w:tcW w:w="1474" w:type="dxa"/>
            <w:shd w:val="clear" w:color="auto" w:fill="auto"/>
            <w:noWrap/>
            <w:vAlign w:val="center"/>
            <w:hideMark/>
          </w:tcPr>
          <w:p w14:paraId="2C6B5B6D" w14:textId="77777777" w:rsidR="000035D4" w:rsidRPr="00B02EE3" w:rsidRDefault="000035D4" w:rsidP="000035D4">
            <w:r w:rsidRPr="00B02EE3">
              <w:t>2809,0</w:t>
            </w:r>
          </w:p>
        </w:tc>
      </w:tr>
      <w:tr w:rsidR="000035D4" w:rsidRPr="00B02EE3" w14:paraId="459649B0" w14:textId="77777777" w:rsidTr="000035D4">
        <w:trPr>
          <w:trHeight w:val="20"/>
          <w:jc w:val="center"/>
        </w:trPr>
        <w:tc>
          <w:tcPr>
            <w:tcW w:w="3629" w:type="dxa"/>
            <w:vMerge/>
            <w:shd w:val="clear" w:color="auto" w:fill="auto"/>
            <w:vAlign w:val="center"/>
            <w:hideMark/>
          </w:tcPr>
          <w:p w14:paraId="4C7F5629" w14:textId="77777777" w:rsidR="000035D4" w:rsidRPr="00B02EE3" w:rsidRDefault="000035D4" w:rsidP="000035D4"/>
        </w:tc>
        <w:tc>
          <w:tcPr>
            <w:tcW w:w="1985" w:type="dxa"/>
            <w:vMerge/>
            <w:shd w:val="clear" w:color="auto" w:fill="auto"/>
            <w:vAlign w:val="center"/>
            <w:hideMark/>
          </w:tcPr>
          <w:p w14:paraId="4C19304C" w14:textId="5891F738" w:rsidR="000035D4" w:rsidRPr="00B02EE3" w:rsidRDefault="000035D4" w:rsidP="000035D4"/>
        </w:tc>
        <w:tc>
          <w:tcPr>
            <w:tcW w:w="8221" w:type="dxa"/>
            <w:shd w:val="clear" w:color="auto" w:fill="auto"/>
            <w:vAlign w:val="center"/>
            <w:hideMark/>
          </w:tcPr>
          <w:p w14:paraId="7D5E9F6F" w14:textId="77777777" w:rsidR="000035D4" w:rsidRPr="00B02EE3" w:rsidRDefault="000035D4" w:rsidP="000035D4">
            <w:pPr>
              <w:ind w:left="57"/>
              <w:jc w:val="left"/>
            </w:pPr>
            <w:r w:rsidRPr="00B02EE3">
              <w:t>урочище Борисовское, кварталы: 1-3</w:t>
            </w:r>
          </w:p>
        </w:tc>
        <w:tc>
          <w:tcPr>
            <w:tcW w:w="1474" w:type="dxa"/>
            <w:shd w:val="clear" w:color="auto" w:fill="auto"/>
            <w:noWrap/>
            <w:vAlign w:val="center"/>
            <w:hideMark/>
          </w:tcPr>
          <w:p w14:paraId="32175EA2" w14:textId="77777777" w:rsidR="000035D4" w:rsidRPr="00B02EE3" w:rsidRDefault="000035D4" w:rsidP="000035D4">
            <w:r w:rsidRPr="00B02EE3">
              <w:t>754,0</w:t>
            </w:r>
          </w:p>
        </w:tc>
      </w:tr>
      <w:tr w:rsidR="000035D4" w:rsidRPr="00B02EE3" w14:paraId="72ADD71F" w14:textId="77777777" w:rsidTr="000035D4">
        <w:trPr>
          <w:trHeight w:val="20"/>
          <w:jc w:val="center"/>
        </w:trPr>
        <w:tc>
          <w:tcPr>
            <w:tcW w:w="3629" w:type="dxa"/>
            <w:vMerge/>
            <w:shd w:val="clear" w:color="auto" w:fill="auto"/>
            <w:vAlign w:val="center"/>
            <w:hideMark/>
          </w:tcPr>
          <w:p w14:paraId="3195C0CD" w14:textId="77777777" w:rsidR="000035D4" w:rsidRPr="00B02EE3" w:rsidRDefault="000035D4" w:rsidP="000035D4"/>
        </w:tc>
        <w:tc>
          <w:tcPr>
            <w:tcW w:w="1985" w:type="dxa"/>
            <w:vMerge/>
            <w:shd w:val="clear" w:color="auto" w:fill="auto"/>
            <w:vAlign w:val="center"/>
            <w:hideMark/>
          </w:tcPr>
          <w:p w14:paraId="59124679" w14:textId="0A448BF2" w:rsidR="000035D4" w:rsidRPr="00B02EE3" w:rsidRDefault="000035D4" w:rsidP="000035D4"/>
        </w:tc>
        <w:tc>
          <w:tcPr>
            <w:tcW w:w="8221" w:type="dxa"/>
            <w:shd w:val="clear" w:color="auto" w:fill="auto"/>
            <w:vAlign w:val="center"/>
            <w:hideMark/>
          </w:tcPr>
          <w:p w14:paraId="2D266D2B" w14:textId="77777777" w:rsidR="000035D4" w:rsidRPr="00B02EE3" w:rsidRDefault="000035D4" w:rsidP="000035D4">
            <w:pPr>
              <w:ind w:left="57"/>
              <w:jc w:val="left"/>
            </w:pPr>
            <w:r w:rsidRPr="00B02EE3">
              <w:t xml:space="preserve">урочище </w:t>
            </w:r>
            <w:proofErr w:type="spellStart"/>
            <w:r w:rsidRPr="00B02EE3">
              <w:t>Шевелевское</w:t>
            </w:r>
            <w:proofErr w:type="spellEnd"/>
            <w:r w:rsidRPr="00B02EE3">
              <w:t>, кварталы: 1-7</w:t>
            </w:r>
          </w:p>
        </w:tc>
        <w:tc>
          <w:tcPr>
            <w:tcW w:w="1474" w:type="dxa"/>
            <w:shd w:val="clear" w:color="auto" w:fill="auto"/>
            <w:noWrap/>
            <w:vAlign w:val="center"/>
            <w:hideMark/>
          </w:tcPr>
          <w:p w14:paraId="3636E2F6" w14:textId="77777777" w:rsidR="000035D4" w:rsidRPr="00B02EE3" w:rsidRDefault="000035D4" w:rsidP="000035D4">
            <w:r w:rsidRPr="00B02EE3">
              <w:t>1516,0</w:t>
            </w:r>
          </w:p>
        </w:tc>
      </w:tr>
      <w:tr w:rsidR="000035D4" w:rsidRPr="00B02EE3" w14:paraId="2FCA84E2" w14:textId="77777777" w:rsidTr="000035D4">
        <w:trPr>
          <w:trHeight w:val="20"/>
          <w:jc w:val="center"/>
        </w:trPr>
        <w:tc>
          <w:tcPr>
            <w:tcW w:w="3629" w:type="dxa"/>
            <w:vMerge/>
            <w:shd w:val="clear" w:color="auto" w:fill="auto"/>
            <w:vAlign w:val="center"/>
            <w:hideMark/>
          </w:tcPr>
          <w:p w14:paraId="1222C5B6" w14:textId="77777777" w:rsidR="000035D4" w:rsidRPr="00B02EE3" w:rsidRDefault="000035D4" w:rsidP="000035D4"/>
        </w:tc>
        <w:tc>
          <w:tcPr>
            <w:tcW w:w="1985" w:type="dxa"/>
            <w:vMerge/>
            <w:shd w:val="clear" w:color="auto" w:fill="auto"/>
            <w:vAlign w:val="center"/>
            <w:hideMark/>
          </w:tcPr>
          <w:p w14:paraId="5B079DEC" w14:textId="687FAFD9" w:rsidR="000035D4" w:rsidRPr="00B02EE3" w:rsidRDefault="000035D4" w:rsidP="000035D4"/>
        </w:tc>
        <w:tc>
          <w:tcPr>
            <w:tcW w:w="8221" w:type="dxa"/>
            <w:shd w:val="clear" w:color="auto" w:fill="auto"/>
            <w:vAlign w:val="center"/>
            <w:hideMark/>
          </w:tcPr>
          <w:p w14:paraId="4E425986" w14:textId="1A55B849" w:rsidR="000035D4" w:rsidRPr="00B02EE3" w:rsidRDefault="000035D4" w:rsidP="000035D4">
            <w:pPr>
              <w:ind w:left="57"/>
              <w:jc w:val="left"/>
              <w:rPr>
                <w:b/>
                <w:bCs/>
              </w:rPr>
            </w:pPr>
            <w:r w:rsidRPr="00B02EE3">
              <w:rPr>
                <w:b/>
                <w:bCs/>
              </w:rPr>
              <w:t>Всего:</w:t>
            </w:r>
          </w:p>
        </w:tc>
        <w:tc>
          <w:tcPr>
            <w:tcW w:w="1474" w:type="dxa"/>
            <w:shd w:val="clear" w:color="auto" w:fill="auto"/>
            <w:noWrap/>
            <w:vAlign w:val="center"/>
            <w:hideMark/>
          </w:tcPr>
          <w:p w14:paraId="62714E02" w14:textId="77777777" w:rsidR="000035D4" w:rsidRPr="00B02EE3" w:rsidRDefault="000035D4" w:rsidP="000035D4">
            <w:pPr>
              <w:rPr>
                <w:b/>
                <w:bCs/>
              </w:rPr>
            </w:pPr>
            <w:r w:rsidRPr="00B02EE3">
              <w:rPr>
                <w:b/>
                <w:bCs/>
              </w:rPr>
              <w:t>50971,3</w:t>
            </w:r>
          </w:p>
        </w:tc>
      </w:tr>
      <w:tr w:rsidR="00F3122C" w:rsidRPr="00B02EE3" w14:paraId="2F33A5BB" w14:textId="77777777" w:rsidTr="000035D4">
        <w:trPr>
          <w:trHeight w:val="20"/>
          <w:jc w:val="center"/>
        </w:trPr>
        <w:tc>
          <w:tcPr>
            <w:tcW w:w="3629" w:type="dxa"/>
            <w:vMerge/>
            <w:shd w:val="clear" w:color="auto" w:fill="auto"/>
            <w:vAlign w:val="center"/>
            <w:hideMark/>
          </w:tcPr>
          <w:p w14:paraId="0758A9FF" w14:textId="77777777" w:rsidR="00F3122C" w:rsidRPr="00B02EE3" w:rsidRDefault="00F3122C" w:rsidP="000035D4"/>
        </w:tc>
        <w:tc>
          <w:tcPr>
            <w:tcW w:w="1985" w:type="dxa"/>
            <w:shd w:val="clear" w:color="auto" w:fill="auto"/>
            <w:vAlign w:val="center"/>
            <w:hideMark/>
          </w:tcPr>
          <w:p w14:paraId="6F7E5195" w14:textId="77777777" w:rsidR="00F3122C" w:rsidRPr="00B02EE3" w:rsidRDefault="00F3122C" w:rsidP="000035D4">
            <w:pPr>
              <w:rPr>
                <w:b/>
                <w:bCs/>
              </w:rPr>
            </w:pPr>
            <w:r w:rsidRPr="00B02EE3">
              <w:rPr>
                <w:b/>
                <w:bCs/>
              </w:rPr>
              <w:t>Итого</w:t>
            </w:r>
          </w:p>
        </w:tc>
        <w:tc>
          <w:tcPr>
            <w:tcW w:w="8221" w:type="dxa"/>
            <w:shd w:val="clear" w:color="auto" w:fill="auto"/>
            <w:vAlign w:val="center"/>
            <w:hideMark/>
          </w:tcPr>
          <w:p w14:paraId="5C0CB8F0" w14:textId="192B1DDE" w:rsidR="00F3122C" w:rsidRPr="00B02EE3" w:rsidRDefault="00F3122C" w:rsidP="000035D4">
            <w:pPr>
              <w:ind w:left="57"/>
              <w:jc w:val="left"/>
              <w:rPr>
                <w:b/>
                <w:bCs/>
              </w:rPr>
            </w:pPr>
          </w:p>
        </w:tc>
        <w:tc>
          <w:tcPr>
            <w:tcW w:w="1474" w:type="dxa"/>
            <w:shd w:val="clear" w:color="auto" w:fill="auto"/>
            <w:noWrap/>
            <w:vAlign w:val="center"/>
            <w:hideMark/>
          </w:tcPr>
          <w:p w14:paraId="6F1FBA1C" w14:textId="77777777" w:rsidR="00F3122C" w:rsidRPr="00B02EE3" w:rsidRDefault="00F3122C" w:rsidP="000035D4">
            <w:pPr>
              <w:rPr>
                <w:b/>
                <w:bCs/>
              </w:rPr>
            </w:pPr>
            <w:r w:rsidRPr="00B02EE3">
              <w:rPr>
                <w:b/>
                <w:bCs/>
              </w:rPr>
              <w:t>519557,3</w:t>
            </w:r>
          </w:p>
        </w:tc>
      </w:tr>
      <w:tr w:rsidR="00F3122C" w:rsidRPr="00B02EE3" w14:paraId="2C2CDFAB" w14:textId="77777777" w:rsidTr="000035D4">
        <w:trPr>
          <w:trHeight w:val="253"/>
          <w:jc w:val="center"/>
        </w:trPr>
        <w:tc>
          <w:tcPr>
            <w:tcW w:w="3629" w:type="dxa"/>
            <w:vMerge w:val="restart"/>
            <w:shd w:val="clear" w:color="auto" w:fill="auto"/>
            <w:vAlign w:val="center"/>
            <w:hideMark/>
          </w:tcPr>
          <w:p w14:paraId="6B69BD97" w14:textId="1503B3FF" w:rsidR="000035D4" w:rsidRPr="00B02EE3" w:rsidRDefault="00F3122C" w:rsidP="000035D4">
            <w:r w:rsidRPr="00B02EE3">
              <w:t>Иные виды, в том числе, использование лесов в местах традиционного проживания и хозяйственной деятельности лиц, относящихся к коренным малочисленным народам Севера, Сибири и Дальнего Востока Российской Федерации, строительство, реконструкция, эксплуатация объектов военной инфраструктуры, в том числе в границах установленной запретной зоны, в соответствии с действующим режимом запретной зоны</w:t>
            </w:r>
          </w:p>
        </w:tc>
        <w:tc>
          <w:tcPr>
            <w:tcW w:w="1985" w:type="dxa"/>
            <w:vMerge w:val="restart"/>
            <w:shd w:val="clear" w:color="auto" w:fill="auto"/>
            <w:noWrap/>
            <w:vAlign w:val="bottom"/>
            <w:hideMark/>
          </w:tcPr>
          <w:p w14:paraId="529B2EB5" w14:textId="77777777" w:rsidR="00F3122C" w:rsidRPr="00B02EE3" w:rsidRDefault="00F3122C" w:rsidP="000035D4">
            <w:r w:rsidRPr="00B02EE3">
              <w:t> </w:t>
            </w:r>
          </w:p>
        </w:tc>
        <w:tc>
          <w:tcPr>
            <w:tcW w:w="8221" w:type="dxa"/>
            <w:vMerge w:val="restart"/>
            <w:shd w:val="clear" w:color="auto" w:fill="auto"/>
            <w:noWrap/>
            <w:vAlign w:val="center"/>
            <w:hideMark/>
          </w:tcPr>
          <w:p w14:paraId="265BC27A" w14:textId="61AADB90" w:rsidR="00F3122C" w:rsidRPr="00B02EE3" w:rsidRDefault="008B36F9" w:rsidP="000035D4">
            <w:pPr>
              <w:ind w:left="57"/>
            </w:pPr>
            <w:r w:rsidRPr="00B02EE3">
              <w:t>Не предусматривается</w:t>
            </w:r>
          </w:p>
        </w:tc>
        <w:tc>
          <w:tcPr>
            <w:tcW w:w="1474" w:type="dxa"/>
            <w:vMerge w:val="restart"/>
            <w:shd w:val="clear" w:color="auto" w:fill="auto"/>
            <w:noWrap/>
            <w:vAlign w:val="center"/>
            <w:hideMark/>
          </w:tcPr>
          <w:p w14:paraId="29408B4D" w14:textId="77777777" w:rsidR="00F3122C" w:rsidRPr="00B02EE3" w:rsidRDefault="00F3122C" w:rsidP="000035D4"/>
        </w:tc>
      </w:tr>
      <w:tr w:rsidR="00F3122C" w:rsidRPr="00B02EE3" w14:paraId="5213B592" w14:textId="77777777" w:rsidTr="000035D4">
        <w:trPr>
          <w:trHeight w:val="253"/>
          <w:jc w:val="center"/>
        </w:trPr>
        <w:tc>
          <w:tcPr>
            <w:tcW w:w="3629" w:type="dxa"/>
            <w:vMerge/>
            <w:shd w:val="clear" w:color="auto" w:fill="auto"/>
            <w:vAlign w:val="center"/>
            <w:hideMark/>
          </w:tcPr>
          <w:p w14:paraId="508D5CAA" w14:textId="77777777" w:rsidR="00F3122C" w:rsidRPr="00B02EE3" w:rsidRDefault="00F3122C" w:rsidP="000035D4"/>
        </w:tc>
        <w:tc>
          <w:tcPr>
            <w:tcW w:w="1985" w:type="dxa"/>
            <w:vMerge/>
            <w:shd w:val="clear" w:color="auto" w:fill="auto"/>
            <w:vAlign w:val="center"/>
            <w:hideMark/>
          </w:tcPr>
          <w:p w14:paraId="5A28D2C7" w14:textId="77777777" w:rsidR="00F3122C" w:rsidRPr="00B02EE3" w:rsidRDefault="00F3122C" w:rsidP="000035D4"/>
        </w:tc>
        <w:tc>
          <w:tcPr>
            <w:tcW w:w="8221" w:type="dxa"/>
            <w:vMerge/>
            <w:shd w:val="clear" w:color="auto" w:fill="auto"/>
            <w:vAlign w:val="center"/>
            <w:hideMark/>
          </w:tcPr>
          <w:p w14:paraId="6B2B0125" w14:textId="77777777" w:rsidR="00F3122C" w:rsidRPr="00B02EE3" w:rsidRDefault="00F3122C" w:rsidP="000035D4">
            <w:pPr>
              <w:ind w:left="57"/>
              <w:jc w:val="left"/>
            </w:pPr>
          </w:p>
        </w:tc>
        <w:tc>
          <w:tcPr>
            <w:tcW w:w="1474" w:type="dxa"/>
            <w:vMerge/>
            <w:shd w:val="clear" w:color="auto" w:fill="auto"/>
            <w:vAlign w:val="center"/>
            <w:hideMark/>
          </w:tcPr>
          <w:p w14:paraId="6BD7D503" w14:textId="77777777" w:rsidR="00F3122C" w:rsidRPr="00B02EE3" w:rsidRDefault="00F3122C" w:rsidP="000035D4"/>
        </w:tc>
      </w:tr>
      <w:tr w:rsidR="00F3122C" w:rsidRPr="00B02EE3" w14:paraId="5272422A" w14:textId="77777777" w:rsidTr="000035D4">
        <w:trPr>
          <w:trHeight w:val="253"/>
          <w:jc w:val="center"/>
        </w:trPr>
        <w:tc>
          <w:tcPr>
            <w:tcW w:w="3629" w:type="dxa"/>
            <w:vMerge/>
            <w:shd w:val="clear" w:color="auto" w:fill="auto"/>
            <w:vAlign w:val="center"/>
            <w:hideMark/>
          </w:tcPr>
          <w:p w14:paraId="59298804" w14:textId="77777777" w:rsidR="00F3122C" w:rsidRPr="00B02EE3" w:rsidRDefault="00F3122C" w:rsidP="000035D4"/>
        </w:tc>
        <w:tc>
          <w:tcPr>
            <w:tcW w:w="1985" w:type="dxa"/>
            <w:vMerge/>
            <w:shd w:val="clear" w:color="auto" w:fill="auto"/>
            <w:vAlign w:val="center"/>
            <w:hideMark/>
          </w:tcPr>
          <w:p w14:paraId="2953E376" w14:textId="77777777" w:rsidR="00F3122C" w:rsidRPr="00B02EE3" w:rsidRDefault="00F3122C" w:rsidP="000035D4"/>
        </w:tc>
        <w:tc>
          <w:tcPr>
            <w:tcW w:w="8221" w:type="dxa"/>
            <w:vMerge/>
            <w:shd w:val="clear" w:color="auto" w:fill="auto"/>
            <w:vAlign w:val="center"/>
            <w:hideMark/>
          </w:tcPr>
          <w:p w14:paraId="1249EFD3" w14:textId="77777777" w:rsidR="00F3122C" w:rsidRPr="00B02EE3" w:rsidRDefault="00F3122C" w:rsidP="000035D4">
            <w:pPr>
              <w:ind w:left="57"/>
              <w:jc w:val="left"/>
            </w:pPr>
          </w:p>
        </w:tc>
        <w:tc>
          <w:tcPr>
            <w:tcW w:w="1474" w:type="dxa"/>
            <w:vMerge/>
            <w:shd w:val="clear" w:color="auto" w:fill="auto"/>
            <w:vAlign w:val="center"/>
            <w:hideMark/>
          </w:tcPr>
          <w:p w14:paraId="39822FD8" w14:textId="77777777" w:rsidR="00F3122C" w:rsidRPr="00B02EE3" w:rsidRDefault="00F3122C" w:rsidP="000035D4"/>
        </w:tc>
      </w:tr>
      <w:tr w:rsidR="00F3122C" w:rsidRPr="00B02EE3" w14:paraId="5E6FCEA1" w14:textId="77777777" w:rsidTr="000035D4">
        <w:trPr>
          <w:trHeight w:val="253"/>
          <w:jc w:val="center"/>
        </w:trPr>
        <w:tc>
          <w:tcPr>
            <w:tcW w:w="3629" w:type="dxa"/>
            <w:vMerge/>
            <w:shd w:val="clear" w:color="auto" w:fill="auto"/>
            <w:vAlign w:val="center"/>
            <w:hideMark/>
          </w:tcPr>
          <w:p w14:paraId="04613727" w14:textId="77777777" w:rsidR="00F3122C" w:rsidRPr="00B02EE3" w:rsidRDefault="00F3122C" w:rsidP="000035D4"/>
        </w:tc>
        <w:tc>
          <w:tcPr>
            <w:tcW w:w="1985" w:type="dxa"/>
            <w:vMerge/>
            <w:shd w:val="clear" w:color="auto" w:fill="auto"/>
            <w:vAlign w:val="center"/>
            <w:hideMark/>
          </w:tcPr>
          <w:p w14:paraId="208D8A3E" w14:textId="77777777" w:rsidR="00F3122C" w:rsidRPr="00B02EE3" w:rsidRDefault="00F3122C" w:rsidP="000035D4"/>
        </w:tc>
        <w:tc>
          <w:tcPr>
            <w:tcW w:w="8221" w:type="dxa"/>
            <w:vMerge/>
            <w:shd w:val="clear" w:color="auto" w:fill="auto"/>
            <w:vAlign w:val="center"/>
            <w:hideMark/>
          </w:tcPr>
          <w:p w14:paraId="70FD3367" w14:textId="77777777" w:rsidR="00F3122C" w:rsidRPr="00B02EE3" w:rsidRDefault="00F3122C" w:rsidP="000035D4">
            <w:pPr>
              <w:ind w:left="57"/>
              <w:jc w:val="left"/>
            </w:pPr>
          </w:p>
        </w:tc>
        <w:tc>
          <w:tcPr>
            <w:tcW w:w="1474" w:type="dxa"/>
            <w:vMerge/>
            <w:shd w:val="clear" w:color="auto" w:fill="auto"/>
            <w:vAlign w:val="center"/>
            <w:hideMark/>
          </w:tcPr>
          <w:p w14:paraId="3CA9F02D" w14:textId="77777777" w:rsidR="00F3122C" w:rsidRPr="00B02EE3" w:rsidRDefault="00F3122C" w:rsidP="000035D4"/>
        </w:tc>
      </w:tr>
      <w:tr w:rsidR="00F3122C" w:rsidRPr="00B02EE3" w14:paraId="78487BB1" w14:textId="77777777" w:rsidTr="000035D4">
        <w:trPr>
          <w:trHeight w:val="253"/>
          <w:jc w:val="center"/>
        </w:trPr>
        <w:tc>
          <w:tcPr>
            <w:tcW w:w="3629" w:type="dxa"/>
            <w:vMerge/>
            <w:shd w:val="clear" w:color="auto" w:fill="auto"/>
            <w:vAlign w:val="center"/>
            <w:hideMark/>
          </w:tcPr>
          <w:p w14:paraId="0256DFFE" w14:textId="77777777" w:rsidR="00F3122C" w:rsidRPr="00B02EE3" w:rsidRDefault="00F3122C" w:rsidP="000035D4"/>
        </w:tc>
        <w:tc>
          <w:tcPr>
            <w:tcW w:w="1985" w:type="dxa"/>
            <w:vMerge/>
            <w:shd w:val="clear" w:color="auto" w:fill="auto"/>
            <w:vAlign w:val="center"/>
            <w:hideMark/>
          </w:tcPr>
          <w:p w14:paraId="59DBBD28" w14:textId="77777777" w:rsidR="00F3122C" w:rsidRPr="00B02EE3" w:rsidRDefault="00F3122C" w:rsidP="000035D4"/>
        </w:tc>
        <w:tc>
          <w:tcPr>
            <w:tcW w:w="8221" w:type="dxa"/>
            <w:vMerge/>
            <w:shd w:val="clear" w:color="auto" w:fill="auto"/>
            <w:vAlign w:val="center"/>
            <w:hideMark/>
          </w:tcPr>
          <w:p w14:paraId="5DF495FA" w14:textId="77777777" w:rsidR="00F3122C" w:rsidRPr="00B02EE3" w:rsidRDefault="00F3122C" w:rsidP="000035D4">
            <w:pPr>
              <w:ind w:left="57"/>
              <w:jc w:val="left"/>
            </w:pPr>
          </w:p>
        </w:tc>
        <w:tc>
          <w:tcPr>
            <w:tcW w:w="1474" w:type="dxa"/>
            <w:vMerge/>
            <w:shd w:val="clear" w:color="auto" w:fill="auto"/>
            <w:vAlign w:val="center"/>
            <w:hideMark/>
          </w:tcPr>
          <w:p w14:paraId="0B2A7EA0" w14:textId="77777777" w:rsidR="00F3122C" w:rsidRPr="00B02EE3" w:rsidRDefault="00F3122C" w:rsidP="000035D4"/>
        </w:tc>
      </w:tr>
      <w:tr w:rsidR="00F3122C" w:rsidRPr="00B02EE3" w14:paraId="2BBCECE1" w14:textId="77777777" w:rsidTr="000035D4">
        <w:trPr>
          <w:trHeight w:val="253"/>
          <w:jc w:val="center"/>
        </w:trPr>
        <w:tc>
          <w:tcPr>
            <w:tcW w:w="3629" w:type="dxa"/>
            <w:vMerge/>
            <w:shd w:val="clear" w:color="auto" w:fill="auto"/>
            <w:vAlign w:val="center"/>
            <w:hideMark/>
          </w:tcPr>
          <w:p w14:paraId="0FBE1EA7" w14:textId="77777777" w:rsidR="00F3122C" w:rsidRPr="00B02EE3" w:rsidRDefault="00F3122C" w:rsidP="000035D4"/>
        </w:tc>
        <w:tc>
          <w:tcPr>
            <w:tcW w:w="1985" w:type="dxa"/>
            <w:vMerge/>
            <w:shd w:val="clear" w:color="auto" w:fill="auto"/>
            <w:vAlign w:val="center"/>
            <w:hideMark/>
          </w:tcPr>
          <w:p w14:paraId="0BAAAF22" w14:textId="77777777" w:rsidR="00F3122C" w:rsidRPr="00B02EE3" w:rsidRDefault="00F3122C" w:rsidP="000035D4"/>
        </w:tc>
        <w:tc>
          <w:tcPr>
            <w:tcW w:w="8221" w:type="dxa"/>
            <w:vMerge/>
            <w:shd w:val="clear" w:color="auto" w:fill="auto"/>
            <w:vAlign w:val="center"/>
            <w:hideMark/>
          </w:tcPr>
          <w:p w14:paraId="2E0D6340" w14:textId="77777777" w:rsidR="00F3122C" w:rsidRPr="00B02EE3" w:rsidRDefault="00F3122C" w:rsidP="000035D4">
            <w:pPr>
              <w:ind w:left="57"/>
              <w:jc w:val="left"/>
            </w:pPr>
          </w:p>
        </w:tc>
        <w:tc>
          <w:tcPr>
            <w:tcW w:w="1474" w:type="dxa"/>
            <w:vMerge/>
            <w:shd w:val="clear" w:color="auto" w:fill="auto"/>
            <w:vAlign w:val="center"/>
            <w:hideMark/>
          </w:tcPr>
          <w:p w14:paraId="52A5550E" w14:textId="77777777" w:rsidR="00F3122C" w:rsidRPr="00B02EE3" w:rsidRDefault="00F3122C" w:rsidP="000035D4"/>
        </w:tc>
      </w:tr>
      <w:tr w:rsidR="00F3122C" w:rsidRPr="00B02EE3" w14:paraId="6BE93B42" w14:textId="77777777" w:rsidTr="000035D4">
        <w:trPr>
          <w:trHeight w:val="253"/>
          <w:jc w:val="center"/>
        </w:trPr>
        <w:tc>
          <w:tcPr>
            <w:tcW w:w="3629" w:type="dxa"/>
            <w:vMerge/>
            <w:shd w:val="clear" w:color="auto" w:fill="auto"/>
            <w:vAlign w:val="center"/>
            <w:hideMark/>
          </w:tcPr>
          <w:p w14:paraId="09D831B5" w14:textId="77777777" w:rsidR="00F3122C" w:rsidRPr="00B02EE3" w:rsidRDefault="00F3122C" w:rsidP="000035D4"/>
        </w:tc>
        <w:tc>
          <w:tcPr>
            <w:tcW w:w="1985" w:type="dxa"/>
            <w:vMerge/>
            <w:shd w:val="clear" w:color="auto" w:fill="auto"/>
            <w:vAlign w:val="center"/>
            <w:hideMark/>
          </w:tcPr>
          <w:p w14:paraId="45F7A88C" w14:textId="77777777" w:rsidR="00F3122C" w:rsidRPr="00B02EE3" w:rsidRDefault="00F3122C" w:rsidP="000035D4"/>
        </w:tc>
        <w:tc>
          <w:tcPr>
            <w:tcW w:w="8221" w:type="dxa"/>
            <w:vMerge/>
            <w:shd w:val="clear" w:color="auto" w:fill="auto"/>
            <w:vAlign w:val="center"/>
            <w:hideMark/>
          </w:tcPr>
          <w:p w14:paraId="4909DAC0" w14:textId="77777777" w:rsidR="00F3122C" w:rsidRPr="00B02EE3" w:rsidRDefault="00F3122C" w:rsidP="000035D4">
            <w:pPr>
              <w:ind w:left="57"/>
              <w:jc w:val="left"/>
            </w:pPr>
          </w:p>
        </w:tc>
        <w:tc>
          <w:tcPr>
            <w:tcW w:w="1474" w:type="dxa"/>
            <w:vMerge/>
            <w:shd w:val="clear" w:color="auto" w:fill="auto"/>
            <w:vAlign w:val="center"/>
            <w:hideMark/>
          </w:tcPr>
          <w:p w14:paraId="1A19D410" w14:textId="77777777" w:rsidR="00F3122C" w:rsidRPr="00B02EE3" w:rsidRDefault="00F3122C" w:rsidP="000035D4"/>
        </w:tc>
      </w:tr>
      <w:tr w:rsidR="00F3122C" w:rsidRPr="00B02EE3" w14:paraId="3CA1FF63" w14:textId="77777777" w:rsidTr="000035D4">
        <w:trPr>
          <w:trHeight w:val="253"/>
          <w:jc w:val="center"/>
        </w:trPr>
        <w:tc>
          <w:tcPr>
            <w:tcW w:w="3629" w:type="dxa"/>
            <w:vMerge/>
            <w:shd w:val="clear" w:color="auto" w:fill="auto"/>
            <w:vAlign w:val="center"/>
            <w:hideMark/>
          </w:tcPr>
          <w:p w14:paraId="6D933DD2" w14:textId="77777777" w:rsidR="00F3122C" w:rsidRPr="00B02EE3" w:rsidRDefault="00F3122C" w:rsidP="000035D4"/>
        </w:tc>
        <w:tc>
          <w:tcPr>
            <w:tcW w:w="1985" w:type="dxa"/>
            <w:vMerge/>
            <w:shd w:val="clear" w:color="auto" w:fill="auto"/>
            <w:vAlign w:val="center"/>
            <w:hideMark/>
          </w:tcPr>
          <w:p w14:paraId="44B7A264" w14:textId="77777777" w:rsidR="00F3122C" w:rsidRPr="00B02EE3" w:rsidRDefault="00F3122C" w:rsidP="000035D4"/>
        </w:tc>
        <w:tc>
          <w:tcPr>
            <w:tcW w:w="8221" w:type="dxa"/>
            <w:vMerge/>
            <w:shd w:val="clear" w:color="auto" w:fill="auto"/>
            <w:vAlign w:val="center"/>
            <w:hideMark/>
          </w:tcPr>
          <w:p w14:paraId="53DDAEF8" w14:textId="77777777" w:rsidR="00F3122C" w:rsidRPr="00B02EE3" w:rsidRDefault="00F3122C" w:rsidP="000035D4">
            <w:pPr>
              <w:ind w:left="57"/>
              <w:jc w:val="left"/>
            </w:pPr>
          </w:p>
        </w:tc>
        <w:tc>
          <w:tcPr>
            <w:tcW w:w="1474" w:type="dxa"/>
            <w:vMerge/>
            <w:shd w:val="clear" w:color="auto" w:fill="auto"/>
            <w:vAlign w:val="center"/>
            <w:hideMark/>
          </w:tcPr>
          <w:p w14:paraId="7A8E355C" w14:textId="77777777" w:rsidR="00F3122C" w:rsidRPr="00B02EE3" w:rsidRDefault="00F3122C" w:rsidP="000035D4"/>
        </w:tc>
      </w:tr>
      <w:tr w:rsidR="00F3122C" w:rsidRPr="00B02EE3" w14:paraId="72A30588" w14:textId="77777777" w:rsidTr="000035D4">
        <w:trPr>
          <w:trHeight w:val="253"/>
          <w:jc w:val="center"/>
        </w:trPr>
        <w:tc>
          <w:tcPr>
            <w:tcW w:w="3629" w:type="dxa"/>
            <w:vMerge/>
            <w:shd w:val="clear" w:color="auto" w:fill="auto"/>
            <w:vAlign w:val="center"/>
            <w:hideMark/>
          </w:tcPr>
          <w:p w14:paraId="2DCF4146" w14:textId="77777777" w:rsidR="00F3122C" w:rsidRPr="00B02EE3" w:rsidRDefault="00F3122C" w:rsidP="000035D4"/>
        </w:tc>
        <w:tc>
          <w:tcPr>
            <w:tcW w:w="1985" w:type="dxa"/>
            <w:vMerge/>
            <w:shd w:val="clear" w:color="auto" w:fill="auto"/>
            <w:vAlign w:val="center"/>
            <w:hideMark/>
          </w:tcPr>
          <w:p w14:paraId="0307D8C6" w14:textId="77777777" w:rsidR="00F3122C" w:rsidRPr="00B02EE3" w:rsidRDefault="00F3122C" w:rsidP="000035D4"/>
        </w:tc>
        <w:tc>
          <w:tcPr>
            <w:tcW w:w="8221" w:type="dxa"/>
            <w:vMerge/>
            <w:shd w:val="clear" w:color="auto" w:fill="auto"/>
            <w:vAlign w:val="center"/>
            <w:hideMark/>
          </w:tcPr>
          <w:p w14:paraId="5F13DC33" w14:textId="77777777" w:rsidR="00F3122C" w:rsidRPr="00B02EE3" w:rsidRDefault="00F3122C" w:rsidP="000035D4">
            <w:pPr>
              <w:ind w:left="57"/>
              <w:jc w:val="left"/>
            </w:pPr>
          </w:p>
        </w:tc>
        <w:tc>
          <w:tcPr>
            <w:tcW w:w="1474" w:type="dxa"/>
            <w:vMerge/>
            <w:shd w:val="clear" w:color="auto" w:fill="auto"/>
            <w:vAlign w:val="center"/>
            <w:hideMark/>
          </w:tcPr>
          <w:p w14:paraId="17F37A2E" w14:textId="77777777" w:rsidR="00F3122C" w:rsidRPr="00B02EE3" w:rsidRDefault="00F3122C" w:rsidP="000035D4"/>
        </w:tc>
      </w:tr>
      <w:tr w:rsidR="00F3122C" w:rsidRPr="00B02EE3" w14:paraId="2A2A3964" w14:textId="77777777" w:rsidTr="000035D4">
        <w:trPr>
          <w:trHeight w:val="253"/>
          <w:jc w:val="center"/>
        </w:trPr>
        <w:tc>
          <w:tcPr>
            <w:tcW w:w="3629" w:type="dxa"/>
            <w:vMerge/>
            <w:shd w:val="clear" w:color="auto" w:fill="auto"/>
            <w:vAlign w:val="center"/>
            <w:hideMark/>
          </w:tcPr>
          <w:p w14:paraId="731835E7" w14:textId="77777777" w:rsidR="00F3122C" w:rsidRPr="00B02EE3" w:rsidRDefault="00F3122C" w:rsidP="000035D4"/>
        </w:tc>
        <w:tc>
          <w:tcPr>
            <w:tcW w:w="1985" w:type="dxa"/>
            <w:vMerge/>
            <w:shd w:val="clear" w:color="auto" w:fill="auto"/>
            <w:vAlign w:val="center"/>
            <w:hideMark/>
          </w:tcPr>
          <w:p w14:paraId="02D8D6BB" w14:textId="77777777" w:rsidR="00F3122C" w:rsidRPr="00B02EE3" w:rsidRDefault="00F3122C" w:rsidP="000035D4"/>
        </w:tc>
        <w:tc>
          <w:tcPr>
            <w:tcW w:w="8221" w:type="dxa"/>
            <w:vMerge/>
            <w:shd w:val="clear" w:color="auto" w:fill="auto"/>
            <w:vAlign w:val="center"/>
            <w:hideMark/>
          </w:tcPr>
          <w:p w14:paraId="53B2887E" w14:textId="77777777" w:rsidR="00F3122C" w:rsidRPr="00B02EE3" w:rsidRDefault="00F3122C" w:rsidP="000035D4">
            <w:pPr>
              <w:ind w:left="57"/>
              <w:jc w:val="left"/>
            </w:pPr>
          </w:p>
        </w:tc>
        <w:tc>
          <w:tcPr>
            <w:tcW w:w="1474" w:type="dxa"/>
            <w:vMerge/>
            <w:shd w:val="clear" w:color="auto" w:fill="auto"/>
            <w:vAlign w:val="center"/>
            <w:hideMark/>
          </w:tcPr>
          <w:p w14:paraId="032B2B56" w14:textId="77777777" w:rsidR="00F3122C" w:rsidRPr="00B02EE3" w:rsidRDefault="00F3122C" w:rsidP="000035D4"/>
        </w:tc>
      </w:tr>
      <w:tr w:rsidR="00F3122C" w:rsidRPr="00B02EE3" w14:paraId="7109CD03" w14:textId="77777777" w:rsidTr="000035D4">
        <w:trPr>
          <w:trHeight w:val="253"/>
          <w:jc w:val="center"/>
        </w:trPr>
        <w:tc>
          <w:tcPr>
            <w:tcW w:w="3629" w:type="dxa"/>
            <w:vMerge/>
            <w:shd w:val="clear" w:color="auto" w:fill="auto"/>
            <w:vAlign w:val="center"/>
            <w:hideMark/>
          </w:tcPr>
          <w:p w14:paraId="30E87F2F" w14:textId="77777777" w:rsidR="00F3122C" w:rsidRPr="00B02EE3" w:rsidRDefault="00F3122C" w:rsidP="000035D4"/>
        </w:tc>
        <w:tc>
          <w:tcPr>
            <w:tcW w:w="1985" w:type="dxa"/>
            <w:vMerge/>
            <w:shd w:val="clear" w:color="auto" w:fill="auto"/>
            <w:vAlign w:val="center"/>
            <w:hideMark/>
          </w:tcPr>
          <w:p w14:paraId="6263EDFC" w14:textId="77777777" w:rsidR="00F3122C" w:rsidRPr="00B02EE3" w:rsidRDefault="00F3122C" w:rsidP="000035D4"/>
        </w:tc>
        <w:tc>
          <w:tcPr>
            <w:tcW w:w="8221" w:type="dxa"/>
            <w:vMerge/>
            <w:shd w:val="clear" w:color="auto" w:fill="auto"/>
            <w:vAlign w:val="center"/>
            <w:hideMark/>
          </w:tcPr>
          <w:p w14:paraId="2EADDA6E" w14:textId="77777777" w:rsidR="00F3122C" w:rsidRPr="00B02EE3" w:rsidRDefault="00F3122C" w:rsidP="000035D4">
            <w:pPr>
              <w:ind w:left="57"/>
              <w:jc w:val="left"/>
            </w:pPr>
          </w:p>
        </w:tc>
        <w:tc>
          <w:tcPr>
            <w:tcW w:w="1474" w:type="dxa"/>
            <w:vMerge/>
            <w:shd w:val="clear" w:color="auto" w:fill="auto"/>
            <w:vAlign w:val="center"/>
            <w:hideMark/>
          </w:tcPr>
          <w:p w14:paraId="5EA1676E" w14:textId="77777777" w:rsidR="00F3122C" w:rsidRPr="00B02EE3" w:rsidRDefault="00F3122C" w:rsidP="000035D4"/>
        </w:tc>
      </w:tr>
      <w:tr w:rsidR="00F3122C" w:rsidRPr="00B02EE3" w14:paraId="61B8E8BE" w14:textId="77777777" w:rsidTr="000035D4">
        <w:trPr>
          <w:trHeight w:val="253"/>
          <w:jc w:val="center"/>
        </w:trPr>
        <w:tc>
          <w:tcPr>
            <w:tcW w:w="3629" w:type="dxa"/>
            <w:vMerge/>
            <w:shd w:val="clear" w:color="auto" w:fill="auto"/>
            <w:vAlign w:val="center"/>
            <w:hideMark/>
          </w:tcPr>
          <w:p w14:paraId="200AD511" w14:textId="77777777" w:rsidR="00F3122C" w:rsidRPr="00B02EE3" w:rsidRDefault="00F3122C" w:rsidP="000035D4"/>
        </w:tc>
        <w:tc>
          <w:tcPr>
            <w:tcW w:w="1985" w:type="dxa"/>
            <w:vMerge/>
            <w:shd w:val="clear" w:color="auto" w:fill="auto"/>
            <w:vAlign w:val="center"/>
            <w:hideMark/>
          </w:tcPr>
          <w:p w14:paraId="5A9CB315" w14:textId="77777777" w:rsidR="00F3122C" w:rsidRPr="00B02EE3" w:rsidRDefault="00F3122C" w:rsidP="000035D4"/>
        </w:tc>
        <w:tc>
          <w:tcPr>
            <w:tcW w:w="8221" w:type="dxa"/>
            <w:vMerge/>
            <w:shd w:val="clear" w:color="auto" w:fill="auto"/>
            <w:vAlign w:val="center"/>
            <w:hideMark/>
          </w:tcPr>
          <w:p w14:paraId="488F1887" w14:textId="77777777" w:rsidR="00F3122C" w:rsidRPr="00B02EE3" w:rsidRDefault="00F3122C" w:rsidP="000035D4">
            <w:pPr>
              <w:ind w:left="57"/>
              <w:jc w:val="left"/>
            </w:pPr>
          </w:p>
        </w:tc>
        <w:tc>
          <w:tcPr>
            <w:tcW w:w="1474" w:type="dxa"/>
            <w:vMerge/>
            <w:shd w:val="clear" w:color="auto" w:fill="auto"/>
            <w:vAlign w:val="center"/>
            <w:hideMark/>
          </w:tcPr>
          <w:p w14:paraId="34ACBC19" w14:textId="77777777" w:rsidR="00F3122C" w:rsidRPr="00B02EE3" w:rsidRDefault="00F3122C" w:rsidP="000035D4"/>
        </w:tc>
      </w:tr>
      <w:tr w:rsidR="00F3122C" w:rsidRPr="00B02EE3" w14:paraId="0E6F6797" w14:textId="77777777" w:rsidTr="000035D4">
        <w:trPr>
          <w:trHeight w:val="253"/>
          <w:jc w:val="center"/>
        </w:trPr>
        <w:tc>
          <w:tcPr>
            <w:tcW w:w="3629" w:type="dxa"/>
            <w:vMerge/>
            <w:shd w:val="clear" w:color="auto" w:fill="auto"/>
            <w:vAlign w:val="center"/>
            <w:hideMark/>
          </w:tcPr>
          <w:p w14:paraId="0DC59CD0" w14:textId="77777777" w:rsidR="00F3122C" w:rsidRPr="00B02EE3" w:rsidRDefault="00F3122C" w:rsidP="000035D4"/>
        </w:tc>
        <w:tc>
          <w:tcPr>
            <w:tcW w:w="1985" w:type="dxa"/>
            <w:vMerge/>
            <w:shd w:val="clear" w:color="auto" w:fill="auto"/>
            <w:vAlign w:val="center"/>
            <w:hideMark/>
          </w:tcPr>
          <w:p w14:paraId="711D9E98" w14:textId="77777777" w:rsidR="00F3122C" w:rsidRPr="00B02EE3" w:rsidRDefault="00F3122C" w:rsidP="000035D4"/>
        </w:tc>
        <w:tc>
          <w:tcPr>
            <w:tcW w:w="8221" w:type="dxa"/>
            <w:vMerge/>
            <w:shd w:val="clear" w:color="auto" w:fill="auto"/>
            <w:vAlign w:val="center"/>
            <w:hideMark/>
          </w:tcPr>
          <w:p w14:paraId="185A0E8E" w14:textId="77777777" w:rsidR="00F3122C" w:rsidRPr="00B02EE3" w:rsidRDefault="00F3122C" w:rsidP="000035D4">
            <w:pPr>
              <w:ind w:left="57"/>
              <w:jc w:val="left"/>
            </w:pPr>
          </w:p>
        </w:tc>
        <w:tc>
          <w:tcPr>
            <w:tcW w:w="1474" w:type="dxa"/>
            <w:vMerge/>
            <w:shd w:val="clear" w:color="auto" w:fill="auto"/>
            <w:vAlign w:val="center"/>
            <w:hideMark/>
          </w:tcPr>
          <w:p w14:paraId="51ED0F43" w14:textId="77777777" w:rsidR="00F3122C" w:rsidRPr="00B02EE3" w:rsidRDefault="00F3122C" w:rsidP="000035D4"/>
        </w:tc>
      </w:tr>
      <w:tr w:rsidR="00F3122C" w:rsidRPr="00B02EE3" w14:paraId="5D34AF40" w14:textId="77777777" w:rsidTr="000035D4">
        <w:trPr>
          <w:trHeight w:val="253"/>
          <w:jc w:val="center"/>
        </w:trPr>
        <w:tc>
          <w:tcPr>
            <w:tcW w:w="3629" w:type="dxa"/>
            <w:vMerge/>
            <w:shd w:val="clear" w:color="auto" w:fill="auto"/>
            <w:vAlign w:val="center"/>
            <w:hideMark/>
          </w:tcPr>
          <w:p w14:paraId="62E5D50F" w14:textId="77777777" w:rsidR="00F3122C" w:rsidRPr="00B02EE3" w:rsidRDefault="00F3122C" w:rsidP="000035D4"/>
        </w:tc>
        <w:tc>
          <w:tcPr>
            <w:tcW w:w="1985" w:type="dxa"/>
            <w:vMerge/>
            <w:shd w:val="clear" w:color="auto" w:fill="auto"/>
            <w:vAlign w:val="center"/>
            <w:hideMark/>
          </w:tcPr>
          <w:p w14:paraId="262B8C0C" w14:textId="77777777" w:rsidR="00F3122C" w:rsidRPr="00B02EE3" w:rsidRDefault="00F3122C" w:rsidP="000035D4"/>
        </w:tc>
        <w:tc>
          <w:tcPr>
            <w:tcW w:w="8221" w:type="dxa"/>
            <w:vMerge/>
            <w:shd w:val="clear" w:color="auto" w:fill="auto"/>
            <w:vAlign w:val="center"/>
            <w:hideMark/>
          </w:tcPr>
          <w:p w14:paraId="6FA87BE7" w14:textId="77777777" w:rsidR="00F3122C" w:rsidRPr="00B02EE3" w:rsidRDefault="00F3122C" w:rsidP="000035D4">
            <w:pPr>
              <w:ind w:left="57"/>
              <w:jc w:val="left"/>
            </w:pPr>
          </w:p>
        </w:tc>
        <w:tc>
          <w:tcPr>
            <w:tcW w:w="1474" w:type="dxa"/>
            <w:vMerge/>
            <w:shd w:val="clear" w:color="auto" w:fill="auto"/>
            <w:vAlign w:val="center"/>
            <w:hideMark/>
          </w:tcPr>
          <w:p w14:paraId="2DA63B10" w14:textId="77777777" w:rsidR="00F3122C" w:rsidRPr="00B02EE3" w:rsidRDefault="00F3122C" w:rsidP="000035D4"/>
        </w:tc>
      </w:tr>
      <w:tr w:rsidR="00F3122C" w:rsidRPr="00B02EE3" w14:paraId="371860DD" w14:textId="77777777" w:rsidTr="000035D4">
        <w:trPr>
          <w:trHeight w:val="253"/>
          <w:jc w:val="center"/>
        </w:trPr>
        <w:tc>
          <w:tcPr>
            <w:tcW w:w="3629" w:type="dxa"/>
            <w:vMerge/>
            <w:shd w:val="clear" w:color="auto" w:fill="auto"/>
            <w:vAlign w:val="center"/>
            <w:hideMark/>
          </w:tcPr>
          <w:p w14:paraId="49340D4E" w14:textId="77777777" w:rsidR="00F3122C" w:rsidRPr="00B02EE3" w:rsidRDefault="00F3122C" w:rsidP="000035D4"/>
        </w:tc>
        <w:tc>
          <w:tcPr>
            <w:tcW w:w="1985" w:type="dxa"/>
            <w:vMerge/>
            <w:shd w:val="clear" w:color="auto" w:fill="auto"/>
            <w:vAlign w:val="center"/>
            <w:hideMark/>
          </w:tcPr>
          <w:p w14:paraId="6CEF481E" w14:textId="77777777" w:rsidR="00F3122C" w:rsidRPr="00B02EE3" w:rsidRDefault="00F3122C" w:rsidP="000035D4"/>
        </w:tc>
        <w:tc>
          <w:tcPr>
            <w:tcW w:w="8221" w:type="dxa"/>
            <w:vMerge/>
            <w:shd w:val="clear" w:color="auto" w:fill="auto"/>
            <w:vAlign w:val="center"/>
            <w:hideMark/>
          </w:tcPr>
          <w:p w14:paraId="32AE9E7C" w14:textId="77777777" w:rsidR="00F3122C" w:rsidRPr="00B02EE3" w:rsidRDefault="00F3122C" w:rsidP="000035D4">
            <w:pPr>
              <w:ind w:left="57"/>
              <w:jc w:val="left"/>
            </w:pPr>
          </w:p>
        </w:tc>
        <w:tc>
          <w:tcPr>
            <w:tcW w:w="1474" w:type="dxa"/>
            <w:vMerge/>
            <w:shd w:val="clear" w:color="auto" w:fill="auto"/>
            <w:vAlign w:val="center"/>
            <w:hideMark/>
          </w:tcPr>
          <w:p w14:paraId="7002D0FD" w14:textId="77777777" w:rsidR="00F3122C" w:rsidRPr="00B02EE3" w:rsidRDefault="00F3122C" w:rsidP="000035D4"/>
        </w:tc>
      </w:tr>
      <w:tr w:rsidR="00F3122C" w:rsidRPr="00B02EE3" w14:paraId="740BE91E" w14:textId="77777777" w:rsidTr="000035D4">
        <w:trPr>
          <w:trHeight w:val="253"/>
          <w:jc w:val="center"/>
        </w:trPr>
        <w:tc>
          <w:tcPr>
            <w:tcW w:w="3629" w:type="dxa"/>
            <w:vMerge/>
            <w:shd w:val="clear" w:color="auto" w:fill="auto"/>
            <w:vAlign w:val="center"/>
            <w:hideMark/>
          </w:tcPr>
          <w:p w14:paraId="3D48C7F1" w14:textId="77777777" w:rsidR="00F3122C" w:rsidRPr="00B02EE3" w:rsidRDefault="00F3122C" w:rsidP="000035D4"/>
        </w:tc>
        <w:tc>
          <w:tcPr>
            <w:tcW w:w="1985" w:type="dxa"/>
            <w:vMerge/>
            <w:shd w:val="clear" w:color="auto" w:fill="auto"/>
            <w:vAlign w:val="center"/>
            <w:hideMark/>
          </w:tcPr>
          <w:p w14:paraId="2C2B313C" w14:textId="77777777" w:rsidR="00F3122C" w:rsidRPr="00B02EE3" w:rsidRDefault="00F3122C" w:rsidP="000035D4"/>
        </w:tc>
        <w:tc>
          <w:tcPr>
            <w:tcW w:w="8221" w:type="dxa"/>
            <w:vMerge/>
            <w:shd w:val="clear" w:color="auto" w:fill="auto"/>
            <w:vAlign w:val="center"/>
            <w:hideMark/>
          </w:tcPr>
          <w:p w14:paraId="100C859E" w14:textId="77777777" w:rsidR="00F3122C" w:rsidRPr="00B02EE3" w:rsidRDefault="00F3122C" w:rsidP="000035D4">
            <w:pPr>
              <w:ind w:left="57"/>
              <w:jc w:val="left"/>
            </w:pPr>
          </w:p>
        </w:tc>
        <w:tc>
          <w:tcPr>
            <w:tcW w:w="1474" w:type="dxa"/>
            <w:vMerge/>
            <w:shd w:val="clear" w:color="auto" w:fill="auto"/>
            <w:vAlign w:val="center"/>
            <w:hideMark/>
          </w:tcPr>
          <w:p w14:paraId="4B6EC86D" w14:textId="77777777" w:rsidR="00F3122C" w:rsidRPr="00B02EE3" w:rsidRDefault="00F3122C" w:rsidP="000035D4"/>
        </w:tc>
      </w:tr>
      <w:tr w:rsidR="00F3122C" w:rsidRPr="00B02EE3" w14:paraId="2186F605" w14:textId="77777777" w:rsidTr="000035D4">
        <w:trPr>
          <w:trHeight w:val="253"/>
          <w:jc w:val="center"/>
        </w:trPr>
        <w:tc>
          <w:tcPr>
            <w:tcW w:w="3629" w:type="dxa"/>
            <w:vMerge/>
            <w:shd w:val="clear" w:color="auto" w:fill="auto"/>
            <w:vAlign w:val="center"/>
            <w:hideMark/>
          </w:tcPr>
          <w:p w14:paraId="07FB16D8" w14:textId="77777777" w:rsidR="00F3122C" w:rsidRPr="00B02EE3" w:rsidRDefault="00F3122C" w:rsidP="000035D4"/>
        </w:tc>
        <w:tc>
          <w:tcPr>
            <w:tcW w:w="1985" w:type="dxa"/>
            <w:vMerge/>
            <w:shd w:val="clear" w:color="auto" w:fill="auto"/>
            <w:vAlign w:val="center"/>
            <w:hideMark/>
          </w:tcPr>
          <w:p w14:paraId="46A80228" w14:textId="77777777" w:rsidR="00F3122C" w:rsidRPr="00B02EE3" w:rsidRDefault="00F3122C" w:rsidP="000035D4"/>
        </w:tc>
        <w:tc>
          <w:tcPr>
            <w:tcW w:w="8221" w:type="dxa"/>
            <w:vMerge/>
            <w:shd w:val="clear" w:color="auto" w:fill="auto"/>
            <w:vAlign w:val="center"/>
            <w:hideMark/>
          </w:tcPr>
          <w:p w14:paraId="3667A062" w14:textId="77777777" w:rsidR="00F3122C" w:rsidRPr="00B02EE3" w:rsidRDefault="00F3122C" w:rsidP="000035D4">
            <w:pPr>
              <w:ind w:left="57"/>
              <w:jc w:val="left"/>
            </w:pPr>
          </w:p>
        </w:tc>
        <w:tc>
          <w:tcPr>
            <w:tcW w:w="1474" w:type="dxa"/>
            <w:vMerge/>
            <w:shd w:val="clear" w:color="auto" w:fill="auto"/>
            <w:vAlign w:val="center"/>
            <w:hideMark/>
          </w:tcPr>
          <w:p w14:paraId="4080A000" w14:textId="77777777" w:rsidR="00F3122C" w:rsidRPr="00B02EE3" w:rsidRDefault="00F3122C" w:rsidP="000035D4"/>
        </w:tc>
      </w:tr>
      <w:tr w:rsidR="00F3122C" w:rsidRPr="00B02EE3" w14:paraId="0190B0B2" w14:textId="77777777" w:rsidTr="000035D4">
        <w:trPr>
          <w:trHeight w:val="253"/>
          <w:jc w:val="center"/>
        </w:trPr>
        <w:tc>
          <w:tcPr>
            <w:tcW w:w="3629" w:type="dxa"/>
            <w:vMerge/>
            <w:shd w:val="clear" w:color="auto" w:fill="auto"/>
            <w:vAlign w:val="center"/>
            <w:hideMark/>
          </w:tcPr>
          <w:p w14:paraId="5198E55F" w14:textId="77777777" w:rsidR="00F3122C" w:rsidRPr="00B02EE3" w:rsidRDefault="00F3122C" w:rsidP="000035D4"/>
        </w:tc>
        <w:tc>
          <w:tcPr>
            <w:tcW w:w="1985" w:type="dxa"/>
            <w:vMerge/>
            <w:shd w:val="clear" w:color="auto" w:fill="auto"/>
            <w:vAlign w:val="center"/>
            <w:hideMark/>
          </w:tcPr>
          <w:p w14:paraId="71A45942" w14:textId="77777777" w:rsidR="00F3122C" w:rsidRPr="00B02EE3" w:rsidRDefault="00F3122C" w:rsidP="000035D4"/>
        </w:tc>
        <w:tc>
          <w:tcPr>
            <w:tcW w:w="8221" w:type="dxa"/>
            <w:vMerge/>
            <w:shd w:val="clear" w:color="auto" w:fill="auto"/>
            <w:vAlign w:val="center"/>
            <w:hideMark/>
          </w:tcPr>
          <w:p w14:paraId="49011A75" w14:textId="77777777" w:rsidR="00F3122C" w:rsidRPr="00B02EE3" w:rsidRDefault="00F3122C" w:rsidP="000035D4">
            <w:pPr>
              <w:ind w:left="57"/>
              <w:jc w:val="left"/>
            </w:pPr>
          </w:p>
        </w:tc>
        <w:tc>
          <w:tcPr>
            <w:tcW w:w="1474" w:type="dxa"/>
            <w:vMerge/>
            <w:shd w:val="clear" w:color="auto" w:fill="auto"/>
            <w:vAlign w:val="center"/>
            <w:hideMark/>
          </w:tcPr>
          <w:p w14:paraId="4A60E07B" w14:textId="77777777" w:rsidR="00F3122C" w:rsidRPr="00B02EE3" w:rsidRDefault="00F3122C" w:rsidP="000035D4"/>
        </w:tc>
      </w:tr>
      <w:tr w:rsidR="00F3122C" w:rsidRPr="00B02EE3" w14:paraId="0FE15C1E" w14:textId="77777777" w:rsidTr="000035D4">
        <w:trPr>
          <w:trHeight w:val="253"/>
          <w:jc w:val="center"/>
        </w:trPr>
        <w:tc>
          <w:tcPr>
            <w:tcW w:w="3629" w:type="dxa"/>
            <w:vMerge/>
            <w:shd w:val="clear" w:color="auto" w:fill="auto"/>
            <w:vAlign w:val="center"/>
            <w:hideMark/>
          </w:tcPr>
          <w:p w14:paraId="26D74042" w14:textId="77777777" w:rsidR="00F3122C" w:rsidRPr="00B02EE3" w:rsidRDefault="00F3122C" w:rsidP="000035D4"/>
        </w:tc>
        <w:tc>
          <w:tcPr>
            <w:tcW w:w="1985" w:type="dxa"/>
            <w:vMerge/>
            <w:shd w:val="clear" w:color="auto" w:fill="auto"/>
            <w:vAlign w:val="center"/>
            <w:hideMark/>
          </w:tcPr>
          <w:p w14:paraId="2AC8E22B" w14:textId="77777777" w:rsidR="00F3122C" w:rsidRPr="00B02EE3" w:rsidRDefault="00F3122C" w:rsidP="000035D4"/>
        </w:tc>
        <w:tc>
          <w:tcPr>
            <w:tcW w:w="8221" w:type="dxa"/>
            <w:vMerge/>
            <w:shd w:val="clear" w:color="auto" w:fill="auto"/>
            <w:vAlign w:val="center"/>
            <w:hideMark/>
          </w:tcPr>
          <w:p w14:paraId="779967D1" w14:textId="77777777" w:rsidR="00F3122C" w:rsidRPr="00B02EE3" w:rsidRDefault="00F3122C" w:rsidP="000035D4">
            <w:pPr>
              <w:ind w:left="57"/>
              <w:jc w:val="left"/>
            </w:pPr>
          </w:p>
        </w:tc>
        <w:tc>
          <w:tcPr>
            <w:tcW w:w="1474" w:type="dxa"/>
            <w:vMerge/>
            <w:shd w:val="clear" w:color="auto" w:fill="auto"/>
            <w:vAlign w:val="center"/>
            <w:hideMark/>
          </w:tcPr>
          <w:p w14:paraId="5330BD77" w14:textId="77777777" w:rsidR="00F3122C" w:rsidRPr="00B02EE3" w:rsidRDefault="00F3122C" w:rsidP="000035D4"/>
        </w:tc>
      </w:tr>
      <w:tr w:rsidR="00F3122C" w:rsidRPr="00B02EE3" w14:paraId="417B925C" w14:textId="77777777" w:rsidTr="000035D4">
        <w:trPr>
          <w:trHeight w:val="253"/>
          <w:jc w:val="center"/>
        </w:trPr>
        <w:tc>
          <w:tcPr>
            <w:tcW w:w="3629" w:type="dxa"/>
            <w:vMerge/>
            <w:shd w:val="clear" w:color="auto" w:fill="auto"/>
            <w:vAlign w:val="center"/>
            <w:hideMark/>
          </w:tcPr>
          <w:p w14:paraId="5397B53A" w14:textId="77777777" w:rsidR="00F3122C" w:rsidRPr="00B02EE3" w:rsidRDefault="00F3122C" w:rsidP="000035D4"/>
        </w:tc>
        <w:tc>
          <w:tcPr>
            <w:tcW w:w="1985" w:type="dxa"/>
            <w:vMerge/>
            <w:shd w:val="clear" w:color="auto" w:fill="auto"/>
            <w:vAlign w:val="center"/>
            <w:hideMark/>
          </w:tcPr>
          <w:p w14:paraId="7E105319" w14:textId="77777777" w:rsidR="00F3122C" w:rsidRPr="00B02EE3" w:rsidRDefault="00F3122C" w:rsidP="000035D4"/>
        </w:tc>
        <w:tc>
          <w:tcPr>
            <w:tcW w:w="8221" w:type="dxa"/>
            <w:vMerge/>
            <w:shd w:val="clear" w:color="auto" w:fill="auto"/>
            <w:vAlign w:val="center"/>
            <w:hideMark/>
          </w:tcPr>
          <w:p w14:paraId="5350EEE6" w14:textId="77777777" w:rsidR="00F3122C" w:rsidRPr="00B02EE3" w:rsidRDefault="00F3122C" w:rsidP="000035D4">
            <w:pPr>
              <w:ind w:left="57"/>
              <w:jc w:val="left"/>
            </w:pPr>
          </w:p>
        </w:tc>
        <w:tc>
          <w:tcPr>
            <w:tcW w:w="1474" w:type="dxa"/>
            <w:vMerge/>
            <w:shd w:val="clear" w:color="auto" w:fill="auto"/>
            <w:vAlign w:val="center"/>
            <w:hideMark/>
          </w:tcPr>
          <w:p w14:paraId="62E9E178" w14:textId="77777777" w:rsidR="00F3122C" w:rsidRPr="00B02EE3" w:rsidRDefault="00F3122C" w:rsidP="000035D4"/>
        </w:tc>
      </w:tr>
      <w:tr w:rsidR="00F3122C" w:rsidRPr="00B02EE3" w14:paraId="2A5AA6BB" w14:textId="77777777" w:rsidTr="000035D4">
        <w:trPr>
          <w:trHeight w:val="253"/>
          <w:jc w:val="center"/>
        </w:trPr>
        <w:tc>
          <w:tcPr>
            <w:tcW w:w="3629" w:type="dxa"/>
            <w:vMerge/>
            <w:shd w:val="clear" w:color="auto" w:fill="auto"/>
            <w:vAlign w:val="center"/>
            <w:hideMark/>
          </w:tcPr>
          <w:p w14:paraId="3CAA9E20" w14:textId="77777777" w:rsidR="00F3122C" w:rsidRPr="00B02EE3" w:rsidRDefault="00F3122C" w:rsidP="000035D4"/>
        </w:tc>
        <w:tc>
          <w:tcPr>
            <w:tcW w:w="1985" w:type="dxa"/>
            <w:vMerge/>
            <w:shd w:val="clear" w:color="auto" w:fill="auto"/>
            <w:vAlign w:val="center"/>
            <w:hideMark/>
          </w:tcPr>
          <w:p w14:paraId="78810F22" w14:textId="77777777" w:rsidR="00F3122C" w:rsidRPr="00B02EE3" w:rsidRDefault="00F3122C" w:rsidP="000035D4"/>
        </w:tc>
        <w:tc>
          <w:tcPr>
            <w:tcW w:w="8221" w:type="dxa"/>
            <w:vMerge/>
            <w:shd w:val="clear" w:color="auto" w:fill="auto"/>
            <w:vAlign w:val="center"/>
            <w:hideMark/>
          </w:tcPr>
          <w:p w14:paraId="0A2E7F92" w14:textId="77777777" w:rsidR="00F3122C" w:rsidRPr="00B02EE3" w:rsidRDefault="00F3122C" w:rsidP="000035D4">
            <w:pPr>
              <w:ind w:left="57"/>
              <w:jc w:val="left"/>
            </w:pPr>
          </w:p>
        </w:tc>
        <w:tc>
          <w:tcPr>
            <w:tcW w:w="1474" w:type="dxa"/>
            <w:vMerge/>
            <w:shd w:val="clear" w:color="auto" w:fill="auto"/>
            <w:vAlign w:val="center"/>
            <w:hideMark/>
          </w:tcPr>
          <w:p w14:paraId="34E0AD07" w14:textId="77777777" w:rsidR="00F3122C" w:rsidRPr="00B02EE3" w:rsidRDefault="00F3122C" w:rsidP="000035D4"/>
        </w:tc>
      </w:tr>
      <w:tr w:rsidR="00F3122C" w:rsidRPr="00B02EE3" w14:paraId="231B1E84" w14:textId="77777777" w:rsidTr="000035D4">
        <w:trPr>
          <w:trHeight w:val="253"/>
          <w:jc w:val="center"/>
        </w:trPr>
        <w:tc>
          <w:tcPr>
            <w:tcW w:w="3629" w:type="dxa"/>
            <w:vMerge/>
            <w:shd w:val="clear" w:color="auto" w:fill="auto"/>
            <w:vAlign w:val="center"/>
            <w:hideMark/>
          </w:tcPr>
          <w:p w14:paraId="72BB2ED2" w14:textId="77777777" w:rsidR="00F3122C" w:rsidRPr="00B02EE3" w:rsidRDefault="00F3122C" w:rsidP="000035D4"/>
        </w:tc>
        <w:tc>
          <w:tcPr>
            <w:tcW w:w="1985" w:type="dxa"/>
            <w:vMerge/>
            <w:shd w:val="clear" w:color="auto" w:fill="auto"/>
            <w:vAlign w:val="center"/>
            <w:hideMark/>
          </w:tcPr>
          <w:p w14:paraId="120014CB" w14:textId="77777777" w:rsidR="00F3122C" w:rsidRPr="00B02EE3" w:rsidRDefault="00F3122C" w:rsidP="000035D4"/>
        </w:tc>
        <w:tc>
          <w:tcPr>
            <w:tcW w:w="8221" w:type="dxa"/>
            <w:vMerge/>
            <w:shd w:val="clear" w:color="auto" w:fill="auto"/>
            <w:vAlign w:val="center"/>
            <w:hideMark/>
          </w:tcPr>
          <w:p w14:paraId="282A75CE" w14:textId="77777777" w:rsidR="00F3122C" w:rsidRPr="00B02EE3" w:rsidRDefault="00F3122C" w:rsidP="000035D4">
            <w:pPr>
              <w:ind w:left="57"/>
              <w:jc w:val="left"/>
            </w:pPr>
          </w:p>
        </w:tc>
        <w:tc>
          <w:tcPr>
            <w:tcW w:w="1474" w:type="dxa"/>
            <w:vMerge/>
            <w:shd w:val="clear" w:color="auto" w:fill="auto"/>
            <w:vAlign w:val="center"/>
            <w:hideMark/>
          </w:tcPr>
          <w:p w14:paraId="7FF6334D" w14:textId="77777777" w:rsidR="00F3122C" w:rsidRPr="00B02EE3" w:rsidRDefault="00F3122C" w:rsidP="000035D4"/>
        </w:tc>
      </w:tr>
      <w:tr w:rsidR="00F3122C" w:rsidRPr="00B02EE3" w14:paraId="35594462" w14:textId="77777777" w:rsidTr="000035D4">
        <w:trPr>
          <w:trHeight w:val="253"/>
          <w:jc w:val="center"/>
        </w:trPr>
        <w:tc>
          <w:tcPr>
            <w:tcW w:w="3629" w:type="dxa"/>
            <w:vMerge/>
            <w:shd w:val="clear" w:color="auto" w:fill="auto"/>
            <w:vAlign w:val="center"/>
            <w:hideMark/>
          </w:tcPr>
          <w:p w14:paraId="626E6613" w14:textId="77777777" w:rsidR="00F3122C" w:rsidRPr="00B02EE3" w:rsidRDefault="00F3122C" w:rsidP="000035D4"/>
        </w:tc>
        <w:tc>
          <w:tcPr>
            <w:tcW w:w="1985" w:type="dxa"/>
            <w:vMerge/>
            <w:shd w:val="clear" w:color="auto" w:fill="auto"/>
            <w:vAlign w:val="center"/>
            <w:hideMark/>
          </w:tcPr>
          <w:p w14:paraId="404EC29D" w14:textId="77777777" w:rsidR="00F3122C" w:rsidRPr="00B02EE3" w:rsidRDefault="00F3122C" w:rsidP="000035D4"/>
        </w:tc>
        <w:tc>
          <w:tcPr>
            <w:tcW w:w="8221" w:type="dxa"/>
            <w:vMerge/>
            <w:shd w:val="clear" w:color="auto" w:fill="auto"/>
            <w:vAlign w:val="center"/>
            <w:hideMark/>
          </w:tcPr>
          <w:p w14:paraId="288CE777" w14:textId="77777777" w:rsidR="00F3122C" w:rsidRPr="00B02EE3" w:rsidRDefault="00F3122C" w:rsidP="000035D4">
            <w:pPr>
              <w:ind w:left="57"/>
              <w:jc w:val="left"/>
            </w:pPr>
          </w:p>
        </w:tc>
        <w:tc>
          <w:tcPr>
            <w:tcW w:w="1474" w:type="dxa"/>
            <w:vMerge/>
            <w:shd w:val="clear" w:color="auto" w:fill="auto"/>
            <w:vAlign w:val="center"/>
            <w:hideMark/>
          </w:tcPr>
          <w:p w14:paraId="40987F52" w14:textId="77777777" w:rsidR="00F3122C" w:rsidRPr="00B02EE3" w:rsidRDefault="00F3122C" w:rsidP="000035D4"/>
        </w:tc>
      </w:tr>
      <w:tr w:rsidR="00F3122C" w:rsidRPr="00B02EE3" w14:paraId="3752BCF0" w14:textId="77777777" w:rsidTr="000035D4">
        <w:trPr>
          <w:trHeight w:val="253"/>
          <w:jc w:val="center"/>
        </w:trPr>
        <w:tc>
          <w:tcPr>
            <w:tcW w:w="3629" w:type="dxa"/>
            <w:vMerge/>
            <w:shd w:val="clear" w:color="auto" w:fill="auto"/>
            <w:vAlign w:val="center"/>
            <w:hideMark/>
          </w:tcPr>
          <w:p w14:paraId="3CA1240A" w14:textId="77777777" w:rsidR="00F3122C" w:rsidRPr="00B02EE3" w:rsidRDefault="00F3122C" w:rsidP="000035D4"/>
        </w:tc>
        <w:tc>
          <w:tcPr>
            <w:tcW w:w="1985" w:type="dxa"/>
            <w:vMerge/>
            <w:shd w:val="clear" w:color="auto" w:fill="auto"/>
            <w:vAlign w:val="center"/>
            <w:hideMark/>
          </w:tcPr>
          <w:p w14:paraId="0CF07591" w14:textId="77777777" w:rsidR="00F3122C" w:rsidRPr="00B02EE3" w:rsidRDefault="00F3122C" w:rsidP="000035D4"/>
        </w:tc>
        <w:tc>
          <w:tcPr>
            <w:tcW w:w="8221" w:type="dxa"/>
            <w:vMerge/>
            <w:shd w:val="clear" w:color="auto" w:fill="auto"/>
            <w:vAlign w:val="center"/>
            <w:hideMark/>
          </w:tcPr>
          <w:p w14:paraId="7FDAFEA8" w14:textId="77777777" w:rsidR="00F3122C" w:rsidRPr="00B02EE3" w:rsidRDefault="00F3122C" w:rsidP="000035D4">
            <w:pPr>
              <w:ind w:left="57"/>
              <w:jc w:val="left"/>
            </w:pPr>
          </w:p>
        </w:tc>
        <w:tc>
          <w:tcPr>
            <w:tcW w:w="1474" w:type="dxa"/>
            <w:vMerge/>
            <w:shd w:val="clear" w:color="auto" w:fill="auto"/>
            <w:vAlign w:val="center"/>
            <w:hideMark/>
          </w:tcPr>
          <w:p w14:paraId="0F688213" w14:textId="77777777" w:rsidR="00F3122C" w:rsidRPr="00B02EE3" w:rsidRDefault="00F3122C" w:rsidP="000035D4"/>
        </w:tc>
      </w:tr>
      <w:tr w:rsidR="00F3122C" w:rsidRPr="00B02EE3" w14:paraId="218C6B7B" w14:textId="77777777" w:rsidTr="000035D4">
        <w:trPr>
          <w:trHeight w:val="253"/>
          <w:jc w:val="center"/>
        </w:trPr>
        <w:tc>
          <w:tcPr>
            <w:tcW w:w="3629" w:type="dxa"/>
            <w:vMerge/>
            <w:shd w:val="clear" w:color="auto" w:fill="auto"/>
            <w:vAlign w:val="center"/>
            <w:hideMark/>
          </w:tcPr>
          <w:p w14:paraId="7C271934" w14:textId="77777777" w:rsidR="00F3122C" w:rsidRPr="00B02EE3" w:rsidRDefault="00F3122C" w:rsidP="000035D4"/>
        </w:tc>
        <w:tc>
          <w:tcPr>
            <w:tcW w:w="1985" w:type="dxa"/>
            <w:vMerge/>
            <w:shd w:val="clear" w:color="auto" w:fill="auto"/>
            <w:vAlign w:val="center"/>
            <w:hideMark/>
          </w:tcPr>
          <w:p w14:paraId="02FECDD1" w14:textId="77777777" w:rsidR="00F3122C" w:rsidRPr="00B02EE3" w:rsidRDefault="00F3122C" w:rsidP="000035D4"/>
        </w:tc>
        <w:tc>
          <w:tcPr>
            <w:tcW w:w="8221" w:type="dxa"/>
            <w:vMerge/>
            <w:shd w:val="clear" w:color="auto" w:fill="auto"/>
            <w:vAlign w:val="center"/>
            <w:hideMark/>
          </w:tcPr>
          <w:p w14:paraId="042A6A06" w14:textId="77777777" w:rsidR="00F3122C" w:rsidRPr="00B02EE3" w:rsidRDefault="00F3122C" w:rsidP="000035D4">
            <w:pPr>
              <w:ind w:left="57"/>
              <w:jc w:val="left"/>
            </w:pPr>
          </w:p>
        </w:tc>
        <w:tc>
          <w:tcPr>
            <w:tcW w:w="1474" w:type="dxa"/>
            <w:vMerge/>
            <w:shd w:val="clear" w:color="auto" w:fill="auto"/>
            <w:vAlign w:val="center"/>
            <w:hideMark/>
          </w:tcPr>
          <w:p w14:paraId="6A322A44" w14:textId="77777777" w:rsidR="00F3122C" w:rsidRPr="00B02EE3" w:rsidRDefault="00F3122C" w:rsidP="000035D4"/>
        </w:tc>
      </w:tr>
      <w:tr w:rsidR="00F3122C" w:rsidRPr="00B02EE3" w14:paraId="47629CCB" w14:textId="77777777" w:rsidTr="000035D4">
        <w:trPr>
          <w:trHeight w:val="253"/>
          <w:jc w:val="center"/>
        </w:trPr>
        <w:tc>
          <w:tcPr>
            <w:tcW w:w="3629" w:type="dxa"/>
            <w:vMerge/>
            <w:shd w:val="clear" w:color="auto" w:fill="auto"/>
            <w:vAlign w:val="center"/>
            <w:hideMark/>
          </w:tcPr>
          <w:p w14:paraId="230410BF" w14:textId="77777777" w:rsidR="00F3122C" w:rsidRPr="00B02EE3" w:rsidRDefault="00F3122C" w:rsidP="000035D4"/>
        </w:tc>
        <w:tc>
          <w:tcPr>
            <w:tcW w:w="1985" w:type="dxa"/>
            <w:vMerge/>
            <w:shd w:val="clear" w:color="auto" w:fill="auto"/>
            <w:vAlign w:val="center"/>
            <w:hideMark/>
          </w:tcPr>
          <w:p w14:paraId="6E0338AA" w14:textId="77777777" w:rsidR="00F3122C" w:rsidRPr="00B02EE3" w:rsidRDefault="00F3122C" w:rsidP="000035D4"/>
        </w:tc>
        <w:tc>
          <w:tcPr>
            <w:tcW w:w="8221" w:type="dxa"/>
            <w:vMerge/>
            <w:shd w:val="clear" w:color="auto" w:fill="auto"/>
            <w:vAlign w:val="center"/>
            <w:hideMark/>
          </w:tcPr>
          <w:p w14:paraId="0CA1C454" w14:textId="77777777" w:rsidR="00F3122C" w:rsidRPr="00B02EE3" w:rsidRDefault="00F3122C" w:rsidP="000035D4">
            <w:pPr>
              <w:ind w:left="57"/>
              <w:jc w:val="left"/>
            </w:pPr>
          </w:p>
        </w:tc>
        <w:tc>
          <w:tcPr>
            <w:tcW w:w="1474" w:type="dxa"/>
            <w:vMerge/>
            <w:shd w:val="clear" w:color="auto" w:fill="auto"/>
            <w:vAlign w:val="center"/>
            <w:hideMark/>
          </w:tcPr>
          <w:p w14:paraId="34F573A7" w14:textId="77777777" w:rsidR="00F3122C" w:rsidRPr="00B02EE3" w:rsidRDefault="00F3122C" w:rsidP="000035D4"/>
        </w:tc>
      </w:tr>
      <w:tr w:rsidR="00F3122C" w:rsidRPr="00B02EE3" w14:paraId="51F120BC" w14:textId="77777777" w:rsidTr="000035D4">
        <w:trPr>
          <w:trHeight w:val="253"/>
          <w:jc w:val="center"/>
        </w:trPr>
        <w:tc>
          <w:tcPr>
            <w:tcW w:w="3629" w:type="dxa"/>
            <w:vMerge/>
            <w:shd w:val="clear" w:color="auto" w:fill="auto"/>
            <w:vAlign w:val="center"/>
            <w:hideMark/>
          </w:tcPr>
          <w:p w14:paraId="2D25EA65" w14:textId="77777777" w:rsidR="00F3122C" w:rsidRPr="00B02EE3" w:rsidRDefault="00F3122C" w:rsidP="000035D4"/>
        </w:tc>
        <w:tc>
          <w:tcPr>
            <w:tcW w:w="1985" w:type="dxa"/>
            <w:vMerge/>
            <w:shd w:val="clear" w:color="auto" w:fill="auto"/>
            <w:vAlign w:val="center"/>
            <w:hideMark/>
          </w:tcPr>
          <w:p w14:paraId="229DE595" w14:textId="77777777" w:rsidR="00F3122C" w:rsidRPr="00B02EE3" w:rsidRDefault="00F3122C" w:rsidP="000035D4"/>
        </w:tc>
        <w:tc>
          <w:tcPr>
            <w:tcW w:w="8221" w:type="dxa"/>
            <w:vMerge/>
            <w:shd w:val="clear" w:color="auto" w:fill="auto"/>
            <w:vAlign w:val="center"/>
            <w:hideMark/>
          </w:tcPr>
          <w:p w14:paraId="1E7D4425" w14:textId="77777777" w:rsidR="00F3122C" w:rsidRPr="00B02EE3" w:rsidRDefault="00F3122C" w:rsidP="000035D4">
            <w:pPr>
              <w:ind w:left="57"/>
              <w:jc w:val="left"/>
            </w:pPr>
          </w:p>
        </w:tc>
        <w:tc>
          <w:tcPr>
            <w:tcW w:w="1474" w:type="dxa"/>
            <w:vMerge/>
            <w:shd w:val="clear" w:color="auto" w:fill="auto"/>
            <w:vAlign w:val="center"/>
            <w:hideMark/>
          </w:tcPr>
          <w:p w14:paraId="46AC1010" w14:textId="77777777" w:rsidR="00F3122C" w:rsidRPr="00B02EE3" w:rsidRDefault="00F3122C" w:rsidP="000035D4"/>
        </w:tc>
      </w:tr>
      <w:tr w:rsidR="00F3122C" w:rsidRPr="00B02EE3" w14:paraId="469BAD5A" w14:textId="77777777" w:rsidTr="000035D4">
        <w:trPr>
          <w:trHeight w:val="253"/>
          <w:jc w:val="center"/>
        </w:trPr>
        <w:tc>
          <w:tcPr>
            <w:tcW w:w="3629" w:type="dxa"/>
            <w:vMerge/>
            <w:shd w:val="clear" w:color="auto" w:fill="auto"/>
            <w:vAlign w:val="center"/>
            <w:hideMark/>
          </w:tcPr>
          <w:p w14:paraId="2A81ADDB" w14:textId="77777777" w:rsidR="00F3122C" w:rsidRPr="00B02EE3" w:rsidRDefault="00F3122C" w:rsidP="000035D4"/>
        </w:tc>
        <w:tc>
          <w:tcPr>
            <w:tcW w:w="1985" w:type="dxa"/>
            <w:vMerge/>
            <w:shd w:val="clear" w:color="auto" w:fill="auto"/>
            <w:vAlign w:val="center"/>
            <w:hideMark/>
          </w:tcPr>
          <w:p w14:paraId="4BF77111" w14:textId="77777777" w:rsidR="00F3122C" w:rsidRPr="00B02EE3" w:rsidRDefault="00F3122C" w:rsidP="000035D4"/>
        </w:tc>
        <w:tc>
          <w:tcPr>
            <w:tcW w:w="8221" w:type="dxa"/>
            <w:vMerge/>
            <w:shd w:val="clear" w:color="auto" w:fill="auto"/>
            <w:vAlign w:val="center"/>
            <w:hideMark/>
          </w:tcPr>
          <w:p w14:paraId="6EB97017" w14:textId="77777777" w:rsidR="00F3122C" w:rsidRPr="00B02EE3" w:rsidRDefault="00F3122C" w:rsidP="000035D4">
            <w:pPr>
              <w:ind w:left="57"/>
              <w:jc w:val="left"/>
            </w:pPr>
          </w:p>
        </w:tc>
        <w:tc>
          <w:tcPr>
            <w:tcW w:w="1474" w:type="dxa"/>
            <w:vMerge/>
            <w:shd w:val="clear" w:color="auto" w:fill="auto"/>
            <w:vAlign w:val="center"/>
            <w:hideMark/>
          </w:tcPr>
          <w:p w14:paraId="5B0E172B" w14:textId="77777777" w:rsidR="00F3122C" w:rsidRPr="00B02EE3" w:rsidRDefault="00F3122C" w:rsidP="000035D4"/>
        </w:tc>
      </w:tr>
      <w:tr w:rsidR="00F3122C" w:rsidRPr="00B02EE3" w14:paraId="28A7C3A4" w14:textId="77777777" w:rsidTr="000035D4">
        <w:trPr>
          <w:trHeight w:val="253"/>
          <w:jc w:val="center"/>
        </w:trPr>
        <w:tc>
          <w:tcPr>
            <w:tcW w:w="3629" w:type="dxa"/>
            <w:vMerge/>
            <w:shd w:val="clear" w:color="auto" w:fill="auto"/>
            <w:vAlign w:val="center"/>
            <w:hideMark/>
          </w:tcPr>
          <w:p w14:paraId="5D5642A4" w14:textId="77777777" w:rsidR="00F3122C" w:rsidRPr="00B02EE3" w:rsidRDefault="00F3122C" w:rsidP="000035D4"/>
        </w:tc>
        <w:tc>
          <w:tcPr>
            <w:tcW w:w="1985" w:type="dxa"/>
            <w:vMerge/>
            <w:shd w:val="clear" w:color="auto" w:fill="auto"/>
            <w:vAlign w:val="center"/>
            <w:hideMark/>
          </w:tcPr>
          <w:p w14:paraId="51476B76" w14:textId="77777777" w:rsidR="00F3122C" w:rsidRPr="00B02EE3" w:rsidRDefault="00F3122C" w:rsidP="000035D4"/>
        </w:tc>
        <w:tc>
          <w:tcPr>
            <w:tcW w:w="8221" w:type="dxa"/>
            <w:vMerge/>
            <w:shd w:val="clear" w:color="auto" w:fill="auto"/>
            <w:vAlign w:val="center"/>
            <w:hideMark/>
          </w:tcPr>
          <w:p w14:paraId="3BF27E8F" w14:textId="77777777" w:rsidR="00F3122C" w:rsidRPr="00B02EE3" w:rsidRDefault="00F3122C" w:rsidP="000035D4">
            <w:pPr>
              <w:ind w:left="57"/>
              <w:jc w:val="left"/>
            </w:pPr>
          </w:p>
        </w:tc>
        <w:tc>
          <w:tcPr>
            <w:tcW w:w="1474" w:type="dxa"/>
            <w:vMerge/>
            <w:shd w:val="clear" w:color="auto" w:fill="auto"/>
            <w:vAlign w:val="center"/>
            <w:hideMark/>
          </w:tcPr>
          <w:p w14:paraId="60EE14FB" w14:textId="77777777" w:rsidR="00F3122C" w:rsidRPr="00B02EE3" w:rsidRDefault="00F3122C" w:rsidP="000035D4"/>
        </w:tc>
      </w:tr>
    </w:tbl>
    <w:p w14:paraId="113F5404" w14:textId="437A0E47" w:rsidR="008826E3" w:rsidRPr="00B02EE3" w:rsidRDefault="008826E3" w:rsidP="00A0048C">
      <w:pPr>
        <w:spacing w:before="120" w:line="360" w:lineRule="auto"/>
        <w:ind w:left="57"/>
        <w:jc w:val="both"/>
        <w:rPr>
          <w:sz w:val="20"/>
          <w:szCs w:val="20"/>
        </w:rPr>
      </w:pPr>
      <w:r w:rsidRPr="00B02EE3">
        <w:rPr>
          <w:sz w:val="20"/>
          <w:szCs w:val="20"/>
        </w:rPr>
        <w:t xml:space="preserve">* Заготовка древесины осуществляется в соответствии с частью 2 статьи 16 Лесного кодекса РФ: в спелых и перестойных лесных насаждениях; средневозрастных, приспевающих, спелых, перестойных лесных насаждений при вырубке погибших и поврежденных лесных насаждений, уходе за лесами; лесных насаждений любого возраста на лесных участках, предназначенных для строительства, реконструкции и эксплуатации объектов, предусмотренных статьями 13, </w:t>
      </w:r>
      <w:hyperlink r:id="rId16" w:history="1">
        <w:r w:rsidRPr="00B02EE3">
          <w:rPr>
            <w:sz w:val="20"/>
            <w:szCs w:val="20"/>
          </w:rPr>
          <w:t>14</w:t>
        </w:r>
      </w:hyperlink>
      <w:r w:rsidRPr="00B02EE3">
        <w:rPr>
          <w:sz w:val="20"/>
          <w:szCs w:val="20"/>
        </w:rPr>
        <w:t xml:space="preserve">, </w:t>
      </w:r>
      <w:hyperlink r:id="rId17" w:history="1">
        <w:r w:rsidRPr="00B02EE3">
          <w:rPr>
            <w:sz w:val="20"/>
            <w:szCs w:val="20"/>
          </w:rPr>
          <w:t>21</w:t>
        </w:r>
      </w:hyperlink>
      <w:r w:rsidRPr="00B02EE3">
        <w:rPr>
          <w:sz w:val="20"/>
          <w:szCs w:val="20"/>
        </w:rPr>
        <w:t xml:space="preserve"> Лесного кодекса РФ, с учетом запретов, предусмотренных Лесным кодексом РФ, другими федеральными законами.</w:t>
      </w:r>
    </w:p>
    <w:p w14:paraId="4586EA68" w14:textId="49C0C3A7" w:rsidR="00430F0A" w:rsidRPr="00B02EE3" w:rsidRDefault="00430F0A" w:rsidP="00A0048C">
      <w:pPr>
        <w:spacing w:before="120" w:line="360" w:lineRule="auto"/>
        <w:ind w:left="57"/>
        <w:jc w:val="both"/>
        <w:rPr>
          <w:sz w:val="24"/>
        </w:rPr>
      </w:pPr>
      <w:r w:rsidRPr="00B02EE3">
        <w:rPr>
          <w:sz w:val="20"/>
          <w:szCs w:val="20"/>
        </w:rPr>
        <w:t>** В зеленых зонах допускается исключительно выполнение работ по геологическому изучению недр</w:t>
      </w:r>
      <w:r w:rsidRPr="00B02EE3">
        <w:rPr>
          <w:sz w:val="24"/>
        </w:rPr>
        <w:t>.</w:t>
      </w:r>
    </w:p>
    <w:p w14:paraId="48FE0B82" w14:textId="55AFA572" w:rsidR="000035D4" w:rsidRPr="00B02EE3" w:rsidRDefault="000035D4" w:rsidP="000035D4">
      <w:pPr>
        <w:spacing w:before="120"/>
        <w:ind w:firstLine="709"/>
        <w:jc w:val="both"/>
        <w:rPr>
          <w:sz w:val="20"/>
          <w:szCs w:val="20"/>
        </w:rPr>
      </w:pPr>
      <w:r w:rsidRPr="00B02EE3">
        <w:rPr>
          <w:sz w:val="20"/>
          <w:szCs w:val="20"/>
          <w:shd w:val="clear" w:color="auto" w:fill="FFFFFF"/>
        </w:rPr>
        <w:t>*** Допускается использование расположенных в зеленых зонах лесных участков для разведки и добычи полезных ископаемых, в отношении которых лицензии на пользование недрами получены до дня введения в действие Лесного кодекса Российской Федерации, на срок, не превышающий срока действия таких лицензий (статья 8.2 Федерального закона от 04.12.2006 № 201-ФЗ «О введении в действие Лесного кодекса Российской Федерации»).</w:t>
      </w:r>
    </w:p>
    <w:p w14:paraId="2240B4D8" w14:textId="77777777" w:rsidR="000035D4" w:rsidRPr="00B02EE3" w:rsidRDefault="000035D4" w:rsidP="00A0048C">
      <w:pPr>
        <w:spacing w:before="120" w:line="360" w:lineRule="auto"/>
        <w:ind w:left="57"/>
        <w:jc w:val="both"/>
        <w:rPr>
          <w:sz w:val="24"/>
        </w:rPr>
      </w:pPr>
    </w:p>
    <w:p w14:paraId="209E624A" w14:textId="77777777" w:rsidR="00DC2FE9" w:rsidRPr="00B02EE3" w:rsidRDefault="00DC2FE9" w:rsidP="00CE301C">
      <w:pPr>
        <w:pStyle w:val="ConsPlusNormal"/>
        <w:suppressAutoHyphens/>
        <w:spacing w:line="360" w:lineRule="auto"/>
        <w:ind w:left="57" w:firstLine="709"/>
        <w:jc w:val="both"/>
        <w:rPr>
          <w:rFonts w:ascii="Times New Roman" w:hAnsi="Times New Roman" w:cs="Times New Roman"/>
          <w:i/>
          <w:iCs/>
          <w:sz w:val="24"/>
          <w:szCs w:val="24"/>
        </w:rPr>
        <w:sectPr w:rsidR="00DC2FE9" w:rsidRPr="00B02EE3" w:rsidSect="002D31DE">
          <w:pgSz w:w="16840" w:h="11907" w:orient="landscape" w:code="9"/>
          <w:pgMar w:top="1134" w:right="851" w:bottom="1134" w:left="1134" w:header="709" w:footer="709" w:gutter="0"/>
          <w:cols w:space="708"/>
          <w:docGrid w:linePitch="360"/>
        </w:sectPr>
      </w:pPr>
    </w:p>
    <w:p w14:paraId="26C5A8B0" w14:textId="77777777" w:rsidR="00DC2FE9" w:rsidRPr="00B02EE3" w:rsidRDefault="003A0A01" w:rsidP="00CE301C">
      <w:pPr>
        <w:pStyle w:val="10"/>
        <w:spacing w:line="360" w:lineRule="auto"/>
        <w:ind w:left="57"/>
        <w:rPr>
          <w:rFonts w:cs="Times New Roman"/>
          <w:sz w:val="24"/>
          <w:szCs w:val="24"/>
        </w:rPr>
      </w:pPr>
      <w:bookmarkStart w:id="306" w:name="_Toc208309645"/>
      <w:bookmarkStart w:id="307" w:name="_Toc323736962"/>
      <w:bookmarkStart w:id="308" w:name="_Toc466475729"/>
      <w:bookmarkStart w:id="309" w:name="_Toc499022610"/>
      <w:bookmarkStart w:id="310" w:name="_Toc508007674"/>
      <w:bookmarkStart w:id="311" w:name="_Toc513811808"/>
      <w:r w:rsidRPr="00B02EE3">
        <w:rPr>
          <w:rFonts w:cs="Times New Roman"/>
          <w:sz w:val="24"/>
          <w:szCs w:val="24"/>
        </w:rPr>
        <w:t>Глава 2.</w:t>
      </w:r>
      <w:bookmarkEnd w:id="306"/>
      <w:r w:rsidRPr="00B02EE3">
        <w:rPr>
          <w:rFonts w:cs="Times New Roman"/>
          <w:sz w:val="24"/>
          <w:szCs w:val="24"/>
        </w:rPr>
        <w:t xml:space="preserve"> </w:t>
      </w:r>
    </w:p>
    <w:p w14:paraId="47142BAF" w14:textId="77777777" w:rsidR="00950B4F" w:rsidRPr="00B02EE3" w:rsidRDefault="00955ED3" w:rsidP="00DC2FE9">
      <w:pPr>
        <w:pStyle w:val="20"/>
      </w:pPr>
      <w:bookmarkStart w:id="312" w:name="_Toc323736963"/>
      <w:bookmarkStart w:id="313" w:name="_Toc466475730"/>
      <w:bookmarkStart w:id="314" w:name="_Toc499022611"/>
      <w:bookmarkStart w:id="315" w:name="_Toc508007675"/>
      <w:bookmarkStart w:id="316" w:name="_Toc513811809"/>
      <w:bookmarkStart w:id="317" w:name="_Toc208309646"/>
      <w:bookmarkEnd w:id="307"/>
      <w:bookmarkEnd w:id="308"/>
      <w:bookmarkEnd w:id="309"/>
      <w:bookmarkEnd w:id="310"/>
      <w:bookmarkEnd w:id="311"/>
      <w:r w:rsidRPr="00B02EE3">
        <w:t>2.1.</w:t>
      </w:r>
      <w:r w:rsidR="00B84C77" w:rsidRPr="00B02EE3">
        <w:t xml:space="preserve"> </w:t>
      </w:r>
      <w:bookmarkEnd w:id="312"/>
      <w:r w:rsidR="00950B4F" w:rsidRPr="00B02EE3">
        <w:t>Нормативы, параметры и сроки использования лесов для заготовки древесины</w:t>
      </w:r>
      <w:bookmarkEnd w:id="313"/>
      <w:bookmarkEnd w:id="314"/>
      <w:bookmarkEnd w:id="315"/>
      <w:bookmarkEnd w:id="316"/>
      <w:bookmarkEnd w:id="317"/>
    </w:p>
    <w:p w14:paraId="103240BA" w14:textId="77777777" w:rsidR="00DC2FE9" w:rsidRPr="00B02EE3" w:rsidRDefault="00DC2FE9" w:rsidP="00DC2FE9">
      <w:pPr>
        <w:pStyle w:val="affffff6"/>
      </w:pPr>
      <w:r w:rsidRPr="00B02EE3">
        <w:t>Нормативы, параметры и сроки использования лесов для заготовки древесины определяются ст. 29 Лесного кодекса РФ, приказом Минприроды России от 01.12.2020 № 993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 (далее – Правила заготовки древесины).</w:t>
      </w:r>
    </w:p>
    <w:p w14:paraId="72E9D9F0" w14:textId="77777777" w:rsidR="00DC2FE9" w:rsidRPr="00B02EE3" w:rsidRDefault="00DC2FE9" w:rsidP="00DC2FE9">
      <w:pPr>
        <w:pStyle w:val="affffff6"/>
      </w:pPr>
      <w:r w:rsidRPr="00B02EE3">
        <w:t>Рубками лесных насаждений (деревьев, кустарников, лиан в лесах) признаются процессы их валки (в том числе спиливания, срубания, срезания), а также иные технологически связанные с ними процессы (включая трелевку, первичную обработку, хранение древесины в лесу), в результате которых образуется древесина в виде лесоматериалов (хлыстов, обработанных и необработанных сортиментов и иных лесоматериалов).</w:t>
      </w:r>
    </w:p>
    <w:p w14:paraId="105AB923" w14:textId="77777777" w:rsidR="00DC2FE9" w:rsidRPr="00B02EE3" w:rsidRDefault="00DC2FE9" w:rsidP="00DC2FE9">
      <w:pPr>
        <w:pStyle w:val="affffff6"/>
      </w:pPr>
      <w:r w:rsidRPr="00B02EE3">
        <w:t>Для заготовки древесины на лесосеке (территории, на которой расположены предназначенные для рубки лесные насаждения) допускается осуществление рубок, если иное не установлено Лесным кодексом РФ:</w:t>
      </w:r>
    </w:p>
    <w:p w14:paraId="037D2B64" w14:textId="77777777" w:rsidR="00DC2FE9" w:rsidRPr="00B02EE3" w:rsidRDefault="00DC2FE9" w:rsidP="00DC2FE9">
      <w:pPr>
        <w:pStyle w:val="affffff6"/>
      </w:pPr>
      <w:r w:rsidRPr="00B02EE3">
        <w:t>1) спелых, перестойных лесных насаждений;</w:t>
      </w:r>
    </w:p>
    <w:p w14:paraId="73F64D3A" w14:textId="77777777" w:rsidR="00DC2FE9" w:rsidRPr="00B02EE3" w:rsidRDefault="00DC2FE9" w:rsidP="00DC2FE9">
      <w:pPr>
        <w:pStyle w:val="affffff6"/>
      </w:pPr>
      <w:r w:rsidRPr="00B02EE3">
        <w:t>2) средневозрастных, приспевающих, спелых, перестойных лесных насаждений при осуществлении мероприятий по сохранению лесов;</w:t>
      </w:r>
    </w:p>
    <w:p w14:paraId="4AFDA939" w14:textId="77777777" w:rsidR="00DC2FE9" w:rsidRPr="00B02EE3" w:rsidRDefault="00DC2FE9" w:rsidP="00DC2FE9">
      <w:pPr>
        <w:pStyle w:val="affffff6"/>
      </w:pPr>
      <w:r w:rsidRPr="00B02EE3">
        <w:t>3) лесных насаждений любого возраста на лесных участках, предназначенных для строительства, реконструкции и эксплуатации объектов, предусмотренных ст. 13, 14, 21 и 21.1 Лесного кодекса РФ, для выполнения работ, предусмотренных ст. 68.3 Лесного кодекса РФ.</w:t>
      </w:r>
    </w:p>
    <w:p w14:paraId="0051D2FE" w14:textId="77777777" w:rsidR="00DC2FE9" w:rsidRPr="00B02EE3" w:rsidRDefault="00DC2FE9" w:rsidP="00DC2FE9">
      <w:pPr>
        <w:pStyle w:val="affffff6"/>
      </w:pPr>
      <w:r w:rsidRPr="00B02EE3">
        <w:t>Рубки лесных насаждений осуществляются в форме выборочных рубок или сплошных рубок.</w:t>
      </w:r>
    </w:p>
    <w:p w14:paraId="5E18013C" w14:textId="77777777" w:rsidR="00DC2FE9" w:rsidRPr="00B02EE3" w:rsidRDefault="00DC2FE9" w:rsidP="00DC2FE9">
      <w:pPr>
        <w:pStyle w:val="affffff6"/>
      </w:pPr>
      <w:r w:rsidRPr="00B02EE3">
        <w:t>Выборочными рубками являются рубки, при которых на соответствующих землях или земельных участках вырубается часть деревьев и кустарников.</w:t>
      </w:r>
    </w:p>
    <w:p w14:paraId="59F44605" w14:textId="77777777" w:rsidR="00DC2FE9" w:rsidRPr="00B02EE3" w:rsidRDefault="00DC2FE9" w:rsidP="00DC2FE9">
      <w:pPr>
        <w:pStyle w:val="affffff6"/>
      </w:pPr>
      <w:r w:rsidRPr="00B02EE3">
        <w:t>Сплошными рубками признаются рубки, при которых на соответствующих землях или земельных участках вырубаются лесные насаждения с сохранением для воспроизводства лесов отдельных деревьев и кустарников или групп деревьев и кустарников или без такого сохранения с проведением последующих мероприятий по искусственному лесовосстановлению.</w:t>
      </w:r>
    </w:p>
    <w:p w14:paraId="0B2F1346" w14:textId="77777777" w:rsidR="00DC2FE9" w:rsidRPr="00B02EE3" w:rsidRDefault="00DC2FE9" w:rsidP="00DC2FE9">
      <w:pPr>
        <w:pStyle w:val="affffff6"/>
      </w:pPr>
      <w:r w:rsidRPr="00B02EE3">
        <w:t>Сплошные рубки лесных насаждений в защитных лесах запрещаются, за исключением случаев, предусмотренных ч. 6 ст. 21 Лесного кодекса РФ,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Лесным кодексом РФ.</w:t>
      </w:r>
    </w:p>
    <w:p w14:paraId="280315A9" w14:textId="77777777" w:rsidR="00DC2FE9" w:rsidRPr="00B02EE3" w:rsidRDefault="00DC2FE9" w:rsidP="00DC2FE9">
      <w:pPr>
        <w:pStyle w:val="affffff6"/>
      </w:pPr>
      <w:r w:rsidRPr="00B02EE3">
        <w:t>Осуществление сплошных рубок на лесных участках, предоставленных для заготовки древесины, допускается только при условии проектирования и последующего осуществления мероприятий по воспроизводству лесов на указанных лесных участках.</w:t>
      </w:r>
    </w:p>
    <w:p w14:paraId="1962B4D6" w14:textId="77777777" w:rsidR="00DC2FE9" w:rsidRPr="00B02EE3" w:rsidRDefault="00DC2FE9" w:rsidP="00DC2FE9">
      <w:pPr>
        <w:pStyle w:val="affffff6"/>
      </w:pPr>
      <w:r w:rsidRPr="00B02EE3">
        <w:t>Запрещаются сплошные рубки в случаях, предусмотренных Лесным кодексом РФ, другими федеральными законами.</w:t>
      </w:r>
    </w:p>
    <w:p w14:paraId="7AC0314F" w14:textId="77777777" w:rsidR="00DC2FE9" w:rsidRPr="00B02EE3" w:rsidRDefault="00DC2FE9" w:rsidP="00DC2FE9">
      <w:pPr>
        <w:pStyle w:val="affffff6"/>
      </w:pPr>
      <w:r w:rsidRPr="00B02EE3">
        <w:t>Заготовка древесины представляет собой предпринимательскую деятельность, связанную с рубкой лесных насаждений, а также с вывозом из леса древесины.</w:t>
      </w:r>
    </w:p>
    <w:p w14:paraId="3A308D0D" w14:textId="77777777" w:rsidR="00DC2FE9" w:rsidRPr="00B02EE3" w:rsidRDefault="00DC2FE9" w:rsidP="00DC2FE9">
      <w:pPr>
        <w:pStyle w:val="affffff6"/>
      </w:pPr>
      <w:r w:rsidRPr="00B02EE3">
        <w:t>Заготовка древесины осуществляется в эксплуатационных лесах, защитных лесах, если иное не предусмотрено Лесным кодексом РФ, другими федеральными законами.</w:t>
      </w:r>
    </w:p>
    <w:p w14:paraId="739FEE2E" w14:textId="77777777" w:rsidR="00DC2FE9" w:rsidRPr="00B02EE3" w:rsidRDefault="00DC2FE9" w:rsidP="00DC2FE9">
      <w:pPr>
        <w:pStyle w:val="affffff6"/>
      </w:pPr>
      <w:r w:rsidRPr="00B02EE3">
        <w:t>Для заготовки древесины предоставляются в первую очередь погибшие, поврежденные и перестойные лесные насаждения.</w:t>
      </w:r>
    </w:p>
    <w:p w14:paraId="59815F55" w14:textId="77777777" w:rsidR="00DC2FE9" w:rsidRPr="00B02EE3" w:rsidRDefault="00DC2FE9" w:rsidP="00DC2FE9">
      <w:pPr>
        <w:pStyle w:val="affffff6"/>
      </w:pPr>
      <w:r w:rsidRPr="00B02EE3">
        <w:t>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14:paraId="53332D33" w14:textId="77777777" w:rsidR="00DC2FE9" w:rsidRPr="00B02EE3" w:rsidRDefault="00DC2FE9" w:rsidP="00DC2FE9">
      <w:pPr>
        <w:pStyle w:val="affffff6"/>
      </w:pPr>
      <w:r w:rsidRPr="00B02EE3">
        <w:t xml:space="preserve">Граждане, юридические лица на лесных участках, предоставленных им в целях заготовки древесины, вправе создавать объекты лесной инфраструктуры, в том числе лесные дороги, предназначенные для осуществления деятельности по заготовке древесины. </w:t>
      </w:r>
    </w:p>
    <w:p w14:paraId="6D59D7E3" w14:textId="77777777" w:rsidR="00DC2FE9" w:rsidRPr="00B02EE3" w:rsidRDefault="00DC2FE9" w:rsidP="00DC2FE9">
      <w:pPr>
        <w:pStyle w:val="affffff6"/>
      </w:pPr>
      <w:r w:rsidRPr="00B02EE3">
        <w:t>Граждане, юридические лица осуществляют заготовку древесины на основании договоров аренды лесных участков, если иное не установлено Лесным кодексом РФ.</w:t>
      </w:r>
    </w:p>
    <w:p w14:paraId="2ABC21EB" w14:textId="77777777" w:rsidR="00DC2FE9" w:rsidRPr="00B02EE3" w:rsidRDefault="00DC2FE9" w:rsidP="00DC2FE9">
      <w:pPr>
        <w:pStyle w:val="affffff6"/>
      </w:pPr>
      <w:r w:rsidRPr="00B02EE3">
        <w:t>Особенности заготовки древесины отдельными категориями лиц осуществляется в соответствии ст. 29.1 Лесного кодекса РФ.</w:t>
      </w:r>
    </w:p>
    <w:p w14:paraId="0E6DF0FE" w14:textId="77777777" w:rsidR="00DC2FE9" w:rsidRPr="00B02EE3" w:rsidRDefault="00DC2FE9" w:rsidP="00DC2FE9">
      <w:pPr>
        <w:pStyle w:val="affffff6"/>
      </w:pPr>
      <w:r w:rsidRPr="00B02EE3">
        <w:t>В случае, если федеральными законами допускается осуществление заготовки древесины федеральными государственными учреждениями, лесные участки, находящиеся в государственной собственности, могут предоставляться этим учреждениям для указанной цели в постоянное (бессрочное) пользование.</w:t>
      </w:r>
    </w:p>
    <w:p w14:paraId="2AC2F1BA" w14:textId="69908FE0" w:rsidR="00DC2FE9" w:rsidRPr="00B02EE3" w:rsidRDefault="00DC2FE9" w:rsidP="00DC2FE9">
      <w:pPr>
        <w:pStyle w:val="affffff6"/>
      </w:pPr>
      <w:r w:rsidRPr="00B02EE3">
        <w:t>В исключительных случаях, предусмотренных законами Кемеровской области</w:t>
      </w:r>
      <w:r w:rsidR="005C3D4D" w:rsidRPr="00B02EE3">
        <w:t xml:space="preserve"> - Кузбасса</w:t>
      </w:r>
      <w:r w:rsidRPr="00B02EE3">
        <w:t>, допускается осуществление заготовки древесины для обеспечения государственных нужд или муниципальных нужд на основании договоров купли-продажи лесных насаждений</w:t>
      </w:r>
    </w:p>
    <w:p w14:paraId="13C041EB" w14:textId="77777777" w:rsidR="00DC2FE9" w:rsidRPr="00B02EE3" w:rsidRDefault="00DC2FE9" w:rsidP="00DC2FE9">
      <w:pPr>
        <w:pStyle w:val="affffff6"/>
      </w:pPr>
      <w:r w:rsidRPr="00B02EE3">
        <w:t xml:space="preserve">Допускается осуществление заготовки древесины юридическими лицами и индивидуальными предпринимателями, относящимися в соответствии с </w:t>
      </w:r>
      <w:hyperlink r:id="rId18" w:history="1">
        <w:r w:rsidRPr="00B02EE3">
          <w:t>Федеральным законом</w:t>
        </w:r>
      </w:hyperlink>
      <w:r w:rsidRPr="00B02EE3">
        <w:t xml:space="preserve"> от 24.07.2007 № 209-ФЗ «О развитии малого и среднего предпринимательства в Российской Федерации» к субъектам малого и среднего предпринимательства, на основании договоров купли-продажи лесных насаждений.</w:t>
      </w:r>
    </w:p>
    <w:p w14:paraId="51AD8393" w14:textId="77777777" w:rsidR="00DC2FE9" w:rsidRPr="00B02EE3" w:rsidRDefault="00DC2FE9" w:rsidP="00DC2FE9">
      <w:pPr>
        <w:pStyle w:val="affffff6"/>
      </w:pPr>
      <w:r w:rsidRPr="00B02EE3">
        <w:t>К заготовке древесины, осуществляемой в соответствии с ч. 2 – 4 ст. 29.1, положения ч. 8 ст. 29 Лесного кодекса РФ не применяются.</w:t>
      </w:r>
    </w:p>
    <w:p w14:paraId="089D88E1" w14:textId="77777777" w:rsidR="00DC2FE9" w:rsidRPr="00B02EE3" w:rsidRDefault="00DC2FE9" w:rsidP="00DC2FE9">
      <w:pPr>
        <w:pStyle w:val="affffff6"/>
        <w:rPr>
          <w:bCs/>
        </w:rPr>
      </w:pPr>
      <w:r w:rsidRPr="00B02EE3">
        <w:rPr>
          <w:bCs/>
        </w:rPr>
        <w:t xml:space="preserve">Заготовка гражданами древесины для собственных нужд регламентируется ст. 30 </w:t>
      </w:r>
      <w:r w:rsidRPr="00B02EE3">
        <w:t>Лесного кодекса РФ</w:t>
      </w:r>
      <w:r w:rsidRPr="00B02EE3">
        <w:rPr>
          <w:bCs/>
        </w:rPr>
        <w:t>.</w:t>
      </w:r>
    </w:p>
    <w:p w14:paraId="1E98D77D" w14:textId="77777777" w:rsidR="00DC2FE9" w:rsidRPr="00B02EE3" w:rsidRDefault="00DC2FE9" w:rsidP="00DC2FE9">
      <w:pPr>
        <w:pStyle w:val="affffff6"/>
        <w:rPr>
          <w:bCs/>
        </w:rPr>
      </w:pPr>
      <w:r w:rsidRPr="00B02EE3">
        <w:rPr>
          <w:bCs/>
        </w:rPr>
        <w:t>Граждане вправе заготавливать древесину для целей отопления, возведения строений и иных собственных нужд.</w:t>
      </w:r>
    </w:p>
    <w:p w14:paraId="688F8F47" w14:textId="77777777" w:rsidR="00DC2FE9" w:rsidRPr="00B02EE3" w:rsidRDefault="00DC2FE9" w:rsidP="00DC2FE9">
      <w:pPr>
        <w:pStyle w:val="affffff6"/>
        <w:rPr>
          <w:bCs/>
        </w:rPr>
      </w:pPr>
      <w:r w:rsidRPr="00B02EE3">
        <w:rPr>
          <w:bCs/>
        </w:rPr>
        <w:t>К заготовке гражданами древесины для собственных нужд не применяются ч. 1, 2 и 7 ст. 29 Лесного кодекса РФ.</w:t>
      </w:r>
    </w:p>
    <w:p w14:paraId="667891D3" w14:textId="77777777" w:rsidR="00DC2FE9" w:rsidRPr="00B02EE3" w:rsidRDefault="00DC2FE9" w:rsidP="00DC2FE9">
      <w:pPr>
        <w:pStyle w:val="affffff6"/>
        <w:rPr>
          <w:bCs/>
        </w:rPr>
      </w:pPr>
      <w:r w:rsidRPr="00B02EE3">
        <w:rPr>
          <w:bCs/>
        </w:rPr>
        <w:t>Древесина, заготовленная гражданами для собственных нужд, не может отчуждаться или переходить от одного лица к другому иными способами.</w:t>
      </w:r>
    </w:p>
    <w:p w14:paraId="3A7F2F3C" w14:textId="77777777" w:rsidR="00DC2FE9" w:rsidRPr="00B02EE3" w:rsidRDefault="00DC2FE9" w:rsidP="00DC2FE9">
      <w:pPr>
        <w:pStyle w:val="affffff6"/>
      </w:pPr>
      <w:r w:rsidRPr="00B02EE3">
        <w:t>Порядок и нормативы заготовки гражданами древесины для собственных нужд регламентируются Законом Кемеровской области от 30.06.2007 № 87-ОЗ «О порядке и нормативах заготовки гражданами древесины для собственных нужд», а порядок и нормативы заготовки гражданами древесины для собственных нужд, осуществляемой на землях особо охраняемых природных территорий федерального значения, - федеральным органом исполнительной власти, в ведении которого находятся особо охраняемые природные территории.</w:t>
      </w:r>
    </w:p>
    <w:p w14:paraId="3C43D3A2" w14:textId="77777777" w:rsidR="00DC2FE9" w:rsidRPr="00B02EE3" w:rsidRDefault="00DC2FE9" w:rsidP="00DC2FE9">
      <w:pPr>
        <w:pStyle w:val="affffff6"/>
      </w:pPr>
      <w:r w:rsidRPr="00B02EE3">
        <w:rPr>
          <w:bCs/>
        </w:rPr>
        <w:t xml:space="preserve">Заготовка древесины гражданами для собственных нужд в соответствии с Лесным </w:t>
      </w:r>
      <w:hyperlink r:id="rId19" w:history="1">
        <w:r w:rsidRPr="00B02EE3">
          <w:rPr>
            <w:bCs/>
          </w:rPr>
          <w:t>кодексом</w:t>
        </w:r>
      </w:hyperlink>
      <w:r w:rsidRPr="00B02EE3">
        <w:rPr>
          <w:bCs/>
        </w:rPr>
        <w:t xml:space="preserve"> РФ является платной, за исключением такой заготовки в местах традиционного проживания и традиционной хозяйственной деятельности лицами, относящимися к коренным малочисленным народам Севера и ведущими традиционный образ жизни. </w:t>
      </w:r>
      <w:r w:rsidRPr="00B02EE3">
        <w:t xml:space="preserve">Ставки платы установлены </w:t>
      </w:r>
      <w:r w:rsidRPr="00B02EE3">
        <w:rPr>
          <w:rFonts w:cs="Calibri"/>
        </w:rPr>
        <w:t>постановлением Правительства Кемеровской области - Кузбасса от 05.04.2021 № 167 «Об установлении ставок платы для граждан по договору купли-продажи лесных насаждений для собственных нужд на территории Кемеровской области - Кузбасса и признании утратившим силу постановления Коллегии Администрации Кемеровской области от 29.06.2016 № 260 «Об установлении для граждан ставок платы по договору купли-продажи лесных насаждений для собственных нужд на территории Кемеровской области и признании утратившими силу некоторых постановлений Коллегии Администрации Кемеровской области»».</w:t>
      </w:r>
    </w:p>
    <w:p w14:paraId="6DE5F2BE" w14:textId="77777777" w:rsidR="00DC2FE9" w:rsidRPr="00B02EE3" w:rsidRDefault="00DC2FE9" w:rsidP="00CE301C">
      <w:pPr>
        <w:spacing w:line="360" w:lineRule="auto"/>
        <w:ind w:left="57" w:firstLine="708"/>
        <w:jc w:val="both"/>
        <w:rPr>
          <w:sz w:val="24"/>
        </w:rPr>
      </w:pPr>
    </w:p>
    <w:p w14:paraId="222C2C7E" w14:textId="13B3A5A2" w:rsidR="00DC2FE9" w:rsidRPr="00B02EE3" w:rsidRDefault="00DC2FE9" w:rsidP="00CE301C">
      <w:pPr>
        <w:spacing w:line="360" w:lineRule="auto"/>
        <w:ind w:left="57" w:firstLine="708"/>
        <w:jc w:val="both"/>
        <w:rPr>
          <w:sz w:val="24"/>
        </w:rPr>
        <w:sectPr w:rsidR="00DC2FE9" w:rsidRPr="00B02EE3" w:rsidSect="00DC2FE9">
          <w:pgSz w:w="11907" w:h="16840" w:code="9"/>
          <w:pgMar w:top="851" w:right="1134" w:bottom="1134" w:left="1134" w:header="709" w:footer="709" w:gutter="0"/>
          <w:cols w:space="708"/>
          <w:docGrid w:linePitch="360"/>
        </w:sectPr>
      </w:pPr>
    </w:p>
    <w:p w14:paraId="1C63128A" w14:textId="77777777" w:rsidR="00950B4F" w:rsidRPr="00B02EE3" w:rsidRDefault="00955ED3" w:rsidP="008A63B7">
      <w:pPr>
        <w:pStyle w:val="30"/>
      </w:pPr>
      <w:bookmarkStart w:id="318" w:name="_Toc466475731"/>
      <w:bookmarkStart w:id="319" w:name="_Toc499022612"/>
      <w:bookmarkStart w:id="320" w:name="_Toc508007676"/>
      <w:bookmarkStart w:id="321" w:name="_Toc513811810"/>
      <w:bookmarkStart w:id="322" w:name="_Toc208309647"/>
      <w:bookmarkStart w:id="323" w:name="_Toc323736964"/>
      <w:r w:rsidRPr="00B02EE3">
        <w:t>2.1</w:t>
      </w:r>
      <w:r w:rsidR="009E3EAE" w:rsidRPr="00B02EE3">
        <w:t>.</w:t>
      </w:r>
      <w:r w:rsidRPr="00B02EE3">
        <w:t>1.</w:t>
      </w:r>
      <w:r w:rsidR="00B84C77" w:rsidRPr="00B02EE3">
        <w:t xml:space="preserve"> </w:t>
      </w:r>
      <w:r w:rsidR="00950B4F" w:rsidRPr="00B02EE3">
        <w:t>Расчетная лесосека для осуществления рубок спелых и перестойных лесных насаждений</w:t>
      </w:r>
      <w:bookmarkEnd w:id="318"/>
      <w:bookmarkEnd w:id="319"/>
      <w:bookmarkEnd w:id="320"/>
      <w:bookmarkEnd w:id="321"/>
      <w:bookmarkEnd w:id="322"/>
    </w:p>
    <w:p w14:paraId="3C11C722" w14:textId="19D2695C" w:rsidR="00454DB1" w:rsidRPr="00B02EE3" w:rsidRDefault="00454DB1" w:rsidP="00454DB1">
      <w:pPr>
        <w:pStyle w:val="affffff6"/>
      </w:pPr>
      <w:bookmarkStart w:id="324" w:name="edit_2015_131"/>
      <w:bookmarkEnd w:id="323"/>
      <w:bookmarkEnd w:id="324"/>
      <w:r w:rsidRPr="00B02EE3">
        <w:t>В соответствии со ст. 29 Лесного кодекса РФ</w:t>
      </w:r>
      <w:proofErr w:type="gramStart"/>
      <w:r w:rsidRPr="00B02EE3">
        <w:t>, Порядком</w:t>
      </w:r>
      <w:proofErr w:type="gramEnd"/>
      <w:r w:rsidRPr="00B02EE3">
        <w:t xml:space="preserve"> исчисления расчетной лесосеки, утвержденным приказом Федерального агентства лесного хозяйства от 27.05.2011 № 191 «Об утверждении Порядка исчисления расчетной лесосеки», возрастами рубок лесных насаждений, установленными приказом Федерального агентства лесного хозяйства от </w:t>
      </w:r>
      <w:r w:rsidR="00E46E49" w:rsidRPr="00B02EE3">
        <w:t>0</w:t>
      </w:r>
      <w:r w:rsidRPr="00B02EE3">
        <w:t>9.04.2015 № 105 «Об установлении возрастов рубок», произведено исчислени</w:t>
      </w:r>
      <w:r w:rsidR="00874395" w:rsidRPr="00B02EE3">
        <w:t>е</w:t>
      </w:r>
      <w:r w:rsidRPr="00B02EE3">
        <w:t xml:space="preserve"> расчетных лесосек (таблицы 2.1.1.1, 2.1.1.2).</w:t>
      </w:r>
    </w:p>
    <w:p w14:paraId="111141EA" w14:textId="37BCD2A9" w:rsidR="00454DB1" w:rsidRPr="00B02EE3" w:rsidRDefault="00454DB1" w:rsidP="00454DB1">
      <w:pPr>
        <w:pStyle w:val="affffff6"/>
      </w:pPr>
      <w:r w:rsidRPr="00B02EE3">
        <w:t xml:space="preserve">В соответствии </w:t>
      </w:r>
      <w:r w:rsidR="00874395" w:rsidRPr="00B02EE3">
        <w:t xml:space="preserve">с </w:t>
      </w:r>
      <w:r w:rsidRPr="00B02EE3">
        <w:t xml:space="preserve">Особенностями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в защитных лесах Крапивинского лесничества допускаются выборочные рубки в спелых и перестойных лесных насаждениях. </w:t>
      </w:r>
    </w:p>
    <w:p w14:paraId="762534DA" w14:textId="32283E6B" w:rsidR="007F548E" w:rsidRPr="00B02EE3" w:rsidRDefault="007F548E" w:rsidP="00CE301C">
      <w:pPr>
        <w:autoSpaceDE w:val="0"/>
        <w:autoSpaceDN w:val="0"/>
        <w:adjustRightInd w:val="0"/>
        <w:spacing w:line="360" w:lineRule="auto"/>
        <w:ind w:left="57" w:firstLine="709"/>
        <w:jc w:val="both"/>
        <w:rPr>
          <w:sz w:val="24"/>
        </w:rPr>
      </w:pPr>
      <w:r w:rsidRPr="00B02EE3">
        <w:rPr>
          <w:sz w:val="24"/>
        </w:rPr>
        <w:t xml:space="preserve">В защитных лесах </w:t>
      </w:r>
      <w:r w:rsidR="00454DB1" w:rsidRPr="00B02EE3">
        <w:rPr>
          <w:sz w:val="24"/>
        </w:rPr>
        <w:t>Крапивинского л</w:t>
      </w:r>
      <w:r w:rsidRPr="00B02EE3">
        <w:rPr>
          <w:sz w:val="24"/>
        </w:rPr>
        <w:t>есничества (запретные полосы лесов, расположенные вдоль водных объектов) Особенностями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предусматриваются выборочные рубки лесных насаждений очень слабой, слабой и умеренной интенсивности, за исключением санитарных рубок, интенсивность которых для вырубки погибших, поврежденных и малоценных насаждений может достигать очень высокой интенсивности, устанавливаемой Правилами заготовки древесины.</w:t>
      </w:r>
    </w:p>
    <w:p w14:paraId="0C6985BC" w14:textId="77777777" w:rsidR="007F548E" w:rsidRPr="00B02EE3" w:rsidRDefault="007F548E" w:rsidP="00CE301C">
      <w:pPr>
        <w:pStyle w:val="ConsPlusNormal"/>
        <w:widowControl/>
        <w:spacing w:line="360" w:lineRule="auto"/>
        <w:ind w:left="57" w:firstLine="709"/>
        <w:jc w:val="both"/>
        <w:rPr>
          <w:rFonts w:ascii="Times New Roman" w:hAnsi="Times New Roman" w:cs="Times New Roman"/>
          <w:sz w:val="24"/>
          <w:szCs w:val="24"/>
        </w:rPr>
      </w:pPr>
      <w:r w:rsidRPr="00B02EE3">
        <w:rPr>
          <w:rFonts w:ascii="Times New Roman" w:hAnsi="Times New Roman" w:cs="Times New Roman"/>
          <w:sz w:val="24"/>
          <w:szCs w:val="24"/>
        </w:rPr>
        <w:t>Расчеты по определению ежегодных объемов заготовки древесины в спелых и перестойных лесных насаждениях выполнены в специальных программах в соответствии с установленными возрастами рубок.</w:t>
      </w:r>
    </w:p>
    <w:p w14:paraId="473C3E8F" w14:textId="584CF169" w:rsidR="00DF6F51" w:rsidRPr="00B02EE3" w:rsidRDefault="00DF6F51" w:rsidP="00CE301C">
      <w:pPr>
        <w:suppressAutoHyphens/>
        <w:autoSpaceDE w:val="0"/>
        <w:autoSpaceDN w:val="0"/>
        <w:adjustRightInd w:val="0"/>
        <w:spacing w:line="360" w:lineRule="auto"/>
        <w:ind w:left="57" w:firstLine="709"/>
        <w:jc w:val="both"/>
        <w:rPr>
          <w:sz w:val="24"/>
        </w:rPr>
      </w:pPr>
      <w:r w:rsidRPr="00B02EE3">
        <w:rPr>
          <w:spacing w:val="4"/>
          <w:sz w:val="24"/>
        </w:rPr>
        <w:t xml:space="preserve">Ежегодный допустимый объем изъятия древесины, при всех видах рубок в спелых и перестойных насаждениях, составляет 641,2 </w:t>
      </w:r>
      <w:r w:rsidRPr="00B02EE3">
        <w:rPr>
          <w:sz w:val="24"/>
        </w:rPr>
        <w:t>тыс. м</w:t>
      </w:r>
      <w:r w:rsidRPr="00B02EE3">
        <w:rPr>
          <w:sz w:val="24"/>
          <w:vertAlign w:val="superscript"/>
        </w:rPr>
        <w:t>3</w:t>
      </w:r>
      <w:r w:rsidRPr="00B02EE3">
        <w:rPr>
          <w:sz w:val="24"/>
        </w:rPr>
        <w:t xml:space="preserve"> ликвидной древесины, в том числе хвойных – </w:t>
      </w:r>
      <w:r w:rsidRPr="00B02EE3">
        <w:rPr>
          <w:spacing w:val="4"/>
          <w:sz w:val="24"/>
        </w:rPr>
        <w:t xml:space="preserve">246,8 </w:t>
      </w:r>
      <w:r w:rsidRPr="00B02EE3">
        <w:rPr>
          <w:sz w:val="24"/>
        </w:rPr>
        <w:t>тыс. м</w:t>
      </w:r>
      <w:r w:rsidRPr="00B02EE3">
        <w:rPr>
          <w:sz w:val="24"/>
          <w:vertAlign w:val="superscript"/>
        </w:rPr>
        <w:t xml:space="preserve">3 </w:t>
      </w:r>
      <w:r w:rsidRPr="00B02EE3">
        <w:rPr>
          <w:sz w:val="24"/>
        </w:rPr>
        <w:t>(таблица 2.1.1.</w:t>
      </w:r>
      <w:r w:rsidR="0059695C" w:rsidRPr="00B02EE3">
        <w:rPr>
          <w:sz w:val="24"/>
        </w:rPr>
        <w:t>1</w:t>
      </w:r>
      <w:r w:rsidRPr="00B02EE3">
        <w:rPr>
          <w:sz w:val="24"/>
        </w:rPr>
        <w:t xml:space="preserve">). </w:t>
      </w:r>
    </w:p>
    <w:p w14:paraId="386F2238" w14:textId="77777777" w:rsidR="00DF6F51" w:rsidRPr="00B02EE3" w:rsidRDefault="00DF6F51" w:rsidP="00CE301C">
      <w:pPr>
        <w:pStyle w:val="ConsPlusNormal"/>
        <w:widowControl/>
        <w:spacing w:line="360" w:lineRule="auto"/>
        <w:ind w:left="57" w:firstLine="709"/>
        <w:jc w:val="both"/>
        <w:rPr>
          <w:rFonts w:ascii="Times New Roman" w:hAnsi="Times New Roman" w:cs="Times New Roman"/>
          <w:sz w:val="24"/>
          <w:szCs w:val="24"/>
        </w:rPr>
      </w:pPr>
    </w:p>
    <w:p w14:paraId="1A8084DB" w14:textId="77777777" w:rsidR="00DF6F51" w:rsidRPr="00B02EE3" w:rsidRDefault="00DF6F51" w:rsidP="00CE301C">
      <w:pPr>
        <w:pStyle w:val="ConsPlusNormal"/>
        <w:widowControl/>
        <w:spacing w:line="360" w:lineRule="auto"/>
        <w:ind w:left="57" w:firstLine="709"/>
        <w:jc w:val="both"/>
        <w:rPr>
          <w:rFonts w:ascii="Times New Roman" w:hAnsi="Times New Roman" w:cs="Times New Roman"/>
          <w:sz w:val="24"/>
          <w:szCs w:val="24"/>
        </w:rPr>
        <w:sectPr w:rsidR="00DF6F51" w:rsidRPr="00B02EE3" w:rsidSect="00DC2FE9">
          <w:pgSz w:w="11907" w:h="16840" w:code="9"/>
          <w:pgMar w:top="851" w:right="1134" w:bottom="1134" w:left="1134" w:header="709" w:footer="709" w:gutter="0"/>
          <w:cols w:space="708"/>
          <w:docGrid w:linePitch="360"/>
        </w:sectPr>
      </w:pPr>
    </w:p>
    <w:p w14:paraId="4F75761D" w14:textId="77777777" w:rsidR="00DF6F51" w:rsidRPr="00B02EE3" w:rsidRDefault="00DF6F51" w:rsidP="00CE301C">
      <w:pPr>
        <w:spacing w:line="360" w:lineRule="auto"/>
        <w:ind w:left="57"/>
        <w:jc w:val="right"/>
        <w:rPr>
          <w:iCs/>
          <w:sz w:val="24"/>
        </w:rPr>
      </w:pPr>
      <w:r w:rsidRPr="00B02EE3">
        <w:rPr>
          <w:iCs/>
          <w:sz w:val="24"/>
        </w:rPr>
        <w:t>Таблица 2.1.1.1</w:t>
      </w:r>
    </w:p>
    <w:p w14:paraId="684104FC" w14:textId="77777777" w:rsidR="00DF6F51" w:rsidRPr="00B02EE3" w:rsidRDefault="00DF6F51" w:rsidP="00CE301C">
      <w:pPr>
        <w:spacing w:line="360" w:lineRule="auto"/>
        <w:ind w:left="57"/>
        <w:rPr>
          <w:iCs/>
          <w:sz w:val="24"/>
        </w:rPr>
      </w:pPr>
      <w:r w:rsidRPr="00B02EE3">
        <w:rPr>
          <w:iCs/>
          <w:sz w:val="24"/>
        </w:rPr>
        <w:t xml:space="preserve">Расчетная лесосека для осуществления выборочных рубок спелых и перестойных лесных насаждений на срок </w:t>
      </w:r>
    </w:p>
    <w:p w14:paraId="21691835" w14:textId="77777777" w:rsidR="00DF6F51" w:rsidRPr="00B02EE3" w:rsidRDefault="00DF6F51" w:rsidP="00CE301C">
      <w:pPr>
        <w:spacing w:line="360" w:lineRule="auto"/>
        <w:ind w:left="57"/>
        <w:rPr>
          <w:iCs/>
          <w:sz w:val="24"/>
        </w:rPr>
      </w:pPr>
      <w:r w:rsidRPr="00B02EE3">
        <w:rPr>
          <w:iCs/>
          <w:sz w:val="24"/>
        </w:rPr>
        <w:t>действия лесохозяйственного регламента</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782"/>
        <w:gridCol w:w="924"/>
        <w:gridCol w:w="710"/>
        <w:gridCol w:w="775"/>
        <w:gridCol w:w="80"/>
        <w:gridCol w:w="563"/>
        <w:gridCol w:w="940"/>
        <w:gridCol w:w="698"/>
        <w:gridCol w:w="989"/>
        <w:gridCol w:w="940"/>
        <w:gridCol w:w="992"/>
        <w:gridCol w:w="940"/>
        <w:gridCol w:w="992"/>
        <w:gridCol w:w="940"/>
        <w:gridCol w:w="989"/>
      </w:tblGrid>
      <w:tr w:rsidR="00DF6F51" w:rsidRPr="00B02EE3" w14:paraId="25098A25" w14:textId="77777777" w:rsidTr="00454DB1">
        <w:trPr>
          <w:trHeight w:val="57"/>
          <w:tblHeader/>
          <w:jc w:val="center"/>
        </w:trPr>
        <w:tc>
          <w:tcPr>
            <w:tcW w:w="998" w:type="pct"/>
            <w:vMerge w:val="restart"/>
            <w:shd w:val="clear" w:color="auto" w:fill="auto"/>
            <w:tcMar>
              <w:left w:w="0" w:type="dxa"/>
              <w:right w:w="0" w:type="dxa"/>
            </w:tcMar>
            <w:vAlign w:val="center"/>
            <w:hideMark/>
          </w:tcPr>
          <w:p w14:paraId="3E0DEEA8" w14:textId="77777777" w:rsidR="00DF6F51" w:rsidRPr="00B02EE3" w:rsidRDefault="00DF6F51" w:rsidP="00B72025">
            <w:pPr>
              <w:ind w:left="57"/>
              <w:rPr>
                <w:szCs w:val="22"/>
              </w:rPr>
            </w:pPr>
            <w:r w:rsidRPr="00B02EE3">
              <w:rPr>
                <w:szCs w:val="22"/>
              </w:rPr>
              <w:t>Показатели</w:t>
            </w:r>
          </w:p>
        </w:tc>
        <w:tc>
          <w:tcPr>
            <w:tcW w:w="557" w:type="pct"/>
            <w:gridSpan w:val="2"/>
            <w:vMerge w:val="restart"/>
            <w:shd w:val="clear" w:color="auto" w:fill="auto"/>
            <w:noWrap/>
            <w:tcMar>
              <w:left w:w="0" w:type="dxa"/>
              <w:right w:w="0" w:type="dxa"/>
            </w:tcMar>
            <w:vAlign w:val="center"/>
            <w:hideMark/>
          </w:tcPr>
          <w:p w14:paraId="37896CFC" w14:textId="77777777" w:rsidR="00DF6F51" w:rsidRPr="00B02EE3" w:rsidRDefault="00DF6F51" w:rsidP="00454DB1">
            <w:pPr>
              <w:ind w:left="57"/>
              <w:rPr>
                <w:szCs w:val="22"/>
              </w:rPr>
            </w:pPr>
            <w:r w:rsidRPr="00B02EE3">
              <w:rPr>
                <w:szCs w:val="22"/>
              </w:rPr>
              <w:t>Всего</w:t>
            </w:r>
          </w:p>
        </w:tc>
        <w:tc>
          <w:tcPr>
            <w:tcW w:w="3445" w:type="pct"/>
            <w:gridSpan w:val="13"/>
            <w:shd w:val="clear" w:color="auto" w:fill="auto"/>
            <w:noWrap/>
            <w:tcMar>
              <w:left w:w="0" w:type="dxa"/>
              <w:right w:w="0" w:type="dxa"/>
            </w:tcMar>
            <w:vAlign w:val="center"/>
            <w:hideMark/>
          </w:tcPr>
          <w:p w14:paraId="2E26E41A" w14:textId="4D54A67D" w:rsidR="00DF6F51" w:rsidRPr="00B02EE3" w:rsidRDefault="00DF6F51" w:rsidP="00454DB1">
            <w:pPr>
              <w:ind w:left="57"/>
              <w:rPr>
                <w:szCs w:val="22"/>
              </w:rPr>
            </w:pPr>
            <w:r w:rsidRPr="00B02EE3">
              <w:rPr>
                <w:szCs w:val="22"/>
              </w:rPr>
              <w:t>В</w:t>
            </w:r>
            <w:r w:rsidR="00874395" w:rsidRPr="00B02EE3">
              <w:rPr>
                <w:szCs w:val="22"/>
              </w:rPr>
              <w:t xml:space="preserve"> </w:t>
            </w:r>
            <w:r w:rsidRPr="00B02EE3">
              <w:rPr>
                <w:szCs w:val="22"/>
              </w:rPr>
              <w:t>том</w:t>
            </w:r>
            <w:r w:rsidR="00874395" w:rsidRPr="00B02EE3">
              <w:rPr>
                <w:szCs w:val="22"/>
              </w:rPr>
              <w:t xml:space="preserve"> </w:t>
            </w:r>
            <w:r w:rsidRPr="00B02EE3">
              <w:rPr>
                <w:szCs w:val="22"/>
              </w:rPr>
              <w:t>числе</w:t>
            </w:r>
            <w:r w:rsidR="00874395" w:rsidRPr="00B02EE3">
              <w:rPr>
                <w:szCs w:val="22"/>
              </w:rPr>
              <w:t xml:space="preserve"> </w:t>
            </w:r>
            <w:r w:rsidRPr="00B02EE3">
              <w:rPr>
                <w:szCs w:val="22"/>
              </w:rPr>
              <w:t>по</w:t>
            </w:r>
            <w:r w:rsidR="00874395" w:rsidRPr="00B02EE3">
              <w:rPr>
                <w:szCs w:val="22"/>
              </w:rPr>
              <w:t xml:space="preserve"> </w:t>
            </w:r>
            <w:r w:rsidRPr="00B02EE3">
              <w:rPr>
                <w:szCs w:val="22"/>
              </w:rPr>
              <w:t>полнотам</w:t>
            </w:r>
          </w:p>
        </w:tc>
      </w:tr>
      <w:tr w:rsidR="00DF6F51" w:rsidRPr="00B02EE3" w14:paraId="66C335C0" w14:textId="77777777" w:rsidTr="00454DB1">
        <w:trPr>
          <w:trHeight w:val="57"/>
          <w:tblHeader/>
          <w:jc w:val="center"/>
        </w:trPr>
        <w:tc>
          <w:tcPr>
            <w:tcW w:w="998" w:type="pct"/>
            <w:vMerge/>
            <w:tcMar>
              <w:left w:w="0" w:type="dxa"/>
              <w:right w:w="0" w:type="dxa"/>
            </w:tcMar>
            <w:vAlign w:val="center"/>
            <w:hideMark/>
          </w:tcPr>
          <w:p w14:paraId="7A0578F7" w14:textId="77777777" w:rsidR="00DF6F51" w:rsidRPr="00B02EE3" w:rsidRDefault="00DF6F51" w:rsidP="00B72025">
            <w:pPr>
              <w:ind w:left="57"/>
              <w:rPr>
                <w:szCs w:val="22"/>
              </w:rPr>
            </w:pPr>
          </w:p>
        </w:tc>
        <w:tc>
          <w:tcPr>
            <w:tcW w:w="557" w:type="pct"/>
            <w:gridSpan w:val="2"/>
            <w:vMerge/>
            <w:tcMar>
              <w:left w:w="0" w:type="dxa"/>
              <w:right w:w="0" w:type="dxa"/>
            </w:tcMar>
            <w:vAlign w:val="center"/>
            <w:hideMark/>
          </w:tcPr>
          <w:p w14:paraId="3EFE9F88" w14:textId="77777777" w:rsidR="00DF6F51" w:rsidRPr="00B02EE3" w:rsidRDefault="00DF6F51" w:rsidP="00454DB1">
            <w:pPr>
              <w:ind w:left="57"/>
              <w:rPr>
                <w:szCs w:val="22"/>
              </w:rPr>
            </w:pPr>
          </w:p>
        </w:tc>
        <w:tc>
          <w:tcPr>
            <w:tcW w:w="511" w:type="pct"/>
            <w:gridSpan w:val="3"/>
            <w:shd w:val="clear" w:color="auto" w:fill="auto"/>
            <w:noWrap/>
            <w:tcMar>
              <w:left w:w="0" w:type="dxa"/>
              <w:right w:w="0" w:type="dxa"/>
            </w:tcMar>
            <w:vAlign w:val="center"/>
            <w:hideMark/>
          </w:tcPr>
          <w:p w14:paraId="493AEB5D" w14:textId="77777777" w:rsidR="00DF6F51" w:rsidRPr="00B02EE3" w:rsidRDefault="00DF6F51" w:rsidP="00454DB1">
            <w:pPr>
              <w:ind w:left="57"/>
              <w:rPr>
                <w:szCs w:val="22"/>
              </w:rPr>
            </w:pPr>
            <w:r w:rsidRPr="00B02EE3">
              <w:rPr>
                <w:szCs w:val="22"/>
              </w:rPr>
              <w:t>1</w:t>
            </w:r>
          </w:p>
        </w:tc>
        <w:tc>
          <w:tcPr>
            <w:tcW w:w="491" w:type="pct"/>
            <w:gridSpan w:val="2"/>
            <w:shd w:val="clear" w:color="auto" w:fill="auto"/>
            <w:noWrap/>
            <w:tcMar>
              <w:left w:w="0" w:type="dxa"/>
              <w:right w:w="0" w:type="dxa"/>
            </w:tcMar>
            <w:vAlign w:val="center"/>
            <w:hideMark/>
          </w:tcPr>
          <w:p w14:paraId="74642925" w14:textId="77777777" w:rsidR="00DF6F51" w:rsidRPr="00B02EE3" w:rsidRDefault="00DF6F51" w:rsidP="00454DB1">
            <w:pPr>
              <w:ind w:left="57"/>
              <w:rPr>
                <w:szCs w:val="22"/>
              </w:rPr>
            </w:pPr>
            <w:r w:rsidRPr="00B02EE3">
              <w:rPr>
                <w:szCs w:val="22"/>
              </w:rPr>
              <w:t>0,9</w:t>
            </w:r>
          </w:p>
        </w:tc>
        <w:tc>
          <w:tcPr>
            <w:tcW w:w="551" w:type="pct"/>
            <w:gridSpan w:val="2"/>
            <w:shd w:val="clear" w:color="auto" w:fill="auto"/>
            <w:noWrap/>
            <w:tcMar>
              <w:left w:w="0" w:type="dxa"/>
              <w:right w:w="0" w:type="dxa"/>
            </w:tcMar>
            <w:vAlign w:val="center"/>
            <w:hideMark/>
          </w:tcPr>
          <w:p w14:paraId="418B72E4" w14:textId="77777777" w:rsidR="00DF6F51" w:rsidRPr="00B02EE3" w:rsidRDefault="00DF6F51" w:rsidP="00454DB1">
            <w:pPr>
              <w:ind w:left="57"/>
              <w:rPr>
                <w:szCs w:val="22"/>
              </w:rPr>
            </w:pPr>
            <w:r w:rsidRPr="00B02EE3">
              <w:rPr>
                <w:szCs w:val="22"/>
              </w:rPr>
              <w:t>0,8</w:t>
            </w:r>
          </w:p>
        </w:tc>
        <w:tc>
          <w:tcPr>
            <w:tcW w:w="631" w:type="pct"/>
            <w:gridSpan w:val="2"/>
            <w:shd w:val="clear" w:color="auto" w:fill="auto"/>
            <w:noWrap/>
            <w:tcMar>
              <w:left w:w="0" w:type="dxa"/>
              <w:right w:w="0" w:type="dxa"/>
            </w:tcMar>
            <w:vAlign w:val="center"/>
            <w:hideMark/>
          </w:tcPr>
          <w:p w14:paraId="1DC377D0" w14:textId="77777777" w:rsidR="00DF6F51" w:rsidRPr="00B02EE3" w:rsidRDefault="00DF6F51" w:rsidP="00454DB1">
            <w:pPr>
              <w:ind w:left="57"/>
              <w:rPr>
                <w:szCs w:val="22"/>
              </w:rPr>
            </w:pPr>
            <w:r w:rsidRPr="00B02EE3">
              <w:rPr>
                <w:szCs w:val="22"/>
              </w:rPr>
              <w:t>0,7</w:t>
            </w:r>
          </w:p>
        </w:tc>
        <w:tc>
          <w:tcPr>
            <w:tcW w:w="631" w:type="pct"/>
            <w:gridSpan w:val="2"/>
            <w:shd w:val="clear" w:color="auto" w:fill="auto"/>
            <w:noWrap/>
            <w:tcMar>
              <w:left w:w="0" w:type="dxa"/>
              <w:right w:w="0" w:type="dxa"/>
            </w:tcMar>
            <w:vAlign w:val="center"/>
            <w:hideMark/>
          </w:tcPr>
          <w:p w14:paraId="6ED81803" w14:textId="77777777" w:rsidR="00DF6F51" w:rsidRPr="00B02EE3" w:rsidRDefault="00DF6F51" w:rsidP="00454DB1">
            <w:pPr>
              <w:ind w:left="57"/>
              <w:rPr>
                <w:szCs w:val="22"/>
              </w:rPr>
            </w:pPr>
            <w:r w:rsidRPr="00B02EE3">
              <w:rPr>
                <w:szCs w:val="22"/>
              </w:rPr>
              <w:t>0,6</w:t>
            </w:r>
          </w:p>
        </w:tc>
        <w:tc>
          <w:tcPr>
            <w:tcW w:w="630" w:type="pct"/>
            <w:gridSpan w:val="2"/>
            <w:shd w:val="clear" w:color="auto" w:fill="auto"/>
            <w:noWrap/>
            <w:tcMar>
              <w:left w:w="0" w:type="dxa"/>
              <w:right w:w="0" w:type="dxa"/>
            </w:tcMar>
            <w:vAlign w:val="center"/>
            <w:hideMark/>
          </w:tcPr>
          <w:p w14:paraId="731E26CB" w14:textId="77777777" w:rsidR="00DF6F51" w:rsidRPr="00B02EE3" w:rsidRDefault="00DF6F51" w:rsidP="00454DB1">
            <w:pPr>
              <w:ind w:left="57"/>
              <w:rPr>
                <w:szCs w:val="22"/>
              </w:rPr>
            </w:pPr>
            <w:r w:rsidRPr="00B02EE3">
              <w:rPr>
                <w:szCs w:val="22"/>
              </w:rPr>
              <w:t>0,3-0,5</w:t>
            </w:r>
          </w:p>
        </w:tc>
      </w:tr>
      <w:tr w:rsidR="00454DB1" w:rsidRPr="00B02EE3" w14:paraId="3481D889" w14:textId="77777777" w:rsidTr="00454DB1">
        <w:trPr>
          <w:trHeight w:val="57"/>
          <w:tblHeader/>
          <w:jc w:val="center"/>
        </w:trPr>
        <w:tc>
          <w:tcPr>
            <w:tcW w:w="998" w:type="pct"/>
            <w:vMerge/>
            <w:tcMar>
              <w:left w:w="0" w:type="dxa"/>
              <w:right w:w="0" w:type="dxa"/>
            </w:tcMar>
            <w:vAlign w:val="center"/>
            <w:hideMark/>
          </w:tcPr>
          <w:p w14:paraId="69F1F844" w14:textId="77777777" w:rsidR="00DF6F51" w:rsidRPr="00B02EE3" w:rsidRDefault="00DF6F51" w:rsidP="00B72025">
            <w:pPr>
              <w:ind w:left="57"/>
              <w:rPr>
                <w:szCs w:val="22"/>
              </w:rPr>
            </w:pPr>
          </w:p>
        </w:tc>
        <w:tc>
          <w:tcPr>
            <w:tcW w:w="255" w:type="pct"/>
            <w:shd w:val="clear" w:color="auto" w:fill="auto"/>
            <w:noWrap/>
            <w:tcMar>
              <w:left w:w="0" w:type="dxa"/>
              <w:right w:w="0" w:type="dxa"/>
            </w:tcMar>
            <w:vAlign w:val="center"/>
            <w:hideMark/>
          </w:tcPr>
          <w:p w14:paraId="02CE29AA" w14:textId="77777777" w:rsidR="00DF6F51" w:rsidRPr="00B02EE3" w:rsidRDefault="00DF6F51" w:rsidP="00454DB1">
            <w:pPr>
              <w:ind w:left="57"/>
              <w:rPr>
                <w:szCs w:val="22"/>
              </w:rPr>
            </w:pPr>
            <w:r w:rsidRPr="00B02EE3">
              <w:rPr>
                <w:szCs w:val="22"/>
              </w:rPr>
              <w:t>га</w:t>
            </w:r>
          </w:p>
        </w:tc>
        <w:tc>
          <w:tcPr>
            <w:tcW w:w="302" w:type="pct"/>
            <w:shd w:val="clear" w:color="auto" w:fill="auto"/>
            <w:noWrap/>
            <w:tcMar>
              <w:left w:w="0" w:type="dxa"/>
              <w:right w:w="0" w:type="dxa"/>
            </w:tcMar>
            <w:vAlign w:val="center"/>
            <w:hideMark/>
          </w:tcPr>
          <w:p w14:paraId="3A2113E2" w14:textId="77777777" w:rsidR="00DF6F51" w:rsidRPr="00B02EE3" w:rsidRDefault="00DF6F51" w:rsidP="00454DB1">
            <w:pPr>
              <w:ind w:left="57"/>
              <w:rPr>
                <w:szCs w:val="22"/>
              </w:rPr>
            </w:pPr>
            <w:proofErr w:type="gramStart"/>
            <w:r w:rsidRPr="00B02EE3">
              <w:rPr>
                <w:szCs w:val="22"/>
              </w:rPr>
              <w:t>тыс.м</w:t>
            </w:r>
            <w:proofErr w:type="gramEnd"/>
            <w:r w:rsidRPr="00B02EE3">
              <w:rPr>
                <w:szCs w:val="22"/>
              </w:rPr>
              <w:t>3</w:t>
            </w:r>
          </w:p>
        </w:tc>
        <w:tc>
          <w:tcPr>
            <w:tcW w:w="232" w:type="pct"/>
            <w:shd w:val="clear" w:color="auto" w:fill="auto"/>
            <w:noWrap/>
            <w:tcMar>
              <w:left w:w="0" w:type="dxa"/>
              <w:right w:w="0" w:type="dxa"/>
            </w:tcMar>
            <w:vAlign w:val="center"/>
            <w:hideMark/>
          </w:tcPr>
          <w:p w14:paraId="220496A1" w14:textId="77777777" w:rsidR="00DF6F51" w:rsidRPr="00B02EE3" w:rsidRDefault="00DF6F51" w:rsidP="00454DB1">
            <w:pPr>
              <w:ind w:left="57"/>
              <w:rPr>
                <w:szCs w:val="22"/>
              </w:rPr>
            </w:pPr>
            <w:r w:rsidRPr="00B02EE3">
              <w:rPr>
                <w:szCs w:val="22"/>
              </w:rPr>
              <w:t>га</w:t>
            </w:r>
          </w:p>
        </w:tc>
        <w:tc>
          <w:tcPr>
            <w:tcW w:w="279" w:type="pct"/>
            <w:gridSpan w:val="2"/>
            <w:shd w:val="clear" w:color="auto" w:fill="auto"/>
            <w:noWrap/>
            <w:tcMar>
              <w:left w:w="0" w:type="dxa"/>
              <w:right w:w="0" w:type="dxa"/>
            </w:tcMar>
            <w:vAlign w:val="center"/>
            <w:hideMark/>
          </w:tcPr>
          <w:p w14:paraId="25135A95" w14:textId="77777777" w:rsidR="00DF6F51" w:rsidRPr="00B02EE3" w:rsidRDefault="00DF6F51" w:rsidP="00454DB1">
            <w:pPr>
              <w:ind w:left="57"/>
              <w:rPr>
                <w:szCs w:val="22"/>
              </w:rPr>
            </w:pPr>
            <w:proofErr w:type="gramStart"/>
            <w:r w:rsidRPr="00B02EE3">
              <w:rPr>
                <w:szCs w:val="22"/>
              </w:rPr>
              <w:t>тыс.м</w:t>
            </w:r>
            <w:proofErr w:type="gramEnd"/>
            <w:r w:rsidRPr="00B02EE3">
              <w:rPr>
                <w:szCs w:val="22"/>
              </w:rPr>
              <w:t>3</w:t>
            </w:r>
          </w:p>
        </w:tc>
        <w:tc>
          <w:tcPr>
            <w:tcW w:w="184" w:type="pct"/>
            <w:shd w:val="clear" w:color="auto" w:fill="auto"/>
            <w:noWrap/>
            <w:tcMar>
              <w:left w:w="0" w:type="dxa"/>
              <w:right w:w="0" w:type="dxa"/>
            </w:tcMar>
            <w:vAlign w:val="center"/>
            <w:hideMark/>
          </w:tcPr>
          <w:p w14:paraId="7286D387" w14:textId="77777777" w:rsidR="00DF6F51" w:rsidRPr="00B02EE3" w:rsidRDefault="00DF6F51" w:rsidP="00454DB1">
            <w:pPr>
              <w:ind w:left="57"/>
              <w:rPr>
                <w:szCs w:val="22"/>
              </w:rPr>
            </w:pPr>
            <w:r w:rsidRPr="00B02EE3">
              <w:rPr>
                <w:szCs w:val="22"/>
              </w:rPr>
              <w:t>га</w:t>
            </w:r>
          </w:p>
        </w:tc>
        <w:tc>
          <w:tcPr>
            <w:tcW w:w="307" w:type="pct"/>
            <w:shd w:val="clear" w:color="auto" w:fill="auto"/>
            <w:noWrap/>
            <w:tcMar>
              <w:left w:w="0" w:type="dxa"/>
              <w:right w:w="0" w:type="dxa"/>
            </w:tcMar>
            <w:vAlign w:val="center"/>
            <w:hideMark/>
          </w:tcPr>
          <w:p w14:paraId="396DD43C" w14:textId="77777777" w:rsidR="00DF6F51" w:rsidRPr="00B02EE3" w:rsidRDefault="00DF6F51" w:rsidP="00454DB1">
            <w:pPr>
              <w:ind w:left="57"/>
              <w:rPr>
                <w:szCs w:val="22"/>
              </w:rPr>
            </w:pPr>
            <w:proofErr w:type="gramStart"/>
            <w:r w:rsidRPr="00B02EE3">
              <w:rPr>
                <w:szCs w:val="22"/>
              </w:rPr>
              <w:t>тыс.м</w:t>
            </w:r>
            <w:proofErr w:type="gramEnd"/>
            <w:r w:rsidRPr="00B02EE3">
              <w:rPr>
                <w:szCs w:val="22"/>
              </w:rPr>
              <w:t>3</w:t>
            </w:r>
          </w:p>
        </w:tc>
        <w:tc>
          <w:tcPr>
            <w:tcW w:w="228" w:type="pct"/>
            <w:shd w:val="clear" w:color="auto" w:fill="auto"/>
            <w:noWrap/>
            <w:tcMar>
              <w:left w:w="0" w:type="dxa"/>
              <w:right w:w="0" w:type="dxa"/>
            </w:tcMar>
            <w:vAlign w:val="center"/>
            <w:hideMark/>
          </w:tcPr>
          <w:p w14:paraId="4573D4BE" w14:textId="77777777" w:rsidR="00DF6F51" w:rsidRPr="00B02EE3" w:rsidRDefault="00DF6F51" w:rsidP="00454DB1">
            <w:pPr>
              <w:ind w:left="57"/>
              <w:rPr>
                <w:szCs w:val="22"/>
              </w:rPr>
            </w:pPr>
            <w:r w:rsidRPr="00B02EE3">
              <w:rPr>
                <w:szCs w:val="22"/>
              </w:rPr>
              <w:t>га</w:t>
            </w:r>
          </w:p>
        </w:tc>
        <w:tc>
          <w:tcPr>
            <w:tcW w:w="323" w:type="pct"/>
            <w:shd w:val="clear" w:color="auto" w:fill="auto"/>
            <w:noWrap/>
            <w:tcMar>
              <w:left w:w="0" w:type="dxa"/>
              <w:right w:w="0" w:type="dxa"/>
            </w:tcMar>
            <w:vAlign w:val="center"/>
            <w:hideMark/>
          </w:tcPr>
          <w:p w14:paraId="07B559CA" w14:textId="77777777" w:rsidR="00DF6F51" w:rsidRPr="00B02EE3" w:rsidRDefault="00DF6F51" w:rsidP="00454DB1">
            <w:pPr>
              <w:ind w:left="57"/>
              <w:rPr>
                <w:szCs w:val="22"/>
              </w:rPr>
            </w:pPr>
            <w:proofErr w:type="gramStart"/>
            <w:r w:rsidRPr="00B02EE3">
              <w:rPr>
                <w:szCs w:val="22"/>
              </w:rPr>
              <w:t>тыс.м</w:t>
            </w:r>
            <w:proofErr w:type="gramEnd"/>
            <w:r w:rsidRPr="00B02EE3">
              <w:rPr>
                <w:szCs w:val="22"/>
              </w:rPr>
              <w:t>3</w:t>
            </w:r>
          </w:p>
        </w:tc>
        <w:tc>
          <w:tcPr>
            <w:tcW w:w="307" w:type="pct"/>
            <w:shd w:val="clear" w:color="auto" w:fill="auto"/>
            <w:noWrap/>
            <w:tcMar>
              <w:left w:w="0" w:type="dxa"/>
              <w:right w:w="0" w:type="dxa"/>
            </w:tcMar>
            <w:vAlign w:val="center"/>
            <w:hideMark/>
          </w:tcPr>
          <w:p w14:paraId="534248EA" w14:textId="77777777" w:rsidR="00DF6F51" w:rsidRPr="00B02EE3" w:rsidRDefault="00DF6F51" w:rsidP="00454DB1">
            <w:pPr>
              <w:ind w:left="57"/>
              <w:rPr>
                <w:szCs w:val="22"/>
              </w:rPr>
            </w:pPr>
            <w:r w:rsidRPr="00B02EE3">
              <w:rPr>
                <w:szCs w:val="22"/>
              </w:rPr>
              <w:t>га</w:t>
            </w:r>
          </w:p>
        </w:tc>
        <w:tc>
          <w:tcPr>
            <w:tcW w:w="324" w:type="pct"/>
            <w:shd w:val="clear" w:color="auto" w:fill="auto"/>
            <w:noWrap/>
            <w:tcMar>
              <w:left w:w="0" w:type="dxa"/>
              <w:right w:w="0" w:type="dxa"/>
            </w:tcMar>
            <w:vAlign w:val="center"/>
            <w:hideMark/>
          </w:tcPr>
          <w:p w14:paraId="30F40B21" w14:textId="77777777" w:rsidR="00DF6F51" w:rsidRPr="00B02EE3" w:rsidRDefault="00DF6F51" w:rsidP="00454DB1">
            <w:pPr>
              <w:ind w:left="57"/>
              <w:rPr>
                <w:szCs w:val="22"/>
              </w:rPr>
            </w:pPr>
            <w:proofErr w:type="gramStart"/>
            <w:r w:rsidRPr="00B02EE3">
              <w:rPr>
                <w:szCs w:val="22"/>
              </w:rPr>
              <w:t>тыс.м</w:t>
            </w:r>
            <w:proofErr w:type="gramEnd"/>
            <w:r w:rsidRPr="00B02EE3">
              <w:rPr>
                <w:szCs w:val="22"/>
              </w:rPr>
              <w:t>3</w:t>
            </w:r>
          </w:p>
        </w:tc>
        <w:tc>
          <w:tcPr>
            <w:tcW w:w="307" w:type="pct"/>
            <w:shd w:val="clear" w:color="auto" w:fill="auto"/>
            <w:noWrap/>
            <w:tcMar>
              <w:left w:w="0" w:type="dxa"/>
              <w:right w:w="0" w:type="dxa"/>
            </w:tcMar>
            <w:vAlign w:val="center"/>
            <w:hideMark/>
          </w:tcPr>
          <w:p w14:paraId="1D5BCDD4" w14:textId="77777777" w:rsidR="00DF6F51" w:rsidRPr="00B02EE3" w:rsidRDefault="00DF6F51" w:rsidP="00454DB1">
            <w:pPr>
              <w:ind w:left="57"/>
              <w:rPr>
                <w:szCs w:val="22"/>
              </w:rPr>
            </w:pPr>
            <w:r w:rsidRPr="00B02EE3">
              <w:rPr>
                <w:szCs w:val="22"/>
              </w:rPr>
              <w:t>га</w:t>
            </w:r>
          </w:p>
        </w:tc>
        <w:tc>
          <w:tcPr>
            <w:tcW w:w="324" w:type="pct"/>
            <w:shd w:val="clear" w:color="auto" w:fill="auto"/>
            <w:noWrap/>
            <w:tcMar>
              <w:left w:w="0" w:type="dxa"/>
              <w:right w:w="0" w:type="dxa"/>
            </w:tcMar>
            <w:vAlign w:val="center"/>
            <w:hideMark/>
          </w:tcPr>
          <w:p w14:paraId="65F3F383" w14:textId="77777777" w:rsidR="00DF6F51" w:rsidRPr="00B02EE3" w:rsidRDefault="00DF6F51" w:rsidP="00454DB1">
            <w:pPr>
              <w:ind w:left="57"/>
              <w:rPr>
                <w:szCs w:val="22"/>
              </w:rPr>
            </w:pPr>
            <w:proofErr w:type="gramStart"/>
            <w:r w:rsidRPr="00B02EE3">
              <w:rPr>
                <w:szCs w:val="22"/>
              </w:rPr>
              <w:t>тыс.м</w:t>
            </w:r>
            <w:proofErr w:type="gramEnd"/>
            <w:r w:rsidRPr="00B02EE3">
              <w:rPr>
                <w:szCs w:val="22"/>
              </w:rPr>
              <w:t>3</w:t>
            </w:r>
          </w:p>
        </w:tc>
        <w:tc>
          <w:tcPr>
            <w:tcW w:w="307" w:type="pct"/>
            <w:shd w:val="clear" w:color="auto" w:fill="auto"/>
            <w:noWrap/>
            <w:tcMar>
              <w:left w:w="0" w:type="dxa"/>
              <w:right w:w="0" w:type="dxa"/>
            </w:tcMar>
            <w:vAlign w:val="center"/>
            <w:hideMark/>
          </w:tcPr>
          <w:p w14:paraId="5AD1DCF4" w14:textId="77777777" w:rsidR="00DF6F51" w:rsidRPr="00B02EE3" w:rsidRDefault="00DF6F51" w:rsidP="00454DB1">
            <w:pPr>
              <w:ind w:left="57"/>
              <w:rPr>
                <w:szCs w:val="22"/>
              </w:rPr>
            </w:pPr>
            <w:r w:rsidRPr="00B02EE3">
              <w:rPr>
                <w:szCs w:val="22"/>
              </w:rPr>
              <w:t>га</w:t>
            </w:r>
          </w:p>
        </w:tc>
        <w:tc>
          <w:tcPr>
            <w:tcW w:w="323" w:type="pct"/>
            <w:shd w:val="clear" w:color="auto" w:fill="auto"/>
            <w:noWrap/>
            <w:tcMar>
              <w:left w:w="0" w:type="dxa"/>
              <w:right w:w="0" w:type="dxa"/>
            </w:tcMar>
            <w:vAlign w:val="center"/>
            <w:hideMark/>
          </w:tcPr>
          <w:p w14:paraId="401659DA" w14:textId="77777777" w:rsidR="00DF6F51" w:rsidRPr="00B02EE3" w:rsidRDefault="00DF6F51" w:rsidP="00454DB1">
            <w:pPr>
              <w:ind w:left="57"/>
              <w:rPr>
                <w:szCs w:val="22"/>
              </w:rPr>
            </w:pPr>
            <w:proofErr w:type="gramStart"/>
            <w:r w:rsidRPr="00B02EE3">
              <w:rPr>
                <w:szCs w:val="22"/>
              </w:rPr>
              <w:t>тыс.м</w:t>
            </w:r>
            <w:proofErr w:type="gramEnd"/>
            <w:r w:rsidRPr="00B02EE3">
              <w:rPr>
                <w:szCs w:val="22"/>
              </w:rPr>
              <w:t>3</w:t>
            </w:r>
          </w:p>
        </w:tc>
      </w:tr>
      <w:tr w:rsidR="00454DB1" w:rsidRPr="00B02EE3" w14:paraId="2E298C21" w14:textId="77777777" w:rsidTr="00454DB1">
        <w:trPr>
          <w:trHeight w:val="57"/>
          <w:tblHeader/>
          <w:jc w:val="center"/>
        </w:trPr>
        <w:tc>
          <w:tcPr>
            <w:tcW w:w="998" w:type="pct"/>
            <w:shd w:val="clear" w:color="auto" w:fill="auto"/>
            <w:tcMar>
              <w:left w:w="0" w:type="dxa"/>
              <w:right w:w="0" w:type="dxa"/>
            </w:tcMar>
            <w:vAlign w:val="center"/>
            <w:hideMark/>
          </w:tcPr>
          <w:p w14:paraId="745CDF86" w14:textId="77777777" w:rsidR="00DF6F51" w:rsidRPr="00B02EE3" w:rsidRDefault="00DF6F51" w:rsidP="00B72025">
            <w:pPr>
              <w:ind w:left="57"/>
              <w:rPr>
                <w:szCs w:val="22"/>
              </w:rPr>
            </w:pPr>
            <w:r w:rsidRPr="00B02EE3">
              <w:rPr>
                <w:szCs w:val="22"/>
              </w:rPr>
              <w:t>1</w:t>
            </w:r>
          </w:p>
        </w:tc>
        <w:tc>
          <w:tcPr>
            <w:tcW w:w="255" w:type="pct"/>
            <w:shd w:val="clear" w:color="auto" w:fill="auto"/>
            <w:noWrap/>
            <w:tcMar>
              <w:left w:w="0" w:type="dxa"/>
              <w:right w:w="0" w:type="dxa"/>
            </w:tcMar>
            <w:vAlign w:val="center"/>
            <w:hideMark/>
          </w:tcPr>
          <w:p w14:paraId="29F81D21" w14:textId="77777777" w:rsidR="00DF6F51" w:rsidRPr="00B02EE3" w:rsidRDefault="00DF6F51" w:rsidP="00454DB1">
            <w:pPr>
              <w:ind w:left="57"/>
              <w:rPr>
                <w:szCs w:val="22"/>
              </w:rPr>
            </w:pPr>
            <w:r w:rsidRPr="00B02EE3">
              <w:rPr>
                <w:szCs w:val="22"/>
              </w:rPr>
              <w:t>2</w:t>
            </w:r>
          </w:p>
        </w:tc>
        <w:tc>
          <w:tcPr>
            <w:tcW w:w="302" w:type="pct"/>
            <w:shd w:val="clear" w:color="auto" w:fill="auto"/>
            <w:noWrap/>
            <w:tcMar>
              <w:left w:w="0" w:type="dxa"/>
              <w:right w:w="0" w:type="dxa"/>
            </w:tcMar>
            <w:vAlign w:val="center"/>
            <w:hideMark/>
          </w:tcPr>
          <w:p w14:paraId="2E8241CC" w14:textId="77777777" w:rsidR="00DF6F51" w:rsidRPr="00B02EE3" w:rsidRDefault="00DF6F51" w:rsidP="00454DB1">
            <w:pPr>
              <w:ind w:left="57"/>
              <w:rPr>
                <w:szCs w:val="22"/>
              </w:rPr>
            </w:pPr>
            <w:r w:rsidRPr="00B02EE3">
              <w:rPr>
                <w:szCs w:val="22"/>
              </w:rPr>
              <w:t>3</w:t>
            </w:r>
          </w:p>
        </w:tc>
        <w:tc>
          <w:tcPr>
            <w:tcW w:w="232" w:type="pct"/>
            <w:shd w:val="clear" w:color="auto" w:fill="auto"/>
            <w:noWrap/>
            <w:tcMar>
              <w:left w:w="0" w:type="dxa"/>
              <w:right w:w="0" w:type="dxa"/>
            </w:tcMar>
            <w:vAlign w:val="center"/>
            <w:hideMark/>
          </w:tcPr>
          <w:p w14:paraId="5622FB89" w14:textId="77777777" w:rsidR="00DF6F51" w:rsidRPr="00B02EE3" w:rsidRDefault="00DF6F51" w:rsidP="00454DB1">
            <w:pPr>
              <w:ind w:left="57"/>
              <w:rPr>
                <w:szCs w:val="22"/>
              </w:rPr>
            </w:pPr>
            <w:r w:rsidRPr="00B02EE3">
              <w:rPr>
                <w:szCs w:val="22"/>
              </w:rPr>
              <w:t>4</w:t>
            </w:r>
          </w:p>
        </w:tc>
        <w:tc>
          <w:tcPr>
            <w:tcW w:w="279" w:type="pct"/>
            <w:gridSpan w:val="2"/>
            <w:shd w:val="clear" w:color="auto" w:fill="auto"/>
            <w:noWrap/>
            <w:tcMar>
              <w:left w:w="0" w:type="dxa"/>
              <w:right w:w="0" w:type="dxa"/>
            </w:tcMar>
            <w:vAlign w:val="center"/>
            <w:hideMark/>
          </w:tcPr>
          <w:p w14:paraId="17189B1A" w14:textId="77777777" w:rsidR="00DF6F51" w:rsidRPr="00B02EE3" w:rsidRDefault="00DF6F51" w:rsidP="00454DB1">
            <w:pPr>
              <w:ind w:left="57"/>
              <w:rPr>
                <w:szCs w:val="22"/>
              </w:rPr>
            </w:pPr>
            <w:r w:rsidRPr="00B02EE3">
              <w:rPr>
                <w:szCs w:val="22"/>
              </w:rPr>
              <w:t>5</w:t>
            </w:r>
          </w:p>
        </w:tc>
        <w:tc>
          <w:tcPr>
            <w:tcW w:w="184" w:type="pct"/>
            <w:shd w:val="clear" w:color="auto" w:fill="auto"/>
            <w:noWrap/>
            <w:tcMar>
              <w:left w:w="0" w:type="dxa"/>
              <w:right w:w="0" w:type="dxa"/>
            </w:tcMar>
            <w:vAlign w:val="center"/>
            <w:hideMark/>
          </w:tcPr>
          <w:p w14:paraId="2602F03D" w14:textId="77777777" w:rsidR="00DF6F51" w:rsidRPr="00B02EE3" w:rsidRDefault="00DF6F51" w:rsidP="00454DB1">
            <w:pPr>
              <w:ind w:left="57"/>
              <w:rPr>
                <w:szCs w:val="22"/>
              </w:rPr>
            </w:pPr>
            <w:r w:rsidRPr="00B02EE3">
              <w:rPr>
                <w:szCs w:val="22"/>
              </w:rPr>
              <w:t>6</w:t>
            </w:r>
          </w:p>
        </w:tc>
        <w:tc>
          <w:tcPr>
            <w:tcW w:w="307" w:type="pct"/>
            <w:shd w:val="clear" w:color="auto" w:fill="auto"/>
            <w:noWrap/>
            <w:tcMar>
              <w:left w:w="0" w:type="dxa"/>
              <w:right w:w="0" w:type="dxa"/>
            </w:tcMar>
            <w:vAlign w:val="center"/>
            <w:hideMark/>
          </w:tcPr>
          <w:p w14:paraId="59C72C0D" w14:textId="77777777" w:rsidR="00DF6F51" w:rsidRPr="00B02EE3" w:rsidRDefault="00DF6F51" w:rsidP="00454DB1">
            <w:pPr>
              <w:ind w:left="57"/>
              <w:rPr>
                <w:szCs w:val="22"/>
              </w:rPr>
            </w:pPr>
            <w:r w:rsidRPr="00B02EE3">
              <w:rPr>
                <w:szCs w:val="22"/>
              </w:rPr>
              <w:t>7</w:t>
            </w:r>
          </w:p>
        </w:tc>
        <w:tc>
          <w:tcPr>
            <w:tcW w:w="228" w:type="pct"/>
            <w:shd w:val="clear" w:color="auto" w:fill="auto"/>
            <w:noWrap/>
            <w:tcMar>
              <w:left w:w="0" w:type="dxa"/>
              <w:right w:w="0" w:type="dxa"/>
            </w:tcMar>
            <w:vAlign w:val="center"/>
            <w:hideMark/>
          </w:tcPr>
          <w:p w14:paraId="48F1CB09" w14:textId="77777777" w:rsidR="00DF6F51" w:rsidRPr="00B02EE3" w:rsidRDefault="00DF6F51" w:rsidP="00454DB1">
            <w:pPr>
              <w:ind w:left="57"/>
              <w:rPr>
                <w:szCs w:val="22"/>
              </w:rPr>
            </w:pPr>
            <w:r w:rsidRPr="00B02EE3">
              <w:rPr>
                <w:szCs w:val="22"/>
              </w:rPr>
              <w:t>8</w:t>
            </w:r>
          </w:p>
        </w:tc>
        <w:tc>
          <w:tcPr>
            <w:tcW w:w="323" w:type="pct"/>
            <w:shd w:val="clear" w:color="auto" w:fill="auto"/>
            <w:noWrap/>
            <w:tcMar>
              <w:left w:w="0" w:type="dxa"/>
              <w:right w:w="0" w:type="dxa"/>
            </w:tcMar>
            <w:vAlign w:val="center"/>
            <w:hideMark/>
          </w:tcPr>
          <w:p w14:paraId="7F06E9B7" w14:textId="77777777" w:rsidR="00DF6F51" w:rsidRPr="00B02EE3" w:rsidRDefault="00DF6F51" w:rsidP="00454DB1">
            <w:pPr>
              <w:ind w:left="57"/>
              <w:rPr>
                <w:szCs w:val="22"/>
              </w:rPr>
            </w:pPr>
            <w:r w:rsidRPr="00B02EE3">
              <w:rPr>
                <w:szCs w:val="22"/>
              </w:rPr>
              <w:t>9</w:t>
            </w:r>
          </w:p>
        </w:tc>
        <w:tc>
          <w:tcPr>
            <w:tcW w:w="307" w:type="pct"/>
            <w:shd w:val="clear" w:color="auto" w:fill="auto"/>
            <w:noWrap/>
            <w:tcMar>
              <w:left w:w="0" w:type="dxa"/>
              <w:right w:w="0" w:type="dxa"/>
            </w:tcMar>
            <w:vAlign w:val="center"/>
            <w:hideMark/>
          </w:tcPr>
          <w:p w14:paraId="4740FC54" w14:textId="77777777" w:rsidR="00DF6F51" w:rsidRPr="00B02EE3" w:rsidRDefault="00DF6F51" w:rsidP="00454DB1">
            <w:pPr>
              <w:ind w:left="57"/>
              <w:rPr>
                <w:szCs w:val="22"/>
              </w:rPr>
            </w:pPr>
            <w:r w:rsidRPr="00B02EE3">
              <w:rPr>
                <w:szCs w:val="22"/>
              </w:rPr>
              <w:t>10</w:t>
            </w:r>
          </w:p>
        </w:tc>
        <w:tc>
          <w:tcPr>
            <w:tcW w:w="324" w:type="pct"/>
            <w:shd w:val="clear" w:color="auto" w:fill="auto"/>
            <w:noWrap/>
            <w:tcMar>
              <w:left w:w="0" w:type="dxa"/>
              <w:right w:w="0" w:type="dxa"/>
            </w:tcMar>
            <w:vAlign w:val="center"/>
            <w:hideMark/>
          </w:tcPr>
          <w:p w14:paraId="231CFD42" w14:textId="77777777" w:rsidR="00DF6F51" w:rsidRPr="00B02EE3" w:rsidRDefault="00DF6F51" w:rsidP="00454DB1">
            <w:pPr>
              <w:ind w:left="57"/>
              <w:rPr>
                <w:szCs w:val="22"/>
              </w:rPr>
            </w:pPr>
            <w:r w:rsidRPr="00B02EE3">
              <w:rPr>
                <w:szCs w:val="22"/>
              </w:rPr>
              <w:t>11</w:t>
            </w:r>
          </w:p>
        </w:tc>
        <w:tc>
          <w:tcPr>
            <w:tcW w:w="307" w:type="pct"/>
            <w:shd w:val="clear" w:color="auto" w:fill="auto"/>
            <w:noWrap/>
            <w:tcMar>
              <w:left w:w="0" w:type="dxa"/>
              <w:right w:w="0" w:type="dxa"/>
            </w:tcMar>
            <w:vAlign w:val="center"/>
            <w:hideMark/>
          </w:tcPr>
          <w:p w14:paraId="2A2C7F2E" w14:textId="77777777" w:rsidR="00DF6F51" w:rsidRPr="00B02EE3" w:rsidRDefault="00DF6F51" w:rsidP="00454DB1">
            <w:pPr>
              <w:ind w:left="57"/>
              <w:rPr>
                <w:szCs w:val="22"/>
              </w:rPr>
            </w:pPr>
            <w:r w:rsidRPr="00B02EE3">
              <w:rPr>
                <w:szCs w:val="22"/>
              </w:rPr>
              <w:t>12</w:t>
            </w:r>
          </w:p>
        </w:tc>
        <w:tc>
          <w:tcPr>
            <w:tcW w:w="324" w:type="pct"/>
            <w:shd w:val="clear" w:color="auto" w:fill="auto"/>
            <w:noWrap/>
            <w:tcMar>
              <w:left w:w="0" w:type="dxa"/>
              <w:right w:w="0" w:type="dxa"/>
            </w:tcMar>
            <w:vAlign w:val="center"/>
            <w:hideMark/>
          </w:tcPr>
          <w:p w14:paraId="0817D604" w14:textId="77777777" w:rsidR="00DF6F51" w:rsidRPr="00B02EE3" w:rsidRDefault="00DF6F51" w:rsidP="00454DB1">
            <w:pPr>
              <w:ind w:left="57"/>
              <w:rPr>
                <w:szCs w:val="22"/>
              </w:rPr>
            </w:pPr>
            <w:r w:rsidRPr="00B02EE3">
              <w:rPr>
                <w:szCs w:val="22"/>
              </w:rPr>
              <w:t>13</w:t>
            </w:r>
          </w:p>
        </w:tc>
        <w:tc>
          <w:tcPr>
            <w:tcW w:w="307" w:type="pct"/>
            <w:shd w:val="clear" w:color="auto" w:fill="auto"/>
            <w:noWrap/>
            <w:tcMar>
              <w:left w:w="0" w:type="dxa"/>
              <w:right w:w="0" w:type="dxa"/>
            </w:tcMar>
            <w:vAlign w:val="center"/>
            <w:hideMark/>
          </w:tcPr>
          <w:p w14:paraId="157A03D0" w14:textId="77777777" w:rsidR="00DF6F51" w:rsidRPr="00B02EE3" w:rsidRDefault="00DF6F51" w:rsidP="00454DB1">
            <w:pPr>
              <w:ind w:left="57"/>
              <w:rPr>
                <w:szCs w:val="22"/>
              </w:rPr>
            </w:pPr>
            <w:r w:rsidRPr="00B02EE3">
              <w:rPr>
                <w:szCs w:val="22"/>
              </w:rPr>
              <w:t>14</w:t>
            </w:r>
          </w:p>
        </w:tc>
        <w:tc>
          <w:tcPr>
            <w:tcW w:w="323" w:type="pct"/>
            <w:shd w:val="clear" w:color="auto" w:fill="auto"/>
            <w:noWrap/>
            <w:tcMar>
              <w:left w:w="0" w:type="dxa"/>
              <w:right w:w="0" w:type="dxa"/>
            </w:tcMar>
            <w:vAlign w:val="center"/>
            <w:hideMark/>
          </w:tcPr>
          <w:p w14:paraId="04F10A6C" w14:textId="77777777" w:rsidR="00DF6F51" w:rsidRPr="00B02EE3" w:rsidRDefault="00DF6F51" w:rsidP="00454DB1">
            <w:pPr>
              <w:ind w:left="57"/>
              <w:rPr>
                <w:szCs w:val="22"/>
              </w:rPr>
            </w:pPr>
            <w:r w:rsidRPr="00B02EE3">
              <w:rPr>
                <w:szCs w:val="22"/>
              </w:rPr>
              <w:t>15</w:t>
            </w:r>
          </w:p>
        </w:tc>
      </w:tr>
      <w:tr w:rsidR="00DF6F51" w:rsidRPr="00B02EE3" w14:paraId="726D10F2" w14:textId="77777777" w:rsidTr="00454DB1">
        <w:trPr>
          <w:trHeight w:val="57"/>
          <w:jc w:val="center"/>
        </w:trPr>
        <w:tc>
          <w:tcPr>
            <w:tcW w:w="5000" w:type="pct"/>
            <w:gridSpan w:val="16"/>
            <w:shd w:val="clear" w:color="auto" w:fill="auto"/>
            <w:tcMar>
              <w:left w:w="0" w:type="dxa"/>
              <w:right w:w="0" w:type="dxa"/>
            </w:tcMar>
            <w:vAlign w:val="center"/>
            <w:hideMark/>
          </w:tcPr>
          <w:p w14:paraId="0AF19EFD" w14:textId="65C9985C" w:rsidR="00DF6F51" w:rsidRPr="00B02EE3" w:rsidRDefault="00DF6F51" w:rsidP="00B72025">
            <w:pPr>
              <w:ind w:left="57"/>
              <w:rPr>
                <w:szCs w:val="22"/>
              </w:rPr>
            </w:pPr>
            <w:r w:rsidRPr="00B02EE3">
              <w:rPr>
                <w:szCs w:val="22"/>
              </w:rPr>
              <w:t>Добровольно</w:t>
            </w:r>
            <w:r w:rsidR="00874395" w:rsidRPr="00B02EE3">
              <w:rPr>
                <w:szCs w:val="22"/>
              </w:rPr>
              <w:t xml:space="preserve"> </w:t>
            </w:r>
            <w:r w:rsidR="00B72025" w:rsidRPr="00B02EE3">
              <w:rPr>
                <w:szCs w:val="22"/>
              </w:rPr>
              <w:t>-</w:t>
            </w:r>
            <w:r w:rsidR="00874395" w:rsidRPr="00B02EE3">
              <w:rPr>
                <w:szCs w:val="22"/>
              </w:rPr>
              <w:t xml:space="preserve"> </w:t>
            </w:r>
            <w:r w:rsidRPr="00B02EE3">
              <w:rPr>
                <w:szCs w:val="22"/>
              </w:rPr>
              <w:t>выборочные</w:t>
            </w:r>
            <w:r w:rsidR="005C3D4D" w:rsidRPr="00B02EE3">
              <w:rPr>
                <w:szCs w:val="22"/>
              </w:rPr>
              <w:t xml:space="preserve"> </w:t>
            </w:r>
            <w:r w:rsidRPr="00B02EE3">
              <w:rPr>
                <w:szCs w:val="22"/>
              </w:rPr>
              <w:t>рубки</w:t>
            </w:r>
          </w:p>
        </w:tc>
      </w:tr>
      <w:tr w:rsidR="00DF6F51" w:rsidRPr="00B02EE3" w14:paraId="16922AE4" w14:textId="77777777" w:rsidTr="00454DB1">
        <w:trPr>
          <w:trHeight w:val="57"/>
          <w:jc w:val="center"/>
        </w:trPr>
        <w:tc>
          <w:tcPr>
            <w:tcW w:w="5000" w:type="pct"/>
            <w:gridSpan w:val="16"/>
            <w:shd w:val="clear" w:color="auto" w:fill="auto"/>
            <w:tcMar>
              <w:left w:w="0" w:type="dxa"/>
              <w:right w:w="0" w:type="dxa"/>
            </w:tcMar>
            <w:vAlign w:val="center"/>
            <w:hideMark/>
          </w:tcPr>
          <w:p w14:paraId="5D30073A" w14:textId="1625EB55" w:rsidR="00DF6F51" w:rsidRPr="00B02EE3" w:rsidRDefault="00DF6F51" w:rsidP="00B72025">
            <w:pPr>
              <w:ind w:left="57"/>
              <w:rPr>
                <w:szCs w:val="22"/>
              </w:rPr>
            </w:pPr>
            <w:r w:rsidRPr="00B02EE3">
              <w:rPr>
                <w:szCs w:val="22"/>
              </w:rPr>
              <w:t>Целевое</w:t>
            </w:r>
            <w:r w:rsidR="00874395" w:rsidRPr="00B02EE3">
              <w:rPr>
                <w:szCs w:val="22"/>
              </w:rPr>
              <w:t xml:space="preserve"> </w:t>
            </w:r>
            <w:r w:rsidRPr="00B02EE3">
              <w:rPr>
                <w:szCs w:val="22"/>
              </w:rPr>
              <w:t>назначение</w:t>
            </w:r>
            <w:r w:rsidR="00874395" w:rsidRPr="00B02EE3">
              <w:rPr>
                <w:szCs w:val="22"/>
              </w:rPr>
              <w:t xml:space="preserve"> </w:t>
            </w:r>
            <w:r w:rsidRPr="00B02EE3">
              <w:rPr>
                <w:szCs w:val="22"/>
              </w:rPr>
              <w:t>лесов:</w:t>
            </w:r>
            <w:r w:rsidR="005C3D4D" w:rsidRPr="00B02EE3">
              <w:rPr>
                <w:szCs w:val="22"/>
              </w:rPr>
              <w:t xml:space="preserve"> </w:t>
            </w:r>
            <w:r w:rsidRPr="00B02EE3">
              <w:rPr>
                <w:szCs w:val="22"/>
              </w:rPr>
              <w:t>Защитные</w:t>
            </w:r>
            <w:r w:rsidR="005C3D4D" w:rsidRPr="00B02EE3">
              <w:rPr>
                <w:szCs w:val="22"/>
              </w:rPr>
              <w:t xml:space="preserve"> </w:t>
            </w:r>
            <w:r w:rsidRPr="00B02EE3">
              <w:rPr>
                <w:szCs w:val="22"/>
              </w:rPr>
              <w:t>леса</w:t>
            </w:r>
          </w:p>
        </w:tc>
      </w:tr>
      <w:tr w:rsidR="00DF6F51" w:rsidRPr="00B02EE3" w14:paraId="6B8F9733" w14:textId="77777777" w:rsidTr="00454DB1">
        <w:trPr>
          <w:trHeight w:val="57"/>
          <w:jc w:val="center"/>
        </w:trPr>
        <w:tc>
          <w:tcPr>
            <w:tcW w:w="5000" w:type="pct"/>
            <w:gridSpan w:val="16"/>
            <w:shd w:val="clear" w:color="auto" w:fill="auto"/>
            <w:tcMar>
              <w:left w:w="0" w:type="dxa"/>
              <w:right w:w="0" w:type="dxa"/>
            </w:tcMar>
            <w:vAlign w:val="center"/>
            <w:hideMark/>
          </w:tcPr>
          <w:p w14:paraId="0084391C" w14:textId="35A26B73" w:rsidR="00DF6F51" w:rsidRPr="00B02EE3" w:rsidRDefault="00DF6F51" w:rsidP="00B72025">
            <w:pPr>
              <w:ind w:left="57"/>
              <w:rPr>
                <w:szCs w:val="22"/>
              </w:rPr>
            </w:pPr>
            <w:r w:rsidRPr="00B02EE3">
              <w:rPr>
                <w:szCs w:val="22"/>
              </w:rPr>
              <w:t>Категория</w:t>
            </w:r>
            <w:r w:rsidR="00874395" w:rsidRPr="00B02EE3">
              <w:rPr>
                <w:szCs w:val="22"/>
              </w:rPr>
              <w:t xml:space="preserve"> </w:t>
            </w:r>
            <w:r w:rsidRPr="00B02EE3">
              <w:rPr>
                <w:szCs w:val="22"/>
              </w:rPr>
              <w:t>защитных</w:t>
            </w:r>
            <w:r w:rsidR="00874395" w:rsidRPr="00B02EE3">
              <w:rPr>
                <w:szCs w:val="22"/>
              </w:rPr>
              <w:t xml:space="preserve"> </w:t>
            </w:r>
            <w:r w:rsidRPr="00B02EE3">
              <w:rPr>
                <w:szCs w:val="22"/>
              </w:rPr>
              <w:t>лесов:</w:t>
            </w:r>
            <w:r w:rsidR="005C3D4D" w:rsidRPr="00B02EE3">
              <w:rPr>
                <w:szCs w:val="22"/>
              </w:rPr>
              <w:t xml:space="preserve"> </w:t>
            </w:r>
            <w:r w:rsidRPr="00B02EE3">
              <w:rPr>
                <w:szCs w:val="22"/>
              </w:rPr>
              <w:t>Зелёные</w:t>
            </w:r>
            <w:r w:rsidR="00874395" w:rsidRPr="00B02EE3">
              <w:rPr>
                <w:szCs w:val="22"/>
              </w:rPr>
              <w:t xml:space="preserve"> </w:t>
            </w:r>
            <w:r w:rsidRPr="00B02EE3">
              <w:rPr>
                <w:szCs w:val="22"/>
              </w:rPr>
              <w:t>зоны</w:t>
            </w:r>
          </w:p>
        </w:tc>
      </w:tr>
      <w:tr w:rsidR="00DF6F51" w:rsidRPr="00B02EE3" w14:paraId="1DF48BC8" w14:textId="77777777" w:rsidTr="00454DB1">
        <w:trPr>
          <w:trHeight w:val="162"/>
          <w:jc w:val="center"/>
        </w:trPr>
        <w:tc>
          <w:tcPr>
            <w:tcW w:w="5000" w:type="pct"/>
            <w:gridSpan w:val="16"/>
            <w:shd w:val="clear" w:color="auto" w:fill="auto"/>
            <w:tcMar>
              <w:left w:w="0" w:type="dxa"/>
              <w:right w:w="0" w:type="dxa"/>
            </w:tcMar>
            <w:vAlign w:val="center"/>
            <w:hideMark/>
          </w:tcPr>
          <w:p w14:paraId="7EA869EC" w14:textId="1A3EA4AF" w:rsidR="00DF6F51" w:rsidRPr="00B02EE3" w:rsidRDefault="00DF6F51" w:rsidP="00B72025">
            <w:pPr>
              <w:ind w:left="57"/>
              <w:rPr>
                <w:szCs w:val="22"/>
              </w:rPr>
            </w:pPr>
            <w:r w:rsidRPr="00B02EE3">
              <w:rPr>
                <w:szCs w:val="22"/>
              </w:rPr>
              <w:t>Хозяйственная</w:t>
            </w:r>
            <w:r w:rsidR="00874395" w:rsidRPr="00B02EE3">
              <w:rPr>
                <w:szCs w:val="22"/>
              </w:rPr>
              <w:t xml:space="preserve"> </w:t>
            </w:r>
            <w:r w:rsidRPr="00B02EE3">
              <w:rPr>
                <w:szCs w:val="22"/>
              </w:rPr>
              <w:t>секция:</w:t>
            </w:r>
            <w:r w:rsidR="005C3D4D" w:rsidRPr="00B02EE3">
              <w:rPr>
                <w:szCs w:val="22"/>
              </w:rPr>
              <w:t xml:space="preserve"> </w:t>
            </w:r>
            <w:r w:rsidRPr="00B02EE3">
              <w:rPr>
                <w:szCs w:val="22"/>
              </w:rPr>
              <w:t>осиновая</w:t>
            </w:r>
          </w:p>
        </w:tc>
      </w:tr>
      <w:tr w:rsidR="00454DB1" w:rsidRPr="00B02EE3" w14:paraId="3CD3566B" w14:textId="77777777" w:rsidTr="00454DB1">
        <w:trPr>
          <w:trHeight w:val="57"/>
          <w:jc w:val="center"/>
        </w:trPr>
        <w:tc>
          <w:tcPr>
            <w:tcW w:w="998" w:type="pct"/>
            <w:shd w:val="clear" w:color="auto" w:fill="auto"/>
            <w:tcMar>
              <w:left w:w="0" w:type="dxa"/>
              <w:right w:w="0" w:type="dxa"/>
            </w:tcMar>
            <w:vAlign w:val="center"/>
            <w:hideMark/>
          </w:tcPr>
          <w:p w14:paraId="49A333AC" w14:textId="2376A49D" w:rsidR="00DF6F51" w:rsidRPr="00B02EE3" w:rsidRDefault="00DF6F51" w:rsidP="00B72025">
            <w:pPr>
              <w:ind w:left="57"/>
              <w:rPr>
                <w:szCs w:val="22"/>
              </w:rPr>
            </w:pPr>
            <w:r w:rsidRPr="00B02EE3">
              <w:rPr>
                <w:szCs w:val="22"/>
              </w:rPr>
              <w:t>Всего</w:t>
            </w:r>
            <w:r w:rsidR="005C3D4D" w:rsidRPr="00B02EE3">
              <w:rPr>
                <w:szCs w:val="22"/>
              </w:rPr>
              <w:t xml:space="preserve"> </w:t>
            </w:r>
            <w:r w:rsidRPr="00B02EE3">
              <w:rPr>
                <w:szCs w:val="22"/>
              </w:rPr>
              <w:t>включено</w:t>
            </w:r>
            <w:r w:rsidR="005C3D4D" w:rsidRPr="00B02EE3">
              <w:rPr>
                <w:szCs w:val="22"/>
              </w:rPr>
              <w:t xml:space="preserve"> </w:t>
            </w:r>
            <w:r w:rsidRPr="00B02EE3">
              <w:rPr>
                <w:szCs w:val="22"/>
              </w:rPr>
              <w:t>в</w:t>
            </w:r>
            <w:r w:rsidR="005C3D4D"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15023A48" w14:textId="77777777" w:rsidR="00DF6F51" w:rsidRPr="00B02EE3" w:rsidRDefault="00DF6F51" w:rsidP="00454DB1">
            <w:pPr>
              <w:ind w:left="57"/>
              <w:rPr>
                <w:szCs w:val="22"/>
              </w:rPr>
            </w:pPr>
            <w:r w:rsidRPr="00B02EE3">
              <w:rPr>
                <w:szCs w:val="22"/>
              </w:rPr>
              <w:t>92</w:t>
            </w:r>
          </w:p>
        </w:tc>
        <w:tc>
          <w:tcPr>
            <w:tcW w:w="302" w:type="pct"/>
            <w:shd w:val="clear" w:color="auto" w:fill="auto"/>
            <w:tcMar>
              <w:left w:w="0" w:type="dxa"/>
              <w:right w:w="0" w:type="dxa"/>
            </w:tcMar>
            <w:vAlign w:val="center"/>
            <w:hideMark/>
          </w:tcPr>
          <w:p w14:paraId="1182AC1C" w14:textId="77777777" w:rsidR="00DF6F51" w:rsidRPr="00B02EE3" w:rsidRDefault="00DF6F51" w:rsidP="00454DB1">
            <w:pPr>
              <w:ind w:left="57"/>
              <w:rPr>
                <w:szCs w:val="22"/>
              </w:rPr>
            </w:pPr>
            <w:r w:rsidRPr="00B02EE3">
              <w:rPr>
                <w:szCs w:val="22"/>
              </w:rPr>
              <w:t>16,9</w:t>
            </w:r>
          </w:p>
        </w:tc>
        <w:tc>
          <w:tcPr>
            <w:tcW w:w="232" w:type="pct"/>
            <w:shd w:val="clear" w:color="auto" w:fill="auto"/>
            <w:tcMar>
              <w:left w:w="0" w:type="dxa"/>
              <w:right w:w="0" w:type="dxa"/>
            </w:tcMar>
            <w:vAlign w:val="center"/>
            <w:hideMark/>
          </w:tcPr>
          <w:p w14:paraId="5D115A61" w14:textId="42BFCED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DC51B85" w14:textId="536E57B5"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DBDA6D2" w14:textId="77777777" w:rsidR="00DF6F51" w:rsidRPr="00B02EE3" w:rsidRDefault="00DF6F51" w:rsidP="00454DB1">
            <w:pPr>
              <w:ind w:left="57"/>
              <w:rPr>
                <w:szCs w:val="22"/>
              </w:rPr>
            </w:pPr>
            <w:r w:rsidRPr="00B02EE3">
              <w:rPr>
                <w:szCs w:val="22"/>
              </w:rPr>
              <w:t>1</w:t>
            </w:r>
          </w:p>
        </w:tc>
        <w:tc>
          <w:tcPr>
            <w:tcW w:w="307" w:type="pct"/>
            <w:shd w:val="clear" w:color="auto" w:fill="auto"/>
            <w:tcMar>
              <w:left w:w="0" w:type="dxa"/>
              <w:right w:w="0" w:type="dxa"/>
            </w:tcMar>
            <w:vAlign w:val="center"/>
            <w:hideMark/>
          </w:tcPr>
          <w:p w14:paraId="3FB5702D" w14:textId="77777777" w:rsidR="00DF6F51" w:rsidRPr="00B02EE3" w:rsidRDefault="00DF6F51" w:rsidP="00454DB1">
            <w:pPr>
              <w:ind w:left="57"/>
              <w:rPr>
                <w:szCs w:val="22"/>
              </w:rPr>
            </w:pPr>
            <w:r w:rsidRPr="00B02EE3">
              <w:rPr>
                <w:szCs w:val="22"/>
              </w:rPr>
              <w:t>0,3</w:t>
            </w:r>
          </w:p>
        </w:tc>
        <w:tc>
          <w:tcPr>
            <w:tcW w:w="228" w:type="pct"/>
            <w:shd w:val="clear" w:color="auto" w:fill="auto"/>
            <w:tcMar>
              <w:left w:w="0" w:type="dxa"/>
              <w:right w:w="0" w:type="dxa"/>
            </w:tcMar>
            <w:vAlign w:val="center"/>
            <w:hideMark/>
          </w:tcPr>
          <w:p w14:paraId="2E9D366E" w14:textId="77777777" w:rsidR="00DF6F51" w:rsidRPr="00B02EE3" w:rsidRDefault="00DF6F51" w:rsidP="00454DB1">
            <w:pPr>
              <w:ind w:left="57"/>
              <w:rPr>
                <w:szCs w:val="22"/>
              </w:rPr>
            </w:pPr>
            <w:r w:rsidRPr="00B02EE3">
              <w:rPr>
                <w:szCs w:val="22"/>
              </w:rPr>
              <w:t>2</w:t>
            </w:r>
          </w:p>
        </w:tc>
        <w:tc>
          <w:tcPr>
            <w:tcW w:w="323" w:type="pct"/>
            <w:shd w:val="clear" w:color="auto" w:fill="auto"/>
            <w:tcMar>
              <w:left w:w="0" w:type="dxa"/>
              <w:right w:w="0" w:type="dxa"/>
            </w:tcMar>
            <w:vAlign w:val="center"/>
            <w:hideMark/>
          </w:tcPr>
          <w:p w14:paraId="603DE9C2" w14:textId="77777777" w:rsidR="00DF6F51" w:rsidRPr="00B02EE3" w:rsidRDefault="00DF6F51" w:rsidP="00454DB1">
            <w:pPr>
              <w:ind w:left="57"/>
              <w:rPr>
                <w:szCs w:val="22"/>
              </w:rPr>
            </w:pPr>
            <w:r w:rsidRPr="00B02EE3">
              <w:rPr>
                <w:szCs w:val="22"/>
              </w:rPr>
              <w:t>0,5</w:t>
            </w:r>
          </w:p>
        </w:tc>
        <w:tc>
          <w:tcPr>
            <w:tcW w:w="307" w:type="pct"/>
            <w:shd w:val="clear" w:color="auto" w:fill="auto"/>
            <w:tcMar>
              <w:left w:w="0" w:type="dxa"/>
              <w:right w:w="0" w:type="dxa"/>
            </w:tcMar>
            <w:vAlign w:val="center"/>
            <w:hideMark/>
          </w:tcPr>
          <w:p w14:paraId="423DA279" w14:textId="77777777" w:rsidR="00DF6F51" w:rsidRPr="00B02EE3" w:rsidRDefault="00DF6F51" w:rsidP="00454DB1">
            <w:pPr>
              <w:ind w:left="57"/>
              <w:rPr>
                <w:szCs w:val="22"/>
              </w:rPr>
            </w:pPr>
            <w:r w:rsidRPr="00B02EE3">
              <w:rPr>
                <w:szCs w:val="22"/>
              </w:rPr>
              <w:t>18</w:t>
            </w:r>
          </w:p>
        </w:tc>
        <w:tc>
          <w:tcPr>
            <w:tcW w:w="324" w:type="pct"/>
            <w:shd w:val="clear" w:color="auto" w:fill="auto"/>
            <w:tcMar>
              <w:left w:w="0" w:type="dxa"/>
              <w:right w:w="0" w:type="dxa"/>
            </w:tcMar>
            <w:vAlign w:val="center"/>
            <w:hideMark/>
          </w:tcPr>
          <w:p w14:paraId="518EE47B" w14:textId="77777777" w:rsidR="00DF6F51" w:rsidRPr="00B02EE3" w:rsidRDefault="00DF6F51" w:rsidP="00454DB1">
            <w:pPr>
              <w:ind w:left="57"/>
              <w:rPr>
                <w:szCs w:val="22"/>
              </w:rPr>
            </w:pPr>
            <w:r w:rsidRPr="00B02EE3">
              <w:rPr>
                <w:szCs w:val="22"/>
              </w:rPr>
              <w:t>4,3</w:t>
            </w:r>
          </w:p>
        </w:tc>
        <w:tc>
          <w:tcPr>
            <w:tcW w:w="307" w:type="pct"/>
            <w:shd w:val="clear" w:color="auto" w:fill="auto"/>
            <w:tcMar>
              <w:left w:w="0" w:type="dxa"/>
              <w:right w:w="0" w:type="dxa"/>
            </w:tcMar>
            <w:vAlign w:val="center"/>
            <w:hideMark/>
          </w:tcPr>
          <w:p w14:paraId="71E02B6E" w14:textId="77777777" w:rsidR="00DF6F51" w:rsidRPr="00B02EE3" w:rsidRDefault="00DF6F51" w:rsidP="00454DB1">
            <w:pPr>
              <w:ind w:left="57"/>
              <w:rPr>
                <w:szCs w:val="22"/>
              </w:rPr>
            </w:pPr>
            <w:r w:rsidRPr="00B02EE3">
              <w:rPr>
                <w:szCs w:val="22"/>
              </w:rPr>
              <w:t>27</w:t>
            </w:r>
          </w:p>
        </w:tc>
        <w:tc>
          <w:tcPr>
            <w:tcW w:w="324" w:type="pct"/>
            <w:shd w:val="clear" w:color="auto" w:fill="auto"/>
            <w:tcMar>
              <w:left w:w="0" w:type="dxa"/>
              <w:right w:w="0" w:type="dxa"/>
            </w:tcMar>
            <w:vAlign w:val="center"/>
            <w:hideMark/>
          </w:tcPr>
          <w:p w14:paraId="3FEF189E" w14:textId="77777777" w:rsidR="00DF6F51" w:rsidRPr="00B02EE3" w:rsidRDefault="00DF6F51" w:rsidP="00454DB1">
            <w:pPr>
              <w:ind w:left="57"/>
              <w:rPr>
                <w:szCs w:val="22"/>
              </w:rPr>
            </w:pPr>
            <w:r w:rsidRPr="00B02EE3">
              <w:rPr>
                <w:szCs w:val="22"/>
              </w:rPr>
              <w:t>5,7</w:t>
            </w:r>
          </w:p>
        </w:tc>
        <w:tc>
          <w:tcPr>
            <w:tcW w:w="307" w:type="pct"/>
            <w:shd w:val="clear" w:color="auto" w:fill="auto"/>
            <w:tcMar>
              <w:left w:w="0" w:type="dxa"/>
              <w:right w:w="0" w:type="dxa"/>
            </w:tcMar>
            <w:vAlign w:val="center"/>
            <w:hideMark/>
          </w:tcPr>
          <w:p w14:paraId="52903067" w14:textId="77777777" w:rsidR="00DF6F51" w:rsidRPr="00B02EE3" w:rsidRDefault="00DF6F51" w:rsidP="00454DB1">
            <w:pPr>
              <w:ind w:left="57"/>
              <w:rPr>
                <w:szCs w:val="22"/>
              </w:rPr>
            </w:pPr>
            <w:r w:rsidRPr="00B02EE3">
              <w:rPr>
                <w:szCs w:val="22"/>
              </w:rPr>
              <w:t>44</w:t>
            </w:r>
          </w:p>
        </w:tc>
        <w:tc>
          <w:tcPr>
            <w:tcW w:w="323" w:type="pct"/>
            <w:shd w:val="clear" w:color="auto" w:fill="auto"/>
            <w:tcMar>
              <w:left w:w="0" w:type="dxa"/>
              <w:right w:w="0" w:type="dxa"/>
            </w:tcMar>
            <w:vAlign w:val="center"/>
            <w:hideMark/>
          </w:tcPr>
          <w:p w14:paraId="009DB271" w14:textId="77777777" w:rsidR="00DF6F51" w:rsidRPr="00B02EE3" w:rsidRDefault="00DF6F51" w:rsidP="00454DB1">
            <w:pPr>
              <w:ind w:left="57"/>
              <w:rPr>
                <w:szCs w:val="22"/>
              </w:rPr>
            </w:pPr>
            <w:r w:rsidRPr="00B02EE3">
              <w:rPr>
                <w:szCs w:val="22"/>
              </w:rPr>
              <w:t>6,1</w:t>
            </w:r>
          </w:p>
        </w:tc>
      </w:tr>
      <w:tr w:rsidR="00454DB1" w:rsidRPr="00B02EE3" w14:paraId="1873AF63" w14:textId="77777777" w:rsidTr="00454DB1">
        <w:trPr>
          <w:trHeight w:val="57"/>
          <w:jc w:val="center"/>
        </w:trPr>
        <w:tc>
          <w:tcPr>
            <w:tcW w:w="998" w:type="pct"/>
            <w:shd w:val="clear" w:color="auto" w:fill="auto"/>
            <w:tcMar>
              <w:left w:w="0" w:type="dxa"/>
              <w:right w:w="0" w:type="dxa"/>
            </w:tcMar>
            <w:vAlign w:val="center"/>
            <w:hideMark/>
          </w:tcPr>
          <w:p w14:paraId="12A717A6" w14:textId="0027AE1C" w:rsidR="00DF6F51" w:rsidRPr="00B02EE3" w:rsidRDefault="00DF6F51" w:rsidP="00B72025">
            <w:pPr>
              <w:ind w:left="57"/>
              <w:rPr>
                <w:szCs w:val="22"/>
              </w:rPr>
            </w:pPr>
            <w:r w:rsidRPr="00B02EE3">
              <w:rPr>
                <w:szCs w:val="22"/>
              </w:rPr>
              <w:t>Средний</w:t>
            </w:r>
            <w:r w:rsidR="005C3D4D" w:rsidRPr="00B02EE3">
              <w:rPr>
                <w:szCs w:val="22"/>
              </w:rPr>
              <w:t xml:space="preserve"> </w:t>
            </w:r>
            <w:r w:rsidRPr="00B02EE3">
              <w:rPr>
                <w:szCs w:val="22"/>
              </w:rPr>
              <w:t>процент</w:t>
            </w:r>
            <w:r w:rsidR="005C3D4D" w:rsidRPr="00B02EE3">
              <w:rPr>
                <w:szCs w:val="22"/>
              </w:rPr>
              <w:t xml:space="preserve"> </w:t>
            </w:r>
            <w:r w:rsidRPr="00B02EE3">
              <w:rPr>
                <w:szCs w:val="22"/>
              </w:rPr>
              <w:t>выборки</w:t>
            </w:r>
            <w:r w:rsidR="005C3D4D" w:rsidRPr="00B02EE3">
              <w:rPr>
                <w:szCs w:val="22"/>
              </w:rPr>
              <w:t xml:space="preserve"> </w:t>
            </w:r>
            <w:r w:rsidRPr="00B02EE3">
              <w:rPr>
                <w:szCs w:val="22"/>
              </w:rPr>
              <w:t>от</w:t>
            </w:r>
            <w:r w:rsidR="005C3D4D" w:rsidRPr="00B02EE3">
              <w:rPr>
                <w:szCs w:val="22"/>
              </w:rPr>
              <w:t xml:space="preserve"> </w:t>
            </w:r>
            <w:r w:rsidRPr="00B02EE3">
              <w:rPr>
                <w:szCs w:val="22"/>
              </w:rPr>
              <w:t>общего</w:t>
            </w:r>
            <w:r w:rsidR="005C3D4D" w:rsidRPr="00B02EE3">
              <w:rPr>
                <w:szCs w:val="22"/>
              </w:rPr>
              <w:t xml:space="preserve"> з</w:t>
            </w:r>
            <w:r w:rsidRPr="00B02EE3">
              <w:rPr>
                <w:szCs w:val="22"/>
              </w:rPr>
              <w:t>апаса</w:t>
            </w:r>
          </w:p>
        </w:tc>
        <w:tc>
          <w:tcPr>
            <w:tcW w:w="255" w:type="pct"/>
            <w:shd w:val="clear" w:color="auto" w:fill="auto"/>
            <w:tcMar>
              <w:left w:w="0" w:type="dxa"/>
              <w:right w:w="0" w:type="dxa"/>
            </w:tcMar>
            <w:vAlign w:val="center"/>
            <w:hideMark/>
          </w:tcPr>
          <w:p w14:paraId="2F42F2E7"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366D5937" w14:textId="77777777" w:rsidR="00DF6F51" w:rsidRPr="00B02EE3" w:rsidRDefault="00DF6F51" w:rsidP="00454DB1">
            <w:pPr>
              <w:ind w:left="57"/>
              <w:rPr>
                <w:szCs w:val="22"/>
              </w:rPr>
            </w:pPr>
            <w:r w:rsidRPr="00B02EE3">
              <w:rPr>
                <w:szCs w:val="22"/>
              </w:rPr>
              <w:t>12</w:t>
            </w:r>
          </w:p>
        </w:tc>
        <w:tc>
          <w:tcPr>
            <w:tcW w:w="232" w:type="pct"/>
            <w:shd w:val="clear" w:color="auto" w:fill="auto"/>
            <w:tcMar>
              <w:left w:w="0" w:type="dxa"/>
              <w:right w:w="0" w:type="dxa"/>
            </w:tcMar>
            <w:vAlign w:val="center"/>
            <w:hideMark/>
          </w:tcPr>
          <w:p w14:paraId="1C046FE5" w14:textId="4B27998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14560A8" w14:textId="493A145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D99FD47" w14:textId="6764841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796442A" w14:textId="77777777" w:rsidR="00DF6F51" w:rsidRPr="00B02EE3" w:rsidRDefault="00DF6F51" w:rsidP="00454DB1">
            <w:pPr>
              <w:ind w:left="57"/>
              <w:rPr>
                <w:szCs w:val="22"/>
              </w:rPr>
            </w:pPr>
            <w:r w:rsidRPr="00B02EE3">
              <w:rPr>
                <w:szCs w:val="22"/>
              </w:rPr>
              <w:t>30</w:t>
            </w:r>
          </w:p>
        </w:tc>
        <w:tc>
          <w:tcPr>
            <w:tcW w:w="228" w:type="pct"/>
            <w:shd w:val="clear" w:color="auto" w:fill="auto"/>
            <w:tcMar>
              <w:left w:w="0" w:type="dxa"/>
              <w:right w:w="0" w:type="dxa"/>
            </w:tcMar>
            <w:vAlign w:val="center"/>
            <w:hideMark/>
          </w:tcPr>
          <w:p w14:paraId="0AC1E204" w14:textId="162D31F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B08765D" w14:textId="77777777" w:rsidR="00DF6F51" w:rsidRPr="00B02EE3" w:rsidRDefault="00DF6F51" w:rsidP="00454DB1">
            <w:pPr>
              <w:ind w:left="57"/>
              <w:rPr>
                <w:szCs w:val="22"/>
              </w:rPr>
            </w:pPr>
            <w:r w:rsidRPr="00B02EE3">
              <w:rPr>
                <w:szCs w:val="22"/>
              </w:rPr>
              <w:t>30</w:t>
            </w:r>
          </w:p>
        </w:tc>
        <w:tc>
          <w:tcPr>
            <w:tcW w:w="307" w:type="pct"/>
            <w:shd w:val="clear" w:color="auto" w:fill="auto"/>
            <w:tcMar>
              <w:left w:w="0" w:type="dxa"/>
              <w:right w:w="0" w:type="dxa"/>
            </w:tcMar>
            <w:vAlign w:val="center"/>
            <w:hideMark/>
          </w:tcPr>
          <w:p w14:paraId="1EB1AF7E" w14:textId="497209B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1A64938"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vAlign w:val="center"/>
            <w:hideMark/>
          </w:tcPr>
          <w:p w14:paraId="0353B806" w14:textId="5DC0D32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DC76704" w14:textId="77777777" w:rsidR="00DF6F51" w:rsidRPr="00B02EE3" w:rsidRDefault="00DF6F51" w:rsidP="00454DB1">
            <w:pPr>
              <w:ind w:left="57"/>
              <w:rPr>
                <w:szCs w:val="22"/>
              </w:rPr>
            </w:pPr>
            <w:r w:rsidRPr="00B02EE3">
              <w:rPr>
                <w:szCs w:val="22"/>
              </w:rPr>
              <w:t>15</w:t>
            </w:r>
          </w:p>
        </w:tc>
        <w:tc>
          <w:tcPr>
            <w:tcW w:w="307" w:type="pct"/>
            <w:shd w:val="clear" w:color="auto" w:fill="auto"/>
            <w:tcMar>
              <w:left w:w="0" w:type="dxa"/>
              <w:right w:w="0" w:type="dxa"/>
            </w:tcMar>
            <w:vAlign w:val="center"/>
            <w:hideMark/>
          </w:tcPr>
          <w:p w14:paraId="25C7DE12" w14:textId="36EA827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F9F2C4E" w14:textId="5D9B43A0" w:rsidR="00DF6F51" w:rsidRPr="00B02EE3" w:rsidRDefault="00B72025" w:rsidP="00454DB1">
            <w:pPr>
              <w:ind w:left="57"/>
              <w:rPr>
                <w:szCs w:val="22"/>
              </w:rPr>
            </w:pPr>
            <w:r w:rsidRPr="00B02EE3">
              <w:rPr>
                <w:szCs w:val="22"/>
              </w:rPr>
              <w:t>-</w:t>
            </w:r>
          </w:p>
        </w:tc>
      </w:tr>
      <w:tr w:rsidR="00454DB1" w:rsidRPr="00B02EE3" w14:paraId="1E52C412" w14:textId="77777777" w:rsidTr="00454DB1">
        <w:trPr>
          <w:trHeight w:val="57"/>
          <w:jc w:val="center"/>
        </w:trPr>
        <w:tc>
          <w:tcPr>
            <w:tcW w:w="998" w:type="pct"/>
            <w:shd w:val="clear" w:color="auto" w:fill="auto"/>
            <w:tcMar>
              <w:left w:w="0" w:type="dxa"/>
              <w:right w:w="0" w:type="dxa"/>
            </w:tcMar>
            <w:vAlign w:val="center"/>
            <w:hideMark/>
          </w:tcPr>
          <w:p w14:paraId="291C36F8" w14:textId="6CB1B2A8" w:rsidR="00DF6F51" w:rsidRPr="00B02EE3" w:rsidRDefault="00DF6F51" w:rsidP="00B72025">
            <w:pPr>
              <w:ind w:left="57"/>
              <w:rPr>
                <w:szCs w:val="22"/>
              </w:rPr>
            </w:pPr>
            <w:r w:rsidRPr="00B02EE3">
              <w:rPr>
                <w:szCs w:val="22"/>
              </w:rPr>
              <w:t>Запас,</w:t>
            </w:r>
            <w:r w:rsidR="005C3D4D" w:rsidRPr="00B02EE3">
              <w:rPr>
                <w:szCs w:val="22"/>
              </w:rPr>
              <w:t xml:space="preserve"> </w:t>
            </w:r>
            <w:r w:rsidRPr="00B02EE3">
              <w:rPr>
                <w:szCs w:val="22"/>
              </w:rPr>
              <w:t>вырубаемый</w:t>
            </w:r>
            <w:r w:rsidR="005C3D4D" w:rsidRPr="00B02EE3">
              <w:rPr>
                <w:szCs w:val="22"/>
              </w:rPr>
              <w:t xml:space="preserve"> з</w:t>
            </w:r>
            <w:r w:rsidRPr="00B02EE3">
              <w:rPr>
                <w:szCs w:val="22"/>
              </w:rPr>
              <w:t>а</w:t>
            </w:r>
            <w:r w:rsidR="005C3D4D" w:rsidRPr="00B02EE3">
              <w:rPr>
                <w:szCs w:val="22"/>
              </w:rPr>
              <w:t xml:space="preserve"> </w:t>
            </w:r>
            <w:r w:rsidRPr="00B02EE3">
              <w:rPr>
                <w:szCs w:val="22"/>
              </w:rPr>
              <w:t>один</w:t>
            </w:r>
            <w:r w:rsidR="005C3D4D"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3A757EF1" w14:textId="77777777" w:rsidR="00DF6F51" w:rsidRPr="00B02EE3" w:rsidRDefault="00DF6F51" w:rsidP="00454DB1">
            <w:pPr>
              <w:ind w:left="57"/>
              <w:rPr>
                <w:szCs w:val="22"/>
              </w:rPr>
            </w:pPr>
            <w:r w:rsidRPr="00B02EE3">
              <w:rPr>
                <w:szCs w:val="22"/>
              </w:rPr>
              <w:t>48</w:t>
            </w:r>
          </w:p>
        </w:tc>
        <w:tc>
          <w:tcPr>
            <w:tcW w:w="302" w:type="pct"/>
            <w:shd w:val="clear" w:color="auto" w:fill="auto"/>
            <w:tcMar>
              <w:left w:w="0" w:type="dxa"/>
              <w:right w:w="0" w:type="dxa"/>
            </w:tcMar>
            <w:vAlign w:val="center"/>
            <w:hideMark/>
          </w:tcPr>
          <w:p w14:paraId="4893BBE4" w14:textId="77777777" w:rsidR="00DF6F51" w:rsidRPr="00B02EE3" w:rsidRDefault="00DF6F51" w:rsidP="00454DB1">
            <w:pPr>
              <w:ind w:left="57"/>
              <w:rPr>
                <w:szCs w:val="22"/>
              </w:rPr>
            </w:pPr>
            <w:r w:rsidRPr="00B02EE3">
              <w:rPr>
                <w:szCs w:val="22"/>
              </w:rPr>
              <w:t>2,1</w:t>
            </w:r>
          </w:p>
        </w:tc>
        <w:tc>
          <w:tcPr>
            <w:tcW w:w="232" w:type="pct"/>
            <w:shd w:val="clear" w:color="auto" w:fill="auto"/>
            <w:tcMar>
              <w:left w:w="0" w:type="dxa"/>
              <w:right w:w="0" w:type="dxa"/>
            </w:tcMar>
            <w:vAlign w:val="center"/>
            <w:hideMark/>
          </w:tcPr>
          <w:p w14:paraId="669BF996" w14:textId="542BBD00"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8C2CE94" w14:textId="2CFE8FF4"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47BCA80" w14:textId="77777777" w:rsidR="00DF6F51" w:rsidRPr="00B02EE3" w:rsidRDefault="00DF6F51" w:rsidP="00454DB1">
            <w:pPr>
              <w:ind w:left="57"/>
              <w:rPr>
                <w:szCs w:val="22"/>
              </w:rPr>
            </w:pPr>
            <w:r w:rsidRPr="00B02EE3">
              <w:rPr>
                <w:szCs w:val="22"/>
              </w:rPr>
              <w:t>1</w:t>
            </w:r>
          </w:p>
        </w:tc>
        <w:tc>
          <w:tcPr>
            <w:tcW w:w="307" w:type="pct"/>
            <w:shd w:val="clear" w:color="auto" w:fill="auto"/>
            <w:tcMar>
              <w:left w:w="0" w:type="dxa"/>
              <w:right w:w="0" w:type="dxa"/>
            </w:tcMar>
            <w:vAlign w:val="center"/>
            <w:hideMark/>
          </w:tcPr>
          <w:p w14:paraId="0C1455F6" w14:textId="77777777" w:rsidR="00DF6F51" w:rsidRPr="00B02EE3" w:rsidRDefault="00DF6F51" w:rsidP="00454DB1">
            <w:pPr>
              <w:ind w:left="57"/>
              <w:rPr>
                <w:szCs w:val="22"/>
              </w:rPr>
            </w:pPr>
            <w:r w:rsidRPr="00B02EE3">
              <w:rPr>
                <w:szCs w:val="22"/>
              </w:rPr>
              <w:t>0,1</w:t>
            </w:r>
          </w:p>
        </w:tc>
        <w:tc>
          <w:tcPr>
            <w:tcW w:w="228" w:type="pct"/>
            <w:shd w:val="clear" w:color="auto" w:fill="auto"/>
            <w:tcMar>
              <w:left w:w="0" w:type="dxa"/>
              <w:right w:w="0" w:type="dxa"/>
            </w:tcMar>
            <w:vAlign w:val="center"/>
            <w:hideMark/>
          </w:tcPr>
          <w:p w14:paraId="03328075" w14:textId="77777777" w:rsidR="00DF6F51" w:rsidRPr="00B02EE3" w:rsidRDefault="00DF6F51" w:rsidP="00454DB1">
            <w:pPr>
              <w:ind w:left="57"/>
              <w:rPr>
                <w:szCs w:val="22"/>
              </w:rPr>
            </w:pPr>
            <w:r w:rsidRPr="00B02EE3">
              <w:rPr>
                <w:szCs w:val="22"/>
              </w:rPr>
              <w:t>2,</w:t>
            </w:r>
          </w:p>
        </w:tc>
        <w:tc>
          <w:tcPr>
            <w:tcW w:w="323" w:type="pct"/>
            <w:shd w:val="clear" w:color="auto" w:fill="auto"/>
            <w:tcMar>
              <w:left w:w="0" w:type="dxa"/>
              <w:right w:w="0" w:type="dxa"/>
            </w:tcMar>
            <w:vAlign w:val="center"/>
            <w:hideMark/>
          </w:tcPr>
          <w:p w14:paraId="4376C3EC" w14:textId="77777777" w:rsidR="00DF6F51" w:rsidRPr="00B02EE3" w:rsidRDefault="00DF6F51" w:rsidP="00454DB1">
            <w:pPr>
              <w:ind w:left="57"/>
              <w:rPr>
                <w:szCs w:val="22"/>
              </w:rPr>
            </w:pPr>
            <w:r w:rsidRPr="00B02EE3">
              <w:rPr>
                <w:szCs w:val="22"/>
              </w:rPr>
              <w:t>0,2</w:t>
            </w:r>
          </w:p>
        </w:tc>
        <w:tc>
          <w:tcPr>
            <w:tcW w:w="307" w:type="pct"/>
            <w:shd w:val="clear" w:color="auto" w:fill="auto"/>
            <w:tcMar>
              <w:left w:w="0" w:type="dxa"/>
              <w:right w:w="0" w:type="dxa"/>
            </w:tcMar>
            <w:vAlign w:val="center"/>
            <w:hideMark/>
          </w:tcPr>
          <w:p w14:paraId="3E471026" w14:textId="77777777" w:rsidR="00DF6F51" w:rsidRPr="00B02EE3" w:rsidRDefault="00DF6F51" w:rsidP="00454DB1">
            <w:pPr>
              <w:ind w:left="57"/>
              <w:rPr>
                <w:szCs w:val="22"/>
              </w:rPr>
            </w:pPr>
            <w:r w:rsidRPr="00B02EE3">
              <w:rPr>
                <w:szCs w:val="22"/>
              </w:rPr>
              <w:t>18</w:t>
            </w:r>
          </w:p>
        </w:tc>
        <w:tc>
          <w:tcPr>
            <w:tcW w:w="324" w:type="pct"/>
            <w:shd w:val="clear" w:color="auto" w:fill="auto"/>
            <w:tcMar>
              <w:left w:w="0" w:type="dxa"/>
              <w:right w:w="0" w:type="dxa"/>
            </w:tcMar>
            <w:vAlign w:val="center"/>
            <w:hideMark/>
          </w:tcPr>
          <w:p w14:paraId="4743635C" w14:textId="77777777" w:rsidR="00DF6F51" w:rsidRPr="00B02EE3" w:rsidRDefault="00DF6F51" w:rsidP="00454DB1">
            <w:pPr>
              <w:ind w:left="57"/>
              <w:rPr>
                <w:szCs w:val="22"/>
              </w:rPr>
            </w:pPr>
            <w:r w:rsidRPr="00B02EE3">
              <w:rPr>
                <w:szCs w:val="22"/>
              </w:rPr>
              <w:t>0,9</w:t>
            </w:r>
          </w:p>
        </w:tc>
        <w:tc>
          <w:tcPr>
            <w:tcW w:w="307" w:type="pct"/>
            <w:shd w:val="clear" w:color="auto" w:fill="auto"/>
            <w:tcMar>
              <w:left w:w="0" w:type="dxa"/>
              <w:right w:w="0" w:type="dxa"/>
            </w:tcMar>
            <w:vAlign w:val="center"/>
            <w:hideMark/>
          </w:tcPr>
          <w:p w14:paraId="7F47AD4A" w14:textId="77777777" w:rsidR="00DF6F51" w:rsidRPr="00B02EE3" w:rsidRDefault="00DF6F51" w:rsidP="00454DB1">
            <w:pPr>
              <w:ind w:left="57"/>
              <w:rPr>
                <w:szCs w:val="22"/>
              </w:rPr>
            </w:pPr>
            <w:r w:rsidRPr="00B02EE3">
              <w:rPr>
                <w:szCs w:val="22"/>
              </w:rPr>
              <w:t>27</w:t>
            </w:r>
          </w:p>
        </w:tc>
        <w:tc>
          <w:tcPr>
            <w:tcW w:w="324" w:type="pct"/>
            <w:shd w:val="clear" w:color="auto" w:fill="auto"/>
            <w:tcMar>
              <w:left w:w="0" w:type="dxa"/>
              <w:right w:w="0" w:type="dxa"/>
            </w:tcMar>
            <w:vAlign w:val="center"/>
            <w:hideMark/>
          </w:tcPr>
          <w:p w14:paraId="7BCFED29" w14:textId="77777777" w:rsidR="00DF6F51" w:rsidRPr="00B02EE3" w:rsidRDefault="00DF6F51" w:rsidP="00454DB1">
            <w:pPr>
              <w:ind w:left="57"/>
              <w:rPr>
                <w:szCs w:val="22"/>
              </w:rPr>
            </w:pPr>
            <w:r w:rsidRPr="00B02EE3">
              <w:rPr>
                <w:szCs w:val="22"/>
              </w:rPr>
              <w:t>0,9</w:t>
            </w:r>
          </w:p>
        </w:tc>
        <w:tc>
          <w:tcPr>
            <w:tcW w:w="307" w:type="pct"/>
            <w:shd w:val="clear" w:color="auto" w:fill="auto"/>
            <w:tcMar>
              <w:left w:w="0" w:type="dxa"/>
              <w:right w:w="0" w:type="dxa"/>
            </w:tcMar>
            <w:vAlign w:val="center"/>
            <w:hideMark/>
          </w:tcPr>
          <w:p w14:paraId="72CA32B4" w14:textId="16BCAD6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2082A7C" w14:textId="287E46C4" w:rsidR="00DF6F51" w:rsidRPr="00B02EE3" w:rsidRDefault="00B72025" w:rsidP="00454DB1">
            <w:pPr>
              <w:ind w:left="57"/>
              <w:rPr>
                <w:szCs w:val="22"/>
              </w:rPr>
            </w:pPr>
            <w:r w:rsidRPr="00B02EE3">
              <w:rPr>
                <w:szCs w:val="22"/>
              </w:rPr>
              <w:t>-</w:t>
            </w:r>
          </w:p>
        </w:tc>
      </w:tr>
      <w:tr w:rsidR="00454DB1" w:rsidRPr="00B02EE3" w14:paraId="6505D829" w14:textId="77777777" w:rsidTr="00454DB1">
        <w:trPr>
          <w:trHeight w:val="57"/>
          <w:jc w:val="center"/>
        </w:trPr>
        <w:tc>
          <w:tcPr>
            <w:tcW w:w="998" w:type="pct"/>
            <w:shd w:val="clear" w:color="auto" w:fill="auto"/>
            <w:tcMar>
              <w:left w:w="0" w:type="dxa"/>
              <w:right w:w="0" w:type="dxa"/>
            </w:tcMar>
            <w:vAlign w:val="center"/>
            <w:hideMark/>
          </w:tcPr>
          <w:p w14:paraId="6838A507" w14:textId="379D21B8" w:rsidR="00DF6F51" w:rsidRPr="00B02EE3" w:rsidRDefault="00DF6F51" w:rsidP="00B72025">
            <w:pPr>
              <w:ind w:left="57"/>
              <w:rPr>
                <w:szCs w:val="22"/>
              </w:rPr>
            </w:pPr>
            <w:r w:rsidRPr="00B02EE3">
              <w:rPr>
                <w:szCs w:val="22"/>
              </w:rPr>
              <w:t>Средний</w:t>
            </w:r>
            <w:r w:rsidR="005C3D4D" w:rsidRPr="00B02EE3">
              <w:rPr>
                <w:szCs w:val="22"/>
              </w:rPr>
              <w:t xml:space="preserve"> </w:t>
            </w:r>
            <w:r w:rsidRPr="00B02EE3">
              <w:rPr>
                <w:szCs w:val="22"/>
              </w:rPr>
              <w:t>период</w:t>
            </w:r>
            <w:r w:rsidR="005C3D4D" w:rsidRPr="00B02EE3">
              <w:rPr>
                <w:szCs w:val="22"/>
              </w:rPr>
              <w:t xml:space="preserve"> </w:t>
            </w:r>
            <w:r w:rsidRPr="00B02EE3">
              <w:rPr>
                <w:szCs w:val="22"/>
              </w:rPr>
              <w:t>повторяемости</w:t>
            </w:r>
          </w:p>
        </w:tc>
        <w:tc>
          <w:tcPr>
            <w:tcW w:w="255" w:type="pct"/>
            <w:shd w:val="clear" w:color="auto" w:fill="auto"/>
            <w:tcMar>
              <w:left w:w="0" w:type="dxa"/>
              <w:right w:w="0" w:type="dxa"/>
            </w:tcMar>
            <w:vAlign w:val="center"/>
            <w:hideMark/>
          </w:tcPr>
          <w:p w14:paraId="601FEA1D" w14:textId="77777777" w:rsidR="00DF6F51" w:rsidRPr="00B02EE3" w:rsidRDefault="00DF6F51" w:rsidP="00454DB1">
            <w:pPr>
              <w:ind w:left="57"/>
              <w:rPr>
                <w:szCs w:val="22"/>
              </w:rPr>
            </w:pPr>
            <w:r w:rsidRPr="00B02EE3">
              <w:rPr>
                <w:szCs w:val="22"/>
              </w:rPr>
              <w:t>10</w:t>
            </w:r>
          </w:p>
        </w:tc>
        <w:tc>
          <w:tcPr>
            <w:tcW w:w="302" w:type="pct"/>
            <w:shd w:val="clear" w:color="auto" w:fill="auto"/>
            <w:tcMar>
              <w:left w:w="0" w:type="dxa"/>
              <w:right w:w="0" w:type="dxa"/>
            </w:tcMar>
            <w:vAlign w:val="center"/>
            <w:hideMark/>
          </w:tcPr>
          <w:p w14:paraId="43653BF1" w14:textId="43CD658C"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1DB96B7D" w14:textId="3CE54D2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D5D5334" w14:textId="1AC097F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04DE5F5" w14:textId="5699DA9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77BA96B" w14:textId="70585488"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E1F374E" w14:textId="15C98DF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E995F1D" w14:textId="5281A8B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CE2A2B7" w14:textId="17E888D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D8935C0" w14:textId="46488E4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3DFD67A" w14:textId="22056F3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D33C3FD" w14:textId="1DC8237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5F28732" w14:textId="5F56413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4394B2D" w14:textId="0F6D876D" w:rsidR="00DF6F51" w:rsidRPr="00B02EE3" w:rsidRDefault="00B72025" w:rsidP="00454DB1">
            <w:pPr>
              <w:ind w:left="57"/>
              <w:rPr>
                <w:szCs w:val="22"/>
              </w:rPr>
            </w:pPr>
            <w:r w:rsidRPr="00B02EE3">
              <w:rPr>
                <w:szCs w:val="22"/>
              </w:rPr>
              <w:t>-</w:t>
            </w:r>
          </w:p>
        </w:tc>
      </w:tr>
      <w:tr w:rsidR="00454DB1" w:rsidRPr="00B02EE3" w14:paraId="492573D5" w14:textId="77777777" w:rsidTr="00454DB1">
        <w:trPr>
          <w:trHeight w:val="57"/>
          <w:jc w:val="center"/>
        </w:trPr>
        <w:tc>
          <w:tcPr>
            <w:tcW w:w="998" w:type="pct"/>
            <w:shd w:val="clear" w:color="auto" w:fill="auto"/>
            <w:tcMar>
              <w:left w:w="0" w:type="dxa"/>
              <w:right w:w="0" w:type="dxa"/>
            </w:tcMar>
            <w:vAlign w:val="center"/>
            <w:hideMark/>
          </w:tcPr>
          <w:p w14:paraId="2C427C6E" w14:textId="0FD626C0" w:rsidR="00DF6F51" w:rsidRPr="00B02EE3" w:rsidRDefault="00DF6F51" w:rsidP="00B72025">
            <w:pPr>
              <w:ind w:left="57"/>
              <w:rPr>
                <w:szCs w:val="22"/>
              </w:rPr>
            </w:pPr>
            <w:r w:rsidRPr="00B02EE3">
              <w:rPr>
                <w:szCs w:val="22"/>
              </w:rPr>
              <w:t>Ежегодная</w:t>
            </w:r>
            <w:r w:rsidR="005C3D4D" w:rsidRPr="00B02EE3">
              <w:rPr>
                <w:szCs w:val="22"/>
              </w:rPr>
              <w:t xml:space="preserve"> </w:t>
            </w:r>
            <w:r w:rsidRPr="00B02EE3">
              <w:rPr>
                <w:szCs w:val="22"/>
              </w:rPr>
              <w:t>расчетная</w:t>
            </w:r>
            <w:r w:rsidR="005C3D4D"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0DAC5225" w14:textId="3914DACD"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26D8022D" w14:textId="39BD9549"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47D83CAF" w14:textId="3F687796"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D9CD23A" w14:textId="699207F6"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439CDF2" w14:textId="0137D95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89E6C59" w14:textId="07AFE5C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0AF44FC" w14:textId="1F90EC6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EF6494C" w14:textId="5331C0C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966A29A" w14:textId="4ED6748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178DE6A" w14:textId="688632D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4F954A3" w14:textId="4588426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C30B9AB" w14:textId="1C44FDC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44FC7C3" w14:textId="0B11605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3AF5A3C" w14:textId="77F1193E" w:rsidR="00DF6F51" w:rsidRPr="00B02EE3" w:rsidRDefault="00B72025" w:rsidP="00454DB1">
            <w:pPr>
              <w:ind w:left="57"/>
              <w:rPr>
                <w:szCs w:val="22"/>
              </w:rPr>
            </w:pPr>
            <w:r w:rsidRPr="00B02EE3">
              <w:rPr>
                <w:szCs w:val="22"/>
              </w:rPr>
              <w:t>-</w:t>
            </w:r>
          </w:p>
        </w:tc>
      </w:tr>
      <w:tr w:rsidR="00454DB1" w:rsidRPr="00B02EE3" w14:paraId="6900CCDE" w14:textId="77777777" w:rsidTr="00454DB1">
        <w:trPr>
          <w:trHeight w:val="57"/>
          <w:jc w:val="center"/>
        </w:trPr>
        <w:tc>
          <w:tcPr>
            <w:tcW w:w="998" w:type="pct"/>
            <w:shd w:val="clear" w:color="auto" w:fill="auto"/>
            <w:tcMar>
              <w:left w:w="0" w:type="dxa"/>
              <w:right w:w="0" w:type="dxa"/>
            </w:tcMar>
            <w:vAlign w:val="center"/>
            <w:hideMark/>
          </w:tcPr>
          <w:p w14:paraId="3CD98985"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007D96AD" w14:textId="77777777" w:rsidR="00DF6F51" w:rsidRPr="00B02EE3" w:rsidRDefault="00DF6F51" w:rsidP="00454DB1">
            <w:pPr>
              <w:ind w:left="57"/>
              <w:rPr>
                <w:szCs w:val="22"/>
              </w:rPr>
            </w:pPr>
            <w:r w:rsidRPr="00B02EE3">
              <w:rPr>
                <w:szCs w:val="22"/>
              </w:rPr>
              <w:t>4,8</w:t>
            </w:r>
          </w:p>
        </w:tc>
        <w:tc>
          <w:tcPr>
            <w:tcW w:w="302" w:type="pct"/>
            <w:shd w:val="clear" w:color="auto" w:fill="auto"/>
            <w:tcMar>
              <w:left w:w="0" w:type="dxa"/>
              <w:right w:w="0" w:type="dxa"/>
            </w:tcMar>
            <w:vAlign w:val="center"/>
            <w:hideMark/>
          </w:tcPr>
          <w:p w14:paraId="6D0A18C7" w14:textId="77777777" w:rsidR="00DF6F51" w:rsidRPr="00B02EE3" w:rsidRDefault="00DF6F51" w:rsidP="00454DB1">
            <w:pPr>
              <w:ind w:left="57"/>
              <w:rPr>
                <w:szCs w:val="22"/>
              </w:rPr>
            </w:pPr>
            <w:r w:rsidRPr="00B02EE3">
              <w:rPr>
                <w:szCs w:val="22"/>
              </w:rPr>
              <w:t>0,2</w:t>
            </w:r>
          </w:p>
        </w:tc>
        <w:tc>
          <w:tcPr>
            <w:tcW w:w="232" w:type="pct"/>
            <w:shd w:val="clear" w:color="auto" w:fill="auto"/>
            <w:tcMar>
              <w:left w:w="0" w:type="dxa"/>
              <w:right w:w="0" w:type="dxa"/>
            </w:tcMar>
            <w:vAlign w:val="center"/>
            <w:hideMark/>
          </w:tcPr>
          <w:p w14:paraId="37657165" w14:textId="25C08C4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9BC12AC" w14:textId="22485B89"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F25284D" w14:textId="6D9ED3F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F87E750" w14:textId="020E232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BC1E3FE" w14:textId="7FDB6A7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85471BF" w14:textId="36BD85C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A9C8A92" w14:textId="144213E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27CE93E" w14:textId="7F59837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D0CC013" w14:textId="176971A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D31567E" w14:textId="2103724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8D00573" w14:textId="34A965E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F6DF945" w14:textId="776245A6" w:rsidR="00DF6F51" w:rsidRPr="00B02EE3" w:rsidRDefault="00B72025" w:rsidP="00454DB1">
            <w:pPr>
              <w:ind w:left="57"/>
              <w:rPr>
                <w:szCs w:val="22"/>
              </w:rPr>
            </w:pPr>
            <w:r w:rsidRPr="00B02EE3">
              <w:rPr>
                <w:szCs w:val="22"/>
              </w:rPr>
              <w:t>-</w:t>
            </w:r>
          </w:p>
        </w:tc>
      </w:tr>
      <w:tr w:rsidR="00454DB1" w:rsidRPr="00B02EE3" w14:paraId="32652698" w14:textId="77777777" w:rsidTr="00454DB1">
        <w:trPr>
          <w:trHeight w:val="57"/>
          <w:jc w:val="center"/>
        </w:trPr>
        <w:tc>
          <w:tcPr>
            <w:tcW w:w="998" w:type="pct"/>
            <w:shd w:val="clear" w:color="auto" w:fill="auto"/>
            <w:tcMar>
              <w:left w:w="0" w:type="dxa"/>
              <w:right w:w="0" w:type="dxa"/>
            </w:tcMar>
            <w:vAlign w:val="center"/>
            <w:hideMark/>
          </w:tcPr>
          <w:p w14:paraId="5EC043C7"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10F50F0C" w14:textId="701AB6AC"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244F0C76" w14:textId="77777777" w:rsidR="00DF6F51" w:rsidRPr="00B02EE3" w:rsidRDefault="00DF6F51" w:rsidP="00454DB1">
            <w:pPr>
              <w:ind w:left="57"/>
              <w:rPr>
                <w:szCs w:val="22"/>
              </w:rPr>
            </w:pPr>
            <w:r w:rsidRPr="00B02EE3">
              <w:rPr>
                <w:szCs w:val="22"/>
              </w:rPr>
              <w:t>0,2</w:t>
            </w:r>
          </w:p>
        </w:tc>
        <w:tc>
          <w:tcPr>
            <w:tcW w:w="232" w:type="pct"/>
            <w:shd w:val="clear" w:color="auto" w:fill="auto"/>
            <w:tcMar>
              <w:left w:w="0" w:type="dxa"/>
              <w:right w:w="0" w:type="dxa"/>
            </w:tcMar>
            <w:vAlign w:val="center"/>
            <w:hideMark/>
          </w:tcPr>
          <w:p w14:paraId="079DE130" w14:textId="66D1A6D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ED4AB81" w14:textId="4CEC5137"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FC44F20" w14:textId="6EB9EBF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91C619B" w14:textId="7367B40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0D94F21" w14:textId="279AFCA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BBD53F7" w14:textId="1FC139C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94B26AA" w14:textId="46022DC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3170C05" w14:textId="2816A91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634E17F" w14:textId="433A82B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5BBC27F" w14:textId="73B5D04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F213131" w14:textId="61B85F7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7690157" w14:textId="1016E153" w:rsidR="00DF6F51" w:rsidRPr="00B02EE3" w:rsidRDefault="00B72025" w:rsidP="00454DB1">
            <w:pPr>
              <w:ind w:left="57"/>
              <w:rPr>
                <w:szCs w:val="22"/>
              </w:rPr>
            </w:pPr>
            <w:r w:rsidRPr="00B02EE3">
              <w:rPr>
                <w:szCs w:val="22"/>
              </w:rPr>
              <w:t>-</w:t>
            </w:r>
          </w:p>
        </w:tc>
      </w:tr>
      <w:tr w:rsidR="00454DB1" w:rsidRPr="00B02EE3" w14:paraId="175189A9" w14:textId="77777777" w:rsidTr="00454DB1">
        <w:trPr>
          <w:trHeight w:val="57"/>
          <w:jc w:val="center"/>
        </w:trPr>
        <w:tc>
          <w:tcPr>
            <w:tcW w:w="998" w:type="pct"/>
            <w:shd w:val="clear" w:color="auto" w:fill="auto"/>
            <w:tcMar>
              <w:left w:w="0" w:type="dxa"/>
              <w:right w:w="0" w:type="dxa"/>
            </w:tcMar>
            <w:vAlign w:val="center"/>
            <w:hideMark/>
          </w:tcPr>
          <w:p w14:paraId="6D8673B3"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5A119C1A" w14:textId="4BDEDA45"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709E77DF" w14:textId="77777777" w:rsidR="00DF6F51" w:rsidRPr="00B02EE3" w:rsidRDefault="00DF6F51" w:rsidP="00454DB1">
            <w:pPr>
              <w:ind w:left="57"/>
              <w:rPr>
                <w:szCs w:val="22"/>
              </w:rPr>
            </w:pPr>
            <w:r w:rsidRPr="00B02EE3">
              <w:rPr>
                <w:szCs w:val="22"/>
              </w:rPr>
              <w:t>0,1</w:t>
            </w:r>
          </w:p>
        </w:tc>
        <w:tc>
          <w:tcPr>
            <w:tcW w:w="232" w:type="pct"/>
            <w:shd w:val="clear" w:color="auto" w:fill="auto"/>
            <w:tcMar>
              <w:left w:w="0" w:type="dxa"/>
              <w:right w:w="0" w:type="dxa"/>
            </w:tcMar>
            <w:vAlign w:val="center"/>
            <w:hideMark/>
          </w:tcPr>
          <w:p w14:paraId="0A698B78" w14:textId="13FAE219"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E182BFA" w14:textId="20F47889"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05BBDD5" w14:textId="5E5E9D0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A8E6E11" w14:textId="6C71A1F1"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5216C45" w14:textId="04540D9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E439B10" w14:textId="52D3042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2A0825E" w14:textId="5CA21EB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2B6038E" w14:textId="08614D8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BB302EE" w14:textId="36B4846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D841B9C" w14:textId="591E1FC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0241487" w14:textId="7933F3D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3344540" w14:textId="58CEF5E8" w:rsidR="00DF6F51" w:rsidRPr="00B02EE3" w:rsidRDefault="00B72025" w:rsidP="00454DB1">
            <w:pPr>
              <w:ind w:left="57"/>
              <w:rPr>
                <w:szCs w:val="22"/>
              </w:rPr>
            </w:pPr>
            <w:r w:rsidRPr="00B02EE3">
              <w:rPr>
                <w:szCs w:val="22"/>
              </w:rPr>
              <w:t>-</w:t>
            </w:r>
          </w:p>
        </w:tc>
      </w:tr>
      <w:tr w:rsidR="00DF6F51" w:rsidRPr="00B02EE3" w14:paraId="55CF72E3" w14:textId="77777777" w:rsidTr="00454DB1">
        <w:trPr>
          <w:trHeight w:val="57"/>
          <w:jc w:val="center"/>
        </w:trPr>
        <w:tc>
          <w:tcPr>
            <w:tcW w:w="5000" w:type="pct"/>
            <w:gridSpan w:val="16"/>
            <w:shd w:val="clear" w:color="auto" w:fill="auto"/>
            <w:tcMar>
              <w:left w:w="0" w:type="dxa"/>
              <w:right w:w="0" w:type="dxa"/>
            </w:tcMar>
            <w:vAlign w:val="center"/>
            <w:hideMark/>
          </w:tcPr>
          <w:p w14:paraId="2E1AD0F8" w14:textId="02D7757C" w:rsidR="00DF6F51" w:rsidRPr="00B02EE3" w:rsidRDefault="00DF6F51" w:rsidP="00B72025">
            <w:pPr>
              <w:ind w:left="57"/>
              <w:rPr>
                <w:szCs w:val="22"/>
              </w:rPr>
            </w:pPr>
            <w:r w:rsidRPr="00B02EE3">
              <w:rPr>
                <w:szCs w:val="22"/>
              </w:rPr>
              <w:t>Категория</w:t>
            </w:r>
            <w:r w:rsidR="00B72025" w:rsidRPr="00B02EE3">
              <w:rPr>
                <w:szCs w:val="22"/>
              </w:rPr>
              <w:t>-</w:t>
            </w:r>
            <w:r w:rsidRPr="00B02EE3">
              <w:rPr>
                <w:szCs w:val="22"/>
              </w:rPr>
              <w:t>защитных</w:t>
            </w:r>
            <w:r w:rsidR="00B72025" w:rsidRPr="00B02EE3">
              <w:rPr>
                <w:szCs w:val="22"/>
              </w:rPr>
              <w:t>-</w:t>
            </w:r>
            <w:r w:rsidRPr="00B02EE3">
              <w:rPr>
                <w:szCs w:val="22"/>
              </w:rPr>
              <w:t>лесов:</w:t>
            </w:r>
            <w:r w:rsidR="005C3D4D" w:rsidRPr="00B02EE3">
              <w:rPr>
                <w:szCs w:val="22"/>
              </w:rPr>
              <w:t xml:space="preserve"> </w:t>
            </w:r>
            <w:r w:rsidRPr="00B02EE3">
              <w:rPr>
                <w:szCs w:val="22"/>
              </w:rPr>
              <w:t>Нерестоохранные</w:t>
            </w:r>
            <w:r w:rsidR="005C3D4D" w:rsidRPr="00B02EE3">
              <w:rPr>
                <w:szCs w:val="22"/>
              </w:rPr>
              <w:t xml:space="preserve"> </w:t>
            </w:r>
            <w:r w:rsidRPr="00B02EE3">
              <w:rPr>
                <w:szCs w:val="22"/>
              </w:rPr>
              <w:t>полосы</w:t>
            </w:r>
            <w:r w:rsidR="005C3D4D" w:rsidRPr="00B02EE3">
              <w:rPr>
                <w:szCs w:val="22"/>
              </w:rPr>
              <w:t xml:space="preserve"> </w:t>
            </w:r>
            <w:r w:rsidRPr="00B02EE3">
              <w:rPr>
                <w:szCs w:val="22"/>
              </w:rPr>
              <w:t>лесов</w:t>
            </w:r>
          </w:p>
        </w:tc>
      </w:tr>
      <w:tr w:rsidR="00DF6F51" w:rsidRPr="00B02EE3" w14:paraId="090BBCBF" w14:textId="77777777" w:rsidTr="00454DB1">
        <w:trPr>
          <w:trHeight w:val="57"/>
          <w:jc w:val="center"/>
        </w:trPr>
        <w:tc>
          <w:tcPr>
            <w:tcW w:w="5000" w:type="pct"/>
            <w:gridSpan w:val="16"/>
            <w:shd w:val="clear" w:color="auto" w:fill="auto"/>
            <w:tcMar>
              <w:left w:w="0" w:type="dxa"/>
              <w:right w:w="0" w:type="dxa"/>
            </w:tcMar>
            <w:vAlign w:val="center"/>
            <w:hideMark/>
          </w:tcPr>
          <w:p w14:paraId="12776288" w14:textId="3F32AFCC" w:rsidR="00DF6F51" w:rsidRPr="00B02EE3" w:rsidRDefault="00DF6F51" w:rsidP="00B72025">
            <w:pPr>
              <w:ind w:left="57"/>
              <w:rPr>
                <w:szCs w:val="22"/>
              </w:rPr>
            </w:pPr>
            <w:r w:rsidRPr="00B02EE3">
              <w:rPr>
                <w:szCs w:val="22"/>
              </w:rPr>
              <w:t>Хозяйственная</w:t>
            </w:r>
            <w:r w:rsidR="005C3D4D" w:rsidRPr="00B02EE3">
              <w:rPr>
                <w:szCs w:val="22"/>
              </w:rPr>
              <w:t xml:space="preserve"> </w:t>
            </w:r>
            <w:r w:rsidRPr="00B02EE3">
              <w:rPr>
                <w:szCs w:val="22"/>
              </w:rPr>
              <w:t>секция:</w:t>
            </w:r>
            <w:r w:rsidR="005C3D4D" w:rsidRPr="00B02EE3">
              <w:rPr>
                <w:szCs w:val="22"/>
              </w:rPr>
              <w:t xml:space="preserve"> </w:t>
            </w:r>
            <w:r w:rsidRPr="00B02EE3">
              <w:rPr>
                <w:szCs w:val="22"/>
              </w:rPr>
              <w:t>еловая</w:t>
            </w:r>
            <w:r w:rsidR="005C3D4D" w:rsidRPr="00B02EE3">
              <w:rPr>
                <w:szCs w:val="22"/>
              </w:rPr>
              <w:t xml:space="preserve"> </w:t>
            </w:r>
            <w:r w:rsidRPr="00B02EE3">
              <w:rPr>
                <w:szCs w:val="22"/>
              </w:rPr>
              <w:t>1-3</w:t>
            </w:r>
            <w:r w:rsidR="005C3D4D" w:rsidRPr="00B02EE3">
              <w:rPr>
                <w:szCs w:val="22"/>
              </w:rPr>
              <w:t xml:space="preserve"> </w:t>
            </w:r>
            <w:r w:rsidRPr="00B02EE3">
              <w:rPr>
                <w:szCs w:val="22"/>
              </w:rPr>
              <w:t>бон.</w:t>
            </w:r>
          </w:p>
        </w:tc>
      </w:tr>
      <w:tr w:rsidR="00454DB1" w:rsidRPr="00B02EE3" w14:paraId="0FFF2D9B" w14:textId="77777777" w:rsidTr="00454DB1">
        <w:trPr>
          <w:trHeight w:val="57"/>
          <w:jc w:val="center"/>
        </w:trPr>
        <w:tc>
          <w:tcPr>
            <w:tcW w:w="998" w:type="pct"/>
            <w:shd w:val="clear" w:color="auto" w:fill="auto"/>
            <w:tcMar>
              <w:left w:w="0" w:type="dxa"/>
              <w:right w:w="0" w:type="dxa"/>
            </w:tcMar>
            <w:vAlign w:val="center"/>
            <w:hideMark/>
          </w:tcPr>
          <w:p w14:paraId="2254ADDA" w14:textId="5A8C1E00" w:rsidR="00DF6F51" w:rsidRPr="00B02EE3" w:rsidRDefault="00DF6F51" w:rsidP="00B72025">
            <w:pPr>
              <w:ind w:left="57"/>
              <w:rPr>
                <w:szCs w:val="22"/>
              </w:rPr>
            </w:pPr>
            <w:r w:rsidRPr="00B02EE3">
              <w:rPr>
                <w:szCs w:val="22"/>
              </w:rPr>
              <w:t>Всего</w:t>
            </w:r>
            <w:r w:rsidR="005C3D4D" w:rsidRPr="00B02EE3">
              <w:rPr>
                <w:szCs w:val="22"/>
              </w:rPr>
              <w:t xml:space="preserve"> </w:t>
            </w:r>
            <w:r w:rsidRPr="00B02EE3">
              <w:rPr>
                <w:szCs w:val="22"/>
              </w:rPr>
              <w:t>включено</w:t>
            </w:r>
            <w:r w:rsidR="005C3D4D" w:rsidRPr="00B02EE3">
              <w:rPr>
                <w:szCs w:val="22"/>
              </w:rPr>
              <w:t xml:space="preserve"> </w:t>
            </w:r>
            <w:r w:rsidRPr="00B02EE3">
              <w:rPr>
                <w:szCs w:val="22"/>
              </w:rPr>
              <w:t>в</w:t>
            </w:r>
            <w:r w:rsidR="005C3D4D"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259E3C18" w14:textId="77777777" w:rsidR="00DF6F51" w:rsidRPr="00B02EE3" w:rsidRDefault="00DF6F51" w:rsidP="00454DB1">
            <w:pPr>
              <w:ind w:left="57"/>
              <w:rPr>
                <w:szCs w:val="22"/>
              </w:rPr>
            </w:pPr>
            <w:r w:rsidRPr="00B02EE3">
              <w:rPr>
                <w:szCs w:val="22"/>
              </w:rPr>
              <w:t>336</w:t>
            </w:r>
          </w:p>
        </w:tc>
        <w:tc>
          <w:tcPr>
            <w:tcW w:w="302" w:type="pct"/>
            <w:shd w:val="clear" w:color="auto" w:fill="auto"/>
            <w:tcMar>
              <w:left w:w="0" w:type="dxa"/>
              <w:right w:w="0" w:type="dxa"/>
            </w:tcMar>
            <w:vAlign w:val="center"/>
            <w:hideMark/>
          </w:tcPr>
          <w:p w14:paraId="42742B87" w14:textId="77777777" w:rsidR="00DF6F51" w:rsidRPr="00B02EE3" w:rsidRDefault="00DF6F51" w:rsidP="00454DB1">
            <w:pPr>
              <w:ind w:left="57"/>
              <w:rPr>
                <w:szCs w:val="22"/>
              </w:rPr>
            </w:pPr>
            <w:r w:rsidRPr="00B02EE3">
              <w:rPr>
                <w:szCs w:val="22"/>
              </w:rPr>
              <w:t>32,6</w:t>
            </w:r>
          </w:p>
        </w:tc>
        <w:tc>
          <w:tcPr>
            <w:tcW w:w="232" w:type="pct"/>
            <w:shd w:val="clear" w:color="auto" w:fill="auto"/>
            <w:tcMar>
              <w:left w:w="0" w:type="dxa"/>
              <w:right w:w="0" w:type="dxa"/>
            </w:tcMar>
            <w:vAlign w:val="center"/>
            <w:hideMark/>
          </w:tcPr>
          <w:p w14:paraId="7DB6A677" w14:textId="77777777" w:rsidR="00DF6F51" w:rsidRPr="00B02EE3" w:rsidRDefault="00DF6F51" w:rsidP="00454DB1">
            <w:pPr>
              <w:ind w:left="57"/>
              <w:rPr>
                <w:szCs w:val="22"/>
              </w:rPr>
            </w:pPr>
            <w:r w:rsidRPr="00B02EE3">
              <w:rPr>
                <w:szCs w:val="22"/>
              </w:rPr>
              <w:t>2</w:t>
            </w:r>
          </w:p>
        </w:tc>
        <w:tc>
          <w:tcPr>
            <w:tcW w:w="279" w:type="pct"/>
            <w:gridSpan w:val="2"/>
            <w:shd w:val="clear" w:color="auto" w:fill="auto"/>
            <w:tcMar>
              <w:left w:w="0" w:type="dxa"/>
              <w:right w:w="0" w:type="dxa"/>
            </w:tcMar>
            <w:vAlign w:val="center"/>
            <w:hideMark/>
          </w:tcPr>
          <w:p w14:paraId="631D2DEC" w14:textId="77777777" w:rsidR="00DF6F51" w:rsidRPr="00B02EE3" w:rsidRDefault="00DF6F51" w:rsidP="00454DB1">
            <w:pPr>
              <w:ind w:left="57"/>
              <w:rPr>
                <w:szCs w:val="22"/>
              </w:rPr>
            </w:pPr>
            <w:r w:rsidRPr="00B02EE3">
              <w:rPr>
                <w:szCs w:val="22"/>
              </w:rPr>
              <w:t>0,4</w:t>
            </w:r>
          </w:p>
        </w:tc>
        <w:tc>
          <w:tcPr>
            <w:tcW w:w="184" w:type="pct"/>
            <w:shd w:val="clear" w:color="auto" w:fill="auto"/>
            <w:tcMar>
              <w:left w:w="0" w:type="dxa"/>
              <w:right w:w="0" w:type="dxa"/>
            </w:tcMar>
            <w:vAlign w:val="center"/>
            <w:hideMark/>
          </w:tcPr>
          <w:p w14:paraId="717798F6" w14:textId="77777777" w:rsidR="00DF6F51" w:rsidRPr="00B02EE3" w:rsidRDefault="00DF6F51" w:rsidP="00454DB1">
            <w:pPr>
              <w:ind w:left="57"/>
              <w:rPr>
                <w:szCs w:val="22"/>
              </w:rPr>
            </w:pPr>
            <w:r w:rsidRPr="00B02EE3">
              <w:rPr>
                <w:szCs w:val="22"/>
              </w:rPr>
              <w:t>5</w:t>
            </w:r>
          </w:p>
        </w:tc>
        <w:tc>
          <w:tcPr>
            <w:tcW w:w="307" w:type="pct"/>
            <w:shd w:val="clear" w:color="auto" w:fill="auto"/>
            <w:tcMar>
              <w:left w:w="0" w:type="dxa"/>
              <w:right w:w="0" w:type="dxa"/>
            </w:tcMar>
            <w:vAlign w:val="center"/>
            <w:hideMark/>
          </w:tcPr>
          <w:p w14:paraId="14341A98" w14:textId="77777777" w:rsidR="00DF6F51" w:rsidRPr="00B02EE3" w:rsidRDefault="00DF6F51" w:rsidP="00454DB1">
            <w:pPr>
              <w:ind w:left="57"/>
              <w:rPr>
                <w:szCs w:val="22"/>
              </w:rPr>
            </w:pPr>
            <w:r w:rsidRPr="00B02EE3">
              <w:rPr>
                <w:szCs w:val="22"/>
              </w:rPr>
              <w:t>0,8</w:t>
            </w:r>
          </w:p>
        </w:tc>
        <w:tc>
          <w:tcPr>
            <w:tcW w:w="228" w:type="pct"/>
            <w:shd w:val="clear" w:color="auto" w:fill="auto"/>
            <w:tcMar>
              <w:left w:w="0" w:type="dxa"/>
              <w:right w:w="0" w:type="dxa"/>
            </w:tcMar>
            <w:vAlign w:val="center"/>
            <w:hideMark/>
          </w:tcPr>
          <w:p w14:paraId="2DECEB33" w14:textId="77777777" w:rsidR="00DF6F51" w:rsidRPr="00B02EE3" w:rsidRDefault="00DF6F51" w:rsidP="00454DB1">
            <w:pPr>
              <w:ind w:left="57"/>
              <w:rPr>
                <w:szCs w:val="22"/>
              </w:rPr>
            </w:pPr>
            <w:r w:rsidRPr="00B02EE3">
              <w:rPr>
                <w:szCs w:val="22"/>
              </w:rPr>
              <w:t>8</w:t>
            </w:r>
          </w:p>
        </w:tc>
        <w:tc>
          <w:tcPr>
            <w:tcW w:w="323" w:type="pct"/>
            <w:shd w:val="clear" w:color="auto" w:fill="auto"/>
            <w:tcMar>
              <w:left w:w="0" w:type="dxa"/>
              <w:right w:w="0" w:type="dxa"/>
            </w:tcMar>
            <w:vAlign w:val="center"/>
            <w:hideMark/>
          </w:tcPr>
          <w:p w14:paraId="7507BCEB" w14:textId="77777777" w:rsidR="00DF6F51" w:rsidRPr="00B02EE3" w:rsidRDefault="00DF6F51" w:rsidP="00454DB1">
            <w:pPr>
              <w:ind w:left="57"/>
              <w:rPr>
                <w:szCs w:val="22"/>
              </w:rPr>
            </w:pPr>
            <w:r w:rsidRPr="00B02EE3">
              <w:rPr>
                <w:szCs w:val="22"/>
              </w:rPr>
              <w:t>1,2</w:t>
            </w:r>
          </w:p>
        </w:tc>
        <w:tc>
          <w:tcPr>
            <w:tcW w:w="307" w:type="pct"/>
            <w:shd w:val="clear" w:color="auto" w:fill="auto"/>
            <w:tcMar>
              <w:left w:w="0" w:type="dxa"/>
              <w:right w:w="0" w:type="dxa"/>
            </w:tcMar>
            <w:vAlign w:val="center"/>
            <w:hideMark/>
          </w:tcPr>
          <w:p w14:paraId="44E788D2" w14:textId="77777777" w:rsidR="00DF6F51" w:rsidRPr="00B02EE3" w:rsidRDefault="00DF6F51" w:rsidP="00454DB1">
            <w:pPr>
              <w:ind w:left="57"/>
              <w:rPr>
                <w:szCs w:val="22"/>
              </w:rPr>
            </w:pPr>
            <w:r w:rsidRPr="00B02EE3">
              <w:rPr>
                <w:szCs w:val="22"/>
              </w:rPr>
              <w:t>45</w:t>
            </w:r>
          </w:p>
        </w:tc>
        <w:tc>
          <w:tcPr>
            <w:tcW w:w="324" w:type="pct"/>
            <w:shd w:val="clear" w:color="auto" w:fill="auto"/>
            <w:tcMar>
              <w:left w:w="0" w:type="dxa"/>
              <w:right w:w="0" w:type="dxa"/>
            </w:tcMar>
            <w:vAlign w:val="center"/>
            <w:hideMark/>
          </w:tcPr>
          <w:p w14:paraId="0178A71A" w14:textId="77777777" w:rsidR="00DF6F51" w:rsidRPr="00B02EE3" w:rsidRDefault="00DF6F51" w:rsidP="00454DB1">
            <w:pPr>
              <w:ind w:left="57"/>
              <w:rPr>
                <w:szCs w:val="22"/>
              </w:rPr>
            </w:pPr>
            <w:r w:rsidRPr="00B02EE3">
              <w:rPr>
                <w:szCs w:val="22"/>
              </w:rPr>
              <w:t>5,8</w:t>
            </w:r>
          </w:p>
        </w:tc>
        <w:tc>
          <w:tcPr>
            <w:tcW w:w="307" w:type="pct"/>
            <w:shd w:val="clear" w:color="auto" w:fill="auto"/>
            <w:tcMar>
              <w:left w:w="0" w:type="dxa"/>
              <w:right w:w="0" w:type="dxa"/>
            </w:tcMar>
            <w:vAlign w:val="center"/>
            <w:hideMark/>
          </w:tcPr>
          <w:p w14:paraId="0CAF3683" w14:textId="77777777" w:rsidR="00DF6F51" w:rsidRPr="00B02EE3" w:rsidRDefault="00DF6F51" w:rsidP="00454DB1">
            <w:pPr>
              <w:ind w:left="57"/>
              <w:rPr>
                <w:szCs w:val="22"/>
              </w:rPr>
            </w:pPr>
            <w:r w:rsidRPr="00B02EE3">
              <w:rPr>
                <w:szCs w:val="22"/>
              </w:rPr>
              <w:t>86</w:t>
            </w:r>
          </w:p>
        </w:tc>
        <w:tc>
          <w:tcPr>
            <w:tcW w:w="324" w:type="pct"/>
            <w:shd w:val="clear" w:color="auto" w:fill="auto"/>
            <w:tcMar>
              <w:left w:w="0" w:type="dxa"/>
              <w:right w:w="0" w:type="dxa"/>
            </w:tcMar>
            <w:vAlign w:val="center"/>
            <w:hideMark/>
          </w:tcPr>
          <w:p w14:paraId="38CAFD8F" w14:textId="77777777" w:rsidR="00DF6F51" w:rsidRPr="00B02EE3" w:rsidRDefault="00DF6F51" w:rsidP="00454DB1">
            <w:pPr>
              <w:ind w:left="57"/>
              <w:rPr>
                <w:szCs w:val="22"/>
              </w:rPr>
            </w:pPr>
            <w:r w:rsidRPr="00B02EE3">
              <w:rPr>
                <w:szCs w:val="22"/>
              </w:rPr>
              <w:t>9,4</w:t>
            </w:r>
          </w:p>
        </w:tc>
        <w:tc>
          <w:tcPr>
            <w:tcW w:w="307" w:type="pct"/>
            <w:shd w:val="clear" w:color="auto" w:fill="auto"/>
            <w:tcMar>
              <w:left w:w="0" w:type="dxa"/>
              <w:right w:w="0" w:type="dxa"/>
            </w:tcMar>
            <w:vAlign w:val="center"/>
            <w:hideMark/>
          </w:tcPr>
          <w:p w14:paraId="5E6E1E3E" w14:textId="77777777" w:rsidR="00DF6F51" w:rsidRPr="00B02EE3" w:rsidRDefault="00DF6F51" w:rsidP="00454DB1">
            <w:pPr>
              <w:ind w:left="57"/>
              <w:rPr>
                <w:szCs w:val="22"/>
              </w:rPr>
            </w:pPr>
            <w:r w:rsidRPr="00B02EE3">
              <w:rPr>
                <w:szCs w:val="22"/>
              </w:rPr>
              <w:t>190</w:t>
            </w:r>
          </w:p>
        </w:tc>
        <w:tc>
          <w:tcPr>
            <w:tcW w:w="323" w:type="pct"/>
            <w:shd w:val="clear" w:color="auto" w:fill="auto"/>
            <w:tcMar>
              <w:left w:w="0" w:type="dxa"/>
              <w:right w:w="0" w:type="dxa"/>
            </w:tcMar>
            <w:vAlign w:val="center"/>
            <w:hideMark/>
          </w:tcPr>
          <w:p w14:paraId="418B1707" w14:textId="77777777" w:rsidR="00DF6F51" w:rsidRPr="00B02EE3" w:rsidRDefault="00DF6F51" w:rsidP="00454DB1">
            <w:pPr>
              <w:ind w:left="57"/>
              <w:rPr>
                <w:szCs w:val="22"/>
              </w:rPr>
            </w:pPr>
            <w:r w:rsidRPr="00B02EE3">
              <w:rPr>
                <w:szCs w:val="22"/>
              </w:rPr>
              <w:t>15,0</w:t>
            </w:r>
          </w:p>
        </w:tc>
      </w:tr>
      <w:tr w:rsidR="00454DB1" w:rsidRPr="00B02EE3" w14:paraId="2ED5F69F" w14:textId="77777777" w:rsidTr="00454DB1">
        <w:trPr>
          <w:trHeight w:val="57"/>
          <w:jc w:val="center"/>
        </w:trPr>
        <w:tc>
          <w:tcPr>
            <w:tcW w:w="998" w:type="pct"/>
            <w:shd w:val="clear" w:color="auto" w:fill="auto"/>
            <w:tcMar>
              <w:left w:w="0" w:type="dxa"/>
              <w:right w:w="0" w:type="dxa"/>
            </w:tcMar>
            <w:vAlign w:val="center"/>
            <w:hideMark/>
          </w:tcPr>
          <w:p w14:paraId="4B85406A" w14:textId="4778719E" w:rsidR="00DF6F51" w:rsidRPr="00B02EE3" w:rsidRDefault="00DF6F51" w:rsidP="00B72025">
            <w:pPr>
              <w:ind w:left="57"/>
              <w:rPr>
                <w:szCs w:val="22"/>
              </w:rPr>
            </w:pPr>
            <w:r w:rsidRPr="00B02EE3">
              <w:rPr>
                <w:szCs w:val="22"/>
              </w:rPr>
              <w:t>Средний</w:t>
            </w:r>
            <w:r w:rsidR="005C3D4D" w:rsidRPr="00B02EE3">
              <w:rPr>
                <w:szCs w:val="22"/>
              </w:rPr>
              <w:t xml:space="preserve"> </w:t>
            </w:r>
            <w:r w:rsidRPr="00B02EE3">
              <w:rPr>
                <w:szCs w:val="22"/>
              </w:rPr>
              <w:t>процент</w:t>
            </w:r>
            <w:r w:rsidR="005C3D4D" w:rsidRPr="00B02EE3">
              <w:rPr>
                <w:szCs w:val="22"/>
              </w:rPr>
              <w:t xml:space="preserve"> </w:t>
            </w:r>
            <w:r w:rsidRPr="00B02EE3">
              <w:rPr>
                <w:szCs w:val="22"/>
              </w:rPr>
              <w:t>выборки</w:t>
            </w:r>
            <w:r w:rsidR="005C3D4D" w:rsidRPr="00B02EE3">
              <w:rPr>
                <w:szCs w:val="22"/>
              </w:rPr>
              <w:t xml:space="preserve"> </w:t>
            </w:r>
            <w:r w:rsidRPr="00B02EE3">
              <w:rPr>
                <w:szCs w:val="22"/>
              </w:rPr>
              <w:t>от</w:t>
            </w:r>
            <w:r w:rsidR="005C3D4D" w:rsidRPr="00B02EE3">
              <w:rPr>
                <w:szCs w:val="22"/>
              </w:rPr>
              <w:t xml:space="preserve"> </w:t>
            </w:r>
            <w:r w:rsidRPr="00B02EE3">
              <w:rPr>
                <w:szCs w:val="22"/>
              </w:rPr>
              <w:t>общего</w:t>
            </w:r>
            <w:r w:rsidR="005C3D4D"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520509AF" w14:textId="5EE38E80"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26515CFC" w14:textId="77777777" w:rsidR="00DF6F51" w:rsidRPr="00B02EE3" w:rsidRDefault="00DF6F51" w:rsidP="00454DB1">
            <w:pPr>
              <w:ind w:left="57"/>
              <w:rPr>
                <w:szCs w:val="22"/>
              </w:rPr>
            </w:pPr>
            <w:r w:rsidRPr="00B02EE3">
              <w:rPr>
                <w:szCs w:val="22"/>
              </w:rPr>
              <w:t>10</w:t>
            </w:r>
          </w:p>
        </w:tc>
        <w:tc>
          <w:tcPr>
            <w:tcW w:w="232" w:type="pct"/>
            <w:shd w:val="clear" w:color="auto" w:fill="auto"/>
            <w:tcMar>
              <w:left w:w="0" w:type="dxa"/>
              <w:right w:w="0" w:type="dxa"/>
            </w:tcMar>
            <w:vAlign w:val="center"/>
            <w:hideMark/>
          </w:tcPr>
          <w:p w14:paraId="1A69044B" w14:textId="5ADEAB4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9D6756E" w14:textId="77777777" w:rsidR="00DF6F51" w:rsidRPr="00B02EE3" w:rsidRDefault="00DF6F51" w:rsidP="00454DB1">
            <w:pPr>
              <w:ind w:left="57"/>
              <w:rPr>
                <w:szCs w:val="22"/>
              </w:rPr>
            </w:pPr>
            <w:r w:rsidRPr="00B02EE3">
              <w:rPr>
                <w:szCs w:val="22"/>
              </w:rPr>
              <w:t>30</w:t>
            </w:r>
          </w:p>
        </w:tc>
        <w:tc>
          <w:tcPr>
            <w:tcW w:w="184" w:type="pct"/>
            <w:shd w:val="clear" w:color="auto" w:fill="auto"/>
            <w:tcMar>
              <w:left w:w="0" w:type="dxa"/>
              <w:right w:w="0" w:type="dxa"/>
            </w:tcMar>
            <w:vAlign w:val="center"/>
            <w:hideMark/>
          </w:tcPr>
          <w:p w14:paraId="4363E20A" w14:textId="2B5E8AE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9E374BE" w14:textId="77777777" w:rsidR="00DF6F51" w:rsidRPr="00B02EE3" w:rsidRDefault="00DF6F51" w:rsidP="00454DB1">
            <w:pPr>
              <w:ind w:left="57"/>
              <w:rPr>
                <w:szCs w:val="22"/>
              </w:rPr>
            </w:pPr>
            <w:r w:rsidRPr="00B02EE3">
              <w:rPr>
                <w:szCs w:val="22"/>
              </w:rPr>
              <w:t>30</w:t>
            </w:r>
          </w:p>
        </w:tc>
        <w:tc>
          <w:tcPr>
            <w:tcW w:w="228" w:type="pct"/>
            <w:shd w:val="clear" w:color="auto" w:fill="auto"/>
            <w:tcMar>
              <w:left w:w="0" w:type="dxa"/>
              <w:right w:w="0" w:type="dxa"/>
            </w:tcMar>
            <w:vAlign w:val="center"/>
            <w:hideMark/>
          </w:tcPr>
          <w:p w14:paraId="5602986E" w14:textId="6503A94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C9E9405" w14:textId="77777777" w:rsidR="00DF6F51" w:rsidRPr="00B02EE3" w:rsidRDefault="00DF6F51" w:rsidP="00454DB1">
            <w:pPr>
              <w:ind w:left="57"/>
              <w:rPr>
                <w:szCs w:val="22"/>
              </w:rPr>
            </w:pPr>
            <w:r w:rsidRPr="00B02EE3">
              <w:rPr>
                <w:szCs w:val="22"/>
              </w:rPr>
              <w:t>30</w:t>
            </w:r>
          </w:p>
        </w:tc>
        <w:tc>
          <w:tcPr>
            <w:tcW w:w="307" w:type="pct"/>
            <w:shd w:val="clear" w:color="auto" w:fill="auto"/>
            <w:tcMar>
              <w:left w:w="0" w:type="dxa"/>
              <w:right w:w="0" w:type="dxa"/>
            </w:tcMar>
            <w:vAlign w:val="center"/>
            <w:hideMark/>
          </w:tcPr>
          <w:p w14:paraId="2AA15869" w14:textId="58817E6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AC990C2"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vAlign w:val="center"/>
            <w:hideMark/>
          </w:tcPr>
          <w:p w14:paraId="71C3296E" w14:textId="7ADA1F8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71961B0" w14:textId="77777777" w:rsidR="00DF6F51" w:rsidRPr="00B02EE3" w:rsidRDefault="00DF6F51" w:rsidP="00454DB1">
            <w:pPr>
              <w:ind w:left="57"/>
              <w:rPr>
                <w:szCs w:val="22"/>
              </w:rPr>
            </w:pPr>
            <w:r w:rsidRPr="00B02EE3">
              <w:rPr>
                <w:szCs w:val="22"/>
              </w:rPr>
              <w:t>15</w:t>
            </w:r>
          </w:p>
        </w:tc>
        <w:tc>
          <w:tcPr>
            <w:tcW w:w="307" w:type="pct"/>
            <w:shd w:val="clear" w:color="auto" w:fill="auto"/>
            <w:tcMar>
              <w:left w:w="0" w:type="dxa"/>
              <w:right w:w="0" w:type="dxa"/>
            </w:tcMar>
            <w:vAlign w:val="center"/>
            <w:hideMark/>
          </w:tcPr>
          <w:p w14:paraId="53C5792C" w14:textId="1CF9A65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9C67DD3" w14:textId="3070098A" w:rsidR="00DF6F51" w:rsidRPr="00B02EE3" w:rsidRDefault="00B72025" w:rsidP="00454DB1">
            <w:pPr>
              <w:ind w:left="57"/>
              <w:rPr>
                <w:szCs w:val="22"/>
              </w:rPr>
            </w:pPr>
            <w:r w:rsidRPr="00B02EE3">
              <w:rPr>
                <w:szCs w:val="22"/>
              </w:rPr>
              <w:t>-</w:t>
            </w:r>
          </w:p>
        </w:tc>
      </w:tr>
      <w:tr w:rsidR="00454DB1" w:rsidRPr="00B02EE3" w14:paraId="5F9913CA" w14:textId="77777777" w:rsidTr="00454DB1">
        <w:trPr>
          <w:trHeight w:val="57"/>
          <w:jc w:val="center"/>
        </w:trPr>
        <w:tc>
          <w:tcPr>
            <w:tcW w:w="998" w:type="pct"/>
            <w:shd w:val="clear" w:color="auto" w:fill="auto"/>
            <w:tcMar>
              <w:left w:w="0" w:type="dxa"/>
              <w:right w:w="0" w:type="dxa"/>
            </w:tcMar>
            <w:vAlign w:val="center"/>
            <w:hideMark/>
          </w:tcPr>
          <w:p w14:paraId="61630BF9" w14:textId="34A9B332" w:rsidR="00DF6F51" w:rsidRPr="00B02EE3" w:rsidRDefault="00DF6F51" w:rsidP="00B72025">
            <w:pPr>
              <w:ind w:left="57"/>
              <w:rPr>
                <w:szCs w:val="22"/>
              </w:rPr>
            </w:pPr>
            <w:r w:rsidRPr="00B02EE3">
              <w:rPr>
                <w:szCs w:val="22"/>
              </w:rPr>
              <w:t>Запас,</w:t>
            </w:r>
            <w:r w:rsidR="005C3D4D" w:rsidRPr="00B02EE3">
              <w:rPr>
                <w:szCs w:val="22"/>
              </w:rPr>
              <w:t xml:space="preserve"> </w:t>
            </w:r>
            <w:r w:rsidRPr="00B02EE3">
              <w:rPr>
                <w:szCs w:val="22"/>
              </w:rPr>
              <w:t>вырубаемый</w:t>
            </w:r>
            <w:r w:rsidR="005C3D4D" w:rsidRPr="00B02EE3">
              <w:rPr>
                <w:szCs w:val="22"/>
              </w:rPr>
              <w:t xml:space="preserve"> </w:t>
            </w:r>
            <w:r w:rsidRPr="00B02EE3">
              <w:rPr>
                <w:szCs w:val="22"/>
              </w:rPr>
              <w:t>за</w:t>
            </w:r>
            <w:r w:rsidR="005C3D4D" w:rsidRPr="00B02EE3">
              <w:rPr>
                <w:szCs w:val="22"/>
              </w:rPr>
              <w:t xml:space="preserve"> </w:t>
            </w:r>
            <w:r w:rsidRPr="00B02EE3">
              <w:rPr>
                <w:szCs w:val="22"/>
              </w:rPr>
              <w:t>один</w:t>
            </w:r>
            <w:r w:rsidR="005C3D4D"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2FCF43F9" w14:textId="77777777" w:rsidR="00DF6F51" w:rsidRPr="00B02EE3" w:rsidRDefault="00DF6F51" w:rsidP="00454DB1">
            <w:pPr>
              <w:ind w:left="57"/>
              <w:rPr>
                <w:szCs w:val="22"/>
              </w:rPr>
            </w:pPr>
            <w:r w:rsidRPr="00B02EE3">
              <w:rPr>
                <w:szCs w:val="22"/>
              </w:rPr>
              <w:t>146</w:t>
            </w:r>
          </w:p>
        </w:tc>
        <w:tc>
          <w:tcPr>
            <w:tcW w:w="302" w:type="pct"/>
            <w:shd w:val="clear" w:color="auto" w:fill="auto"/>
            <w:tcMar>
              <w:left w:w="0" w:type="dxa"/>
              <w:right w:w="0" w:type="dxa"/>
            </w:tcMar>
            <w:vAlign w:val="center"/>
            <w:hideMark/>
          </w:tcPr>
          <w:p w14:paraId="3D6F6C3E" w14:textId="77777777" w:rsidR="00DF6F51" w:rsidRPr="00B02EE3" w:rsidRDefault="00DF6F51" w:rsidP="00454DB1">
            <w:pPr>
              <w:ind w:left="57"/>
              <w:rPr>
                <w:szCs w:val="22"/>
              </w:rPr>
            </w:pPr>
            <w:r w:rsidRPr="00B02EE3">
              <w:rPr>
                <w:szCs w:val="22"/>
              </w:rPr>
              <w:t>3,3</w:t>
            </w:r>
          </w:p>
        </w:tc>
        <w:tc>
          <w:tcPr>
            <w:tcW w:w="232" w:type="pct"/>
            <w:shd w:val="clear" w:color="auto" w:fill="auto"/>
            <w:tcMar>
              <w:left w:w="0" w:type="dxa"/>
              <w:right w:w="0" w:type="dxa"/>
            </w:tcMar>
            <w:vAlign w:val="center"/>
            <w:hideMark/>
          </w:tcPr>
          <w:p w14:paraId="7698569E" w14:textId="77777777" w:rsidR="00DF6F51" w:rsidRPr="00B02EE3" w:rsidRDefault="00DF6F51" w:rsidP="00454DB1">
            <w:pPr>
              <w:ind w:left="57"/>
              <w:rPr>
                <w:szCs w:val="22"/>
              </w:rPr>
            </w:pPr>
            <w:r w:rsidRPr="00B02EE3">
              <w:rPr>
                <w:szCs w:val="22"/>
              </w:rPr>
              <w:t>2</w:t>
            </w:r>
          </w:p>
        </w:tc>
        <w:tc>
          <w:tcPr>
            <w:tcW w:w="279" w:type="pct"/>
            <w:gridSpan w:val="2"/>
            <w:shd w:val="clear" w:color="auto" w:fill="auto"/>
            <w:tcMar>
              <w:left w:w="0" w:type="dxa"/>
              <w:right w:w="0" w:type="dxa"/>
            </w:tcMar>
            <w:vAlign w:val="center"/>
            <w:hideMark/>
          </w:tcPr>
          <w:p w14:paraId="4D3FF245" w14:textId="77777777" w:rsidR="00DF6F51" w:rsidRPr="00B02EE3" w:rsidRDefault="00DF6F51" w:rsidP="00454DB1">
            <w:pPr>
              <w:ind w:left="57"/>
              <w:rPr>
                <w:szCs w:val="22"/>
              </w:rPr>
            </w:pPr>
            <w:r w:rsidRPr="00B02EE3">
              <w:rPr>
                <w:szCs w:val="22"/>
              </w:rPr>
              <w:t>0,1</w:t>
            </w:r>
          </w:p>
        </w:tc>
        <w:tc>
          <w:tcPr>
            <w:tcW w:w="184" w:type="pct"/>
            <w:shd w:val="clear" w:color="auto" w:fill="auto"/>
            <w:tcMar>
              <w:left w:w="0" w:type="dxa"/>
              <w:right w:w="0" w:type="dxa"/>
            </w:tcMar>
            <w:vAlign w:val="center"/>
            <w:hideMark/>
          </w:tcPr>
          <w:p w14:paraId="293E191C" w14:textId="77777777" w:rsidR="00DF6F51" w:rsidRPr="00B02EE3" w:rsidRDefault="00DF6F51" w:rsidP="00454DB1">
            <w:pPr>
              <w:ind w:left="57"/>
              <w:rPr>
                <w:szCs w:val="22"/>
              </w:rPr>
            </w:pPr>
            <w:r w:rsidRPr="00B02EE3">
              <w:rPr>
                <w:szCs w:val="22"/>
              </w:rPr>
              <w:t>5</w:t>
            </w:r>
          </w:p>
        </w:tc>
        <w:tc>
          <w:tcPr>
            <w:tcW w:w="307" w:type="pct"/>
            <w:shd w:val="clear" w:color="auto" w:fill="auto"/>
            <w:tcMar>
              <w:left w:w="0" w:type="dxa"/>
              <w:right w:w="0" w:type="dxa"/>
            </w:tcMar>
            <w:vAlign w:val="center"/>
            <w:hideMark/>
          </w:tcPr>
          <w:p w14:paraId="4E560B0E" w14:textId="77777777" w:rsidR="00DF6F51" w:rsidRPr="00B02EE3" w:rsidRDefault="00DF6F51" w:rsidP="00454DB1">
            <w:pPr>
              <w:ind w:left="57"/>
              <w:rPr>
                <w:szCs w:val="22"/>
              </w:rPr>
            </w:pPr>
            <w:r w:rsidRPr="00B02EE3">
              <w:rPr>
                <w:szCs w:val="22"/>
              </w:rPr>
              <w:t>0,2</w:t>
            </w:r>
          </w:p>
        </w:tc>
        <w:tc>
          <w:tcPr>
            <w:tcW w:w="228" w:type="pct"/>
            <w:shd w:val="clear" w:color="auto" w:fill="auto"/>
            <w:tcMar>
              <w:left w:w="0" w:type="dxa"/>
              <w:right w:w="0" w:type="dxa"/>
            </w:tcMar>
            <w:vAlign w:val="center"/>
            <w:hideMark/>
          </w:tcPr>
          <w:p w14:paraId="55F307A7" w14:textId="77777777" w:rsidR="00DF6F51" w:rsidRPr="00B02EE3" w:rsidRDefault="00DF6F51" w:rsidP="00454DB1">
            <w:pPr>
              <w:ind w:left="57"/>
              <w:rPr>
                <w:szCs w:val="22"/>
              </w:rPr>
            </w:pPr>
            <w:r w:rsidRPr="00B02EE3">
              <w:rPr>
                <w:szCs w:val="22"/>
              </w:rPr>
              <w:t>8</w:t>
            </w:r>
          </w:p>
        </w:tc>
        <w:tc>
          <w:tcPr>
            <w:tcW w:w="323" w:type="pct"/>
            <w:shd w:val="clear" w:color="auto" w:fill="auto"/>
            <w:tcMar>
              <w:left w:w="0" w:type="dxa"/>
              <w:right w:w="0" w:type="dxa"/>
            </w:tcMar>
            <w:vAlign w:val="center"/>
            <w:hideMark/>
          </w:tcPr>
          <w:p w14:paraId="67797D43" w14:textId="77777777" w:rsidR="00DF6F51" w:rsidRPr="00B02EE3" w:rsidRDefault="00DF6F51" w:rsidP="00454DB1">
            <w:pPr>
              <w:ind w:left="57"/>
              <w:rPr>
                <w:szCs w:val="22"/>
              </w:rPr>
            </w:pPr>
            <w:r w:rsidRPr="00B02EE3">
              <w:rPr>
                <w:szCs w:val="22"/>
              </w:rPr>
              <w:t>0,4</w:t>
            </w:r>
          </w:p>
        </w:tc>
        <w:tc>
          <w:tcPr>
            <w:tcW w:w="307" w:type="pct"/>
            <w:shd w:val="clear" w:color="auto" w:fill="auto"/>
            <w:tcMar>
              <w:left w:w="0" w:type="dxa"/>
              <w:right w:w="0" w:type="dxa"/>
            </w:tcMar>
            <w:vAlign w:val="center"/>
            <w:hideMark/>
          </w:tcPr>
          <w:p w14:paraId="3AC76D40" w14:textId="77777777" w:rsidR="00DF6F51" w:rsidRPr="00B02EE3" w:rsidRDefault="00DF6F51" w:rsidP="00454DB1">
            <w:pPr>
              <w:ind w:left="57"/>
              <w:rPr>
                <w:szCs w:val="22"/>
              </w:rPr>
            </w:pPr>
            <w:r w:rsidRPr="00B02EE3">
              <w:rPr>
                <w:szCs w:val="22"/>
              </w:rPr>
              <w:t>45</w:t>
            </w:r>
          </w:p>
        </w:tc>
        <w:tc>
          <w:tcPr>
            <w:tcW w:w="324" w:type="pct"/>
            <w:shd w:val="clear" w:color="auto" w:fill="auto"/>
            <w:tcMar>
              <w:left w:w="0" w:type="dxa"/>
              <w:right w:w="0" w:type="dxa"/>
            </w:tcMar>
            <w:vAlign w:val="center"/>
            <w:hideMark/>
          </w:tcPr>
          <w:p w14:paraId="0FB6F809" w14:textId="77777777" w:rsidR="00DF6F51" w:rsidRPr="00B02EE3" w:rsidRDefault="00DF6F51" w:rsidP="00454DB1">
            <w:pPr>
              <w:ind w:left="57"/>
              <w:rPr>
                <w:szCs w:val="22"/>
              </w:rPr>
            </w:pPr>
            <w:r w:rsidRPr="00B02EE3">
              <w:rPr>
                <w:szCs w:val="22"/>
              </w:rPr>
              <w:t>1,2</w:t>
            </w:r>
          </w:p>
        </w:tc>
        <w:tc>
          <w:tcPr>
            <w:tcW w:w="307" w:type="pct"/>
            <w:shd w:val="clear" w:color="auto" w:fill="auto"/>
            <w:tcMar>
              <w:left w:w="0" w:type="dxa"/>
              <w:right w:w="0" w:type="dxa"/>
            </w:tcMar>
            <w:vAlign w:val="center"/>
            <w:hideMark/>
          </w:tcPr>
          <w:p w14:paraId="79562531" w14:textId="77777777" w:rsidR="00DF6F51" w:rsidRPr="00B02EE3" w:rsidRDefault="00DF6F51" w:rsidP="00454DB1">
            <w:pPr>
              <w:ind w:left="57"/>
              <w:rPr>
                <w:szCs w:val="22"/>
              </w:rPr>
            </w:pPr>
            <w:r w:rsidRPr="00B02EE3">
              <w:rPr>
                <w:szCs w:val="22"/>
              </w:rPr>
              <w:t>86</w:t>
            </w:r>
          </w:p>
        </w:tc>
        <w:tc>
          <w:tcPr>
            <w:tcW w:w="324" w:type="pct"/>
            <w:shd w:val="clear" w:color="auto" w:fill="auto"/>
            <w:tcMar>
              <w:left w:w="0" w:type="dxa"/>
              <w:right w:w="0" w:type="dxa"/>
            </w:tcMar>
            <w:vAlign w:val="center"/>
            <w:hideMark/>
          </w:tcPr>
          <w:p w14:paraId="78DDC448" w14:textId="77777777" w:rsidR="00DF6F51" w:rsidRPr="00B02EE3" w:rsidRDefault="00DF6F51" w:rsidP="00454DB1">
            <w:pPr>
              <w:ind w:left="57"/>
              <w:rPr>
                <w:szCs w:val="22"/>
              </w:rPr>
            </w:pPr>
            <w:r w:rsidRPr="00B02EE3">
              <w:rPr>
                <w:szCs w:val="22"/>
              </w:rPr>
              <w:t>1,4</w:t>
            </w:r>
          </w:p>
        </w:tc>
        <w:tc>
          <w:tcPr>
            <w:tcW w:w="307" w:type="pct"/>
            <w:shd w:val="clear" w:color="auto" w:fill="auto"/>
            <w:tcMar>
              <w:left w:w="0" w:type="dxa"/>
              <w:right w:w="0" w:type="dxa"/>
            </w:tcMar>
            <w:vAlign w:val="center"/>
            <w:hideMark/>
          </w:tcPr>
          <w:p w14:paraId="6EBFE52E" w14:textId="63F2760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2C80C9F" w14:textId="552ABF1C" w:rsidR="00DF6F51" w:rsidRPr="00B02EE3" w:rsidRDefault="00B72025" w:rsidP="00454DB1">
            <w:pPr>
              <w:ind w:left="57"/>
              <w:rPr>
                <w:szCs w:val="22"/>
              </w:rPr>
            </w:pPr>
            <w:r w:rsidRPr="00B02EE3">
              <w:rPr>
                <w:szCs w:val="22"/>
              </w:rPr>
              <w:t>-</w:t>
            </w:r>
          </w:p>
        </w:tc>
      </w:tr>
      <w:tr w:rsidR="00454DB1" w:rsidRPr="00B02EE3" w14:paraId="52249D11" w14:textId="77777777" w:rsidTr="00454DB1">
        <w:trPr>
          <w:trHeight w:val="57"/>
          <w:jc w:val="center"/>
        </w:trPr>
        <w:tc>
          <w:tcPr>
            <w:tcW w:w="998" w:type="pct"/>
            <w:shd w:val="clear" w:color="auto" w:fill="auto"/>
            <w:tcMar>
              <w:left w:w="0" w:type="dxa"/>
              <w:right w:w="0" w:type="dxa"/>
            </w:tcMar>
            <w:vAlign w:val="center"/>
            <w:hideMark/>
          </w:tcPr>
          <w:p w14:paraId="0E991908" w14:textId="44066AFC" w:rsidR="00DF6F51" w:rsidRPr="00B02EE3" w:rsidRDefault="00DF6F51" w:rsidP="00B72025">
            <w:pPr>
              <w:ind w:left="57"/>
              <w:rPr>
                <w:szCs w:val="22"/>
              </w:rPr>
            </w:pPr>
            <w:r w:rsidRPr="00B02EE3">
              <w:rPr>
                <w:szCs w:val="22"/>
              </w:rPr>
              <w:t>Средний</w:t>
            </w:r>
            <w:r w:rsidR="00B72025" w:rsidRPr="00B02EE3">
              <w:rPr>
                <w:szCs w:val="22"/>
              </w:rPr>
              <w:t>-</w:t>
            </w:r>
            <w:r w:rsidRPr="00B02EE3">
              <w:rPr>
                <w:szCs w:val="22"/>
              </w:rPr>
              <w:t>период</w:t>
            </w:r>
            <w:r w:rsidR="00B72025" w:rsidRPr="00B02EE3">
              <w:rPr>
                <w:szCs w:val="22"/>
              </w:rPr>
              <w:t>-</w:t>
            </w:r>
            <w:r w:rsidRPr="00B02EE3">
              <w:rPr>
                <w:szCs w:val="22"/>
              </w:rPr>
              <w:t>повторяемости</w:t>
            </w:r>
          </w:p>
        </w:tc>
        <w:tc>
          <w:tcPr>
            <w:tcW w:w="255" w:type="pct"/>
            <w:shd w:val="clear" w:color="auto" w:fill="auto"/>
            <w:tcMar>
              <w:left w:w="0" w:type="dxa"/>
              <w:right w:w="0" w:type="dxa"/>
            </w:tcMar>
            <w:vAlign w:val="center"/>
            <w:hideMark/>
          </w:tcPr>
          <w:p w14:paraId="226209EC" w14:textId="77777777" w:rsidR="00DF6F51" w:rsidRPr="00B02EE3" w:rsidRDefault="00DF6F51" w:rsidP="00454DB1">
            <w:pPr>
              <w:ind w:left="57"/>
              <w:rPr>
                <w:szCs w:val="22"/>
              </w:rPr>
            </w:pPr>
            <w:r w:rsidRPr="00B02EE3">
              <w:rPr>
                <w:szCs w:val="22"/>
              </w:rPr>
              <w:t>20</w:t>
            </w:r>
          </w:p>
        </w:tc>
        <w:tc>
          <w:tcPr>
            <w:tcW w:w="302" w:type="pct"/>
            <w:shd w:val="clear" w:color="auto" w:fill="auto"/>
            <w:tcMar>
              <w:left w:w="0" w:type="dxa"/>
              <w:right w:w="0" w:type="dxa"/>
            </w:tcMar>
            <w:vAlign w:val="center"/>
            <w:hideMark/>
          </w:tcPr>
          <w:p w14:paraId="26235730" w14:textId="67A7CB9A"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34D4859C" w14:textId="2ADFDE0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8167BDA" w14:textId="4443439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19A2D4A" w14:textId="63857F3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2C85A95" w14:textId="72D1C923"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B47D2C8" w14:textId="751E45B6"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D6E1587" w14:textId="25655D0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33CB1D5" w14:textId="3CAE2CB5"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A7F37C1" w14:textId="00F5F5D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D8ADF38" w14:textId="76E43980"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3A26E24" w14:textId="2C7ED6E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9682C3A" w14:textId="1906C3B8"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C757C0B" w14:textId="338F29FC" w:rsidR="00DF6F51" w:rsidRPr="00B02EE3" w:rsidRDefault="00606D5A" w:rsidP="00454DB1">
            <w:pPr>
              <w:ind w:left="57"/>
              <w:rPr>
                <w:szCs w:val="22"/>
              </w:rPr>
            </w:pPr>
            <w:r w:rsidRPr="00B02EE3">
              <w:rPr>
                <w:szCs w:val="22"/>
              </w:rPr>
              <w:t>-</w:t>
            </w:r>
          </w:p>
        </w:tc>
      </w:tr>
      <w:tr w:rsidR="00454DB1" w:rsidRPr="00B02EE3" w14:paraId="6897DCBE" w14:textId="77777777" w:rsidTr="00454DB1">
        <w:trPr>
          <w:trHeight w:val="57"/>
          <w:jc w:val="center"/>
        </w:trPr>
        <w:tc>
          <w:tcPr>
            <w:tcW w:w="998" w:type="pct"/>
            <w:shd w:val="clear" w:color="auto" w:fill="auto"/>
            <w:tcMar>
              <w:left w:w="0" w:type="dxa"/>
              <w:right w:w="0" w:type="dxa"/>
            </w:tcMar>
            <w:vAlign w:val="center"/>
            <w:hideMark/>
          </w:tcPr>
          <w:p w14:paraId="61AA84AB" w14:textId="5D3B76E4" w:rsidR="00DF6F51" w:rsidRPr="00B02EE3" w:rsidRDefault="00DF6F51" w:rsidP="00B72025">
            <w:pPr>
              <w:ind w:left="57"/>
              <w:rPr>
                <w:szCs w:val="22"/>
              </w:rPr>
            </w:pPr>
            <w:r w:rsidRPr="00B02EE3">
              <w:rPr>
                <w:szCs w:val="22"/>
              </w:rPr>
              <w:t>Ежегодная</w:t>
            </w:r>
            <w:r w:rsidR="00874395" w:rsidRPr="00B02EE3">
              <w:rPr>
                <w:szCs w:val="22"/>
              </w:rPr>
              <w:t xml:space="preserve"> </w:t>
            </w:r>
            <w:r w:rsidRPr="00B02EE3">
              <w:rPr>
                <w:szCs w:val="22"/>
              </w:rPr>
              <w:t>расчетная</w:t>
            </w:r>
            <w:r w:rsidR="00874395"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65B078BF" w14:textId="2B3ACEF4"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3E15356B" w14:textId="3AE97FFD"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4EAF1147" w14:textId="6956B46C"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D36AE9B" w14:textId="1A22FAD7"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5D533AC" w14:textId="11FAF31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F2C0C45" w14:textId="0DD933D0"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7DFBB82" w14:textId="3EE6AF6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D296196" w14:textId="5B78195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7919EE4" w14:textId="73F6284A"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8898425" w14:textId="0B8B1D05"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E9F47E6" w14:textId="38B1F53F"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F960ED4" w14:textId="0288521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AC3D7C6" w14:textId="3DA07D1C"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6398B0B" w14:textId="164A6E9C" w:rsidR="00DF6F51" w:rsidRPr="00B02EE3" w:rsidRDefault="00606D5A" w:rsidP="00454DB1">
            <w:pPr>
              <w:ind w:left="57"/>
              <w:rPr>
                <w:szCs w:val="22"/>
              </w:rPr>
            </w:pPr>
            <w:r w:rsidRPr="00B02EE3">
              <w:rPr>
                <w:szCs w:val="22"/>
              </w:rPr>
              <w:t>-</w:t>
            </w:r>
          </w:p>
        </w:tc>
      </w:tr>
      <w:tr w:rsidR="00454DB1" w:rsidRPr="00B02EE3" w14:paraId="4D21F6FC" w14:textId="77777777" w:rsidTr="00454DB1">
        <w:trPr>
          <w:trHeight w:val="57"/>
          <w:jc w:val="center"/>
        </w:trPr>
        <w:tc>
          <w:tcPr>
            <w:tcW w:w="998" w:type="pct"/>
            <w:shd w:val="clear" w:color="auto" w:fill="auto"/>
            <w:tcMar>
              <w:left w:w="0" w:type="dxa"/>
              <w:right w:w="0" w:type="dxa"/>
            </w:tcMar>
            <w:vAlign w:val="center"/>
            <w:hideMark/>
          </w:tcPr>
          <w:p w14:paraId="24FC4442"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7CD36CA4" w14:textId="77777777" w:rsidR="00DF6F51" w:rsidRPr="00B02EE3" w:rsidRDefault="00DF6F51" w:rsidP="00454DB1">
            <w:pPr>
              <w:ind w:left="57"/>
              <w:rPr>
                <w:szCs w:val="22"/>
              </w:rPr>
            </w:pPr>
            <w:r w:rsidRPr="00B02EE3">
              <w:rPr>
                <w:szCs w:val="22"/>
              </w:rPr>
              <w:t>7,3</w:t>
            </w:r>
          </w:p>
        </w:tc>
        <w:tc>
          <w:tcPr>
            <w:tcW w:w="302" w:type="pct"/>
            <w:shd w:val="clear" w:color="auto" w:fill="auto"/>
            <w:tcMar>
              <w:left w:w="0" w:type="dxa"/>
              <w:right w:w="0" w:type="dxa"/>
            </w:tcMar>
            <w:vAlign w:val="center"/>
            <w:hideMark/>
          </w:tcPr>
          <w:p w14:paraId="55FBD985" w14:textId="77777777" w:rsidR="00DF6F51" w:rsidRPr="00B02EE3" w:rsidRDefault="00DF6F51" w:rsidP="00454DB1">
            <w:pPr>
              <w:ind w:left="57"/>
              <w:rPr>
                <w:szCs w:val="22"/>
              </w:rPr>
            </w:pPr>
            <w:r w:rsidRPr="00B02EE3">
              <w:rPr>
                <w:szCs w:val="22"/>
              </w:rPr>
              <w:t>0,2</w:t>
            </w:r>
          </w:p>
        </w:tc>
        <w:tc>
          <w:tcPr>
            <w:tcW w:w="232" w:type="pct"/>
            <w:shd w:val="clear" w:color="auto" w:fill="auto"/>
            <w:tcMar>
              <w:left w:w="0" w:type="dxa"/>
              <w:right w:w="0" w:type="dxa"/>
            </w:tcMar>
            <w:vAlign w:val="center"/>
            <w:hideMark/>
          </w:tcPr>
          <w:p w14:paraId="39D4AC97" w14:textId="3E547E4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EEDFE90" w14:textId="4AFDD75B"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B4BAEC1" w14:textId="634C698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17C1727" w14:textId="60A55DA5"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0910285" w14:textId="32E519A8"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61A6981" w14:textId="2971D6C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E4E54BF" w14:textId="45748A8E"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E163041" w14:textId="72E510B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445F3AC" w14:textId="1E1A541F"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AA1E0F5" w14:textId="42C0E98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F3FD7D1" w14:textId="50EC5F5B"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F474B55" w14:textId="408203C7" w:rsidR="00DF6F51" w:rsidRPr="00B02EE3" w:rsidRDefault="00606D5A" w:rsidP="00454DB1">
            <w:pPr>
              <w:ind w:left="57"/>
              <w:rPr>
                <w:szCs w:val="22"/>
              </w:rPr>
            </w:pPr>
            <w:r w:rsidRPr="00B02EE3">
              <w:rPr>
                <w:szCs w:val="22"/>
              </w:rPr>
              <w:t>-</w:t>
            </w:r>
          </w:p>
        </w:tc>
      </w:tr>
      <w:tr w:rsidR="00454DB1" w:rsidRPr="00B02EE3" w14:paraId="3AEE9B77" w14:textId="77777777" w:rsidTr="00454DB1">
        <w:trPr>
          <w:trHeight w:val="57"/>
          <w:jc w:val="center"/>
        </w:trPr>
        <w:tc>
          <w:tcPr>
            <w:tcW w:w="998" w:type="pct"/>
            <w:shd w:val="clear" w:color="auto" w:fill="auto"/>
            <w:tcMar>
              <w:left w:w="0" w:type="dxa"/>
              <w:right w:w="0" w:type="dxa"/>
            </w:tcMar>
            <w:vAlign w:val="center"/>
            <w:hideMark/>
          </w:tcPr>
          <w:p w14:paraId="2B0D0C19"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2E95D9CC" w14:textId="0A2231B9"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45D14239" w14:textId="77777777" w:rsidR="00DF6F51" w:rsidRPr="00B02EE3" w:rsidRDefault="00DF6F51" w:rsidP="00454DB1">
            <w:pPr>
              <w:ind w:left="57"/>
              <w:rPr>
                <w:szCs w:val="22"/>
              </w:rPr>
            </w:pPr>
            <w:r w:rsidRPr="00B02EE3">
              <w:rPr>
                <w:szCs w:val="22"/>
              </w:rPr>
              <w:t>0,1</w:t>
            </w:r>
          </w:p>
        </w:tc>
        <w:tc>
          <w:tcPr>
            <w:tcW w:w="232" w:type="pct"/>
            <w:shd w:val="clear" w:color="auto" w:fill="auto"/>
            <w:tcMar>
              <w:left w:w="0" w:type="dxa"/>
              <w:right w:w="0" w:type="dxa"/>
            </w:tcMar>
            <w:vAlign w:val="center"/>
            <w:hideMark/>
          </w:tcPr>
          <w:p w14:paraId="07E659C1" w14:textId="4A7E65D4"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B0DFACF" w14:textId="073BA251"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25BABCB" w14:textId="05797EB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1DA675C" w14:textId="43066DCA"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2BBFB61" w14:textId="1A15FDD4"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0A7929B" w14:textId="0F489F6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AFFA09" w14:textId="22F4442D"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517E7D1" w14:textId="58C0579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124E76A" w14:textId="7319E1C1"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FCE809B" w14:textId="7DCAF4D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028B5DE" w14:textId="17130B24"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4D5D8E5" w14:textId="56D7D078" w:rsidR="00DF6F51" w:rsidRPr="00B02EE3" w:rsidRDefault="00606D5A" w:rsidP="00454DB1">
            <w:pPr>
              <w:ind w:left="57"/>
              <w:rPr>
                <w:szCs w:val="22"/>
              </w:rPr>
            </w:pPr>
            <w:r w:rsidRPr="00B02EE3">
              <w:rPr>
                <w:szCs w:val="22"/>
              </w:rPr>
              <w:t>-</w:t>
            </w:r>
          </w:p>
        </w:tc>
      </w:tr>
      <w:tr w:rsidR="00454DB1" w:rsidRPr="00B02EE3" w14:paraId="67FB2707" w14:textId="77777777" w:rsidTr="00454DB1">
        <w:trPr>
          <w:trHeight w:val="57"/>
          <w:jc w:val="center"/>
        </w:trPr>
        <w:tc>
          <w:tcPr>
            <w:tcW w:w="998" w:type="pct"/>
            <w:shd w:val="clear" w:color="auto" w:fill="auto"/>
            <w:tcMar>
              <w:left w:w="0" w:type="dxa"/>
              <w:right w:w="0" w:type="dxa"/>
            </w:tcMar>
            <w:vAlign w:val="center"/>
            <w:hideMark/>
          </w:tcPr>
          <w:p w14:paraId="6ECEE8A3"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12BFAF34" w14:textId="5CDA39D5"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5EB10647" w14:textId="77777777" w:rsidR="00DF6F51" w:rsidRPr="00B02EE3" w:rsidRDefault="00DF6F51" w:rsidP="00454DB1">
            <w:pPr>
              <w:ind w:left="57"/>
              <w:rPr>
                <w:szCs w:val="22"/>
              </w:rPr>
            </w:pPr>
            <w:r w:rsidRPr="00B02EE3">
              <w:rPr>
                <w:szCs w:val="22"/>
              </w:rPr>
              <w:t>0,1</w:t>
            </w:r>
          </w:p>
        </w:tc>
        <w:tc>
          <w:tcPr>
            <w:tcW w:w="232" w:type="pct"/>
            <w:shd w:val="clear" w:color="auto" w:fill="auto"/>
            <w:tcMar>
              <w:left w:w="0" w:type="dxa"/>
              <w:right w:w="0" w:type="dxa"/>
            </w:tcMar>
            <w:vAlign w:val="center"/>
            <w:hideMark/>
          </w:tcPr>
          <w:p w14:paraId="484AA7F6" w14:textId="6E155AA4"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31A5DDC" w14:textId="15CEB241"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58FA46D" w14:textId="21000DE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2A3CBD5" w14:textId="68AEB8F8"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0CF62E0" w14:textId="58B75F8B"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F110392" w14:textId="701709FA"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AC2BA81" w14:textId="0FE83CFB"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B799EC3" w14:textId="65EDEEF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3CC65A6" w14:textId="42F6A7AB"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3645DBC" w14:textId="6E1F0FE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C6CB344" w14:textId="509F18D4"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125F37F" w14:textId="30656A01" w:rsidR="00DF6F51" w:rsidRPr="00B02EE3" w:rsidRDefault="00606D5A" w:rsidP="00454DB1">
            <w:pPr>
              <w:ind w:left="57"/>
              <w:rPr>
                <w:szCs w:val="22"/>
              </w:rPr>
            </w:pPr>
            <w:r w:rsidRPr="00B02EE3">
              <w:rPr>
                <w:szCs w:val="22"/>
              </w:rPr>
              <w:t>-</w:t>
            </w:r>
          </w:p>
        </w:tc>
      </w:tr>
      <w:tr w:rsidR="00DF6F51" w:rsidRPr="00B02EE3" w14:paraId="28A78A02" w14:textId="77777777" w:rsidTr="00454DB1">
        <w:trPr>
          <w:trHeight w:val="57"/>
          <w:jc w:val="center"/>
        </w:trPr>
        <w:tc>
          <w:tcPr>
            <w:tcW w:w="5000" w:type="pct"/>
            <w:gridSpan w:val="16"/>
            <w:shd w:val="clear" w:color="auto" w:fill="auto"/>
            <w:tcMar>
              <w:left w:w="0" w:type="dxa"/>
              <w:right w:w="0" w:type="dxa"/>
            </w:tcMar>
            <w:vAlign w:val="center"/>
            <w:hideMark/>
          </w:tcPr>
          <w:p w14:paraId="291513DB" w14:textId="381064A3" w:rsidR="00DF6F51" w:rsidRPr="00B02EE3" w:rsidRDefault="00DF6F51" w:rsidP="00B72025">
            <w:pPr>
              <w:ind w:left="57"/>
              <w:rPr>
                <w:szCs w:val="22"/>
              </w:rPr>
            </w:pPr>
            <w:r w:rsidRPr="00B02EE3">
              <w:rPr>
                <w:szCs w:val="22"/>
              </w:rPr>
              <w:t>Хозяйственная</w:t>
            </w:r>
            <w:r w:rsidR="00874395" w:rsidRPr="00B02EE3">
              <w:rPr>
                <w:szCs w:val="22"/>
              </w:rPr>
              <w:t xml:space="preserve"> </w:t>
            </w:r>
            <w:r w:rsidRPr="00B02EE3">
              <w:rPr>
                <w:szCs w:val="22"/>
              </w:rPr>
              <w:t>секция:</w:t>
            </w:r>
            <w:r w:rsidR="005C3D4D" w:rsidRPr="00B02EE3">
              <w:rPr>
                <w:szCs w:val="22"/>
              </w:rPr>
              <w:t xml:space="preserve"> </w:t>
            </w:r>
            <w:r w:rsidRPr="00B02EE3">
              <w:rPr>
                <w:szCs w:val="22"/>
              </w:rPr>
              <w:t>пихтовая</w:t>
            </w:r>
          </w:p>
        </w:tc>
      </w:tr>
      <w:tr w:rsidR="00454DB1" w:rsidRPr="00B02EE3" w14:paraId="4848D141" w14:textId="77777777" w:rsidTr="00454DB1">
        <w:trPr>
          <w:trHeight w:val="57"/>
          <w:jc w:val="center"/>
        </w:trPr>
        <w:tc>
          <w:tcPr>
            <w:tcW w:w="998" w:type="pct"/>
            <w:shd w:val="clear" w:color="auto" w:fill="auto"/>
            <w:tcMar>
              <w:left w:w="0" w:type="dxa"/>
              <w:right w:w="0" w:type="dxa"/>
            </w:tcMar>
            <w:vAlign w:val="center"/>
            <w:hideMark/>
          </w:tcPr>
          <w:p w14:paraId="3E663336" w14:textId="2F52F52A" w:rsidR="00DF6F51" w:rsidRPr="00B02EE3" w:rsidRDefault="00DF6F51" w:rsidP="00B72025">
            <w:pPr>
              <w:ind w:left="57"/>
              <w:rPr>
                <w:szCs w:val="22"/>
              </w:rPr>
            </w:pPr>
            <w:r w:rsidRPr="00B02EE3">
              <w:rPr>
                <w:szCs w:val="22"/>
              </w:rPr>
              <w:t>Всего</w:t>
            </w:r>
            <w:r w:rsidR="005C3D4D" w:rsidRPr="00B02EE3">
              <w:rPr>
                <w:szCs w:val="22"/>
              </w:rPr>
              <w:t xml:space="preserve"> </w:t>
            </w:r>
            <w:r w:rsidRPr="00B02EE3">
              <w:rPr>
                <w:szCs w:val="22"/>
              </w:rPr>
              <w:t>включено</w:t>
            </w:r>
            <w:r w:rsidR="005C3D4D" w:rsidRPr="00B02EE3">
              <w:rPr>
                <w:szCs w:val="22"/>
              </w:rPr>
              <w:t xml:space="preserve"> </w:t>
            </w:r>
            <w:r w:rsidRPr="00B02EE3">
              <w:rPr>
                <w:szCs w:val="22"/>
              </w:rPr>
              <w:t>в</w:t>
            </w:r>
            <w:r w:rsidR="005C3D4D"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71C77934" w14:textId="77777777" w:rsidR="00DF6F51" w:rsidRPr="00B02EE3" w:rsidRDefault="00DF6F51" w:rsidP="00454DB1">
            <w:pPr>
              <w:ind w:left="57"/>
              <w:rPr>
                <w:szCs w:val="22"/>
              </w:rPr>
            </w:pPr>
            <w:r w:rsidRPr="00B02EE3">
              <w:rPr>
                <w:szCs w:val="22"/>
              </w:rPr>
              <w:t>3592</w:t>
            </w:r>
          </w:p>
        </w:tc>
        <w:tc>
          <w:tcPr>
            <w:tcW w:w="302" w:type="pct"/>
            <w:shd w:val="clear" w:color="auto" w:fill="auto"/>
            <w:tcMar>
              <w:left w:w="0" w:type="dxa"/>
              <w:right w:w="0" w:type="dxa"/>
            </w:tcMar>
            <w:vAlign w:val="center"/>
            <w:hideMark/>
          </w:tcPr>
          <w:p w14:paraId="0C81B0E3" w14:textId="77777777" w:rsidR="00DF6F51" w:rsidRPr="00B02EE3" w:rsidRDefault="00DF6F51" w:rsidP="00454DB1">
            <w:pPr>
              <w:ind w:left="57"/>
              <w:rPr>
                <w:szCs w:val="22"/>
              </w:rPr>
            </w:pPr>
            <w:r w:rsidRPr="00B02EE3">
              <w:rPr>
                <w:szCs w:val="22"/>
              </w:rPr>
              <w:t>810,4</w:t>
            </w:r>
          </w:p>
        </w:tc>
        <w:tc>
          <w:tcPr>
            <w:tcW w:w="232" w:type="pct"/>
            <w:shd w:val="clear" w:color="auto" w:fill="auto"/>
            <w:tcMar>
              <w:left w:w="0" w:type="dxa"/>
              <w:right w:w="0" w:type="dxa"/>
            </w:tcMar>
            <w:vAlign w:val="center"/>
            <w:hideMark/>
          </w:tcPr>
          <w:p w14:paraId="666BA4A4" w14:textId="77777777" w:rsidR="00DF6F51" w:rsidRPr="00B02EE3" w:rsidRDefault="00DF6F51" w:rsidP="00454DB1">
            <w:pPr>
              <w:ind w:left="57"/>
              <w:rPr>
                <w:szCs w:val="22"/>
              </w:rPr>
            </w:pPr>
            <w:r w:rsidRPr="00B02EE3">
              <w:rPr>
                <w:szCs w:val="22"/>
              </w:rPr>
              <w:t>24</w:t>
            </w:r>
          </w:p>
        </w:tc>
        <w:tc>
          <w:tcPr>
            <w:tcW w:w="279" w:type="pct"/>
            <w:gridSpan w:val="2"/>
            <w:shd w:val="clear" w:color="auto" w:fill="auto"/>
            <w:tcMar>
              <w:left w:w="0" w:type="dxa"/>
              <w:right w:w="0" w:type="dxa"/>
            </w:tcMar>
            <w:vAlign w:val="center"/>
            <w:hideMark/>
          </w:tcPr>
          <w:p w14:paraId="4A981FEA" w14:textId="77777777" w:rsidR="00DF6F51" w:rsidRPr="00B02EE3" w:rsidRDefault="00DF6F51" w:rsidP="00454DB1">
            <w:pPr>
              <w:ind w:left="57"/>
              <w:rPr>
                <w:szCs w:val="22"/>
              </w:rPr>
            </w:pPr>
            <w:r w:rsidRPr="00B02EE3">
              <w:rPr>
                <w:szCs w:val="22"/>
              </w:rPr>
              <w:t>10,5</w:t>
            </w:r>
          </w:p>
        </w:tc>
        <w:tc>
          <w:tcPr>
            <w:tcW w:w="184" w:type="pct"/>
            <w:shd w:val="clear" w:color="auto" w:fill="auto"/>
            <w:tcMar>
              <w:left w:w="0" w:type="dxa"/>
              <w:right w:w="0" w:type="dxa"/>
            </w:tcMar>
            <w:vAlign w:val="center"/>
            <w:hideMark/>
          </w:tcPr>
          <w:p w14:paraId="490D22E8" w14:textId="77777777" w:rsidR="00DF6F51" w:rsidRPr="00B02EE3" w:rsidRDefault="00DF6F51" w:rsidP="00454DB1">
            <w:pPr>
              <w:ind w:left="57"/>
              <w:rPr>
                <w:szCs w:val="22"/>
              </w:rPr>
            </w:pPr>
            <w:r w:rsidRPr="00B02EE3">
              <w:rPr>
                <w:szCs w:val="22"/>
              </w:rPr>
              <w:t>58</w:t>
            </w:r>
          </w:p>
        </w:tc>
        <w:tc>
          <w:tcPr>
            <w:tcW w:w="307" w:type="pct"/>
            <w:shd w:val="clear" w:color="auto" w:fill="auto"/>
            <w:tcMar>
              <w:left w:w="0" w:type="dxa"/>
              <w:right w:w="0" w:type="dxa"/>
            </w:tcMar>
            <w:vAlign w:val="center"/>
            <w:hideMark/>
          </w:tcPr>
          <w:p w14:paraId="18010263" w14:textId="77777777" w:rsidR="00DF6F51" w:rsidRPr="00B02EE3" w:rsidRDefault="00DF6F51" w:rsidP="00454DB1">
            <w:pPr>
              <w:ind w:left="57"/>
              <w:rPr>
                <w:szCs w:val="22"/>
              </w:rPr>
            </w:pPr>
            <w:r w:rsidRPr="00B02EE3">
              <w:rPr>
                <w:szCs w:val="22"/>
              </w:rPr>
              <w:t>23,0</w:t>
            </w:r>
          </w:p>
        </w:tc>
        <w:tc>
          <w:tcPr>
            <w:tcW w:w="228" w:type="pct"/>
            <w:shd w:val="clear" w:color="auto" w:fill="auto"/>
            <w:tcMar>
              <w:left w:w="0" w:type="dxa"/>
              <w:right w:w="0" w:type="dxa"/>
            </w:tcMar>
            <w:vAlign w:val="center"/>
            <w:hideMark/>
          </w:tcPr>
          <w:p w14:paraId="79C55D36" w14:textId="77777777" w:rsidR="00DF6F51" w:rsidRPr="00B02EE3" w:rsidRDefault="00DF6F51" w:rsidP="00454DB1">
            <w:pPr>
              <w:ind w:left="57"/>
              <w:rPr>
                <w:szCs w:val="22"/>
              </w:rPr>
            </w:pPr>
            <w:r w:rsidRPr="00B02EE3">
              <w:rPr>
                <w:szCs w:val="22"/>
              </w:rPr>
              <w:t>83</w:t>
            </w:r>
          </w:p>
        </w:tc>
        <w:tc>
          <w:tcPr>
            <w:tcW w:w="323" w:type="pct"/>
            <w:shd w:val="clear" w:color="auto" w:fill="auto"/>
            <w:tcMar>
              <w:left w:w="0" w:type="dxa"/>
              <w:right w:w="0" w:type="dxa"/>
            </w:tcMar>
            <w:vAlign w:val="center"/>
            <w:hideMark/>
          </w:tcPr>
          <w:p w14:paraId="2395EB3D" w14:textId="77777777" w:rsidR="00DF6F51" w:rsidRPr="00B02EE3" w:rsidRDefault="00DF6F51" w:rsidP="00454DB1">
            <w:pPr>
              <w:ind w:left="57"/>
              <w:rPr>
                <w:szCs w:val="22"/>
              </w:rPr>
            </w:pPr>
            <w:r w:rsidRPr="00B02EE3">
              <w:rPr>
                <w:szCs w:val="22"/>
              </w:rPr>
              <w:t>29,1</w:t>
            </w:r>
          </w:p>
        </w:tc>
        <w:tc>
          <w:tcPr>
            <w:tcW w:w="307" w:type="pct"/>
            <w:shd w:val="clear" w:color="auto" w:fill="auto"/>
            <w:tcMar>
              <w:left w:w="0" w:type="dxa"/>
              <w:right w:w="0" w:type="dxa"/>
            </w:tcMar>
            <w:vAlign w:val="center"/>
            <w:hideMark/>
          </w:tcPr>
          <w:p w14:paraId="496E3822" w14:textId="77777777" w:rsidR="00DF6F51" w:rsidRPr="00B02EE3" w:rsidRDefault="00DF6F51" w:rsidP="00454DB1">
            <w:pPr>
              <w:ind w:left="57"/>
              <w:rPr>
                <w:szCs w:val="22"/>
              </w:rPr>
            </w:pPr>
            <w:r w:rsidRPr="00B02EE3">
              <w:rPr>
                <w:szCs w:val="22"/>
              </w:rPr>
              <w:t>478</w:t>
            </w:r>
          </w:p>
        </w:tc>
        <w:tc>
          <w:tcPr>
            <w:tcW w:w="324" w:type="pct"/>
            <w:shd w:val="clear" w:color="auto" w:fill="auto"/>
            <w:tcMar>
              <w:left w:w="0" w:type="dxa"/>
              <w:right w:w="0" w:type="dxa"/>
            </w:tcMar>
            <w:vAlign w:val="center"/>
            <w:hideMark/>
          </w:tcPr>
          <w:p w14:paraId="246C5A4D" w14:textId="77777777" w:rsidR="00DF6F51" w:rsidRPr="00B02EE3" w:rsidRDefault="00DF6F51" w:rsidP="00454DB1">
            <w:pPr>
              <w:ind w:left="57"/>
              <w:rPr>
                <w:szCs w:val="22"/>
              </w:rPr>
            </w:pPr>
            <w:r w:rsidRPr="00B02EE3">
              <w:rPr>
                <w:szCs w:val="22"/>
              </w:rPr>
              <w:t>145,8</w:t>
            </w:r>
          </w:p>
        </w:tc>
        <w:tc>
          <w:tcPr>
            <w:tcW w:w="307" w:type="pct"/>
            <w:shd w:val="clear" w:color="auto" w:fill="auto"/>
            <w:tcMar>
              <w:left w:w="0" w:type="dxa"/>
              <w:right w:w="0" w:type="dxa"/>
            </w:tcMar>
            <w:vAlign w:val="center"/>
            <w:hideMark/>
          </w:tcPr>
          <w:p w14:paraId="6BD10FAA" w14:textId="77777777" w:rsidR="00DF6F51" w:rsidRPr="00B02EE3" w:rsidRDefault="00DF6F51" w:rsidP="00454DB1">
            <w:pPr>
              <w:ind w:left="57"/>
              <w:rPr>
                <w:szCs w:val="22"/>
              </w:rPr>
            </w:pPr>
            <w:r w:rsidRPr="00B02EE3">
              <w:rPr>
                <w:szCs w:val="22"/>
              </w:rPr>
              <w:t>923</w:t>
            </w:r>
          </w:p>
        </w:tc>
        <w:tc>
          <w:tcPr>
            <w:tcW w:w="324" w:type="pct"/>
            <w:shd w:val="clear" w:color="auto" w:fill="auto"/>
            <w:tcMar>
              <w:left w:w="0" w:type="dxa"/>
              <w:right w:w="0" w:type="dxa"/>
            </w:tcMar>
            <w:vAlign w:val="center"/>
            <w:hideMark/>
          </w:tcPr>
          <w:p w14:paraId="4E52E8D7" w14:textId="77777777" w:rsidR="00DF6F51" w:rsidRPr="00B02EE3" w:rsidRDefault="00DF6F51" w:rsidP="00454DB1">
            <w:pPr>
              <w:ind w:left="57"/>
              <w:rPr>
                <w:szCs w:val="22"/>
              </w:rPr>
            </w:pPr>
            <w:r w:rsidRPr="00B02EE3">
              <w:rPr>
                <w:szCs w:val="22"/>
              </w:rPr>
              <w:t>244,6</w:t>
            </w:r>
          </w:p>
        </w:tc>
        <w:tc>
          <w:tcPr>
            <w:tcW w:w="307" w:type="pct"/>
            <w:shd w:val="clear" w:color="auto" w:fill="auto"/>
            <w:tcMar>
              <w:left w:w="0" w:type="dxa"/>
              <w:right w:w="0" w:type="dxa"/>
            </w:tcMar>
            <w:vAlign w:val="center"/>
            <w:hideMark/>
          </w:tcPr>
          <w:p w14:paraId="5DBB5227" w14:textId="77777777" w:rsidR="00DF6F51" w:rsidRPr="00B02EE3" w:rsidRDefault="00DF6F51" w:rsidP="00454DB1">
            <w:pPr>
              <w:ind w:left="57"/>
              <w:rPr>
                <w:szCs w:val="22"/>
              </w:rPr>
            </w:pPr>
            <w:r w:rsidRPr="00B02EE3">
              <w:rPr>
                <w:szCs w:val="22"/>
              </w:rPr>
              <w:t>2026</w:t>
            </w:r>
          </w:p>
        </w:tc>
        <w:tc>
          <w:tcPr>
            <w:tcW w:w="323" w:type="pct"/>
            <w:shd w:val="clear" w:color="auto" w:fill="auto"/>
            <w:tcMar>
              <w:left w:w="0" w:type="dxa"/>
              <w:right w:w="0" w:type="dxa"/>
            </w:tcMar>
            <w:vAlign w:val="center"/>
            <w:hideMark/>
          </w:tcPr>
          <w:p w14:paraId="764B7808" w14:textId="77777777" w:rsidR="00DF6F51" w:rsidRPr="00B02EE3" w:rsidRDefault="00DF6F51" w:rsidP="00454DB1">
            <w:pPr>
              <w:ind w:left="57"/>
              <w:rPr>
                <w:szCs w:val="22"/>
              </w:rPr>
            </w:pPr>
            <w:r w:rsidRPr="00B02EE3">
              <w:rPr>
                <w:szCs w:val="22"/>
              </w:rPr>
              <w:t>357,4</w:t>
            </w:r>
          </w:p>
        </w:tc>
      </w:tr>
      <w:tr w:rsidR="00454DB1" w:rsidRPr="00B02EE3" w14:paraId="0723F320" w14:textId="77777777" w:rsidTr="00454DB1">
        <w:trPr>
          <w:trHeight w:val="57"/>
          <w:jc w:val="center"/>
        </w:trPr>
        <w:tc>
          <w:tcPr>
            <w:tcW w:w="998" w:type="pct"/>
            <w:shd w:val="clear" w:color="auto" w:fill="auto"/>
            <w:tcMar>
              <w:left w:w="0" w:type="dxa"/>
              <w:right w:w="0" w:type="dxa"/>
            </w:tcMar>
            <w:vAlign w:val="center"/>
            <w:hideMark/>
          </w:tcPr>
          <w:p w14:paraId="2C907851" w14:textId="78808C30" w:rsidR="00DF6F51" w:rsidRPr="00B02EE3" w:rsidRDefault="00DF6F51" w:rsidP="00B72025">
            <w:pPr>
              <w:ind w:left="57"/>
              <w:rPr>
                <w:szCs w:val="22"/>
              </w:rPr>
            </w:pPr>
            <w:r w:rsidRPr="00B02EE3">
              <w:rPr>
                <w:szCs w:val="22"/>
              </w:rPr>
              <w:t>Средний</w:t>
            </w:r>
            <w:r w:rsidR="005C3D4D" w:rsidRPr="00B02EE3">
              <w:rPr>
                <w:szCs w:val="22"/>
              </w:rPr>
              <w:t xml:space="preserve"> </w:t>
            </w:r>
            <w:r w:rsidRPr="00B02EE3">
              <w:rPr>
                <w:szCs w:val="22"/>
              </w:rPr>
              <w:t>процент</w:t>
            </w:r>
            <w:r w:rsidR="005C3D4D" w:rsidRPr="00B02EE3">
              <w:rPr>
                <w:szCs w:val="22"/>
              </w:rPr>
              <w:t xml:space="preserve"> </w:t>
            </w:r>
            <w:r w:rsidRPr="00B02EE3">
              <w:rPr>
                <w:szCs w:val="22"/>
              </w:rPr>
              <w:t>выборки</w:t>
            </w:r>
            <w:r w:rsidR="005C3D4D" w:rsidRPr="00B02EE3">
              <w:rPr>
                <w:szCs w:val="22"/>
              </w:rPr>
              <w:t xml:space="preserve"> </w:t>
            </w:r>
            <w:r w:rsidRPr="00B02EE3">
              <w:rPr>
                <w:szCs w:val="22"/>
              </w:rPr>
              <w:t>от</w:t>
            </w:r>
            <w:r w:rsidR="005C3D4D" w:rsidRPr="00B02EE3">
              <w:rPr>
                <w:szCs w:val="22"/>
              </w:rPr>
              <w:t xml:space="preserve"> </w:t>
            </w:r>
            <w:r w:rsidRPr="00B02EE3">
              <w:rPr>
                <w:szCs w:val="22"/>
              </w:rPr>
              <w:t>общего</w:t>
            </w:r>
            <w:r w:rsidR="005C3D4D"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3D647CC4" w14:textId="35991D43"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53132DAA" w14:textId="77777777" w:rsidR="00DF6F51" w:rsidRPr="00B02EE3" w:rsidRDefault="00DF6F51" w:rsidP="00454DB1">
            <w:pPr>
              <w:ind w:left="57"/>
              <w:rPr>
                <w:szCs w:val="22"/>
              </w:rPr>
            </w:pPr>
            <w:r w:rsidRPr="00B02EE3">
              <w:rPr>
                <w:szCs w:val="22"/>
              </w:rPr>
              <w:t>10</w:t>
            </w:r>
          </w:p>
        </w:tc>
        <w:tc>
          <w:tcPr>
            <w:tcW w:w="232" w:type="pct"/>
            <w:shd w:val="clear" w:color="auto" w:fill="auto"/>
            <w:tcMar>
              <w:left w:w="0" w:type="dxa"/>
              <w:right w:w="0" w:type="dxa"/>
            </w:tcMar>
            <w:vAlign w:val="center"/>
            <w:hideMark/>
          </w:tcPr>
          <w:p w14:paraId="21CBB105" w14:textId="4E046F47"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E52D3A0" w14:textId="77777777" w:rsidR="00DF6F51" w:rsidRPr="00B02EE3" w:rsidRDefault="00DF6F51" w:rsidP="00454DB1">
            <w:pPr>
              <w:ind w:left="57"/>
              <w:rPr>
                <w:szCs w:val="22"/>
              </w:rPr>
            </w:pPr>
            <w:r w:rsidRPr="00B02EE3">
              <w:rPr>
                <w:szCs w:val="22"/>
              </w:rPr>
              <w:t>30</w:t>
            </w:r>
          </w:p>
        </w:tc>
        <w:tc>
          <w:tcPr>
            <w:tcW w:w="184" w:type="pct"/>
            <w:shd w:val="clear" w:color="auto" w:fill="auto"/>
            <w:tcMar>
              <w:left w:w="0" w:type="dxa"/>
              <w:right w:w="0" w:type="dxa"/>
            </w:tcMar>
            <w:vAlign w:val="center"/>
            <w:hideMark/>
          </w:tcPr>
          <w:p w14:paraId="6A8D6D8D" w14:textId="1B2DCBC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B09E8D" w14:textId="77777777" w:rsidR="00DF6F51" w:rsidRPr="00B02EE3" w:rsidRDefault="00DF6F51" w:rsidP="00454DB1">
            <w:pPr>
              <w:ind w:left="57"/>
              <w:rPr>
                <w:szCs w:val="22"/>
              </w:rPr>
            </w:pPr>
            <w:r w:rsidRPr="00B02EE3">
              <w:rPr>
                <w:szCs w:val="22"/>
              </w:rPr>
              <w:t>30</w:t>
            </w:r>
          </w:p>
        </w:tc>
        <w:tc>
          <w:tcPr>
            <w:tcW w:w="228" w:type="pct"/>
            <w:shd w:val="clear" w:color="auto" w:fill="auto"/>
            <w:tcMar>
              <w:left w:w="0" w:type="dxa"/>
              <w:right w:w="0" w:type="dxa"/>
            </w:tcMar>
            <w:vAlign w:val="center"/>
            <w:hideMark/>
          </w:tcPr>
          <w:p w14:paraId="68BF6960" w14:textId="46EED0E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23A8622" w14:textId="77777777" w:rsidR="00DF6F51" w:rsidRPr="00B02EE3" w:rsidRDefault="00DF6F51" w:rsidP="00454DB1">
            <w:pPr>
              <w:ind w:left="57"/>
              <w:rPr>
                <w:szCs w:val="22"/>
              </w:rPr>
            </w:pPr>
            <w:r w:rsidRPr="00B02EE3">
              <w:rPr>
                <w:szCs w:val="22"/>
              </w:rPr>
              <w:t>30</w:t>
            </w:r>
          </w:p>
        </w:tc>
        <w:tc>
          <w:tcPr>
            <w:tcW w:w="307" w:type="pct"/>
            <w:shd w:val="clear" w:color="auto" w:fill="auto"/>
            <w:tcMar>
              <w:left w:w="0" w:type="dxa"/>
              <w:right w:w="0" w:type="dxa"/>
            </w:tcMar>
            <w:vAlign w:val="center"/>
            <w:hideMark/>
          </w:tcPr>
          <w:p w14:paraId="6A387C4C" w14:textId="52D2132D"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405676C"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vAlign w:val="center"/>
            <w:hideMark/>
          </w:tcPr>
          <w:p w14:paraId="2E5D5EB8" w14:textId="60368195"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F07936E" w14:textId="77777777" w:rsidR="00DF6F51" w:rsidRPr="00B02EE3" w:rsidRDefault="00DF6F51" w:rsidP="00454DB1">
            <w:pPr>
              <w:ind w:left="57"/>
              <w:rPr>
                <w:szCs w:val="22"/>
              </w:rPr>
            </w:pPr>
            <w:r w:rsidRPr="00B02EE3">
              <w:rPr>
                <w:szCs w:val="22"/>
              </w:rPr>
              <w:t>15</w:t>
            </w:r>
          </w:p>
        </w:tc>
        <w:tc>
          <w:tcPr>
            <w:tcW w:w="307" w:type="pct"/>
            <w:shd w:val="clear" w:color="auto" w:fill="auto"/>
            <w:tcMar>
              <w:left w:w="0" w:type="dxa"/>
              <w:right w:w="0" w:type="dxa"/>
            </w:tcMar>
            <w:vAlign w:val="center"/>
            <w:hideMark/>
          </w:tcPr>
          <w:p w14:paraId="70AFD3F3" w14:textId="261621F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4630E2F" w14:textId="3A221610" w:rsidR="00DF6F51" w:rsidRPr="00B02EE3" w:rsidRDefault="00606D5A" w:rsidP="00454DB1">
            <w:pPr>
              <w:ind w:left="57"/>
              <w:rPr>
                <w:szCs w:val="22"/>
              </w:rPr>
            </w:pPr>
            <w:r w:rsidRPr="00B02EE3">
              <w:rPr>
                <w:szCs w:val="22"/>
              </w:rPr>
              <w:t>-</w:t>
            </w:r>
          </w:p>
        </w:tc>
      </w:tr>
      <w:tr w:rsidR="00454DB1" w:rsidRPr="00B02EE3" w14:paraId="4E858B5D" w14:textId="77777777" w:rsidTr="00454DB1">
        <w:trPr>
          <w:trHeight w:val="57"/>
          <w:jc w:val="center"/>
        </w:trPr>
        <w:tc>
          <w:tcPr>
            <w:tcW w:w="998" w:type="pct"/>
            <w:shd w:val="clear" w:color="auto" w:fill="auto"/>
            <w:tcMar>
              <w:left w:w="0" w:type="dxa"/>
              <w:right w:w="0" w:type="dxa"/>
            </w:tcMar>
            <w:vAlign w:val="center"/>
            <w:hideMark/>
          </w:tcPr>
          <w:p w14:paraId="0932C222" w14:textId="2EDFDF95" w:rsidR="00DF6F51" w:rsidRPr="00B02EE3" w:rsidRDefault="00DF6F51" w:rsidP="00B72025">
            <w:pPr>
              <w:ind w:left="57"/>
              <w:rPr>
                <w:szCs w:val="22"/>
              </w:rPr>
            </w:pPr>
            <w:r w:rsidRPr="00B02EE3">
              <w:rPr>
                <w:szCs w:val="22"/>
              </w:rPr>
              <w:t>Запас,</w:t>
            </w:r>
            <w:r w:rsidR="005C3D4D" w:rsidRPr="00B02EE3">
              <w:rPr>
                <w:szCs w:val="22"/>
              </w:rPr>
              <w:t xml:space="preserve"> </w:t>
            </w:r>
            <w:r w:rsidRPr="00B02EE3">
              <w:rPr>
                <w:szCs w:val="22"/>
              </w:rPr>
              <w:t>вырубаемый</w:t>
            </w:r>
            <w:r w:rsidR="005C3D4D" w:rsidRPr="00B02EE3">
              <w:rPr>
                <w:szCs w:val="22"/>
              </w:rPr>
              <w:t xml:space="preserve"> </w:t>
            </w:r>
            <w:r w:rsidRPr="00B02EE3">
              <w:rPr>
                <w:szCs w:val="22"/>
              </w:rPr>
              <w:t>за</w:t>
            </w:r>
            <w:r w:rsidR="005C3D4D" w:rsidRPr="00B02EE3">
              <w:rPr>
                <w:szCs w:val="22"/>
              </w:rPr>
              <w:t xml:space="preserve"> </w:t>
            </w:r>
            <w:r w:rsidRPr="00B02EE3">
              <w:rPr>
                <w:szCs w:val="22"/>
              </w:rPr>
              <w:t>один</w:t>
            </w:r>
            <w:r w:rsidR="005C3D4D"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7B4E4BF8" w14:textId="77777777" w:rsidR="00DF6F51" w:rsidRPr="00B02EE3" w:rsidRDefault="00DF6F51" w:rsidP="00454DB1">
            <w:pPr>
              <w:ind w:left="57"/>
              <w:rPr>
                <w:szCs w:val="22"/>
              </w:rPr>
            </w:pPr>
            <w:r w:rsidRPr="00B02EE3">
              <w:rPr>
                <w:szCs w:val="22"/>
              </w:rPr>
              <w:t>1566</w:t>
            </w:r>
          </w:p>
        </w:tc>
        <w:tc>
          <w:tcPr>
            <w:tcW w:w="302" w:type="pct"/>
            <w:shd w:val="clear" w:color="auto" w:fill="auto"/>
            <w:tcMar>
              <w:left w:w="0" w:type="dxa"/>
              <w:right w:w="0" w:type="dxa"/>
            </w:tcMar>
            <w:vAlign w:val="center"/>
            <w:hideMark/>
          </w:tcPr>
          <w:p w14:paraId="05C55D16" w14:textId="77777777" w:rsidR="00DF6F51" w:rsidRPr="00B02EE3" w:rsidRDefault="00DF6F51" w:rsidP="00454DB1">
            <w:pPr>
              <w:ind w:left="57"/>
              <w:rPr>
                <w:szCs w:val="22"/>
              </w:rPr>
            </w:pPr>
            <w:r w:rsidRPr="00B02EE3">
              <w:rPr>
                <w:szCs w:val="22"/>
              </w:rPr>
              <w:t>84,7</w:t>
            </w:r>
          </w:p>
        </w:tc>
        <w:tc>
          <w:tcPr>
            <w:tcW w:w="232" w:type="pct"/>
            <w:shd w:val="clear" w:color="auto" w:fill="auto"/>
            <w:tcMar>
              <w:left w:w="0" w:type="dxa"/>
              <w:right w:w="0" w:type="dxa"/>
            </w:tcMar>
            <w:vAlign w:val="center"/>
            <w:hideMark/>
          </w:tcPr>
          <w:p w14:paraId="7F90CF5C" w14:textId="77777777" w:rsidR="00DF6F51" w:rsidRPr="00B02EE3" w:rsidRDefault="00DF6F51" w:rsidP="00454DB1">
            <w:pPr>
              <w:ind w:left="57"/>
              <w:rPr>
                <w:szCs w:val="22"/>
              </w:rPr>
            </w:pPr>
            <w:r w:rsidRPr="00B02EE3">
              <w:rPr>
                <w:szCs w:val="22"/>
              </w:rPr>
              <w:t>24</w:t>
            </w:r>
          </w:p>
        </w:tc>
        <w:tc>
          <w:tcPr>
            <w:tcW w:w="279" w:type="pct"/>
            <w:gridSpan w:val="2"/>
            <w:shd w:val="clear" w:color="auto" w:fill="auto"/>
            <w:tcMar>
              <w:left w:w="0" w:type="dxa"/>
              <w:right w:w="0" w:type="dxa"/>
            </w:tcMar>
            <w:vAlign w:val="center"/>
            <w:hideMark/>
          </w:tcPr>
          <w:p w14:paraId="716FE95D" w14:textId="77777777" w:rsidR="00DF6F51" w:rsidRPr="00B02EE3" w:rsidRDefault="00DF6F51" w:rsidP="00454DB1">
            <w:pPr>
              <w:ind w:left="57"/>
              <w:rPr>
                <w:szCs w:val="22"/>
              </w:rPr>
            </w:pPr>
            <w:r w:rsidRPr="00B02EE3">
              <w:rPr>
                <w:szCs w:val="22"/>
              </w:rPr>
              <w:t>3,2</w:t>
            </w:r>
          </w:p>
        </w:tc>
        <w:tc>
          <w:tcPr>
            <w:tcW w:w="184" w:type="pct"/>
            <w:shd w:val="clear" w:color="auto" w:fill="auto"/>
            <w:tcMar>
              <w:left w:w="0" w:type="dxa"/>
              <w:right w:w="0" w:type="dxa"/>
            </w:tcMar>
            <w:vAlign w:val="center"/>
            <w:hideMark/>
          </w:tcPr>
          <w:p w14:paraId="6D58992E" w14:textId="77777777" w:rsidR="00DF6F51" w:rsidRPr="00B02EE3" w:rsidRDefault="00DF6F51" w:rsidP="00454DB1">
            <w:pPr>
              <w:ind w:left="57"/>
              <w:rPr>
                <w:szCs w:val="22"/>
              </w:rPr>
            </w:pPr>
            <w:r w:rsidRPr="00B02EE3">
              <w:rPr>
                <w:szCs w:val="22"/>
              </w:rPr>
              <w:t>58</w:t>
            </w:r>
          </w:p>
        </w:tc>
        <w:tc>
          <w:tcPr>
            <w:tcW w:w="307" w:type="pct"/>
            <w:shd w:val="clear" w:color="auto" w:fill="auto"/>
            <w:tcMar>
              <w:left w:w="0" w:type="dxa"/>
              <w:right w:w="0" w:type="dxa"/>
            </w:tcMar>
            <w:vAlign w:val="center"/>
            <w:hideMark/>
          </w:tcPr>
          <w:p w14:paraId="7AF97869" w14:textId="77777777" w:rsidR="00DF6F51" w:rsidRPr="00B02EE3" w:rsidRDefault="00DF6F51" w:rsidP="00454DB1">
            <w:pPr>
              <w:ind w:left="57"/>
              <w:rPr>
                <w:szCs w:val="22"/>
              </w:rPr>
            </w:pPr>
            <w:r w:rsidRPr="00B02EE3">
              <w:rPr>
                <w:szCs w:val="22"/>
              </w:rPr>
              <w:t>6,9</w:t>
            </w:r>
          </w:p>
        </w:tc>
        <w:tc>
          <w:tcPr>
            <w:tcW w:w="228" w:type="pct"/>
            <w:shd w:val="clear" w:color="auto" w:fill="auto"/>
            <w:tcMar>
              <w:left w:w="0" w:type="dxa"/>
              <w:right w:w="0" w:type="dxa"/>
            </w:tcMar>
            <w:vAlign w:val="center"/>
            <w:hideMark/>
          </w:tcPr>
          <w:p w14:paraId="4F8D5A57" w14:textId="77777777" w:rsidR="00DF6F51" w:rsidRPr="00B02EE3" w:rsidRDefault="00DF6F51" w:rsidP="00454DB1">
            <w:pPr>
              <w:ind w:left="57"/>
              <w:rPr>
                <w:szCs w:val="22"/>
              </w:rPr>
            </w:pPr>
            <w:r w:rsidRPr="00B02EE3">
              <w:rPr>
                <w:szCs w:val="22"/>
              </w:rPr>
              <w:t>83</w:t>
            </w:r>
          </w:p>
        </w:tc>
        <w:tc>
          <w:tcPr>
            <w:tcW w:w="323" w:type="pct"/>
            <w:shd w:val="clear" w:color="auto" w:fill="auto"/>
            <w:tcMar>
              <w:left w:w="0" w:type="dxa"/>
              <w:right w:w="0" w:type="dxa"/>
            </w:tcMar>
            <w:vAlign w:val="center"/>
            <w:hideMark/>
          </w:tcPr>
          <w:p w14:paraId="7CCFA1BB" w14:textId="77777777" w:rsidR="00DF6F51" w:rsidRPr="00B02EE3" w:rsidRDefault="00DF6F51" w:rsidP="00454DB1">
            <w:pPr>
              <w:ind w:left="57"/>
              <w:rPr>
                <w:szCs w:val="22"/>
              </w:rPr>
            </w:pPr>
            <w:r w:rsidRPr="00B02EE3">
              <w:rPr>
                <w:szCs w:val="22"/>
              </w:rPr>
              <w:t>8,7</w:t>
            </w:r>
          </w:p>
        </w:tc>
        <w:tc>
          <w:tcPr>
            <w:tcW w:w="307" w:type="pct"/>
            <w:shd w:val="clear" w:color="auto" w:fill="auto"/>
            <w:tcMar>
              <w:left w:w="0" w:type="dxa"/>
              <w:right w:w="0" w:type="dxa"/>
            </w:tcMar>
            <w:vAlign w:val="center"/>
            <w:hideMark/>
          </w:tcPr>
          <w:p w14:paraId="447C72E0" w14:textId="77777777" w:rsidR="00DF6F51" w:rsidRPr="00B02EE3" w:rsidRDefault="00DF6F51" w:rsidP="00454DB1">
            <w:pPr>
              <w:ind w:left="57"/>
              <w:rPr>
                <w:szCs w:val="22"/>
              </w:rPr>
            </w:pPr>
            <w:r w:rsidRPr="00B02EE3">
              <w:rPr>
                <w:szCs w:val="22"/>
              </w:rPr>
              <w:t>478</w:t>
            </w:r>
          </w:p>
        </w:tc>
        <w:tc>
          <w:tcPr>
            <w:tcW w:w="324" w:type="pct"/>
            <w:shd w:val="clear" w:color="auto" w:fill="auto"/>
            <w:tcMar>
              <w:left w:w="0" w:type="dxa"/>
              <w:right w:w="0" w:type="dxa"/>
            </w:tcMar>
            <w:vAlign w:val="center"/>
            <w:hideMark/>
          </w:tcPr>
          <w:p w14:paraId="754FE399" w14:textId="77777777" w:rsidR="00DF6F51" w:rsidRPr="00B02EE3" w:rsidRDefault="00DF6F51" w:rsidP="00454DB1">
            <w:pPr>
              <w:ind w:left="57"/>
              <w:rPr>
                <w:szCs w:val="22"/>
              </w:rPr>
            </w:pPr>
            <w:r w:rsidRPr="00B02EE3">
              <w:rPr>
                <w:szCs w:val="22"/>
              </w:rPr>
              <w:t>29,2</w:t>
            </w:r>
          </w:p>
        </w:tc>
        <w:tc>
          <w:tcPr>
            <w:tcW w:w="307" w:type="pct"/>
            <w:shd w:val="clear" w:color="auto" w:fill="auto"/>
            <w:tcMar>
              <w:left w:w="0" w:type="dxa"/>
              <w:right w:w="0" w:type="dxa"/>
            </w:tcMar>
            <w:vAlign w:val="center"/>
            <w:hideMark/>
          </w:tcPr>
          <w:p w14:paraId="14DB57D3" w14:textId="77777777" w:rsidR="00DF6F51" w:rsidRPr="00B02EE3" w:rsidRDefault="00DF6F51" w:rsidP="00454DB1">
            <w:pPr>
              <w:ind w:left="57"/>
              <w:rPr>
                <w:szCs w:val="22"/>
              </w:rPr>
            </w:pPr>
            <w:r w:rsidRPr="00B02EE3">
              <w:rPr>
                <w:szCs w:val="22"/>
              </w:rPr>
              <w:t>923</w:t>
            </w:r>
          </w:p>
        </w:tc>
        <w:tc>
          <w:tcPr>
            <w:tcW w:w="324" w:type="pct"/>
            <w:shd w:val="clear" w:color="auto" w:fill="auto"/>
            <w:tcMar>
              <w:left w:w="0" w:type="dxa"/>
              <w:right w:w="0" w:type="dxa"/>
            </w:tcMar>
            <w:vAlign w:val="center"/>
            <w:hideMark/>
          </w:tcPr>
          <w:p w14:paraId="3DC4FB37" w14:textId="77777777" w:rsidR="00DF6F51" w:rsidRPr="00B02EE3" w:rsidRDefault="00DF6F51" w:rsidP="00454DB1">
            <w:pPr>
              <w:ind w:left="57"/>
              <w:rPr>
                <w:szCs w:val="22"/>
              </w:rPr>
            </w:pPr>
            <w:r w:rsidRPr="00B02EE3">
              <w:rPr>
                <w:szCs w:val="22"/>
              </w:rPr>
              <w:t>36,7</w:t>
            </w:r>
          </w:p>
        </w:tc>
        <w:tc>
          <w:tcPr>
            <w:tcW w:w="307" w:type="pct"/>
            <w:shd w:val="clear" w:color="auto" w:fill="auto"/>
            <w:tcMar>
              <w:left w:w="0" w:type="dxa"/>
              <w:right w:w="0" w:type="dxa"/>
            </w:tcMar>
            <w:vAlign w:val="center"/>
            <w:hideMark/>
          </w:tcPr>
          <w:p w14:paraId="48E64459" w14:textId="6EB29A15" w:rsidR="00DF6F51" w:rsidRPr="00B02EE3" w:rsidRDefault="0087439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4D8DC3B" w14:textId="54CE186E" w:rsidR="00DF6F51" w:rsidRPr="00B02EE3" w:rsidRDefault="00874395" w:rsidP="00454DB1">
            <w:pPr>
              <w:ind w:left="57"/>
              <w:rPr>
                <w:szCs w:val="22"/>
              </w:rPr>
            </w:pPr>
            <w:r w:rsidRPr="00B02EE3">
              <w:rPr>
                <w:szCs w:val="22"/>
              </w:rPr>
              <w:t>-</w:t>
            </w:r>
          </w:p>
        </w:tc>
      </w:tr>
      <w:tr w:rsidR="00454DB1" w:rsidRPr="00B02EE3" w14:paraId="58B4DE15" w14:textId="77777777" w:rsidTr="00454DB1">
        <w:trPr>
          <w:trHeight w:val="57"/>
          <w:jc w:val="center"/>
        </w:trPr>
        <w:tc>
          <w:tcPr>
            <w:tcW w:w="998" w:type="pct"/>
            <w:shd w:val="clear" w:color="auto" w:fill="auto"/>
            <w:tcMar>
              <w:left w:w="0" w:type="dxa"/>
              <w:right w:w="0" w:type="dxa"/>
            </w:tcMar>
            <w:vAlign w:val="center"/>
            <w:hideMark/>
          </w:tcPr>
          <w:p w14:paraId="74405702" w14:textId="594F4CCB" w:rsidR="00DF6F51" w:rsidRPr="00B02EE3" w:rsidRDefault="00DF6F51" w:rsidP="00B72025">
            <w:pPr>
              <w:ind w:left="57"/>
              <w:rPr>
                <w:szCs w:val="22"/>
              </w:rPr>
            </w:pPr>
            <w:r w:rsidRPr="00B02EE3">
              <w:rPr>
                <w:szCs w:val="22"/>
              </w:rPr>
              <w:t>Средний</w:t>
            </w:r>
            <w:r w:rsidR="005C3D4D" w:rsidRPr="00B02EE3">
              <w:rPr>
                <w:szCs w:val="22"/>
              </w:rPr>
              <w:t xml:space="preserve"> </w:t>
            </w:r>
            <w:r w:rsidRPr="00B02EE3">
              <w:rPr>
                <w:szCs w:val="22"/>
              </w:rPr>
              <w:t>период</w:t>
            </w:r>
            <w:r w:rsidR="005C3D4D" w:rsidRPr="00B02EE3">
              <w:rPr>
                <w:szCs w:val="22"/>
              </w:rPr>
              <w:t xml:space="preserve"> </w:t>
            </w:r>
            <w:r w:rsidRPr="00B02EE3">
              <w:rPr>
                <w:szCs w:val="22"/>
              </w:rPr>
              <w:t>повторяемости</w:t>
            </w:r>
          </w:p>
        </w:tc>
        <w:tc>
          <w:tcPr>
            <w:tcW w:w="255" w:type="pct"/>
            <w:shd w:val="clear" w:color="auto" w:fill="auto"/>
            <w:tcMar>
              <w:left w:w="0" w:type="dxa"/>
              <w:right w:w="0" w:type="dxa"/>
            </w:tcMar>
            <w:vAlign w:val="center"/>
            <w:hideMark/>
          </w:tcPr>
          <w:p w14:paraId="6356DAF7" w14:textId="77777777" w:rsidR="00DF6F51" w:rsidRPr="00B02EE3" w:rsidRDefault="00DF6F51" w:rsidP="00454DB1">
            <w:pPr>
              <w:ind w:left="57"/>
              <w:rPr>
                <w:szCs w:val="22"/>
              </w:rPr>
            </w:pPr>
            <w:r w:rsidRPr="00B02EE3">
              <w:rPr>
                <w:szCs w:val="22"/>
              </w:rPr>
              <w:t>20</w:t>
            </w:r>
          </w:p>
        </w:tc>
        <w:tc>
          <w:tcPr>
            <w:tcW w:w="302" w:type="pct"/>
            <w:shd w:val="clear" w:color="auto" w:fill="auto"/>
            <w:tcMar>
              <w:left w:w="0" w:type="dxa"/>
              <w:right w:w="0" w:type="dxa"/>
            </w:tcMar>
            <w:vAlign w:val="center"/>
            <w:hideMark/>
          </w:tcPr>
          <w:p w14:paraId="161B1DA9" w14:textId="39A3C9A0"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294D8D66" w14:textId="535940C4"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F3653F4" w14:textId="51B2FDBD"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23F7F93" w14:textId="23E5D60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90DEC43" w14:textId="28CD988A"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62DB996" w14:textId="298D5676"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335618C" w14:textId="1C59884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1EBF839" w14:textId="598C850F"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49E7DAB" w14:textId="797E402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F47F698" w14:textId="7840A15E"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6CBE727" w14:textId="36E5571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6FBD61" w14:textId="0DA86188"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4C0EF9A" w14:textId="49EA5B05" w:rsidR="00DF6F51" w:rsidRPr="00B02EE3" w:rsidRDefault="00606D5A" w:rsidP="00454DB1">
            <w:pPr>
              <w:ind w:left="57"/>
              <w:rPr>
                <w:szCs w:val="22"/>
              </w:rPr>
            </w:pPr>
            <w:r w:rsidRPr="00B02EE3">
              <w:rPr>
                <w:szCs w:val="22"/>
              </w:rPr>
              <w:t>-</w:t>
            </w:r>
          </w:p>
        </w:tc>
      </w:tr>
      <w:tr w:rsidR="00454DB1" w:rsidRPr="00B02EE3" w14:paraId="30C01ACC" w14:textId="77777777" w:rsidTr="00454DB1">
        <w:trPr>
          <w:trHeight w:val="57"/>
          <w:jc w:val="center"/>
        </w:trPr>
        <w:tc>
          <w:tcPr>
            <w:tcW w:w="998" w:type="pct"/>
            <w:shd w:val="clear" w:color="auto" w:fill="auto"/>
            <w:tcMar>
              <w:left w:w="0" w:type="dxa"/>
              <w:right w:w="0" w:type="dxa"/>
            </w:tcMar>
            <w:vAlign w:val="center"/>
            <w:hideMark/>
          </w:tcPr>
          <w:p w14:paraId="2DB89E20" w14:textId="41DB9122" w:rsidR="00DF6F51" w:rsidRPr="00B02EE3" w:rsidRDefault="00DF6F51" w:rsidP="00B72025">
            <w:pPr>
              <w:ind w:left="57"/>
              <w:rPr>
                <w:szCs w:val="22"/>
              </w:rPr>
            </w:pPr>
            <w:r w:rsidRPr="00B02EE3">
              <w:rPr>
                <w:szCs w:val="22"/>
              </w:rPr>
              <w:t>Ежегодная</w:t>
            </w:r>
            <w:r w:rsidR="005C3D4D" w:rsidRPr="00B02EE3">
              <w:rPr>
                <w:szCs w:val="22"/>
              </w:rPr>
              <w:t xml:space="preserve"> </w:t>
            </w:r>
            <w:r w:rsidRPr="00B02EE3">
              <w:rPr>
                <w:szCs w:val="22"/>
              </w:rPr>
              <w:t>расчетная</w:t>
            </w:r>
            <w:r w:rsidR="005C3D4D"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1E970AF1" w14:textId="249F5173"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238B86CF" w14:textId="0F047907"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3ABF8313" w14:textId="66B529EF"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0143B81" w14:textId="3371F1D0"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33BA845" w14:textId="54D0EFE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2B321D4" w14:textId="081BF81D"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D2595CA" w14:textId="044256B2"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5F033B6" w14:textId="4DC04AE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AFC91FA" w14:textId="409FBC26"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678FAE4" w14:textId="1E3F633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A3DB2DB" w14:textId="5DCD1D0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C032D9B" w14:textId="1F4C0DE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0F9A067" w14:textId="6DAFCA34"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38B4418" w14:textId="2446CAB6" w:rsidR="00DF6F51" w:rsidRPr="00B02EE3" w:rsidRDefault="00606D5A" w:rsidP="00454DB1">
            <w:pPr>
              <w:ind w:left="57"/>
              <w:rPr>
                <w:szCs w:val="22"/>
              </w:rPr>
            </w:pPr>
            <w:r w:rsidRPr="00B02EE3">
              <w:rPr>
                <w:szCs w:val="22"/>
              </w:rPr>
              <w:t>-</w:t>
            </w:r>
          </w:p>
        </w:tc>
      </w:tr>
      <w:tr w:rsidR="00454DB1" w:rsidRPr="00B02EE3" w14:paraId="4579AC99" w14:textId="77777777" w:rsidTr="00454DB1">
        <w:trPr>
          <w:trHeight w:val="57"/>
          <w:jc w:val="center"/>
        </w:trPr>
        <w:tc>
          <w:tcPr>
            <w:tcW w:w="998" w:type="pct"/>
            <w:shd w:val="clear" w:color="auto" w:fill="auto"/>
            <w:tcMar>
              <w:left w:w="0" w:type="dxa"/>
              <w:right w:w="0" w:type="dxa"/>
            </w:tcMar>
            <w:vAlign w:val="center"/>
            <w:hideMark/>
          </w:tcPr>
          <w:p w14:paraId="54D0C1ED"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67AC7551" w14:textId="77777777" w:rsidR="00DF6F51" w:rsidRPr="00B02EE3" w:rsidRDefault="00DF6F51" w:rsidP="00454DB1">
            <w:pPr>
              <w:ind w:left="57"/>
              <w:rPr>
                <w:szCs w:val="22"/>
              </w:rPr>
            </w:pPr>
            <w:r w:rsidRPr="00B02EE3">
              <w:rPr>
                <w:szCs w:val="22"/>
              </w:rPr>
              <w:t>78,3</w:t>
            </w:r>
          </w:p>
        </w:tc>
        <w:tc>
          <w:tcPr>
            <w:tcW w:w="302" w:type="pct"/>
            <w:shd w:val="clear" w:color="auto" w:fill="auto"/>
            <w:tcMar>
              <w:left w:w="0" w:type="dxa"/>
              <w:right w:w="0" w:type="dxa"/>
            </w:tcMar>
            <w:vAlign w:val="center"/>
            <w:hideMark/>
          </w:tcPr>
          <w:p w14:paraId="5E1D848F" w14:textId="77777777" w:rsidR="00DF6F51" w:rsidRPr="00B02EE3" w:rsidRDefault="00DF6F51" w:rsidP="00454DB1">
            <w:pPr>
              <w:ind w:left="57"/>
              <w:rPr>
                <w:szCs w:val="22"/>
              </w:rPr>
            </w:pPr>
            <w:r w:rsidRPr="00B02EE3">
              <w:rPr>
                <w:szCs w:val="22"/>
              </w:rPr>
              <w:t>4,2</w:t>
            </w:r>
          </w:p>
        </w:tc>
        <w:tc>
          <w:tcPr>
            <w:tcW w:w="232" w:type="pct"/>
            <w:shd w:val="clear" w:color="auto" w:fill="auto"/>
            <w:tcMar>
              <w:left w:w="0" w:type="dxa"/>
              <w:right w:w="0" w:type="dxa"/>
            </w:tcMar>
            <w:vAlign w:val="center"/>
            <w:hideMark/>
          </w:tcPr>
          <w:p w14:paraId="2D733D83" w14:textId="5D66BB9A"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90BA315" w14:textId="039E88D6"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E7C23F7" w14:textId="78F634D5"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B7C6B35" w14:textId="2E06A484"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F29BE18" w14:textId="3347E92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F6EA9DB" w14:textId="6831DFB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3774299" w14:textId="131B24B5"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142D428" w14:textId="48832B7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BD1BD94" w14:textId="3A38D557"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8628F56" w14:textId="5F20BD3A"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821B566" w14:textId="05BBEC4D"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038FE1F" w14:textId="5CFF0B3E" w:rsidR="00DF6F51" w:rsidRPr="00B02EE3" w:rsidRDefault="00606D5A" w:rsidP="00454DB1">
            <w:pPr>
              <w:ind w:left="57"/>
              <w:rPr>
                <w:szCs w:val="22"/>
              </w:rPr>
            </w:pPr>
            <w:r w:rsidRPr="00B02EE3">
              <w:rPr>
                <w:szCs w:val="22"/>
              </w:rPr>
              <w:t>-</w:t>
            </w:r>
          </w:p>
        </w:tc>
      </w:tr>
      <w:tr w:rsidR="00454DB1" w:rsidRPr="00B02EE3" w14:paraId="730945DD" w14:textId="77777777" w:rsidTr="00454DB1">
        <w:trPr>
          <w:trHeight w:val="57"/>
          <w:jc w:val="center"/>
        </w:trPr>
        <w:tc>
          <w:tcPr>
            <w:tcW w:w="998" w:type="pct"/>
            <w:shd w:val="clear" w:color="auto" w:fill="auto"/>
            <w:tcMar>
              <w:left w:w="0" w:type="dxa"/>
              <w:right w:w="0" w:type="dxa"/>
            </w:tcMar>
            <w:vAlign w:val="center"/>
            <w:hideMark/>
          </w:tcPr>
          <w:p w14:paraId="67DF5268"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7D693E0A" w14:textId="48B53E07"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497DF2CE" w14:textId="77777777" w:rsidR="00DF6F51" w:rsidRPr="00B02EE3" w:rsidRDefault="00DF6F51" w:rsidP="00454DB1">
            <w:pPr>
              <w:ind w:left="57"/>
              <w:rPr>
                <w:szCs w:val="22"/>
              </w:rPr>
            </w:pPr>
            <w:r w:rsidRPr="00B02EE3">
              <w:rPr>
                <w:szCs w:val="22"/>
              </w:rPr>
              <w:t>3,7</w:t>
            </w:r>
          </w:p>
        </w:tc>
        <w:tc>
          <w:tcPr>
            <w:tcW w:w="232" w:type="pct"/>
            <w:shd w:val="clear" w:color="auto" w:fill="auto"/>
            <w:tcMar>
              <w:left w:w="0" w:type="dxa"/>
              <w:right w:w="0" w:type="dxa"/>
            </w:tcMar>
            <w:vAlign w:val="center"/>
            <w:hideMark/>
          </w:tcPr>
          <w:p w14:paraId="7FD89556" w14:textId="418BA50F"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2E5EF8A" w14:textId="570792D5"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A235F2B" w14:textId="7889321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A06CCE2" w14:textId="77571992"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1EEF941" w14:textId="4D610A70"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7DD15E4" w14:textId="374FD78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79DBF97" w14:textId="2F6948A2"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9CBF61E" w14:textId="26DF185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0ADDD41" w14:textId="70D94AE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90DBFEF" w14:textId="32B0F8A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F890BF1" w14:textId="6BD24A2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79BE768" w14:textId="06E28F72" w:rsidR="00DF6F51" w:rsidRPr="00B02EE3" w:rsidRDefault="00606D5A" w:rsidP="00454DB1">
            <w:pPr>
              <w:ind w:left="57"/>
              <w:rPr>
                <w:szCs w:val="22"/>
              </w:rPr>
            </w:pPr>
            <w:r w:rsidRPr="00B02EE3">
              <w:rPr>
                <w:szCs w:val="22"/>
              </w:rPr>
              <w:t>-</w:t>
            </w:r>
          </w:p>
        </w:tc>
      </w:tr>
      <w:tr w:rsidR="00454DB1" w:rsidRPr="00B02EE3" w14:paraId="3EA0ECF8" w14:textId="77777777" w:rsidTr="00454DB1">
        <w:trPr>
          <w:trHeight w:val="57"/>
          <w:jc w:val="center"/>
        </w:trPr>
        <w:tc>
          <w:tcPr>
            <w:tcW w:w="998" w:type="pct"/>
            <w:shd w:val="clear" w:color="auto" w:fill="auto"/>
            <w:tcMar>
              <w:left w:w="0" w:type="dxa"/>
              <w:right w:w="0" w:type="dxa"/>
            </w:tcMar>
            <w:vAlign w:val="center"/>
            <w:hideMark/>
          </w:tcPr>
          <w:p w14:paraId="45CA1B42"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75848312" w14:textId="6C1960B1"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77A55068" w14:textId="77777777" w:rsidR="00DF6F51" w:rsidRPr="00B02EE3" w:rsidRDefault="00DF6F51" w:rsidP="00454DB1">
            <w:pPr>
              <w:ind w:left="57"/>
              <w:rPr>
                <w:szCs w:val="22"/>
              </w:rPr>
            </w:pPr>
            <w:r w:rsidRPr="00B02EE3">
              <w:rPr>
                <w:szCs w:val="22"/>
              </w:rPr>
              <w:t>2,6</w:t>
            </w:r>
          </w:p>
        </w:tc>
        <w:tc>
          <w:tcPr>
            <w:tcW w:w="232" w:type="pct"/>
            <w:shd w:val="clear" w:color="auto" w:fill="auto"/>
            <w:tcMar>
              <w:left w:w="0" w:type="dxa"/>
              <w:right w:w="0" w:type="dxa"/>
            </w:tcMar>
            <w:vAlign w:val="center"/>
            <w:hideMark/>
          </w:tcPr>
          <w:p w14:paraId="1C0AA430" w14:textId="3F595227"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F498965" w14:textId="138D6ECC"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328DE3B" w14:textId="400990B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1E23E8B" w14:textId="66845809"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F8654C8" w14:textId="68AF002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F6F40EB" w14:textId="4AD3A93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A1A3D0E" w14:textId="44251942"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BA51914" w14:textId="5E90E7E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7BFE9AF" w14:textId="21A36A9B"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874BB1D" w14:textId="74601C6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13B0787" w14:textId="38FFB03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09C7E29" w14:textId="10A7EB8A" w:rsidR="00DF6F51" w:rsidRPr="00B02EE3" w:rsidRDefault="00606D5A" w:rsidP="00454DB1">
            <w:pPr>
              <w:ind w:left="57"/>
              <w:rPr>
                <w:szCs w:val="22"/>
              </w:rPr>
            </w:pPr>
            <w:r w:rsidRPr="00B02EE3">
              <w:rPr>
                <w:szCs w:val="22"/>
              </w:rPr>
              <w:t>-</w:t>
            </w:r>
          </w:p>
        </w:tc>
      </w:tr>
      <w:tr w:rsidR="00DF6F51" w:rsidRPr="00B02EE3" w14:paraId="7945EFC4" w14:textId="77777777" w:rsidTr="00454DB1">
        <w:trPr>
          <w:trHeight w:val="57"/>
          <w:jc w:val="center"/>
        </w:trPr>
        <w:tc>
          <w:tcPr>
            <w:tcW w:w="5000" w:type="pct"/>
            <w:gridSpan w:val="16"/>
            <w:shd w:val="clear" w:color="auto" w:fill="auto"/>
            <w:tcMar>
              <w:left w:w="0" w:type="dxa"/>
              <w:right w:w="0" w:type="dxa"/>
            </w:tcMar>
            <w:vAlign w:val="center"/>
            <w:hideMark/>
          </w:tcPr>
          <w:p w14:paraId="3EAFCC85" w14:textId="36F0C6A2" w:rsidR="00DF6F51" w:rsidRPr="00B02EE3" w:rsidRDefault="00DF6F51" w:rsidP="00B72025">
            <w:pPr>
              <w:ind w:left="57"/>
              <w:rPr>
                <w:szCs w:val="22"/>
              </w:rPr>
            </w:pPr>
            <w:r w:rsidRPr="00B02EE3">
              <w:rPr>
                <w:szCs w:val="22"/>
              </w:rPr>
              <w:t>Хозяйственная</w:t>
            </w:r>
            <w:r w:rsidR="00874395" w:rsidRPr="00B02EE3">
              <w:rPr>
                <w:szCs w:val="22"/>
              </w:rPr>
              <w:t xml:space="preserve"> </w:t>
            </w:r>
            <w:r w:rsidRPr="00B02EE3">
              <w:rPr>
                <w:szCs w:val="22"/>
              </w:rPr>
              <w:t>секция:</w:t>
            </w:r>
            <w:r w:rsidR="005C3D4D" w:rsidRPr="00B02EE3">
              <w:rPr>
                <w:szCs w:val="22"/>
              </w:rPr>
              <w:t xml:space="preserve"> </w:t>
            </w:r>
            <w:r w:rsidRPr="00B02EE3">
              <w:rPr>
                <w:szCs w:val="22"/>
              </w:rPr>
              <w:t>березовая</w:t>
            </w:r>
          </w:p>
        </w:tc>
      </w:tr>
      <w:tr w:rsidR="00454DB1" w:rsidRPr="00B02EE3" w14:paraId="1E2C570E" w14:textId="77777777" w:rsidTr="00454DB1">
        <w:trPr>
          <w:trHeight w:val="57"/>
          <w:jc w:val="center"/>
        </w:trPr>
        <w:tc>
          <w:tcPr>
            <w:tcW w:w="998" w:type="pct"/>
            <w:shd w:val="clear" w:color="auto" w:fill="auto"/>
            <w:tcMar>
              <w:left w:w="0" w:type="dxa"/>
              <w:right w:w="0" w:type="dxa"/>
            </w:tcMar>
            <w:vAlign w:val="center"/>
            <w:hideMark/>
          </w:tcPr>
          <w:p w14:paraId="0B0C3029" w14:textId="31872854" w:rsidR="00DF6F51" w:rsidRPr="00B02EE3" w:rsidRDefault="00DF6F51" w:rsidP="00B72025">
            <w:pPr>
              <w:ind w:left="57"/>
              <w:rPr>
                <w:szCs w:val="22"/>
              </w:rPr>
            </w:pPr>
            <w:r w:rsidRPr="00B02EE3">
              <w:rPr>
                <w:szCs w:val="22"/>
              </w:rPr>
              <w:t>Всего</w:t>
            </w:r>
            <w:r w:rsidR="005C3D4D" w:rsidRPr="00B02EE3">
              <w:rPr>
                <w:szCs w:val="22"/>
              </w:rPr>
              <w:t xml:space="preserve"> </w:t>
            </w:r>
            <w:r w:rsidRPr="00B02EE3">
              <w:rPr>
                <w:szCs w:val="22"/>
              </w:rPr>
              <w:t>включено</w:t>
            </w:r>
            <w:r w:rsidR="005C3D4D" w:rsidRPr="00B02EE3">
              <w:rPr>
                <w:szCs w:val="22"/>
              </w:rPr>
              <w:t xml:space="preserve"> </w:t>
            </w:r>
            <w:r w:rsidRPr="00B02EE3">
              <w:rPr>
                <w:szCs w:val="22"/>
              </w:rPr>
              <w:t>в</w:t>
            </w:r>
            <w:r w:rsidR="005C3D4D"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6DA05568" w14:textId="77777777" w:rsidR="00DF6F51" w:rsidRPr="00B02EE3" w:rsidRDefault="00DF6F51" w:rsidP="00454DB1">
            <w:pPr>
              <w:ind w:left="57"/>
              <w:rPr>
                <w:szCs w:val="22"/>
              </w:rPr>
            </w:pPr>
            <w:r w:rsidRPr="00B02EE3">
              <w:rPr>
                <w:szCs w:val="22"/>
              </w:rPr>
              <w:t>2487</w:t>
            </w:r>
          </w:p>
        </w:tc>
        <w:tc>
          <w:tcPr>
            <w:tcW w:w="302" w:type="pct"/>
            <w:shd w:val="clear" w:color="auto" w:fill="auto"/>
            <w:tcMar>
              <w:left w:w="0" w:type="dxa"/>
              <w:right w:w="0" w:type="dxa"/>
            </w:tcMar>
            <w:vAlign w:val="center"/>
            <w:hideMark/>
          </w:tcPr>
          <w:p w14:paraId="3AF95FAE" w14:textId="77777777" w:rsidR="00DF6F51" w:rsidRPr="00B02EE3" w:rsidRDefault="00DF6F51" w:rsidP="00454DB1">
            <w:pPr>
              <w:ind w:left="57"/>
              <w:rPr>
                <w:szCs w:val="22"/>
              </w:rPr>
            </w:pPr>
            <w:r w:rsidRPr="00B02EE3">
              <w:rPr>
                <w:szCs w:val="22"/>
              </w:rPr>
              <w:t>234,4</w:t>
            </w:r>
          </w:p>
        </w:tc>
        <w:tc>
          <w:tcPr>
            <w:tcW w:w="232" w:type="pct"/>
            <w:shd w:val="clear" w:color="auto" w:fill="auto"/>
            <w:tcMar>
              <w:left w:w="0" w:type="dxa"/>
              <w:right w:w="0" w:type="dxa"/>
            </w:tcMar>
            <w:vAlign w:val="center"/>
            <w:hideMark/>
          </w:tcPr>
          <w:p w14:paraId="0BD87B71" w14:textId="77777777" w:rsidR="00DF6F51" w:rsidRPr="00B02EE3" w:rsidRDefault="00DF6F51" w:rsidP="00454DB1">
            <w:pPr>
              <w:ind w:left="57"/>
              <w:rPr>
                <w:szCs w:val="22"/>
              </w:rPr>
            </w:pPr>
            <w:r w:rsidRPr="00B02EE3">
              <w:rPr>
                <w:szCs w:val="22"/>
              </w:rPr>
              <w:t>13</w:t>
            </w:r>
          </w:p>
        </w:tc>
        <w:tc>
          <w:tcPr>
            <w:tcW w:w="279" w:type="pct"/>
            <w:gridSpan w:val="2"/>
            <w:shd w:val="clear" w:color="auto" w:fill="auto"/>
            <w:tcMar>
              <w:left w:w="0" w:type="dxa"/>
              <w:right w:w="0" w:type="dxa"/>
            </w:tcMar>
            <w:vAlign w:val="center"/>
            <w:hideMark/>
          </w:tcPr>
          <w:p w14:paraId="0B0460BE" w14:textId="77777777" w:rsidR="00DF6F51" w:rsidRPr="00B02EE3" w:rsidRDefault="00DF6F51" w:rsidP="00454DB1">
            <w:pPr>
              <w:ind w:left="57"/>
              <w:rPr>
                <w:szCs w:val="22"/>
              </w:rPr>
            </w:pPr>
            <w:r w:rsidRPr="00B02EE3">
              <w:rPr>
                <w:szCs w:val="22"/>
              </w:rPr>
              <w:t>2,3</w:t>
            </w:r>
          </w:p>
        </w:tc>
        <w:tc>
          <w:tcPr>
            <w:tcW w:w="184" w:type="pct"/>
            <w:shd w:val="clear" w:color="auto" w:fill="auto"/>
            <w:tcMar>
              <w:left w:w="0" w:type="dxa"/>
              <w:right w:w="0" w:type="dxa"/>
            </w:tcMar>
            <w:vAlign w:val="center"/>
            <w:hideMark/>
          </w:tcPr>
          <w:p w14:paraId="41FFFF76" w14:textId="77777777" w:rsidR="00DF6F51" w:rsidRPr="00B02EE3" w:rsidRDefault="00DF6F51" w:rsidP="00454DB1">
            <w:pPr>
              <w:ind w:left="57"/>
              <w:rPr>
                <w:szCs w:val="22"/>
              </w:rPr>
            </w:pPr>
            <w:r w:rsidRPr="00B02EE3">
              <w:rPr>
                <w:szCs w:val="22"/>
              </w:rPr>
              <w:t>31</w:t>
            </w:r>
          </w:p>
        </w:tc>
        <w:tc>
          <w:tcPr>
            <w:tcW w:w="307" w:type="pct"/>
            <w:shd w:val="clear" w:color="auto" w:fill="auto"/>
            <w:tcMar>
              <w:left w:w="0" w:type="dxa"/>
              <w:right w:w="0" w:type="dxa"/>
            </w:tcMar>
            <w:vAlign w:val="center"/>
            <w:hideMark/>
          </w:tcPr>
          <w:p w14:paraId="14F832AD" w14:textId="77777777" w:rsidR="00DF6F51" w:rsidRPr="00B02EE3" w:rsidRDefault="00DF6F51" w:rsidP="00454DB1">
            <w:pPr>
              <w:ind w:left="57"/>
              <w:rPr>
                <w:szCs w:val="22"/>
              </w:rPr>
            </w:pPr>
            <w:r w:rsidRPr="00B02EE3">
              <w:rPr>
                <w:szCs w:val="22"/>
              </w:rPr>
              <w:t>4,9</w:t>
            </w:r>
          </w:p>
        </w:tc>
        <w:tc>
          <w:tcPr>
            <w:tcW w:w="228" w:type="pct"/>
            <w:shd w:val="clear" w:color="auto" w:fill="auto"/>
            <w:tcMar>
              <w:left w:w="0" w:type="dxa"/>
              <w:right w:w="0" w:type="dxa"/>
            </w:tcMar>
            <w:vAlign w:val="center"/>
            <w:hideMark/>
          </w:tcPr>
          <w:p w14:paraId="10BCE467" w14:textId="77777777" w:rsidR="00DF6F51" w:rsidRPr="00B02EE3" w:rsidRDefault="00DF6F51" w:rsidP="00454DB1">
            <w:pPr>
              <w:ind w:left="57"/>
              <w:rPr>
                <w:szCs w:val="22"/>
              </w:rPr>
            </w:pPr>
            <w:r w:rsidRPr="00B02EE3">
              <w:rPr>
                <w:szCs w:val="22"/>
              </w:rPr>
              <w:t>42</w:t>
            </w:r>
          </w:p>
        </w:tc>
        <w:tc>
          <w:tcPr>
            <w:tcW w:w="323" w:type="pct"/>
            <w:shd w:val="clear" w:color="auto" w:fill="auto"/>
            <w:tcMar>
              <w:left w:w="0" w:type="dxa"/>
              <w:right w:w="0" w:type="dxa"/>
            </w:tcMar>
            <w:vAlign w:val="center"/>
            <w:hideMark/>
          </w:tcPr>
          <w:p w14:paraId="3992F6D2" w14:textId="77777777" w:rsidR="00DF6F51" w:rsidRPr="00B02EE3" w:rsidRDefault="00DF6F51" w:rsidP="00454DB1">
            <w:pPr>
              <w:ind w:left="57"/>
              <w:rPr>
                <w:szCs w:val="22"/>
              </w:rPr>
            </w:pPr>
            <w:r w:rsidRPr="00B02EE3">
              <w:rPr>
                <w:szCs w:val="22"/>
              </w:rPr>
              <w:t>5,9</w:t>
            </w:r>
          </w:p>
        </w:tc>
        <w:tc>
          <w:tcPr>
            <w:tcW w:w="307" w:type="pct"/>
            <w:shd w:val="clear" w:color="auto" w:fill="auto"/>
            <w:tcMar>
              <w:left w:w="0" w:type="dxa"/>
              <w:right w:w="0" w:type="dxa"/>
            </w:tcMar>
            <w:vAlign w:val="center"/>
            <w:hideMark/>
          </w:tcPr>
          <w:p w14:paraId="5613A0FE" w14:textId="77777777" w:rsidR="00DF6F51" w:rsidRPr="00B02EE3" w:rsidRDefault="00DF6F51" w:rsidP="00454DB1">
            <w:pPr>
              <w:ind w:left="57"/>
              <w:rPr>
                <w:szCs w:val="22"/>
              </w:rPr>
            </w:pPr>
            <w:r w:rsidRPr="00B02EE3">
              <w:rPr>
                <w:szCs w:val="22"/>
              </w:rPr>
              <w:t>492</w:t>
            </w:r>
          </w:p>
        </w:tc>
        <w:tc>
          <w:tcPr>
            <w:tcW w:w="324" w:type="pct"/>
            <w:shd w:val="clear" w:color="auto" w:fill="auto"/>
            <w:tcMar>
              <w:left w:w="0" w:type="dxa"/>
              <w:right w:w="0" w:type="dxa"/>
            </w:tcMar>
            <w:vAlign w:val="center"/>
            <w:hideMark/>
          </w:tcPr>
          <w:p w14:paraId="4A140DC9" w14:textId="77777777" w:rsidR="00DF6F51" w:rsidRPr="00B02EE3" w:rsidRDefault="00DF6F51" w:rsidP="00454DB1">
            <w:pPr>
              <w:ind w:left="57"/>
              <w:rPr>
                <w:szCs w:val="22"/>
              </w:rPr>
            </w:pPr>
            <w:r w:rsidRPr="00B02EE3">
              <w:rPr>
                <w:szCs w:val="22"/>
              </w:rPr>
              <w:t>58,9</w:t>
            </w:r>
          </w:p>
        </w:tc>
        <w:tc>
          <w:tcPr>
            <w:tcW w:w="307" w:type="pct"/>
            <w:shd w:val="clear" w:color="auto" w:fill="auto"/>
            <w:tcMar>
              <w:left w:w="0" w:type="dxa"/>
              <w:right w:w="0" w:type="dxa"/>
            </w:tcMar>
            <w:vAlign w:val="center"/>
            <w:hideMark/>
          </w:tcPr>
          <w:p w14:paraId="7E61A5DE" w14:textId="77777777" w:rsidR="00DF6F51" w:rsidRPr="00B02EE3" w:rsidRDefault="00DF6F51" w:rsidP="00454DB1">
            <w:pPr>
              <w:ind w:left="57"/>
              <w:rPr>
                <w:szCs w:val="22"/>
              </w:rPr>
            </w:pPr>
            <w:r w:rsidRPr="00B02EE3">
              <w:rPr>
                <w:szCs w:val="22"/>
              </w:rPr>
              <w:t>728</w:t>
            </w:r>
          </w:p>
        </w:tc>
        <w:tc>
          <w:tcPr>
            <w:tcW w:w="324" w:type="pct"/>
            <w:shd w:val="clear" w:color="auto" w:fill="auto"/>
            <w:tcMar>
              <w:left w:w="0" w:type="dxa"/>
              <w:right w:w="0" w:type="dxa"/>
            </w:tcMar>
            <w:vAlign w:val="center"/>
            <w:hideMark/>
          </w:tcPr>
          <w:p w14:paraId="03252B4A" w14:textId="77777777" w:rsidR="00DF6F51" w:rsidRPr="00B02EE3" w:rsidRDefault="00DF6F51" w:rsidP="00454DB1">
            <w:pPr>
              <w:ind w:left="57"/>
              <w:rPr>
                <w:szCs w:val="22"/>
              </w:rPr>
            </w:pPr>
            <w:r w:rsidRPr="00B02EE3">
              <w:rPr>
                <w:szCs w:val="22"/>
              </w:rPr>
              <w:t>79,9</w:t>
            </w:r>
          </w:p>
        </w:tc>
        <w:tc>
          <w:tcPr>
            <w:tcW w:w="307" w:type="pct"/>
            <w:shd w:val="clear" w:color="auto" w:fill="auto"/>
            <w:tcMar>
              <w:left w:w="0" w:type="dxa"/>
              <w:right w:w="0" w:type="dxa"/>
            </w:tcMar>
            <w:vAlign w:val="center"/>
            <w:hideMark/>
          </w:tcPr>
          <w:p w14:paraId="43FA7041" w14:textId="77777777" w:rsidR="00DF6F51" w:rsidRPr="00B02EE3" w:rsidRDefault="00DF6F51" w:rsidP="00454DB1">
            <w:pPr>
              <w:ind w:left="57"/>
              <w:rPr>
                <w:szCs w:val="22"/>
              </w:rPr>
            </w:pPr>
            <w:r w:rsidRPr="00B02EE3">
              <w:rPr>
                <w:szCs w:val="22"/>
              </w:rPr>
              <w:t>1181</w:t>
            </w:r>
          </w:p>
        </w:tc>
        <w:tc>
          <w:tcPr>
            <w:tcW w:w="323" w:type="pct"/>
            <w:shd w:val="clear" w:color="auto" w:fill="auto"/>
            <w:tcMar>
              <w:left w:w="0" w:type="dxa"/>
              <w:right w:w="0" w:type="dxa"/>
            </w:tcMar>
            <w:vAlign w:val="center"/>
            <w:hideMark/>
          </w:tcPr>
          <w:p w14:paraId="79B13432" w14:textId="77777777" w:rsidR="00DF6F51" w:rsidRPr="00B02EE3" w:rsidRDefault="00DF6F51" w:rsidP="00454DB1">
            <w:pPr>
              <w:ind w:left="57"/>
              <w:rPr>
                <w:szCs w:val="22"/>
              </w:rPr>
            </w:pPr>
            <w:r w:rsidRPr="00B02EE3">
              <w:rPr>
                <w:szCs w:val="22"/>
              </w:rPr>
              <w:t>82,5</w:t>
            </w:r>
          </w:p>
        </w:tc>
      </w:tr>
      <w:tr w:rsidR="00454DB1" w:rsidRPr="00B02EE3" w14:paraId="232406B7" w14:textId="77777777" w:rsidTr="00454DB1">
        <w:trPr>
          <w:trHeight w:val="57"/>
          <w:jc w:val="center"/>
        </w:trPr>
        <w:tc>
          <w:tcPr>
            <w:tcW w:w="998" w:type="pct"/>
            <w:shd w:val="clear" w:color="auto" w:fill="auto"/>
            <w:tcMar>
              <w:left w:w="0" w:type="dxa"/>
              <w:right w:w="0" w:type="dxa"/>
            </w:tcMar>
            <w:vAlign w:val="center"/>
            <w:hideMark/>
          </w:tcPr>
          <w:p w14:paraId="2614755A" w14:textId="4EC643CC" w:rsidR="00DF6F51" w:rsidRPr="00B02EE3" w:rsidRDefault="00DF6F51" w:rsidP="00B72025">
            <w:pPr>
              <w:ind w:left="57"/>
              <w:rPr>
                <w:szCs w:val="22"/>
              </w:rPr>
            </w:pPr>
            <w:r w:rsidRPr="00B02EE3">
              <w:rPr>
                <w:szCs w:val="22"/>
              </w:rPr>
              <w:t>Средний</w:t>
            </w:r>
            <w:r w:rsidR="005C3D4D" w:rsidRPr="00B02EE3">
              <w:rPr>
                <w:szCs w:val="22"/>
              </w:rPr>
              <w:t xml:space="preserve"> </w:t>
            </w:r>
            <w:r w:rsidRPr="00B02EE3">
              <w:rPr>
                <w:szCs w:val="22"/>
              </w:rPr>
              <w:t>процент</w:t>
            </w:r>
            <w:r w:rsidR="005C3D4D" w:rsidRPr="00B02EE3">
              <w:rPr>
                <w:szCs w:val="22"/>
              </w:rPr>
              <w:t xml:space="preserve"> </w:t>
            </w:r>
            <w:r w:rsidRPr="00B02EE3">
              <w:rPr>
                <w:szCs w:val="22"/>
              </w:rPr>
              <w:t>выборки</w:t>
            </w:r>
            <w:r w:rsidR="005C3D4D" w:rsidRPr="00B02EE3">
              <w:rPr>
                <w:szCs w:val="22"/>
              </w:rPr>
              <w:t xml:space="preserve"> </w:t>
            </w:r>
            <w:r w:rsidRPr="00B02EE3">
              <w:rPr>
                <w:szCs w:val="22"/>
              </w:rPr>
              <w:t>от</w:t>
            </w:r>
            <w:r w:rsidR="005C3D4D" w:rsidRPr="00B02EE3">
              <w:rPr>
                <w:szCs w:val="22"/>
              </w:rPr>
              <w:t xml:space="preserve"> </w:t>
            </w:r>
            <w:r w:rsidRPr="00B02EE3">
              <w:rPr>
                <w:szCs w:val="22"/>
              </w:rPr>
              <w:t>общего</w:t>
            </w:r>
            <w:r w:rsidR="005C3D4D"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79E6B92F" w14:textId="2B28E4E4"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235B48D2" w14:textId="77777777" w:rsidR="00DF6F51" w:rsidRPr="00B02EE3" w:rsidRDefault="00DF6F51" w:rsidP="00454DB1">
            <w:pPr>
              <w:ind w:left="57"/>
              <w:rPr>
                <w:szCs w:val="22"/>
              </w:rPr>
            </w:pPr>
            <w:r w:rsidRPr="00B02EE3">
              <w:rPr>
                <w:szCs w:val="22"/>
              </w:rPr>
              <w:t>12</w:t>
            </w:r>
          </w:p>
        </w:tc>
        <w:tc>
          <w:tcPr>
            <w:tcW w:w="232" w:type="pct"/>
            <w:shd w:val="clear" w:color="auto" w:fill="auto"/>
            <w:tcMar>
              <w:left w:w="0" w:type="dxa"/>
              <w:right w:w="0" w:type="dxa"/>
            </w:tcMar>
            <w:vAlign w:val="center"/>
            <w:hideMark/>
          </w:tcPr>
          <w:p w14:paraId="000566CD" w14:textId="5AE1CA48"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A457706" w14:textId="77777777" w:rsidR="00DF6F51" w:rsidRPr="00B02EE3" w:rsidRDefault="00DF6F51" w:rsidP="00454DB1">
            <w:pPr>
              <w:ind w:left="57"/>
              <w:rPr>
                <w:szCs w:val="22"/>
              </w:rPr>
            </w:pPr>
            <w:r w:rsidRPr="00B02EE3">
              <w:rPr>
                <w:szCs w:val="22"/>
              </w:rPr>
              <w:t>30</w:t>
            </w:r>
          </w:p>
        </w:tc>
        <w:tc>
          <w:tcPr>
            <w:tcW w:w="184" w:type="pct"/>
            <w:shd w:val="clear" w:color="auto" w:fill="auto"/>
            <w:tcMar>
              <w:left w:w="0" w:type="dxa"/>
              <w:right w:w="0" w:type="dxa"/>
            </w:tcMar>
            <w:vAlign w:val="center"/>
            <w:hideMark/>
          </w:tcPr>
          <w:p w14:paraId="05F41600" w14:textId="231A02A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FFC9FCA" w14:textId="77777777" w:rsidR="00DF6F51" w:rsidRPr="00B02EE3" w:rsidRDefault="00DF6F51" w:rsidP="00454DB1">
            <w:pPr>
              <w:ind w:left="57"/>
              <w:rPr>
                <w:szCs w:val="22"/>
              </w:rPr>
            </w:pPr>
            <w:r w:rsidRPr="00B02EE3">
              <w:rPr>
                <w:szCs w:val="22"/>
              </w:rPr>
              <w:t>30</w:t>
            </w:r>
          </w:p>
        </w:tc>
        <w:tc>
          <w:tcPr>
            <w:tcW w:w="228" w:type="pct"/>
            <w:shd w:val="clear" w:color="auto" w:fill="auto"/>
            <w:tcMar>
              <w:left w:w="0" w:type="dxa"/>
              <w:right w:w="0" w:type="dxa"/>
            </w:tcMar>
            <w:vAlign w:val="center"/>
            <w:hideMark/>
          </w:tcPr>
          <w:p w14:paraId="198B0584" w14:textId="37E37F2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55F599F" w14:textId="77777777" w:rsidR="00DF6F51" w:rsidRPr="00B02EE3" w:rsidRDefault="00DF6F51" w:rsidP="00454DB1">
            <w:pPr>
              <w:ind w:left="57"/>
              <w:rPr>
                <w:szCs w:val="22"/>
              </w:rPr>
            </w:pPr>
            <w:r w:rsidRPr="00B02EE3">
              <w:rPr>
                <w:szCs w:val="22"/>
              </w:rPr>
              <w:t>30</w:t>
            </w:r>
          </w:p>
        </w:tc>
        <w:tc>
          <w:tcPr>
            <w:tcW w:w="307" w:type="pct"/>
            <w:shd w:val="clear" w:color="auto" w:fill="auto"/>
            <w:tcMar>
              <w:left w:w="0" w:type="dxa"/>
              <w:right w:w="0" w:type="dxa"/>
            </w:tcMar>
            <w:vAlign w:val="center"/>
            <w:hideMark/>
          </w:tcPr>
          <w:p w14:paraId="35FDD2DF" w14:textId="2D90E80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58F91FF"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vAlign w:val="center"/>
            <w:hideMark/>
          </w:tcPr>
          <w:p w14:paraId="4FE0CD6F" w14:textId="2B217875"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E360771" w14:textId="77777777" w:rsidR="00DF6F51" w:rsidRPr="00B02EE3" w:rsidRDefault="00DF6F51" w:rsidP="00454DB1">
            <w:pPr>
              <w:ind w:left="57"/>
              <w:rPr>
                <w:szCs w:val="22"/>
              </w:rPr>
            </w:pPr>
            <w:r w:rsidRPr="00B02EE3">
              <w:rPr>
                <w:szCs w:val="22"/>
              </w:rPr>
              <w:t>15</w:t>
            </w:r>
          </w:p>
        </w:tc>
        <w:tc>
          <w:tcPr>
            <w:tcW w:w="307" w:type="pct"/>
            <w:shd w:val="clear" w:color="auto" w:fill="auto"/>
            <w:tcMar>
              <w:left w:w="0" w:type="dxa"/>
              <w:right w:w="0" w:type="dxa"/>
            </w:tcMar>
            <w:vAlign w:val="center"/>
            <w:hideMark/>
          </w:tcPr>
          <w:p w14:paraId="79C87E5F" w14:textId="3E16F14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BA4FA53" w14:textId="1133034B" w:rsidR="00DF6F51" w:rsidRPr="00B02EE3" w:rsidRDefault="00606D5A" w:rsidP="00454DB1">
            <w:pPr>
              <w:ind w:left="57"/>
              <w:rPr>
                <w:szCs w:val="22"/>
              </w:rPr>
            </w:pPr>
            <w:r w:rsidRPr="00B02EE3">
              <w:rPr>
                <w:szCs w:val="22"/>
              </w:rPr>
              <w:t>-</w:t>
            </w:r>
          </w:p>
        </w:tc>
      </w:tr>
      <w:tr w:rsidR="00454DB1" w:rsidRPr="00B02EE3" w14:paraId="59235336" w14:textId="77777777" w:rsidTr="00454DB1">
        <w:trPr>
          <w:trHeight w:val="57"/>
          <w:jc w:val="center"/>
        </w:trPr>
        <w:tc>
          <w:tcPr>
            <w:tcW w:w="998" w:type="pct"/>
            <w:shd w:val="clear" w:color="auto" w:fill="auto"/>
            <w:tcMar>
              <w:left w:w="0" w:type="dxa"/>
              <w:right w:w="0" w:type="dxa"/>
            </w:tcMar>
            <w:vAlign w:val="center"/>
            <w:hideMark/>
          </w:tcPr>
          <w:p w14:paraId="382255AD" w14:textId="572383AB" w:rsidR="00DF6F51" w:rsidRPr="00B02EE3" w:rsidRDefault="00DF6F51" w:rsidP="00B72025">
            <w:pPr>
              <w:ind w:left="57"/>
              <w:rPr>
                <w:szCs w:val="22"/>
              </w:rPr>
            </w:pPr>
            <w:r w:rsidRPr="00B02EE3">
              <w:rPr>
                <w:szCs w:val="22"/>
              </w:rPr>
              <w:t>Запас,</w:t>
            </w:r>
            <w:r w:rsidR="005C3D4D" w:rsidRPr="00B02EE3">
              <w:rPr>
                <w:szCs w:val="22"/>
              </w:rPr>
              <w:t xml:space="preserve"> </w:t>
            </w:r>
            <w:r w:rsidRPr="00B02EE3">
              <w:rPr>
                <w:szCs w:val="22"/>
              </w:rPr>
              <w:t>вырубаемый</w:t>
            </w:r>
            <w:r w:rsidR="005C3D4D" w:rsidRPr="00B02EE3">
              <w:rPr>
                <w:szCs w:val="22"/>
              </w:rPr>
              <w:t xml:space="preserve"> </w:t>
            </w:r>
            <w:r w:rsidRPr="00B02EE3">
              <w:rPr>
                <w:szCs w:val="22"/>
              </w:rPr>
              <w:t>за</w:t>
            </w:r>
            <w:r w:rsidR="005C3D4D" w:rsidRPr="00B02EE3">
              <w:rPr>
                <w:szCs w:val="22"/>
              </w:rPr>
              <w:t xml:space="preserve"> </w:t>
            </w:r>
            <w:r w:rsidRPr="00B02EE3">
              <w:rPr>
                <w:szCs w:val="22"/>
              </w:rPr>
              <w:t>один</w:t>
            </w:r>
            <w:r w:rsidR="005C3D4D"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183D945C" w14:textId="77777777" w:rsidR="00DF6F51" w:rsidRPr="00B02EE3" w:rsidRDefault="00DF6F51" w:rsidP="00454DB1">
            <w:pPr>
              <w:ind w:left="57"/>
              <w:rPr>
                <w:szCs w:val="22"/>
              </w:rPr>
            </w:pPr>
            <w:r w:rsidRPr="00B02EE3">
              <w:rPr>
                <w:szCs w:val="22"/>
              </w:rPr>
              <w:t>1306</w:t>
            </w:r>
          </w:p>
        </w:tc>
        <w:tc>
          <w:tcPr>
            <w:tcW w:w="302" w:type="pct"/>
            <w:shd w:val="clear" w:color="auto" w:fill="auto"/>
            <w:tcMar>
              <w:left w:w="0" w:type="dxa"/>
              <w:right w:w="0" w:type="dxa"/>
            </w:tcMar>
            <w:vAlign w:val="center"/>
            <w:hideMark/>
          </w:tcPr>
          <w:p w14:paraId="0D713DFB" w14:textId="77777777" w:rsidR="00DF6F51" w:rsidRPr="00B02EE3" w:rsidRDefault="00DF6F51" w:rsidP="00454DB1">
            <w:pPr>
              <w:ind w:left="57"/>
              <w:rPr>
                <w:szCs w:val="22"/>
              </w:rPr>
            </w:pPr>
            <w:r w:rsidRPr="00B02EE3">
              <w:rPr>
                <w:szCs w:val="22"/>
              </w:rPr>
              <w:t>27,8</w:t>
            </w:r>
          </w:p>
        </w:tc>
        <w:tc>
          <w:tcPr>
            <w:tcW w:w="232" w:type="pct"/>
            <w:shd w:val="clear" w:color="auto" w:fill="auto"/>
            <w:tcMar>
              <w:left w:w="0" w:type="dxa"/>
              <w:right w:w="0" w:type="dxa"/>
            </w:tcMar>
            <w:vAlign w:val="center"/>
            <w:hideMark/>
          </w:tcPr>
          <w:p w14:paraId="4C636E45" w14:textId="77777777" w:rsidR="00DF6F51" w:rsidRPr="00B02EE3" w:rsidRDefault="00DF6F51" w:rsidP="00454DB1">
            <w:pPr>
              <w:ind w:left="57"/>
              <w:rPr>
                <w:szCs w:val="22"/>
              </w:rPr>
            </w:pPr>
            <w:r w:rsidRPr="00B02EE3">
              <w:rPr>
                <w:szCs w:val="22"/>
              </w:rPr>
              <w:t>13</w:t>
            </w:r>
          </w:p>
        </w:tc>
        <w:tc>
          <w:tcPr>
            <w:tcW w:w="279" w:type="pct"/>
            <w:gridSpan w:val="2"/>
            <w:shd w:val="clear" w:color="auto" w:fill="auto"/>
            <w:tcMar>
              <w:left w:w="0" w:type="dxa"/>
              <w:right w:w="0" w:type="dxa"/>
            </w:tcMar>
            <w:vAlign w:val="center"/>
            <w:hideMark/>
          </w:tcPr>
          <w:p w14:paraId="1D8A2DBA" w14:textId="77777777" w:rsidR="00DF6F51" w:rsidRPr="00B02EE3" w:rsidRDefault="00DF6F51" w:rsidP="00454DB1">
            <w:pPr>
              <w:ind w:left="57"/>
              <w:rPr>
                <w:szCs w:val="22"/>
              </w:rPr>
            </w:pPr>
            <w:r w:rsidRPr="00B02EE3">
              <w:rPr>
                <w:szCs w:val="22"/>
              </w:rPr>
              <w:t>0,7</w:t>
            </w:r>
          </w:p>
        </w:tc>
        <w:tc>
          <w:tcPr>
            <w:tcW w:w="184" w:type="pct"/>
            <w:shd w:val="clear" w:color="auto" w:fill="auto"/>
            <w:tcMar>
              <w:left w:w="0" w:type="dxa"/>
              <w:right w:w="0" w:type="dxa"/>
            </w:tcMar>
            <w:vAlign w:val="center"/>
            <w:hideMark/>
          </w:tcPr>
          <w:p w14:paraId="5908F82F" w14:textId="77777777" w:rsidR="00DF6F51" w:rsidRPr="00B02EE3" w:rsidRDefault="00DF6F51" w:rsidP="00454DB1">
            <w:pPr>
              <w:ind w:left="57"/>
              <w:rPr>
                <w:szCs w:val="22"/>
              </w:rPr>
            </w:pPr>
            <w:r w:rsidRPr="00B02EE3">
              <w:rPr>
                <w:szCs w:val="22"/>
              </w:rPr>
              <w:t>31</w:t>
            </w:r>
          </w:p>
        </w:tc>
        <w:tc>
          <w:tcPr>
            <w:tcW w:w="307" w:type="pct"/>
            <w:shd w:val="clear" w:color="auto" w:fill="auto"/>
            <w:tcMar>
              <w:left w:w="0" w:type="dxa"/>
              <w:right w:w="0" w:type="dxa"/>
            </w:tcMar>
            <w:vAlign w:val="center"/>
            <w:hideMark/>
          </w:tcPr>
          <w:p w14:paraId="48260515" w14:textId="77777777" w:rsidR="00DF6F51" w:rsidRPr="00B02EE3" w:rsidRDefault="00DF6F51" w:rsidP="00454DB1">
            <w:pPr>
              <w:ind w:left="57"/>
              <w:rPr>
                <w:szCs w:val="22"/>
              </w:rPr>
            </w:pPr>
            <w:r w:rsidRPr="00B02EE3">
              <w:rPr>
                <w:szCs w:val="22"/>
              </w:rPr>
              <w:t>1,5</w:t>
            </w:r>
          </w:p>
        </w:tc>
        <w:tc>
          <w:tcPr>
            <w:tcW w:w="228" w:type="pct"/>
            <w:shd w:val="clear" w:color="auto" w:fill="auto"/>
            <w:tcMar>
              <w:left w:w="0" w:type="dxa"/>
              <w:right w:w="0" w:type="dxa"/>
            </w:tcMar>
            <w:vAlign w:val="center"/>
            <w:hideMark/>
          </w:tcPr>
          <w:p w14:paraId="759DC095" w14:textId="77777777" w:rsidR="00DF6F51" w:rsidRPr="00B02EE3" w:rsidRDefault="00DF6F51" w:rsidP="00454DB1">
            <w:pPr>
              <w:ind w:left="57"/>
              <w:rPr>
                <w:szCs w:val="22"/>
              </w:rPr>
            </w:pPr>
            <w:r w:rsidRPr="00B02EE3">
              <w:rPr>
                <w:szCs w:val="22"/>
              </w:rPr>
              <w:t>42</w:t>
            </w:r>
          </w:p>
        </w:tc>
        <w:tc>
          <w:tcPr>
            <w:tcW w:w="323" w:type="pct"/>
            <w:shd w:val="clear" w:color="auto" w:fill="auto"/>
            <w:tcMar>
              <w:left w:w="0" w:type="dxa"/>
              <w:right w:w="0" w:type="dxa"/>
            </w:tcMar>
            <w:vAlign w:val="center"/>
            <w:hideMark/>
          </w:tcPr>
          <w:p w14:paraId="3FF1F8AF" w14:textId="77777777" w:rsidR="00DF6F51" w:rsidRPr="00B02EE3" w:rsidRDefault="00DF6F51" w:rsidP="00454DB1">
            <w:pPr>
              <w:ind w:left="57"/>
              <w:rPr>
                <w:szCs w:val="22"/>
              </w:rPr>
            </w:pPr>
            <w:r w:rsidRPr="00B02EE3">
              <w:rPr>
                <w:szCs w:val="22"/>
              </w:rPr>
              <w:t>1,8</w:t>
            </w:r>
          </w:p>
        </w:tc>
        <w:tc>
          <w:tcPr>
            <w:tcW w:w="307" w:type="pct"/>
            <w:shd w:val="clear" w:color="auto" w:fill="auto"/>
            <w:tcMar>
              <w:left w:w="0" w:type="dxa"/>
              <w:right w:w="0" w:type="dxa"/>
            </w:tcMar>
            <w:vAlign w:val="center"/>
            <w:hideMark/>
          </w:tcPr>
          <w:p w14:paraId="40DE226C" w14:textId="77777777" w:rsidR="00DF6F51" w:rsidRPr="00B02EE3" w:rsidRDefault="00DF6F51" w:rsidP="00454DB1">
            <w:pPr>
              <w:ind w:left="57"/>
              <w:rPr>
                <w:szCs w:val="22"/>
              </w:rPr>
            </w:pPr>
            <w:r w:rsidRPr="00B02EE3">
              <w:rPr>
                <w:szCs w:val="22"/>
              </w:rPr>
              <w:t>492</w:t>
            </w:r>
          </w:p>
        </w:tc>
        <w:tc>
          <w:tcPr>
            <w:tcW w:w="324" w:type="pct"/>
            <w:shd w:val="clear" w:color="auto" w:fill="auto"/>
            <w:tcMar>
              <w:left w:w="0" w:type="dxa"/>
              <w:right w:w="0" w:type="dxa"/>
            </w:tcMar>
            <w:vAlign w:val="center"/>
            <w:hideMark/>
          </w:tcPr>
          <w:p w14:paraId="24DB62B3" w14:textId="77777777" w:rsidR="00DF6F51" w:rsidRPr="00B02EE3" w:rsidRDefault="00DF6F51" w:rsidP="00454DB1">
            <w:pPr>
              <w:ind w:left="57"/>
              <w:rPr>
                <w:szCs w:val="22"/>
              </w:rPr>
            </w:pPr>
            <w:r w:rsidRPr="00B02EE3">
              <w:rPr>
                <w:szCs w:val="22"/>
              </w:rPr>
              <w:t>11,8</w:t>
            </w:r>
          </w:p>
        </w:tc>
        <w:tc>
          <w:tcPr>
            <w:tcW w:w="307" w:type="pct"/>
            <w:shd w:val="clear" w:color="auto" w:fill="auto"/>
            <w:tcMar>
              <w:left w:w="0" w:type="dxa"/>
              <w:right w:w="0" w:type="dxa"/>
            </w:tcMar>
            <w:vAlign w:val="center"/>
            <w:hideMark/>
          </w:tcPr>
          <w:p w14:paraId="0F664239" w14:textId="77777777" w:rsidR="00DF6F51" w:rsidRPr="00B02EE3" w:rsidRDefault="00DF6F51" w:rsidP="00454DB1">
            <w:pPr>
              <w:ind w:left="57"/>
              <w:rPr>
                <w:szCs w:val="22"/>
              </w:rPr>
            </w:pPr>
            <w:r w:rsidRPr="00B02EE3">
              <w:rPr>
                <w:szCs w:val="22"/>
              </w:rPr>
              <w:t>728</w:t>
            </w:r>
          </w:p>
        </w:tc>
        <w:tc>
          <w:tcPr>
            <w:tcW w:w="324" w:type="pct"/>
            <w:shd w:val="clear" w:color="auto" w:fill="auto"/>
            <w:tcMar>
              <w:left w:w="0" w:type="dxa"/>
              <w:right w:w="0" w:type="dxa"/>
            </w:tcMar>
            <w:vAlign w:val="center"/>
            <w:hideMark/>
          </w:tcPr>
          <w:p w14:paraId="61074C56" w14:textId="77777777" w:rsidR="00DF6F51" w:rsidRPr="00B02EE3" w:rsidRDefault="00DF6F51" w:rsidP="00454DB1">
            <w:pPr>
              <w:ind w:left="57"/>
              <w:rPr>
                <w:szCs w:val="22"/>
              </w:rPr>
            </w:pPr>
            <w:r w:rsidRPr="00B02EE3">
              <w:rPr>
                <w:szCs w:val="22"/>
              </w:rPr>
              <w:t>12,0</w:t>
            </w:r>
          </w:p>
        </w:tc>
        <w:tc>
          <w:tcPr>
            <w:tcW w:w="307" w:type="pct"/>
            <w:shd w:val="clear" w:color="auto" w:fill="auto"/>
            <w:tcMar>
              <w:left w:w="0" w:type="dxa"/>
              <w:right w:w="0" w:type="dxa"/>
            </w:tcMar>
            <w:vAlign w:val="center"/>
            <w:hideMark/>
          </w:tcPr>
          <w:p w14:paraId="700871F4" w14:textId="6D120732"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F08A15E" w14:textId="67AAF6C8" w:rsidR="00DF6F51" w:rsidRPr="00B02EE3" w:rsidRDefault="00606D5A" w:rsidP="00454DB1">
            <w:pPr>
              <w:ind w:left="57"/>
              <w:rPr>
                <w:szCs w:val="22"/>
              </w:rPr>
            </w:pPr>
            <w:r w:rsidRPr="00B02EE3">
              <w:rPr>
                <w:szCs w:val="22"/>
              </w:rPr>
              <w:t>-</w:t>
            </w:r>
          </w:p>
        </w:tc>
      </w:tr>
      <w:tr w:rsidR="00454DB1" w:rsidRPr="00B02EE3" w14:paraId="7810E388" w14:textId="77777777" w:rsidTr="00454DB1">
        <w:trPr>
          <w:trHeight w:val="57"/>
          <w:jc w:val="center"/>
        </w:trPr>
        <w:tc>
          <w:tcPr>
            <w:tcW w:w="998" w:type="pct"/>
            <w:shd w:val="clear" w:color="auto" w:fill="auto"/>
            <w:tcMar>
              <w:left w:w="0" w:type="dxa"/>
              <w:right w:w="0" w:type="dxa"/>
            </w:tcMar>
            <w:vAlign w:val="center"/>
            <w:hideMark/>
          </w:tcPr>
          <w:p w14:paraId="3B3C2412" w14:textId="7B8F1BEC" w:rsidR="00DF6F51" w:rsidRPr="00B02EE3" w:rsidRDefault="00DF6F51" w:rsidP="00B72025">
            <w:pPr>
              <w:ind w:left="57"/>
              <w:rPr>
                <w:szCs w:val="22"/>
              </w:rPr>
            </w:pPr>
            <w:r w:rsidRPr="00B02EE3">
              <w:rPr>
                <w:szCs w:val="22"/>
              </w:rPr>
              <w:t>Средний</w:t>
            </w:r>
            <w:r w:rsidR="005C3D4D" w:rsidRPr="00B02EE3">
              <w:rPr>
                <w:szCs w:val="22"/>
              </w:rPr>
              <w:t xml:space="preserve"> </w:t>
            </w:r>
            <w:r w:rsidRPr="00B02EE3">
              <w:rPr>
                <w:szCs w:val="22"/>
              </w:rPr>
              <w:t>период</w:t>
            </w:r>
            <w:r w:rsidR="005C3D4D" w:rsidRPr="00B02EE3">
              <w:rPr>
                <w:szCs w:val="22"/>
              </w:rPr>
              <w:t xml:space="preserve"> </w:t>
            </w:r>
            <w:r w:rsidRPr="00B02EE3">
              <w:rPr>
                <w:szCs w:val="22"/>
              </w:rPr>
              <w:t>повторяемости</w:t>
            </w:r>
          </w:p>
        </w:tc>
        <w:tc>
          <w:tcPr>
            <w:tcW w:w="255" w:type="pct"/>
            <w:shd w:val="clear" w:color="auto" w:fill="auto"/>
            <w:tcMar>
              <w:left w:w="0" w:type="dxa"/>
              <w:right w:w="0" w:type="dxa"/>
            </w:tcMar>
            <w:vAlign w:val="center"/>
            <w:hideMark/>
          </w:tcPr>
          <w:p w14:paraId="0D409E22" w14:textId="77777777" w:rsidR="00DF6F51" w:rsidRPr="00B02EE3" w:rsidRDefault="00DF6F51" w:rsidP="00454DB1">
            <w:pPr>
              <w:ind w:left="57"/>
              <w:rPr>
                <w:szCs w:val="22"/>
              </w:rPr>
            </w:pPr>
            <w:r w:rsidRPr="00B02EE3">
              <w:rPr>
                <w:szCs w:val="22"/>
              </w:rPr>
              <w:t>10</w:t>
            </w:r>
          </w:p>
        </w:tc>
        <w:tc>
          <w:tcPr>
            <w:tcW w:w="302" w:type="pct"/>
            <w:shd w:val="clear" w:color="auto" w:fill="auto"/>
            <w:tcMar>
              <w:left w:w="0" w:type="dxa"/>
              <w:right w:w="0" w:type="dxa"/>
            </w:tcMar>
            <w:vAlign w:val="center"/>
            <w:hideMark/>
          </w:tcPr>
          <w:p w14:paraId="02FF3ECB" w14:textId="7CF7D27F"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1518AD51" w14:textId="4A534E11"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EBDBF69" w14:textId="78E6CCCC"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0651ED4" w14:textId="494B9A2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25C4BE9" w14:textId="7465C7AC"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9D8F984" w14:textId="7FA9F4D6"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3E93D4E" w14:textId="3622B08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5E1B8F1" w14:textId="6BDBDFF8"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F80ED10" w14:textId="6D2C299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0134DCA" w14:textId="5245B4C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F9C0317" w14:textId="5734B4B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F2F78D9" w14:textId="1C05D7C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B3C0175" w14:textId="2734AEF6" w:rsidR="00DF6F51" w:rsidRPr="00B02EE3" w:rsidRDefault="00606D5A" w:rsidP="00454DB1">
            <w:pPr>
              <w:ind w:left="57"/>
              <w:rPr>
                <w:szCs w:val="22"/>
              </w:rPr>
            </w:pPr>
            <w:r w:rsidRPr="00B02EE3">
              <w:rPr>
                <w:szCs w:val="22"/>
              </w:rPr>
              <w:t>-</w:t>
            </w:r>
          </w:p>
        </w:tc>
      </w:tr>
      <w:tr w:rsidR="00454DB1" w:rsidRPr="00B02EE3" w14:paraId="46C6CA4B" w14:textId="77777777" w:rsidTr="00454DB1">
        <w:trPr>
          <w:trHeight w:val="57"/>
          <w:jc w:val="center"/>
        </w:trPr>
        <w:tc>
          <w:tcPr>
            <w:tcW w:w="998" w:type="pct"/>
            <w:shd w:val="clear" w:color="auto" w:fill="auto"/>
            <w:tcMar>
              <w:left w:w="0" w:type="dxa"/>
              <w:right w:w="0" w:type="dxa"/>
            </w:tcMar>
            <w:vAlign w:val="center"/>
            <w:hideMark/>
          </w:tcPr>
          <w:p w14:paraId="3AF5C654" w14:textId="62F61648" w:rsidR="00DF6F51" w:rsidRPr="00B02EE3" w:rsidRDefault="00DF6F51" w:rsidP="00B72025">
            <w:pPr>
              <w:ind w:left="57"/>
              <w:rPr>
                <w:szCs w:val="22"/>
              </w:rPr>
            </w:pPr>
            <w:r w:rsidRPr="00B02EE3">
              <w:rPr>
                <w:szCs w:val="22"/>
              </w:rPr>
              <w:t>Ежегодная</w:t>
            </w:r>
            <w:r w:rsidR="005C3D4D" w:rsidRPr="00B02EE3">
              <w:rPr>
                <w:szCs w:val="22"/>
              </w:rPr>
              <w:t xml:space="preserve"> </w:t>
            </w:r>
            <w:r w:rsidRPr="00B02EE3">
              <w:rPr>
                <w:szCs w:val="22"/>
              </w:rPr>
              <w:t>расчетная</w:t>
            </w:r>
            <w:r w:rsidR="005C3D4D"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01C649FA" w14:textId="0A97CF49"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2F10BDE9" w14:textId="24CA4CF8"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30524F11" w14:textId="7FF798A9"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0B00B3A" w14:textId="58A8920A"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CAB97EB" w14:textId="55F77335"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DF00922" w14:textId="110B8F79"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C9B335F" w14:textId="038BD8EC"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90E8B12" w14:textId="270D7F8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DF9F6ED" w14:textId="4BE2DEF9"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9829D37" w14:textId="5990CA6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2D62CE2" w14:textId="22B0AF80"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D84B523" w14:textId="6F49872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725F427" w14:textId="72D3ED10"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614607F" w14:textId="473A7AAB" w:rsidR="00DF6F51" w:rsidRPr="00B02EE3" w:rsidRDefault="00606D5A" w:rsidP="00454DB1">
            <w:pPr>
              <w:ind w:left="57"/>
              <w:rPr>
                <w:szCs w:val="22"/>
              </w:rPr>
            </w:pPr>
            <w:r w:rsidRPr="00B02EE3">
              <w:rPr>
                <w:szCs w:val="22"/>
              </w:rPr>
              <w:t>-</w:t>
            </w:r>
          </w:p>
        </w:tc>
      </w:tr>
      <w:tr w:rsidR="00454DB1" w:rsidRPr="00B02EE3" w14:paraId="0787BB06" w14:textId="77777777" w:rsidTr="00454DB1">
        <w:trPr>
          <w:trHeight w:val="57"/>
          <w:jc w:val="center"/>
        </w:trPr>
        <w:tc>
          <w:tcPr>
            <w:tcW w:w="998" w:type="pct"/>
            <w:shd w:val="clear" w:color="auto" w:fill="auto"/>
            <w:tcMar>
              <w:left w:w="0" w:type="dxa"/>
              <w:right w:w="0" w:type="dxa"/>
            </w:tcMar>
            <w:vAlign w:val="center"/>
            <w:hideMark/>
          </w:tcPr>
          <w:p w14:paraId="534B7723"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11265608" w14:textId="77777777" w:rsidR="00DF6F51" w:rsidRPr="00B02EE3" w:rsidRDefault="00DF6F51" w:rsidP="00454DB1">
            <w:pPr>
              <w:ind w:left="57"/>
              <w:rPr>
                <w:szCs w:val="22"/>
              </w:rPr>
            </w:pPr>
            <w:r w:rsidRPr="00B02EE3">
              <w:rPr>
                <w:szCs w:val="22"/>
              </w:rPr>
              <w:t>130,6</w:t>
            </w:r>
          </w:p>
        </w:tc>
        <w:tc>
          <w:tcPr>
            <w:tcW w:w="302" w:type="pct"/>
            <w:shd w:val="clear" w:color="auto" w:fill="auto"/>
            <w:tcMar>
              <w:left w:w="0" w:type="dxa"/>
              <w:right w:w="0" w:type="dxa"/>
            </w:tcMar>
            <w:vAlign w:val="center"/>
            <w:hideMark/>
          </w:tcPr>
          <w:p w14:paraId="06BF1BFE" w14:textId="77777777" w:rsidR="00DF6F51" w:rsidRPr="00B02EE3" w:rsidRDefault="00DF6F51" w:rsidP="00454DB1">
            <w:pPr>
              <w:ind w:left="57"/>
              <w:rPr>
                <w:szCs w:val="22"/>
              </w:rPr>
            </w:pPr>
            <w:r w:rsidRPr="00B02EE3">
              <w:rPr>
                <w:szCs w:val="22"/>
              </w:rPr>
              <w:t>2,8</w:t>
            </w:r>
          </w:p>
        </w:tc>
        <w:tc>
          <w:tcPr>
            <w:tcW w:w="232" w:type="pct"/>
            <w:shd w:val="clear" w:color="auto" w:fill="auto"/>
            <w:tcMar>
              <w:left w:w="0" w:type="dxa"/>
              <w:right w:w="0" w:type="dxa"/>
            </w:tcMar>
            <w:vAlign w:val="center"/>
            <w:hideMark/>
          </w:tcPr>
          <w:p w14:paraId="6CA1A3C1" w14:textId="2980D5B4"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0142411" w14:textId="4E931D3A"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FB86AE0" w14:textId="7CD514C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0E91741" w14:textId="158C21C4"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92DC019" w14:textId="3BF82AA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B2F74B8" w14:textId="3A892953"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69D976C" w14:textId="3B033B21"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6C70F9C" w14:textId="0600430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DAE936F" w14:textId="5316FA97"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D5AF944" w14:textId="3398576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6198DEF" w14:textId="765E27D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D66B057" w14:textId="152B5500" w:rsidR="00DF6F51" w:rsidRPr="00B02EE3" w:rsidRDefault="00606D5A" w:rsidP="00454DB1">
            <w:pPr>
              <w:ind w:left="57"/>
              <w:rPr>
                <w:szCs w:val="22"/>
              </w:rPr>
            </w:pPr>
            <w:r w:rsidRPr="00B02EE3">
              <w:rPr>
                <w:szCs w:val="22"/>
              </w:rPr>
              <w:t>-</w:t>
            </w:r>
          </w:p>
        </w:tc>
      </w:tr>
      <w:tr w:rsidR="00454DB1" w:rsidRPr="00B02EE3" w14:paraId="0B60DDD7" w14:textId="77777777" w:rsidTr="00454DB1">
        <w:trPr>
          <w:trHeight w:val="57"/>
          <w:jc w:val="center"/>
        </w:trPr>
        <w:tc>
          <w:tcPr>
            <w:tcW w:w="998" w:type="pct"/>
            <w:shd w:val="clear" w:color="auto" w:fill="auto"/>
            <w:tcMar>
              <w:left w:w="0" w:type="dxa"/>
              <w:right w:w="0" w:type="dxa"/>
            </w:tcMar>
            <w:vAlign w:val="center"/>
            <w:hideMark/>
          </w:tcPr>
          <w:p w14:paraId="7D1E783E"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14F7E307" w14:textId="1503C209"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04CD4ACE" w14:textId="77777777" w:rsidR="00DF6F51" w:rsidRPr="00B02EE3" w:rsidRDefault="00DF6F51" w:rsidP="00454DB1">
            <w:pPr>
              <w:ind w:left="57"/>
              <w:rPr>
                <w:szCs w:val="22"/>
              </w:rPr>
            </w:pPr>
            <w:r w:rsidRPr="00B02EE3">
              <w:rPr>
                <w:szCs w:val="22"/>
              </w:rPr>
              <w:t>2,4</w:t>
            </w:r>
          </w:p>
        </w:tc>
        <w:tc>
          <w:tcPr>
            <w:tcW w:w="232" w:type="pct"/>
            <w:shd w:val="clear" w:color="auto" w:fill="auto"/>
            <w:tcMar>
              <w:left w:w="0" w:type="dxa"/>
              <w:right w:w="0" w:type="dxa"/>
            </w:tcMar>
            <w:vAlign w:val="center"/>
            <w:hideMark/>
          </w:tcPr>
          <w:p w14:paraId="52BB6A58" w14:textId="3A689813"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AEBA3EE" w14:textId="599ED7C9"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CFCEC3B" w14:textId="3DC90D6A"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DFF5632" w14:textId="65147BB7"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79A8FEF" w14:textId="5DDAFE02"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F90A082" w14:textId="354F8D76"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A6A8F84" w14:textId="47F2AF9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5109131" w14:textId="44466DB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79F07A1" w14:textId="5CEC2B72"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AF464A9" w14:textId="6B4B9B1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CC67193" w14:textId="4E88AF2B"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3FFE780" w14:textId="6CB4F649" w:rsidR="00DF6F51" w:rsidRPr="00B02EE3" w:rsidRDefault="00606D5A" w:rsidP="00454DB1">
            <w:pPr>
              <w:ind w:left="57"/>
              <w:rPr>
                <w:szCs w:val="22"/>
              </w:rPr>
            </w:pPr>
            <w:r w:rsidRPr="00B02EE3">
              <w:rPr>
                <w:szCs w:val="22"/>
              </w:rPr>
              <w:t>-</w:t>
            </w:r>
          </w:p>
        </w:tc>
      </w:tr>
      <w:tr w:rsidR="00454DB1" w:rsidRPr="00B02EE3" w14:paraId="316C6831" w14:textId="77777777" w:rsidTr="00454DB1">
        <w:trPr>
          <w:trHeight w:val="57"/>
          <w:jc w:val="center"/>
        </w:trPr>
        <w:tc>
          <w:tcPr>
            <w:tcW w:w="998" w:type="pct"/>
            <w:shd w:val="clear" w:color="auto" w:fill="auto"/>
            <w:tcMar>
              <w:left w:w="0" w:type="dxa"/>
              <w:right w:w="0" w:type="dxa"/>
            </w:tcMar>
            <w:vAlign w:val="center"/>
            <w:hideMark/>
          </w:tcPr>
          <w:p w14:paraId="1E2B2765"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7893208F" w14:textId="4C378FE3"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3F550A1B" w14:textId="77777777" w:rsidR="00DF6F51" w:rsidRPr="00B02EE3" w:rsidRDefault="00DF6F51" w:rsidP="00454DB1">
            <w:pPr>
              <w:ind w:left="57"/>
              <w:rPr>
                <w:szCs w:val="22"/>
              </w:rPr>
            </w:pPr>
            <w:r w:rsidRPr="00B02EE3">
              <w:rPr>
                <w:szCs w:val="22"/>
              </w:rPr>
              <w:t>1,3</w:t>
            </w:r>
          </w:p>
        </w:tc>
        <w:tc>
          <w:tcPr>
            <w:tcW w:w="232" w:type="pct"/>
            <w:shd w:val="clear" w:color="auto" w:fill="auto"/>
            <w:tcMar>
              <w:left w:w="0" w:type="dxa"/>
              <w:right w:w="0" w:type="dxa"/>
            </w:tcMar>
            <w:vAlign w:val="center"/>
            <w:hideMark/>
          </w:tcPr>
          <w:p w14:paraId="3C7186E6" w14:textId="75593D69"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A50FE44" w14:textId="7B95DEC0"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037794E" w14:textId="3F8F6476"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B356FD1" w14:textId="7B0DCE51"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C0F6D88" w14:textId="5BB0F64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6E9D49F" w14:textId="2EE40D2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38EA5E9" w14:textId="7DD88BF1"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27FC6CB" w14:textId="777D9E66"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AFA29D9" w14:textId="2932A70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A2423FA" w14:textId="173E16F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78505DD" w14:textId="44034198"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53EB32B" w14:textId="4BF82B7A" w:rsidR="00DF6F51" w:rsidRPr="00B02EE3" w:rsidRDefault="00606D5A" w:rsidP="00454DB1">
            <w:pPr>
              <w:ind w:left="57"/>
              <w:rPr>
                <w:szCs w:val="22"/>
              </w:rPr>
            </w:pPr>
            <w:r w:rsidRPr="00B02EE3">
              <w:rPr>
                <w:szCs w:val="22"/>
              </w:rPr>
              <w:t>-</w:t>
            </w:r>
          </w:p>
        </w:tc>
      </w:tr>
      <w:tr w:rsidR="00DF6F51" w:rsidRPr="00B02EE3" w14:paraId="5C905DD0" w14:textId="77777777" w:rsidTr="00454DB1">
        <w:trPr>
          <w:trHeight w:val="57"/>
          <w:jc w:val="center"/>
        </w:trPr>
        <w:tc>
          <w:tcPr>
            <w:tcW w:w="5000" w:type="pct"/>
            <w:gridSpan w:val="16"/>
            <w:shd w:val="clear" w:color="auto" w:fill="auto"/>
            <w:tcMar>
              <w:left w:w="0" w:type="dxa"/>
              <w:right w:w="0" w:type="dxa"/>
            </w:tcMar>
            <w:vAlign w:val="center"/>
            <w:hideMark/>
          </w:tcPr>
          <w:p w14:paraId="26E5E509" w14:textId="1B217C84" w:rsidR="00DF6F51" w:rsidRPr="00B02EE3" w:rsidRDefault="00DF6F51" w:rsidP="00B72025">
            <w:pPr>
              <w:ind w:left="57"/>
              <w:rPr>
                <w:szCs w:val="22"/>
              </w:rPr>
            </w:pPr>
            <w:r w:rsidRPr="00B02EE3">
              <w:rPr>
                <w:szCs w:val="22"/>
              </w:rPr>
              <w:t>Хозяйственная</w:t>
            </w:r>
            <w:r w:rsidR="00874395" w:rsidRPr="00B02EE3">
              <w:rPr>
                <w:szCs w:val="22"/>
              </w:rPr>
              <w:t xml:space="preserve"> </w:t>
            </w:r>
            <w:r w:rsidRPr="00B02EE3">
              <w:rPr>
                <w:szCs w:val="22"/>
              </w:rPr>
              <w:t>секция:</w:t>
            </w:r>
            <w:r w:rsidR="00606D5A" w:rsidRPr="00B02EE3">
              <w:rPr>
                <w:szCs w:val="22"/>
              </w:rPr>
              <w:t xml:space="preserve"> </w:t>
            </w:r>
            <w:r w:rsidRPr="00B02EE3">
              <w:rPr>
                <w:szCs w:val="22"/>
              </w:rPr>
              <w:t>осиновая</w:t>
            </w:r>
          </w:p>
        </w:tc>
      </w:tr>
      <w:tr w:rsidR="00454DB1" w:rsidRPr="00B02EE3" w14:paraId="72C93957" w14:textId="77777777" w:rsidTr="00454DB1">
        <w:trPr>
          <w:trHeight w:val="57"/>
          <w:jc w:val="center"/>
        </w:trPr>
        <w:tc>
          <w:tcPr>
            <w:tcW w:w="998" w:type="pct"/>
            <w:shd w:val="clear" w:color="auto" w:fill="auto"/>
            <w:tcMar>
              <w:left w:w="0" w:type="dxa"/>
              <w:right w:w="0" w:type="dxa"/>
            </w:tcMar>
            <w:vAlign w:val="center"/>
            <w:hideMark/>
          </w:tcPr>
          <w:p w14:paraId="296BE2B5" w14:textId="6FF70579" w:rsidR="00DF6F51" w:rsidRPr="00B02EE3" w:rsidRDefault="00DF6F51" w:rsidP="00B72025">
            <w:pPr>
              <w:ind w:left="57"/>
              <w:rPr>
                <w:szCs w:val="22"/>
              </w:rPr>
            </w:pPr>
            <w:r w:rsidRPr="00B02EE3">
              <w:rPr>
                <w:szCs w:val="22"/>
              </w:rPr>
              <w:t>Всего</w:t>
            </w:r>
            <w:r w:rsidR="005C3D4D" w:rsidRPr="00B02EE3">
              <w:rPr>
                <w:szCs w:val="22"/>
              </w:rPr>
              <w:t xml:space="preserve"> </w:t>
            </w:r>
            <w:r w:rsidRPr="00B02EE3">
              <w:rPr>
                <w:szCs w:val="22"/>
              </w:rPr>
              <w:t>включено</w:t>
            </w:r>
            <w:r w:rsidR="005C3D4D" w:rsidRPr="00B02EE3">
              <w:rPr>
                <w:szCs w:val="22"/>
              </w:rPr>
              <w:t xml:space="preserve"> </w:t>
            </w:r>
            <w:r w:rsidRPr="00B02EE3">
              <w:rPr>
                <w:szCs w:val="22"/>
              </w:rPr>
              <w:t>в</w:t>
            </w:r>
            <w:r w:rsidR="005C3D4D"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2AE5140B" w14:textId="77777777" w:rsidR="00DF6F51" w:rsidRPr="00B02EE3" w:rsidRDefault="00DF6F51" w:rsidP="00454DB1">
            <w:pPr>
              <w:ind w:left="57"/>
              <w:rPr>
                <w:szCs w:val="22"/>
              </w:rPr>
            </w:pPr>
            <w:r w:rsidRPr="00B02EE3">
              <w:rPr>
                <w:szCs w:val="22"/>
              </w:rPr>
              <w:t>3923</w:t>
            </w:r>
          </w:p>
        </w:tc>
        <w:tc>
          <w:tcPr>
            <w:tcW w:w="302" w:type="pct"/>
            <w:shd w:val="clear" w:color="auto" w:fill="auto"/>
            <w:tcMar>
              <w:left w:w="0" w:type="dxa"/>
              <w:right w:w="0" w:type="dxa"/>
            </w:tcMar>
            <w:vAlign w:val="center"/>
            <w:hideMark/>
          </w:tcPr>
          <w:p w14:paraId="313EBF1E" w14:textId="77777777" w:rsidR="00DF6F51" w:rsidRPr="00B02EE3" w:rsidRDefault="00DF6F51" w:rsidP="00454DB1">
            <w:pPr>
              <w:ind w:left="57"/>
              <w:rPr>
                <w:szCs w:val="22"/>
              </w:rPr>
            </w:pPr>
            <w:r w:rsidRPr="00B02EE3">
              <w:rPr>
                <w:szCs w:val="22"/>
              </w:rPr>
              <w:t>895,4</w:t>
            </w:r>
          </w:p>
        </w:tc>
        <w:tc>
          <w:tcPr>
            <w:tcW w:w="232" w:type="pct"/>
            <w:shd w:val="clear" w:color="auto" w:fill="auto"/>
            <w:tcMar>
              <w:left w:w="0" w:type="dxa"/>
              <w:right w:w="0" w:type="dxa"/>
            </w:tcMar>
            <w:vAlign w:val="center"/>
            <w:hideMark/>
          </w:tcPr>
          <w:p w14:paraId="4F36A290" w14:textId="77777777" w:rsidR="00DF6F51" w:rsidRPr="00B02EE3" w:rsidRDefault="00DF6F51" w:rsidP="00454DB1">
            <w:pPr>
              <w:ind w:left="57"/>
              <w:rPr>
                <w:szCs w:val="22"/>
              </w:rPr>
            </w:pPr>
            <w:r w:rsidRPr="00B02EE3">
              <w:rPr>
                <w:szCs w:val="22"/>
              </w:rPr>
              <w:t>21</w:t>
            </w:r>
          </w:p>
        </w:tc>
        <w:tc>
          <w:tcPr>
            <w:tcW w:w="279" w:type="pct"/>
            <w:gridSpan w:val="2"/>
            <w:shd w:val="clear" w:color="auto" w:fill="auto"/>
            <w:tcMar>
              <w:left w:w="0" w:type="dxa"/>
              <w:right w:w="0" w:type="dxa"/>
            </w:tcMar>
            <w:vAlign w:val="center"/>
            <w:hideMark/>
          </w:tcPr>
          <w:p w14:paraId="7E073EC8" w14:textId="77777777" w:rsidR="00DF6F51" w:rsidRPr="00B02EE3" w:rsidRDefault="00DF6F51" w:rsidP="00454DB1">
            <w:pPr>
              <w:ind w:left="57"/>
              <w:rPr>
                <w:szCs w:val="22"/>
              </w:rPr>
            </w:pPr>
            <w:r w:rsidRPr="00B02EE3">
              <w:rPr>
                <w:szCs w:val="22"/>
              </w:rPr>
              <w:t>8,8</w:t>
            </w:r>
          </w:p>
        </w:tc>
        <w:tc>
          <w:tcPr>
            <w:tcW w:w="184" w:type="pct"/>
            <w:shd w:val="clear" w:color="auto" w:fill="auto"/>
            <w:tcMar>
              <w:left w:w="0" w:type="dxa"/>
              <w:right w:w="0" w:type="dxa"/>
            </w:tcMar>
            <w:vAlign w:val="center"/>
            <w:hideMark/>
          </w:tcPr>
          <w:p w14:paraId="77008201" w14:textId="77777777" w:rsidR="00DF6F51" w:rsidRPr="00B02EE3" w:rsidRDefault="00DF6F51" w:rsidP="00454DB1">
            <w:pPr>
              <w:ind w:left="57"/>
              <w:rPr>
                <w:szCs w:val="22"/>
              </w:rPr>
            </w:pPr>
            <w:r w:rsidRPr="00B02EE3">
              <w:rPr>
                <w:szCs w:val="22"/>
              </w:rPr>
              <w:t>49</w:t>
            </w:r>
          </w:p>
        </w:tc>
        <w:tc>
          <w:tcPr>
            <w:tcW w:w="307" w:type="pct"/>
            <w:shd w:val="clear" w:color="auto" w:fill="auto"/>
            <w:tcMar>
              <w:left w:w="0" w:type="dxa"/>
              <w:right w:w="0" w:type="dxa"/>
            </w:tcMar>
            <w:vAlign w:val="center"/>
            <w:hideMark/>
          </w:tcPr>
          <w:p w14:paraId="69884A3C" w14:textId="77777777" w:rsidR="00DF6F51" w:rsidRPr="00B02EE3" w:rsidRDefault="00DF6F51" w:rsidP="00454DB1">
            <w:pPr>
              <w:ind w:left="57"/>
              <w:rPr>
                <w:szCs w:val="22"/>
              </w:rPr>
            </w:pPr>
            <w:r w:rsidRPr="00B02EE3">
              <w:rPr>
                <w:szCs w:val="22"/>
              </w:rPr>
              <w:t>18,6</w:t>
            </w:r>
          </w:p>
        </w:tc>
        <w:tc>
          <w:tcPr>
            <w:tcW w:w="228" w:type="pct"/>
            <w:shd w:val="clear" w:color="auto" w:fill="auto"/>
            <w:tcMar>
              <w:left w:w="0" w:type="dxa"/>
              <w:right w:w="0" w:type="dxa"/>
            </w:tcMar>
            <w:vAlign w:val="center"/>
            <w:hideMark/>
          </w:tcPr>
          <w:p w14:paraId="2C94D2F7" w14:textId="77777777" w:rsidR="00DF6F51" w:rsidRPr="00B02EE3" w:rsidRDefault="00DF6F51" w:rsidP="00454DB1">
            <w:pPr>
              <w:ind w:left="57"/>
              <w:rPr>
                <w:szCs w:val="22"/>
              </w:rPr>
            </w:pPr>
            <w:r w:rsidRPr="00B02EE3">
              <w:rPr>
                <w:szCs w:val="22"/>
              </w:rPr>
              <w:t>67</w:t>
            </w:r>
          </w:p>
        </w:tc>
        <w:tc>
          <w:tcPr>
            <w:tcW w:w="323" w:type="pct"/>
            <w:shd w:val="clear" w:color="auto" w:fill="auto"/>
            <w:tcMar>
              <w:left w:w="0" w:type="dxa"/>
              <w:right w:w="0" w:type="dxa"/>
            </w:tcMar>
            <w:vAlign w:val="center"/>
            <w:hideMark/>
          </w:tcPr>
          <w:p w14:paraId="646E082C" w14:textId="77777777" w:rsidR="00DF6F51" w:rsidRPr="00B02EE3" w:rsidRDefault="00DF6F51" w:rsidP="00454DB1">
            <w:pPr>
              <w:ind w:left="57"/>
              <w:rPr>
                <w:szCs w:val="22"/>
              </w:rPr>
            </w:pPr>
            <w:r w:rsidRPr="00B02EE3">
              <w:rPr>
                <w:szCs w:val="22"/>
              </w:rPr>
              <w:t>22,8</w:t>
            </w:r>
          </w:p>
        </w:tc>
        <w:tc>
          <w:tcPr>
            <w:tcW w:w="307" w:type="pct"/>
            <w:shd w:val="clear" w:color="auto" w:fill="auto"/>
            <w:tcMar>
              <w:left w:w="0" w:type="dxa"/>
              <w:right w:w="0" w:type="dxa"/>
            </w:tcMar>
            <w:vAlign w:val="center"/>
            <w:hideMark/>
          </w:tcPr>
          <w:p w14:paraId="6C3C73E5" w14:textId="77777777" w:rsidR="00DF6F51" w:rsidRPr="00B02EE3" w:rsidRDefault="00DF6F51" w:rsidP="00454DB1">
            <w:pPr>
              <w:ind w:left="57"/>
              <w:rPr>
                <w:szCs w:val="22"/>
              </w:rPr>
            </w:pPr>
            <w:r w:rsidRPr="00B02EE3">
              <w:rPr>
                <w:szCs w:val="22"/>
              </w:rPr>
              <w:t>776</w:t>
            </w:r>
          </w:p>
        </w:tc>
        <w:tc>
          <w:tcPr>
            <w:tcW w:w="324" w:type="pct"/>
            <w:shd w:val="clear" w:color="auto" w:fill="auto"/>
            <w:tcMar>
              <w:left w:w="0" w:type="dxa"/>
              <w:right w:w="0" w:type="dxa"/>
            </w:tcMar>
            <w:vAlign w:val="center"/>
            <w:hideMark/>
          </w:tcPr>
          <w:p w14:paraId="66371851" w14:textId="77777777" w:rsidR="00DF6F51" w:rsidRPr="00B02EE3" w:rsidRDefault="00DF6F51" w:rsidP="00454DB1">
            <w:pPr>
              <w:ind w:left="57"/>
              <w:rPr>
                <w:szCs w:val="22"/>
              </w:rPr>
            </w:pPr>
            <w:r w:rsidRPr="00B02EE3">
              <w:rPr>
                <w:szCs w:val="22"/>
              </w:rPr>
              <w:t>232,8</w:t>
            </w:r>
          </w:p>
        </w:tc>
        <w:tc>
          <w:tcPr>
            <w:tcW w:w="307" w:type="pct"/>
            <w:shd w:val="clear" w:color="auto" w:fill="auto"/>
            <w:tcMar>
              <w:left w:w="0" w:type="dxa"/>
              <w:right w:w="0" w:type="dxa"/>
            </w:tcMar>
            <w:vAlign w:val="center"/>
            <w:hideMark/>
          </w:tcPr>
          <w:p w14:paraId="6AACCCA4" w14:textId="77777777" w:rsidR="00DF6F51" w:rsidRPr="00B02EE3" w:rsidRDefault="00DF6F51" w:rsidP="00454DB1">
            <w:pPr>
              <w:ind w:left="57"/>
              <w:rPr>
                <w:szCs w:val="22"/>
              </w:rPr>
            </w:pPr>
            <w:r w:rsidRPr="00B02EE3">
              <w:rPr>
                <w:szCs w:val="22"/>
              </w:rPr>
              <w:t>1148</w:t>
            </w:r>
          </w:p>
        </w:tc>
        <w:tc>
          <w:tcPr>
            <w:tcW w:w="324" w:type="pct"/>
            <w:shd w:val="clear" w:color="auto" w:fill="auto"/>
            <w:tcMar>
              <w:left w:w="0" w:type="dxa"/>
              <w:right w:w="0" w:type="dxa"/>
            </w:tcMar>
            <w:vAlign w:val="center"/>
            <w:hideMark/>
          </w:tcPr>
          <w:p w14:paraId="02339B08" w14:textId="77777777" w:rsidR="00DF6F51" w:rsidRPr="00B02EE3" w:rsidRDefault="00DF6F51" w:rsidP="00454DB1">
            <w:pPr>
              <w:ind w:left="57"/>
              <w:rPr>
                <w:szCs w:val="22"/>
              </w:rPr>
            </w:pPr>
            <w:r w:rsidRPr="00B02EE3">
              <w:rPr>
                <w:szCs w:val="22"/>
              </w:rPr>
              <w:t>287,0</w:t>
            </w:r>
          </w:p>
        </w:tc>
        <w:tc>
          <w:tcPr>
            <w:tcW w:w="307" w:type="pct"/>
            <w:shd w:val="clear" w:color="auto" w:fill="auto"/>
            <w:tcMar>
              <w:left w:w="0" w:type="dxa"/>
              <w:right w:w="0" w:type="dxa"/>
            </w:tcMar>
            <w:vAlign w:val="center"/>
            <w:hideMark/>
          </w:tcPr>
          <w:p w14:paraId="10CF2128" w14:textId="77777777" w:rsidR="00DF6F51" w:rsidRPr="00B02EE3" w:rsidRDefault="00DF6F51" w:rsidP="00454DB1">
            <w:pPr>
              <w:ind w:left="57"/>
              <w:rPr>
                <w:szCs w:val="22"/>
              </w:rPr>
            </w:pPr>
            <w:r w:rsidRPr="00B02EE3">
              <w:rPr>
                <w:szCs w:val="22"/>
              </w:rPr>
              <w:t>1862</w:t>
            </w:r>
          </w:p>
        </w:tc>
        <w:tc>
          <w:tcPr>
            <w:tcW w:w="323" w:type="pct"/>
            <w:shd w:val="clear" w:color="auto" w:fill="auto"/>
            <w:tcMar>
              <w:left w:w="0" w:type="dxa"/>
              <w:right w:w="0" w:type="dxa"/>
            </w:tcMar>
            <w:vAlign w:val="center"/>
            <w:hideMark/>
          </w:tcPr>
          <w:p w14:paraId="7537A531" w14:textId="77777777" w:rsidR="00DF6F51" w:rsidRPr="00B02EE3" w:rsidRDefault="00DF6F51" w:rsidP="00454DB1">
            <w:pPr>
              <w:ind w:left="57"/>
              <w:rPr>
                <w:szCs w:val="22"/>
              </w:rPr>
            </w:pPr>
            <w:r w:rsidRPr="00B02EE3">
              <w:rPr>
                <w:szCs w:val="22"/>
              </w:rPr>
              <w:t>325,4</w:t>
            </w:r>
          </w:p>
        </w:tc>
      </w:tr>
      <w:tr w:rsidR="00454DB1" w:rsidRPr="00B02EE3" w14:paraId="5FBEF3F8" w14:textId="77777777" w:rsidTr="00454DB1">
        <w:trPr>
          <w:trHeight w:val="57"/>
          <w:jc w:val="center"/>
        </w:trPr>
        <w:tc>
          <w:tcPr>
            <w:tcW w:w="998" w:type="pct"/>
            <w:shd w:val="clear" w:color="auto" w:fill="auto"/>
            <w:tcMar>
              <w:left w:w="0" w:type="dxa"/>
              <w:right w:w="0" w:type="dxa"/>
            </w:tcMar>
            <w:vAlign w:val="center"/>
            <w:hideMark/>
          </w:tcPr>
          <w:p w14:paraId="2CA9B837" w14:textId="40DFB713" w:rsidR="00DF6F51" w:rsidRPr="00B02EE3" w:rsidRDefault="00DF6F51" w:rsidP="00B72025">
            <w:pPr>
              <w:ind w:left="57"/>
              <w:rPr>
                <w:szCs w:val="22"/>
              </w:rPr>
            </w:pPr>
            <w:r w:rsidRPr="00B02EE3">
              <w:rPr>
                <w:szCs w:val="22"/>
              </w:rPr>
              <w:t>Средний</w:t>
            </w:r>
            <w:r w:rsidR="005C3D4D" w:rsidRPr="00B02EE3">
              <w:rPr>
                <w:szCs w:val="22"/>
              </w:rPr>
              <w:t xml:space="preserve"> </w:t>
            </w:r>
            <w:r w:rsidRPr="00B02EE3">
              <w:rPr>
                <w:szCs w:val="22"/>
              </w:rPr>
              <w:t>процент</w:t>
            </w:r>
            <w:r w:rsidR="005C3D4D" w:rsidRPr="00B02EE3">
              <w:rPr>
                <w:szCs w:val="22"/>
              </w:rPr>
              <w:t xml:space="preserve"> </w:t>
            </w:r>
            <w:r w:rsidRPr="00B02EE3">
              <w:rPr>
                <w:szCs w:val="22"/>
              </w:rPr>
              <w:t>выборки</w:t>
            </w:r>
            <w:r w:rsidR="005C3D4D" w:rsidRPr="00B02EE3">
              <w:rPr>
                <w:szCs w:val="22"/>
              </w:rPr>
              <w:t xml:space="preserve"> </w:t>
            </w:r>
            <w:r w:rsidRPr="00B02EE3">
              <w:rPr>
                <w:szCs w:val="22"/>
              </w:rPr>
              <w:t>от</w:t>
            </w:r>
            <w:r w:rsidR="005C3D4D" w:rsidRPr="00B02EE3">
              <w:rPr>
                <w:szCs w:val="22"/>
              </w:rPr>
              <w:t xml:space="preserve"> </w:t>
            </w:r>
            <w:r w:rsidRPr="00B02EE3">
              <w:rPr>
                <w:szCs w:val="22"/>
              </w:rPr>
              <w:t>общего</w:t>
            </w:r>
            <w:r w:rsidR="005C3D4D"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060CE855" w14:textId="0588C4C5"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3839A9E5" w14:textId="77777777" w:rsidR="00DF6F51" w:rsidRPr="00B02EE3" w:rsidRDefault="00DF6F51" w:rsidP="00454DB1">
            <w:pPr>
              <w:ind w:left="57"/>
              <w:rPr>
                <w:szCs w:val="22"/>
              </w:rPr>
            </w:pPr>
            <w:r w:rsidRPr="00B02EE3">
              <w:rPr>
                <w:szCs w:val="22"/>
              </w:rPr>
              <w:t>12</w:t>
            </w:r>
          </w:p>
        </w:tc>
        <w:tc>
          <w:tcPr>
            <w:tcW w:w="232" w:type="pct"/>
            <w:shd w:val="clear" w:color="auto" w:fill="auto"/>
            <w:tcMar>
              <w:left w:w="0" w:type="dxa"/>
              <w:right w:w="0" w:type="dxa"/>
            </w:tcMar>
            <w:vAlign w:val="center"/>
            <w:hideMark/>
          </w:tcPr>
          <w:p w14:paraId="173785B1" w14:textId="6AF1779B"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810A66D" w14:textId="77777777" w:rsidR="00DF6F51" w:rsidRPr="00B02EE3" w:rsidRDefault="00DF6F51" w:rsidP="00454DB1">
            <w:pPr>
              <w:ind w:left="57"/>
              <w:rPr>
                <w:szCs w:val="22"/>
              </w:rPr>
            </w:pPr>
            <w:r w:rsidRPr="00B02EE3">
              <w:rPr>
                <w:szCs w:val="22"/>
              </w:rPr>
              <w:t>30</w:t>
            </w:r>
          </w:p>
        </w:tc>
        <w:tc>
          <w:tcPr>
            <w:tcW w:w="184" w:type="pct"/>
            <w:shd w:val="clear" w:color="auto" w:fill="auto"/>
            <w:tcMar>
              <w:left w:w="0" w:type="dxa"/>
              <w:right w:w="0" w:type="dxa"/>
            </w:tcMar>
            <w:vAlign w:val="center"/>
            <w:hideMark/>
          </w:tcPr>
          <w:p w14:paraId="41CD763E" w14:textId="4C865E6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23E0FC7" w14:textId="77777777" w:rsidR="00DF6F51" w:rsidRPr="00B02EE3" w:rsidRDefault="00DF6F51" w:rsidP="00454DB1">
            <w:pPr>
              <w:ind w:left="57"/>
              <w:rPr>
                <w:szCs w:val="22"/>
              </w:rPr>
            </w:pPr>
            <w:r w:rsidRPr="00B02EE3">
              <w:rPr>
                <w:szCs w:val="22"/>
              </w:rPr>
              <w:t>30</w:t>
            </w:r>
          </w:p>
        </w:tc>
        <w:tc>
          <w:tcPr>
            <w:tcW w:w="228" w:type="pct"/>
            <w:shd w:val="clear" w:color="auto" w:fill="auto"/>
            <w:tcMar>
              <w:left w:w="0" w:type="dxa"/>
              <w:right w:w="0" w:type="dxa"/>
            </w:tcMar>
            <w:vAlign w:val="center"/>
            <w:hideMark/>
          </w:tcPr>
          <w:p w14:paraId="21F0044F" w14:textId="59E19C2B"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FE21B54" w14:textId="77777777" w:rsidR="00DF6F51" w:rsidRPr="00B02EE3" w:rsidRDefault="00DF6F51" w:rsidP="00454DB1">
            <w:pPr>
              <w:ind w:left="57"/>
              <w:rPr>
                <w:szCs w:val="22"/>
              </w:rPr>
            </w:pPr>
            <w:r w:rsidRPr="00B02EE3">
              <w:rPr>
                <w:szCs w:val="22"/>
              </w:rPr>
              <w:t>30</w:t>
            </w:r>
          </w:p>
        </w:tc>
        <w:tc>
          <w:tcPr>
            <w:tcW w:w="307" w:type="pct"/>
            <w:shd w:val="clear" w:color="auto" w:fill="auto"/>
            <w:tcMar>
              <w:left w:w="0" w:type="dxa"/>
              <w:right w:w="0" w:type="dxa"/>
            </w:tcMar>
            <w:vAlign w:val="center"/>
            <w:hideMark/>
          </w:tcPr>
          <w:p w14:paraId="703F1AB6" w14:textId="3F310147"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FF0B6F9"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vAlign w:val="center"/>
            <w:hideMark/>
          </w:tcPr>
          <w:p w14:paraId="10A835DE" w14:textId="560ACA99"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0273D19" w14:textId="77777777" w:rsidR="00DF6F51" w:rsidRPr="00B02EE3" w:rsidRDefault="00DF6F51" w:rsidP="00454DB1">
            <w:pPr>
              <w:ind w:left="57"/>
              <w:rPr>
                <w:szCs w:val="22"/>
              </w:rPr>
            </w:pPr>
            <w:r w:rsidRPr="00B02EE3">
              <w:rPr>
                <w:szCs w:val="22"/>
              </w:rPr>
              <w:t>15</w:t>
            </w:r>
          </w:p>
        </w:tc>
        <w:tc>
          <w:tcPr>
            <w:tcW w:w="307" w:type="pct"/>
            <w:shd w:val="clear" w:color="auto" w:fill="auto"/>
            <w:tcMar>
              <w:left w:w="0" w:type="dxa"/>
              <w:right w:w="0" w:type="dxa"/>
            </w:tcMar>
            <w:vAlign w:val="center"/>
            <w:hideMark/>
          </w:tcPr>
          <w:p w14:paraId="1C5FAB72" w14:textId="770B2632"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D40F335" w14:textId="01C54B79" w:rsidR="00DF6F51" w:rsidRPr="00B02EE3" w:rsidRDefault="00606D5A" w:rsidP="00454DB1">
            <w:pPr>
              <w:ind w:left="57"/>
              <w:rPr>
                <w:szCs w:val="22"/>
              </w:rPr>
            </w:pPr>
            <w:r w:rsidRPr="00B02EE3">
              <w:rPr>
                <w:szCs w:val="22"/>
              </w:rPr>
              <w:t>-</w:t>
            </w:r>
          </w:p>
        </w:tc>
      </w:tr>
      <w:tr w:rsidR="00454DB1" w:rsidRPr="00B02EE3" w14:paraId="1C17C86C" w14:textId="77777777" w:rsidTr="00454DB1">
        <w:trPr>
          <w:trHeight w:val="57"/>
          <w:jc w:val="center"/>
        </w:trPr>
        <w:tc>
          <w:tcPr>
            <w:tcW w:w="998" w:type="pct"/>
            <w:shd w:val="clear" w:color="auto" w:fill="auto"/>
            <w:tcMar>
              <w:left w:w="0" w:type="dxa"/>
              <w:right w:w="0" w:type="dxa"/>
            </w:tcMar>
            <w:vAlign w:val="center"/>
            <w:hideMark/>
          </w:tcPr>
          <w:p w14:paraId="3BA26861" w14:textId="4B7F242A" w:rsidR="00DF6F51" w:rsidRPr="00B02EE3" w:rsidRDefault="00DF6F51" w:rsidP="00B72025">
            <w:pPr>
              <w:ind w:left="57"/>
              <w:rPr>
                <w:szCs w:val="22"/>
              </w:rPr>
            </w:pPr>
            <w:r w:rsidRPr="00B02EE3">
              <w:rPr>
                <w:szCs w:val="22"/>
              </w:rPr>
              <w:t>Запас,</w:t>
            </w:r>
            <w:r w:rsidR="005C3D4D" w:rsidRPr="00B02EE3">
              <w:rPr>
                <w:szCs w:val="22"/>
              </w:rPr>
              <w:t xml:space="preserve"> </w:t>
            </w:r>
            <w:r w:rsidRPr="00B02EE3">
              <w:rPr>
                <w:szCs w:val="22"/>
              </w:rPr>
              <w:t>вырубаемый</w:t>
            </w:r>
            <w:r w:rsidR="005C3D4D" w:rsidRPr="00B02EE3">
              <w:rPr>
                <w:szCs w:val="22"/>
              </w:rPr>
              <w:t xml:space="preserve"> </w:t>
            </w:r>
            <w:r w:rsidRPr="00B02EE3">
              <w:rPr>
                <w:szCs w:val="22"/>
              </w:rPr>
              <w:t>за</w:t>
            </w:r>
            <w:r w:rsidR="005C3D4D" w:rsidRPr="00B02EE3">
              <w:rPr>
                <w:szCs w:val="22"/>
              </w:rPr>
              <w:t xml:space="preserve"> </w:t>
            </w:r>
            <w:r w:rsidRPr="00B02EE3">
              <w:rPr>
                <w:szCs w:val="22"/>
              </w:rPr>
              <w:t>один</w:t>
            </w:r>
            <w:r w:rsidR="005C3D4D"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608B31AB" w14:textId="77777777" w:rsidR="00DF6F51" w:rsidRPr="00B02EE3" w:rsidRDefault="00DF6F51" w:rsidP="00454DB1">
            <w:pPr>
              <w:ind w:left="57"/>
              <w:rPr>
                <w:szCs w:val="22"/>
              </w:rPr>
            </w:pPr>
            <w:r w:rsidRPr="00B02EE3">
              <w:rPr>
                <w:szCs w:val="22"/>
              </w:rPr>
              <w:t>2061</w:t>
            </w:r>
          </w:p>
        </w:tc>
        <w:tc>
          <w:tcPr>
            <w:tcW w:w="302" w:type="pct"/>
            <w:shd w:val="clear" w:color="auto" w:fill="auto"/>
            <w:tcMar>
              <w:left w:w="0" w:type="dxa"/>
              <w:right w:w="0" w:type="dxa"/>
            </w:tcMar>
            <w:vAlign w:val="center"/>
            <w:hideMark/>
          </w:tcPr>
          <w:p w14:paraId="56FD648E" w14:textId="77777777" w:rsidR="00DF6F51" w:rsidRPr="00B02EE3" w:rsidRDefault="00DF6F51" w:rsidP="00454DB1">
            <w:pPr>
              <w:ind w:left="57"/>
              <w:rPr>
                <w:szCs w:val="22"/>
              </w:rPr>
            </w:pPr>
            <w:r w:rsidRPr="00B02EE3">
              <w:rPr>
                <w:szCs w:val="22"/>
              </w:rPr>
              <w:t>104,7</w:t>
            </w:r>
          </w:p>
        </w:tc>
        <w:tc>
          <w:tcPr>
            <w:tcW w:w="232" w:type="pct"/>
            <w:shd w:val="clear" w:color="auto" w:fill="auto"/>
            <w:tcMar>
              <w:left w:w="0" w:type="dxa"/>
              <w:right w:w="0" w:type="dxa"/>
            </w:tcMar>
            <w:vAlign w:val="center"/>
            <w:hideMark/>
          </w:tcPr>
          <w:p w14:paraId="520789F4" w14:textId="77777777" w:rsidR="00DF6F51" w:rsidRPr="00B02EE3" w:rsidRDefault="00DF6F51" w:rsidP="00454DB1">
            <w:pPr>
              <w:ind w:left="57"/>
              <w:rPr>
                <w:szCs w:val="22"/>
              </w:rPr>
            </w:pPr>
            <w:r w:rsidRPr="00B02EE3">
              <w:rPr>
                <w:szCs w:val="22"/>
              </w:rPr>
              <w:t>21</w:t>
            </w:r>
          </w:p>
        </w:tc>
        <w:tc>
          <w:tcPr>
            <w:tcW w:w="279" w:type="pct"/>
            <w:gridSpan w:val="2"/>
            <w:shd w:val="clear" w:color="auto" w:fill="auto"/>
            <w:tcMar>
              <w:left w:w="0" w:type="dxa"/>
              <w:right w:w="0" w:type="dxa"/>
            </w:tcMar>
            <w:vAlign w:val="center"/>
            <w:hideMark/>
          </w:tcPr>
          <w:p w14:paraId="064444D7" w14:textId="77777777" w:rsidR="00DF6F51" w:rsidRPr="00B02EE3" w:rsidRDefault="00DF6F51" w:rsidP="00454DB1">
            <w:pPr>
              <w:ind w:left="57"/>
              <w:rPr>
                <w:szCs w:val="22"/>
              </w:rPr>
            </w:pPr>
            <w:r w:rsidRPr="00B02EE3">
              <w:rPr>
                <w:szCs w:val="22"/>
              </w:rPr>
              <w:t>2,6</w:t>
            </w:r>
          </w:p>
        </w:tc>
        <w:tc>
          <w:tcPr>
            <w:tcW w:w="184" w:type="pct"/>
            <w:shd w:val="clear" w:color="auto" w:fill="auto"/>
            <w:tcMar>
              <w:left w:w="0" w:type="dxa"/>
              <w:right w:w="0" w:type="dxa"/>
            </w:tcMar>
            <w:vAlign w:val="center"/>
            <w:hideMark/>
          </w:tcPr>
          <w:p w14:paraId="04118E80" w14:textId="77777777" w:rsidR="00DF6F51" w:rsidRPr="00B02EE3" w:rsidRDefault="00DF6F51" w:rsidP="00454DB1">
            <w:pPr>
              <w:ind w:left="57"/>
              <w:rPr>
                <w:szCs w:val="22"/>
              </w:rPr>
            </w:pPr>
            <w:r w:rsidRPr="00B02EE3">
              <w:rPr>
                <w:szCs w:val="22"/>
              </w:rPr>
              <w:t>49</w:t>
            </w:r>
          </w:p>
        </w:tc>
        <w:tc>
          <w:tcPr>
            <w:tcW w:w="307" w:type="pct"/>
            <w:shd w:val="clear" w:color="auto" w:fill="auto"/>
            <w:tcMar>
              <w:left w:w="0" w:type="dxa"/>
              <w:right w:w="0" w:type="dxa"/>
            </w:tcMar>
            <w:vAlign w:val="center"/>
            <w:hideMark/>
          </w:tcPr>
          <w:p w14:paraId="3094864A" w14:textId="77777777" w:rsidR="00DF6F51" w:rsidRPr="00B02EE3" w:rsidRDefault="00DF6F51" w:rsidP="00454DB1">
            <w:pPr>
              <w:ind w:left="57"/>
              <w:rPr>
                <w:szCs w:val="22"/>
              </w:rPr>
            </w:pPr>
            <w:r w:rsidRPr="00B02EE3">
              <w:rPr>
                <w:szCs w:val="22"/>
              </w:rPr>
              <w:t>5,6</w:t>
            </w:r>
          </w:p>
        </w:tc>
        <w:tc>
          <w:tcPr>
            <w:tcW w:w="228" w:type="pct"/>
            <w:shd w:val="clear" w:color="auto" w:fill="auto"/>
            <w:tcMar>
              <w:left w:w="0" w:type="dxa"/>
              <w:right w:w="0" w:type="dxa"/>
            </w:tcMar>
            <w:vAlign w:val="center"/>
            <w:hideMark/>
          </w:tcPr>
          <w:p w14:paraId="4CF08ACA" w14:textId="77777777" w:rsidR="00DF6F51" w:rsidRPr="00B02EE3" w:rsidRDefault="00DF6F51" w:rsidP="00454DB1">
            <w:pPr>
              <w:ind w:left="57"/>
              <w:rPr>
                <w:szCs w:val="22"/>
              </w:rPr>
            </w:pPr>
            <w:r w:rsidRPr="00B02EE3">
              <w:rPr>
                <w:szCs w:val="22"/>
              </w:rPr>
              <w:t>67</w:t>
            </w:r>
          </w:p>
        </w:tc>
        <w:tc>
          <w:tcPr>
            <w:tcW w:w="323" w:type="pct"/>
            <w:shd w:val="clear" w:color="auto" w:fill="auto"/>
            <w:tcMar>
              <w:left w:w="0" w:type="dxa"/>
              <w:right w:w="0" w:type="dxa"/>
            </w:tcMar>
            <w:vAlign w:val="center"/>
            <w:hideMark/>
          </w:tcPr>
          <w:p w14:paraId="43095348" w14:textId="77777777" w:rsidR="00DF6F51" w:rsidRPr="00B02EE3" w:rsidRDefault="00DF6F51" w:rsidP="00454DB1">
            <w:pPr>
              <w:ind w:left="57"/>
              <w:rPr>
                <w:szCs w:val="22"/>
              </w:rPr>
            </w:pPr>
            <w:r w:rsidRPr="00B02EE3">
              <w:rPr>
                <w:szCs w:val="22"/>
              </w:rPr>
              <w:t>6,8</w:t>
            </w:r>
          </w:p>
        </w:tc>
        <w:tc>
          <w:tcPr>
            <w:tcW w:w="307" w:type="pct"/>
            <w:shd w:val="clear" w:color="auto" w:fill="auto"/>
            <w:tcMar>
              <w:left w:w="0" w:type="dxa"/>
              <w:right w:w="0" w:type="dxa"/>
            </w:tcMar>
            <w:vAlign w:val="center"/>
            <w:hideMark/>
          </w:tcPr>
          <w:p w14:paraId="57CCBA36" w14:textId="77777777" w:rsidR="00DF6F51" w:rsidRPr="00B02EE3" w:rsidRDefault="00DF6F51" w:rsidP="00454DB1">
            <w:pPr>
              <w:ind w:left="57"/>
              <w:rPr>
                <w:szCs w:val="22"/>
              </w:rPr>
            </w:pPr>
            <w:r w:rsidRPr="00B02EE3">
              <w:rPr>
                <w:szCs w:val="22"/>
              </w:rPr>
              <w:t>776</w:t>
            </w:r>
          </w:p>
        </w:tc>
        <w:tc>
          <w:tcPr>
            <w:tcW w:w="324" w:type="pct"/>
            <w:shd w:val="clear" w:color="auto" w:fill="auto"/>
            <w:tcMar>
              <w:left w:w="0" w:type="dxa"/>
              <w:right w:w="0" w:type="dxa"/>
            </w:tcMar>
            <w:vAlign w:val="center"/>
            <w:hideMark/>
          </w:tcPr>
          <w:p w14:paraId="64108747" w14:textId="77777777" w:rsidR="00DF6F51" w:rsidRPr="00B02EE3" w:rsidRDefault="00DF6F51" w:rsidP="00454DB1">
            <w:pPr>
              <w:ind w:left="57"/>
              <w:rPr>
                <w:szCs w:val="22"/>
              </w:rPr>
            </w:pPr>
            <w:r w:rsidRPr="00B02EE3">
              <w:rPr>
                <w:szCs w:val="22"/>
              </w:rPr>
              <w:t>46,6</w:t>
            </w:r>
          </w:p>
        </w:tc>
        <w:tc>
          <w:tcPr>
            <w:tcW w:w="307" w:type="pct"/>
            <w:shd w:val="clear" w:color="auto" w:fill="auto"/>
            <w:tcMar>
              <w:left w:w="0" w:type="dxa"/>
              <w:right w:w="0" w:type="dxa"/>
            </w:tcMar>
            <w:vAlign w:val="center"/>
            <w:hideMark/>
          </w:tcPr>
          <w:p w14:paraId="69228A94" w14:textId="77777777" w:rsidR="00DF6F51" w:rsidRPr="00B02EE3" w:rsidRDefault="00DF6F51" w:rsidP="00454DB1">
            <w:pPr>
              <w:ind w:left="57"/>
              <w:rPr>
                <w:szCs w:val="22"/>
              </w:rPr>
            </w:pPr>
            <w:r w:rsidRPr="00B02EE3">
              <w:rPr>
                <w:szCs w:val="22"/>
              </w:rPr>
              <w:t>1148</w:t>
            </w:r>
          </w:p>
        </w:tc>
        <w:tc>
          <w:tcPr>
            <w:tcW w:w="324" w:type="pct"/>
            <w:shd w:val="clear" w:color="auto" w:fill="auto"/>
            <w:tcMar>
              <w:left w:w="0" w:type="dxa"/>
              <w:right w:w="0" w:type="dxa"/>
            </w:tcMar>
            <w:vAlign w:val="center"/>
            <w:hideMark/>
          </w:tcPr>
          <w:p w14:paraId="6D2B3D29" w14:textId="77777777" w:rsidR="00DF6F51" w:rsidRPr="00B02EE3" w:rsidRDefault="00DF6F51" w:rsidP="00454DB1">
            <w:pPr>
              <w:ind w:left="57"/>
              <w:rPr>
                <w:szCs w:val="22"/>
              </w:rPr>
            </w:pPr>
            <w:r w:rsidRPr="00B02EE3">
              <w:rPr>
                <w:szCs w:val="22"/>
              </w:rPr>
              <w:t>43,1</w:t>
            </w:r>
          </w:p>
        </w:tc>
        <w:tc>
          <w:tcPr>
            <w:tcW w:w="307" w:type="pct"/>
            <w:shd w:val="clear" w:color="auto" w:fill="auto"/>
            <w:tcMar>
              <w:left w:w="0" w:type="dxa"/>
              <w:right w:w="0" w:type="dxa"/>
            </w:tcMar>
            <w:vAlign w:val="center"/>
            <w:hideMark/>
          </w:tcPr>
          <w:p w14:paraId="2ED62F3A" w14:textId="08ED0573"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9DE9C1C" w14:textId="07F6D1DE" w:rsidR="00DF6F51" w:rsidRPr="00B02EE3" w:rsidRDefault="00606D5A" w:rsidP="00454DB1">
            <w:pPr>
              <w:ind w:left="57"/>
              <w:rPr>
                <w:szCs w:val="22"/>
              </w:rPr>
            </w:pPr>
            <w:r w:rsidRPr="00B02EE3">
              <w:rPr>
                <w:szCs w:val="22"/>
              </w:rPr>
              <w:t>-</w:t>
            </w:r>
          </w:p>
        </w:tc>
      </w:tr>
      <w:tr w:rsidR="00454DB1" w:rsidRPr="00B02EE3" w14:paraId="50BE7337" w14:textId="77777777" w:rsidTr="00454DB1">
        <w:trPr>
          <w:trHeight w:val="57"/>
          <w:jc w:val="center"/>
        </w:trPr>
        <w:tc>
          <w:tcPr>
            <w:tcW w:w="998" w:type="pct"/>
            <w:shd w:val="clear" w:color="auto" w:fill="auto"/>
            <w:tcMar>
              <w:left w:w="0" w:type="dxa"/>
              <w:right w:w="0" w:type="dxa"/>
            </w:tcMar>
            <w:vAlign w:val="center"/>
            <w:hideMark/>
          </w:tcPr>
          <w:p w14:paraId="5770A070" w14:textId="0BAD7B15" w:rsidR="00DF6F51" w:rsidRPr="00B02EE3" w:rsidRDefault="00DF6F51" w:rsidP="00B72025">
            <w:pPr>
              <w:ind w:left="57"/>
              <w:rPr>
                <w:szCs w:val="22"/>
              </w:rPr>
            </w:pPr>
            <w:r w:rsidRPr="00B02EE3">
              <w:rPr>
                <w:szCs w:val="22"/>
              </w:rPr>
              <w:t>Средний</w:t>
            </w:r>
            <w:r w:rsidR="005C3D4D" w:rsidRPr="00B02EE3">
              <w:rPr>
                <w:szCs w:val="22"/>
              </w:rPr>
              <w:t xml:space="preserve"> </w:t>
            </w:r>
            <w:r w:rsidRPr="00B02EE3">
              <w:rPr>
                <w:szCs w:val="22"/>
              </w:rPr>
              <w:t>период</w:t>
            </w:r>
            <w:r w:rsidR="005C3D4D" w:rsidRPr="00B02EE3">
              <w:rPr>
                <w:szCs w:val="22"/>
              </w:rPr>
              <w:t xml:space="preserve"> </w:t>
            </w:r>
            <w:r w:rsidRPr="00B02EE3">
              <w:rPr>
                <w:szCs w:val="22"/>
              </w:rPr>
              <w:t>повторяемости</w:t>
            </w:r>
          </w:p>
        </w:tc>
        <w:tc>
          <w:tcPr>
            <w:tcW w:w="255" w:type="pct"/>
            <w:shd w:val="clear" w:color="auto" w:fill="auto"/>
            <w:tcMar>
              <w:left w:w="0" w:type="dxa"/>
              <w:right w:w="0" w:type="dxa"/>
            </w:tcMar>
            <w:vAlign w:val="center"/>
            <w:hideMark/>
          </w:tcPr>
          <w:p w14:paraId="16C7D44A" w14:textId="77777777" w:rsidR="00DF6F51" w:rsidRPr="00B02EE3" w:rsidRDefault="00DF6F51" w:rsidP="00454DB1">
            <w:pPr>
              <w:ind w:left="57"/>
              <w:rPr>
                <w:szCs w:val="22"/>
              </w:rPr>
            </w:pPr>
            <w:r w:rsidRPr="00B02EE3">
              <w:rPr>
                <w:szCs w:val="22"/>
              </w:rPr>
              <w:t>10</w:t>
            </w:r>
          </w:p>
        </w:tc>
        <w:tc>
          <w:tcPr>
            <w:tcW w:w="302" w:type="pct"/>
            <w:shd w:val="clear" w:color="auto" w:fill="auto"/>
            <w:tcMar>
              <w:left w:w="0" w:type="dxa"/>
              <w:right w:w="0" w:type="dxa"/>
            </w:tcMar>
            <w:vAlign w:val="center"/>
            <w:hideMark/>
          </w:tcPr>
          <w:p w14:paraId="0B27C811" w14:textId="22DDE7E4"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1032FBF6" w14:textId="3615CD87"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EF8C04C" w14:textId="7D7A93B9"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7F5D25D" w14:textId="62821EA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C9420D0" w14:textId="34E010CB"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9BB9C1C" w14:textId="12F100D5"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D60C220" w14:textId="42B9B0F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4042B4E" w14:textId="68C7A9EE"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EFE1577" w14:textId="4ECF0F5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48A7709" w14:textId="788D3EF2"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F055109" w14:textId="5DB4B3C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A02AC06" w14:textId="7862192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38E2F6F" w14:textId="666D00E1" w:rsidR="00DF6F51" w:rsidRPr="00B02EE3" w:rsidRDefault="00606D5A" w:rsidP="00454DB1">
            <w:pPr>
              <w:ind w:left="57"/>
              <w:rPr>
                <w:szCs w:val="22"/>
              </w:rPr>
            </w:pPr>
            <w:r w:rsidRPr="00B02EE3">
              <w:rPr>
                <w:szCs w:val="22"/>
              </w:rPr>
              <w:t>-</w:t>
            </w:r>
          </w:p>
        </w:tc>
      </w:tr>
      <w:tr w:rsidR="00454DB1" w:rsidRPr="00B02EE3" w14:paraId="164BA46B" w14:textId="77777777" w:rsidTr="00454DB1">
        <w:trPr>
          <w:trHeight w:val="57"/>
          <w:jc w:val="center"/>
        </w:trPr>
        <w:tc>
          <w:tcPr>
            <w:tcW w:w="998" w:type="pct"/>
            <w:shd w:val="clear" w:color="auto" w:fill="auto"/>
            <w:tcMar>
              <w:left w:w="0" w:type="dxa"/>
              <w:right w:w="0" w:type="dxa"/>
            </w:tcMar>
            <w:vAlign w:val="center"/>
            <w:hideMark/>
          </w:tcPr>
          <w:p w14:paraId="3556E02B" w14:textId="294DC377" w:rsidR="00DF6F51" w:rsidRPr="00B02EE3" w:rsidRDefault="00DF6F51" w:rsidP="00B72025">
            <w:pPr>
              <w:ind w:left="57"/>
              <w:rPr>
                <w:szCs w:val="22"/>
              </w:rPr>
            </w:pPr>
            <w:r w:rsidRPr="00B02EE3">
              <w:rPr>
                <w:szCs w:val="22"/>
              </w:rPr>
              <w:t>Ежегодная</w:t>
            </w:r>
            <w:r w:rsidR="005C3D4D" w:rsidRPr="00B02EE3">
              <w:rPr>
                <w:szCs w:val="22"/>
              </w:rPr>
              <w:t xml:space="preserve"> </w:t>
            </w:r>
            <w:r w:rsidRPr="00B02EE3">
              <w:rPr>
                <w:szCs w:val="22"/>
              </w:rPr>
              <w:t>расчетная</w:t>
            </w:r>
            <w:r w:rsidR="005C3D4D"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60E2ADA2" w14:textId="7EC7ABA6"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732BFBC9" w14:textId="4D10FF6E"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79674959" w14:textId="2024102E"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A75DAF0" w14:textId="228D79CC"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65CE98D" w14:textId="28864CB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578A130" w14:textId="4339FEDE"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FCC758B" w14:textId="22F3643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1C63DCB" w14:textId="6E57619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D3D8EF4" w14:textId="29481475"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DA20A5F" w14:textId="4D45994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C74AF48" w14:textId="02172626"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3755604" w14:textId="4D1F26F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771B0D7" w14:textId="3F27B80A"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F9A1CB2" w14:textId="71CC3956" w:rsidR="00DF6F51" w:rsidRPr="00B02EE3" w:rsidRDefault="00606D5A" w:rsidP="00454DB1">
            <w:pPr>
              <w:ind w:left="57"/>
              <w:rPr>
                <w:szCs w:val="22"/>
              </w:rPr>
            </w:pPr>
            <w:r w:rsidRPr="00B02EE3">
              <w:rPr>
                <w:szCs w:val="22"/>
              </w:rPr>
              <w:t>-</w:t>
            </w:r>
          </w:p>
        </w:tc>
      </w:tr>
      <w:tr w:rsidR="00454DB1" w:rsidRPr="00B02EE3" w14:paraId="2154FBF4" w14:textId="77777777" w:rsidTr="00454DB1">
        <w:trPr>
          <w:trHeight w:val="57"/>
          <w:jc w:val="center"/>
        </w:trPr>
        <w:tc>
          <w:tcPr>
            <w:tcW w:w="998" w:type="pct"/>
            <w:shd w:val="clear" w:color="auto" w:fill="auto"/>
            <w:tcMar>
              <w:left w:w="0" w:type="dxa"/>
              <w:right w:w="0" w:type="dxa"/>
            </w:tcMar>
            <w:vAlign w:val="center"/>
            <w:hideMark/>
          </w:tcPr>
          <w:p w14:paraId="6EEF68D9"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71962DB6" w14:textId="77777777" w:rsidR="00DF6F51" w:rsidRPr="00B02EE3" w:rsidRDefault="00DF6F51" w:rsidP="00454DB1">
            <w:pPr>
              <w:ind w:left="57"/>
              <w:rPr>
                <w:szCs w:val="22"/>
              </w:rPr>
            </w:pPr>
            <w:r w:rsidRPr="00B02EE3">
              <w:rPr>
                <w:szCs w:val="22"/>
              </w:rPr>
              <w:t>206,1</w:t>
            </w:r>
          </w:p>
        </w:tc>
        <w:tc>
          <w:tcPr>
            <w:tcW w:w="302" w:type="pct"/>
            <w:shd w:val="clear" w:color="auto" w:fill="auto"/>
            <w:tcMar>
              <w:left w:w="0" w:type="dxa"/>
              <w:right w:w="0" w:type="dxa"/>
            </w:tcMar>
            <w:vAlign w:val="center"/>
            <w:hideMark/>
          </w:tcPr>
          <w:p w14:paraId="29649A14" w14:textId="77777777" w:rsidR="00DF6F51" w:rsidRPr="00B02EE3" w:rsidRDefault="00DF6F51" w:rsidP="00454DB1">
            <w:pPr>
              <w:ind w:left="57"/>
              <w:rPr>
                <w:szCs w:val="22"/>
              </w:rPr>
            </w:pPr>
            <w:r w:rsidRPr="00B02EE3">
              <w:rPr>
                <w:szCs w:val="22"/>
              </w:rPr>
              <w:t>10,5</w:t>
            </w:r>
          </w:p>
        </w:tc>
        <w:tc>
          <w:tcPr>
            <w:tcW w:w="232" w:type="pct"/>
            <w:shd w:val="clear" w:color="auto" w:fill="auto"/>
            <w:tcMar>
              <w:left w:w="0" w:type="dxa"/>
              <w:right w:w="0" w:type="dxa"/>
            </w:tcMar>
            <w:vAlign w:val="center"/>
            <w:hideMark/>
          </w:tcPr>
          <w:p w14:paraId="1377A797" w14:textId="42C0930D"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06519C7" w14:textId="70D62878"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19AE3E5" w14:textId="62DB801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E25CB17" w14:textId="19CF2145"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AED17C8" w14:textId="3A3C1F25"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4B6391C" w14:textId="2F83A86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DB9BEE9" w14:textId="68E16391"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9DDE562" w14:textId="29B5A93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0B5BA71" w14:textId="3928656A"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6BE52B9" w14:textId="5DC7583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E785C9A" w14:textId="4390257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A8527CF" w14:textId="0BFA7797" w:rsidR="00DF6F51" w:rsidRPr="00B02EE3" w:rsidRDefault="00606D5A" w:rsidP="00454DB1">
            <w:pPr>
              <w:ind w:left="57"/>
              <w:rPr>
                <w:szCs w:val="22"/>
              </w:rPr>
            </w:pPr>
            <w:r w:rsidRPr="00B02EE3">
              <w:rPr>
                <w:szCs w:val="22"/>
              </w:rPr>
              <w:t>-</w:t>
            </w:r>
          </w:p>
        </w:tc>
      </w:tr>
      <w:tr w:rsidR="00454DB1" w:rsidRPr="00B02EE3" w14:paraId="57B681D9" w14:textId="77777777" w:rsidTr="00454DB1">
        <w:trPr>
          <w:trHeight w:val="57"/>
          <w:jc w:val="center"/>
        </w:trPr>
        <w:tc>
          <w:tcPr>
            <w:tcW w:w="998" w:type="pct"/>
            <w:shd w:val="clear" w:color="auto" w:fill="auto"/>
            <w:tcMar>
              <w:left w:w="0" w:type="dxa"/>
              <w:right w:w="0" w:type="dxa"/>
            </w:tcMar>
            <w:vAlign w:val="center"/>
            <w:hideMark/>
          </w:tcPr>
          <w:p w14:paraId="54528B9E"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7DC30D47" w14:textId="22CA8D29"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3EE157AD" w14:textId="77777777" w:rsidR="00DF6F51" w:rsidRPr="00B02EE3" w:rsidRDefault="00DF6F51" w:rsidP="00454DB1">
            <w:pPr>
              <w:ind w:left="57"/>
              <w:rPr>
                <w:szCs w:val="22"/>
              </w:rPr>
            </w:pPr>
            <w:r w:rsidRPr="00B02EE3">
              <w:rPr>
                <w:szCs w:val="22"/>
              </w:rPr>
              <w:t>9,2</w:t>
            </w:r>
          </w:p>
        </w:tc>
        <w:tc>
          <w:tcPr>
            <w:tcW w:w="232" w:type="pct"/>
            <w:shd w:val="clear" w:color="auto" w:fill="auto"/>
            <w:tcMar>
              <w:left w:w="0" w:type="dxa"/>
              <w:right w:w="0" w:type="dxa"/>
            </w:tcMar>
            <w:vAlign w:val="center"/>
            <w:hideMark/>
          </w:tcPr>
          <w:p w14:paraId="65ED5D7D" w14:textId="4E21D8C8"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E2875DA" w14:textId="03865A62"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13E062F" w14:textId="5446206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38018AF" w14:textId="21557E69"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43FC2B8" w14:textId="67DF531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D1E022E" w14:textId="7D82939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34689F0" w14:textId="156598BF"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4266CE5" w14:textId="75A19F8A"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12C4338" w14:textId="54726E4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A1B6D66" w14:textId="44FCE75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940A26B" w14:textId="3544D19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FA3BDD5" w14:textId="2C2A9DC0" w:rsidR="00DF6F51" w:rsidRPr="00B02EE3" w:rsidRDefault="00606D5A" w:rsidP="00454DB1">
            <w:pPr>
              <w:ind w:left="57"/>
              <w:rPr>
                <w:szCs w:val="22"/>
              </w:rPr>
            </w:pPr>
            <w:r w:rsidRPr="00B02EE3">
              <w:rPr>
                <w:szCs w:val="22"/>
              </w:rPr>
              <w:t>-</w:t>
            </w:r>
          </w:p>
        </w:tc>
      </w:tr>
      <w:tr w:rsidR="00454DB1" w:rsidRPr="00B02EE3" w14:paraId="076B8E96" w14:textId="77777777" w:rsidTr="00454DB1">
        <w:trPr>
          <w:trHeight w:val="57"/>
          <w:jc w:val="center"/>
        </w:trPr>
        <w:tc>
          <w:tcPr>
            <w:tcW w:w="998" w:type="pct"/>
            <w:shd w:val="clear" w:color="auto" w:fill="auto"/>
            <w:tcMar>
              <w:left w:w="0" w:type="dxa"/>
              <w:right w:w="0" w:type="dxa"/>
            </w:tcMar>
            <w:vAlign w:val="center"/>
            <w:hideMark/>
          </w:tcPr>
          <w:p w14:paraId="0FA04A23"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1348CE33" w14:textId="4F96254D"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6B1B37D1" w14:textId="77777777" w:rsidR="00DF6F51" w:rsidRPr="00B02EE3" w:rsidRDefault="00DF6F51" w:rsidP="00454DB1">
            <w:pPr>
              <w:ind w:left="57"/>
              <w:rPr>
                <w:szCs w:val="22"/>
              </w:rPr>
            </w:pPr>
            <w:r w:rsidRPr="00B02EE3">
              <w:rPr>
                <w:szCs w:val="22"/>
              </w:rPr>
              <w:t>4,1</w:t>
            </w:r>
          </w:p>
        </w:tc>
        <w:tc>
          <w:tcPr>
            <w:tcW w:w="232" w:type="pct"/>
            <w:shd w:val="clear" w:color="auto" w:fill="auto"/>
            <w:tcMar>
              <w:left w:w="0" w:type="dxa"/>
              <w:right w:w="0" w:type="dxa"/>
            </w:tcMar>
            <w:vAlign w:val="center"/>
            <w:hideMark/>
          </w:tcPr>
          <w:p w14:paraId="0E393D19" w14:textId="79F2922F"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4E99869" w14:textId="69DF0132"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088D40D" w14:textId="2B3DB933"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C3BE3BF" w14:textId="79F6B1CA"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09CD4E1" w14:textId="080F918A"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B9F81F2" w14:textId="584F180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1490252" w14:textId="6D5A780C"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8EAE2B9" w14:textId="42BC4F95"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608B25D" w14:textId="4D45DE45"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6AF8DD9" w14:textId="0C6CE06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7E1A59B" w14:textId="47EA638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69B1B1B" w14:textId="05F91926" w:rsidR="00DF6F51" w:rsidRPr="00B02EE3" w:rsidRDefault="00606D5A" w:rsidP="00454DB1">
            <w:pPr>
              <w:ind w:left="57"/>
              <w:rPr>
                <w:szCs w:val="22"/>
              </w:rPr>
            </w:pPr>
            <w:r w:rsidRPr="00B02EE3">
              <w:rPr>
                <w:szCs w:val="22"/>
              </w:rPr>
              <w:t>-</w:t>
            </w:r>
          </w:p>
        </w:tc>
      </w:tr>
      <w:tr w:rsidR="00DF6F51" w:rsidRPr="00B02EE3" w14:paraId="5FE3D0C0" w14:textId="77777777" w:rsidTr="00454DB1">
        <w:trPr>
          <w:trHeight w:val="57"/>
          <w:jc w:val="center"/>
        </w:trPr>
        <w:tc>
          <w:tcPr>
            <w:tcW w:w="5000" w:type="pct"/>
            <w:gridSpan w:val="16"/>
            <w:shd w:val="clear" w:color="auto" w:fill="auto"/>
            <w:tcMar>
              <w:left w:w="0" w:type="dxa"/>
              <w:right w:w="0" w:type="dxa"/>
            </w:tcMar>
            <w:vAlign w:val="center"/>
            <w:hideMark/>
          </w:tcPr>
          <w:p w14:paraId="4449D7AD" w14:textId="180A8D0A"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606D5A" w:rsidRPr="00B02EE3">
              <w:rPr>
                <w:szCs w:val="22"/>
              </w:rPr>
              <w:t xml:space="preserve"> </w:t>
            </w:r>
            <w:r w:rsidRPr="00B02EE3">
              <w:rPr>
                <w:szCs w:val="22"/>
              </w:rPr>
              <w:t>тополёвая</w:t>
            </w:r>
          </w:p>
        </w:tc>
      </w:tr>
      <w:tr w:rsidR="00454DB1" w:rsidRPr="00B02EE3" w14:paraId="24734EAB" w14:textId="77777777" w:rsidTr="00454DB1">
        <w:trPr>
          <w:trHeight w:val="57"/>
          <w:jc w:val="center"/>
        </w:trPr>
        <w:tc>
          <w:tcPr>
            <w:tcW w:w="998" w:type="pct"/>
            <w:shd w:val="clear" w:color="auto" w:fill="auto"/>
            <w:tcMar>
              <w:left w:w="0" w:type="dxa"/>
              <w:right w:w="0" w:type="dxa"/>
            </w:tcMar>
            <w:vAlign w:val="center"/>
            <w:hideMark/>
          </w:tcPr>
          <w:p w14:paraId="41CC4BD6" w14:textId="3B3C82DE"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558634C5" w14:textId="77777777" w:rsidR="00DF6F51" w:rsidRPr="00B02EE3" w:rsidRDefault="00DF6F51" w:rsidP="00454DB1">
            <w:pPr>
              <w:ind w:left="57"/>
              <w:rPr>
                <w:szCs w:val="22"/>
              </w:rPr>
            </w:pPr>
            <w:r w:rsidRPr="00B02EE3">
              <w:rPr>
                <w:szCs w:val="22"/>
              </w:rPr>
              <w:t>192</w:t>
            </w:r>
          </w:p>
        </w:tc>
        <w:tc>
          <w:tcPr>
            <w:tcW w:w="302" w:type="pct"/>
            <w:shd w:val="clear" w:color="auto" w:fill="auto"/>
            <w:tcMar>
              <w:left w:w="0" w:type="dxa"/>
              <w:right w:w="0" w:type="dxa"/>
            </w:tcMar>
            <w:vAlign w:val="center"/>
            <w:hideMark/>
          </w:tcPr>
          <w:p w14:paraId="18A35637" w14:textId="77777777" w:rsidR="00DF6F51" w:rsidRPr="00B02EE3" w:rsidRDefault="00DF6F51" w:rsidP="00454DB1">
            <w:pPr>
              <w:ind w:left="57"/>
              <w:rPr>
                <w:szCs w:val="22"/>
              </w:rPr>
            </w:pPr>
            <w:r w:rsidRPr="00B02EE3">
              <w:rPr>
                <w:szCs w:val="22"/>
              </w:rPr>
              <w:t>19,2</w:t>
            </w:r>
          </w:p>
        </w:tc>
        <w:tc>
          <w:tcPr>
            <w:tcW w:w="232" w:type="pct"/>
            <w:shd w:val="clear" w:color="auto" w:fill="auto"/>
            <w:tcMar>
              <w:left w:w="0" w:type="dxa"/>
              <w:right w:w="0" w:type="dxa"/>
            </w:tcMar>
            <w:vAlign w:val="center"/>
            <w:hideMark/>
          </w:tcPr>
          <w:p w14:paraId="4D2F3DFE" w14:textId="305C7AE8"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86A1417" w14:textId="66E3D884"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8916F88" w14:textId="77777777" w:rsidR="00DF6F51" w:rsidRPr="00B02EE3" w:rsidRDefault="00DF6F51" w:rsidP="00454DB1">
            <w:pPr>
              <w:ind w:left="57"/>
              <w:rPr>
                <w:szCs w:val="22"/>
              </w:rPr>
            </w:pPr>
            <w:r w:rsidRPr="00B02EE3">
              <w:rPr>
                <w:szCs w:val="22"/>
              </w:rPr>
              <w:t>3</w:t>
            </w:r>
          </w:p>
        </w:tc>
        <w:tc>
          <w:tcPr>
            <w:tcW w:w="307" w:type="pct"/>
            <w:shd w:val="clear" w:color="auto" w:fill="auto"/>
            <w:tcMar>
              <w:left w:w="0" w:type="dxa"/>
              <w:right w:w="0" w:type="dxa"/>
            </w:tcMar>
            <w:vAlign w:val="center"/>
            <w:hideMark/>
          </w:tcPr>
          <w:p w14:paraId="4E705839" w14:textId="77777777" w:rsidR="00DF6F51" w:rsidRPr="00B02EE3" w:rsidRDefault="00DF6F51" w:rsidP="00454DB1">
            <w:pPr>
              <w:ind w:left="57"/>
              <w:rPr>
                <w:szCs w:val="22"/>
              </w:rPr>
            </w:pPr>
            <w:r w:rsidRPr="00B02EE3">
              <w:rPr>
                <w:szCs w:val="22"/>
              </w:rPr>
              <w:t>0,5</w:t>
            </w:r>
          </w:p>
        </w:tc>
        <w:tc>
          <w:tcPr>
            <w:tcW w:w="228" w:type="pct"/>
            <w:shd w:val="clear" w:color="auto" w:fill="auto"/>
            <w:tcMar>
              <w:left w:w="0" w:type="dxa"/>
              <w:right w:w="0" w:type="dxa"/>
            </w:tcMar>
            <w:vAlign w:val="center"/>
            <w:hideMark/>
          </w:tcPr>
          <w:p w14:paraId="46F555CD" w14:textId="77777777" w:rsidR="00DF6F51" w:rsidRPr="00B02EE3" w:rsidRDefault="00DF6F51" w:rsidP="00454DB1">
            <w:pPr>
              <w:ind w:left="57"/>
              <w:rPr>
                <w:szCs w:val="22"/>
              </w:rPr>
            </w:pPr>
            <w:r w:rsidRPr="00B02EE3">
              <w:rPr>
                <w:szCs w:val="22"/>
              </w:rPr>
              <w:t>4</w:t>
            </w:r>
          </w:p>
        </w:tc>
        <w:tc>
          <w:tcPr>
            <w:tcW w:w="323" w:type="pct"/>
            <w:shd w:val="clear" w:color="auto" w:fill="auto"/>
            <w:tcMar>
              <w:left w:w="0" w:type="dxa"/>
              <w:right w:w="0" w:type="dxa"/>
            </w:tcMar>
            <w:vAlign w:val="center"/>
            <w:hideMark/>
          </w:tcPr>
          <w:p w14:paraId="4CE9842C" w14:textId="77777777" w:rsidR="00DF6F51" w:rsidRPr="00B02EE3" w:rsidRDefault="00DF6F51" w:rsidP="00454DB1">
            <w:pPr>
              <w:ind w:left="57"/>
              <w:rPr>
                <w:szCs w:val="22"/>
              </w:rPr>
            </w:pPr>
            <w:r w:rsidRPr="00B02EE3">
              <w:rPr>
                <w:szCs w:val="22"/>
              </w:rPr>
              <w:t>0,6</w:t>
            </w:r>
          </w:p>
        </w:tc>
        <w:tc>
          <w:tcPr>
            <w:tcW w:w="307" w:type="pct"/>
            <w:shd w:val="clear" w:color="auto" w:fill="auto"/>
            <w:tcMar>
              <w:left w:w="0" w:type="dxa"/>
              <w:right w:w="0" w:type="dxa"/>
            </w:tcMar>
            <w:vAlign w:val="center"/>
            <w:hideMark/>
          </w:tcPr>
          <w:p w14:paraId="358058A3" w14:textId="77777777" w:rsidR="00DF6F51" w:rsidRPr="00B02EE3" w:rsidRDefault="00DF6F51" w:rsidP="00454DB1">
            <w:pPr>
              <w:ind w:left="57"/>
              <w:rPr>
                <w:szCs w:val="22"/>
              </w:rPr>
            </w:pPr>
            <w:r w:rsidRPr="00B02EE3">
              <w:rPr>
                <w:szCs w:val="22"/>
              </w:rPr>
              <w:t>38</w:t>
            </w:r>
          </w:p>
        </w:tc>
        <w:tc>
          <w:tcPr>
            <w:tcW w:w="324" w:type="pct"/>
            <w:shd w:val="clear" w:color="auto" w:fill="auto"/>
            <w:tcMar>
              <w:left w:w="0" w:type="dxa"/>
              <w:right w:w="0" w:type="dxa"/>
            </w:tcMar>
            <w:vAlign w:val="center"/>
            <w:hideMark/>
          </w:tcPr>
          <w:p w14:paraId="17D53817" w14:textId="77777777" w:rsidR="00DF6F51" w:rsidRPr="00B02EE3" w:rsidRDefault="00DF6F51" w:rsidP="00454DB1">
            <w:pPr>
              <w:ind w:left="57"/>
              <w:rPr>
                <w:szCs w:val="22"/>
              </w:rPr>
            </w:pPr>
            <w:r w:rsidRPr="00B02EE3">
              <w:rPr>
                <w:szCs w:val="22"/>
              </w:rPr>
              <w:t>5,1</w:t>
            </w:r>
          </w:p>
        </w:tc>
        <w:tc>
          <w:tcPr>
            <w:tcW w:w="307" w:type="pct"/>
            <w:shd w:val="clear" w:color="auto" w:fill="auto"/>
            <w:tcMar>
              <w:left w:w="0" w:type="dxa"/>
              <w:right w:w="0" w:type="dxa"/>
            </w:tcMar>
            <w:vAlign w:val="center"/>
            <w:hideMark/>
          </w:tcPr>
          <w:p w14:paraId="69D579C8" w14:textId="77777777" w:rsidR="00DF6F51" w:rsidRPr="00B02EE3" w:rsidRDefault="00DF6F51" w:rsidP="00454DB1">
            <w:pPr>
              <w:ind w:left="57"/>
              <w:rPr>
                <w:szCs w:val="22"/>
              </w:rPr>
            </w:pPr>
            <w:r w:rsidRPr="00B02EE3">
              <w:rPr>
                <w:szCs w:val="22"/>
              </w:rPr>
              <w:t>56</w:t>
            </w:r>
          </w:p>
        </w:tc>
        <w:tc>
          <w:tcPr>
            <w:tcW w:w="324" w:type="pct"/>
            <w:shd w:val="clear" w:color="auto" w:fill="auto"/>
            <w:tcMar>
              <w:left w:w="0" w:type="dxa"/>
              <w:right w:w="0" w:type="dxa"/>
            </w:tcMar>
            <w:vAlign w:val="center"/>
            <w:hideMark/>
          </w:tcPr>
          <w:p w14:paraId="3DADED09" w14:textId="77777777" w:rsidR="00DF6F51" w:rsidRPr="00B02EE3" w:rsidRDefault="00DF6F51" w:rsidP="00454DB1">
            <w:pPr>
              <w:ind w:left="57"/>
              <w:rPr>
                <w:szCs w:val="22"/>
              </w:rPr>
            </w:pPr>
            <w:r w:rsidRPr="00B02EE3">
              <w:rPr>
                <w:szCs w:val="22"/>
              </w:rPr>
              <w:t>6,4</w:t>
            </w:r>
          </w:p>
        </w:tc>
        <w:tc>
          <w:tcPr>
            <w:tcW w:w="307" w:type="pct"/>
            <w:shd w:val="clear" w:color="auto" w:fill="auto"/>
            <w:tcMar>
              <w:left w:w="0" w:type="dxa"/>
              <w:right w:w="0" w:type="dxa"/>
            </w:tcMar>
            <w:vAlign w:val="center"/>
            <w:hideMark/>
          </w:tcPr>
          <w:p w14:paraId="546B4404" w14:textId="77777777" w:rsidR="00DF6F51" w:rsidRPr="00B02EE3" w:rsidRDefault="00DF6F51" w:rsidP="00454DB1">
            <w:pPr>
              <w:ind w:left="57"/>
              <w:rPr>
                <w:szCs w:val="22"/>
              </w:rPr>
            </w:pPr>
            <w:r w:rsidRPr="00B02EE3">
              <w:rPr>
                <w:szCs w:val="22"/>
              </w:rPr>
              <w:t>91</w:t>
            </w:r>
          </w:p>
        </w:tc>
        <w:tc>
          <w:tcPr>
            <w:tcW w:w="323" w:type="pct"/>
            <w:shd w:val="clear" w:color="auto" w:fill="auto"/>
            <w:tcMar>
              <w:left w:w="0" w:type="dxa"/>
              <w:right w:w="0" w:type="dxa"/>
            </w:tcMar>
            <w:vAlign w:val="center"/>
            <w:hideMark/>
          </w:tcPr>
          <w:p w14:paraId="321D2DD0" w14:textId="77777777" w:rsidR="00DF6F51" w:rsidRPr="00B02EE3" w:rsidRDefault="00DF6F51" w:rsidP="00454DB1">
            <w:pPr>
              <w:ind w:left="57"/>
              <w:rPr>
                <w:szCs w:val="22"/>
              </w:rPr>
            </w:pPr>
            <w:r w:rsidRPr="00B02EE3">
              <w:rPr>
                <w:szCs w:val="22"/>
              </w:rPr>
              <w:t>6,6</w:t>
            </w:r>
          </w:p>
        </w:tc>
      </w:tr>
      <w:tr w:rsidR="00454DB1" w:rsidRPr="00B02EE3" w14:paraId="6A7FFE25" w14:textId="77777777" w:rsidTr="00454DB1">
        <w:trPr>
          <w:trHeight w:val="57"/>
          <w:jc w:val="center"/>
        </w:trPr>
        <w:tc>
          <w:tcPr>
            <w:tcW w:w="998" w:type="pct"/>
            <w:shd w:val="clear" w:color="auto" w:fill="auto"/>
            <w:tcMar>
              <w:left w:w="0" w:type="dxa"/>
              <w:right w:w="0" w:type="dxa"/>
            </w:tcMar>
            <w:vAlign w:val="center"/>
            <w:hideMark/>
          </w:tcPr>
          <w:p w14:paraId="769DC23F" w14:textId="6CA1FE05"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1D31D9B5" w14:textId="4DF62FAC"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1C79C11C" w14:textId="77777777" w:rsidR="00DF6F51" w:rsidRPr="00B02EE3" w:rsidRDefault="00DF6F51" w:rsidP="00454DB1">
            <w:pPr>
              <w:ind w:left="57"/>
              <w:rPr>
                <w:szCs w:val="22"/>
              </w:rPr>
            </w:pPr>
            <w:r w:rsidRPr="00B02EE3">
              <w:rPr>
                <w:szCs w:val="22"/>
              </w:rPr>
              <w:t>13</w:t>
            </w:r>
          </w:p>
        </w:tc>
        <w:tc>
          <w:tcPr>
            <w:tcW w:w="232" w:type="pct"/>
            <w:shd w:val="clear" w:color="auto" w:fill="auto"/>
            <w:tcMar>
              <w:left w:w="0" w:type="dxa"/>
              <w:right w:w="0" w:type="dxa"/>
            </w:tcMar>
            <w:vAlign w:val="center"/>
            <w:hideMark/>
          </w:tcPr>
          <w:p w14:paraId="05F2062C" w14:textId="788FACA7"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0E385E6" w14:textId="3ADF7456"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394A013" w14:textId="297ECFD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7CDB260" w14:textId="77777777" w:rsidR="00DF6F51" w:rsidRPr="00B02EE3" w:rsidRDefault="00DF6F51" w:rsidP="00454DB1">
            <w:pPr>
              <w:ind w:left="57"/>
              <w:rPr>
                <w:szCs w:val="22"/>
              </w:rPr>
            </w:pPr>
            <w:r w:rsidRPr="00B02EE3">
              <w:rPr>
                <w:szCs w:val="22"/>
              </w:rPr>
              <w:t>30</w:t>
            </w:r>
          </w:p>
        </w:tc>
        <w:tc>
          <w:tcPr>
            <w:tcW w:w="228" w:type="pct"/>
            <w:shd w:val="clear" w:color="auto" w:fill="auto"/>
            <w:tcMar>
              <w:left w:w="0" w:type="dxa"/>
              <w:right w:w="0" w:type="dxa"/>
            </w:tcMar>
            <w:vAlign w:val="center"/>
            <w:hideMark/>
          </w:tcPr>
          <w:p w14:paraId="4940CC90" w14:textId="00F8920D"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5F49949" w14:textId="77777777" w:rsidR="00DF6F51" w:rsidRPr="00B02EE3" w:rsidRDefault="00DF6F51" w:rsidP="00454DB1">
            <w:pPr>
              <w:ind w:left="57"/>
              <w:rPr>
                <w:szCs w:val="22"/>
              </w:rPr>
            </w:pPr>
            <w:r w:rsidRPr="00B02EE3">
              <w:rPr>
                <w:szCs w:val="22"/>
              </w:rPr>
              <w:t>30</w:t>
            </w:r>
          </w:p>
        </w:tc>
        <w:tc>
          <w:tcPr>
            <w:tcW w:w="307" w:type="pct"/>
            <w:shd w:val="clear" w:color="auto" w:fill="auto"/>
            <w:tcMar>
              <w:left w:w="0" w:type="dxa"/>
              <w:right w:w="0" w:type="dxa"/>
            </w:tcMar>
            <w:vAlign w:val="center"/>
            <w:hideMark/>
          </w:tcPr>
          <w:p w14:paraId="23A971B8" w14:textId="5B07A482"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67C5E69"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vAlign w:val="center"/>
            <w:hideMark/>
          </w:tcPr>
          <w:p w14:paraId="5C3EAF52" w14:textId="4F3EFA60"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BD8BA13" w14:textId="77777777" w:rsidR="00DF6F51" w:rsidRPr="00B02EE3" w:rsidRDefault="00DF6F51" w:rsidP="00454DB1">
            <w:pPr>
              <w:ind w:left="57"/>
              <w:rPr>
                <w:szCs w:val="22"/>
              </w:rPr>
            </w:pPr>
            <w:r w:rsidRPr="00B02EE3">
              <w:rPr>
                <w:szCs w:val="22"/>
              </w:rPr>
              <w:t>15</w:t>
            </w:r>
          </w:p>
        </w:tc>
        <w:tc>
          <w:tcPr>
            <w:tcW w:w="307" w:type="pct"/>
            <w:shd w:val="clear" w:color="auto" w:fill="auto"/>
            <w:tcMar>
              <w:left w:w="0" w:type="dxa"/>
              <w:right w:w="0" w:type="dxa"/>
            </w:tcMar>
            <w:vAlign w:val="center"/>
            <w:hideMark/>
          </w:tcPr>
          <w:p w14:paraId="74674A35" w14:textId="3E181070"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996D541" w14:textId="3C3B712E" w:rsidR="00DF6F51" w:rsidRPr="00B02EE3" w:rsidRDefault="00606D5A" w:rsidP="00454DB1">
            <w:pPr>
              <w:ind w:left="57"/>
              <w:rPr>
                <w:szCs w:val="22"/>
              </w:rPr>
            </w:pPr>
            <w:r w:rsidRPr="00B02EE3">
              <w:rPr>
                <w:szCs w:val="22"/>
              </w:rPr>
              <w:t>-</w:t>
            </w:r>
          </w:p>
        </w:tc>
      </w:tr>
      <w:tr w:rsidR="00454DB1" w:rsidRPr="00B02EE3" w14:paraId="22D7E172" w14:textId="77777777" w:rsidTr="00454DB1">
        <w:trPr>
          <w:trHeight w:val="57"/>
          <w:jc w:val="center"/>
        </w:trPr>
        <w:tc>
          <w:tcPr>
            <w:tcW w:w="998" w:type="pct"/>
            <w:shd w:val="clear" w:color="auto" w:fill="auto"/>
            <w:tcMar>
              <w:left w:w="0" w:type="dxa"/>
              <w:right w:w="0" w:type="dxa"/>
            </w:tcMar>
            <w:vAlign w:val="center"/>
            <w:hideMark/>
          </w:tcPr>
          <w:p w14:paraId="4B45C1FC" w14:textId="00DE6B25" w:rsidR="00DF6F51" w:rsidRPr="00B02EE3" w:rsidRDefault="00DF6F51" w:rsidP="00B72025">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4E2FB3A4" w14:textId="77777777" w:rsidR="00DF6F51" w:rsidRPr="00B02EE3" w:rsidRDefault="00DF6F51" w:rsidP="00454DB1">
            <w:pPr>
              <w:ind w:left="57"/>
              <w:rPr>
                <w:szCs w:val="22"/>
              </w:rPr>
            </w:pPr>
            <w:r w:rsidRPr="00B02EE3">
              <w:rPr>
                <w:szCs w:val="22"/>
              </w:rPr>
              <w:t>101</w:t>
            </w:r>
          </w:p>
        </w:tc>
        <w:tc>
          <w:tcPr>
            <w:tcW w:w="302" w:type="pct"/>
            <w:shd w:val="clear" w:color="auto" w:fill="auto"/>
            <w:tcMar>
              <w:left w:w="0" w:type="dxa"/>
              <w:right w:w="0" w:type="dxa"/>
            </w:tcMar>
            <w:vAlign w:val="center"/>
            <w:hideMark/>
          </w:tcPr>
          <w:p w14:paraId="170B8547" w14:textId="77777777" w:rsidR="00DF6F51" w:rsidRPr="00B02EE3" w:rsidRDefault="00DF6F51" w:rsidP="00454DB1">
            <w:pPr>
              <w:ind w:left="57"/>
              <w:rPr>
                <w:szCs w:val="22"/>
              </w:rPr>
            </w:pPr>
            <w:r w:rsidRPr="00B02EE3">
              <w:rPr>
                <w:szCs w:val="22"/>
              </w:rPr>
              <w:t>2,4</w:t>
            </w:r>
          </w:p>
        </w:tc>
        <w:tc>
          <w:tcPr>
            <w:tcW w:w="232" w:type="pct"/>
            <w:shd w:val="clear" w:color="auto" w:fill="auto"/>
            <w:tcMar>
              <w:left w:w="0" w:type="dxa"/>
              <w:right w:w="0" w:type="dxa"/>
            </w:tcMar>
            <w:vAlign w:val="center"/>
            <w:hideMark/>
          </w:tcPr>
          <w:p w14:paraId="3004C172" w14:textId="475F4498"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17E0549" w14:textId="2CD75CA1"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A9D9751" w14:textId="77777777" w:rsidR="00DF6F51" w:rsidRPr="00B02EE3" w:rsidRDefault="00DF6F51" w:rsidP="00454DB1">
            <w:pPr>
              <w:ind w:left="57"/>
              <w:rPr>
                <w:szCs w:val="22"/>
              </w:rPr>
            </w:pPr>
            <w:r w:rsidRPr="00B02EE3">
              <w:rPr>
                <w:szCs w:val="22"/>
              </w:rPr>
              <w:t>3</w:t>
            </w:r>
          </w:p>
        </w:tc>
        <w:tc>
          <w:tcPr>
            <w:tcW w:w="307" w:type="pct"/>
            <w:shd w:val="clear" w:color="auto" w:fill="auto"/>
            <w:tcMar>
              <w:left w:w="0" w:type="dxa"/>
              <w:right w:w="0" w:type="dxa"/>
            </w:tcMar>
            <w:vAlign w:val="center"/>
            <w:hideMark/>
          </w:tcPr>
          <w:p w14:paraId="2AC2B114" w14:textId="77777777" w:rsidR="00DF6F51" w:rsidRPr="00B02EE3" w:rsidRDefault="00DF6F51" w:rsidP="00454DB1">
            <w:pPr>
              <w:ind w:left="57"/>
              <w:rPr>
                <w:szCs w:val="22"/>
              </w:rPr>
            </w:pPr>
            <w:r w:rsidRPr="00B02EE3">
              <w:rPr>
                <w:szCs w:val="22"/>
              </w:rPr>
              <w:t>0,2</w:t>
            </w:r>
          </w:p>
        </w:tc>
        <w:tc>
          <w:tcPr>
            <w:tcW w:w="228" w:type="pct"/>
            <w:shd w:val="clear" w:color="auto" w:fill="auto"/>
            <w:tcMar>
              <w:left w:w="0" w:type="dxa"/>
              <w:right w:w="0" w:type="dxa"/>
            </w:tcMar>
            <w:vAlign w:val="center"/>
            <w:hideMark/>
          </w:tcPr>
          <w:p w14:paraId="0A101E04" w14:textId="77777777" w:rsidR="00DF6F51" w:rsidRPr="00B02EE3" w:rsidRDefault="00DF6F51" w:rsidP="00454DB1">
            <w:pPr>
              <w:ind w:left="57"/>
              <w:rPr>
                <w:szCs w:val="22"/>
              </w:rPr>
            </w:pPr>
            <w:r w:rsidRPr="00B02EE3">
              <w:rPr>
                <w:szCs w:val="22"/>
              </w:rPr>
              <w:t>4</w:t>
            </w:r>
          </w:p>
        </w:tc>
        <w:tc>
          <w:tcPr>
            <w:tcW w:w="323" w:type="pct"/>
            <w:shd w:val="clear" w:color="auto" w:fill="auto"/>
            <w:tcMar>
              <w:left w:w="0" w:type="dxa"/>
              <w:right w:w="0" w:type="dxa"/>
            </w:tcMar>
            <w:vAlign w:val="center"/>
            <w:hideMark/>
          </w:tcPr>
          <w:p w14:paraId="275C3973" w14:textId="77777777" w:rsidR="00DF6F51" w:rsidRPr="00B02EE3" w:rsidRDefault="00DF6F51" w:rsidP="00454DB1">
            <w:pPr>
              <w:ind w:left="57"/>
              <w:rPr>
                <w:szCs w:val="22"/>
              </w:rPr>
            </w:pPr>
            <w:r w:rsidRPr="00B02EE3">
              <w:rPr>
                <w:szCs w:val="22"/>
              </w:rPr>
              <w:t>0,2</w:t>
            </w:r>
          </w:p>
        </w:tc>
        <w:tc>
          <w:tcPr>
            <w:tcW w:w="307" w:type="pct"/>
            <w:shd w:val="clear" w:color="auto" w:fill="auto"/>
            <w:tcMar>
              <w:left w:w="0" w:type="dxa"/>
              <w:right w:w="0" w:type="dxa"/>
            </w:tcMar>
            <w:vAlign w:val="center"/>
            <w:hideMark/>
          </w:tcPr>
          <w:p w14:paraId="1814BAE2" w14:textId="77777777" w:rsidR="00DF6F51" w:rsidRPr="00B02EE3" w:rsidRDefault="00DF6F51" w:rsidP="00454DB1">
            <w:pPr>
              <w:ind w:left="57"/>
              <w:rPr>
                <w:szCs w:val="22"/>
              </w:rPr>
            </w:pPr>
            <w:r w:rsidRPr="00B02EE3">
              <w:rPr>
                <w:szCs w:val="22"/>
              </w:rPr>
              <w:t>38</w:t>
            </w:r>
          </w:p>
        </w:tc>
        <w:tc>
          <w:tcPr>
            <w:tcW w:w="324" w:type="pct"/>
            <w:shd w:val="clear" w:color="auto" w:fill="auto"/>
            <w:tcMar>
              <w:left w:w="0" w:type="dxa"/>
              <w:right w:w="0" w:type="dxa"/>
            </w:tcMar>
            <w:vAlign w:val="center"/>
            <w:hideMark/>
          </w:tcPr>
          <w:p w14:paraId="6E523C3A" w14:textId="77777777" w:rsidR="00DF6F51" w:rsidRPr="00B02EE3" w:rsidRDefault="00DF6F51" w:rsidP="00454DB1">
            <w:pPr>
              <w:ind w:left="57"/>
              <w:rPr>
                <w:szCs w:val="22"/>
              </w:rPr>
            </w:pPr>
            <w:r w:rsidRPr="00B02EE3">
              <w:rPr>
                <w:szCs w:val="22"/>
              </w:rPr>
              <w:t>1,0</w:t>
            </w:r>
          </w:p>
        </w:tc>
        <w:tc>
          <w:tcPr>
            <w:tcW w:w="307" w:type="pct"/>
            <w:shd w:val="clear" w:color="auto" w:fill="auto"/>
            <w:tcMar>
              <w:left w:w="0" w:type="dxa"/>
              <w:right w:w="0" w:type="dxa"/>
            </w:tcMar>
            <w:vAlign w:val="center"/>
            <w:hideMark/>
          </w:tcPr>
          <w:p w14:paraId="63DD6BE3" w14:textId="77777777" w:rsidR="00DF6F51" w:rsidRPr="00B02EE3" w:rsidRDefault="00DF6F51" w:rsidP="00454DB1">
            <w:pPr>
              <w:ind w:left="57"/>
              <w:rPr>
                <w:szCs w:val="22"/>
              </w:rPr>
            </w:pPr>
            <w:r w:rsidRPr="00B02EE3">
              <w:rPr>
                <w:szCs w:val="22"/>
              </w:rPr>
              <w:t>56</w:t>
            </w:r>
          </w:p>
        </w:tc>
        <w:tc>
          <w:tcPr>
            <w:tcW w:w="324" w:type="pct"/>
            <w:shd w:val="clear" w:color="auto" w:fill="auto"/>
            <w:tcMar>
              <w:left w:w="0" w:type="dxa"/>
              <w:right w:w="0" w:type="dxa"/>
            </w:tcMar>
            <w:vAlign w:val="center"/>
            <w:hideMark/>
          </w:tcPr>
          <w:p w14:paraId="4080D62E" w14:textId="77777777" w:rsidR="00DF6F51" w:rsidRPr="00B02EE3" w:rsidRDefault="00DF6F51" w:rsidP="00454DB1">
            <w:pPr>
              <w:ind w:left="57"/>
              <w:rPr>
                <w:szCs w:val="22"/>
              </w:rPr>
            </w:pPr>
            <w:r w:rsidRPr="00B02EE3">
              <w:rPr>
                <w:szCs w:val="22"/>
              </w:rPr>
              <w:t>1,0</w:t>
            </w:r>
          </w:p>
        </w:tc>
        <w:tc>
          <w:tcPr>
            <w:tcW w:w="307" w:type="pct"/>
            <w:shd w:val="clear" w:color="auto" w:fill="auto"/>
            <w:tcMar>
              <w:left w:w="0" w:type="dxa"/>
              <w:right w:w="0" w:type="dxa"/>
            </w:tcMar>
            <w:vAlign w:val="center"/>
            <w:hideMark/>
          </w:tcPr>
          <w:p w14:paraId="29A58013" w14:textId="5D09450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D2F18D1" w14:textId="47AB2F9C" w:rsidR="00DF6F51" w:rsidRPr="00B02EE3" w:rsidRDefault="00606D5A" w:rsidP="00454DB1">
            <w:pPr>
              <w:ind w:left="57"/>
              <w:rPr>
                <w:szCs w:val="22"/>
              </w:rPr>
            </w:pPr>
            <w:r w:rsidRPr="00B02EE3">
              <w:rPr>
                <w:szCs w:val="22"/>
              </w:rPr>
              <w:t>-</w:t>
            </w:r>
          </w:p>
        </w:tc>
      </w:tr>
      <w:tr w:rsidR="00454DB1" w:rsidRPr="00B02EE3" w14:paraId="6DA5FB6D" w14:textId="77777777" w:rsidTr="00454DB1">
        <w:trPr>
          <w:trHeight w:val="57"/>
          <w:jc w:val="center"/>
        </w:trPr>
        <w:tc>
          <w:tcPr>
            <w:tcW w:w="998" w:type="pct"/>
            <w:shd w:val="clear" w:color="auto" w:fill="auto"/>
            <w:tcMar>
              <w:left w:w="0" w:type="dxa"/>
              <w:right w:w="0" w:type="dxa"/>
            </w:tcMar>
            <w:vAlign w:val="center"/>
            <w:hideMark/>
          </w:tcPr>
          <w:p w14:paraId="4EF08BE2" w14:textId="5FB6A5C2"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период</w:t>
            </w:r>
            <w:r w:rsidR="00B72025" w:rsidRPr="00B02EE3">
              <w:rPr>
                <w:szCs w:val="22"/>
              </w:rPr>
              <w:t>-</w:t>
            </w:r>
            <w:r w:rsidRPr="00B02EE3">
              <w:rPr>
                <w:szCs w:val="22"/>
              </w:rPr>
              <w:t>повторяемости</w:t>
            </w:r>
          </w:p>
        </w:tc>
        <w:tc>
          <w:tcPr>
            <w:tcW w:w="255" w:type="pct"/>
            <w:shd w:val="clear" w:color="auto" w:fill="auto"/>
            <w:tcMar>
              <w:left w:w="0" w:type="dxa"/>
              <w:right w:w="0" w:type="dxa"/>
            </w:tcMar>
            <w:vAlign w:val="center"/>
            <w:hideMark/>
          </w:tcPr>
          <w:p w14:paraId="7D334327" w14:textId="77777777" w:rsidR="00DF6F51" w:rsidRPr="00B02EE3" w:rsidRDefault="00DF6F51" w:rsidP="00454DB1">
            <w:pPr>
              <w:ind w:left="57"/>
              <w:rPr>
                <w:szCs w:val="22"/>
              </w:rPr>
            </w:pPr>
            <w:r w:rsidRPr="00B02EE3">
              <w:rPr>
                <w:szCs w:val="22"/>
              </w:rPr>
              <w:t>10</w:t>
            </w:r>
          </w:p>
        </w:tc>
        <w:tc>
          <w:tcPr>
            <w:tcW w:w="302" w:type="pct"/>
            <w:shd w:val="clear" w:color="auto" w:fill="auto"/>
            <w:tcMar>
              <w:left w:w="0" w:type="dxa"/>
              <w:right w:w="0" w:type="dxa"/>
            </w:tcMar>
            <w:vAlign w:val="center"/>
            <w:hideMark/>
          </w:tcPr>
          <w:p w14:paraId="32A41825" w14:textId="58D4B1D6"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5C3F0959" w14:textId="0D4E4160"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956873A" w14:textId="0E2EC137"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78EAB7E" w14:textId="32B71D7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55B826" w14:textId="35F15650"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E864632" w14:textId="068901E0"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03FD571" w14:textId="5119947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BEC0B78" w14:textId="5D60710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980D603" w14:textId="57DC889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E9EE3AA" w14:textId="4271A090"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090E1E7" w14:textId="1C2990A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137192F" w14:textId="019E1B94"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9CDF7BD" w14:textId="29949AE3" w:rsidR="00DF6F51" w:rsidRPr="00B02EE3" w:rsidRDefault="00606D5A" w:rsidP="00454DB1">
            <w:pPr>
              <w:ind w:left="57"/>
              <w:rPr>
                <w:szCs w:val="22"/>
              </w:rPr>
            </w:pPr>
            <w:r w:rsidRPr="00B02EE3">
              <w:rPr>
                <w:szCs w:val="22"/>
              </w:rPr>
              <w:t>-</w:t>
            </w:r>
          </w:p>
        </w:tc>
      </w:tr>
      <w:tr w:rsidR="00454DB1" w:rsidRPr="00B02EE3" w14:paraId="165C43C6" w14:textId="77777777" w:rsidTr="00454DB1">
        <w:trPr>
          <w:trHeight w:val="57"/>
          <w:jc w:val="center"/>
        </w:trPr>
        <w:tc>
          <w:tcPr>
            <w:tcW w:w="998" w:type="pct"/>
            <w:shd w:val="clear" w:color="auto" w:fill="auto"/>
            <w:tcMar>
              <w:left w:w="0" w:type="dxa"/>
              <w:right w:w="0" w:type="dxa"/>
            </w:tcMar>
            <w:vAlign w:val="center"/>
            <w:hideMark/>
          </w:tcPr>
          <w:p w14:paraId="13AB88D9" w14:textId="0877FF06"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36ADB73D" w14:textId="4F71B90B"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415B60CC" w14:textId="72B74C96"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699D5071" w14:textId="4506D10E"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323F330" w14:textId="318EDC38"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535671C" w14:textId="50A30F2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CC15B84" w14:textId="1A886D6F"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0E08F39" w14:textId="7EDB0C3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1E3675A" w14:textId="3471AD5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C00EC65" w14:textId="0812F3F1"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A79AC8C" w14:textId="5A250D2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8DD1FC4" w14:textId="5A76C8F7"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618A926" w14:textId="1A089B3A"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B1DF5E4" w14:textId="5737BE56"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76EF290" w14:textId="108DC0E9" w:rsidR="00DF6F51" w:rsidRPr="00B02EE3" w:rsidRDefault="00606D5A" w:rsidP="00454DB1">
            <w:pPr>
              <w:ind w:left="57"/>
              <w:rPr>
                <w:szCs w:val="22"/>
              </w:rPr>
            </w:pPr>
            <w:r w:rsidRPr="00B02EE3">
              <w:rPr>
                <w:szCs w:val="22"/>
              </w:rPr>
              <w:t>-</w:t>
            </w:r>
          </w:p>
        </w:tc>
      </w:tr>
      <w:tr w:rsidR="00454DB1" w:rsidRPr="00B02EE3" w14:paraId="1430C9DB" w14:textId="77777777" w:rsidTr="00454DB1">
        <w:trPr>
          <w:trHeight w:val="57"/>
          <w:jc w:val="center"/>
        </w:trPr>
        <w:tc>
          <w:tcPr>
            <w:tcW w:w="998" w:type="pct"/>
            <w:shd w:val="clear" w:color="auto" w:fill="auto"/>
            <w:tcMar>
              <w:left w:w="0" w:type="dxa"/>
              <w:right w:w="0" w:type="dxa"/>
            </w:tcMar>
            <w:vAlign w:val="center"/>
            <w:hideMark/>
          </w:tcPr>
          <w:p w14:paraId="6CA0C504"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6EB30C3B" w14:textId="77777777" w:rsidR="00DF6F51" w:rsidRPr="00B02EE3" w:rsidRDefault="00DF6F51" w:rsidP="00454DB1">
            <w:pPr>
              <w:ind w:left="57"/>
              <w:rPr>
                <w:szCs w:val="22"/>
              </w:rPr>
            </w:pPr>
            <w:r w:rsidRPr="00B02EE3">
              <w:rPr>
                <w:szCs w:val="22"/>
              </w:rPr>
              <w:t>10,1</w:t>
            </w:r>
          </w:p>
        </w:tc>
        <w:tc>
          <w:tcPr>
            <w:tcW w:w="302" w:type="pct"/>
            <w:shd w:val="clear" w:color="auto" w:fill="auto"/>
            <w:tcMar>
              <w:left w:w="0" w:type="dxa"/>
              <w:right w:w="0" w:type="dxa"/>
            </w:tcMar>
            <w:vAlign w:val="center"/>
            <w:hideMark/>
          </w:tcPr>
          <w:p w14:paraId="65E93548" w14:textId="77777777" w:rsidR="00DF6F51" w:rsidRPr="00B02EE3" w:rsidRDefault="00DF6F51" w:rsidP="00454DB1">
            <w:pPr>
              <w:ind w:left="57"/>
              <w:rPr>
                <w:szCs w:val="22"/>
              </w:rPr>
            </w:pPr>
            <w:r w:rsidRPr="00B02EE3">
              <w:rPr>
                <w:szCs w:val="22"/>
              </w:rPr>
              <w:t>0,2</w:t>
            </w:r>
          </w:p>
        </w:tc>
        <w:tc>
          <w:tcPr>
            <w:tcW w:w="232" w:type="pct"/>
            <w:shd w:val="clear" w:color="auto" w:fill="auto"/>
            <w:tcMar>
              <w:left w:w="0" w:type="dxa"/>
              <w:right w:w="0" w:type="dxa"/>
            </w:tcMar>
            <w:vAlign w:val="center"/>
            <w:hideMark/>
          </w:tcPr>
          <w:p w14:paraId="3EAE031E" w14:textId="292E720E"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4BA6852" w14:textId="75DA3A88"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E40E422" w14:textId="50045D2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A7CDE18" w14:textId="5275A037"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3610E5E" w14:textId="0590470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D710936" w14:textId="0B01CAB6"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47B2705" w14:textId="5ECA628F"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394D2D1" w14:textId="1533FBD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F687A42" w14:textId="0652270E"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6272A1E" w14:textId="18B0E86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7878934" w14:textId="55D17B1B"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5A77498" w14:textId="606CAF05" w:rsidR="00DF6F51" w:rsidRPr="00B02EE3" w:rsidRDefault="00606D5A" w:rsidP="00454DB1">
            <w:pPr>
              <w:ind w:left="57"/>
              <w:rPr>
                <w:szCs w:val="22"/>
              </w:rPr>
            </w:pPr>
            <w:r w:rsidRPr="00B02EE3">
              <w:rPr>
                <w:szCs w:val="22"/>
              </w:rPr>
              <w:t>-</w:t>
            </w:r>
          </w:p>
        </w:tc>
      </w:tr>
      <w:tr w:rsidR="00454DB1" w:rsidRPr="00B02EE3" w14:paraId="58E40C64" w14:textId="77777777" w:rsidTr="00454DB1">
        <w:trPr>
          <w:trHeight w:val="57"/>
          <w:jc w:val="center"/>
        </w:trPr>
        <w:tc>
          <w:tcPr>
            <w:tcW w:w="998" w:type="pct"/>
            <w:shd w:val="clear" w:color="auto" w:fill="auto"/>
            <w:tcMar>
              <w:left w:w="0" w:type="dxa"/>
              <w:right w:w="0" w:type="dxa"/>
            </w:tcMar>
            <w:vAlign w:val="center"/>
            <w:hideMark/>
          </w:tcPr>
          <w:p w14:paraId="2EBC99D8"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1466D1A8" w14:textId="7D01FB44"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4785D9DF" w14:textId="77777777" w:rsidR="00DF6F51" w:rsidRPr="00B02EE3" w:rsidRDefault="00DF6F51" w:rsidP="00454DB1">
            <w:pPr>
              <w:ind w:left="57"/>
              <w:rPr>
                <w:szCs w:val="22"/>
              </w:rPr>
            </w:pPr>
            <w:r w:rsidRPr="00B02EE3">
              <w:rPr>
                <w:szCs w:val="22"/>
              </w:rPr>
              <w:t>0,2</w:t>
            </w:r>
          </w:p>
        </w:tc>
        <w:tc>
          <w:tcPr>
            <w:tcW w:w="232" w:type="pct"/>
            <w:shd w:val="clear" w:color="auto" w:fill="auto"/>
            <w:tcMar>
              <w:left w:w="0" w:type="dxa"/>
              <w:right w:w="0" w:type="dxa"/>
            </w:tcMar>
            <w:vAlign w:val="center"/>
            <w:hideMark/>
          </w:tcPr>
          <w:p w14:paraId="7504108F" w14:textId="44834874"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7FC21E8" w14:textId="7B7F6AB8"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EAD80BE" w14:textId="622E1A3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130F375" w14:textId="1DB0961C"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DF8A1B4" w14:textId="1A7B79C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66033D6" w14:textId="0DFAA2D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3B14A20" w14:textId="63455DF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37555A3" w14:textId="773249A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6327E8" w14:textId="5F40A11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1FEB305" w14:textId="4D70373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3268216" w14:textId="6503D0C3"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7595379" w14:textId="5E6CAC1E" w:rsidR="00DF6F51" w:rsidRPr="00B02EE3" w:rsidRDefault="00606D5A" w:rsidP="00454DB1">
            <w:pPr>
              <w:ind w:left="57"/>
              <w:rPr>
                <w:szCs w:val="22"/>
              </w:rPr>
            </w:pPr>
            <w:r w:rsidRPr="00B02EE3">
              <w:rPr>
                <w:szCs w:val="22"/>
              </w:rPr>
              <w:t>-</w:t>
            </w:r>
          </w:p>
        </w:tc>
      </w:tr>
      <w:tr w:rsidR="00454DB1" w:rsidRPr="00B02EE3" w14:paraId="234FBDAF" w14:textId="77777777" w:rsidTr="00454DB1">
        <w:trPr>
          <w:trHeight w:val="57"/>
          <w:jc w:val="center"/>
        </w:trPr>
        <w:tc>
          <w:tcPr>
            <w:tcW w:w="998" w:type="pct"/>
            <w:shd w:val="clear" w:color="auto" w:fill="auto"/>
            <w:tcMar>
              <w:left w:w="0" w:type="dxa"/>
              <w:right w:w="0" w:type="dxa"/>
            </w:tcMar>
            <w:vAlign w:val="center"/>
            <w:hideMark/>
          </w:tcPr>
          <w:p w14:paraId="3FBC4473"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349ACDBD" w14:textId="50116BBE"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31D39CF5" w14:textId="77777777" w:rsidR="00DF6F51" w:rsidRPr="00B02EE3" w:rsidRDefault="00DF6F51"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1E393FEB" w14:textId="0A13EE97"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555D6D7" w14:textId="39B4DBB7"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91FBFFD" w14:textId="6A5DD28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2150421" w14:textId="2C63213F"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B4C612C" w14:textId="71FF464D"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C38A024" w14:textId="6938DEB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3643FAD" w14:textId="45C45411"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7EB84FA" w14:textId="17D9DE4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15915FA" w14:textId="1C30216E"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1AD09A4" w14:textId="7D7F4D2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65788C1" w14:textId="17C0BDD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7264C73" w14:textId="583FE31B" w:rsidR="00DF6F51" w:rsidRPr="00B02EE3" w:rsidRDefault="00606D5A" w:rsidP="00454DB1">
            <w:pPr>
              <w:ind w:left="57"/>
              <w:rPr>
                <w:szCs w:val="22"/>
              </w:rPr>
            </w:pPr>
            <w:r w:rsidRPr="00B02EE3">
              <w:rPr>
                <w:szCs w:val="22"/>
              </w:rPr>
              <w:t>-</w:t>
            </w:r>
          </w:p>
        </w:tc>
      </w:tr>
      <w:tr w:rsidR="00DF6F51" w:rsidRPr="00B02EE3" w14:paraId="5AB34053" w14:textId="77777777" w:rsidTr="00454DB1">
        <w:trPr>
          <w:trHeight w:val="57"/>
          <w:jc w:val="center"/>
        </w:trPr>
        <w:tc>
          <w:tcPr>
            <w:tcW w:w="5000" w:type="pct"/>
            <w:gridSpan w:val="16"/>
            <w:shd w:val="clear" w:color="auto" w:fill="auto"/>
            <w:tcMar>
              <w:left w:w="0" w:type="dxa"/>
              <w:right w:w="0" w:type="dxa"/>
            </w:tcMar>
            <w:vAlign w:val="center"/>
            <w:hideMark/>
          </w:tcPr>
          <w:p w14:paraId="452C9740" w14:textId="2EC231A1"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F83471" w:rsidRPr="00B02EE3">
              <w:rPr>
                <w:szCs w:val="22"/>
              </w:rPr>
              <w:t xml:space="preserve"> </w:t>
            </w:r>
            <w:r w:rsidRPr="00B02EE3">
              <w:rPr>
                <w:szCs w:val="22"/>
              </w:rPr>
              <w:t>ивовая</w:t>
            </w:r>
          </w:p>
        </w:tc>
      </w:tr>
      <w:tr w:rsidR="00454DB1" w:rsidRPr="00B02EE3" w14:paraId="250BAF13" w14:textId="77777777" w:rsidTr="00454DB1">
        <w:trPr>
          <w:trHeight w:val="57"/>
          <w:jc w:val="center"/>
        </w:trPr>
        <w:tc>
          <w:tcPr>
            <w:tcW w:w="998" w:type="pct"/>
            <w:shd w:val="clear" w:color="auto" w:fill="auto"/>
            <w:tcMar>
              <w:left w:w="0" w:type="dxa"/>
              <w:right w:w="0" w:type="dxa"/>
            </w:tcMar>
            <w:vAlign w:val="center"/>
            <w:hideMark/>
          </w:tcPr>
          <w:p w14:paraId="29B79455" w14:textId="61AF2B8F"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02C2551A" w14:textId="77777777" w:rsidR="00DF6F51" w:rsidRPr="00B02EE3" w:rsidRDefault="00DF6F51" w:rsidP="00454DB1">
            <w:pPr>
              <w:ind w:left="57"/>
              <w:rPr>
                <w:szCs w:val="22"/>
              </w:rPr>
            </w:pPr>
            <w:r w:rsidRPr="00B02EE3">
              <w:rPr>
                <w:szCs w:val="22"/>
              </w:rPr>
              <w:t>412</w:t>
            </w:r>
          </w:p>
        </w:tc>
        <w:tc>
          <w:tcPr>
            <w:tcW w:w="302" w:type="pct"/>
            <w:shd w:val="clear" w:color="auto" w:fill="auto"/>
            <w:tcMar>
              <w:left w:w="0" w:type="dxa"/>
              <w:right w:w="0" w:type="dxa"/>
            </w:tcMar>
            <w:vAlign w:val="center"/>
            <w:hideMark/>
          </w:tcPr>
          <w:p w14:paraId="74478036" w14:textId="77777777" w:rsidR="00DF6F51" w:rsidRPr="00B02EE3" w:rsidRDefault="00DF6F51" w:rsidP="00454DB1">
            <w:pPr>
              <w:ind w:left="57"/>
              <w:rPr>
                <w:szCs w:val="22"/>
              </w:rPr>
            </w:pPr>
            <w:r w:rsidRPr="00B02EE3">
              <w:rPr>
                <w:szCs w:val="22"/>
              </w:rPr>
              <w:t>28,8</w:t>
            </w:r>
          </w:p>
        </w:tc>
        <w:tc>
          <w:tcPr>
            <w:tcW w:w="232" w:type="pct"/>
            <w:shd w:val="clear" w:color="auto" w:fill="auto"/>
            <w:tcMar>
              <w:left w:w="0" w:type="dxa"/>
              <w:right w:w="0" w:type="dxa"/>
            </w:tcMar>
            <w:vAlign w:val="center"/>
            <w:hideMark/>
          </w:tcPr>
          <w:p w14:paraId="760E998B" w14:textId="25AD401E"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9255911" w14:textId="02818A21"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8D6A67D" w14:textId="3E9CD58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DBDBD8F" w14:textId="21B95998"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31E00F8" w14:textId="5EAEDEC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1182B32" w14:textId="75A4775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73DF5CD" w14:textId="77777777" w:rsidR="00DF6F51" w:rsidRPr="00B02EE3" w:rsidRDefault="00DF6F51" w:rsidP="00454DB1">
            <w:pPr>
              <w:ind w:left="57"/>
              <w:rPr>
                <w:szCs w:val="22"/>
              </w:rPr>
            </w:pPr>
            <w:r w:rsidRPr="00B02EE3">
              <w:rPr>
                <w:szCs w:val="22"/>
              </w:rPr>
              <w:t>21</w:t>
            </w:r>
          </w:p>
        </w:tc>
        <w:tc>
          <w:tcPr>
            <w:tcW w:w="324" w:type="pct"/>
            <w:shd w:val="clear" w:color="auto" w:fill="auto"/>
            <w:tcMar>
              <w:left w:w="0" w:type="dxa"/>
              <w:right w:w="0" w:type="dxa"/>
            </w:tcMar>
            <w:vAlign w:val="center"/>
            <w:hideMark/>
          </w:tcPr>
          <w:p w14:paraId="1F0BB51B" w14:textId="77777777" w:rsidR="00DF6F51" w:rsidRPr="00B02EE3" w:rsidRDefault="00DF6F51" w:rsidP="00454DB1">
            <w:pPr>
              <w:ind w:left="57"/>
              <w:rPr>
                <w:szCs w:val="22"/>
              </w:rPr>
            </w:pPr>
            <w:r w:rsidRPr="00B02EE3">
              <w:rPr>
                <w:szCs w:val="22"/>
              </w:rPr>
              <w:t>2,3</w:t>
            </w:r>
          </w:p>
        </w:tc>
        <w:tc>
          <w:tcPr>
            <w:tcW w:w="307" w:type="pct"/>
            <w:shd w:val="clear" w:color="auto" w:fill="auto"/>
            <w:tcMar>
              <w:left w:w="0" w:type="dxa"/>
              <w:right w:w="0" w:type="dxa"/>
            </w:tcMar>
            <w:vAlign w:val="center"/>
            <w:hideMark/>
          </w:tcPr>
          <w:p w14:paraId="1F2F9B90" w14:textId="77777777" w:rsidR="00DF6F51" w:rsidRPr="00B02EE3" w:rsidRDefault="00DF6F51" w:rsidP="00454DB1">
            <w:pPr>
              <w:ind w:left="57"/>
              <w:rPr>
                <w:szCs w:val="22"/>
              </w:rPr>
            </w:pPr>
            <w:r w:rsidRPr="00B02EE3">
              <w:rPr>
                <w:szCs w:val="22"/>
              </w:rPr>
              <w:t>68</w:t>
            </w:r>
          </w:p>
        </w:tc>
        <w:tc>
          <w:tcPr>
            <w:tcW w:w="324" w:type="pct"/>
            <w:shd w:val="clear" w:color="auto" w:fill="auto"/>
            <w:tcMar>
              <w:left w:w="0" w:type="dxa"/>
              <w:right w:w="0" w:type="dxa"/>
            </w:tcMar>
            <w:vAlign w:val="center"/>
            <w:hideMark/>
          </w:tcPr>
          <w:p w14:paraId="006F931F" w14:textId="77777777" w:rsidR="00DF6F51" w:rsidRPr="00B02EE3" w:rsidRDefault="00DF6F51" w:rsidP="00454DB1">
            <w:pPr>
              <w:ind w:left="57"/>
              <w:rPr>
                <w:szCs w:val="22"/>
              </w:rPr>
            </w:pPr>
            <w:r w:rsidRPr="00B02EE3">
              <w:rPr>
                <w:szCs w:val="22"/>
              </w:rPr>
              <w:t>6,3</w:t>
            </w:r>
          </w:p>
        </w:tc>
        <w:tc>
          <w:tcPr>
            <w:tcW w:w="307" w:type="pct"/>
            <w:shd w:val="clear" w:color="auto" w:fill="auto"/>
            <w:tcMar>
              <w:left w:w="0" w:type="dxa"/>
              <w:right w:w="0" w:type="dxa"/>
            </w:tcMar>
            <w:vAlign w:val="center"/>
            <w:hideMark/>
          </w:tcPr>
          <w:p w14:paraId="536BBB64" w14:textId="77777777" w:rsidR="00DF6F51" w:rsidRPr="00B02EE3" w:rsidRDefault="00DF6F51" w:rsidP="00454DB1">
            <w:pPr>
              <w:ind w:left="57"/>
              <w:rPr>
                <w:szCs w:val="22"/>
              </w:rPr>
            </w:pPr>
            <w:r w:rsidRPr="00B02EE3">
              <w:rPr>
                <w:szCs w:val="22"/>
              </w:rPr>
              <w:t>323</w:t>
            </w:r>
          </w:p>
        </w:tc>
        <w:tc>
          <w:tcPr>
            <w:tcW w:w="323" w:type="pct"/>
            <w:shd w:val="clear" w:color="auto" w:fill="auto"/>
            <w:tcMar>
              <w:left w:w="0" w:type="dxa"/>
              <w:right w:w="0" w:type="dxa"/>
            </w:tcMar>
            <w:vAlign w:val="center"/>
            <w:hideMark/>
          </w:tcPr>
          <w:p w14:paraId="6700CED5" w14:textId="77777777" w:rsidR="00DF6F51" w:rsidRPr="00B02EE3" w:rsidRDefault="00DF6F51" w:rsidP="00454DB1">
            <w:pPr>
              <w:ind w:left="57"/>
              <w:rPr>
                <w:szCs w:val="22"/>
              </w:rPr>
            </w:pPr>
            <w:r w:rsidRPr="00B02EE3">
              <w:rPr>
                <w:szCs w:val="22"/>
              </w:rPr>
              <w:t>20,2</w:t>
            </w:r>
          </w:p>
        </w:tc>
      </w:tr>
      <w:tr w:rsidR="00454DB1" w:rsidRPr="00B02EE3" w14:paraId="4959FEBC" w14:textId="77777777" w:rsidTr="00454DB1">
        <w:trPr>
          <w:trHeight w:val="57"/>
          <w:jc w:val="center"/>
        </w:trPr>
        <w:tc>
          <w:tcPr>
            <w:tcW w:w="998" w:type="pct"/>
            <w:shd w:val="clear" w:color="auto" w:fill="auto"/>
            <w:tcMar>
              <w:left w:w="0" w:type="dxa"/>
              <w:right w:w="0" w:type="dxa"/>
            </w:tcMar>
            <w:vAlign w:val="center"/>
            <w:hideMark/>
          </w:tcPr>
          <w:p w14:paraId="4C4842BE" w14:textId="10C1C40C"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0B3560DF" w14:textId="25F86245"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19D2096E" w14:textId="77777777" w:rsidR="00DF6F51" w:rsidRPr="00B02EE3" w:rsidRDefault="00DF6F51" w:rsidP="00454DB1">
            <w:pPr>
              <w:ind w:left="57"/>
              <w:rPr>
                <w:szCs w:val="22"/>
              </w:rPr>
            </w:pPr>
            <w:r w:rsidRPr="00B02EE3">
              <w:rPr>
                <w:szCs w:val="22"/>
              </w:rPr>
              <w:t>5</w:t>
            </w:r>
          </w:p>
        </w:tc>
        <w:tc>
          <w:tcPr>
            <w:tcW w:w="232" w:type="pct"/>
            <w:shd w:val="clear" w:color="auto" w:fill="auto"/>
            <w:tcMar>
              <w:left w:w="0" w:type="dxa"/>
              <w:right w:w="0" w:type="dxa"/>
            </w:tcMar>
            <w:vAlign w:val="center"/>
            <w:hideMark/>
          </w:tcPr>
          <w:p w14:paraId="29C08034" w14:textId="41832DA8"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9030A0E" w14:textId="607B52FB"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4A599A5" w14:textId="762B55E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004319F" w14:textId="778C50C4"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BF08310" w14:textId="5D03702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4E10901" w14:textId="67F2793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8233F82" w14:textId="5C21D04E"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B483764"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vAlign w:val="center"/>
            <w:hideMark/>
          </w:tcPr>
          <w:p w14:paraId="7C81D702" w14:textId="1841348D"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C226635" w14:textId="77777777" w:rsidR="00DF6F51" w:rsidRPr="00B02EE3" w:rsidRDefault="00DF6F51" w:rsidP="00454DB1">
            <w:pPr>
              <w:ind w:left="57"/>
              <w:rPr>
                <w:szCs w:val="22"/>
              </w:rPr>
            </w:pPr>
            <w:r w:rsidRPr="00B02EE3">
              <w:rPr>
                <w:szCs w:val="22"/>
              </w:rPr>
              <w:t>15</w:t>
            </w:r>
          </w:p>
        </w:tc>
        <w:tc>
          <w:tcPr>
            <w:tcW w:w="307" w:type="pct"/>
            <w:shd w:val="clear" w:color="auto" w:fill="auto"/>
            <w:tcMar>
              <w:left w:w="0" w:type="dxa"/>
              <w:right w:w="0" w:type="dxa"/>
            </w:tcMar>
            <w:vAlign w:val="center"/>
            <w:hideMark/>
          </w:tcPr>
          <w:p w14:paraId="6EB7CA1B" w14:textId="7AA9ECB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BD15942" w14:textId="1889D480" w:rsidR="00DF6F51" w:rsidRPr="00B02EE3" w:rsidRDefault="00606D5A" w:rsidP="00454DB1">
            <w:pPr>
              <w:ind w:left="57"/>
              <w:rPr>
                <w:szCs w:val="22"/>
              </w:rPr>
            </w:pPr>
            <w:r w:rsidRPr="00B02EE3">
              <w:rPr>
                <w:szCs w:val="22"/>
              </w:rPr>
              <w:t>-</w:t>
            </w:r>
          </w:p>
        </w:tc>
      </w:tr>
      <w:tr w:rsidR="00454DB1" w:rsidRPr="00B02EE3" w14:paraId="16AFA8A9" w14:textId="77777777" w:rsidTr="00454DB1">
        <w:trPr>
          <w:trHeight w:val="57"/>
          <w:jc w:val="center"/>
        </w:trPr>
        <w:tc>
          <w:tcPr>
            <w:tcW w:w="998" w:type="pct"/>
            <w:shd w:val="clear" w:color="auto" w:fill="auto"/>
            <w:tcMar>
              <w:left w:w="0" w:type="dxa"/>
              <w:right w:w="0" w:type="dxa"/>
            </w:tcMar>
            <w:vAlign w:val="center"/>
            <w:hideMark/>
          </w:tcPr>
          <w:p w14:paraId="1C8E5042" w14:textId="2BD881BF" w:rsidR="00DF6F51" w:rsidRPr="00B02EE3" w:rsidRDefault="00DF6F51" w:rsidP="00B72025">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1AA9C547" w14:textId="77777777" w:rsidR="00DF6F51" w:rsidRPr="00B02EE3" w:rsidRDefault="00DF6F51" w:rsidP="00454DB1">
            <w:pPr>
              <w:ind w:left="57"/>
              <w:rPr>
                <w:szCs w:val="22"/>
              </w:rPr>
            </w:pPr>
            <w:r w:rsidRPr="00B02EE3">
              <w:rPr>
                <w:szCs w:val="22"/>
              </w:rPr>
              <w:t>89</w:t>
            </w:r>
          </w:p>
        </w:tc>
        <w:tc>
          <w:tcPr>
            <w:tcW w:w="302" w:type="pct"/>
            <w:shd w:val="clear" w:color="auto" w:fill="auto"/>
            <w:tcMar>
              <w:left w:w="0" w:type="dxa"/>
              <w:right w:w="0" w:type="dxa"/>
            </w:tcMar>
            <w:vAlign w:val="center"/>
            <w:hideMark/>
          </w:tcPr>
          <w:p w14:paraId="7E01EB56" w14:textId="77777777" w:rsidR="00DF6F51" w:rsidRPr="00B02EE3" w:rsidRDefault="00DF6F51" w:rsidP="00454DB1">
            <w:pPr>
              <w:ind w:left="57"/>
              <w:rPr>
                <w:szCs w:val="22"/>
              </w:rPr>
            </w:pPr>
            <w:r w:rsidRPr="00B02EE3">
              <w:rPr>
                <w:szCs w:val="22"/>
              </w:rPr>
              <w:t>1,4</w:t>
            </w:r>
          </w:p>
        </w:tc>
        <w:tc>
          <w:tcPr>
            <w:tcW w:w="232" w:type="pct"/>
            <w:shd w:val="clear" w:color="auto" w:fill="auto"/>
            <w:tcMar>
              <w:left w:w="0" w:type="dxa"/>
              <w:right w:w="0" w:type="dxa"/>
            </w:tcMar>
            <w:vAlign w:val="center"/>
            <w:hideMark/>
          </w:tcPr>
          <w:p w14:paraId="2AAE4B70" w14:textId="63EB2DDA"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B90D1A3" w14:textId="504AEA52"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DC76521" w14:textId="650C3BB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57F9A32" w14:textId="215C5D03"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B4B7010" w14:textId="6F68FB0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8171856" w14:textId="29732B9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90D8544" w14:textId="77777777" w:rsidR="00DF6F51" w:rsidRPr="00B02EE3" w:rsidRDefault="00DF6F51" w:rsidP="00454DB1">
            <w:pPr>
              <w:ind w:left="57"/>
              <w:rPr>
                <w:szCs w:val="22"/>
              </w:rPr>
            </w:pPr>
            <w:r w:rsidRPr="00B02EE3">
              <w:rPr>
                <w:szCs w:val="22"/>
              </w:rPr>
              <w:t>21</w:t>
            </w:r>
          </w:p>
        </w:tc>
        <w:tc>
          <w:tcPr>
            <w:tcW w:w="324" w:type="pct"/>
            <w:shd w:val="clear" w:color="auto" w:fill="auto"/>
            <w:tcMar>
              <w:left w:w="0" w:type="dxa"/>
              <w:right w:w="0" w:type="dxa"/>
            </w:tcMar>
            <w:vAlign w:val="center"/>
            <w:hideMark/>
          </w:tcPr>
          <w:p w14:paraId="56BE5C5E" w14:textId="77777777" w:rsidR="00DF6F51" w:rsidRPr="00B02EE3" w:rsidRDefault="00DF6F51" w:rsidP="00454DB1">
            <w:pPr>
              <w:ind w:left="57"/>
              <w:rPr>
                <w:szCs w:val="22"/>
              </w:rPr>
            </w:pPr>
            <w:r w:rsidRPr="00B02EE3">
              <w:rPr>
                <w:szCs w:val="22"/>
              </w:rPr>
              <w:t>0,5</w:t>
            </w:r>
          </w:p>
        </w:tc>
        <w:tc>
          <w:tcPr>
            <w:tcW w:w="307" w:type="pct"/>
            <w:shd w:val="clear" w:color="auto" w:fill="auto"/>
            <w:tcMar>
              <w:left w:w="0" w:type="dxa"/>
              <w:right w:w="0" w:type="dxa"/>
            </w:tcMar>
            <w:vAlign w:val="center"/>
            <w:hideMark/>
          </w:tcPr>
          <w:p w14:paraId="5FEA53BE" w14:textId="77777777" w:rsidR="00DF6F51" w:rsidRPr="00B02EE3" w:rsidRDefault="00DF6F51" w:rsidP="00454DB1">
            <w:pPr>
              <w:ind w:left="57"/>
              <w:rPr>
                <w:szCs w:val="22"/>
              </w:rPr>
            </w:pPr>
            <w:r w:rsidRPr="00B02EE3">
              <w:rPr>
                <w:szCs w:val="22"/>
              </w:rPr>
              <w:t>68</w:t>
            </w:r>
          </w:p>
        </w:tc>
        <w:tc>
          <w:tcPr>
            <w:tcW w:w="324" w:type="pct"/>
            <w:shd w:val="clear" w:color="auto" w:fill="auto"/>
            <w:tcMar>
              <w:left w:w="0" w:type="dxa"/>
              <w:right w:w="0" w:type="dxa"/>
            </w:tcMar>
            <w:vAlign w:val="center"/>
            <w:hideMark/>
          </w:tcPr>
          <w:p w14:paraId="3B9B98CF" w14:textId="77777777" w:rsidR="00DF6F51" w:rsidRPr="00B02EE3" w:rsidRDefault="00DF6F51" w:rsidP="00454DB1">
            <w:pPr>
              <w:ind w:left="57"/>
              <w:rPr>
                <w:szCs w:val="22"/>
              </w:rPr>
            </w:pPr>
            <w:r w:rsidRPr="00B02EE3">
              <w:rPr>
                <w:szCs w:val="22"/>
              </w:rPr>
              <w:t>0,9</w:t>
            </w:r>
          </w:p>
        </w:tc>
        <w:tc>
          <w:tcPr>
            <w:tcW w:w="307" w:type="pct"/>
            <w:shd w:val="clear" w:color="auto" w:fill="auto"/>
            <w:tcMar>
              <w:left w:w="0" w:type="dxa"/>
              <w:right w:w="0" w:type="dxa"/>
            </w:tcMar>
            <w:vAlign w:val="center"/>
            <w:hideMark/>
          </w:tcPr>
          <w:p w14:paraId="5B420F8B" w14:textId="425AFC1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05B393E" w14:textId="37850054" w:rsidR="00DF6F51" w:rsidRPr="00B02EE3" w:rsidRDefault="00606D5A" w:rsidP="00454DB1">
            <w:pPr>
              <w:ind w:left="57"/>
              <w:rPr>
                <w:szCs w:val="22"/>
              </w:rPr>
            </w:pPr>
            <w:r w:rsidRPr="00B02EE3">
              <w:rPr>
                <w:szCs w:val="22"/>
              </w:rPr>
              <w:t>-</w:t>
            </w:r>
          </w:p>
        </w:tc>
      </w:tr>
      <w:tr w:rsidR="00454DB1" w:rsidRPr="00B02EE3" w14:paraId="2927EC03" w14:textId="77777777" w:rsidTr="00454DB1">
        <w:trPr>
          <w:trHeight w:val="57"/>
          <w:jc w:val="center"/>
        </w:trPr>
        <w:tc>
          <w:tcPr>
            <w:tcW w:w="998" w:type="pct"/>
            <w:shd w:val="clear" w:color="auto" w:fill="auto"/>
            <w:tcMar>
              <w:left w:w="0" w:type="dxa"/>
              <w:right w:w="0" w:type="dxa"/>
            </w:tcMar>
            <w:vAlign w:val="center"/>
            <w:hideMark/>
          </w:tcPr>
          <w:p w14:paraId="6BE62A84" w14:textId="52CABD23"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период</w:t>
            </w:r>
            <w:r w:rsidR="00F83471" w:rsidRPr="00B02EE3">
              <w:rPr>
                <w:szCs w:val="22"/>
              </w:rPr>
              <w:t xml:space="preserve"> </w:t>
            </w:r>
            <w:r w:rsidRPr="00B02EE3">
              <w:rPr>
                <w:szCs w:val="22"/>
              </w:rPr>
              <w:t>повторяемости</w:t>
            </w:r>
          </w:p>
        </w:tc>
        <w:tc>
          <w:tcPr>
            <w:tcW w:w="255" w:type="pct"/>
            <w:shd w:val="clear" w:color="auto" w:fill="auto"/>
            <w:tcMar>
              <w:left w:w="0" w:type="dxa"/>
              <w:right w:w="0" w:type="dxa"/>
            </w:tcMar>
            <w:vAlign w:val="center"/>
            <w:hideMark/>
          </w:tcPr>
          <w:p w14:paraId="77FA02F6" w14:textId="77777777" w:rsidR="00DF6F51" w:rsidRPr="00B02EE3" w:rsidRDefault="00DF6F51" w:rsidP="00454DB1">
            <w:pPr>
              <w:ind w:left="57"/>
              <w:rPr>
                <w:szCs w:val="22"/>
              </w:rPr>
            </w:pPr>
            <w:r w:rsidRPr="00B02EE3">
              <w:rPr>
                <w:szCs w:val="22"/>
              </w:rPr>
              <w:t>10</w:t>
            </w:r>
          </w:p>
        </w:tc>
        <w:tc>
          <w:tcPr>
            <w:tcW w:w="302" w:type="pct"/>
            <w:shd w:val="clear" w:color="auto" w:fill="auto"/>
            <w:tcMar>
              <w:left w:w="0" w:type="dxa"/>
              <w:right w:w="0" w:type="dxa"/>
            </w:tcMar>
            <w:vAlign w:val="center"/>
            <w:hideMark/>
          </w:tcPr>
          <w:p w14:paraId="4D507EB1" w14:textId="44DEB447"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241938B9" w14:textId="046A5C6D"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6A1E4AD" w14:textId="7F688721"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BCEA806" w14:textId="6814EC6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210CCAB" w14:textId="05BE2F85"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9887178" w14:textId="6C31BDB5"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275EF05" w14:textId="4B47B20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15F8F45" w14:textId="1885985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A083EF5" w14:textId="5831839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963FE45" w14:textId="7E911C3A"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C1E5890" w14:textId="1FF4D30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3384855" w14:textId="0E4FC9F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13BAB50" w14:textId="26040B8F" w:rsidR="00DF6F51" w:rsidRPr="00B02EE3" w:rsidRDefault="00606D5A" w:rsidP="00454DB1">
            <w:pPr>
              <w:ind w:left="57"/>
              <w:rPr>
                <w:szCs w:val="22"/>
              </w:rPr>
            </w:pPr>
            <w:r w:rsidRPr="00B02EE3">
              <w:rPr>
                <w:szCs w:val="22"/>
              </w:rPr>
              <w:t>-</w:t>
            </w:r>
          </w:p>
        </w:tc>
      </w:tr>
      <w:tr w:rsidR="00454DB1" w:rsidRPr="00B02EE3" w14:paraId="0E12C8CD" w14:textId="77777777" w:rsidTr="00454DB1">
        <w:trPr>
          <w:trHeight w:val="57"/>
          <w:jc w:val="center"/>
        </w:trPr>
        <w:tc>
          <w:tcPr>
            <w:tcW w:w="998" w:type="pct"/>
            <w:shd w:val="clear" w:color="auto" w:fill="auto"/>
            <w:tcMar>
              <w:left w:w="0" w:type="dxa"/>
              <w:right w:w="0" w:type="dxa"/>
            </w:tcMar>
            <w:vAlign w:val="center"/>
            <w:hideMark/>
          </w:tcPr>
          <w:p w14:paraId="7B9601A8" w14:textId="615F2DE5"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44CA90AD" w14:textId="2EB6DF03"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2A1D266C" w14:textId="38963A0D"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3B57D474" w14:textId="043C25F9"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37E2A1A" w14:textId="12897DB4"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A21F79F" w14:textId="3FA8175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4254FE0" w14:textId="2E9534BC"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676184C" w14:textId="2D14E3F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B8EDFDE" w14:textId="157B5CF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32F33B1" w14:textId="38AB4E52"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4DF0ACF" w14:textId="1EE875A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BAE6432" w14:textId="56F68E0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C468019" w14:textId="4BB2FD1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ACFFD3" w14:textId="2CA3C900"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2DEF2BC" w14:textId="2262CB96" w:rsidR="00DF6F51" w:rsidRPr="00B02EE3" w:rsidRDefault="00606D5A" w:rsidP="00454DB1">
            <w:pPr>
              <w:ind w:left="57"/>
              <w:rPr>
                <w:szCs w:val="22"/>
              </w:rPr>
            </w:pPr>
            <w:r w:rsidRPr="00B02EE3">
              <w:rPr>
                <w:szCs w:val="22"/>
              </w:rPr>
              <w:t>-</w:t>
            </w:r>
          </w:p>
        </w:tc>
      </w:tr>
      <w:tr w:rsidR="00454DB1" w:rsidRPr="00B02EE3" w14:paraId="61835045" w14:textId="77777777" w:rsidTr="00454DB1">
        <w:trPr>
          <w:trHeight w:val="57"/>
          <w:jc w:val="center"/>
        </w:trPr>
        <w:tc>
          <w:tcPr>
            <w:tcW w:w="998" w:type="pct"/>
            <w:shd w:val="clear" w:color="auto" w:fill="auto"/>
            <w:tcMar>
              <w:left w:w="0" w:type="dxa"/>
              <w:right w:w="0" w:type="dxa"/>
            </w:tcMar>
            <w:vAlign w:val="center"/>
            <w:hideMark/>
          </w:tcPr>
          <w:p w14:paraId="01AE2449"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10B2C6C2" w14:textId="77777777" w:rsidR="00DF6F51" w:rsidRPr="00B02EE3" w:rsidRDefault="00DF6F51" w:rsidP="00454DB1">
            <w:pPr>
              <w:ind w:left="57"/>
              <w:rPr>
                <w:szCs w:val="22"/>
              </w:rPr>
            </w:pPr>
            <w:r w:rsidRPr="00B02EE3">
              <w:rPr>
                <w:szCs w:val="22"/>
              </w:rPr>
              <w:t>8,9</w:t>
            </w:r>
          </w:p>
        </w:tc>
        <w:tc>
          <w:tcPr>
            <w:tcW w:w="302" w:type="pct"/>
            <w:shd w:val="clear" w:color="auto" w:fill="auto"/>
            <w:tcMar>
              <w:left w:w="0" w:type="dxa"/>
              <w:right w:w="0" w:type="dxa"/>
            </w:tcMar>
            <w:vAlign w:val="center"/>
            <w:hideMark/>
          </w:tcPr>
          <w:p w14:paraId="357FC9D6" w14:textId="77777777" w:rsidR="00DF6F51" w:rsidRPr="00B02EE3" w:rsidRDefault="00DF6F51" w:rsidP="00454DB1">
            <w:pPr>
              <w:ind w:left="57"/>
              <w:rPr>
                <w:szCs w:val="22"/>
              </w:rPr>
            </w:pPr>
            <w:r w:rsidRPr="00B02EE3">
              <w:rPr>
                <w:szCs w:val="22"/>
              </w:rPr>
              <w:t>0,1</w:t>
            </w:r>
          </w:p>
        </w:tc>
        <w:tc>
          <w:tcPr>
            <w:tcW w:w="232" w:type="pct"/>
            <w:shd w:val="clear" w:color="auto" w:fill="auto"/>
            <w:tcMar>
              <w:left w:w="0" w:type="dxa"/>
              <w:right w:w="0" w:type="dxa"/>
            </w:tcMar>
            <w:vAlign w:val="center"/>
            <w:hideMark/>
          </w:tcPr>
          <w:p w14:paraId="026EDA8E" w14:textId="4328F104"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1C33BD2" w14:textId="14B2F0C9"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9DAD702" w14:textId="2FCC09B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B7751E7" w14:textId="419C8765"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B8DCD27" w14:textId="2D02FB18"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A0440E4" w14:textId="6667938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03A17B5" w14:textId="2E9434CE"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FAC7364" w14:textId="06BA9F9A"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5D387BE" w14:textId="4089857A"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F0B3148" w14:textId="76D26B7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B6E65E9" w14:textId="0170AAE4"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5484B73" w14:textId="5A58A267" w:rsidR="00DF6F51" w:rsidRPr="00B02EE3" w:rsidRDefault="00606D5A" w:rsidP="00454DB1">
            <w:pPr>
              <w:ind w:left="57"/>
              <w:rPr>
                <w:szCs w:val="22"/>
              </w:rPr>
            </w:pPr>
            <w:r w:rsidRPr="00B02EE3">
              <w:rPr>
                <w:szCs w:val="22"/>
              </w:rPr>
              <w:t>-</w:t>
            </w:r>
          </w:p>
        </w:tc>
      </w:tr>
      <w:tr w:rsidR="00454DB1" w:rsidRPr="00B02EE3" w14:paraId="7A764310" w14:textId="77777777" w:rsidTr="00454DB1">
        <w:trPr>
          <w:trHeight w:val="57"/>
          <w:jc w:val="center"/>
        </w:trPr>
        <w:tc>
          <w:tcPr>
            <w:tcW w:w="998" w:type="pct"/>
            <w:shd w:val="clear" w:color="auto" w:fill="auto"/>
            <w:tcMar>
              <w:left w:w="0" w:type="dxa"/>
              <w:right w:w="0" w:type="dxa"/>
            </w:tcMar>
            <w:vAlign w:val="center"/>
            <w:hideMark/>
          </w:tcPr>
          <w:p w14:paraId="05AB4A93"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1758A546" w14:textId="763DD4E5"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3EC926ED" w14:textId="77777777" w:rsidR="00DF6F51" w:rsidRPr="00B02EE3" w:rsidRDefault="00DF6F51" w:rsidP="00454DB1">
            <w:pPr>
              <w:ind w:left="57"/>
              <w:rPr>
                <w:szCs w:val="22"/>
              </w:rPr>
            </w:pPr>
            <w:r w:rsidRPr="00B02EE3">
              <w:rPr>
                <w:szCs w:val="22"/>
              </w:rPr>
              <w:t>0,1</w:t>
            </w:r>
          </w:p>
        </w:tc>
        <w:tc>
          <w:tcPr>
            <w:tcW w:w="232" w:type="pct"/>
            <w:shd w:val="clear" w:color="auto" w:fill="auto"/>
            <w:tcMar>
              <w:left w:w="0" w:type="dxa"/>
              <w:right w:w="0" w:type="dxa"/>
            </w:tcMar>
            <w:vAlign w:val="center"/>
            <w:hideMark/>
          </w:tcPr>
          <w:p w14:paraId="45E72A4A" w14:textId="155B1E64"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04E2AB4" w14:textId="63A9A084"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1C922B7" w14:textId="7D7FDF03"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C45B2D3" w14:textId="2D9B67FB"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8EA3B85" w14:textId="3DF0E59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CFA2253" w14:textId="5DA5CBA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303AF28" w14:textId="3C824C56"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F6365AD" w14:textId="6DB75F73"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3407703" w14:textId="2ED5A14F"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B228DC6" w14:textId="549A282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A5BD0D" w14:textId="3902E21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C524036" w14:textId="3EA96819" w:rsidR="00DF6F51" w:rsidRPr="00B02EE3" w:rsidRDefault="00606D5A" w:rsidP="00454DB1">
            <w:pPr>
              <w:ind w:left="57"/>
              <w:rPr>
                <w:szCs w:val="22"/>
              </w:rPr>
            </w:pPr>
            <w:r w:rsidRPr="00B02EE3">
              <w:rPr>
                <w:szCs w:val="22"/>
              </w:rPr>
              <w:t>-</w:t>
            </w:r>
          </w:p>
        </w:tc>
      </w:tr>
      <w:tr w:rsidR="00454DB1" w:rsidRPr="00B02EE3" w14:paraId="5CD483C3" w14:textId="77777777" w:rsidTr="00454DB1">
        <w:trPr>
          <w:trHeight w:val="57"/>
          <w:jc w:val="center"/>
        </w:trPr>
        <w:tc>
          <w:tcPr>
            <w:tcW w:w="998" w:type="pct"/>
            <w:shd w:val="clear" w:color="auto" w:fill="auto"/>
            <w:tcMar>
              <w:left w:w="0" w:type="dxa"/>
              <w:right w:w="0" w:type="dxa"/>
            </w:tcMar>
            <w:vAlign w:val="center"/>
            <w:hideMark/>
          </w:tcPr>
          <w:p w14:paraId="25F7A8F0"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2918B6DC" w14:textId="3D1D3CAB"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342BEE30" w14:textId="77777777" w:rsidR="00DF6F51" w:rsidRPr="00B02EE3" w:rsidRDefault="00DF6F51"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145D803B" w14:textId="040B60B3"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20D1446" w14:textId="43896FCB"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ACFAE27" w14:textId="0A92A48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C58D725" w14:textId="36BD8F9A"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742A37E" w14:textId="213ADD44"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2871F1E" w14:textId="6A4736C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4C1B5F7" w14:textId="490CFED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66E8612" w14:textId="1298EE0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91A2300" w14:textId="0FEF2775"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ABD9543" w14:textId="64C9627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613F226" w14:textId="1CD4049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63D683B" w14:textId="0CC1E583" w:rsidR="00DF6F51" w:rsidRPr="00B02EE3" w:rsidRDefault="00606D5A" w:rsidP="00454DB1">
            <w:pPr>
              <w:ind w:left="57"/>
              <w:rPr>
                <w:szCs w:val="22"/>
              </w:rPr>
            </w:pPr>
            <w:r w:rsidRPr="00B02EE3">
              <w:rPr>
                <w:szCs w:val="22"/>
              </w:rPr>
              <w:t>-</w:t>
            </w:r>
          </w:p>
        </w:tc>
      </w:tr>
      <w:tr w:rsidR="00DF6F51" w:rsidRPr="00B02EE3" w14:paraId="3DEC5B87" w14:textId="77777777" w:rsidTr="00454DB1">
        <w:trPr>
          <w:trHeight w:val="57"/>
          <w:jc w:val="center"/>
        </w:trPr>
        <w:tc>
          <w:tcPr>
            <w:tcW w:w="5000" w:type="pct"/>
            <w:gridSpan w:val="16"/>
            <w:shd w:val="clear" w:color="auto" w:fill="auto"/>
            <w:tcMar>
              <w:left w:w="0" w:type="dxa"/>
              <w:right w:w="0" w:type="dxa"/>
            </w:tcMar>
            <w:vAlign w:val="center"/>
            <w:hideMark/>
          </w:tcPr>
          <w:p w14:paraId="5FCFB1FF" w14:textId="54A14950"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по</w:t>
            </w:r>
            <w:r w:rsidR="00F83471" w:rsidRPr="00B02EE3">
              <w:rPr>
                <w:szCs w:val="22"/>
              </w:rPr>
              <w:t xml:space="preserve"> </w:t>
            </w:r>
            <w:r w:rsidRPr="00B02EE3">
              <w:rPr>
                <w:szCs w:val="22"/>
              </w:rPr>
              <w:t>защитным</w:t>
            </w:r>
            <w:r w:rsidR="00F83471" w:rsidRPr="00B02EE3">
              <w:rPr>
                <w:szCs w:val="22"/>
              </w:rPr>
              <w:t xml:space="preserve"> </w:t>
            </w:r>
            <w:r w:rsidRPr="00B02EE3">
              <w:rPr>
                <w:szCs w:val="22"/>
              </w:rPr>
              <w:t>лесам</w:t>
            </w:r>
          </w:p>
        </w:tc>
      </w:tr>
      <w:tr w:rsidR="00454DB1" w:rsidRPr="00B02EE3" w14:paraId="18E24464" w14:textId="77777777" w:rsidTr="00454DB1">
        <w:trPr>
          <w:trHeight w:val="57"/>
          <w:jc w:val="center"/>
        </w:trPr>
        <w:tc>
          <w:tcPr>
            <w:tcW w:w="998" w:type="pct"/>
            <w:shd w:val="clear" w:color="auto" w:fill="auto"/>
            <w:tcMar>
              <w:left w:w="0" w:type="dxa"/>
              <w:right w:w="0" w:type="dxa"/>
            </w:tcMar>
            <w:vAlign w:val="center"/>
            <w:hideMark/>
          </w:tcPr>
          <w:p w14:paraId="2F80265B" w14:textId="1548AAE0"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624C4281"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22A039B7"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77D2D5B4" w14:textId="07F26A1B"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E5D4B61" w14:textId="3B09BD9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C21C526" w14:textId="2732BE7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694EE7E" w14:textId="223B5569"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A8E0748" w14:textId="490CD59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5BA0EC6" w14:textId="25F5189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DD5B5EB" w14:textId="5DD9A73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AB0D91A" w14:textId="6550068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D85A765" w14:textId="0097AE4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B738537" w14:textId="23C8F7D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9CA5950" w14:textId="4513A90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2D10CBC" w14:textId="620BBB53" w:rsidR="00DF6F51" w:rsidRPr="00B02EE3" w:rsidRDefault="00B72025" w:rsidP="00454DB1">
            <w:pPr>
              <w:ind w:left="57"/>
              <w:rPr>
                <w:szCs w:val="22"/>
              </w:rPr>
            </w:pPr>
            <w:r w:rsidRPr="00B02EE3">
              <w:rPr>
                <w:szCs w:val="22"/>
              </w:rPr>
              <w:t>-</w:t>
            </w:r>
          </w:p>
        </w:tc>
      </w:tr>
      <w:tr w:rsidR="00454DB1" w:rsidRPr="00B02EE3" w14:paraId="12886123" w14:textId="77777777" w:rsidTr="00454DB1">
        <w:trPr>
          <w:trHeight w:val="57"/>
          <w:jc w:val="center"/>
        </w:trPr>
        <w:tc>
          <w:tcPr>
            <w:tcW w:w="998" w:type="pct"/>
            <w:shd w:val="clear" w:color="auto" w:fill="auto"/>
            <w:tcMar>
              <w:left w:w="0" w:type="dxa"/>
              <w:right w:w="0" w:type="dxa"/>
            </w:tcMar>
            <w:vAlign w:val="center"/>
            <w:hideMark/>
          </w:tcPr>
          <w:p w14:paraId="3B667DBB"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65F23AC2" w14:textId="77777777" w:rsidR="00DF6F51" w:rsidRPr="00B02EE3" w:rsidRDefault="00DF6F51" w:rsidP="00454DB1">
            <w:pPr>
              <w:ind w:left="57"/>
              <w:rPr>
                <w:szCs w:val="22"/>
              </w:rPr>
            </w:pPr>
            <w:r w:rsidRPr="00B02EE3">
              <w:rPr>
                <w:szCs w:val="22"/>
              </w:rPr>
              <w:t>446,1</w:t>
            </w:r>
          </w:p>
        </w:tc>
        <w:tc>
          <w:tcPr>
            <w:tcW w:w="302" w:type="pct"/>
            <w:shd w:val="clear" w:color="auto" w:fill="auto"/>
            <w:tcMar>
              <w:left w:w="0" w:type="dxa"/>
              <w:right w:w="0" w:type="dxa"/>
            </w:tcMar>
            <w:vAlign w:val="center"/>
            <w:hideMark/>
          </w:tcPr>
          <w:p w14:paraId="18C51DCA" w14:textId="77777777" w:rsidR="00DF6F51" w:rsidRPr="00B02EE3" w:rsidRDefault="00DF6F51" w:rsidP="00454DB1">
            <w:pPr>
              <w:ind w:left="57"/>
              <w:rPr>
                <w:szCs w:val="22"/>
              </w:rPr>
            </w:pPr>
            <w:r w:rsidRPr="00B02EE3">
              <w:rPr>
                <w:szCs w:val="22"/>
              </w:rPr>
              <w:t>18,2</w:t>
            </w:r>
          </w:p>
        </w:tc>
        <w:tc>
          <w:tcPr>
            <w:tcW w:w="232" w:type="pct"/>
            <w:shd w:val="clear" w:color="auto" w:fill="auto"/>
            <w:tcMar>
              <w:left w:w="0" w:type="dxa"/>
              <w:right w:w="0" w:type="dxa"/>
            </w:tcMar>
            <w:vAlign w:val="center"/>
            <w:hideMark/>
          </w:tcPr>
          <w:p w14:paraId="5D1484C8" w14:textId="60B354F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736C18C" w14:textId="56E6628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AAC1059" w14:textId="7313FF6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5FBDCCF" w14:textId="7B846C5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A52A6B3" w14:textId="06F5D2B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FD1EF07" w14:textId="08D60DF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3CBBCC0" w14:textId="78E3009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A151074" w14:textId="5A99147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52511F9" w14:textId="1C7E968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A2F6383" w14:textId="78A93FC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7095B33" w14:textId="6C69648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CFC9FB9" w14:textId="7748F071" w:rsidR="00DF6F51" w:rsidRPr="00B02EE3" w:rsidRDefault="00B72025" w:rsidP="00454DB1">
            <w:pPr>
              <w:ind w:left="57"/>
              <w:rPr>
                <w:szCs w:val="22"/>
              </w:rPr>
            </w:pPr>
            <w:r w:rsidRPr="00B02EE3">
              <w:rPr>
                <w:szCs w:val="22"/>
              </w:rPr>
              <w:t>-</w:t>
            </w:r>
          </w:p>
        </w:tc>
      </w:tr>
      <w:tr w:rsidR="00454DB1" w:rsidRPr="00B02EE3" w14:paraId="62B17E02" w14:textId="77777777" w:rsidTr="00454DB1">
        <w:trPr>
          <w:trHeight w:val="57"/>
          <w:jc w:val="center"/>
        </w:trPr>
        <w:tc>
          <w:tcPr>
            <w:tcW w:w="998" w:type="pct"/>
            <w:shd w:val="clear" w:color="auto" w:fill="auto"/>
            <w:tcMar>
              <w:left w:w="0" w:type="dxa"/>
              <w:right w:w="0" w:type="dxa"/>
            </w:tcMar>
            <w:vAlign w:val="center"/>
            <w:hideMark/>
          </w:tcPr>
          <w:p w14:paraId="150348E5"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3A10301D"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1A12A7D9" w14:textId="77777777" w:rsidR="00DF6F51" w:rsidRPr="00B02EE3" w:rsidRDefault="00DF6F51" w:rsidP="00454DB1">
            <w:pPr>
              <w:ind w:left="57"/>
              <w:rPr>
                <w:szCs w:val="22"/>
              </w:rPr>
            </w:pPr>
            <w:r w:rsidRPr="00B02EE3">
              <w:rPr>
                <w:szCs w:val="22"/>
              </w:rPr>
              <w:t>15,9</w:t>
            </w:r>
          </w:p>
        </w:tc>
        <w:tc>
          <w:tcPr>
            <w:tcW w:w="232" w:type="pct"/>
            <w:shd w:val="clear" w:color="auto" w:fill="auto"/>
            <w:tcMar>
              <w:left w:w="0" w:type="dxa"/>
              <w:right w:w="0" w:type="dxa"/>
            </w:tcMar>
            <w:vAlign w:val="center"/>
            <w:hideMark/>
          </w:tcPr>
          <w:p w14:paraId="58BDE51B" w14:textId="79466286"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80B1C45" w14:textId="2C93FCB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D484647" w14:textId="5F04483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8BCE902" w14:textId="6D0C115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243DC0E" w14:textId="6D8EB9F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05DAEE5" w14:textId="2F02553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50B6EAB" w14:textId="3F8DD49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2A16A0B" w14:textId="2884348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56DEC41" w14:textId="05DFDA1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50D65A8" w14:textId="0532804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E01DB64" w14:textId="418EFE3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84A3A75" w14:textId="00B17C0B" w:rsidR="00DF6F51" w:rsidRPr="00B02EE3" w:rsidRDefault="00B72025" w:rsidP="00454DB1">
            <w:pPr>
              <w:ind w:left="57"/>
              <w:rPr>
                <w:szCs w:val="22"/>
              </w:rPr>
            </w:pPr>
            <w:r w:rsidRPr="00B02EE3">
              <w:rPr>
                <w:szCs w:val="22"/>
              </w:rPr>
              <w:t>-</w:t>
            </w:r>
          </w:p>
        </w:tc>
      </w:tr>
      <w:tr w:rsidR="00454DB1" w:rsidRPr="00B02EE3" w14:paraId="68FE0755" w14:textId="77777777" w:rsidTr="00454DB1">
        <w:trPr>
          <w:trHeight w:val="57"/>
          <w:jc w:val="center"/>
        </w:trPr>
        <w:tc>
          <w:tcPr>
            <w:tcW w:w="998" w:type="pct"/>
            <w:shd w:val="clear" w:color="auto" w:fill="auto"/>
            <w:tcMar>
              <w:left w:w="0" w:type="dxa"/>
              <w:right w:w="0" w:type="dxa"/>
            </w:tcMar>
            <w:vAlign w:val="center"/>
            <w:hideMark/>
          </w:tcPr>
          <w:p w14:paraId="4E3BF4F5"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6D3139DC"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1485AB7B" w14:textId="77777777" w:rsidR="00DF6F51" w:rsidRPr="00B02EE3" w:rsidRDefault="00DF6F51" w:rsidP="00454DB1">
            <w:pPr>
              <w:ind w:left="57"/>
              <w:rPr>
                <w:szCs w:val="22"/>
              </w:rPr>
            </w:pPr>
            <w:r w:rsidRPr="00B02EE3">
              <w:rPr>
                <w:szCs w:val="22"/>
              </w:rPr>
              <w:t>8,2</w:t>
            </w:r>
          </w:p>
        </w:tc>
        <w:tc>
          <w:tcPr>
            <w:tcW w:w="232" w:type="pct"/>
            <w:shd w:val="clear" w:color="auto" w:fill="auto"/>
            <w:tcMar>
              <w:left w:w="0" w:type="dxa"/>
              <w:right w:w="0" w:type="dxa"/>
            </w:tcMar>
            <w:vAlign w:val="center"/>
            <w:hideMark/>
          </w:tcPr>
          <w:p w14:paraId="67103937" w14:textId="27ED6A9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46FE146" w14:textId="61E391C8"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32222A9" w14:textId="668D638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F9853FB" w14:textId="14559AC8"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1DAB2EF" w14:textId="5E33595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E0F30C5" w14:textId="09E553A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CEED61" w14:textId="2A1B813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87566B9" w14:textId="33EC01B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AF2A1CC" w14:textId="4B97390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935D9BE" w14:textId="233A430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1EEFE33" w14:textId="56295C6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89AE2DC" w14:textId="29CCD6F7" w:rsidR="00DF6F51" w:rsidRPr="00B02EE3" w:rsidRDefault="00B72025" w:rsidP="00454DB1">
            <w:pPr>
              <w:ind w:left="57"/>
              <w:rPr>
                <w:szCs w:val="22"/>
              </w:rPr>
            </w:pPr>
            <w:r w:rsidRPr="00B02EE3">
              <w:rPr>
                <w:szCs w:val="22"/>
              </w:rPr>
              <w:t>-</w:t>
            </w:r>
          </w:p>
        </w:tc>
      </w:tr>
      <w:tr w:rsidR="00DF6F51" w:rsidRPr="00B02EE3" w14:paraId="76F9B79C" w14:textId="77777777" w:rsidTr="00454DB1">
        <w:trPr>
          <w:trHeight w:val="57"/>
          <w:jc w:val="center"/>
        </w:trPr>
        <w:tc>
          <w:tcPr>
            <w:tcW w:w="5000" w:type="pct"/>
            <w:gridSpan w:val="16"/>
            <w:shd w:val="clear" w:color="auto" w:fill="auto"/>
            <w:tcMar>
              <w:left w:w="0" w:type="dxa"/>
              <w:right w:w="0" w:type="dxa"/>
            </w:tcMar>
            <w:vAlign w:val="center"/>
            <w:hideMark/>
          </w:tcPr>
          <w:p w14:paraId="746C39FE" w14:textId="1097750B" w:rsidR="00DF6F51" w:rsidRPr="00B02EE3" w:rsidRDefault="00F83471" w:rsidP="00B72025">
            <w:pPr>
              <w:ind w:left="57"/>
              <w:rPr>
                <w:szCs w:val="22"/>
              </w:rPr>
            </w:pPr>
            <w:r w:rsidRPr="00B02EE3">
              <w:rPr>
                <w:szCs w:val="22"/>
              </w:rPr>
              <w:t xml:space="preserve">В </w:t>
            </w:r>
            <w:r w:rsidR="00DF6F51" w:rsidRPr="00B02EE3">
              <w:rPr>
                <w:szCs w:val="22"/>
              </w:rPr>
              <w:t>том</w:t>
            </w:r>
            <w:r w:rsidRPr="00B02EE3">
              <w:rPr>
                <w:szCs w:val="22"/>
              </w:rPr>
              <w:t xml:space="preserve"> </w:t>
            </w:r>
            <w:r w:rsidR="00DF6F51" w:rsidRPr="00B02EE3">
              <w:rPr>
                <w:szCs w:val="22"/>
              </w:rPr>
              <w:t>числе:</w:t>
            </w:r>
            <w:r w:rsidRPr="00B02EE3">
              <w:rPr>
                <w:szCs w:val="22"/>
              </w:rPr>
              <w:t xml:space="preserve"> </w:t>
            </w:r>
            <w:r w:rsidR="00DF6F51" w:rsidRPr="00B02EE3">
              <w:rPr>
                <w:szCs w:val="22"/>
              </w:rPr>
              <w:t>хвойные</w:t>
            </w:r>
          </w:p>
        </w:tc>
      </w:tr>
      <w:tr w:rsidR="00454DB1" w:rsidRPr="00B02EE3" w14:paraId="1E64D244" w14:textId="77777777" w:rsidTr="00454DB1">
        <w:trPr>
          <w:trHeight w:val="57"/>
          <w:jc w:val="center"/>
        </w:trPr>
        <w:tc>
          <w:tcPr>
            <w:tcW w:w="998" w:type="pct"/>
            <w:shd w:val="clear" w:color="auto" w:fill="auto"/>
            <w:tcMar>
              <w:left w:w="0" w:type="dxa"/>
              <w:right w:w="0" w:type="dxa"/>
            </w:tcMar>
            <w:vAlign w:val="center"/>
            <w:hideMark/>
          </w:tcPr>
          <w:p w14:paraId="6505E311" w14:textId="0AD9B663"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2DE4E5B5"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414D2520"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47960455" w14:textId="4C0D5E50"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1310433" w14:textId="5CAC9B42"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07AF1C5" w14:textId="2A34F6C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799D2DA" w14:textId="3CBA1179"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33AEF8D" w14:textId="46D2142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704E5E3" w14:textId="3760A85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1F4245C" w14:textId="5EF6FF0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E23B0AB" w14:textId="5270BA2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A3D6264" w14:textId="53172BF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FF4811A" w14:textId="449B01D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2099611" w14:textId="42880CD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4CED8ED" w14:textId="569F7D09" w:rsidR="00DF6F51" w:rsidRPr="00B02EE3" w:rsidRDefault="00B72025" w:rsidP="00454DB1">
            <w:pPr>
              <w:ind w:left="57"/>
              <w:rPr>
                <w:szCs w:val="22"/>
              </w:rPr>
            </w:pPr>
            <w:r w:rsidRPr="00B02EE3">
              <w:rPr>
                <w:szCs w:val="22"/>
              </w:rPr>
              <w:t>-</w:t>
            </w:r>
          </w:p>
        </w:tc>
      </w:tr>
      <w:tr w:rsidR="00454DB1" w:rsidRPr="00B02EE3" w14:paraId="397CA6FD" w14:textId="77777777" w:rsidTr="00454DB1">
        <w:trPr>
          <w:trHeight w:val="57"/>
          <w:jc w:val="center"/>
        </w:trPr>
        <w:tc>
          <w:tcPr>
            <w:tcW w:w="998" w:type="pct"/>
            <w:shd w:val="clear" w:color="auto" w:fill="auto"/>
            <w:tcMar>
              <w:left w:w="0" w:type="dxa"/>
              <w:right w:w="0" w:type="dxa"/>
            </w:tcMar>
            <w:vAlign w:val="center"/>
            <w:hideMark/>
          </w:tcPr>
          <w:p w14:paraId="1CE35033"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578871AB" w14:textId="77777777" w:rsidR="00DF6F51" w:rsidRPr="00B02EE3" w:rsidRDefault="00DF6F51" w:rsidP="00454DB1">
            <w:pPr>
              <w:ind w:left="57"/>
              <w:rPr>
                <w:szCs w:val="22"/>
              </w:rPr>
            </w:pPr>
            <w:r w:rsidRPr="00B02EE3">
              <w:rPr>
                <w:szCs w:val="22"/>
              </w:rPr>
              <w:t>85,6</w:t>
            </w:r>
          </w:p>
        </w:tc>
        <w:tc>
          <w:tcPr>
            <w:tcW w:w="302" w:type="pct"/>
            <w:shd w:val="clear" w:color="auto" w:fill="auto"/>
            <w:tcMar>
              <w:left w:w="0" w:type="dxa"/>
              <w:right w:w="0" w:type="dxa"/>
            </w:tcMar>
            <w:vAlign w:val="center"/>
            <w:hideMark/>
          </w:tcPr>
          <w:p w14:paraId="287D8F5B" w14:textId="77777777" w:rsidR="00DF6F51" w:rsidRPr="00B02EE3" w:rsidRDefault="00DF6F51" w:rsidP="00454DB1">
            <w:pPr>
              <w:ind w:left="57"/>
              <w:rPr>
                <w:szCs w:val="22"/>
              </w:rPr>
            </w:pPr>
            <w:r w:rsidRPr="00B02EE3">
              <w:rPr>
                <w:szCs w:val="22"/>
              </w:rPr>
              <w:t>4,4</w:t>
            </w:r>
          </w:p>
        </w:tc>
        <w:tc>
          <w:tcPr>
            <w:tcW w:w="232" w:type="pct"/>
            <w:shd w:val="clear" w:color="auto" w:fill="auto"/>
            <w:tcMar>
              <w:left w:w="0" w:type="dxa"/>
              <w:right w:w="0" w:type="dxa"/>
            </w:tcMar>
            <w:vAlign w:val="center"/>
            <w:hideMark/>
          </w:tcPr>
          <w:p w14:paraId="73F14E8D" w14:textId="142A835C"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B5F75C8" w14:textId="5781EDE6"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8362530" w14:textId="759EF2B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03D90BC" w14:textId="5BB5FD5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4E63E28" w14:textId="564F3BA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FEB77C6" w14:textId="5BC2241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5EB6BB" w14:textId="346AA05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794E891" w14:textId="2F7BDA8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6AAEB34" w14:textId="62D06E5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60DEC5B" w14:textId="57B1527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F3116F4" w14:textId="54BE6C1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94A7BCF" w14:textId="3732236B" w:rsidR="00DF6F51" w:rsidRPr="00B02EE3" w:rsidRDefault="00B72025" w:rsidP="00454DB1">
            <w:pPr>
              <w:ind w:left="57"/>
              <w:rPr>
                <w:szCs w:val="22"/>
              </w:rPr>
            </w:pPr>
            <w:r w:rsidRPr="00B02EE3">
              <w:rPr>
                <w:szCs w:val="22"/>
              </w:rPr>
              <w:t>-</w:t>
            </w:r>
          </w:p>
        </w:tc>
      </w:tr>
      <w:tr w:rsidR="00454DB1" w:rsidRPr="00B02EE3" w14:paraId="563F040C" w14:textId="77777777" w:rsidTr="00454DB1">
        <w:trPr>
          <w:trHeight w:val="57"/>
          <w:jc w:val="center"/>
        </w:trPr>
        <w:tc>
          <w:tcPr>
            <w:tcW w:w="998" w:type="pct"/>
            <w:shd w:val="clear" w:color="auto" w:fill="auto"/>
            <w:tcMar>
              <w:left w:w="0" w:type="dxa"/>
              <w:right w:w="0" w:type="dxa"/>
            </w:tcMar>
            <w:vAlign w:val="center"/>
            <w:hideMark/>
          </w:tcPr>
          <w:p w14:paraId="7E1F1C3C"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0A8B3252"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19162578" w14:textId="77777777" w:rsidR="00DF6F51" w:rsidRPr="00B02EE3" w:rsidRDefault="00DF6F51" w:rsidP="00454DB1">
            <w:pPr>
              <w:ind w:left="57"/>
              <w:rPr>
                <w:szCs w:val="22"/>
              </w:rPr>
            </w:pPr>
            <w:r w:rsidRPr="00B02EE3">
              <w:rPr>
                <w:szCs w:val="22"/>
              </w:rPr>
              <w:t>3,8</w:t>
            </w:r>
          </w:p>
        </w:tc>
        <w:tc>
          <w:tcPr>
            <w:tcW w:w="232" w:type="pct"/>
            <w:shd w:val="clear" w:color="auto" w:fill="auto"/>
            <w:tcMar>
              <w:left w:w="0" w:type="dxa"/>
              <w:right w:w="0" w:type="dxa"/>
            </w:tcMar>
            <w:vAlign w:val="center"/>
            <w:hideMark/>
          </w:tcPr>
          <w:p w14:paraId="01A8307C" w14:textId="34DCB2F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C58A7E4" w14:textId="5092626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02D9B10" w14:textId="37745EF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0A293DC" w14:textId="1A648707"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80F3565" w14:textId="27BA1BB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A800855" w14:textId="3B97ED6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CCC77E7" w14:textId="11FC367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B209649" w14:textId="1AEEF87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C323F4A" w14:textId="7C7D501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EB2F2BE" w14:textId="461ED39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2173C6B" w14:textId="7DE6F8D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0757CBC" w14:textId="33B7FC60" w:rsidR="00DF6F51" w:rsidRPr="00B02EE3" w:rsidRDefault="00B72025" w:rsidP="00454DB1">
            <w:pPr>
              <w:ind w:left="57"/>
              <w:rPr>
                <w:szCs w:val="22"/>
              </w:rPr>
            </w:pPr>
            <w:r w:rsidRPr="00B02EE3">
              <w:rPr>
                <w:szCs w:val="22"/>
              </w:rPr>
              <w:t>-</w:t>
            </w:r>
          </w:p>
        </w:tc>
      </w:tr>
      <w:tr w:rsidR="00454DB1" w:rsidRPr="00B02EE3" w14:paraId="43F2AE48" w14:textId="77777777" w:rsidTr="00454DB1">
        <w:trPr>
          <w:trHeight w:val="57"/>
          <w:jc w:val="center"/>
        </w:trPr>
        <w:tc>
          <w:tcPr>
            <w:tcW w:w="998" w:type="pct"/>
            <w:shd w:val="clear" w:color="auto" w:fill="auto"/>
            <w:tcMar>
              <w:left w:w="0" w:type="dxa"/>
              <w:right w:w="0" w:type="dxa"/>
            </w:tcMar>
            <w:vAlign w:val="center"/>
            <w:hideMark/>
          </w:tcPr>
          <w:p w14:paraId="4A8B32B3"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5924DDE9"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76620829" w14:textId="77777777" w:rsidR="00DF6F51" w:rsidRPr="00B02EE3" w:rsidRDefault="00DF6F51" w:rsidP="00454DB1">
            <w:pPr>
              <w:ind w:left="57"/>
              <w:rPr>
                <w:szCs w:val="22"/>
              </w:rPr>
            </w:pPr>
            <w:r w:rsidRPr="00B02EE3">
              <w:rPr>
                <w:szCs w:val="22"/>
              </w:rPr>
              <w:t>2,7</w:t>
            </w:r>
          </w:p>
        </w:tc>
        <w:tc>
          <w:tcPr>
            <w:tcW w:w="232" w:type="pct"/>
            <w:shd w:val="clear" w:color="auto" w:fill="auto"/>
            <w:tcMar>
              <w:left w:w="0" w:type="dxa"/>
              <w:right w:w="0" w:type="dxa"/>
            </w:tcMar>
            <w:vAlign w:val="center"/>
            <w:hideMark/>
          </w:tcPr>
          <w:p w14:paraId="29E008E7" w14:textId="71569E98"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2C25113" w14:textId="143AE8D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3AD007F" w14:textId="33C3C51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EF8E39F" w14:textId="1A2B72F4"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D4142A7" w14:textId="7BFBE80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BA6A5C3" w14:textId="0AC5021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331D9F1" w14:textId="63CC469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A82E3EC" w14:textId="1E96F91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A6E8164" w14:textId="1A2569A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C66BD0E" w14:textId="3632345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C6FB938" w14:textId="525D402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5219235" w14:textId="022CD2A9" w:rsidR="00DF6F51" w:rsidRPr="00B02EE3" w:rsidRDefault="00B72025" w:rsidP="00454DB1">
            <w:pPr>
              <w:ind w:left="57"/>
              <w:rPr>
                <w:szCs w:val="22"/>
              </w:rPr>
            </w:pPr>
            <w:r w:rsidRPr="00B02EE3">
              <w:rPr>
                <w:szCs w:val="22"/>
              </w:rPr>
              <w:t>-</w:t>
            </w:r>
          </w:p>
        </w:tc>
      </w:tr>
      <w:tr w:rsidR="00DF6F51" w:rsidRPr="00B02EE3" w14:paraId="493E515B" w14:textId="77777777" w:rsidTr="00454DB1">
        <w:trPr>
          <w:trHeight w:val="57"/>
          <w:jc w:val="center"/>
        </w:trPr>
        <w:tc>
          <w:tcPr>
            <w:tcW w:w="5000" w:type="pct"/>
            <w:gridSpan w:val="16"/>
            <w:shd w:val="clear" w:color="auto" w:fill="auto"/>
            <w:tcMar>
              <w:left w:w="0" w:type="dxa"/>
              <w:right w:w="0" w:type="dxa"/>
            </w:tcMar>
            <w:vAlign w:val="center"/>
            <w:hideMark/>
          </w:tcPr>
          <w:p w14:paraId="5014CE61" w14:textId="0712BECD" w:rsidR="00DF6F51" w:rsidRPr="00B02EE3" w:rsidRDefault="00F83471" w:rsidP="00B72025">
            <w:pPr>
              <w:ind w:left="57"/>
              <w:rPr>
                <w:szCs w:val="22"/>
              </w:rPr>
            </w:pPr>
            <w:r w:rsidRPr="00B02EE3">
              <w:rPr>
                <w:szCs w:val="22"/>
              </w:rPr>
              <w:t xml:space="preserve">В </w:t>
            </w:r>
            <w:r w:rsidR="00DF6F51" w:rsidRPr="00B02EE3">
              <w:rPr>
                <w:szCs w:val="22"/>
              </w:rPr>
              <w:t>том</w:t>
            </w:r>
            <w:r w:rsidRPr="00B02EE3">
              <w:rPr>
                <w:szCs w:val="22"/>
              </w:rPr>
              <w:t xml:space="preserve"> </w:t>
            </w:r>
            <w:r w:rsidR="00DF6F51" w:rsidRPr="00B02EE3">
              <w:rPr>
                <w:szCs w:val="22"/>
              </w:rPr>
              <w:t>числе:</w:t>
            </w:r>
            <w:r w:rsidRPr="00B02EE3">
              <w:rPr>
                <w:szCs w:val="22"/>
              </w:rPr>
              <w:t xml:space="preserve"> </w:t>
            </w:r>
            <w:r w:rsidR="00DF6F51" w:rsidRPr="00B02EE3">
              <w:rPr>
                <w:szCs w:val="22"/>
              </w:rPr>
              <w:t>мягколиственные</w:t>
            </w:r>
          </w:p>
        </w:tc>
      </w:tr>
      <w:tr w:rsidR="00454DB1" w:rsidRPr="00B02EE3" w14:paraId="701B607D" w14:textId="77777777" w:rsidTr="00454DB1">
        <w:trPr>
          <w:trHeight w:val="57"/>
          <w:jc w:val="center"/>
        </w:trPr>
        <w:tc>
          <w:tcPr>
            <w:tcW w:w="998" w:type="pct"/>
            <w:shd w:val="clear" w:color="auto" w:fill="auto"/>
            <w:tcMar>
              <w:left w:w="0" w:type="dxa"/>
              <w:right w:w="0" w:type="dxa"/>
            </w:tcMar>
            <w:vAlign w:val="center"/>
            <w:hideMark/>
          </w:tcPr>
          <w:p w14:paraId="76C3DC08" w14:textId="103AEFAB"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52DD2627"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090D7AC4"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652B6773" w14:textId="0307643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D2C9419" w14:textId="21803F50"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23A5D72" w14:textId="1EDA73D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41FBA80" w14:textId="07D25D30"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042A367" w14:textId="3DC1DCE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7839DA0" w14:textId="4461016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F4302F5" w14:textId="5B1C025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8D51FFD" w14:textId="2C8D6B4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338DC1D" w14:textId="4835491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7612F01" w14:textId="4E6FCDA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6553DD6" w14:textId="543C7E7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F3219F9" w14:textId="6582A114" w:rsidR="00DF6F51" w:rsidRPr="00B02EE3" w:rsidRDefault="00B72025" w:rsidP="00454DB1">
            <w:pPr>
              <w:ind w:left="57"/>
              <w:rPr>
                <w:szCs w:val="22"/>
              </w:rPr>
            </w:pPr>
            <w:r w:rsidRPr="00B02EE3">
              <w:rPr>
                <w:szCs w:val="22"/>
              </w:rPr>
              <w:t>-</w:t>
            </w:r>
          </w:p>
        </w:tc>
      </w:tr>
      <w:tr w:rsidR="00454DB1" w:rsidRPr="00B02EE3" w14:paraId="2B2F501D" w14:textId="77777777" w:rsidTr="00454DB1">
        <w:trPr>
          <w:trHeight w:val="57"/>
          <w:jc w:val="center"/>
        </w:trPr>
        <w:tc>
          <w:tcPr>
            <w:tcW w:w="998" w:type="pct"/>
            <w:shd w:val="clear" w:color="auto" w:fill="auto"/>
            <w:tcMar>
              <w:left w:w="0" w:type="dxa"/>
              <w:right w:w="0" w:type="dxa"/>
            </w:tcMar>
            <w:vAlign w:val="center"/>
            <w:hideMark/>
          </w:tcPr>
          <w:p w14:paraId="65517F23"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028758EE" w14:textId="77777777" w:rsidR="00DF6F51" w:rsidRPr="00B02EE3" w:rsidRDefault="00DF6F51" w:rsidP="00454DB1">
            <w:pPr>
              <w:ind w:left="57"/>
              <w:rPr>
                <w:szCs w:val="22"/>
              </w:rPr>
            </w:pPr>
            <w:r w:rsidRPr="00B02EE3">
              <w:rPr>
                <w:szCs w:val="22"/>
              </w:rPr>
              <w:t>360,5</w:t>
            </w:r>
          </w:p>
        </w:tc>
        <w:tc>
          <w:tcPr>
            <w:tcW w:w="302" w:type="pct"/>
            <w:shd w:val="clear" w:color="auto" w:fill="auto"/>
            <w:tcMar>
              <w:left w:w="0" w:type="dxa"/>
              <w:right w:w="0" w:type="dxa"/>
            </w:tcMar>
            <w:vAlign w:val="center"/>
            <w:hideMark/>
          </w:tcPr>
          <w:p w14:paraId="1D6B5591" w14:textId="77777777" w:rsidR="00DF6F51" w:rsidRPr="00B02EE3" w:rsidRDefault="00DF6F51" w:rsidP="00454DB1">
            <w:pPr>
              <w:ind w:left="57"/>
              <w:rPr>
                <w:szCs w:val="22"/>
              </w:rPr>
            </w:pPr>
            <w:r w:rsidRPr="00B02EE3">
              <w:rPr>
                <w:szCs w:val="22"/>
              </w:rPr>
              <w:t>13,8</w:t>
            </w:r>
          </w:p>
        </w:tc>
        <w:tc>
          <w:tcPr>
            <w:tcW w:w="232" w:type="pct"/>
            <w:shd w:val="clear" w:color="auto" w:fill="auto"/>
            <w:tcMar>
              <w:left w:w="0" w:type="dxa"/>
              <w:right w:w="0" w:type="dxa"/>
            </w:tcMar>
            <w:vAlign w:val="center"/>
            <w:hideMark/>
          </w:tcPr>
          <w:p w14:paraId="39BE4A82" w14:textId="10503AA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43D3BDC" w14:textId="487E95A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C2E5092" w14:textId="00DFA1F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D5CF3A" w14:textId="5EE1C57E"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07BA3E9" w14:textId="592E0A9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24BF232" w14:textId="54FC6AC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69725C2" w14:textId="5935147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F9042CB" w14:textId="42BB2A0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C5F2BE1" w14:textId="7850905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A23312D" w14:textId="2930978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3226E68" w14:textId="58ED75D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AF24434" w14:textId="0C8282DB" w:rsidR="00DF6F51" w:rsidRPr="00B02EE3" w:rsidRDefault="00B72025" w:rsidP="00454DB1">
            <w:pPr>
              <w:ind w:left="57"/>
              <w:rPr>
                <w:szCs w:val="22"/>
              </w:rPr>
            </w:pPr>
            <w:r w:rsidRPr="00B02EE3">
              <w:rPr>
                <w:szCs w:val="22"/>
              </w:rPr>
              <w:t>-</w:t>
            </w:r>
          </w:p>
        </w:tc>
      </w:tr>
      <w:tr w:rsidR="00454DB1" w:rsidRPr="00B02EE3" w14:paraId="434EC07A" w14:textId="77777777" w:rsidTr="00454DB1">
        <w:trPr>
          <w:trHeight w:val="57"/>
          <w:jc w:val="center"/>
        </w:trPr>
        <w:tc>
          <w:tcPr>
            <w:tcW w:w="998" w:type="pct"/>
            <w:shd w:val="clear" w:color="auto" w:fill="auto"/>
            <w:tcMar>
              <w:left w:w="0" w:type="dxa"/>
              <w:right w:w="0" w:type="dxa"/>
            </w:tcMar>
            <w:vAlign w:val="center"/>
            <w:hideMark/>
          </w:tcPr>
          <w:p w14:paraId="51213E7A"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0366B547"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164507F0" w14:textId="77777777" w:rsidR="00DF6F51" w:rsidRPr="00B02EE3" w:rsidRDefault="00DF6F51" w:rsidP="00454DB1">
            <w:pPr>
              <w:ind w:left="57"/>
              <w:rPr>
                <w:szCs w:val="22"/>
              </w:rPr>
            </w:pPr>
            <w:r w:rsidRPr="00B02EE3">
              <w:rPr>
                <w:szCs w:val="22"/>
              </w:rPr>
              <w:t>12,1</w:t>
            </w:r>
          </w:p>
        </w:tc>
        <w:tc>
          <w:tcPr>
            <w:tcW w:w="232" w:type="pct"/>
            <w:shd w:val="clear" w:color="auto" w:fill="auto"/>
            <w:tcMar>
              <w:left w:w="0" w:type="dxa"/>
              <w:right w:w="0" w:type="dxa"/>
            </w:tcMar>
            <w:vAlign w:val="center"/>
            <w:hideMark/>
          </w:tcPr>
          <w:p w14:paraId="714E3CEE" w14:textId="66E72C84"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1845FE2" w14:textId="1D8C7102"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E5F50D2" w14:textId="12144C5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9AC5B76" w14:textId="7DAA0E4B"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43D892D" w14:textId="36D7BD7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7C42584" w14:textId="45D47CC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AE00C33" w14:textId="1E2171A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040D2CD" w14:textId="4EAC2F4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1E3C6E2" w14:textId="7724CD7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A519FB9" w14:textId="10C5565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8694AF4" w14:textId="3B6FF86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A6D6F2C" w14:textId="66F203AB" w:rsidR="00DF6F51" w:rsidRPr="00B02EE3" w:rsidRDefault="00B72025" w:rsidP="00454DB1">
            <w:pPr>
              <w:ind w:left="57"/>
              <w:rPr>
                <w:szCs w:val="22"/>
              </w:rPr>
            </w:pPr>
            <w:r w:rsidRPr="00B02EE3">
              <w:rPr>
                <w:szCs w:val="22"/>
              </w:rPr>
              <w:t>-</w:t>
            </w:r>
          </w:p>
        </w:tc>
      </w:tr>
      <w:tr w:rsidR="00454DB1" w:rsidRPr="00B02EE3" w14:paraId="4D1182D6" w14:textId="77777777" w:rsidTr="00454DB1">
        <w:trPr>
          <w:trHeight w:val="57"/>
          <w:jc w:val="center"/>
        </w:trPr>
        <w:tc>
          <w:tcPr>
            <w:tcW w:w="998" w:type="pct"/>
            <w:shd w:val="clear" w:color="auto" w:fill="auto"/>
            <w:tcMar>
              <w:left w:w="0" w:type="dxa"/>
              <w:right w:w="0" w:type="dxa"/>
            </w:tcMar>
            <w:vAlign w:val="center"/>
            <w:hideMark/>
          </w:tcPr>
          <w:p w14:paraId="3F3AEBD3"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5275DFE2"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0F1ABFF7" w14:textId="77777777" w:rsidR="00DF6F51" w:rsidRPr="00B02EE3" w:rsidRDefault="00DF6F51" w:rsidP="00454DB1">
            <w:pPr>
              <w:ind w:left="57"/>
              <w:rPr>
                <w:szCs w:val="22"/>
              </w:rPr>
            </w:pPr>
            <w:r w:rsidRPr="00B02EE3">
              <w:rPr>
                <w:szCs w:val="22"/>
              </w:rPr>
              <w:t>5,5</w:t>
            </w:r>
          </w:p>
        </w:tc>
        <w:tc>
          <w:tcPr>
            <w:tcW w:w="232" w:type="pct"/>
            <w:shd w:val="clear" w:color="auto" w:fill="auto"/>
            <w:tcMar>
              <w:left w:w="0" w:type="dxa"/>
              <w:right w:w="0" w:type="dxa"/>
            </w:tcMar>
            <w:vAlign w:val="center"/>
            <w:hideMark/>
          </w:tcPr>
          <w:p w14:paraId="10431890" w14:textId="70B5417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911F7C5" w14:textId="67AC20B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15B27E5" w14:textId="6ED8226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116423F" w14:textId="7C563070"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DF864B9" w14:textId="731405D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D3CCE05" w14:textId="7C8F990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0B8743B" w14:textId="2603B2F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F4FA9D1" w14:textId="19B0C94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E327B1B" w14:textId="1828FE9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1A9C63F" w14:textId="126A97F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9276071" w14:textId="5897DC5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6AB84C7" w14:textId="766F8941" w:rsidR="00DF6F51" w:rsidRPr="00B02EE3" w:rsidRDefault="00B72025" w:rsidP="00454DB1">
            <w:pPr>
              <w:ind w:left="57"/>
              <w:rPr>
                <w:szCs w:val="22"/>
              </w:rPr>
            </w:pPr>
            <w:r w:rsidRPr="00B02EE3">
              <w:rPr>
                <w:szCs w:val="22"/>
              </w:rPr>
              <w:t>-</w:t>
            </w:r>
          </w:p>
        </w:tc>
      </w:tr>
      <w:tr w:rsidR="00DF6F51" w:rsidRPr="00B02EE3" w14:paraId="11B6A653" w14:textId="77777777" w:rsidTr="0006402E">
        <w:trPr>
          <w:trHeight w:val="70"/>
          <w:jc w:val="center"/>
        </w:trPr>
        <w:tc>
          <w:tcPr>
            <w:tcW w:w="5000" w:type="pct"/>
            <w:gridSpan w:val="16"/>
            <w:shd w:val="clear" w:color="auto" w:fill="auto"/>
            <w:tcMar>
              <w:left w:w="0" w:type="dxa"/>
              <w:right w:w="0" w:type="dxa"/>
            </w:tcMar>
            <w:vAlign w:val="center"/>
            <w:hideMark/>
          </w:tcPr>
          <w:p w14:paraId="33D51C97" w14:textId="0C5A6274" w:rsidR="00DF6F51" w:rsidRPr="00B02EE3" w:rsidRDefault="00DF6F51" w:rsidP="00B72025">
            <w:pPr>
              <w:ind w:left="57"/>
              <w:rPr>
                <w:szCs w:val="22"/>
              </w:rPr>
            </w:pPr>
            <w:r w:rsidRPr="00B02EE3">
              <w:rPr>
                <w:szCs w:val="22"/>
              </w:rPr>
              <w:t>Целевое</w:t>
            </w:r>
            <w:r w:rsidR="00F83471" w:rsidRPr="00B02EE3">
              <w:rPr>
                <w:szCs w:val="22"/>
              </w:rPr>
              <w:t xml:space="preserve"> </w:t>
            </w:r>
            <w:r w:rsidRPr="00B02EE3">
              <w:rPr>
                <w:szCs w:val="22"/>
              </w:rPr>
              <w:t>назначение</w:t>
            </w:r>
            <w:r w:rsidR="00F83471" w:rsidRPr="00B02EE3">
              <w:rPr>
                <w:szCs w:val="22"/>
              </w:rPr>
              <w:t xml:space="preserve"> </w:t>
            </w:r>
            <w:r w:rsidRPr="00B02EE3">
              <w:rPr>
                <w:szCs w:val="22"/>
              </w:rPr>
              <w:t>лесов:</w:t>
            </w:r>
            <w:r w:rsidR="00F83471" w:rsidRPr="00B02EE3">
              <w:rPr>
                <w:szCs w:val="22"/>
              </w:rPr>
              <w:t xml:space="preserve"> </w:t>
            </w:r>
            <w:r w:rsidRPr="00B02EE3">
              <w:rPr>
                <w:szCs w:val="22"/>
              </w:rPr>
              <w:t>Эксплуатационные</w:t>
            </w:r>
            <w:r w:rsidR="00F83471" w:rsidRPr="00B02EE3">
              <w:rPr>
                <w:szCs w:val="22"/>
              </w:rPr>
              <w:t xml:space="preserve"> </w:t>
            </w:r>
            <w:r w:rsidRPr="00B02EE3">
              <w:rPr>
                <w:szCs w:val="22"/>
              </w:rPr>
              <w:t>леса</w:t>
            </w:r>
          </w:p>
        </w:tc>
      </w:tr>
      <w:tr w:rsidR="00DF6F51" w:rsidRPr="00B02EE3" w14:paraId="48BCC72E" w14:textId="77777777" w:rsidTr="00454DB1">
        <w:trPr>
          <w:trHeight w:val="57"/>
          <w:jc w:val="center"/>
        </w:trPr>
        <w:tc>
          <w:tcPr>
            <w:tcW w:w="5000" w:type="pct"/>
            <w:gridSpan w:val="16"/>
            <w:shd w:val="clear" w:color="auto" w:fill="auto"/>
            <w:tcMar>
              <w:left w:w="0" w:type="dxa"/>
              <w:right w:w="0" w:type="dxa"/>
            </w:tcMar>
            <w:vAlign w:val="center"/>
            <w:hideMark/>
          </w:tcPr>
          <w:p w14:paraId="27176CFC" w14:textId="67B4AC3C"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F83471" w:rsidRPr="00B02EE3">
              <w:rPr>
                <w:szCs w:val="22"/>
              </w:rPr>
              <w:t xml:space="preserve"> </w:t>
            </w:r>
            <w:r w:rsidRPr="00B02EE3">
              <w:rPr>
                <w:szCs w:val="22"/>
              </w:rPr>
              <w:t>еловая</w:t>
            </w:r>
            <w:r w:rsidR="00F83471" w:rsidRPr="00B02EE3">
              <w:rPr>
                <w:szCs w:val="22"/>
              </w:rPr>
              <w:t xml:space="preserve"> </w:t>
            </w:r>
            <w:r w:rsidRPr="00B02EE3">
              <w:rPr>
                <w:szCs w:val="22"/>
              </w:rPr>
              <w:t>1-3</w:t>
            </w:r>
            <w:r w:rsidR="00F83471" w:rsidRPr="00B02EE3">
              <w:rPr>
                <w:szCs w:val="22"/>
              </w:rPr>
              <w:t xml:space="preserve"> </w:t>
            </w:r>
            <w:r w:rsidRPr="00B02EE3">
              <w:rPr>
                <w:szCs w:val="22"/>
              </w:rPr>
              <w:t>бон</w:t>
            </w:r>
            <w:r w:rsidR="00F83471" w:rsidRPr="00B02EE3">
              <w:rPr>
                <w:szCs w:val="22"/>
              </w:rPr>
              <w:t>.</w:t>
            </w:r>
          </w:p>
        </w:tc>
      </w:tr>
      <w:tr w:rsidR="00454DB1" w:rsidRPr="00B02EE3" w14:paraId="34F142A1" w14:textId="77777777" w:rsidTr="00454DB1">
        <w:trPr>
          <w:trHeight w:val="57"/>
          <w:jc w:val="center"/>
        </w:trPr>
        <w:tc>
          <w:tcPr>
            <w:tcW w:w="998" w:type="pct"/>
            <w:shd w:val="clear" w:color="auto" w:fill="auto"/>
            <w:tcMar>
              <w:left w:w="0" w:type="dxa"/>
              <w:right w:w="0" w:type="dxa"/>
            </w:tcMar>
            <w:vAlign w:val="center"/>
            <w:hideMark/>
          </w:tcPr>
          <w:p w14:paraId="0D31FC11" w14:textId="365D23E7"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hideMark/>
          </w:tcPr>
          <w:p w14:paraId="519FCF2C" w14:textId="77777777" w:rsidR="00DF6F51" w:rsidRPr="00B02EE3" w:rsidRDefault="00DF6F51" w:rsidP="00454DB1">
            <w:pPr>
              <w:ind w:left="57"/>
              <w:rPr>
                <w:szCs w:val="22"/>
              </w:rPr>
            </w:pPr>
            <w:r w:rsidRPr="00B02EE3">
              <w:rPr>
                <w:szCs w:val="22"/>
              </w:rPr>
              <w:t>1126,0</w:t>
            </w:r>
          </w:p>
        </w:tc>
        <w:tc>
          <w:tcPr>
            <w:tcW w:w="302" w:type="pct"/>
            <w:shd w:val="clear" w:color="auto" w:fill="auto"/>
            <w:tcMar>
              <w:left w:w="0" w:type="dxa"/>
              <w:right w:w="0" w:type="dxa"/>
            </w:tcMar>
            <w:hideMark/>
          </w:tcPr>
          <w:p w14:paraId="7ADBB142" w14:textId="77777777" w:rsidR="00DF6F51" w:rsidRPr="00B02EE3" w:rsidRDefault="00DF6F51" w:rsidP="00454DB1">
            <w:pPr>
              <w:ind w:left="57"/>
              <w:rPr>
                <w:szCs w:val="22"/>
              </w:rPr>
            </w:pPr>
            <w:r w:rsidRPr="00B02EE3">
              <w:rPr>
                <w:szCs w:val="22"/>
              </w:rPr>
              <w:t>145,5</w:t>
            </w:r>
          </w:p>
        </w:tc>
        <w:tc>
          <w:tcPr>
            <w:tcW w:w="232" w:type="pct"/>
            <w:shd w:val="clear" w:color="auto" w:fill="auto"/>
            <w:tcMar>
              <w:left w:w="0" w:type="dxa"/>
              <w:right w:w="0" w:type="dxa"/>
            </w:tcMar>
            <w:hideMark/>
          </w:tcPr>
          <w:p w14:paraId="592C2EDB" w14:textId="1E1FB8B6"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0F0E6765" w14:textId="41FDEC6B"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36A14D62" w14:textId="4563979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65226B36" w14:textId="18BB6A14"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7477E2D0" w14:textId="77777777" w:rsidR="00DF6F51" w:rsidRPr="00B02EE3" w:rsidRDefault="00DF6F51" w:rsidP="00454DB1">
            <w:pPr>
              <w:ind w:left="57"/>
              <w:rPr>
                <w:szCs w:val="22"/>
              </w:rPr>
            </w:pPr>
            <w:r w:rsidRPr="00B02EE3">
              <w:rPr>
                <w:szCs w:val="22"/>
              </w:rPr>
              <w:t>10,0</w:t>
            </w:r>
          </w:p>
        </w:tc>
        <w:tc>
          <w:tcPr>
            <w:tcW w:w="323" w:type="pct"/>
            <w:shd w:val="clear" w:color="auto" w:fill="auto"/>
            <w:tcMar>
              <w:left w:w="0" w:type="dxa"/>
              <w:right w:w="0" w:type="dxa"/>
            </w:tcMar>
            <w:hideMark/>
          </w:tcPr>
          <w:p w14:paraId="36452A7E" w14:textId="77777777" w:rsidR="00DF6F51" w:rsidRPr="00B02EE3" w:rsidRDefault="00DF6F51" w:rsidP="00454DB1">
            <w:pPr>
              <w:ind w:left="57"/>
              <w:rPr>
                <w:szCs w:val="22"/>
              </w:rPr>
            </w:pPr>
            <w:r w:rsidRPr="00B02EE3">
              <w:rPr>
                <w:szCs w:val="22"/>
              </w:rPr>
              <w:t>2,5</w:t>
            </w:r>
          </w:p>
        </w:tc>
        <w:tc>
          <w:tcPr>
            <w:tcW w:w="307" w:type="pct"/>
            <w:shd w:val="clear" w:color="auto" w:fill="auto"/>
            <w:tcMar>
              <w:left w:w="0" w:type="dxa"/>
              <w:right w:w="0" w:type="dxa"/>
            </w:tcMar>
            <w:hideMark/>
          </w:tcPr>
          <w:p w14:paraId="167BF107" w14:textId="77777777" w:rsidR="00DF6F51" w:rsidRPr="00B02EE3" w:rsidRDefault="00DF6F51" w:rsidP="00454DB1">
            <w:pPr>
              <w:ind w:left="57"/>
              <w:rPr>
                <w:szCs w:val="22"/>
              </w:rPr>
            </w:pPr>
            <w:r w:rsidRPr="00B02EE3">
              <w:rPr>
                <w:szCs w:val="22"/>
              </w:rPr>
              <w:t>45,0</w:t>
            </w:r>
          </w:p>
        </w:tc>
        <w:tc>
          <w:tcPr>
            <w:tcW w:w="324" w:type="pct"/>
            <w:shd w:val="clear" w:color="auto" w:fill="auto"/>
            <w:tcMar>
              <w:left w:w="0" w:type="dxa"/>
              <w:right w:w="0" w:type="dxa"/>
            </w:tcMar>
            <w:hideMark/>
          </w:tcPr>
          <w:p w14:paraId="2BDA576F" w14:textId="77777777" w:rsidR="00DF6F51" w:rsidRPr="00B02EE3" w:rsidRDefault="00DF6F51" w:rsidP="00454DB1">
            <w:pPr>
              <w:ind w:left="57"/>
              <w:rPr>
                <w:szCs w:val="22"/>
              </w:rPr>
            </w:pPr>
            <w:r w:rsidRPr="00B02EE3">
              <w:rPr>
                <w:szCs w:val="22"/>
              </w:rPr>
              <w:t>11,0</w:t>
            </w:r>
          </w:p>
        </w:tc>
        <w:tc>
          <w:tcPr>
            <w:tcW w:w="307" w:type="pct"/>
            <w:shd w:val="clear" w:color="auto" w:fill="auto"/>
            <w:tcMar>
              <w:left w:w="0" w:type="dxa"/>
              <w:right w:w="0" w:type="dxa"/>
            </w:tcMar>
            <w:hideMark/>
          </w:tcPr>
          <w:p w14:paraId="72591882" w14:textId="77777777" w:rsidR="00DF6F51" w:rsidRPr="00B02EE3" w:rsidRDefault="00DF6F51" w:rsidP="00454DB1">
            <w:pPr>
              <w:ind w:left="57"/>
              <w:rPr>
                <w:szCs w:val="22"/>
              </w:rPr>
            </w:pPr>
            <w:r w:rsidRPr="00B02EE3">
              <w:rPr>
                <w:szCs w:val="22"/>
              </w:rPr>
              <w:t>29,0</w:t>
            </w:r>
          </w:p>
        </w:tc>
        <w:tc>
          <w:tcPr>
            <w:tcW w:w="324" w:type="pct"/>
            <w:shd w:val="clear" w:color="auto" w:fill="auto"/>
            <w:tcMar>
              <w:left w:w="0" w:type="dxa"/>
              <w:right w:w="0" w:type="dxa"/>
            </w:tcMar>
            <w:hideMark/>
          </w:tcPr>
          <w:p w14:paraId="5F0E359A" w14:textId="77777777" w:rsidR="00DF6F51" w:rsidRPr="00B02EE3" w:rsidRDefault="00DF6F51" w:rsidP="00454DB1">
            <w:pPr>
              <w:ind w:left="57"/>
              <w:rPr>
                <w:szCs w:val="22"/>
              </w:rPr>
            </w:pPr>
            <w:r w:rsidRPr="00B02EE3">
              <w:rPr>
                <w:szCs w:val="22"/>
              </w:rPr>
              <w:t>6,2</w:t>
            </w:r>
          </w:p>
        </w:tc>
        <w:tc>
          <w:tcPr>
            <w:tcW w:w="307" w:type="pct"/>
            <w:shd w:val="clear" w:color="auto" w:fill="auto"/>
            <w:tcMar>
              <w:left w:w="0" w:type="dxa"/>
              <w:right w:w="0" w:type="dxa"/>
            </w:tcMar>
            <w:hideMark/>
          </w:tcPr>
          <w:p w14:paraId="3F2B30E2" w14:textId="77777777" w:rsidR="00DF6F51" w:rsidRPr="00B02EE3" w:rsidRDefault="00DF6F51" w:rsidP="00454DB1">
            <w:pPr>
              <w:ind w:left="57"/>
              <w:rPr>
                <w:szCs w:val="22"/>
              </w:rPr>
            </w:pPr>
            <w:r w:rsidRPr="00B02EE3">
              <w:rPr>
                <w:szCs w:val="22"/>
              </w:rPr>
              <w:t>1042,0</w:t>
            </w:r>
          </w:p>
        </w:tc>
        <w:tc>
          <w:tcPr>
            <w:tcW w:w="323" w:type="pct"/>
            <w:shd w:val="clear" w:color="auto" w:fill="auto"/>
            <w:tcMar>
              <w:left w:w="0" w:type="dxa"/>
              <w:right w:w="0" w:type="dxa"/>
            </w:tcMar>
            <w:hideMark/>
          </w:tcPr>
          <w:p w14:paraId="76FF2311" w14:textId="77777777" w:rsidR="00DF6F51" w:rsidRPr="00B02EE3" w:rsidRDefault="00DF6F51" w:rsidP="00454DB1">
            <w:pPr>
              <w:ind w:left="57"/>
              <w:rPr>
                <w:szCs w:val="22"/>
              </w:rPr>
            </w:pPr>
            <w:r w:rsidRPr="00B02EE3">
              <w:rPr>
                <w:szCs w:val="22"/>
              </w:rPr>
              <w:t>125,8</w:t>
            </w:r>
          </w:p>
        </w:tc>
      </w:tr>
      <w:tr w:rsidR="00454DB1" w:rsidRPr="00B02EE3" w14:paraId="5E850B73" w14:textId="77777777" w:rsidTr="00454DB1">
        <w:trPr>
          <w:trHeight w:val="77"/>
          <w:jc w:val="center"/>
        </w:trPr>
        <w:tc>
          <w:tcPr>
            <w:tcW w:w="998" w:type="pct"/>
            <w:shd w:val="clear" w:color="auto" w:fill="auto"/>
            <w:tcMar>
              <w:left w:w="0" w:type="dxa"/>
              <w:right w:w="0" w:type="dxa"/>
            </w:tcMar>
            <w:vAlign w:val="center"/>
            <w:hideMark/>
          </w:tcPr>
          <w:p w14:paraId="2695F348" w14:textId="3F7D39C3"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hideMark/>
          </w:tcPr>
          <w:p w14:paraId="61A2CDFF" w14:textId="5E108D9C"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3DC59C5C" w14:textId="3C157469"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hideMark/>
          </w:tcPr>
          <w:p w14:paraId="610C3E66" w14:textId="68E13C28"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2DC2CC1D" w14:textId="23CDC1E5"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251D2E15" w14:textId="27942F3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6B7DA249" w14:textId="7AE4B762"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4DC7AF5F" w14:textId="335C195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009FBC3D"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hideMark/>
          </w:tcPr>
          <w:p w14:paraId="0B0512C8" w14:textId="6F4530CA"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5CAE32FC"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hideMark/>
          </w:tcPr>
          <w:p w14:paraId="21E6D8F5" w14:textId="4C6D9DD5"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301E0446" w14:textId="77777777" w:rsidR="00DF6F51" w:rsidRPr="00B02EE3" w:rsidRDefault="00DF6F51" w:rsidP="00454DB1">
            <w:pPr>
              <w:ind w:left="57"/>
              <w:rPr>
                <w:szCs w:val="22"/>
              </w:rPr>
            </w:pPr>
            <w:r w:rsidRPr="00B02EE3">
              <w:rPr>
                <w:szCs w:val="22"/>
              </w:rPr>
              <w:t>13</w:t>
            </w:r>
          </w:p>
        </w:tc>
        <w:tc>
          <w:tcPr>
            <w:tcW w:w="307" w:type="pct"/>
            <w:shd w:val="clear" w:color="auto" w:fill="auto"/>
            <w:tcMar>
              <w:left w:w="0" w:type="dxa"/>
              <w:right w:w="0" w:type="dxa"/>
            </w:tcMar>
            <w:hideMark/>
          </w:tcPr>
          <w:p w14:paraId="0A96C008" w14:textId="244CD650"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5451BB23" w14:textId="32C67E0D" w:rsidR="00DF6F51" w:rsidRPr="00B02EE3" w:rsidRDefault="00606D5A" w:rsidP="00454DB1">
            <w:pPr>
              <w:ind w:left="57"/>
              <w:rPr>
                <w:szCs w:val="22"/>
              </w:rPr>
            </w:pPr>
            <w:r w:rsidRPr="00B02EE3">
              <w:rPr>
                <w:szCs w:val="22"/>
              </w:rPr>
              <w:t>-</w:t>
            </w:r>
          </w:p>
        </w:tc>
      </w:tr>
      <w:tr w:rsidR="00454DB1" w:rsidRPr="00B02EE3" w14:paraId="643F64E1" w14:textId="77777777" w:rsidTr="00454DB1">
        <w:trPr>
          <w:trHeight w:val="57"/>
          <w:jc w:val="center"/>
        </w:trPr>
        <w:tc>
          <w:tcPr>
            <w:tcW w:w="998" w:type="pct"/>
            <w:shd w:val="clear" w:color="auto" w:fill="auto"/>
            <w:tcMar>
              <w:left w:w="0" w:type="dxa"/>
              <w:right w:w="0" w:type="dxa"/>
            </w:tcMar>
            <w:vAlign w:val="center"/>
            <w:hideMark/>
          </w:tcPr>
          <w:p w14:paraId="31151D89" w14:textId="3D4EECFE" w:rsidR="00DF6F51" w:rsidRPr="00B02EE3" w:rsidRDefault="00DF6F51" w:rsidP="00B72025">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hideMark/>
          </w:tcPr>
          <w:p w14:paraId="121AD3AF" w14:textId="77777777" w:rsidR="00DF6F51" w:rsidRPr="00B02EE3" w:rsidRDefault="00DF6F51" w:rsidP="00454DB1">
            <w:pPr>
              <w:ind w:left="57"/>
              <w:rPr>
                <w:szCs w:val="22"/>
              </w:rPr>
            </w:pPr>
            <w:r w:rsidRPr="00B02EE3">
              <w:rPr>
                <w:szCs w:val="22"/>
              </w:rPr>
              <w:t>84</w:t>
            </w:r>
          </w:p>
        </w:tc>
        <w:tc>
          <w:tcPr>
            <w:tcW w:w="302" w:type="pct"/>
            <w:shd w:val="clear" w:color="auto" w:fill="auto"/>
            <w:tcMar>
              <w:left w:w="0" w:type="dxa"/>
              <w:right w:w="0" w:type="dxa"/>
            </w:tcMar>
            <w:hideMark/>
          </w:tcPr>
          <w:p w14:paraId="2A379BEB" w14:textId="77777777" w:rsidR="00DF6F51" w:rsidRPr="00B02EE3" w:rsidRDefault="00DF6F51" w:rsidP="00454DB1">
            <w:pPr>
              <w:ind w:left="57"/>
              <w:rPr>
                <w:szCs w:val="22"/>
              </w:rPr>
            </w:pPr>
            <w:r w:rsidRPr="00B02EE3">
              <w:rPr>
                <w:szCs w:val="22"/>
              </w:rPr>
              <w:t>3,5</w:t>
            </w:r>
          </w:p>
        </w:tc>
        <w:tc>
          <w:tcPr>
            <w:tcW w:w="232" w:type="pct"/>
            <w:shd w:val="clear" w:color="auto" w:fill="auto"/>
            <w:tcMar>
              <w:left w:w="0" w:type="dxa"/>
              <w:right w:w="0" w:type="dxa"/>
            </w:tcMar>
            <w:hideMark/>
          </w:tcPr>
          <w:p w14:paraId="32655AD1" w14:textId="03DE7B0A"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7559D299" w14:textId="0922D899"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11F12D26" w14:textId="18DC0E45"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6C5DBE21" w14:textId="4D1C38BE"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6353E216" w14:textId="77777777" w:rsidR="00DF6F51" w:rsidRPr="00B02EE3" w:rsidRDefault="00DF6F51" w:rsidP="00454DB1">
            <w:pPr>
              <w:ind w:left="57"/>
              <w:rPr>
                <w:szCs w:val="22"/>
              </w:rPr>
            </w:pPr>
            <w:r w:rsidRPr="00B02EE3">
              <w:rPr>
                <w:szCs w:val="22"/>
              </w:rPr>
              <w:t>10</w:t>
            </w:r>
          </w:p>
        </w:tc>
        <w:tc>
          <w:tcPr>
            <w:tcW w:w="323" w:type="pct"/>
            <w:shd w:val="clear" w:color="auto" w:fill="auto"/>
            <w:tcMar>
              <w:left w:w="0" w:type="dxa"/>
              <w:right w:w="0" w:type="dxa"/>
            </w:tcMar>
            <w:hideMark/>
          </w:tcPr>
          <w:p w14:paraId="241547A0" w14:textId="77777777" w:rsidR="00DF6F51" w:rsidRPr="00B02EE3" w:rsidRDefault="00DF6F51" w:rsidP="00454DB1">
            <w:pPr>
              <w:ind w:left="57"/>
              <w:rPr>
                <w:szCs w:val="22"/>
              </w:rPr>
            </w:pPr>
            <w:r w:rsidRPr="00B02EE3">
              <w:rPr>
                <w:szCs w:val="22"/>
              </w:rPr>
              <w:t>0,5</w:t>
            </w:r>
          </w:p>
        </w:tc>
        <w:tc>
          <w:tcPr>
            <w:tcW w:w="307" w:type="pct"/>
            <w:shd w:val="clear" w:color="auto" w:fill="auto"/>
            <w:tcMar>
              <w:left w:w="0" w:type="dxa"/>
              <w:right w:w="0" w:type="dxa"/>
            </w:tcMar>
            <w:hideMark/>
          </w:tcPr>
          <w:p w14:paraId="5F699299" w14:textId="77777777" w:rsidR="00DF6F51" w:rsidRPr="00B02EE3" w:rsidRDefault="00DF6F51" w:rsidP="00454DB1">
            <w:pPr>
              <w:ind w:left="57"/>
              <w:rPr>
                <w:szCs w:val="22"/>
              </w:rPr>
            </w:pPr>
            <w:r w:rsidRPr="00B02EE3">
              <w:rPr>
                <w:szCs w:val="22"/>
              </w:rPr>
              <w:t>45</w:t>
            </w:r>
          </w:p>
        </w:tc>
        <w:tc>
          <w:tcPr>
            <w:tcW w:w="324" w:type="pct"/>
            <w:shd w:val="clear" w:color="auto" w:fill="auto"/>
            <w:tcMar>
              <w:left w:w="0" w:type="dxa"/>
              <w:right w:w="0" w:type="dxa"/>
            </w:tcMar>
            <w:hideMark/>
          </w:tcPr>
          <w:p w14:paraId="7029F0BD" w14:textId="77777777" w:rsidR="00DF6F51" w:rsidRPr="00B02EE3" w:rsidRDefault="00DF6F51" w:rsidP="00454DB1">
            <w:pPr>
              <w:ind w:left="57"/>
              <w:rPr>
                <w:szCs w:val="22"/>
              </w:rPr>
            </w:pPr>
            <w:r w:rsidRPr="00B02EE3">
              <w:rPr>
                <w:szCs w:val="22"/>
              </w:rPr>
              <w:t>2,2</w:t>
            </w:r>
          </w:p>
        </w:tc>
        <w:tc>
          <w:tcPr>
            <w:tcW w:w="307" w:type="pct"/>
            <w:shd w:val="clear" w:color="auto" w:fill="auto"/>
            <w:tcMar>
              <w:left w:w="0" w:type="dxa"/>
              <w:right w:w="0" w:type="dxa"/>
            </w:tcMar>
            <w:hideMark/>
          </w:tcPr>
          <w:p w14:paraId="140577DA" w14:textId="77777777" w:rsidR="00DF6F51" w:rsidRPr="00B02EE3" w:rsidRDefault="00DF6F51" w:rsidP="00454DB1">
            <w:pPr>
              <w:ind w:left="57"/>
              <w:rPr>
                <w:szCs w:val="22"/>
              </w:rPr>
            </w:pPr>
            <w:r w:rsidRPr="00B02EE3">
              <w:rPr>
                <w:szCs w:val="22"/>
              </w:rPr>
              <w:t>29,0</w:t>
            </w:r>
          </w:p>
        </w:tc>
        <w:tc>
          <w:tcPr>
            <w:tcW w:w="324" w:type="pct"/>
            <w:shd w:val="clear" w:color="auto" w:fill="auto"/>
            <w:tcMar>
              <w:left w:w="0" w:type="dxa"/>
              <w:right w:w="0" w:type="dxa"/>
            </w:tcMar>
            <w:hideMark/>
          </w:tcPr>
          <w:p w14:paraId="30D39CF8" w14:textId="77777777" w:rsidR="00DF6F51" w:rsidRPr="00B02EE3" w:rsidRDefault="00DF6F51" w:rsidP="00454DB1">
            <w:pPr>
              <w:ind w:left="57"/>
              <w:rPr>
                <w:szCs w:val="22"/>
              </w:rPr>
            </w:pPr>
            <w:r w:rsidRPr="00B02EE3">
              <w:rPr>
                <w:szCs w:val="22"/>
              </w:rPr>
              <w:t>0,8</w:t>
            </w:r>
          </w:p>
        </w:tc>
        <w:tc>
          <w:tcPr>
            <w:tcW w:w="307" w:type="pct"/>
            <w:shd w:val="clear" w:color="auto" w:fill="auto"/>
            <w:tcMar>
              <w:left w:w="0" w:type="dxa"/>
              <w:right w:w="0" w:type="dxa"/>
            </w:tcMar>
            <w:hideMark/>
          </w:tcPr>
          <w:p w14:paraId="4139A777" w14:textId="4EB9BC65"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5BDA641C" w14:textId="467D53B2" w:rsidR="00DF6F51" w:rsidRPr="00B02EE3" w:rsidRDefault="00606D5A" w:rsidP="00454DB1">
            <w:pPr>
              <w:ind w:left="57"/>
              <w:rPr>
                <w:szCs w:val="22"/>
              </w:rPr>
            </w:pPr>
            <w:r w:rsidRPr="00B02EE3">
              <w:rPr>
                <w:szCs w:val="22"/>
              </w:rPr>
              <w:t>-</w:t>
            </w:r>
          </w:p>
        </w:tc>
      </w:tr>
      <w:tr w:rsidR="00454DB1" w:rsidRPr="00B02EE3" w14:paraId="0577D13F" w14:textId="77777777" w:rsidTr="00454DB1">
        <w:trPr>
          <w:trHeight w:val="57"/>
          <w:jc w:val="center"/>
        </w:trPr>
        <w:tc>
          <w:tcPr>
            <w:tcW w:w="998" w:type="pct"/>
            <w:shd w:val="clear" w:color="auto" w:fill="auto"/>
            <w:tcMar>
              <w:left w:w="0" w:type="dxa"/>
              <w:right w:w="0" w:type="dxa"/>
            </w:tcMar>
            <w:vAlign w:val="center"/>
            <w:hideMark/>
          </w:tcPr>
          <w:p w14:paraId="6F0DFC5A" w14:textId="7C46FBA5" w:rsidR="00DF6F51" w:rsidRPr="00B02EE3" w:rsidRDefault="00DF6F51" w:rsidP="00B72025">
            <w:pPr>
              <w:ind w:left="57"/>
              <w:rPr>
                <w:szCs w:val="22"/>
              </w:rPr>
            </w:pPr>
            <w:r w:rsidRPr="00B02EE3">
              <w:rPr>
                <w:szCs w:val="22"/>
              </w:rPr>
              <w:t>Средний</w:t>
            </w:r>
            <w:r w:rsidR="00B72025" w:rsidRPr="00B02EE3">
              <w:rPr>
                <w:szCs w:val="22"/>
              </w:rPr>
              <w:t>-</w:t>
            </w:r>
            <w:r w:rsidRPr="00B02EE3">
              <w:rPr>
                <w:szCs w:val="22"/>
              </w:rPr>
              <w:t>период</w:t>
            </w:r>
            <w:r w:rsidR="00B72025" w:rsidRPr="00B02EE3">
              <w:rPr>
                <w:szCs w:val="22"/>
              </w:rPr>
              <w:t>-</w:t>
            </w:r>
            <w:r w:rsidRPr="00B02EE3">
              <w:rPr>
                <w:szCs w:val="22"/>
              </w:rPr>
              <w:t>повторяемости</w:t>
            </w:r>
          </w:p>
        </w:tc>
        <w:tc>
          <w:tcPr>
            <w:tcW w:w="255" w:type="pct"/>
            <w:shd w:val="clear" w:color="auto" w:fill="auto"/>
            <w:tcMar>
              <w:left w:w="0" w:type="dxa"/>
              <w:right w:w="0" w:type="dxa"/>
            </w:tcMar>
            <w:hideMark/>
          </w:tcPr>
          <w:p w14:paraId="06970920" w14:textId="77777777" w:rsidR="00DF6F51" w:rsidRPr="00B02EE3" w:rsidRDefault="00DF6F51" w:rsidP="00454DB1">
            <w:pPr>
              <w:ind w:left="57"/>
              <w:rPr>
                <w:szCs w:val="22"/>
              </w:rPr>
            </w:pPr>
            <w:r w:rsidRPr="00B02EE3">
              <w:rPr>
                <w:szCs w:val="22"/>
              </w:rPr>
              <w:t>10-20</w:t>
            </w:r>
          </w:p>
        </w:tc>
        <w:tc>
          <w:tcPr>
            <w:tcW w:w="302" w:type="pct"/>
            <w:shd w:val="clear" w:color="auto" w:fill="auto"/>
            <w:tcMar>
              <w:left w:w="0" w:type="dxa"/>
              <w:right w:w="0" w:type="dxa"/>
            </w:tcMar>
            <w:hideMark/>
          </w:tcPr>
          <w:p w14:paraId="6B45D0FC" w14:textId="5100A7CF"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hideMark/>
          </w:tcPr>
          <w:p w14:paraId="706F54DF" w14:textId="2132895E"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7A17DCA1" w14:textId="2ACC9478"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007802CE" w14:textId="056897B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1710451F" w14:textId="1890EBF9"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66387726" w14:textId="0AB9748B"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1F3FDDB0" w14:textId="07B8BE1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702861E1" w14:textId="5561E1D5"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583FF6BD" w14:textId="272181E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28E99032" w14:textId="4B81F088"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234D9858" w14:textId="52F57B4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72DA3B10" w14:textId="2E8745E2"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3918BF83" w14:textId="1690C8F2" w:rsidR="00DF6F51" w:rsidRPr="00B02EE3" w:rsidRDefault="00606D5A" w:rsidP="00454DB1">
            <w:pPr>
              <w:ind w:left="57"/>
              <w:rPr>
                <w:szCs w:val="22"/>
              </w:rPr>
            </w:pPr>
            <w:r w:rsidRPr="00B02EE3">
              <w:rPr>
                <w:szCs w:val="22"/>
              </w:rPr>
              <w:t>-</w:t>
            </w:r>
          </w:p>
        </w:tc>
      </w:tr>
      <w:tr w:rsidR="00454DB1" w:rsidRPr="00B02EE3" w14:paraId="024A1B27" w14:textId="77777777" w:rsidTr="00454DB1">
        <w:trPr>
          <w:trHeight w:val="57"/>
          <w:jc w:val="center"/>
        </w:trPr>
        <w:tc>
          <w:tcPr>
            <w:tcW w:w="998" w:type="pct"/>
            <w:shd w:val="clear" w:color="auto" w:fill="auto"/>
            <w:tcMar>
              <w:left w:w="0" w:type="dxa"/>
              <w:right w:w="0" w:type="dxa"/>
            </w:tcMar>
            <w:vAlign w:val="center"/>
            <w:hideMark/>
          </w:tcPr>
          <w:p w14:paraId="60A30A64" w14:textId="35AA01BA"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69D29A7B" w14:textId="52B3FD7D"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4F7D6010" w14:textId="058E8A57"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hideMark/>
          </w:tcPr>
          <w:p w14:paraId="17DB1790" w14:textId="4B799739"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4B23A94F" w14:textId="12AB3F19"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322305CE" w14:textId="4EA0704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04A27BF8" w14:textId="7C015273"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687A7B2F" w14:textId="59C4F81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3DD4ACB7" w14:textId="746F77E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22F2BEE0" w14:textId="7358C7EA"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55915B69" w14:textId="2FFA4FE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446CA249" w14:textId="30D8EA9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169AADE1" w14:textId="0CABDB1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470D3EAB" w14:textId="3800414B"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622A0D38" w14:textId="7CD5A878" w:rsidR="00DF6F51" w:rsidRPr="00B02EE3" w:rsidRDefault="00606D5A" w:rsidP="00454DB1">
            <w:pPr>
              <w:ind w:left="57"/>
              <w:rPr>
                <w:szCs w:val="22"/>
              </w:rPr>
            </w:pPr>
            <w:r w:rsidRPr="00B02EE3">
              <w:rPr>
                <w:szCs w:val="22"/>
              </w:rPr>
              <w:t>-</w:t>
            </w:r>
          </w:p>
        </w:tc>
      </w:tr>
      <w:tr w:rsidR="00454DB1" w:rsidRPr="00B02EE3" w14:paraId="4025AA6A" w14:textId="77777777" w:rsidTr="00454DB1">
        <w:trPr>
          <w:trHeight w:val="57"/>
          <w:jc w:val="center"/>
        </w:trPr>
        <w:tc>
          <w:tcPr>
            <w:tcW w:w="998" w:type="pct"/>
            <w:shd w:val="clear" w:color="auto" w:fill="auto"/>
            <w:tcMar>
              <w:left w:w="0" w:type="dxa"/>
              <w:right w:w="0" w:type="dxa"/>
            </w:tcMar>
            <w:vAlign w:val="center"/>
            <w:hideMark/>
          </w:tcPr>
          <w:p w14:paraId="700059AB"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587CDF4C" w14:textId="77777777" w:rsidR="00DF6F51" w:rsidRPr="00B02EE3" w:rsidRDefault="00DF6F51" w:rsidP="00454DB1">
            <w:pPr>
              <w:ind w:left="57"/>
              <w:rPr>
                <w:szCs w:val="22"/>
              </w:rPr>
            </w:pPr>
            <w:r w:rsidRPr="00B02EE3">
              <w:rPr>
                <w:szCs w:val="22"/>
              </w:rPr>
              <w:t>7,0</w:t>
            </w:r>
          </w:p>
        </w:tc>
        <w:tc>
          <w:tcPr>
            <w:tcW w:w="302" w:type="pct"/>
            <w:shd w:val="clear" w:color="auto" w:fill="auto"/>
            <w:tcMar>
              <w:left w:w="0" w:type="dxa"/>
              <w:right w:w="0" w:type="dxa"/>
            </w:tcMar>
            <w:hideMark/>
          </w:tcPr>
          <w:p w14:paraId="498F3FD9" w14:textId="77777777" w:rsidR="00DF6F51" w:rsidRPr="00B02EE3" w:rsidRDefault="00DF6F51" w:rsidP="00454DB1">
            <w:pPr>
              <w:ind w:left="57"/>
              <w:rPr>
                <w:szCs w:val="22"/>
              </w:rPr>
            </w:pPr>
            <w:r w:rsidRPr="00B02EE3">
              <w:rPr>
                <w:szCs w:val="22"/>
              </w:rPr>
              <w:t>0,3</w:t>
            </w:r>
          </w:p>
        </w:tc>
        <w:tc>
          <w:tcPr>
            <w:tcW w:w="232" w:type="pct"/>
            <w:shd w:val="clear" w:color="auto" w:fill="auto"/>
            <w:tcMar>
              <w:left w:w="0" w:type="dxa"/>
              <w:right w:w="0" w:type="dxa"/>
            </w:tcMar>
            <w:hideMark/>
          </w:tcPr>
          <w:p w14:paraId="17914E7D" w14:textId="2BACF5B6"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3C7CBF0B" w14:textId="255B132C"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18B9D43A" w14:textId="31FB407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2C0F76A2" w14:textId="0EE5325C"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6846FC37" w14:textId="09C9A314"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0646C23F" w14:textId="1781FDD3"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63968C74" w14:textId="70F34D09"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2197265E" w14:textId="40DF33C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3EA7B106" w14:textId="4DD132BA"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423F1AF5" w14:textId="6D93EB93"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09F9F270" w14:textId="5EC156B8"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54D66676" w14:textId="3A28B579" w:rsidR="00DF6F51" w:rsidRPr="00B02EE3" w:rsidRDefault="00606D5A" w:rsidP="00454DB1">
            <w:pPr>
              <w:ind w:left="57"/>
              <w:rPr>
                <w:szCs w:val="22"/>
              </w:rPr>
            </w:pPr>
            <w:r w:rsidRPr="00B02EE3">
              <w:rPr>
                <w:szCs w:val="22"/>
              </w:rPr>
              <w:t>-</w:t>
            </w:r>
          </w:p>
        </w:tc>
      </w:tr>
      <w:tr w:rsidR="00454DB1" w:rsidRPr="00B02EE3" w14:paraId="25A2C073" w14:textId="77777777" w:rsidTr="00454DB1">
        <w:trPr>
          <w:trHeight w:val="57"/>
          <w:jc w:val="center"/>
        </w:trPr>
        <w:tc>
          <w:tcPr>
            <w:tcW w:w="998" w:type="pct"/>
            <w:shd w:val="clear" w:color="auto" w:fill="auto"/>
            <w:tcMar>
              <w:left w:w="0" w:type="dxa"/>
              <w:right w:w="0" w:type="dxa"/>
            </w:tcMar>
            <w:vAlign w:val="center"/>
            <w:hideMark/>
          </w:tcPr>
          <w:p w14:paraId="00076D6B"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37FD4B3B" w14:textId="485DE47A"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0B3BFA78" w14:textId="77777777" w:rsidR="00DF6F51" w:rsidRPr="00B02EE3" w:rsidRDefault="00DF6F51" w:rsidP="00454DB1">
            <w:pPr>
              <w:ind w:left="57"/>
              <w:rPr>
                <w:szCs w:val="22"/>
              </w:rPr>
            </w:pPr>
            <w:r w:rsidRPr="00B02EE3">
              <w:rPr>
                <w:szCs w:val="22"/>
              </w:rPr>
              <w:t>0,3</w:t>
            </w:r>
          </w:p>
        </w:tc>
        <w:tc>
          <w:tcPr>
            <w:tcW w:w="232" w:type="pct"/>
            <w:shd w:val="clear" w:color="auto" w:fill="auto"/>
            <w:tcMar>
              <w:left w:w="0" w:type="dxa"/>
              <w:right w:w="0" w:type="dxa"/>
            </w:tcMar>
            <w:hideMark/>
          </w:tcPr>
          <w:p w14:paraId="17047B27" w14:textId="46C6BA9F"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21F54B6E" w14:textId="50F25388"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5A5B80A5" w14:textId="7B7B663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036310F0" w14:textId="480D35B4"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0A8D763F" w14:textId="3DD21F9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6FFE050F" w14:textId="4113D973"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7F14F6CC" w14:textId="3189DD9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624CF51B" w14:textId="11065793"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3D63F688" w14:textId="3B5A6FF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3EF5A48F" w14:textId="1785BD68"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70B6E407" w14:textId="00C0097D"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3356D7D4" w14:textId="6238B78E" w:rsidR="00DF6F51" w:rsidRPr="00B02EE3" w:rsidRDefault="00606D5A" w:rsidP="00454DB1">
            <w:pPr>
              <w:ind w:left="57"/>
              <w:rPr>
                <w:szCs w:val="22"/>
              </w:rPr>
            </w:pPr>
            <w:r w:rsidRPr="00B02EE3">
              <w:rPr>
                <w:szCs w:val="22"/>
              </w:rPr>
              <w:t>-</w:t>
            </w:r>
          </w:p>
        </w:tc>
      </w:tr>
      <w:tr w:rsidR="00454DB1" w:rsidRPr="00B02EE3" w14:paraId="2B5F8014" w14:textId="77777777" w:rsidTr="00454DB1">
        <w:trPr>
          <w:trHeight w:val="57"/>
          <w:jc w:val="center"/>
        </w:trPr>
        <w:tc>
          <w:tcPr>
            <w:tcW w:w="998" w:type="pct"/>
            <w:shd w:val="clear" w:color="auto" w:fill="auto"/>
            <w:tcMar>
              <w:left w:w="0" w:type="dxa"/>
              <w:right w:w="0" w:type="dxa"/>
            </w:tcMar>
            <w:vAlign w:val="center"/>
            <w:hideMark/>
          </w:tcPr>
          <w:p w14:paraId="6FBDCCD9"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5F688F33" w14:textId="5512F0FD"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494A86CC" w14:textId="77777777" w:rsidR="00DF6F51" w:rsidRPr="00B02EE3" w:rsidRDefault="00DF6F51" w:rsidP="00454DB1">
            <w:pPr>
              <w:ind w:left="57"/>
              <w:rPr>
                <w:szCs w:val="22"/>
              </w:rPr>
            </w:pPr>
            <w:r w:rsidRPr="00B02EE3">
              <w:rPr>
                <w:szCs w:val="22"/>
              </w:rPr>
              <w:t>0,2</w:t>
            </w:r>
          </w:p>
        </w:tc>
        <w:tc>
          <w:tcPr>
            <w:tcW w:w="232" w:type="pct"/>
            <w:shd w:val="clear" w:color="auto" w:fill="auto"/>
            <w:tcMar>
              <w:left w:w="0" w:type="dxa"/>
              <w:right w:w="0" w:type="dxa"/>
            </w:tcMar>
            <w:hideMark/>
          </w:tcPr>
          <w:p w14:paraId="4B220FD5" w14:textId="34E6B6CD"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74C64268" w14:textId="11FFB137"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74EE7C6D" w14:textId="193E3D2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7C284A1F" w14:textId="03BE0261"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30B07016" w14:textId="2B6DEF9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7BC8DA53" w14:textId="338D887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636C964A" w14:textId="57B811F1"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57CE83B3" w14:textId="4B9541E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289F5CAB" w14:textId="380E6F0C"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04B2E284" w14:textId="1CC6EC5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5DA8A5FD" w14:textId="16648172"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29F4B20E" w14:textId="28C6B7B9" w:rsidR="00DF6F51" w:rsidRPr="00B02EE3" w:rsidRDefault="00606D5A" w:rsidP="00454DB1">
            <w:pPr>
              <w:ind w:left="57"/>
              <w:rPr>
                <w:szCs w:val="22"/>
              </w:rPr>
            </w:pPr>
            <w:r w:rsidRPr="00B02EE3">
              <w:rPr>
                <w:szCs w:val="22"/>
              </w:rPr>
              <w:t>-</w:t>
            </w:r>
          </w:p>
        </w:tc>
      </w:tr>
      <w:tr w:rsidR="00DF6F51" w:rsidRPr="00B02EE3" w14:paraId="58AF7C0D" w14:textId="77777777" w:rsidTr="00454DB1">
        <w:trPr>
          <w:trHeight w:val="57"/>
          <w:jc w:val="center"/>
        </w:trPr>
        <w:tc>
          <w:tcPr>
            <w:tcW w:w="5000" w:type="pct"/>
            <w:gridSpan w:val="16"/>
            <w:shd w:val="clear" w:color="auto" w:fill="auto"/>
            <w:tcMar>
              <w:left w:w="0" w:type="dxa"/>
              <w:right w:w="0" w:type="dxa"/>
            </w:tcMar>
            <w:vAlign w:val="center"/>
            <w:hideMark/>
          </w:tcPr>
          <w:p w14:paraId="09C15390" w14:textId="55F21DD7" w:rsidR="00DF6F51" w:rsidRPr="00B02EE3" w:rsidRDefault="00DF6F51" w:rsidP="00B72025">
            <w:pPr>
              <w:ind w:left="57"/>
              <w:rPr>
                <w:szCs w:val="22"/>
              </w:rPr>
            </w:pPr>
            <w:r w:rsidRPr="00B02EE3">
              <w:rPr>
                <w:szCs w:val="22"/>
              </w:rPr>
              <w:t>Хозяйственная</w:t>
            </w:r>
            <w:r w:rsidR="00B72025" w:rsidRPr="00B02EE3">
              <w:rPr>
                <w:szCs w:val="22"/>
              </w:rPr>
              <w:t>-</w:t>
            </w:r>
            <w:r w:rsidRPr="00B02EE3">
              <w:rPr>
                <w:szCs w:val="22"/>
              </w:rPr>
              <w:t>секция:</w:t>
            </w:r>
            <w:r w:rsidR="00F83471" w:rsidRPr="00B02EE3">
              <w:rPr>
                <w:szCs w:val="22"/>
              </w:rPr>
              <w:t xml:space="preserve"> </w:t>
            </w:r>
            <w:r w:rsidRPr="00B02EE3">
              <w:rPr>
                <w:szCs w:val="22"/>
              </w:rPr>
              <w:t>сосновая</w:t>
            </w:r>
            <w:r w:rsidR="00F83471" w:rsidRPr="00B02EE3">
              <w:rPr>
                <w:szCs w:val="22"/>
              </w:rPr>
              <w:t xml:space="preserve"> </w:t>
            </w:r>
            <w:r w:rsidRPr="00B02EE3">
              <w:rPr>
                <w:szCs w:val="22"/>
              </w:rPr>
              <w:t>1-3</w:t>
            </w:r>
            <w:r w:rsidR="00F83471" w:rsidRPr="00B02EE3">
              <w:rPr>
                <w:szCs w:val="22"/>
              </w:rPr>
              <w:t xml:space="preserve"> </w:t>
            </w:r>
            <w:r w:rsidRPr="00B02EE3">
              <w:rPr>
                <w:szCs w:val="22"/>
              </w:rPr>
              <w:t>бон</w:t>
            </w:r>
            <w:r w:rsidR="00F83471" w:rsidRPr="00B02EE3">
              <w:rPr>
                <w:szCs w:val="22"/>
              </w:rPr>
              <w:t>.</w:t>
            </w:r>
          </w:p>
        </w:tc>
      </w:tr>
      <w:tr w:rsidR="00454DB1" w:rsidRPr="00B02EE3" w14:paraId="1ACB57E5" w14:textId="77777777" w:rsidTr="00454DB1">
        <w:trPr>
          <w:trHeight w:val="57"/>
          <w:jc w:val="center"/>
        </w:trPr>
        <w:tc>
          <w:tcPr>
            <w:tcW w:w="998" w:type="pct"/>
            <w:shd w:val="clear" w:color="auto" w:fill="auto"/>
            <w:tcMar>
              <w:left w:w="0" w:type="dxa"/>
              <w:right w:w="0" w:type="dxa"/>
            </w:tcMar>
            <w:vAlign w:val="center"/>
            <w:hideMark/>
          </w:tcPr>
          <w:p w14:paraId="5F36D62A" w14:textId="10FDDCC6"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hideMark/>
          </w:tcPr>
          <w:p w14:paraId="55C2E21F" w14:textId="77777777" w:rsidR="00DF6F51" w:rsidRPr="00B02EE3" w:rsidRDefault="00DF6F51" w:rsidP="00454DB1">
            <w:pPr>
              <w:ind w:left="57"/>
              <w:rPr>
                <w:szCs w:val="22"/>
              </w:rPr>
            </w:pPr>
            <w:r w:rsidRPr="00B02EE3">
              <w:rPr>
                <w:szCs w:val="22"/>
              </w:rPr>
              <w:t>18</w:t>
            </w:r>
          </w:p>
        </w:tc>
        <w:tc>
          <w:tcPr>
            <w:tcW w:w="302" w:type="pct"/>
            <w:shd w:val="clear" w:color="auto" w:fill="auto"/>
            <w:tcMar>
              <w:left w:w="0" w:type="dxa"/>
              <w:right w:w="0" w:type="dxa"/>
            </w:tcMar>
            <w:hideMark/>
          </w:tcPr>
          <w:p w14:paraId="3069A970" w14:textId="77777777" w:rsidR="00DF6F51" w:rsidRPr="00B02EE3" w:rsidRDefault="00DF6F51" w:rsidP="00454DB1">
            <w:pPr>
              <w:ind w:left="57"/>
              <w:rPr>
                <w:szCs w:val="22"/>
              </w:rPr>
            </w:pPr>
            <w:r w:rsidRPr="00B02EE3">
              <w:rPr>
                <w:szCs w:val="22"/>
              </w:rPr>
              <w:t>3,6</w:t>
            </w:r>
          </w:p>
        </w:tc>
        <w:tc>
          <w:tcPr>
            <w:tcW w:w="232" w:type="pct"/>
            <w:shd w:val="clear" w:color="auto" w:fill="auto"/>
            <w:tcMar>
              <w:left w:w="0" w:type="dxa"/>
              <w:right w:w="0" w:type="dxa"/>
            </w:tcMar>
            <w:hideMark/>
          </w:tcPr>
          <w:p w14:paraId="6095EFEC" w14:textId="4F872950"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73222073" w14:textId="0F48B3AA"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7F43D54F" w14:textId="73212CD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685B2983" w14:textId="5AC12045"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0C548380" w14:textId="3DFFE8E2"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2145711C" w14:textId="1D95FC9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00110E13" w14:textId="1E07380B"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2955ACA5" w14:textId="15FDD105"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56CD0331" w14:textId="77777777" w:rsidR="00DF6F51" w:rsidRPr="00B02EE3" w:rsidRDefault="00DF6F51" w:rsidP="00454DB1">
            <w:pPr>
              <w:ind w:left="57"/>
              <w:rPr>
                <w:szCs w:val="22"/>
              </w:rPr>
            </w:pPr>
            <w:r w:rsidRPr="00B02EE3">
              <w:rPr>
                <w:szCs w:val="22"/>
              </w:rPr>
              <w:t>18</w:t>
            </w:r>
          </w:p>
        </w:tc>
        <w:tc>
          <w:tcPr>
            <w:tcW w:w="324" w:type="pct"/>
            <w:shd w:val="clear" w:color="auto" w:fill="auto"/>
            <w:tcMar>
              <w:left w:w="0" w:type="dxa"/>
              <w:right w:w="0" w:type="dxa"/>
            </w:tcMar>
            <w:hideMark/>
          </w:tcPr>
          <w:p w14:paraId="120060B2" w14:textId="77777777" w:rsidR="00DF6F51" w:rsidRPr="00B02EE3" w:rsidRDefault="00DF6F51" w:rsidP="00454DB1">
            <w:pPr>
              <w:ind w:left="57"/>
              <w:rPr>
                <w:szCs w:val="22"/>
              </w:rPr>
            </w:pPr>
            <w:r w:rsidRPr="00B02EE3">
              <w:rPr>
                <w:szCs w:val="22"/>
              </w:rPr>
              <w:t>3,6</w:t>
            </w:r>
          </w:p>
        </w:tc>
        <w:tc>
          <w:tcPr>
            <w:tcW w:w="307" w:type="pct"/>
            <w:shd w:val="clear" w:color="auto" w:fill="auto"/>
            <w:tcMar>
              <w:left w:w="0" w:type="dxa"/>
              <w:right w:w="0" w:type="dxa"/>
            </w:tcMar>
            <w:hideMark/>
          </w:tcPr>
          <w:p w14:paraId="338A43BD" w14:textId="45486A2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5A55708B" w14:textId="061E5DDA" w:rsidR="00DF6F51" w:rsidRPr="00B02EE3" w:rsidRDefault="00606D5A" w:rsidP="00454DB1">
            <w:pPr>
              <w:ind w:left="57"/>
              <w:rPr>
                <w:szCs w:val="22"/>
              </w:rPr>
            </w:pPr>
            <w:r w:rsidRPr="00B02EE3">
              <w:rPr>
                <w:szCs w:val="22"/>
              </w:rPr>
              <w:t>-</w:t>
            </w:r>
          </w:p>
        </w:tc>
      </w:tr>
      <w:tr w:rsidR="00454DB1" w:rsidRPr="00B02EE3" w14:paraId="6230AB12" w14:textId="77777777" w:rsidTr="00454DB1">
        <w:trPr>
          <w:trHeight w:val="460"/>
          <w:jc w:val="center"/>
        </w:trPr>
        <w:tc>
          <w:tcPr>
            <w:tcW w:w="998" w:type="pct"/>
            <w:shd w:val="clear" w:color="auto" w:fill="auto"/>
            <w:tcMar>
              <w:left w:w="0" w:type="dxa"/>
              <w:right w:w="0" w:type="dxa"/>
            </w:tcMar>
            <w:vAlign w:val="center"/>
            <w:hideMark/>
          </w:tcPr>
          <w:p w14:paraId="08A989CE" w14:textId="34042D0C"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hideMark/>
          </w:tcPr>
          <w:p w14:paraId="6B1851D7" w14:textId="40D892DE"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1F08932D" w14:textId="77777777" w:rsidR="00DF6F51" w:rsidRPr="00B02EE3" w:rsidRDefault="00DF6F51" w:rsidP="00454DB1">
            <w:pPr>
              <w:ind w:left="57"/>
              <w:rPr>
                <w:szCs w:val="22"/>
              </w:rPr>
            </w:pPr>
            <w:r w:rsidRPr="00B02EE3">
              <w:rPr>
                <w:szCs w:val="22"/>
              </w:rPr>
              <w:t>15</w:t>
            </w:r>
          </w:p>
        </w:tc>
        <w:tc>
          <w:tcPr>
            <w:tcW w:w="232" w:type="pct"/>
            <w:shd w:val="clear" w:color="auto" w:fill="auto"/>
            <w:tcMar>
              <w:left w:w="0" w:type="dxa"/>
              <w:right w:w="0" w:type="dxa"/>
            </w:tcMar>
            <w:hideMark/>
          </w:tcPr>
          <w:p w14:paraId="2702F8BF" w14:textId="56032054"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380D713B" w14:textId="50FC0FD4"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76BDC6F6" w14:textId="70F825A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6986C619" w14:textId="7AC8AE16"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726A9B4C" w14:textId="7FCB741B"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7ED4BA3A" w14:textId="3B32223A"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41F93A95" w14:textId="0D57CCA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1149352E" w14:textId="7C523A3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4089F164" w14:textId="7990483D"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06FE4E57" w14:textId="77777777" w:rsidR="00DF6F51" w:rsidRPr="00B02EE3" w:rsidRDefault="00DF6F51" w:rsidP="00454DB1">
            <w:pPr>
              <w:ind w:left="57"/>
              <w:rPr>
                <w:szCs w:val="22"/>
              </w:rPr>
            </w:pPr>
            <w:r w:rsidRPr="00B02EE3">
              <w:rPr>
                <w:szCs w:val="22"/>
              </w:rPr>
              <w:t>15</w:t>
            </w:r>
          </w:p>
        </w:tc>
        <w:tc>
          <w:tcPr>
            <w:tcW w:w="307" w:type="pct"/>
            <w:shd w:val="clear" w:color="auto" w:fill="auto"/>
            <w:tcMar>
              <w:left w:w="0" w:type="dxa"/>
              <w:right w:w="0" w:type="dxa"/>
            </w:tcMar>
            <w:hideMark/>
          </w:tcPr>
          <w:p w14:paraId="65101E3E" w14:textId="2F303A88"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36652B08" w14:textId="68423C4F" w:rsidR="00DF6F51" w:rsidRPr="00B02EE3" w:rsidRDefault="00606D5A" w:rsidP="00454DB1">
            <w:pPr>
              <w:ind w:left="57"/>
              <w:rPr>
                <w:szCs w:val="22"/>
              </w:rPr>
            </w:pPr>
            <w:r w:rsidRPr="00B02EE3">
              <w:rPr>
                <w:szCs w:val="22"/>
              </w:rPr>
              <w:t>-</w:t>
            </w:r>
          </w:p>
        </w:tc>
      </w:tr>
      <w:tr w:rsidR="00454DB1" w:rsidRPr="00B02EE3" w14:paraId="089C0B79" w14:textId="77777777" w:rsidTr="00454DB1">
        <w:trPr>
          <w:trHeight w:val="57"/>
          <w:jc w:val="center"/>
        </w:trPr>
        <w:tc>
          <w:tcPr>
            <w:tcW w:w="998" w:type="pct"/>
            <w:shd w:val="clear" w:color="auto" w:fill="auto"/>
            <w:tcMar>
              <w:left w:w="0" w:type="dxa"/>
              <w:right w:w="0" w:type="dxa"/>
            </w:tcMar>
            <w:vAlign w:val="center"/>
            <w:hideMark/>
          </w:tcPr>
          <w:p w14:paraId="001FB13A" w14:textId="7CBAB954" w:rsidR="00DF6F51" w:rsidRPr="00B02EE3" w:rsidRDefault="00DF6F51" w:rsidP="00B72025">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hideMark/>
          </w:tcPr>
          <w:p w14:paraId="5ADEAFD2" w14:textId="77777777" w:rsidR="00DF6F51" w:rsidRPr="00B02EE3" w:rsidRDefault="00DF6F51" w:rsidP="00454DB1">
            <w:pPr>
              <w:ind w:left="57"/>
              <w:rPr>
                <w:szCs w:val="22"/>
              </w:rPr>
            </w:pPr>
            <w:r w:rsidRPr="00B02EE3">
              <w:rPr>
                <w:szCs w:val="22"/>
              </w:rPr>
              <w:t>18</w:t>
            </w:r>
          </w:p>
        </w:tc>
        <w:tc>
          <w:tcPr>
            <w:tcW w:w="302" w:type="pct"/>
            <w:shd w:val="clear" w:color="auto" w:fill="auto"/>
            <w:tcMar>
              <w:left w:w="0" w:type="dxa"/>
              <w:right w:w="0" w:type="dxa"/>
            </w:tcMar>
            <w:hideMark/>
          </w:tcPr>
          <w:p w14:paraId="2C0BFC82" w14:textId="77777777" w:rsidR="00DF6F51" w:rsidRPr="00B02EE3" w:rsidRDefault="00DF6F51" w:rsidP="00454DB1">
            <w:pPr>
              <w:ind w:left="57"/>
              <w:rPr>
                <w:szCs w:val="22"/>
              </w:rPr>
            </w:pPr>
            <w:r w:rsidRPr="00B02EE3">
              <w:rPr>
                <w:szCs w:val="22"/>
              </w:rPr>
              <w:t>0,5</w:t>
            </w:r>
          </w:p>
        </w:tc>
        <w:tc>
          <w:tcPr>
            <w:tcW w:w="232" w:type="pct"/>
            <w:shd w:val="clear" w:color="auto" w:fill="auto"/>
            <w:tcMar>
              <w:left w:w="0" w:type="dxa"/>
              <w:right w:w="0" w:type="dxa"/>
            </w:tcMar>
            <w:hideMark/>
          </w:tcPr>
          <w:p w14:paraId="62E2DAB2" w14:textId="501098C9"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33ECC5D7" w14:textId="27C23B0D"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1D6EA784" w14:textId="6160280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391D47B3" w14:textId="40EB96BD"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33546237" w14:textId="2902AB7A"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474896B2" w14:textId="6679207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46CA05C7" w14:textId="4FE04BF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4F4C7856" w14:textId="6ACEA2B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43B15B4D" w14:textId="77777777" w:rsidR="00DF6F51" w:rsidRPr="00B02EE3" w:rsidRDefault="00DF6F51" w:rsidP="00454DB1">
            <w:pPr>
              <w:ind w:left="57"/>
              <w:rPr>
                <w:szCs w:val="22"/>
              </w:rPr>
            </w:pPr>
            <w:r w:rsidRPr="00B02EE3">
              <w:rPr>
                <w:szCs w:val="22"/>
              </w:rPr>
              <w:t>18</w:t>
            </w:r>
          </w:p>
        </w:tc>
        <w:tc>
          <w:tcPr>
            <w:tcW w:w="324" w:type="pct"/>
            <w:shd w:val="clear" w:color="auto" w:fill="auto"/>
            <w:tcMar>
              <w:left w:w="0" w:type="dxa"/>
              <w:right w:w="0" w:type="dxa"/>
            </w:tcMar>
            <w:hideMark/>
          </w:tcPr>
          <w:p w14:paraId="06086D92" w14:textId="77777777" w:rsidR="00DF6F51" w:rsidRPr="00B02EE3" w:rsidRDefault="00DF6F51" w:rsidP="00454DB1">
            <w:pPr>
              <w:ind w:left="57"/>
              <w:rPr>
                <w:szCs w:val="22"/>
              </w:rPr>
            </w:pPr>
            <w:r w:rsidRPr="00B02EE3">
              <w:rPr>
                <w:szCs w:val="22"/>
              </w:rPr>
              <w:t>0,5</w:t>
            </w:r>
          </w:p>
        </w:tc>
        <w:tc>
          <w:tcPr>
            <w:tcW w:w="307" w:type="pct"/>
            <w:shd w:val="clear" w:color="auto" w:fill="auto"/>
            <w:tcMar>
              <w:left w:w="0" w:type="dxa"/>
              <w:right w:w="0" w:type="dxa"/>
            </w:tcMar>
            <w:hideMark/>
          </w:tcPr>
          <w:p w14:paraId="0C60304A" w14:textId="1445F0F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61294DD7" w14:textId="5A3B3349" w:rsidR="00DF6F51" w:rsidRPr="00B02EE3" w:rsidRDefault="00606D5A" w:rsidP="00454DB1">
            <w:pPr>
              <w:ind w:left="57"/>
              <w:rPr>
                <w:szCs w:val="22"/>
              </w:rPr>
            </w:pPr>
            <w:r w:rsidRPr="00B02EE3">
              <w:rPr>
                <w:szCs w:val="22"/>
              </w:rPr>
              <w:t>-</w:t>
            </w:r>
          </w:p>
        </w:tc>
      </w:tr>
      <w:tr w:rsidR="00454DB1" w:rsidRPr="00B02EE3" w14:paraId="336A88F8" w14:textId="77777777" w:rsidTr="00454DB1">
        <w:trPr>
          <w:trHeight w:val="57"/>
          <w:jc w:val="center"/>
        </w:trPr>
        <w:tc>
          <w:tcPr>
            <w:tcW w:w="998" w:type="pct"/>
            <w:shd w:val="clear" w:color="auto" w:fill="auto"/>
            <w:tcMar>
              <w:left w:w="0" w:type="dxa"/>
              <w:right w:w="0" w:type="dxa"/>
            </w:tcMar>
            <w:vAlign w:val="center"/>
            <w:hideMark/>
          </w:tcPr>
          <w:p w14:paraId="6570D6AE" w14:textId="101061C9"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период</w:t>
            </w:r>
            <w:r w:rsidR="00B72025" w:rsidRPr="00B02EE3">
              <w:rPr>
                <w:szCs w:val="22"/>
              </w:rPr>
              <w:t>-</w:t>
            </w:r>
            <w:r w:rsidRPr="00B02EE3">
              <w:rPr>
                <w:szCs w:val="22"/>
              </w:rPr>
              <w:t>повторяемости</w:t>
            </w:r>
          </w:p>
        </w:tc>
        <w:tc>
          <w:tcPr>
            <w:tcW w:w="255" w:type="pct"/>
            <w:shd w:val="clear" w:color="auto" w:fill="auto"/>
            <w:tcMar>
              <w:left w:w="0" w:type="dxa"/>
              <w:right w:w="0" w:type="dxa"/>
            </w:tcMar>
            <w:hideMark/>
          </w:tcPr>
          <w:p w14:paraId="34E8B41E" w14:textId="77777777" w:rsidR="00DF6F51" w:rsidRPr="00B02EE3" w:rsidRDefault="00DF6F51" w:rsidP="00454DB1">
            <w:pPr>
              <w:ind w:left="57"/>
              <w:rPr>
                <w:szCs w:val="22"/>
              </w:rPr>
            </w:pPr>
            <w:r w:rsidRPr="00B02EE3">
              <w:rPr>
                <w:szCs w:val="22"/>
              </w:rPr>
              <w:t>20</w:t>
            </w:r>
          </w:p>
        </w:tc>
        <w:tc>
          <w:tcPr>
            <w:tcW w:w="302" w:type="pct"/>
            <w:shd w:val="clear" w:color="auto" w:fill="auto"/>
            <w:tcMar>
              <w:left w:w="0" w:type="dxa"/>
              <w:right w:w="0" w:type="dxa"/>
            </w:tcMar>
            <w:hideMark/>
          </w:tcPr>
          <w:p w14:paraId="5E52B3BF" w14:textId="6A830EB8"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hideMark/>
          </w:tcPr>
          <w:p w14:paraId="25C67FDA" w14:textId="2C2B70C1"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4B23A363" w14:textId="199171E9"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313FFAF6" w14:textId="7BCBAA4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7E8B7BB7" w14:textId="4F50F75B"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48161F34" w14:textId="702E3E7D"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13B7F452" w14:textId="392038D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1324ACE2" w14:textId="2431A4FD"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01090B55" w14:textId="1F9354A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53047C51" w14:textId="722457B9"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6E22115B" w14:textId="77463D1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2C00C4E0" w14:textId="5CA31A0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348D7FBF" w14:textId="782AB464" w:rsidR="00DF6F51" w:rsidRPr="00B02EE3" w:rsidRDefault="00606D5A" w:rsidP="00454DB1">
            <w:pPr>
              <w:ind w:left="57"/>
              <w:rPr>
                <w:szCs w:val="22"/>
              </w:rPr>
            </w:pPr>
            <w:r w:rsidRPr="00B02EE3">
              <w:rPr>
                <w:szCs w:val="22"/>
              </w:rPr>
              <w:t>-</w:t>
            </w:r>
          </w:p>
        </w:tc>
      </w:tr>
      <w:tr w:rsidR="00454DB1" w:rsidRPr="00B02EE3" w14:paraId="34228921" w14:textId="77777777" w:rsidTr="00454DB1">
        <w:trPr>
          <w:trHeight w:val="57"/>
          <w:jc w:val="center"/>
        </w:trPr>
        <w:tc>
          <w:tcPr>
            <w:tcW w:w="998" w:type="pct"/>
            <w:shd w:val="clear" w:color="auto" w:fill="auto"/>
            <w:tcMar>
              <w:left w:w="0" w:type="dxa"/>
              <w:right w:w="0" w:type="dxa"/>
            </w:tcMar>
            <w:vAlign w:val="center"/>
            <w:hideMark/>
          </w:tcPr>
          <w:p w14:paraId="19156FFB" w14:textId="3BB42DD9"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6675BA83" w14:textId="19575A77"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4D81149F" w14:textId="59CBD19D"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6C00FA37" w14:textId="7B35513E"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C8C03BE" w14:textId="477AB63A"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278824B" w14:textId="49ADAEE7"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42B2AE0" w14:textId="271BB9F9"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7188CA0" w14:textId="6DBA481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3D780E8" w14:textId="1E6BA060"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D79399F" w14:textId="21F44171"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EA44D78" w14:textId="327F593A"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03CE417" w14:textId="5A8EE35B"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B07049F" w14:textId="36B4F95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7491F6F" w14:textId="57CF66C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B4794C0" w14:textId="4AA70C7A" w:rsidR="00DF6F51" w:rsidRPr="00B02EE3" w:rsidRDefault="00606D5A" w:rsidP="00454DB1">
            <w:pPr>
              <w:ind w:left="57"/>
              <w:rPr>
                <w:szCs w:val="22"/>
              </w:rPr>
            </w:pPr>
            <w:r w:rsidRPr="00B02EE3">
              <w:rPr>
                <w:szCs w:val="22"/>
              </w:rPr>
              <w:t>-</w:t>
            </w:r>
          </w:p>
        </w:tc>
      </w:tr>
      <w:tr w:rsidR="00454DB1" w:rsidRPr="00B02EE3" w14:paraId="1F3EFB2A" w14:textId="77777777" w:rsidTr="00454DB1">
        <w:trPr>
          <w:trHeight w:val="57"/>
          <w:jc w:val="center"/>
        </w:trPr>
        <w:tc>
          <w:tcPr>
            <w:tcW w:w="998" w:type="pct"/>
            <w:shd w:val="clear" w:color="auto" w:fill="auto"/>
            <w:tcMar>
              <w:left w:w="0" w:type="dxa"/>
              <w:right w:w="0" w:type="dxa"/>
            </w:tcMar>
            <w:vAlign w:val="center"/>
            <w:hideMark/>
          </w:tcPr>
          <w:p w14:paraId="2BF388BD"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38D174A8" w14:textId="77777777" w:rsidR="00DF6F51" w:rsidRPr="00B02EE3" w:rsidRDefault="00DF6F51"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56751B22" w14:textId="77777777" w:rsidR="00DF6F51" w:rsidRPr="00B02EE3" w:rsidRDefault="00DF6F51"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659ED9D7" w14:textId="05968DE6"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A17FBED" w14:textId="7BCE6168"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5287F60" w14:textId="377BBD1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DAB5C45" w14:textId="2112850F"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1FF871A" w14:textId="5E87588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2EEC796" w14:textId="095C2935"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D6BA8D9" w14:textId="2FA59AE4"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6396121" w14:textId="7F33DEFC"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24FEFBA" w14:textId="03FE78AA"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FAC8A03" w14:textId="5467C2D6"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9376DF4" w14:textId="2BAA649C"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E8213D0" w14:textId="42E2787B" w:rsidR="00DF6F51" w:rsidRPr="00B02EE3" w:rsidRDefault="00606D5A" w:rsidP="00454DB1">
            <w:pPr>
              <w:ind w:left="57"/>
              <w:rPr>
                <w:szCs w:val="22"/>
              </w:rPr>
            </w:pPr>
            <w:r w:rsidRPr="00B02EE3">
              <w:rPr>
                <w:szCs w:val="22"/>
              </w:rPr>
              <w:t>-</w:t>
            </w:r>
          </w:p>
        </w:tc>
      </w:tr>
      <w:tr w:rsidR="00454DB1" w:rsidRPr="00B02EE3" w14:paraId="43FAC040" w14:textId="77777777" w:rsidTr="00454DB1">
        <w:trPr>
          <w:trHeight w:val="57"/>
          <w:jc w:val="center"/>
        </w:trPr>
        <w:tc>
          <w:tcPr>
            <w:tcW w:w="998" w:type="pct"/>
            <w:shd w:val="clear" w:color="auto" w:fill="auto"/>
            <w:tcMar>
              <w:left w:w="0" w:type="dxa"/>
              <w:right w:w="0" w:type="dxa"/>
            </w:tcMar>
            <w:vAlign w:val="center"/>
            <w:hideMark/>
          </w:tcPr>
          <w:p w14:paraId="4E36439D"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12CCB135" w14:textId="47363DB4"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51B7098E" w14:textId="77777777" w:rsidR="00DF6F51" w:rsidRPr="00B02EE3" w:rsidRDefault="00DF6F51"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75F67B7A" w14:textId="0534EF4A"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BEBF0EF" w14:textId="5ACC8CDF"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586ACCE" w14:textId="7445408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AA04C94" w14:textId="1FCA062A"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2A6996B" w14:textId="245B41D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C585491" w14:textId="5BFA957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3B12F71" w14:textId="37461DA7"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F76010D" w14:textId="17EC547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D134B6F" w14:textId="6070B63D"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841909C" w14:textId="5F0C22A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6555563" w14:textId="6F9AD229"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2B990F5" w14:textId="217D5925" w:rsidR="00DF6F51" w:rsidRPr="00B02EE3" w:rsidRDefault="00606D5A" w:rsidP="00454DB1">
            <w:pPr>
              <w:ind w:left="57"/>
              <w:rPr>
                <w:szCs w:val="22"/>
              </w:rPr>
            </w:pPr>
            <w:r w:rsidRPr="00B02EE3">
              <w:rPr>
                <w:szCs w:val="22"/>
              </w:rPr>
              <w:t>-</w:t>
            </w:r>
          </w:p>
        </w:tc>
      </w:tr>
      <w:tr w:rsidR="00454DB1" w:rsidRPr="00B02EE3" w14:paraId="5B28B3D7" w14:textId="77777777" w:rsidTr="00454DB1">
        <w:trPr>
          <w:trHeight w:val="57"/>
          <w:jc w:val="center"/>
        </w:trPr>
        <w:tc>
          <w:tcPr>
            <w:tcW w:w="998" w:type="pct"/>
            <w:shd w:val="clear" w:color="auto" w:fill="auto"/>
            <w:tcMar>
              <w:left w:w="0" w:type="dxa"/>
              <w:right w:w="0" w:type="dxa"/>
            </w:tcMar>
            <w:vAlign w:val="center"/>
            <w:hideMark/>
          </w:tcPr>
          <w:p w14:paraId="05AE2867"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0550A008" w14:textId="06E9FE42"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0118179F" w14:textId="77777777" w:rsidR="00DF6F51" w:rsidRPr="00B02EE3" w:rsidRDefault="00DF6F51"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144ED188" w14:textId="6A3E4B1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EC90CAD" w14:textId="1C8ED16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1F805A6" w14:textId="49CEA9E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2FDADB9" w14:textId="7F28B9A1"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8FE708A" w14:textId="6588605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4305247" w14:textId="73A95C4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CD10FBC" w14:textId="1786A9A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B558401" w14:textId="38BE3B7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AB5D2A2" w14:textId="7AAC595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C5E7A80" w14:textId="7471F16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F8E5EB0" w14:textId="32746C7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3D345C8" w14:textId="41B15F10" w:rsidR="00DF6F51" w:rsidRPr="00B02EE3" w:rsidRDefault="00B72025" w:rsidP="00454DB1">
            <w:pPr>
              <w:ind w:left="57"/>
              <w:rPr>
                <w:szCs w:val="22"/>
              </w:rPr>
            </w:pPr>
            <w:r w:rsidRPr="00B02EE3">
              <w:rPr>
                <w:szCs w:val="22"/>
              </w:rPr>
              <w:t>-</w:t>
            </w:r>
          </w:p>
        </w:tc>
      </w:tr>
      <w:tr w:rsidR="00DF6F51" w:rsidRPr="00B02EE3" w14:paraId="58B5DC20" w14:textId="77777777" w:rsidTr="00454DB1">
        <w:trPr>
          <w:trHeight w:val="57"/>
          <w:jc w:val="center"/>
        </w:trPr>
        <w:tc>
          <w:tcPr>
            <w:tcW w:w="5000" w:type="pct"/>
            <w:gridSpan w:val="16"/>
            <w:shd w:val="clear" w:color="auto" w:fill="auto"/>
            <w:tcMar>
              <w:left w:w="0" w:type="dxa"/>
              <w:right w:w="0" w:type="dxa"/>
            </w:tcMar>
            <w:vAlign w:val="center"/>
            <w:hideMark/>
          </w:tcPr>
          <w:p w14:paraId="4388230F" w14:textId="2F20B4D7"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F83471" w:rsidRPr="00B02EE3">
              <w:rPr>
                <w:szCs w:val="22"/>
              </w:rPr>
              <w:t xml:space="preserve"> </w:t>
            </w:r>
            <w:r w:rsidRPr="00B02EE3">
              <w:rPr>
                <w:szCs w:val="22"/>
              </w:rPr>
              <w:t>пихтовая</w:t>
            </w:r>
          </w:p>
        </w:tc>
      </w:tr>
      <w:tr w:rsidR="00454DB1" w:rsidRPr="00B02EE3" w14:paraId="06268CBB" w14:textId="77777777" w:rsidTr="00454DB1">
        <w:trPr>
          <w:trHeight w:val="57"/>
          <w:jc w:val="center"/>
        </w:trPr>
        <w:tc>
          <w:tcPr>
            <w:tcW w:w="998" w:type="pct"/>
            <w:shd w:val="clear" w:color="auto" w:fill="auto"/>
            <w:tcMar>
              <w:left w:w="0" w:type="dxa"/>
              <w:right w:w="0" w:type="dxa"/>
            </w:tcMar>
            <w:vAlign w:val="center"/>
            <w:hideMark/>
          </w:tcPr>
          <w:p w14:paraId="53CAA41F" w14:textId="5E5C8A83"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hideMark/>
          </w:tcPr>
          <w:p w14:paraId="200713B4" w14:textId="77777777" w:rsidR="00DF6F51" w:rsidRPr="00B02EE3" w:rsidRDefault="00DF6F51" w:rsidP="00454DB1">
            <w:pPr>
              <w:ind w:left="57"/>
              <w:rPr>
                <w:szCs w:val="22"/>
              </w:rPr>
            </w:pPr>
            <w:r w:rsidRPr="00B02EE3">
              <w:rPr>
                <w:szCs w:val="22"/>
              </w:rPr>
              <w:t>27755,7</w:t>
            </w:r>
          </w:p>
        </w:tc>
        <w:tc>
          <w:tcPr>
            <w:tcW w:w="302" w:type="pct"/>
            <w:shd w:val="clear" w:color="auto" w:fill="auto"/>
            <w:tcMar>
              <w:left w:w="0" w:type="dxa"/>
              <w:right w:w="0" w:type="dxa"/>
            </w:tcMar>
            <w:hideMark/>
          </w:tcPr>
          <w:p w14:paraId="4A8B9D15" w14:textId="77777777" w:rsidR="00DF6F51" w:rsidRPr="00B02EE3" w:rsidRDefault="00DF6F51" w:rsidP="00454DB1">
            <w:pPr>
              <w:ind w:left="57"/>
              <w:rPr>
                <w:szCs w:val="22"/>
              </w:rPr>
            </w:pPr>
            <w:r w:rsidRPr="00B02EE3">
              <w:rPr>
                <w:szCs w:val="22"/>
              </w:rPr>
              <w:t>3314,8</w:t>
            </w:r>
          </w:p>
        </w:tc>
        <w:tc>
          <w:tcPr>
            <w:tcW w:w="232" w:type="pct"/>
            <w:shd w:val="clear" w:color="auto" w:fill="auto"/>
            <w:tcMar>
              <w:left w:w="0" w:type="dxa"/>
              <w:right w:w="0" w:type="dxa"/>
            </w:tcMar>
            <w:hideMark/>
          </w:tcPr>
          <w:p w14:paraId="69160D69" w14:textId="693B974B" w:rsidR="00DF6F51" w:rsidRPr="00B02EE3" w:rsidRDefault="00606D5A" w:rsidP="00454DB1">
            <w:pPr>
              <w:ind w:left="57"/>
              <w:rPr>
                <w:szCs w:val="22"/>
              </w:rPr>
            </w:pPr>
            <w:r w:rsidRPr="00B02EE3">
              <w:rPr>
                <w:szCs w:val="22"/>
              </w:rPr>
              <w:t>-</w:t>
            </w:r>
          </w:p>
        </w:tc>
        <w:tc>
          <w:tcPr>
            <w:tcW w:w="253" w:type="pct"/>
            <w:shd w:val="clear" w:color="auto" w:fill="auto"/>
            <w:tcMar>
              <w:left w:w="0" w:type="dxa"/>
              <w:right w:w="0" w:type="dxa"/>
            </w:tcMar>
            <w:hideMark/>
          </w:tcPr>
          <w:p w14:paraId="0E0D6CBC" w14:textId="2E28123B" w:rsidR="00DF6F51" w:rsidRPr="00B02EE3" w:rsidRDefault="00606D5A" w:rsidP="00454DB1">
            <w:pPr>
              <w:ind w:left="57"/>
              <w:rPr>
                <w:szCs w:val="22"/>
              </w:rPr>
            </w:pPr>
            <w:r w:rsidRPr="00B02EE3">
              <w:rPr>
                <w:szCs w:val="22"/>
              </w:rPr>
              <w:t>-</w:t>
            </w:r>
          </w:p>
        </w:tc>
        <w:tc>
          <w:tcPr>
            <w:tcW w:w="210" w:type="pct"/>
            <w:gridSpan w:val="2"/>
            <w:shd w:val="clear" w:color="auto" w:fill="auto"/>
            <w:tcMar>
              <w:left w:w="0" w:type="dxa"/>
              <w:right w:w="0" w:type="dxa"/>
            </w:tcMar>
            <w:hideMark/>
          </w:tcPr>
          <w:p w14:paraId="341117E1" w14:textId="5250302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0ECDD354" w14:textId="6955513D"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09310706" w14:textId="091A8D05"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38E72BED" w14:textId="5AA0B5F5"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178CE629" w14:textId="77777777" w:rsidR="00DF6F51" w:rsidRPr="00B02EE3" w:rsidRDefault="00DF6F51" w:rsidP="00454DB1">
            <w:pPr>
              <w:ind w:left="57"/>
              <w:rPr>
                <w:szCs w:val="22"/>
              </w:rPr>
            </w:pPr>
            <w:r w:rsidRPr="00B02EE3">
              <w:rPr>
                <w:szCs w:val="22"/>
              </w:rPr>
              <w:t>2975,0</w:t>
            </w:r>
          </w:p>
        </w:tc>
        <w:tc>
          <w:tcPr>
            <w:tcW w:w="324" w:type="pct"/>
            <w:shd w:val="clear" w:color="auto" w:fill="auto"/>
            <w:tcMar>
              <w:left w:w="0" w:type="dxa"/>
              <w:right w:w="0" w:type="dxa"/>
            </w:tcMar>
            <w:hideMark/>
          </w:tcPr>
          <w:p w14:paraId="13667C2D" w14:textId="77777777" w:rsidR="00DF6F51" w:rsidRPr="00B02EE3" w:rsidRDefault="00DF6F51" w:rsidP="00454DB1">
            <w:pPr>
              <w:ind w:left="57"/>
              <w:rPr>
                <w:szCs w:val="22"/>
              </w:rPr>
            </w:pPr>
            <w:r w:rsidRPr="00B02EE3">
              <w:rPr>
                <w:szCs w:val="22"/>
              </w:rPr>
              <w:t>450,5</w:t>
            </w:r>
          </w:p>
        </w:tc>
        <w:tc>
          <w:tcPr>
            <w:tcW w:w="307" w:type="pct"/>
            <w:shd w:val="clear" w:color="auto" w:fill="auto"/>
            <w:tcMar>
              <w:left w:w="0" w:type="dxa"/>
              <w:right w:w="0" w:type="dxa"/>
            </w:tcMar>
            <w:hideMark/>
          </w:tcPr>
          <w:p w14:paraId="5DB6968C" w14:textId="77777777" w:rsidR="00DF6F51" w:rsidRPr="00B02EE3" w:rsidRDefault="00DF6F51" w:rsidP="00454DB1">
            <w:pPr>
              <w:ind w:left="57"/>
              <w:rPr>
                <w:szCs w:val="22"/>
              </w:rPr>
            </w:pPr>
            <w:r w:rsidRPr="00B02EE3">
              <w:rPr>
                <w:szCs w:val="22"/>
              </w:rPr>
              <w:t>4548,7</w:t>
            </w:r>
          </w:p>
        </w:tc>
        <w:tc>
          <w:tcPr>
            <w:tcW w:w="324" w:type="pct"/>
            <w:shd w:val="clear" w:color="auto" w:fill="auto"/>
            <w:tcMar>
              <w:left w:w="0" w:type="dxa"/>
              <w:right w:w="0" w:type="dxa"/>
            </w:tcMar>
            <w:hideMark/>
          </w:tcPr>
          <w:p w14:paraId="40BA6EA6" w14:textId="77777777" w:rsidR="00DF6F51" w:rsidRPr="00B02EE3" w:rsidRDefault="00DF6F51" w:rsidP="00454DB1">
            <w:pPr>
              <w:ind w:left="57"/>
              <w:rPr>
                <w:szCs w:val="22"/>
              </w:rPr>
            </w:pPr>
            <w:r w:rsidRPr="00B02EE3">
              <w:rPr>
                <w:szCs w:val="22"/>
              </w:rPr>
              <w:t>639,4</w:t>
            </w:r>
          </w:p>
        </w:tc>
        <w:tc>
          <w:tcPr>
            <w:tcW w:w="307" w:type="pct"/>
            <w:shd w:val="clear" w:color="auto" w:fill="auto"/>
            <w:tcMar>
              <w:left w:w="0" w:type="dxa"/>
              <w:right w:w="0" w:type="dxa"/>
            </w:tcMar>
            <w:hideMark/>
          </w:tcPr>
          <w:p w14:paraId="4B339E76" w14:textId="77777777" w:rsidR="00DF6F51" w:rsidRPr="00B02EE3" w:rsidRDefault="00DF6F51" w:rsidP="00454DB1">
            <w:pPr>
              <w:ind w:left="57"/>
              <w:rPr>
                <w:szCs w:val="22"/>
              </w:rPr>
            </w:pPr>
            <w:r w:rsidRPr="00B02EE3">
              <w:rPr>
                <w:szCs w:val="22"/>
              </w:rPr>
              <w:t>20232</w:t>
            </w:r>
          </w:p>
        </w:tc>
        <w:tc>
          <w:tcPr>
            <w:tcW w:w="323" w:type="pct"/>
            <w:shd w:val="clear" w:color="auto" w:fill="auto"/>
            <w:tcMar>
              <w:left w:w="0" w:type="dxa"/>
              <w:right w:w="0" w:type="dxa"/>
            </w:tcMar>
            <w:hideMark/>
          </w:tcPr>
          <w:p w14:paraId="1652EBA3" w14:textId="77777777" w:rsidR="00DF6F51" w:rsidRPr="00B02EE3" w:rsidRDefault="00DF6F51" w:rsidP="00454DB1">
            <w:pPr>
              <w:ind w:left="57"/>
              <w:rPr>
                <w:szCs w:val="22"/>
              </w:rPr>
            </w:pPr>
            <w:r w:rsidRPr="00B02EE3">
              <w:rPr>
                <w:szCs w:val="22"/>
              </w:rPr>
              <w:t>2224,9</w:t>
            </w:r>
          </w:p>
        </w:tc>
      </w:tr>
      <w:tr w:rsidR="00454DB1" w:rsidRPr="00B02EE3" w14:paraId="330580C3" w14:textId="77777777" w:rsidTr="00454DB1">
        <w:trPr>
          <w:trHeight w:val="64"/>
          <w:jc w:val="center"/>
        </w:trPr>
        <w:tc>
          <w:tcPr>
            <w:tcW w:w="998" w:type="pct"/>
            <w:shd w:val="clear" w:color="auto" w:fill="auto"/>
            <w:tcMar>
              <w:left w:w="0" w:type="dxa"/>
              <w:right w:w="0" w:type="dxa"/>
            </w:tcMar>
            <w:vAlign w:val="center"/>
            <w:hideMark/>
          </w:tcPr>
          <w:p w14:paraId="0FF1A479" w14:textId="0B204D4E"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hideMark/>
          </w:tcPr>
          <w:p w14:paraId="443F74D2" w14:textId="60D1A9CB"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51718556" w14:textId="77777777" w:rsidR="00DF6F51" w:rsidRPr="00B02EE3" w:rsidRDefault="00DF6F51" w:rsidP="00454DB1">
            <w:pPr>
              <w:ind w:left="57"/>
              <w:rPr>
                <w:szCs w:val="22"/>
              </w:rPr>
            </w:pPr>
            <w:r w:rsidRPr="00B02EE3">
              <w:rPr>
                <w:szCs w:val="22"/>
              </w:rPr>
              <w:t>5</w:t>
            </w:r>
          </w:p>
        </w:tc>
        <w:tc>
          <w:tcPr>
            <w:tcW w:w="232" w:type="pct"/>
            <w:shd w:val="clear" w:color="auto" w:fill="auto"/>
            <w:tcMar>
              <w:left w:w="0" w:type="dxa"/>
              <w:right w:w="0" w:type="dxa"/>
            </w:tcMar>
            <w:hideMark/>
          </w:tcPr>
          <w:p w14:paraId="0B152769" w14:textId="62715A3C" w:rsidR="00DF6F51" w:rsidRPr="00B02EE3" w:rsidRDefault="00606D5A" w:rsidP="00454DB1">
            <w:pPr>
              <w:ind w:left="57"/>
              <w:rPr>
                <w:szCs w:val="22"/>
              </w:rPr>
            </w:pPr>
            <w:r w:rsidRPr="00B02EE3">
              <w:rPr>
                <w:szCs w:val="22"/>
              </w:rPr>
              <w:t>-</w:t>
            </w:r>
          </w:p>
        </w:tc>
        <w:tc>
          <w:tcPr>
            <w:tcW w:w="253" w:type="pct"/>
            <w:shd w:val="clear" w:color="auto" w:fill="auto"/>
            <w:tcMar>
              <w:left w:w="0" w:type="dxa"/>
              <w:right w:w="0" w:type="dxa"/>
            </w:tcMar>
            <w:hideMark/>
          </w:tcPr>
          <w:p w14:paraId="4595A197" w14:textId="319F8EA8" w:rsidR="00DF6F51" w:rsidRPr="00B02EE3" w:rsidRDefault="00606D5A" w:rsidP="00454DB1">
            <w:pPr>
              <w:ind w:left="57"/>
              <w:rPr>
                <w:szCs w:val="22"/>
              </w:rPr>
            </w:pPr>
            <w:r w:rsidRPr="00B02EE3">
              <w:rPr>
                <w:szCs w:val="22"/>
              </w:rPr>
              <w:t>-</w:t>
            </w:r>
          </w:p>
        </w:tc>
        <w:tc>
          <w:tcPr>
            <w:tcW w:w="210" w:type="pct"/>
            <w:gridSpan w:val="2"/>
            <w:shd w:val="clear" w:color="auto" w:fill="auto"/>
            <w:tcMar>
              <w:left w:w="0" w:type="dxa"/>
              <w:right w:w="0" w:type="dxa"/>
            </w:tcMar>
            <w:hideMark/>
          </w:tcPr>
          <w:p w14:paraId="1864EB69" w14:textId="51309B39"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72A7CE8B" w14:textId="50BFAB87"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2AAB9B91" w14:textId="6424415E"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147BC0E7" w14:textId="5DEC9F7E"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6AA40C5F" w14:textId="59AF97A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327B8A07" w14:textId="77777777" w:rsidR="00DF6F51" w:rsidRPr="00B02EE3" w:rsidRDefault="00DF6F51" w:rsidP="00454DB1">
            <w:pPr>
              <w:ind w:left="57"/>
              <w:rPr>
                <w:szCs w:val="22"/>
              </w:rPr>
            </w:pPr>
            <w:r w:rsidRPr="00B02EE3">
              <w:rPr>
                <w:szCs w:val="22"/>
              </w:rPr>
              <w:t>20</w:t>
            </w:r>
          </w:p>
        </w:tc>
        <w:tc>
          <w:tcPr>
            <w:tcW w:w="307" w:type="pct"/>
            <w:shd w:val="clear" w:color="auto" w:fill="auto"/>
            <w:tcMar>
              <w:left w:w="0" w:type="dxa"/>
              <w:right w:w="0" w:type="dxa"/>
            </w:tcMar>
            <w:hideMark/>
          </w:tcPr>
          <w:p w14:paraId="486B0F80" w14:textId="4059338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4E3E7CFD" w14:textId="77777777" w:rsidR="00DF6F51" w:rsidRPr="00B02EE3" w:rsidRDefault="00DF6F51" w:rsidP="00454DB1">
            <w:pPr>
              <w:ind w:left="57"/>
              <w:rPr>
                <w:szCs w:val="22"/>
              </w:rPr>
            </w:pPr>
            <w:r w:rsidRPr="00B02EE3">
              <w:rPr>
                <w:szCs w:val="22"/>
              </w:rPr>
              <w:t>10</w:t>
            </w:r>
          </w:p>
        </w:tc>
        <w:tc>
          <w:tcPr>
            <w:tcW w:w="307" w:type="pct"/>
            <w:shd w:val="clear" w:color="auto" w:fill="auto"/>
            <w:tcMar>
              <w:left w:w="0" w:type="dxa"/>
              <w:right w:w="0" w:type="dxa"/>
            </w:tcMar>
            <w:hideMark/>
          </w:tcPr>
          <w:p w14:paraId="4E4DC76E" w14:textId="391A06A0"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18E8B8C8" w14:textId="367D0064" w:rsidR="00DF6F51" w:rsidRPr="00B02EE3" w:rsidRDefault="00606D5A" w:rsidP="00454DB1">
            <w:pPr>
              <w:ind w:left="57"/>
              <w:rPr>
                <w:szCs w:val="22"/>
              </w:rPr>
            </w:pPr>
            <w:r w:rsidRPr="00B02EE3">
              <w:rPr>
                <w:szCs w:val="22"/>
              </w:rPr>
              <w:t>-</w:t>
            </w:r>
          </w:p>
        </w:tc>
      </w:tr>
      <w:tr w:rsidR="00454DB1" w:rsidRPr="00B02EE3" w14:paraId="740F2795" w14:textId="77777777" w:rsidTr="00454DB1">
        <w:trPr>
          <w:trHeight w:val="57"/>
          <w:jc w:val="center"/>
        </w:trPr>
        <w:tc>
          <w:tcPr>
            <w:tcW w:w="998" w:type="pct"/>
            <w:shd w:val="clear" w:color="auto" w:fill="auto"/>
            <w:tcMar>
              <w:left w:w="0" w:type="dxa"/>
              <w:right w:w="0" w:type="dxa"/>
            </w:tcMar>
            <w:vAlign w:val="center"/>
            <w:hideMark/>
          </w:tcPr>
          <w:p w14:paraId="752983D7" w14:textId="0A280CC2" w:rsidR="00DF6F51" w:rsidRPr="00B02EE3" w:rsidRDefault="00DF6F51" w:rsidP="00B72025">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hideMark/>
          </w:tcPr>
          <w:p w14:paraId="54B3C87D" w14:textId="77777777" w:rsidR="00DF6F51" w:rsidRPr="00B02EE3" w:rsidRDefault="00DF6F51" w:rsidP="00454DB1">
            <w:pPr>
              <w:ind w:left="57"/>
              <w:rPr>
                <w:szCs w:val="22"/>
              </w:rPr>
            </w:pPr>
            <w:r w:rsidRPr="00B02EE3">
              <w:rPr>
                <w:szCs w:val="22"/>
              </w:rPr>
              <w:t>7523,7</w:t>
            </w:r>
          </w:p>
        </w:tc>
        <w:tc>
          <w:tcPr>
            <w:tcW w:w="302" w:type="pct"/>
            <w:shd w:val="clear" w:color="auto" w:fill="auto"/>
            <w:tcMar>
              <w:left w:w="0" w:type="dxa"/>
              <w:right w:w="0" w:type="dxa"/>
            </w:tcMar>
            <w:hideMark/>
          </w:tcPr>
          <w:p w14:paraId="101F4725" w14:textId="77777777" w:rsidR="00DF6F51" w:rsidRPr="00B02EE3" w:rsidRDefault="00DF6F51" w:rsidP="00454DB1">
            <w:pPr>
              <w:ind w:left="57"/>
              <w:rPr>
                <w:szCs w:val="22"/>
              </w:rPr>
            </w:pPr>
            <w:r w:rsidRPr="00B02EE3">
              <w:rPr>
                <w:szCs w:val="22"/>
              </w:rPr>
              <w:t>157,4</w:t>
            </w:r>
          </w:p>
        </w:tc>
        <w:tc>
          <w:tcPr>
            <w:tcW w:w="232" w:type="pct"/>
            <w:shd w:val="clear" w:color="auto" w:fill="auto"/>
            <w:tcMar>
              <w:left w:w="0" w:type="dxa"/>
              <w:right w:w="0" w:type="dxa"/>
            </w:tcMar>
            <w:hideMark/>
          </w:tcPr>
          <w:p w14:paraId="1AF900DA" w14:textId="7484D51E" w:rsidR="00DF6F51" w:rsidRPr="00B02EE3" w:rsidRDefault="00606D5A" w:rsidP="00454DB1">
            <w:pPr>
              <w:ind w:left="57"/>
              <w:rPr>
                <w:szCs w:val="22"/>
              </w:rPr>
            </w:pPr>
            <w:r w:rsidRPr="00B02EE3">
              <w:rPr>
                <w:szCs w:val="22"/>
              </w:rPr>
              <w:t>-</w:t>
            </w:r>
          </w:p>
        </w:tc>
        <w:tc>
          <w:tcPr>
            <w:tcW w:w="253" w:type="pct"/>
            <w:shd w:val="clear" w:color="auto" w:fill="auto"/>
            <w:tcMar>
              <w:left w:w="0" w:type="dxa"/>
              <w:right w:w="0" w:type="dxa"/>
            </w:tcMar>
            <w:hideMark/>
          </w:tcPr>
          <w:p w14:paraId="5DA27DB1" w14:textId="26F0C31B" w:rsidR="00DF6F51" w:rsidRPr="00B02EE3" w:rsidRDefault="00606D5A" w:rsidP="00454DB1">
            <w:pPr>
              <w:ind w:left="57"/>
              <w:rPr>
                <w:szCs w:val="22"/>
              </w:rPr>
            </w:pPr>
            <w:r w:rsidRPr="00B02EE3">
              <w:rPr>
                <w:szCs w:val="22"/>
              </w:rPr>
              <w:t>-</w:t>
            </w:r>
          </w:p>
        </w:tc>
        <w:tc>
          <w:tcPr>
            <w:tcW w:w="210" w:type="pct"/>
            <w:gridSpan w:val="2"/>
            <w:shd w:val="clear" w:color="auto" w:fill="auto"/>
            <w:tcMar>
              <w:left w:w="0" w:type="dxa"/>
              <w:right w:w="0" w:type="dxa"/>
            </w:tcMar>
            <w:hideMark/>
          </w:tcPr>
          <w:p w14:paraId="3DBCC89E" w14:textId="7D79A92A"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0E691CA9" w14:textId="3F5B9F9A"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717D28E7" w14:textId="3906ADCA"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699717E2" w14:textId="5045E5DD"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647C1D94" w14:textId="77777777" w:rsidR="00DF6F51" w:rsidRPr="00B02EE3" w:rsidRDefault="00DF6F51" w:rsidP="00454DB1">
            <w:pPr>
              <w:ind w:left="57"/>
              <w:rPr>
                <w:szCs w:val="22"/>
              </w:rPr>
            </w:pPr>
            <w:r w:rsidRPr="00B02EE3">
              <w:rPr>
                <w:szCs w:val="22"/>
              </w:rPr>
              <w:t>2975,0</w:t>
            </w:r>
          </w:p>
        </w:tc>
        <w:tc>
          <w:tcPr>
            <w:tcW w:w="324" w:type="pct"/>
            <w:shd w:val="clear" w:color="auto" w:fill="auto"/>
            <w:tcMar>
              <w:left w:w="0" w:type="dxa"/>
              <w:right w:w="0" w:type="dxa"/>
            </w:tcMar>
            <w:hideMark/>
          </w:tcPr>
          <w:p w14:paraId="0887A6DD" w14:textId="77777777" w:rsidR="00DF6F51" w:rsidRPr="00B02EE3" w:rsidRDefault="00DF6F51" w:rsidP="00454DB1">
            <w:pPr>
              <w:ind w:left="57"/>
              <w:rPr>
                <w:szCs w:val="22"/>
              </w:rPr>
            </w:pPr>
            <w:r w:rsidRPr="00B02EE3">
              <w:rPr>
                <w:szCs w:val="22"/>
              </w:rPr>
              <w:t>90,6</w:t>
            </w:r>
          </w:p>
        </w:tc>
        <w:tc>
          <w:tcPr>
            <w:tcW w:w="307" w:type="pct"/>
            <w:shd w:val="clear" w:color="auto" w:fill="auto"/>
            <w:tcMar>
              <w:left w:w="0" w:type="dxa"/>
              <w:right w:w="0" w:type="dxa"/>
            </w:tcMar>
            <w:hideMark/>
          </w:tcPr>
          <w:p w14:paraId="57191592" w14:textId="77777777" w:rsidR="00DF6F51" w:rsidRPr="00B02EE3" w:rsidRDefault="00DF6F51" w:rsidP="00454DB1">
            <w:pPr>
              <w:ind w:left="57"/>
              <w:rPr>
                <w:szCs w:val="22"/>
              </w:rPr>
            </w:pPr>
            <w:r w:rsidRPr="00B02EE3">
              <w:rPr>
                <w:szCs w:val="22"/>
              </w:rPr>
              <w:t>4548,7</w:t>
            </w:r>
          </w:p>
        </w:tc>
        <w:tc>
          <w:tcPr>
            <w:tcW w:w="324" w:type="pct"/>
            <w:shd w:val="clear" w:color="auto" w:fill="auto"/>
            <w:tcMar>
              <w:left w:w="0" w:type="dxa"/>
              <w:right w:w="0" w:type="dxa"/>
            </w:tcMar>
            <w:hideMark/>
          </w:tcPr>
          <w:p w14:paraId="785D5F19" w14:textId="77777777" w:rsidR="00DF6F51" w:rsidRPr="00B02EE3" w:rsidRDefault="00DF6F51" w:rsidP="00454DB1">
            <w:pPr>
              <w:ind w:left="57"/>
              <w:rPr>
                <w:szCs w:val="22"/>
              </w:rPr>
            </w:pPr>
            <w:r w:rsidRPr="00B02EE3">
              <w:rPr>
                <w:szCs w:val="22"/>
              </w:rPr>
              <w:t>66,8</w:t>
            </w:r>
          </w:p>
        </w:tc>
        <w:tc>
          <w:tcPr>
            <w:tcW w:w="307" w:type="pct"/>
            <w:shd w:val="clear" w:color="auto" w:fill="auto"/>
            <w:tcMar>
              <w:left w:w="0" w:type="dxa"/>
              <w:right w:w="0" w:type="dxa"/>
            </w:tcMar>
            <w:hideMark/>
          </w:tcPr>
          <w:p w14:paraId="311632DA" w14:textId="2490341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3BA996E8" w14:textId="4B2A2F6A" w:rsidR="00DF6F51" w:rsidRPr="00B02EE3" w:rsidRDefault="00606D5A" w:rsidP="00454DB1">
            <w:pPr>
              <w:ind w:left="57"/>
              <w:rPr>
                <w:szCs w:val="22"/>
              </w:rPr>
            </w:pPr>
            <w:r w:rsidRPr="00B02EE3">
              <w:rPr>
                <w:szCs w:val="22"/>
              </w:rPr>
              <w:t>-</w:t>
            </w:r>
          </w:p>
        </w:tc>
      </w:tr>
      <w:tr w:rsidR="00454DB1" w:rsidRPr="00B02EE3" w14:paraId="78DC38A6" w14:textId="77777777" w:rsidTr="00454DB1">
        <w:trPr>
          <w:trHeight w:val="57"/>
          <w:jc w:val="center"/>
        </w:trPr>
        <w:tc>
          <w:tcPr>
            <w:tcW w:w="998" w:type="pct"/>
            <w:shd w:val="clear" w:color="auto" w:fill="auto"/>
            <w:tcMar>
              <w:left w:w="0" w:type="dxa"/>
              <w:right w:w="0" w:type="dxa"/>
            </w:tcMar>
            <w:vAlign w:val="center"/>
            <w:hideMark/>
          </w:tcPr>
          <w:p w14:paraId="046E6F27" w14:textId="38CCD80F"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период</w:t>
            </w:r>
            <w:r w:rsidR="00F83471" w:rsidRPr="00B02EE3">
              <w:rPr>
                <w:szCs w:val="22"/>
              </w:rPr>
              <w:t xml:space="preserve"> </w:t>
            </w:r>
            <w:r w:rsidRPr="00B02EE3">
              <w:rPr>
                <w:szCs w:val="22"/>
              </w:rPr>
              <w:t>повторяемости</w:t>
            </w:r>
          </w:p>
        </w:tc>
        <w:tc>
          <w:tcPr>
            <w:tcW w:w="255" w:type="pct"/>
            <w:shd w:val="clear" w:color="auto" w:fill="auto"/>
            <w:tcMar>
              <w:left w:w="0" w:type="dxa"/>
              <w:right w:w="0" w:type="dxa"/>
            </w:tcMar>
            <w:hideMark/>
          </w:tcPr>
          <w:p w14:paraId="1BAACD90" w14:textId="77777777" w:rsidR="00DF6F51" w:rsidRPr="00B02EE3" w:rsidRDefault="00DF6F51" w:rsidP="00454DB1">
            <w:pPr>
              <w:ind w:left="57"/>
              <w:rPr>
                <w:szCs w:val="22"/>
              </w:rPr>
            </w:pPr>
            <w:r w:rsidRPr="00B02EE3">
              <w:rPr>
                <w:szCs w:val="22"/>
              </w:rPr>
              <w:t>10-20</w:t>
            </w:r>
          </w:p>
        </w:tc>
        <w:tc>
          <w:tcPr>
            <w:tcW w:w="302" w:type="pct"/>
            <w:shd w:val="clear" w:color="auto" w:fill="auto"/>
            <w:tcMar>
              <w:left w:w="0" w:type="dxa"/>
              <w:right w:w="0" w:type="dxa"/>
            </w:tcMar>
            <w:hideMark/>
          </w:tcPr>
          <w:p w14:paraId="029CCF1B" w14:textId="0847464E"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hideMark/>
          </w:tcPr>
          <w:p w14:paraId="54C1DE5A" w14:textId="2C69DB0A" w:rsidR="00DF6F51" w:rsidRPr="00B02EE3" w:rsidRDefault="00606D5A" w:rsidP="00454DB1">
            <w:pPr>
              <w:ind w:left="57"/>
              <w:rPr>
                <w:szCs w:val="22"/>
              </w:rPr>
            </w:pPr>
            <w:r w:rsidRPr="00B02EE3">
              <w:rPr>
                <w:szCs w:val="22"/>
              </w:rPr>
              <w:t>-</w:t>
            </w:r>
          </w:p>
        </w:tc>
        <w:tc>
          <w:tcPr>
            <w:tcW w:w="253" w:type="pct"/>
            <w:shd w:val="clear" w:color="auto" w:fill="auto"/>
            <w:tcMar>
              <w:left w:w="0" w:type="dxa"/>
              <w:right w:w="0" w:type="dxa"/>
            </w:tcMar>
            <w:hideMark/>
          </w:tcPr>
          <w:p w14:paraId="2C7C0E99" w14:textId="7404C6D4" w:rsidR="00DF6F51" w:rsidRPr="00B02EE3" w:rsidRDefault="00606D5A" w:rsidP="00454DB1">
            <w:pPr>
              <w:ind w:left="57"/>
              <w:rPr>
                <w:szCs w:val="22"/>
              </w:rPr>
            </w:pPr>
            <w:r w:rsidRPr="00B02EE3">
              <w:rPr>
                <w:szCs w:val="22"/>
              </w:rPr>
              <w:t>-</w:t>
            </w:r>
          </w:p>
        </w:tc>
        <w:tc>
          <w:tcPr>
            <w:tcW w:w="210" w:type="pct"/>
            <w:gridSpan w:val="2"/>
            <w:shd w:val="clear" w:color="auto" w:fill="auto"/>
            <w:tcMar>
              <w:left w:w="0" w:type="dxa"/>
              <w:right w:w="0" w:type="dxa"/>
            </w:tcMar>
            <w:hideMark/>
          </w:tcPr>
          <w:p w14:paraId="2E48BD47" w14:textId="764C95B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37922163" w14:textId="7317B00B"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7C17AF93" w14:textId="6EC982DD"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33B787B9" w14:textId="43AE55A4"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22DE9EA6" w14:textId="12184A13"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517902FF" w14:textId="48DE780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2A74CF6C" w14:textId="19B0203B"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5E463375" w14:textId="14D12FE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4630E572" w14:textId="382895A7"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5CDF2D5D" w14:textId="0801F97E" w:rsidR="00DF6F51" w:rsidRPr="00B02EE3" w:rsidRDefault="00606D5A" w:rsidP="00454DB1">
            <w:pPr>
              <w:ind w:left="57"/>
              <w:rPr>
                <w:szCs w:val="22"/>
              </w:rPr>
            </w:pPr>
            <w:r w:rsidRPr="00B02EE3">
              <w:rPr>
                <w:szCs w:val="22"/>
              </w:rPr>
              <w:t>-</w:t>
            </w:r>
          </w:p>
        </w:tc>
      </w:tr>
      <w:tr w:rsidR="00454DB1" w:rsidRPr="00B02EE3" w14:paraId="7C7D9493" w14:textId="77777777" w:rsidTr="00454DB1">
        <w:trPr>
          <w:trHeight w:val="57"/>
          <w:jc w:val="center"/>
        </w:trPr>
        <w:tc>
          <w:tcPr>
            <w:tcW w:w="998" w:type="pct"/>
            <w:shd w:val="clear" w:color="auto" w:fill="auto"/>
            <w:tcMar>
              <w:left w:w="0" w:type="dxa"/>
              <w:right w:w="0" w:type="dxa"/>
            </w:tcMar>
            <w:vAlign w:val="center"/>
            <w:hideMark/>
          </w:tcPr>
          <w:p w14:paraId="33763FC7" w14:textId="2D122133"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5A79785A" w14:textId="666BCA47"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010B0458" w14:textId="3160CA3F"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hideMark/>
          </w:tcPr>
          <w:p w14:paraId="1EB249CF" w14:textId="4ECD17BC" w:rsidR="00DF6F51" w:rsidRPr="00B02EE3" w:rsidRDefault="00606D5A" w:rsidP="00454DB1">
            <w:pPr>
              <w:ind w:left="57"/>
              <w:rPr>
                <w:szCs w:val="22"/>
              </w:rPr>
            </w:pPr>
            <w:r w:rsidRPr="00B02EE3">
              <w:rPr>
                <w:szCs w:val="22"/>
              </w:rPr>
              <w:t>-</w:t>
            </w:r>
          </w:p>
        </w:tc>
        <w:tc>
          <w:tcPr>
            <w:tcW w:w="253" w:type="pct"/>
            <w:shd w:val="clear" w:color="auto" w:fill="auto"/>
            <w:tcMar>
              <w:left w:w="0" w:type="dxa"/>
              <w:right w:w="0" w:type="dxa"/>
            </w:tcMar>
            <w:hideMark/>
          </w:tcPr>
          <w:p w14:paraId="38C659A0" w14:textId="2D1473A5" w:rsidR="00DF6F51" w:rsidRPr="00B02EE3" w:rsidRDefault="00606D5A" w:rsidP="00454DB1">
            <w:pPr>
              <w:ind w:left="57"/>
              <w:rPr>
                <w:szCs w:val="22"/>
              </w:rPr>
            </w:pPr>
            <w:r w:rsidRPr="00B02EE3">
              <w:rPr>
                <w:szCs w:val="22"/>
              </w:rPr>
              <w:t>-</w:t>
            </w:r>
          </w:p>
        </w:tc>
        <w:tc>
          <w:tcPr>
            <w:tcW w:w="210" w:type="pct"/>
            <w:gridSpan w:val="2"/>
            <w:shd w:val="clear" w:color="auto" w:fill="auto"/>
            <w:tcMar>
              <w:left w:w="0" w:type="dxa"/>
              <w:right w:w="0" w:type="dxa"/>
            </w:tcMar>
            <w:hideMark/>
          </w:tcPr>
          <w:p w14:paraId="2C6922C9" w14:textId="04A54D72"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5868381C" w14:textId="5498D359" w:rsidR="00DF6F51" w:rsidRPr="00B02EE3" w:rsidRDefault="00606D5A" w:rsidP="00454DB1">
            <w:pPr>
              <w:ind w:left="57"/>
              <w:rPr>
                <w:szCs w:val="22"/>
              </w:rPr>
            </w:pPr>
            <w:r w:rsidRPr="00B02EE3">
              <w:rPr>
                <w:szCs w:val="22"/>
              </w:rPr>
              <w:t>-</w:t>
            </w:r>
          </w:p>
        </w:tc>
        <w:tc>
          <w:tcPr>
            <w:tcW w:w="228" w:type="pct"/>
            <w:shd w:val="clear" w:color="auto" w:fill="auto"/>
            <w:tcMar>
              <w:left w:w="0" w:type="dxa"/>
              <w:right w:w="0" w:type="dxa"/>
            </w:tcMar>
            <w:hideMark/>
          </w:tcPr>
          <w:p w14:paraId="313D61C4" w14:textId="05F0DB5F"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1ADC5CA5" w14:textId="041C7D6B"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12DAE183" w14:textId="5404244C"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720A2193" w14:textId="3DF15AD1"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09B6ED15" w14:textId="6F35CA48"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49B1E8AA" w14:textId="7D9E1B7F" w:rsidR="00DF6F51" w:rsidRPr="00B02EE3" w:rsidRDefault="00606D5A" w:rsidP="00454DB1">
            <w:pPr>
              <w:ind w:left="57"/>
              <w:rPr>
                <w:szCs w:val="22"/>
              </w:rPr>
            </w:pPr>
            <w:r w:rsidRPr="00B02EE3">
              <w:rPr>
                <w:szCs w:val="22"/>
              </w:rPr>
              <w:t>-</w:t>
            </w:r>
          </w:p>
        </w:tc>
        <w:tc>
          <w:tcPr>
            <w:tcW w:w="307" w:type="pct"/>
            <w:shd w:val="clear" w:color="auto" w:fill="auto"/>
            <w:tcMar>
              <w:left w:w="0" w:type="dxa"/>
              <w:right w:w="0" w:type="dxa"/>
            </w:tcMar>
            <w:hideMark/>
          </w:tcPr>
          <w:p w14:paraId="493797C6" w14:textId="3591D458"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74C674D9" w14:textId="368BFB87" w:rsidR="00DF6F51" w:rsidRPr="00B02EE3" w:rsidRDefault="00606D5A" w:rsidP="00454DB1">
            <w:pPr>
              <w:ind w:left="57"/>
              <w:rPr>
                <w:szCs w:val="22"/>
              </w:rPr>
            </w:pPr>
            <w:r w:rsidRPr="00B02EE3">
              <w:rPr>
                <w:szCs w:val="22"/>
              </w:rPr>
              <w:t>-</w:t>
            </w:r>
          </w:p>
        </w:tc>
      </w:tr>
      <w:tr w:rsidR="00606D5A" w:rsidRPr="00B02EE3" w14:paraId="2DFC0287" w14:textId="77777777" w:rsidTr="00454DB1">
        <w:trPr>
          <w:trHeight w:val="57"/>
          <w:jc w:val="center"/>
        </w:trPr>
        <w:tc>
          <w:tcPr>
            <w:tcW w:w="998" w:type="pct"/>
            <w:shd w:val="clear" w:color="auto" w:fill="auto"/>
            <w:tcMar>
              <w:left w:w="0" w:type="dxa"/>
              <w:right w:w="0" w:type="dxa"/>
            </w:tcMar>
            <w:vAlign w:val="center"/>
            <w:hideMark/>
          </w:tcPr>
          <w:p w14:paraId="78B9D365" w14:textId="77777777" w:rsidR="00606D5A" w:rsidRPr="00B02EE3" w:rsidRDefault="00606D5A" w:rsidP="00606D5A">
            <w:pPr>
              <w:ind w:left="57"/>
              <w:rPr>
                <w:szCs w:val="22"/>
              </w:rPr>
            </w:pPr>
            <w:r w:rsidRPr="00B02EE3">
              <w:rPr>
                <w:szCs w:val="22"/>
              </w:rPr>
              <w:t>корневой</w:t>
            </w:r>
          </w:p>
        </w:tc>
        <w:tc>
          <w:tcPr>
            <w:tcW w:w="255" w:type="pct"/>
            <w:shd w:val="clear" w:color="auto" w:fill="auto"/>
            <w:tcMar>
              <w:left w:w="0" w:type="dxa"/>
              <w:right w:w="0" w:type="dxa"/>
            </w:tcMar>
            <w:hideMark/>
          </w:tcPr>
          <w:p w14:paraId="0BEFBD9C" w14:textId="77777777" w:rsidR="00606D5A" w:rsidRPr="00B02EE3" w:rsidRDefault="00606D5A" w:rsidP="00606D5A">
            <w:pPr>
              <w:ind w:left="57"/>
              <w:rPr>
                <w:szCs w:val="22"/>
              </w:rPr>
            </w:pPr>
            <w:r w:rsidRPr="00B02EE3">
              <w:rPr>
                <w:szCs w:val="22"/>
              </w:rPr>
              <w:t>734,2</w:t>
            </w:r>
          </w:p>
        </w:tc>
        <w:tc>
          <w:tcPr>
            <w:tcW w:w="302" w:type="pct"/>
            <w:shd w:val="clear" w:color="auto" w:fill="auto"/>
            <w:tcMar>
              <w:left w:w="0" w:type="dxa"/>
              <w:right w:w="0" w:type="dxa"/>
            </w:tcMar>
            <w:hideMark/>
          </w:tcPr>
          <w:p w14:paraId="0749BD27" w14:textId="77777777" w:rsidR="00606D5A" w:rsidRPr="00B02EE3" w:rsidRDefault="00606D5A" w:rsidP="00606D5A">
            <w:pPr>
              <w:ind w:left="57"/>
              <w:rPr>
                <w:szCs w:val="22"/>
              </w:rPr>
            </w:pPr>
            <w:r w:rsidRPr="00B02EE3">
              <w:rPr>
                <w:szCs w:val="22"/>
              </w:rPr>
              <w:t>15,1</w:t>
            </w:r>
          </w:p>
        </w:tc>
        <w:tc>
          <w:tcPr>
            <w:tcW w:w="232" w:type="pct"/>
            <w:shd w:val="clear" w:color="auto" w:fill="auto"/>
            <w:tcMar>
              <w:left w:w="0" w:type="dxa"/>
              <w:right w:w="0" w:type="dxa"/>
            </w:tcMar>
            <w:hideMark/>
          </w:tcPr>
          <w:p w14:paraId="32EA2C7A" w14:textId="742521E5" w:rsidR="00606D5A" w:rsidRPr="00B02EE3" w:rsidRDefault="00606D5A" w:rsidP="00606D5A">
            <w:pPr>
              <w:ind w:left="57"/>
              <w:rPr>
                <w:szCs w:val="22"/>
              </w:rPr>
            </w:pPr>
            <w:r w:rsidRPr="00B02EE3">
              <w:t>-</w:t>
            </w:r>
          </w:p>
        </w:tc>
        <w:tc>
          <w:tcPr>
            <w:tcW w:w="253" w:type="pct"/>
            <w:shd w:val="clear" w:color="auto" w:fill="auto"/>
            <w:tcMar>
              <w:left w:w="0" w:type="dxa"/>
              <w:right w:w="0" w:type="dxa"/>
            </w:tcMar>
            <w:hideMark/>
          </w:tcPr>
          <w:p w14:paraId="5CB91DB5" w14:textId="4F923A50" w:rsidR="00606D5A" w:rsidRPr="00B02EE3" w:rsidRDefault="00606D5A" w:rsidP="00606D5A">
            <w:pPr>
              <w:ind w:left="57"/>
              <w:rPr>
                <w:szCs w:val="22"/>
              </w:rPr>
            </w:pPr>
            <w:r w:rsidRPr="00B02EE3">
              <w:t>-</w:t>
            </w:r>
          </w:p>
        </w:tc>
        <w:tc>
          <w:tcPr>
            <w:tcW w:w="210" w:type="pct"/>
            <w:gridSpan w:val="2"/>
            <w:shd w:val="clear" w:color="auto" w:fill="auto"/>
            <w:tcMar>
              <w:left w:w="0" w:type="dxa"/>
              <w:right w:w="0" w:type="dxa"/>
            </w:tcMar>
            <w:hideMark/>
          </w:tcPr>
          <w:p w14:paraId="44B59D58" w14:textId="37D3ED1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66204BA" w14:textId="583BB059"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795BF92E" w14:textId="04E91F20"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87360F5" w14:textId="7E5BCB7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5D5B6B99" w14:textId="229980F4"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173BA932" w14:textId="75F4D9B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6D6AA1E" w14:textId="4D505F53"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544941A0" w14:textId="1F65CF1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9677337" w14:textId="52AA9348"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0BBC186" w14:textId="74E10DC4" w:rsidR="00606D5A" w:rsidRPr="00B02EE3" w:rsidRDefault="00606D5A" w:rsidP="00606D5A">
            <w:pPr>
              <w:ind w:left="57"/>
              <w:rPr>
                <w:szCs w:val="22"/>
              </w:rPr>
            </w:pPr>
            <w:r w:rsidRPr="00B02EE3">
              <w:t>-</w:t>
            </w:r>
          </w:p>
        </w:tc>
      </w:tr>
      <w:tr w:rsidR="00606D5A" w:rsidRPr="00B02EE3" w14:paraId="7CE325A8" w14:textId="77777777" w:rsidTr="00454DB1">
        <w:trPr>
          <w:trHeight w:val="57"/>
          <w:jc w:val="center"/>
        </w:trPr>
        <w:tc>
          <w:tcPr>
            <w:tcW w:w="998" w:type="pct"/>
            <w:shd w:val="clear" w:color="auto" w:fill="auto"/>
            <w:tcMar>
              <w:left w:w="0" w:type="dxa"/>
              <w:right w:w="0" w:type="dxa"/>
            </w:tcMar>
            <w:vAlign w:val="center"/>
            <w:hideMark/>
          </w:tcPr>
          <w:p w14:paraId="37F9CE82" w14:textId="77777777" w:rsidR="00606D5A" w:rsidRPr="00B02EE3" w:rsidRDefault="00606D5A" w:rsidP="00606D5A">
            <w:pPr>
              <w:ind w:left="57"/>
              <w:rPr>
                <w:szCs w:val="22"/>
              </w:rPr>
            </w:pPr>
            <w:r w:rsidRPr="00B02EE3">
              <w:rPr>
                <w:szCs w:val="22"/>
              </w:rPr>
              <w:t>ликвид</w:t>
            </w:r>
          </w:p>
        </w:tc>
        <w:tc>
          <w:tcPr>
            <w:tcW w:w="255" w:type="pct"/>
            <w:shd w:val="clear" w:color="auto" w:fill="auto"/>
            <w:tcMar>
              <w:left w:w="0" w:type="dxa"/>
              <w:right w:w="0" w:type="dxa"/>
            </w:tcMar>
            <w:hideMark/>
          </w:tcPr>
          <w:p w14:paraId="0574266D" w14:textId="503BF775"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hideMark/>
          </w:tcPr>
          <w:p w14:paraId="53F2C4DD" w14:textId="77777777" w:rsidR="00606D5A" w:rsidRPr="00B02EE3" w:rsidRDefault="00606D5A" w:rsidP="00606D5A">
            <w:pPr>
              <w:ind w:left="57"/>
              <w:rPr>
                <w:szCs w:val="22"/>
              </w:rPr>
            </w:pPr>
            <w:r w:rsidRPr="00B02EE3">
              <w:rPr>
                <w:szCs w:val="22"/>
              </w:rPr>
              <w:t>12,8</w:t>
            </w:r>
          </w:p>
        </w:tc>
        <w:tc>
          <w:tcPr>
            <w:tcW w:w="232" w:type="pct"/>
            <w:shd w:val="clear" w:color="auto" w:fill="auto"/>
            <w:tcMar>
              <w:left w:w="0" w:type="dxa"/>
              <w:right w:w="0" w:type="dxa"/>
            </w:tcMar>
            <w:hideMark/>
          </w:tcPr>
          <w:p w14:paraId="23774501" w14:textId="1FC67A54" w:rsidR="00606D5A" w:rsidRPr="00B02EE3" w:rsidRDefault="00606D5A" w:rsidP="00606D5A">
            <w:pPr>
              <w:ind w:left="57"/>
              <w:rPr>
                <w:szCs w:val="22"/>
              </w:rPr>
            </w:pPr>
            <w:r w:rsidRPr="00B02EE3">
              <w:t>-</w:t>
            </w:r>
          </w:p>
        </w:tc>
        <w:tc>
          <w:tcPr>
            <w:tcW w:w="253" w:type="pct"/>
            <w:shd w:val="clear" w:color="auto" w:fill="auto"/>
            <w:tcMar>
              <w:left w:w="0" w:type="dxa"/>
              <w:right w:w="0" w:type="dxa"/>
            </w:tcMar>
            <w:hideMark/>
          </w:tcPr>
          <w:p w14:paraId="319EEE5D" w14:textId="1C4F9B3F" w:rsidR="00606D5A" w:rsidRPr="00B02EE3" w:rsidRDefault="00606D5A" w:rsidP="00606D5A">
            <w:pPr>
              <w:ind w:left="57"/>
              <w:rPr>
                <w:szCs w:val="22"/>
              </w:rPr>
            </w:pPr>
            <w:r w:rsidRPr="00B02EE3">
              <w:t>-</w:t>
            </w:r>
          </w:p>
        </w:tc>
        <w:tc>
          <w:tcPr>
            <w:tcW w:w="210" w:type="pct"/>
            <w:gridSpan w:val="2"/>
            <w:shd w:val="clear" w:color="auto" w:fill="auto"/>
            <w:tcMar>
              <w:left w:w="0" w:type="dxa"/>
              <w:right w:w="0" w:type="dxa"/>
            </w:tcMar>
            <w:hideMark/>
          </w:tcPr>
          <w:p w14:paraId="392B25B3" w14:textId="3503723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7521B8B" w14:textId="60426A65"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33F78355" w14:textId="6EF89588"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9761392" w14:textId="518D7160"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1D98AA8" w14:textId="3A434A2A"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11A8EE81" w14:textId="42810260"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8D2896F" w14:textId="6A4503E6"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5FEF2523" w14:textId="74B38563"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470AA4B" w14:textId="78DA0585"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214205BF" w14:textId="5F12C01E" w:rsidR="00606D5A" w:rsidRPr="00B02EE3" w:rsidRDefault="00606D5A" w:rsidP="00606D5A">
            <w:pPr>
              <w:ind w:left="57"/>
              <w:rPr>
                <w:szCs w:val="22"/>
              </w:rPr>
            </w:pPr>
            <w:r w:rsidRPr="00B02EE3">
              <w:t>-</w:t>
            </w:r>
          </w:p>
        </w:tc>
      </w:tr>
      <w:tr w:rsidR="00606D5A" w:rsidRPr="00B02EE3" w14:paraId="1521C810" w14:textId="77777777" w:rsidTr="00454DB1">
        <w:trPr>
          <w:trHeight w:val="57"/>
          <w:jc w:val="center"/>
        </w:trPr>
        <w:tc>
          <w:tcPr>
            <w:tcW w:w="998" w:type="pct"/>
            <w:shd w:val="clear" w:color="auto" w:fill="auto"/>
            <w:tcMar>
              <w:left w:w="0" w:type="dxa"/>
              <w:right w:w="0" w:type="dxa"/>
            </w:tcMar>
            <w:vAlign w:val="center"/>
            <w:hideMark/>
          </w:tcPr>
          <w:p w14:paraId="3128A3DB" w14:textId="77777777" w:rsidR="00606D5A" w:rsidRPr="00B02EE3" w:rsidRDefault="00606D5A" w:rsidP="00606D5A">
            <w:pPr>
              <w:ind w:left="57"/>
              <w:rPr>
                <w:szCs w:val="22"/>
              </w:rPr>
            </w:pPr>
            <w:r w:rsidRPr="00B02EE3">
              <w:rPr>
                <w:szCs w:val="22"/>
              </w:rPr>
              <w:t>деловой</w:t>
            </w:r>
          </w:p>
        </w:tc>
        <w:tc>
          <w:tcPr>
            <w:tcW w:w="255" w:type="pct"/>
            <w:shd w:val="clear" w:color="auto" w:fill="auto"/>
            <w:tcMar>
              <w:left w:w="0" w:type="dxa"/>
              <w:right w:w="0" w:type="dxa"/>
            </w:tcMar>
            <w:hideMark/>
          </w:tcPr>
          <w:p w14:paraId="7F22CBEA" w14:textId="27913266"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hideMark/>
          </w:tcPr>
          <w:p w14:paraId="74F5DB85" w14:textId="77777777" w:rsidR="00606D5A" w:rsidRPr="00B02EE3" w:rsidRDefault="00606D5A" w:rsidP="00606D5A">
            <w:pPr>
              <w:ind w:left="57"/>
              <w:rPr>
                <w:szCs w:val="22"/>
              </w:rPr>
            </w:pPr>
            <w:r w:rsidRPr="00B02EE3">
              <w:rPr>
                <w:szCs w:val="22"/>
              </w:rPr>
              <w:t>9,2</w:t>
            </w:r>
          </w:p>
        </w:tc>
        <w:tc>
          <w:tcPr>
            <w:tcW w:w="232" w:type="pct"/>
            <w:shd w:val="clear" w:color="auto" w:fill="auto"/>
            <w:tcMar>
              <w:left w:w="0" w:type="dxa"/>
              <w:right w:w="0" w:type="dxa"/>
            </w:tcMar>
            <w:hideMark/>
          </w:tcPr>
          <w:p w14:paraId="16F385EA" w14:textId="26112A51" w:rsidR="00606D5A" w:rsidRPr="00B02EE3" w:rsidRDefault="00606D5A" w:rsidP="00606D5A">
            <w:pPr>
              <w:ind w:left="57"/>
              <w:rPr>
                <w:szCs w:val="22"/>
              </w:rPr>
            </w:pPr>
            <w:r w:rsidRPr="00B02EE3">
              <w:t>-</w:t>
            </w:r>
          </w:p>
        </w:tc>
        <w:tc>
          <w:tcPr>
            <w:tcW w:w="253" w:type="pct"/>
            <w:shd w:val="clear" w:color="auto" w:fill="auto"/>
            <w:tcMar>
              <w:left w:w="0" w:type="dxa"/>
              <w:right w:w="0" w:type="dxa"/>
            </w:tcMar>
            <w:hideMark/>
          </w:tcPr>
          <w:p w14:paraId="17651A95" w14:textId="7B9128EF" w:rsidR="00606D5A" w:rsidRPr="00B02EE3" w:rsidRDefault="00606D5A" w:rsidP="00606D5A">
            <w:pPr>
              <w:ind w:left="57"/>
              <w:rPr>
                <w:szCs w:val="22"/>
              </w:rPr>
            </w:pPr>
            <w:r w:rsidRPr="00B02EE3">
              <w:t>-</w:t>
            </w:r>
          </w:p>
        </w:tc>
        <w:tc>
          <w:tcPr>
            <w:tcW w:w="210" w:type="pct"/>
            <w:gridSpan w:val="2"/>
            <w:shd w:val="clear" w:color="auto" w:fill="auto"/>
            <w:tcMar>
              <w:left w:w="0" w:type="dxa"/>
              <w:right w:w="0" w:type="dxa"/>
            </w:tcMar>
            <w:hideMark/>
          </w:tcPr>
          <w:p w14:paraId="1CB97EED" w14:textId="0ADC4BEB"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34717CD" w14:textId="405929D9"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2968D4D0" w14:textId="37A73B81"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5B8F206" w14:textId="25A29D4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329AE71" w14:textId="6A7794D6"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4115EBDC" w14:textId="0895C7D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106235A" w14:textId="75210EE5"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6386F1A9" w14:textId="10456E7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AF1C28D" w14:textId="6D612207"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7C17E94" w14:textId="42634C4C" w:rsidR="00606D5A" w:rsidRPr="00B02EE3" w:rsidRDefault="00606D5A" w:rsidP="00606D5A">
            <w:pPr>
              <w:ind w:left="57"/>
              <w:rPr>
                <w:szCs w:val="22"/>
              </w:rPr>
            </w:pPr>
            <w:r w:rsidRPr="00B02EE3">
              <w:t>-</w:t>
            </w:r>
          </w:p>
        </w:tc>
      </w:tr>
      <w:tr w:rsidR="00DF6F51" w:rsidRPr="00B02EE3" w14:paraId="6F74CEA9" w14:textId="77777777" w:rsidTr="00454DB1">
        <w:trPr>
          <w:trHeight w:val="57"/>
          <w:jc w:val="center"/>
        </w:trPr>
        <w:tc>
          <w:tcPr>
            <w:tcW w:w="5000" w:type="pct"/>
            <w:gridSpan w:val="16"/>
            <w:shd w:val="clear" w:color="auto" w:fill="auto"/>
            <w:tcMar>
              <w:left w:w="0" w:type="dxa"/>
              <w:right w:w="0" w:type="dxa"/>
            </w:tcMar>
            <w:vAlign w:val="center"/>
            <w:hideMark/>
          </w:tcPr>
          <w:p w14:paraId="4C04CE8D" w14:textId="5E053769"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F83471" w:rsidRPr="00B02EE3">
              <w:rPr>
                <w:szCs w:val="22"/>
              </w:rPr>
              <w:t xml:space="preserve"> </w:t>
            </w:r>
            <w:r w:rsidRPr="00B02EE3">
              <w:rPr>
                <w:szCs w:val="22"/>
              </w:rPr>
              <w:t>берёзовая</w:t>
            </w:r>
          </w:p>
        </w:tc>
      </w:tr>
      <w:tr w:rsidR="00606D5A" w:rsidRPr="00B02EE3" w14:paraId="78A8982B" w14:textId="77777777" w:rsidTr="00454DB1">
        <w:trPr>
          <w:trHeight w:val="57"/>
          <w:jc w:val="center"/>
        </w:trPr>
        <w:tc>
          <w:tcPr>
            <w:tcW w:w="998" w:type="pct"/>
            <w:shd w:val="clear" w:color="auto" w:fill="auto"/>
            <w:tcMar>
              <w:left w:w="0" w:type="dxa"/>
              <w:right w:w="0" w:type="dxa"/>
            </w:tcMar>
            <w:vAlign w:val="center"/>
            <w:hideMark/>
          </w:tcPr>
          <w:p w14:paraId="6F29289F" w14:textId="5C6E157E" w:rsidR="00606D5A" w:rsidRPr="00B02EE3" w:rsidRDefault="00606D5A" w:rsidP="00606D5A">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hideMark/>
          </w:tcPr>
          <w:p w14:paraId="19084616" w14:textId="77777777" w:rsidR="00606D5A" w:rsidRPr="00B02EE3" w:rsidRDefault="00606D5A" w:rsidP="00606D5A">
            <w:pPr>
              <w:ind w:left="57"/>
              <w:rPr>
                <w:szCs w:val="22"/>
              </w:rPr>
            </w:pPr>
            <w:r w:rsidRPr="00B02EE3">
              <w:rPr>
                <w:szCs w:val="22"/>
              </w:rPr>
              <w:t>2465,3</w:t>
            </w:r>
          </w:p>
        </w:tc>
        <w:tc>
          <w:tcPr>
            <w:tcW w:w="302" w:type="pct"/>
            <w:shd w:val="clear" w:color="auto" w:fill="auto"/>
            <w:tcMar>
              <w:left w:w="0" w:type="dxa"/>
              <w:right w:w="0" w:type="dxa"/>
            </w:tcMar>
            <w:hideMark/>
          </w:tcPr>
          <w:p w14:paraId="6D758A3D" w14:textId="77777777" w:rsidR="00606D5A" w:rsidRPr="00B02EE3" w:rsidRDefault="00606D5A" w:rsidP="00606D5A">
            <w:pPr>
              <w:ind w:left="57"/>
              <w:rPr>
                <w:szCs w:val="22"/>
              </w:rPr>
            </w:pPr>
            <w:r w:rsidRPr="00B02EE3">
              <w:rPr>
                <w:szCs w:val="22"/>
              </w:rPr>
              <w:t>221,3</w:t>
            </w:r>
          </w:p>
        </w:tc>
        <w:tc>
          <w:tcPr>
            <w:tcW w:w="232" w:type="pct"/>
            <w:shd w:val="clear" w:color="auto" w:fill="auto"/>
            <w:tcMar>
              <w:left w:w="0" w:type="dxa"/>
              <w:right w:w="0" w:type="dxa"/>
            </w:tcMar>
            <w:hideMark/>
          </w:tcPr>
          <w:p w14:paraId="5145349B" w14:textId="1A919470"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6FFEE41" w14:textId="5DF84974"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03642C8D" w14:textId="1926CCE5"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50DD725" w14:textId="008F3A4C"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6F036993" w14:textId="77777777" w:rsidR="00606D5A" w:rsidRPr="00B02EE3" w:rsidRDefault="00606D5A" w:rsidP="00606D5A">
            <w:pPr>
              <w:ind w:left="57"/>
              <w:rPr>
                <w:szCs w:val="22"/>
              </w:rPr>
            </w:pPr>
            <w:r w:rsidRPr="00B02EE3">
              <w:rPr>
                <w:szCs w:val="22"/>
              </w:rPr>
              <w:t>15</w:t>
            </w:r>
          </w:p>
        </w:tc>
        <w:tc>
          <w:tcPr>
            <w:tcW w:w="323" w:type="pct"/>
            <w:shd w:val="clear" w:color="auto" w:fill="auto"/>
            <w:tcMar>
              <w:left w:w="0" w:type="dxa"/>
              <w:right w:w="0" w:type="dxa"/>
            </w:tcMar>
            <w:hideMark/>
          </w:tcPr>
          <w:p w14:paraId="70F62303" w14:textId="77777777" w:rsidR="00606D5A" w:rsidRPr="00B02EE3" w:rsidRDefault="00606D5A" w:rsidP="00606D5A">
            <w:pPr>
              <w:ind w:left="57"/>
              <w:rPr>
                <w:szCs w:val="22"/>
              </w:rPr>
            </w:pPr>
            <w:r w:rsidRPr="00B02EE3">
              <w:rPr>
                <w:szCs w:val="22"/>
              </w:rPr>
              <w:t>2,8</w:t>
            </w:r>
          </w:p>
        </w:tc>
        <w:tc>
          <w:tcPr>
            <w:tcW w:w="307" w:type="pct"/>
            <w:shd w:val="clear" w:color="auto" w:fill="auto"/>
            <w:tcMar>
              <w:left w:w="0" w:type="dxa"/>
              <w:right w:w="0" w:type="dxa"/>
            </w:tcMar>
            <w:hideMark/>
          </w:tcPr>
          <w:p w14:paraId="2DAA189C" w14:textId="77777777" w:rsidR="00606D5A" w:rsidRPr="00B02EE3" w:rsidRDefault="00606D5A" w:rsidP="00606D5A">
            <w:pPr>
              <w:ind w:left="57"/>
              <w:rPr>
                <w:szCs w:val="22"/>
              </w:rPr>
            </w:pPr>
            <w:r w:rsidRPr="00B02EE3">
              <w:rPr>
                <w:szCs w:val="22"/>
              </w:rPr>
              <w:t>316</w:t>
            </w:r>
          </w:p>
        </w:tc>
        <w:tc>
          <w:tcPr>
            <w:tcW w:w="324" w:type="pct"/>
            <w:shd w:val="clear" w:color="auto" w:fill="auto"/>
            <w:tcMar>
              <w:left w:w="0" w:type="dxa"/>
              <w:right w:w="0" w:type="dxa"/>
            </w:tcMar>
            <w:hideMark/>
          </w:tcPr>
          <w:p w14:paraId="717EEF83" w14:textId="77777777" w:rsidR="00606D5A" w:rsidRPr="00B02EE3" w:rsidRDefault="00606D5A" w:rsidP="00606D5A">
            <w:pPr>
              <w:ind w:left="57"/>
              <w:rPr>
                <w:szCs w:val="22"/>
              </w:rPr>
            </w:pPr>
            <w:r w:rsidRPr="00B02EE3">
              <w:rPr>
                <w:szCs w:val="22"/>
              </w:rPr>
              <w:t>39,0</w:t>
            </w:r>
          </w:p>
        </w:tc>
        <w:tc>
          <w:tcPr>
            <w:tcW w:w="307" w:type="pct"/>
            <w:shd w:val="clear" w:color="auto" w:fill="auto"/>
            <w:tcMar>
              <w:left w:w="0" w:type="dxa"/>
              <w:right w:w="0" w:type="dxa"/>
            </w:tcMar>
            <w:hideMark/>
          </w:tcPr>
          <w:p w14:paraId="2DB76270" w14:textId="77777777" w:rsidR="00606D5A" w:rsidRPr="00B02EE3" w:rsidRDefault="00606D5A" w:rsidP="00606D5A">
            <w:pPr>
              <w:ind w:left="57"/>
              <w:rPr>
                <w:szCs w:val="22"/>
              </w:rPr>
            </w:pPr>
            <w:r w:rsidRPr="00B02EE3">
              <w:rPr>
                <w:szCs w:val="22"/>
              </w:rPr>
              <w:t>1262,1</w:t>
            </w:r>
          </w:p>
        </w:tc>
        <w:tc>
          <w:tcPr>
            <w:tcW w:w="324" w:type="pct"/>
            <w:shd w:val="clear" w:color="auto" w:fill="auto"/>
            <w:tcMar>
              <w:left w:w="0" w:type="dxa"/>
              <w:right w:w="0" w:type="dxa"/>
            </w:tcMar>
            <w:hideMark/>
          </w:tcPr>
          <w:p w14:paraId="6F482140" w14:textId="77777777" w:rsidR="00606D5A" w:rsidRPr="00B02EE3" w:rsidRDefault="00606D5A" w:rsidP="00606D5A">
            <w:pPr>
              <w:ind w:left="57"/>
              <w:rPr>
                <w:szCs w:val="22"/>
              </w:rPr>
            </w:pPr>
            <w:r w:rsidRPr="00B02EE3">
              <w:rPr>
                <w:szCs w:val="22"/>
              </w:rPr>
              <w:t>124,3</w:t>
            </w:r>
          </w:p>
        </w:tc>
        <w:tc>
          <w:tcPr>
            <w:tcW w:w="307" w:type="pct"/>
            <w:shd w:val="clear" w:color="auto" w:fill="auto"/>
            <w:tcMar>
              <w:left w:w="0" w:type="dxa"/>
              <w:right w:w="0" w:type="dxa"/>
            </w:tcMar>
            <w:hideMark/>
          </w:tcPr>
          <w:p w14:paraId="3D3087CA" w14:textId="77777777" w:rsidR="00606D5A" w:rsidRPr="00B02EE3" w:rsidRDefault="00606D5A" w:rsidP="00606D5A">
            <w:pPr>
              <w:ind w:left="57"/>
              <w:rPr>
                <w:szCs w:val="22"/>
              </w:rPr>
            </w:pPr>
            <w:r w:rsidRPr="00B02EE3">
              <w:rPr>
                <w:szCs w:val="22"/>
              </w:rPr>
              <w:t>872,2</w:t>
            </w:r>
          </w:p>
        </w:tc>
        <w:tc>
          <w:tcPr>
            <w:tcW w:w="323" w:type="pct"/>
            <w:shd w:val="clear" w:color="auto" w:fill="auto"/>
            <w:tcMar>
              <w:left w:w="0" w:type="dxa"/>
              <w:right w:w="0" w:type="dxa"/>
            </w:tcMar>
            <w:hideMark/>
          </w:tcPr>
          <w:p w14:paraId="09D62DD2" w14:textId="77777777" w:rsidR="00606D5A" w:rsidRPr="00B02EE3" w:rsidRDefault="00606D5A" w:rsidP="00606D5A">
            <w:pPr>
              <w:ind w:left="57"/>
              <w:rPr>
                <w:szCs w:val="22"/>
              </w:rPr>
            </w:pPr>
            <w:r w:rsidRPr="00B02EE3">
              <w:rPr>
                <w:szCs w:val="22"/>
              </w:rPr>
              <w:t>55,2</w:t>
            </w:r>
          </w:p>
        </w:tc>
      </w:tr>
      <w:tr w:rsidR="00606D5A" w:rsidRPr="00B02EE3" w14:paraId="31BAF6F9" w14:textId="77777777" w:rsidTr="00454DB1">
        <w:trPr>
          <w:trHeight w:val="64"/>
          <w:jc w:val="center"/>
        </w:trPr>
        <w:tc>
          <w:tcPr>
            <w:tcW w:w="998" w:type="pct"/>
            <w:shd w:val="clear" w:color="auto" w:fill="auto"/>
            <w:tcMar>
              <w:left w:w="0" w:type="dxa"/>
              <w:right w:w="0" w:type="dxa"/>
            </w:tcMar>
            <w:vAlign w:val="center"/>
            <w:hideMark/>
          </w:tcPr>
          <w:p w14:paraId="76E2A360" w14:textId="4CEA5D10"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hideMark/>
          </w:tcPr>
          <w:p w14:paraId="6FA2A085" w14:textId="77777777" w:rsidR="00606D5A" w:rsidRPr="00B02EE3" w:rsidRDefault="00606D5A" w:rsidP="00606D5A">
            <w:pPr>
              <w:ind w:left="57"/>
              <w:rPr>
                <w:szCs w:val="22"/>
              </w:rPr>
            </w:pPr>
          </w:p>
        </w:tc>
        <w:tc>
          <w:tcPr>
            <w:tcW w:w="302" w:type="pct"/>
            <w:shd w:val="clear" w:color="auto" w:fill="auto"/>
            <w:tcMar>
              <w:left w:w="0" w:type="dxa"/>
              <w:right w:w="0" w:type="dxa"/>
            </w:tcMar>
            <w:hideMark/>
          </w:tcPr>
          <w:p w14:paraId="4CF4F7E4" w14:textId="77777777" w:rsidR="00606D5A" w:rsidRPr="00B02EE3" w:rsidRDefault="00606D5A" w:rsidP="00606D5A">
            <w:pPr>
              <w:ind w:left="57"/>
              <w:rPr>
                <w:szCs w:val="22"/>
              </w:rPr>
            </w:pPr>
            <w:r w:rsidRPr="00B02EE3">
              <w:rPr>
                <w:szCs w:val="22"/>
              </w:rPr>
              <w:t>10</w:t>
            </w:r>
          </w:p>
        </w:tc>
        <w:tc>
          <w:tcPr>
            <w:tcW w:w="232" w:type="pct"/>
            <w:shd w:val="clear" w:color="auto" w:fill="auto"/>
            <w:tcMar>
              <w:left w:w="0" w:type="dxa"/>
              <w:right w:w="0" w:type="dxa"/>
            </w:tcMar>
            <w:hideMark/>
          </w:tcPr>
          <w:p w14:paraId="6CD6BD1E" w14:textId="11BC2591"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05221932" w14:textId="79F9E8BE"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082D38DB" w14:textId="0362A7CB"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9EAEB0C" w14:textId="7ACBBBAF"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5447FBC2" w14:textId="77777777" w:rsidR="00606D5A" w:rsidRPr="00B02EE3" w:rsidRDefault="00606D5A" w:rsidP="00606D5A">
            <w:pPr>
              <w:ind w:left="57"/>
              <w:rPr>
                <w:szCs w:val="22"/>
              </w:rPr>
            </w:pPr>
          </w:p>
        </w:tc>
        <w:tc>
          <w:tcPr>
            <w:tcW w:w="323" w:type="pct"/>
            <w:shd w:val="clear" w:color="auto" w:fill="auto"/>
            <w:tcMar>
              <w:left w:w="0" w:type="dxa"/>
              <w:right w:w="0" w:type="dxa"/>
            </w:tcMar>
            <w:hideMark/>
          </w:tcPr>
          <w:p w14:paraId="6892177E" w14:textId="77777777" w:rsidR="00606D5A" w:rsidRPr="00B02EE3" w:rsidRDefault="00606D5A" w:rsidP="00606D5A">
            <w:pPr>
              <w:ind w:left="57"/>
              <w:rPr>
                <w:szCs w:val="22"/>
              </w:rPr>
            </w:pPr>
            <w:r w:rsidRPr="00B02EE3">
              <w:rPr>
                <w:szCs w:val="22"/>
              </w:rPr>
              <w:t>20</w:t>
            </w:r>
          </w:p>
        </w:tc>
        <w:tc>
          <w:tcPr>
            <w:tcW w:w="307" w:type="pct"/>
            <w:shd w:val="clear" w:color="auto" w:fill="auto"/>
            <w:tcMar>
              <w:left w:w="0" w:type="dxa"/>
              <w:right w:w="0" w:type="dxa"/>
            </w:tcMar>
            <w:hideMark/>
          </w:tcPr>
          <w:p w14:paraId="479C2AB1" w14:textId="77777777" w:rsidR="00606D5A" w:rsidRPr="00B02EE3" w:rsidRDefault="00606D5A" w:rsidP="00606D5A">
            <w:pPr>
              <w:ind w:left="57"/>
              <w:rPr>
                <w:szCs w:val="22"/>
              </w:rPr>
            </w:pPr>
          </w:p>
        </w:tc>
        <w:tc>
          <w:tcPr>
            <w:tcW w:w="324" w:type="pct"/>
            <w:shd w:val="clear" w:color="auto" w:fill="auto"/>
            <w:tcMar>
              <w:left w:w="0" w:type="dxa"/>
              <w:right w:w="0" w:type="dxa"/>
            </w:tcMar>
            <w:hideMark/>
          </w:tcPr>
          <w:p w14:paraId="4D1EB40C" w14:textId="77777777" w:rsidR="00606D5A" w:rsidRPr="00B02EE3" w:rsidRDefault="00606D5A" w:rsidP="00606D5A">
            <w:pPr>
              <w:ind w:left="57"/>
              <w:rPr>
                <w:szCs w:val="22"/>
              </w:rPr>
            </w:pPr>
            <w:r w:rsidRPr="00B02EE3">
              <w:rPr>
                <w:szCs w:val="22"/>
              </w:rPr>
              <w:t>20</w:t>
            </w:r>
          </w:p>
        </w:tc>
        <w:tc>
          <w:tcPr>
            <w:tcW w:w="307" w:type="pct"/>
            <w:shd w:val="clear" w:color="auto" w:fill="auto"/>
            <w:tcMar>
              <w:left w:w="0" w:type="dxa"/>
              <w:right w:w="0" w:type="dxa"/>
            </w:tcMar>
            <w:hideMark/>
          </w:tcPr>
          <w:p w14:paraId="2DEE11D8" w14:textId="77777777" w:rsidR="00606D5A" w:rsidRPr="00B02EE3" w:rsidRDefault="00606D5A" w:rsidP="00606D5A">
            <w:pPr>
              <w:ind w:left="57"/>
              <w:rPr>
                <w:szCs w:val="22"/>
              </w:rPr>
            </w:pPr>
          </w:p>
        </w:tc>
        <w:tc>
          <w:tcPr>
            <w:tcW w:w="324" w:type="pct"/>
            <w:shd w:val="clear" w:color="auto" w:fill="auto"/>
            <w:tcMar>
              <w:left w:w="0" w:type="dxa"/>
              <w:right w:w="0" w:type="dxa"/>
            </w:tcMar>
            <w:hideMark/>
          </w:tcPr>
          <w:p w14:paraId="212F4B03" w14:textId="77777777" w:rsidR="00606D5A" w:rsidRPr="00B02EE3" w:rsidRDefault="00606D5A" w:rsidP="00606D5A">
            <w:pPr>
              <w:ind w:left="57"/>
              <w:rPr>
                <w:szCs w:val="22"/>
              </w:rPr>
            </w:pPr>
            <w:r w:rsidRPr="00B02EE3">
              <w:rPr>
                <w:szCs w:val="22"/>
              </w:rPr>
              <w:t>11</w:t>
            </w:r>
          </w:p>
        </w:tc>
        <w:tc>
          <w:tcPr>
            <w:tcW w:w="307" w:type="pct"/>
            <w:shd w:val="clear" w:color="auto" w:fill="auto"/>
            <w:tcMar>
              <w:left w:w="0" w:type="dxa"/>
              <w:right w:w="0" w:type="dxa"/>
            </w:tcMar>
            <w:hideMark/>
          </w:tcPr>
          <w:p w14:paraId="2E5D66C4" w14:textId="5A139806"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hideMark/>
          </w:tcPr>
          <w:p w14:paraId="503C3B47" w14:textId="3CBC0BE0" w:rsidR="00606D5A" w:rsidRPr="00B02EE3" w:rsidRDefault="00606D5A" w:rsidP="00606D5A">
            <w:pPr>
              <w:ind w:left="57"/>
              <w:rPr>
                <w:szCs w:val="22"/>
              </w:rPr>
            </w:pPr>
            <w:r w:rsidRPr="00B02EE3">
              <w:rPr>
                <w:szCs w:val="22"/>
              </w:rPr>
              <w:t>-</w:t>
            </w:r>
          </w:p>
        </w:tc>
      </w:tr>
      <w:tr w:rsidR="00454DB1" w:rsidRPr="00B02EE3" w14:paraId="1F38E7BB" w14:textId="77777777" w:rsidTr="00454DB1">
        <w:trPr>
          <w:trHeight w:val="57"/>
          <w:jc w:val="center"/>
        </w:trPr>
        <w:tc>
          <w:tcPr>
            <w:tcW w:w="998" w:type="pct"/>
            <w:shd w:val="clear" w:color="auto" w:fill="auto"/>
            <w:tcMar>
              <w:left w:w="0" w:type="dxa"/>
              <w:right w:w="0" w:type="dxa"/>
            </w:tcMar>
            <w:vAlign w:val="center"/>
            <w:hideMark/>
          </w:tcPr>
          <w:p w14:paraId="6CA182AD" w14:textId="27333840" w:rsidR="00DF6F51" w:rsidRPr="00B02EE3" w:rsidRDefault="00DF6F51" w:rsidP="00B72025">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hideMark/>
          </w:tcPr>
          <w:p w14:paraId="0B1F06FC" w14:textId="77777777" w:rsidR="00DF6F51" w:rsidRPr="00B02EE3" w:rsidRDefault="00DF6F51" w:rsidP="00454DB1">
            <w:pPr>
              <w:ind w:left="57"/>
              <w:rPr>
                <w:szCs w:val="22"/>
              </w:rPr>
            </w:pPr>
            <w:r w:rsidRPr="00B02EE3">
              <w:rPr>
                <w:szCs w:val="22"/>
              </w:rPr>
              <w:t>1593,1</w:t>
            </w:r>
          </w:p>
        </w:tc>
        <w:tc>
          <w:tcPr>
            <w:tcW w:w="302" w:type="pct"/>
            <w:shd w:val="clear" w:color="auto" w:fill="auto"/>
            <w:tcMar>
              <w:left w:w="0" w:type="dxa"/>
              <w:right w:w="0" w:type="dxa"/>
            </w:tcMar>
            <w:hideMark/>
          </w:tcPr>
          <w:p w14:paraId="405BA6D2" w14:textId="77777777" w:rsidR="00DF6F51" w:rsidRPr="00B02EE3" w:rsidRDefault="00DF6F51" w:rsidP="00454DB1">
            <w:pPr>
              <w:ind w:left="57"/>
              <w:rPr>
                <w:szCs w:val="22"/>
              </w:rPr>
            </w:pPr>
            <w:r w:rsidRPr="00B02EE3">
              <w:rPr>
                <w:szCs w:val="22"/>
              </w:rPr>
              <w:t>22,2</w:t>
            </w:r>
          </w:p>
        </w:tc>
        <w:tc>
          <w:tcPr>
            <w:tcW w:w="232" w:type="pct"/>
            <w:shd w:val="clear" w:color="auto" w:fill="auto"/>
            <w:tcMar>
              <w:left w:w="0" w:type="dxa"/>
              <w:right w:w="0" w:type="dxa"/>
            </w:tcMar>
            <w:hideMark/>
          </w:tcPr>
          <w:p w14:paraId="171BA5C0" w14:textId="77777777" w:rsidR="00DF6F51" w:rsidRPr="00B02EE3" w:rsidRDefault="00DF6F51" w:rsidP="00454DB1">
            <w:pPr>
              <w:ind w:left="57"/>
              <w:rPr>
                <w:szCs w:val="22"/>
              </w:rPr>
            </w:pPr>
          </w:p>
        </w:tc>
        <w:tc>
          <w:tcPr>
            <w:tcW w:w="279" w:type="pct"/>
            <w:gridSpan w:val="2"/>
            <w:shd w:val="clear" w:color="auto" w:fill="auto"/>
            <w:tcMar>
              <w:left w:w="0" w:type="dxa"/>
              <w:right w:w="0" w:type="dxa"/>
            </w:tcMar>
            <w:hideMark/>
          </w:tcPr>
          <w:p w14:paraId="1AB279F7" w14:textId="77777777" w:rsidR="00DF6F51" w:rsidRPr="00B02EE3" w:rsidRDefault="00DF6F51" w:rsidP="00454DB1">
            <w:pPr>
              <w:ind w:left="57"/>
              <w:rPr>
                <w:szCs w:val="22"/>
              </w:rPr>
            </w:pPr>
          </w:p>
        </w:tc>
        <w:tc>
          <w:tcPr>
            <w:tcW w:w="184" w:type="pct"/>
            <w:shd w:val="clear" w:color="auto" w:fill="auto"/>
            <w:tcMar>
              <w:left w:w="0" w:type="dxa"/>
              <w:right w:w="0" w:type="dxa"/>
            </w:tcMar>
            <w:hideMark/>
          </w:tcPr>
          <w:p w14:paraId="4BFDA995" w14:textId="77777777" w:rsidR="00DF6F51" w:rsidRPr="00B02EE3" w:rsidRDefault="00DF6F51" w:rsidP="00454DB1">
            <w:pPr>
              <w:ind w:left="57"/>
              <w:rPr>
                <w:szCs w:val="22"/>
              </w:rPr>
            </w:pPr>
          </w:p>
        </w:tc>
        <w:tc>
          <w:tcPr>
            <w:tcW w:w="307" w:type="pct"/>
            <w:shd w:val="clear" w:color="auto" w:fill="auto"/>
            <w:tcMar>
              <w:left w:w="0" w:type="dxa"/>
              <w:right w:w="0" w:type="dxa"/>
            </w:tcMar>
            <w:hideMark/>
          </w:tcPr>
          <w:p w14:paraId="5D5FA373" w14:textId="77777777" w:rsidR="00DF6F51" w:rsidRPr="00B02EE3" w:rsidRDefault="00DF6F51" w:rsidP="00454DB1">
            <w:pPr>
              <w:ind w:left="57"/>
              <w:rPr>
                <w:szCs w:val="22"/>
              </w:rPr>
            </w:pPr>
          </w:p>
        </w:tc>
        <w:tc>
          <w:tcPr>
            <w:tcW w:w="228" w:type="pct"/>
            <w:shd w:val="clear" w:color="auto" w:fill="auto"/>
            <w:tcMar>
              <w:left w:w="0" w:type="dxa"/>
              <w:right w:w="0" w:type="dxa"/>
            </w:tcMar>
            <w:hideMark/>
          </w:tcPr>
          <w:p w14:paraId="390E6951" w14:textId="77777777" w:rsidR="00DF6F51" w:rsidRPr="00B02EE3" w:rsidRDefault="00DF6F51" w:rsidP="00454DB1">
            <w:pPr>
              <w:ind w:left="57"/>
              <w:rPr>
                <w:szCs w:val="22"/>
              </w:rPr>
            </w:pPr>
            <w:r w:rsidRPr="00B02EE3">
              <w:rPr>
                <w:szCs w:val="22"/>
              </w:rPr>
              <w:t>15</w:t>
            </w:r>
          </w:p>
        </w:tc>
        <w:tc>
          <w:tcPr>
            <w:tcW w:w="323" w:type="pct"/>
            <w:shd w:val="clear" w:color="auto" w:fill="auto"/>
            <w:tcMar>
              <w:left w:w="0" w:type="dxa"/>
              <w:right w:w="0" w:type="dxa"/>
            </w:tcMar>
            <w:hideMark/>
          </w:tcPr>
          <w:p w14:paraId="78EB0989" w14:textId="77777777" w:rsidR="00DF6F51" w:rsidRPr="00B02EE3" w:rsidRDefault="00DF6F51" w:rsidP="00454DB1">
            <w:pPr>
              <w:ind w:left="57"/>
              <w:rPr>
                <w:szCs w:val="22"/>
              </w:rPr>
            </w:pPr>
            <w:r w:rsidRPr="00B02EE3">
              <w:rPr>
                <w:szCs w:val="22"/>
              </w:rPr>
              <w:t>0,6</w:t>
            </w:r>
          </w:p>
        </w:tc>
        <w:tc>
          <w:tcPr>
            <w:tcW w:w="307" w:type="pct"/>
            <w:shd w:val="clear" w:color="auto" w:fill="auto"/>
            <w:tcMar>
              <w:left w:w="0" w:type="dxa"/>
              <w:right w:w="0" w:type="dxa"/>
            </w:tcMar>
            <w:hideMark/>
          </w:tcPr>
          <w:p w14:paraId="6BD9C70D" w14:textId="77777777" w:rsidR="00DF6F51" w:rsidRPr="00B02EE3" w:rsidRDefault="00DF6F51" w:rsidP="00454DB1">
            <w:pPr>
              <w:ind w:left="57"/>
              <w:rPr>
                <w:szCs w:val="22"/>
              </w:rPr>
            </w:pPr>
            <w:r w:rsidRPr="00B02EE3">
              <w:rPr>
                <w:szCs w:val="22"/>
              </w:rPr>
              <w:t>316</w:t>
            </w:r>
          </w:p>
        </w:tc>
        <w:tc>
          <w:tcPr>
            <w:tcW w:w="324" w:type="pct"/>
            <w:shd w:val="clear" w:color="auto" w:fill="auto"/>
            <w:tcMar>
              <w:left w:w="0" w:type="dxa"/>
              <w:right w:w="0" w:type="dxa"/>
            </w:tcMar>
            <w:hideMark/>
          </w:tcPr>
          <w:p w14:paraId="1CB62859" w14:textId="77777777" w:rsidR="00DF6F51" w:rsidRPr="00B02EE3" w:rsidRDefault="00DF6F51" w:rsidP="00454DB1">
            <w:pPr>
              <w:ind w:left="57"/>
              <w:rPr>
                <w:szCs w:val="22"/>
              </w:rPr>
            </w:pPr>
            <w:r w:rsidRPr="00B02EE3">
              <w:rPr>
                <w:szCs w:val="22"/>
              </w:rPr>
              <w:t>7,8</w:t>
            </w:r>
          </w:p>
        </w:tc>
        <w:tc>
          <w:tcPr>
            <w:tcW w:w="307" w:type="pct"/>
            <w:shd w:val="clear" w:color="auto" w:fill="auto"/>
            <w:tcMar>
              <w:left w:w="0" w:type="dxa"/>
              <w:right w:w="0" w:type="dxa"/>
            </w:tcMar>
            <w:hideMark/>
          </w:tcPr>
          <w:p w14:paraId="1336A418" w14:textId="77777777" w:rsidR="00DF6F51" w:rsidRPr="00B02EE3" w:rsidRDefault="00DF6F51" w:rsidP="00454DB1">
            <w:pPr>
              <w:ind w:left="57"/>
              <w:rPr>
                <w:szCs w:val="22"/>
              </w:rPr>
            </w:pPr>
            <w:r w:rsidRPr="00B02EE3">
              <w:rPr>
                <w:szCs w:val="22"/>
              </w:rPr>
              <w:t>1262,1</w:t>
            </w:r>
          </w:p>
        </w:tc>
        <w:tc>
          <w:tcPr>
            <w:tcW w:w="324" w:type="pct"/>
            <w:shd w:val="clear" w:color="auto" w:fill="auto"/>
            <w:tcMar>
              <w:left w:w="0" w:type="dxa"/>
              <w:right w:w="0" w:type="dxa"/>
            </w:tcMar>
            <w:hideMark/>
          </w:tcPr>
          <w:p w14:paraId="3241E451" w14:textId="77777777" w:rsidR="00DF6F51" w:rsidRPr="00B02EE3" w:rsidRDefault="00DF6F51" w:rsidP="00454DB1">
            <w:pPr>
              <w:ind w:left="57"/>
              <w:rPr>
                <w:szCs w:val="22"/>
              </w:rPr>
            </w:pPr>
            <w:r w:rsidRPr="00B02EE3">
              <w:rPr>
                <w:szCs w:val="22"/>
              </w:rPr>
              <w:t>13,8</w:t>
            </w:r>
          </w:p>
        </w:tc>
        <w:tc>
          <w:tcPr>
            <w:tcW w:w="307" w:type="pct"/>
            <w:shd w:val="clear" w:color="auto" w:fill="auto"/>
            <w:tcMar>
              <w:left w:w="0" w:type="dxa"/>
              <w:right w:w="0" w:type="dxa"/>
            </w:tcMar>
            <w:hideMark/>
          </w:tcPr>
          <w:p w14:paraId="24E0C8BA" w14:textId="15206738"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5E813E1E" w14:textId="172496D4" w:rsidR="00DF6F51" w:rsidRPr="00B02EE3" w:rsidRDefault="00606D5A" w:rsidP="00454DB1">
            <w:pPr>
              <w:ind w:left="57"/>
              <w:rPr>
                <w:szCs w:val="22"/>
              </w:rPr>
            </w:pPr>
            <w:r w:rsidRPr="00B02EE3">
              <w:rPr>
                <w:szCs w:val="22"/>
              </w:rPr>
              <w:t>-</w:t>
            </w:r>
          </w:p>
        </w:tc>
      </w:tr>
      <w:tr w:rsidR="00606D5A" w:rsidRPr="00B02EE3" w14:paraId="086794E9" w14:textId="77777777" w:rsidTr="00454DB1">
        <w:trPr>
          <w:trHeight w:val="57"/>
          <w:jc w:val="center"/>
        </w:trPr>
        <w:tc>
          <w:tcPr>
            <w:tcW w:w="998" w:type="pct"/>
            <w:shd w:val="clear" w:color="auto" w:fill="auto"/>
            <w:tcMar>
              <w:left w:w="0" w:type="dxa"/>
              <w:right w:w="0" w:type="dxa"/>
            </w:tcMar>
            <w:vAlign w:val="center"/>
            <w:hideMark/>
          </w:tcPr>
          <w:p w14:paraId="651EBAD0" w14:textId="63B4A3AA"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период</w:t>
            </w:r>
            <w:r w:rsidR="00F83471" w:rsidRPr="00B02EE3">
              <w:rPr>
                <w:szCs w:val="22"/>
              </w:rPr>
              <w:t xml:space="preserve"> </w:t>
            </w:r>
            <w:r w:rsidRPr="00B02EE3">
              <w:rPr>
                <w:szCs w:val="22"/>
              </w:rPr>
              <w:t>повторяемости</w:t>
            </w:r>
          </w:p>
        </w:tc>
        <w:tc>
          <w:tcPr>
            <w:tcW w:w="255" w:type="pct"/>
            <w:shd w:val="clear" w:color="auto" w:fill="auto"/>
            <w:tcMar>
              <w:left w:w="0" w:type="dxa"/>
              <w:right w:w="0" w:type="dxa"/>
            </w:tcMar>
            <w:hideMark/>
          </w:tcPr>
          <w:p w14:paraId="66F19B25" w14:textId="77777777" w:rsidR="00606D5A" w:rsidRPr="00B02EE3" w:rsidRDefault="00606D5A" w:rsidP="00606D5A">
            <w:pPr>
              <w:ind w:left="57"/>
              <w:rPr>
                <w:szCs w:val="22"/>
              </w:rPr>
            </w:pPr>
            <w:r w:rsidRPr="00B02EE3">
              <w:rPr>
                <w:szCs w:val="22"/>
              </w:rPr>
              <w:t>10</w:t>
            </w:r>
          </w:p>
        </w:tc>
        <w:tc>
          <w:tcPr>
            <w:tcW w:w="302" w:type="pct"/>
            <w:shd w:val="clear" w:color="auto" w:fill="auto"/>
            <w:tcMar>
              <w:left w:w="0" w:type="dxa"/>
              <w:right w:w="0" w:type="dxa"/>
            </w:tcMar>
            <w:hideMark/>
          </w:tcPr>
          <w:p w14:paraId="5DD9D59F" w14:textId="74EC1777" w:rsidR="00606D5A" w:rsidRPr="00B02EE3" w:rsidRDefault="00606D5A" w:rsidP="00606D5A">
            <w:pPr>
              <w:ind w:left="57"/>
              <w:rPr>
                <w:szCs w:val="22"/>
              </w:rPr>
            </w:pPr>
            <w:r w:rsidRPr="00B02EE3">
              <w:rPr>
                <w:szCs w:val="22"/>
              </w:rPr>
              <w:t>-</w:t>
            </w:r>
          </w:p>
        </w:tc>
        <w:tc>
          <w:tcPr>
            <w:tcW w:w="232" w:type="pct"/>
            <w:shd w:val="clear" w:color="auto" w:fill="auto"/>
            <w:tcMar>
              <w:left w:w="0" w:type="dxa"/>
              <w:right w:w="0" w:type="dxa"/>
            </w:tcMar>
            <w:hideMark/>
          </w:tcPr>
          <w:p w14:paraId="08E52648" w14:textId="6170CF16"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59FA52C0" w14:textId="3FC564AC"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73456B3C" w14:textId="12B3E09F"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92FD4AF" w14:textId="19BCE7D7"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4AFF0907" w14:textId="7F16DFCB"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50A2803" w14:textId="2B9473E5"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1ADC617" w14:textId="792EE97C"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629559BD" w14:textId="17C03D53"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6A08B64" w14:textId="44FD559F"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28104C1A" w14:textId="45CA7EA4"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44453F2" w14:textId="2EB4F8AA"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1C551DDE" w14:textId="6FB46BE5" w:rsidR="00606D5A" w:rsidRPr="00B02EE3" w:rsidRDefault="00606D5A" w:rsidP="00606D5A">
            <w:pPr>
              <w:ind w:left="57"/>
              <w:rPr>
                <w:szCs w:val="22"/>
              </w:rPr>
            </w:pPr>
            <w:r w:rsidRPr="00B02EE3">
              <w:t>-</w:t>
            </w:r>
          </w:p>
        </w:tc>
      </w:tr>
      <w:tr w:rsidR="00606D5A" w:rsidRPr="00B02EE3" w14:paraId="638C11F6" w14:textId="77777777" w:rsidTr="00454DB1">
        <w:trPr>
          <w:trHeight w:val="57"/>
          <w:jc w:val="center"/>
        </w:trPr>
        <w:tc>
          <w:tcPr>
            <w:tcW w:w="998" w:type="pct"/>
            <w:shd w:val="clear" w:color="auto" w:fill="auto"/>
            <w:tcMar>
              <w:left w:w="0" w:type="dxa"/>
              <w:right w:w="0" w:type="dxa"/>
            </w:tcMar>
            <w:vAlign w:val="center"/>
            <w:hideMark/>
          </w:tcPr>
          <w:p w14:paraId="08C85829" w14:textId="22B5AC93" w:rsidR="00606D5A" w:rsidRPr="00B02EE3" w:rsidRDefault="00606D5A" w:rsidP="00606D5A">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08EAC223" w14:textId="4B4AEF74"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hideMark/>
          </w:tcPr>
          <w:p w14:paraId="312676C2" w14:textId="204D29D7" w:rsidR="00606D5A" w:rsidRPr="00B02EE3" w:rsidRDefault="00606D5A" w:rsidP="00606D5A">
            <w:pPr>
              <w:ind w:left="57"/>
              <w:rPr>
                <w:szCs w:val="22"/>
              </w:rPr>
            </w:pPr>
            <w:r w:rsidRPr="00B02EE3">
              <w:rPr>
                <w:szCs w:val="22"/>
              </w:rPr>
              <w:t>-</w:t>
            </w:r>
          </w:p>
        </w:tc>
        <w:tc>
          <w:tcPr>
            <w:tcW w:w="232" w:type="pct"/>
            <w:shd w:val="clear" w:color="auto" w:fill="auto"/>
            <w:tcMar>
              <w:left w:w="0" w:type="dxa"/>
              <w:right w:w="0" w:type="dxa"/>
            </w:tcMar>
            <w:hideMark/>
          </w:tcPr>
          <w:p w14:paraId="2BA6B33D" w14:textId="0469372B"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3536FEEE" w14:textId="53761B13"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19DECD26" w14:textId="74F9996A"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370F8BC" w14:textId="267F7ED5"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7002F42C" w14:textId="043166A8"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C5E3ECF" w14:textId="763BF420"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69C6ABD" w14:textId="75115932"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39B7787A" w14:textId="3597D0D2"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E95B36A" w14:textId="1C32D34B"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6010D434" w14:textId="64E0B744"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0A9C1E9" w14:textId="779C1DBC"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0B80B428" w14:textId="3B2DA4B7" w:rsidR="00606D5A" w:rsidRPr="00B02EE3" w:rsidRDefault="00606D5A" w:rsidP="00606D5A">
            <w:pPr>
              <w:ind w:left="57"/>
              <w:rPr>
                <w:szCs w:val="22"/>
              </w:rPr>
            </w:pPr>
            <w:r w:rsidRPr="00B02EE3">
              <w:t>-</w:t>
            </w:r>
          </w:p>
        </w:tc>
      </w:tr>
      <w:tr w:rsidR="00606D5A" w:rsidRPr="00B02EE3" w14:paraId="486338DC" w14:textId="77777777" w:rsidTr="00454DB1">
        <w:trPr>
          <w:trHeight w:val="57"/>
          <w:jc w:val="center"/>
        </w:trPr>
        <w:tc>
          <w:tcPr>
            <w:tcW w:w="998" w:type="pct"/>
            <w:shd w:val="clear" w:color="auto" w:fill="auto"/>
            <w:tcMar>
              <w:left w:w="0" w:type="dxa"/>
              <w:right w:w="0" w:type="dxa"/>
            </w:tcMar>
            <w:vAlign w:val="center"/>
            <w:hideMark/>
          </w:tcPr>
          <w:p w14:paraId="0F99EEE3" w14:textId="77777777" w:rsidR="00606D5A" w:rsidRPr="00B02EE3" w:rsidRDefault="00606D5A" w:rsidP="00606D5A">
            <w:pPr>
              <w:ind w:left="57"/>
              <w:rPr>
                <w:szCs w:val="22"/>
              </w:rPr>
            </w:pPr>
            <w:r w:rsidRPr="00B02EE3">
              <w:rPr>
                <w:szCs w:val="22"/>
              </w:rPr>
              <w:t>корневой</w:t>
            </w:r>
          </w:p>
        </w:tc>
        <w:tc>
          <w:tcPr>
            <w:tcW w:w="255" w:type="pct"/>
            <w:shd w:val="clear" w:color="auto" w:fill="auto"/>
            <w:tcMar>
              <w:left w:w="0" w:type="dxa"/>
              <w:right w:w="0" w:type="dxa"/>
            </w:tcMar>
            <w:hideMark/>
          </w:tcPr>
          <w:p w14:paraId="1F6E3476" w14:textId="77777777" w:rsidR="00606D5A" w:rsidRPr="00B02EE3" w:rsidRDefault="00606D5A" w:rsidP="00606D5A">
            <w:pPr>
              <w:ind w:left="57"/>
              <w:rPr>
                <w:szCs w:val="22"/>
              </w:rPr>
            </w:pPr>
            <w:r w:rsidRPr="00B02EE3">
              <w:rPr>
                <w:szCs w:val="22"/>
              </w:rPr>
              <w:t>159,0</w:t>
            </w:r>
          </w:p>
        </w:tc>
        <w:tc>
          <w:tcPr>
            <w:tcW w:w="302" w:type="pct"/>
            <w:shd w:val="clear" w:color="auto" w:fill="auto"/>
            <w:tcMar>
              <w:left w:w="0" w:type="dxa"/>
              <w:right w:w="0" w:type="dxa"/>
            </w:tcMar>
            <w:hideMark/>
          </w:tcPr>
          <w:p w14:paraId="61DF5CF8" w14:textId="77777777" w:rsidR="00606D5A" w:rsidRPr="00B02EE3" w:rsidRDefault="00606D5A" w:rsidP="00606D5A">
            <w:pPr>
              <w:ind w:left="57"/>
              <w:rPr>
                <w:szCs w:val="22"/>
              </w:rPr>
            </w:pPr>
            <w:r w:rsidRPr="00B02EE3">
              <w:rPr>
                <w:szCs w:val="22"/>
              </w:rPr>
              <w:t>2,2</w:t>
            </w:r>
          </w:p>
        </w:tc>
        <w:tc>
          <w:tcPr>
            <w:tcW w:w="232" w:type="pct"/>
            <w:shd w:val="clear" w:color="auto" w:fill="auto"/>
            <w:tcMar>
              <w:left w:w="0" w:type="dxa"/>
              <w:right w:w="0" w:type="dxa"/>
            </w:tcMar>
            <w:hideMark/>
          </w:tcPr>
          <w:p w14:paraId="50FE8895" w14:textId="1BE38F6F"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4FCAAAF2" w14:textId="0402661A"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D0CF88E" w14:textId="6B139F93"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5A835FA" w14:textId="6ADDCA14"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012BA239" w14:textId="599E4EE2"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01FB157D" w14:textId="29452A6A"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8741968" w14:textId="5D78F714"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38FF6436" w14:textId="04AB9A8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8B44A5D" w14:textId="4654D65C"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7795B2BD" w14:textId="3FB057AC"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4F6FE83" w14:textId="6114DE37"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28EB930" w14:textId="789DC6BC" w:rsidR="00606D5A" w:rsidRPr="00B02EE3" w:rsidRDefault="00606D5A" w:rsidP="00606D5A">
            <w:pPr>
              <w:ind w:left="57"/>
              <w:rPr>
                <w:szCs w:val="22"/>
              </w:rPr>
            </w:pPr>
            <w:r w:rsidRPr="00B02EE3">
              <w:t>-</w:t>
            </w:r>
          </w:p>
        </w:tc>
      </w:tr>
      <w:tr w:rsidR="00606D5A" w:rsidRPr="00B02EE3" w14:paraId="247F8977" w14:textId="77777777" w:rsidTr="00454DB1">
        <w:trPr>
          <w:trHeight w:val="57"/>
          <w:jc w:val="center"/>
        </w:trPr>
        <w:tc>
          <w:tcPr>
            <w:tcW w:w="998" w:type="pct"/>
            <w:shd w:val="clear" w:color="auto" w:fill="auto"/>
            <w:tcMar>
              <w:left w:w="0" w:type="dxa"/>
              <w:right w:w="0" w:type="dxa"/>
            </w:tcMar>
            <w:vAlign w:val="center"/>
            <w:hideMark/>
          </w:tcPr>
          <w:p w14:paraId="21892245" w14:textId="77777777" w:rsidR="00606D5A" w:rsidRPr="00B02EE3" w:rsidRDefault="00606D5A" w:rsidP="00606D5A">
            <w:pPr>
              <w:ind w:left="57"/>
              <w:rPr>
                <w:szCs w:val="22"/>
              </w:rPr>
            </w:pPr>
            <w:r w:rsidRPr="00B02EE3">
              <w:rPr>
                <w:szCs w:val="22"/>
              </w:rPr>
              <w:t>ликвид</w:t>
            </w:r>
          </w:p>
        </w:tc>
        <w:tc>
          <w:tcPr>
            <w:tcW w:w="255" w:type="pct"/>
            <w:shd w:val="clear" w:color="auto" w:fill="auto"/>
            <w:tcMar>
              <w:left w:w="0" w:type="dxa"/>
              <w:right w:w="0" w:type="dxa"/>
            </w:tcMar>
            <w:hideMark/>
          </w:tcPr>
          <w:p w14:paraId="24F47C72" w14:textId="14D10085"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hideMark/>
          </w:tcPr>
          <w:p w14:paraId="5256F0EA" w14:textId="77777777" w:rsidR="00606D5A" w:rsidRPr="00B02EE3" w:rsidRDefault="00606D5A" w:rsidP="00606D5A">
            <w:pPr>
              <w:ind w:left="57"/>
              <w:rPr>
                <w:szCs w:val="22"/>
              </w:rPr>
            </w:pPr>
            <w:r w:rsidRPr="00B02EE3">
              <w:rPr>
                <w:szCs w:val="22"/>
              </w:rPr>
              <w:t>1,8</w:t>
            </w:r>
          </w:p>
        </w:tc>
        <w:tc>
          <w:tcPr>
            <w:tcW w:w="232" w:type="pct"/>
            <w:shd w:val="clear" w:color="auto" w:fill="auto"/>
            <w:tcMar>
              <w:left w:w="0" w:type="dxa"/>
              <w:right w:w="0" w:type="dxa"/>
            </w:tcMar>
            <w:hideMark/>
          </w:tcPr>
          <w:p w14:paraId="6C651021" w14:textId="6B202990"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7C28BAFE" w14:textId="4BE76F79"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419AAFF7" w14:textId="08AC600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65D5CC9" w14:textId="57ECDC09"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26BD84DB" w14:textId="34C229E6"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4F9E865F" w14:textId="17CE343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F95C8ED" w14:textId="5CB6361D"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0049DA7C" w14:textId="5546D458"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C4F64DF" w14:textId="194D1DB2"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7CDD7DBA" w14:textId="3E78F474"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582D3211" w14:textId="57DE0392"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8E6ACC9" w14:textId="7B3BD9D1" w:rsidR="00606D5A" w:rsidRPr="00B02EE3" w:rsidRDefault="00606D5A" w:rsidP="00606D5A">
            <w:pPr>
              <w:ind w:left="57"/>
              <w:rPr>
                <w:szCs w:val="22"/>
              </w:rPr>
            </w:pPr>
            <w:r w:rsidRPr="00B02EE3">
              <w:t>-</w:t>
            </w:r>
          </w:p>
        </w:tc>
      </w:tr>
      <w:tr w:rsidR="00606D5A" w:rsidRPr="00B02EE3" w14:paraId="2AFDC9DA" w14:textId="77777777" w:rsidTr="00454DB1">
        <w:trPr>
          <w:trHeight w:val="57"/>
          <w:jc w:val="center"/>
        </w:trPr>
        <w:tc>
          <w:tcPr>
            <w:tcW w:w="998" w:type="pct"/>
            <w:shd w:val="clear" w:color="auto" w:fill="auto"/>
            <w:tcMar>
              <w:left w:w="0" w:type="dxa"/>
              <w:right w:w="0" w:type="dxa"/>
            </w:tcMar>
            <w:vAlign w:val="center"/>
            <w:hideMark/>
          </w:tcPr>
          <w:p w14:paraId="4BC96A07" w14:textId="77777777" w:rsidR="00606D5A" w:rsidRPr="00B02EE3" w:rsidRDefault="00606D5A" w:rsidP="00606D5A">
            <w:pPr>
              <w:ind w:left="57"/>
              <w:rPr>
                <w:szCs w:val="22"/>
              </w:rPr>
            </w:pPr>
            <w:r w:rsidRPr="00B02EE3">
              <w:rPr>
                <w:szCs w:val="22"/>
              </w:rPr>
              <w:t>деловой</w:t>
            </w:r>
          </w:p>
        </w:tc>
        <w:tc>
          <w:tcPr>
            <w:tcW w:w="255" w:type="pct"/>
            <w:shd w:val="clear" w:color="auto" w:fill="auto"/>
            <w:tcMar>
              <w:left w:w="0" w:type="dxa"/>
              <w:right w:w="0" w:type="dxa"/>
            </w:tcMar>
            <w:hideMark/>
          </w:tcPr>
          <w:p w14:paraId="08F5798B" w14:textId="310DBDD1"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hideMark/>
          </w:tcPr>
          <w:p w14:paraId="4C448BA8" w14:textId="77777777" w:rsidR="00606D5A" w:rsidRPr="00B02EE3" w:rsidRDefault="00606D5A" w:rsidP="00606D5A">
            <w:pPr>
              <w:ind w:left="57"/>
              <w:rPr>
                <w:szCs w:val="22"/>
              </w:rPr>
            </w:pPr>
            <w:r w:rsidRPr="00B02EE3">
              <w:rPr>
                <w:szCs w:val="22"/>
              </w:rPr>
              <w:t>1,1</w:t>
            </w:r>
          </w:p>
        </w:tc>
        <w:tc>
          <w:tcPr>
            <w:tcW w:w="232" w:type="pct"/>
            <w:shd w:val="clear" w:color="auto" w:fill="auto"/>
            <w:tcMar>
              <w:left w:w="0" w:type="dxa"/>
              <w:right w:w="0" w:type="dxa"/>
            </w:tcMar>
            <w:hideMark/>
          </w:tcPr>
          <w:p w14:paraId="7CAE94C7" w14:textId="4146E839"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508E93F2" w14:textId="5847A3A1"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08CE9C49" w14:textId="4F5D37EC"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94E492C" w14:textId="463729CF"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4B5A2714" w14:textId="4D4BB234"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C99FB1D" w14:textId="6C006415"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A436101" w14:textId="660C68BF"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25ED1232" w14:textId="051B4F9E"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2DFCFCC" w14:textId="03CA06EA"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2F339176" w14:textId="7878006B"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860393A" w14:textId="422028B4"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4E804C59" w14:textId="66C64BF1" w:rsidR="00606D5A" w:rsidRPr="00B02EE3" w:rsidRDefault="00606D5A" w:rsidP="00606D5A">
            <w:pPr>
              <w:ind w:left="57"/>
              <w:rPr>
                <w:szCs w:val="22"/>
              </w:rPr>
            </w:pPr>
            <w:r w:rsidRPr="00B02EE3">
              <w:t>-</w:t>
            </w:r>
          </w:p>
        </w:tc>
      </w:tr>
      <w:tr w:rsidR="00DF6F51" w:rsidRPr="00B02EE3" w14:paraId="4D2384CF" w14:textId="77777777" w:rsidTr="00454DB1">
        <w:trPr>
          <w:trHeight w:val="57"/>
          <w:jc w:val="center"/>
        </w:trPr>
        <w:tc>
          <w:tcPr>
            <w:tcW w:w="5000" w:type="pct"/>
            <w:gridSpan w:val="16"/>
            <w:shd w:val="clear" w:color="auto" w:fill="auto"/>
            <w:tcMar>
              <w:left w:w="0" w:type="dxa"/>
              <w:right w:w="0" w:type="dxa"/>
            </w:tcMar>
            <w:vAlign w:val="center"/>
            <w:hideMark/>
          </w:tcPr>
          <w:p w14:paraId="653569AA" w14:textId="57B0B864"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F83471" w:rsidRPr="00B02EE3">
              <w:rPr>
                <w:szCs w:val="22"/>
              </w:rPr>
              <w:t xml:space="preserve"> </w:t>
            </w:r>
            <w:r w:rsidRPr="00B02EE3">
              <w:rPr>
                <w:szCs w:val="22"/>
              </w:rPr>
              <w:t>осиновая</w:t>
            </w:r>
          </w:p>
        </w:tc>
      </w:tr>
      <w:tr w:rsidR="00454DB1" w:rsidRPr="00B02EE3" w14:paraId="536253FD" w14:textId="77777777" w:rsidTr="00454DB1">
        <w:trPr>
          <w:trHeight w:val="57"/>
          <w:jc w:val="center"/>
        </w:trPr>
        <w:tc>
          <w:tcPr>
            <w:tcW w:w="998" w:type="pct"/>
            <w:shd w:val="clear" w:color="auto" w:fill="auto"/>
            <w:tcMar>
              <w:left w:w="0" w:type="dxa"/>
              <w:right w:w="0" w:type="dxa"/>
            </w:tcMar>
            <w:vAlign w:val="center"/>
            <w:hideMark/>
          </w:tcPr>
          <w:p w14:paraId="66AAE22C" w14:textId="3DD5308D"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hideMark/>
          </w:tcPr>
          <w:p w14:paraId="44B39E2E" w14:textId="77777777" w:rsidR="00DF6F51" w:rsidRPr="00B02EE3" w:rsidRDefault="00DF6F51" w:rsidP="00454DB1">
            <w:pPr>
              <w:ind w:left="57"/>
              <w:rPr>
                <w:szCs w:val="22"/>
              </w:rPr>
            </w:pPr>
            <w:r w:rsidRPr="00B02EE3">
              <w:rPr>
                <w:szCs w:val="22"/>
              </w:rPr>
              <w:t>9746,2</w:t>
            </w:r>
          </w:p>
        </w:tc>
        <w:tc>
          <w:tcPr>
            <w:tcW w:w="302" w:type="pct"/>
            <w:shd w:val="clear" w:color="auto" w:fill="auto"/>
            <w:tcMar>
              <w:left w:w="0" w:type="dxa"/>
              <w:right w:w="0" w:type="dxa"/>
            </w:tcMar>
            <w:hideMark/>
          </w:tcPr>
          <w:p w14:paraId="39C82FA4" w14:textId="77777777" w:rsidR="00DF6F51" w:rsidRPr="00B02EE3" w:rsidRDefault="00DF6F51" w:rsidP="00454DB1">
            <w:pPr>
              <w:ind w:left="57"/>
              <w:rPr>
                <w:szCs w:val="22"/>
              </w:rPr>
            </w:pPr>
            <w:r w:rsidRPr="00B02EE3">
              <w:rPr>
                <w:szCs w:val="22"/>
              </w:rPr>
              <w:t>1684,7</w:t>
            </w:r>
          </w:p>
        </w:tc>
        <w:tc>
          <w:tcPr>
            <w:tcW w:w="232" w:type="pct"/>
            <w:shd w:val="clear" w:color="auto" w:fill="auto"/>
            <w:tcMar>
              <w:left w:w="0" w:type="dxa"/>
              <w:right w:w="0" w:type="dxa"/>
            </w:tcMar>
            <w:hideMark/>
          </w:tcPr>
          <w:p w14:paraId="4FD873C1" w14:textId="7E6B964D"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3DDD9066" w14:textId="0071FAD8"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77F9785C" w14:textId="77777777" w:rsidR="00DF6F51" w:rsidRPr="00B02EE3" w:rsidRDefault="00DF6F51" w:rsidP="00454DB1">
            <w:pPr>
              <w:ind w:left="57"/>
              <w:rPr>
                <w:szCs w:val="22"/>
              </w:rPr>
            </w:pPr>
            <w:r w:rsidRPr="00B02EE3">
              <w:rPr>
                <w:szCs w:val="22"/>
              </w:rPr>
              <w:t>25</w:t>
            </w:r>
          </w:p>
        </w:tc>
        <w:tc>
          <w:tcPr>
            <w:tcW w:w="307" w:type="pct"/>
            <w:shd w:val="clear" w:color="auto" w:fill="auto"/>
            <w:tcMar>
              <w:left w:w="0" w:type="dxa"/>
              <w:right w:w="0" w:type="dxa"/>
            </w:tcMar>
            <w:hideMark/>
          </w:tcPr>
          <w:p w14:paraId="388B636C" w14:textId="77777777" w:rsidR="00DF6F51" w:rsidRPr="00B02EE3" w:rsidRDefault="00DF6F51" w:rsidP="00454DB1">
            <w:pPr>
              <w:ind w:left="57"/>
              <w:rPr>
                <w:szCs w:val="22"/>
              </w:rPr>
            </w:pPr>
            <w:r w:rsidRPr="00B02EE3">
              <w:rPr>
                <w:szCs w:val="22"/>
              </w:rPr>
              <w:t>5,0</w:t>
            </w:r>
          </w:p>
        </w:tc>
        <w:tc>
          <w:tcPr>
            <w:tcW w:w="228" w:type="pct"/>
            <w:shd w:val="clear" w:color="auto" w:fill="auto"/>
            <w:tcMar>
              <w:left w:w="0" w:type="dxa"/>
              <w:right w:w="0" w:type="dxa"/>
            </w:tcMar>
            <w:hideMark/>
          </w:tcPr>
          <w:p w14:paraId="567205C4" w14:textId="77777777" w:rsidR="00DF6F51" w:rsidRPr="00B02EE3" w:rsidRDefault="00DF6F51" w:rsidP="00454DB1">
            <w:pPr>
              <w:ind w:left="57"/>
              <w:rPr>
                <w:szCs w:val="22"/>
              </w:rPr>
            </w:pPr>
            <w:r w:rsidRPr="00B02EE3">
              <w:rPr>
                <w:szCs w:val="22"/>
              </w:rPr>
              <w:t>68,5</w:t>
            </w:r>
          </w:p>
        </w:tc>
        <w:tc>
          <w:tcPr>
            <w:tcW w:w="323" w:type="pct"/>
            <w:shd w:val="clear" w:color="auto" w:fill="auto"/>
            <w:tcMar>
              <w:left w:w="0" w:type="dxa"/>
              <w:right w:w="0" w:type="dxa"/>
            </w:tcMar>
            <w:hideMark/>
          </w:tcPr>
          <w:p w14:paraId="6F5420BE" w14:textId="77777777" w:rsidR="00DF6F51" w:rsidRPr="00B02EE3" w:rsidRDefault="00DF6F51" w:rsidP="00454DB1">
            <w:pPr>
              <w:ind w:left="57"/>
              <w:rPr>
                <w:szCs w:val="22"/>
              </w:rPr>
            </w:pPr>
            <w:r w:rsidRPr="00B02EE3">
              <w:rPr>
                <w:szCs w:val="22"/>
              </w:rPr>
              <w:t>10,6</w:t>
            </w:r>
          </w:p>
        </w:tc>
        <w:tc>
          <w:tcPr>
            <w:tcW w:w="307" w:type="pct"/>
            <w:shd w:val="clear" w:color="auto" w:fill="auto"/>
            <w:tcMar>
              <w:left w:w="0" w:type="dxa"/>
              <w:right w:w="0" w:type="dxa"/>
            </w:tcMar>
            <w:hideMark/>
          </w:tcPr>
          <w:p w14:paraId="0979127C" w14:textId="77777777" w:rsidR="00DF6F51" w:rsidRPr="00B02EE3" w:rsidRDefault="00DF6F51" w:rsidP="00454DB1">
            <w:pPr>
              <w:ind w:left="57"/>
              <w:rPr>
                <w:szCs w:val="22"/>
              </w:rPr>
            </w:pPr>
            <w:r w:rsidRPr="00B02EE3">
              <w:rPr>
                <w:szCs w:val="22"/>
              </w:rPr>
              <w:t>1756,3</w:t>
            </w:r>
          </w:p>
        </w:tc>
        <w:tc>
          <w:tcPr>
            <w:tcW w:w="324" w:type="pct"/>
            <w:shd w:val="clear" w:color="auto" w:fill="auto"/>
            <w:tcMar>
              <w:left w:w="0" w:type="dxa"/>
              <w:right w:w="0" w:type="dxa"/>
            </w:tcMar>
            <w:hideMark/>
          </w:tcPr>
          <w:p w14:paraId="04C6E376" w14:textId="77777777" w:rsidR="00DF6F51" w:rsidRPr="00B02EE3" w:rsidRDefault="00DF6F51" w:rsidP="00454DB1">
            <w:pPr>
              <w:ind w:left="57"/>
              <w:rPr>
                <w:szCs w:val="22"/>
              </w:rPr>
            </w:pPr>
            <w:r w:rsidRPr="00B02EE3">
              <w:rPr>
                <w:szCs w:val="22"/>
              </w:rPr>
              <w:t>381,3</w:t>
            </w:r>
          </w:p>
        </w:tc>
        <w:tc>
          <w:tcPr>
            <w:tcW w:w="307" w:type="pct"/>
            <w:shd w:val="clear" w:color="auto" w:fill="auto"/>
            <w:tcMar>
              <w:left w:w="0" w:type="dxa"/>
              <w:right w:w="0" w:type="dxa"/>
            </w:tcMar>
            <w:hideMark/>
          </w:tcPr>
          <w:p w14:paraId="5D10D31F" w14:textId="77777777" w:rsidR="00DF6F51" w:rsidRPr="00B02EE3" w:rsidRDefault="00DF6F51" w:rsidP="00454DB1">
            <w:pPr>
              <w:ind w:left="57"/>
              <w:rPr>
                <w:szCs w:val="22"/>
              </w:rPr>
            </w:pPr>
            <w:r w:rsidRPr="00B02EE3">
              <w:rPr>
                <w:szCs w:val="22"/>
              </w:rPr>
              <w:t>5319,7</w:t>
            </w:r>
          </w:p>
        </w:tc>
        <w:tc>
          <w:tcPr>
            <w:tcW w:w="324" w:type="pct"/>
            <w:shd w:val="clear" w:color="auto" w:fill="auto"/>
            <w:tcMar>
              <w:left w:w="0" w:type="dxa"/>
              <w:right w:w="0" w:type="dxa"/>
            </w:tcMar>
            <w:hideMark/>
          </w:tcPr>
          <w:p w14:paraId="6980415F" w14:textId="77777777" w:rsidR="00DF6F51" w:rsidRPr="00B02EE3" w:rsidRDefault="00DF6F51" w:rsidP="00454DB1">
            <w:pPr>
              <w:ind w:left="57"/>
              <w:rPr>
                <w:szCs w:val="22"/>
              </w:rPr>
            </w:pPr>
            <w:r w:rsidRPr="00B02EE3">
              <w:rPr>
                <w:szCs w:val="22"/>
              </w:rPr>
              <w:t>1007,1</w:t>
            </w:r>
          </w:p>
        </w:tc>
        <w:tc>
          <w:tcPr>
            <w:tcW w:w="307" w:type="pct"/>
            <w:shd w:val="clear" w:color="auto" w:fill="auto"/>
            <w:tcMar>
              <w:left w:w="0" w:type="dxa"/>
              <w:right w:w="0" w:type="dxa"/>
            </w:tcMar>
            <w:hideMark/>
          </w:tcPr>
          <w:p w14:paraId="7858D60A" w14:textId="77777777" w:rsidR="00DF6F51" w:rsidRPr="00B02EE3" w:rsidRDefault="00DF6F51" w:rsidP="00454DB1">
            <w:pPr>
              <w:ind w:left="57"/>
              <w:rPr>
                <w:szCs w:val="22"/>
              </w:rPr>
            </w:pPr>
            <w:r w:rsidRPr="00B02EE3">
              <w:rPr>
                <w:szCs w:val="22"/>
              </w:rPr>
              <w:t>2576,7</w:t>
            </w:r>
          </w:p>
        </w:tc>
        <w:tc>
          <w:tcPr>
            <w:tcW w:w="323" w:type="pct"/>
            <w:shd w:val="clear" w:color="auto" w:fill="auto"/>
            <w:tcMar>
              <w:left w:w="0" w:type="dxa"/>
              <w:right w:w="0" w:type="dxa"/>
            </w:tcMar>
            <w:hideMark/>
          </w:tcPr>
          <w:p w14:paraId="0318397E" w14:textId="77777777" w:rsidR="00DF6F51" w:rsidRPr="00B02EE3" w:rsidRDefault="00DF6F51" w:rsidP="00454DB1">
            <w:pPr>
              <w:ind w:left="57"/>
              <w:rPr>
                <w:szCs w:val="22"/>
              </w:rPr>
            </w:pPr>
            <w:r w:rsidRPr="00B02EE3">
              <w:rPr>
                <w:szCs w:val="22"/>
              </w:rPr>
              <w:t>280,7</w:t>
            </w:r>
          </w:p>
        </w:tc>
      </w:tr>
      <w:tr w:rsidR="00454DB1" w:rsidRPr="00B02EE3" w14:paraId="2ED1F6BD" w14:textId="77777777" w:rsidTr="00454DB1">
        <w:trPr>
          <w:trHeight w:val="64"/>
          <w:jc w:val="center"/>
        </w:trPr>
        <w:tc>
          <w:tcPr>
            <w:tcW w:w="998" w:type="pct"/>
            <w:shd w:val="clear" w:color="auto" w:fill="auto"/>
            <w:tcMar>
              <w:left w:w="0" w:type="dxa"/>
              <w:right w:w="0" w:type="dxa"/>
            </w:tcMar>
            <w:vAlign w:val="center"/>
            <w:hideMark/>
          </w:tcPr>
          <w:p w14:paraId="7E3CFA1C" w14:textId="76E5FE3E" w:rsidR="00DF6F51" w:rsidRPr="00B02EE3" w:rsidRDefault="00DF6F51" w:rsidP="00B72025">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hideMark/>
          </w:tcPr>
          <w:p w14:paraId="0453F5EB" w14:textId="7737CA0C"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240DE1A9" w14:textId="324F275F"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hideMark/>
          </w:tcPr>
          <w:p w14:paraId="4396C718" w14:textId="21A6287A" w:rsidR="00DF6F51" w:rsidRPr="00B02EE3" w:rsidRDefault="00606D5A" w:rsidP="00454DB1">
            <w:pPr>
              <w:ind w:left="57"/>
              <w:rPr>
                <w:szCs w:val="22"/>
              </w:rPr>
            </w:pPr>
            <w:r w:rsidRPr="00B02EE3">
              <w:rPr>
                <w:szCs w:val="22"/>
              </w:rPr>
              <w:t>-</w:t>
            </w:r>
          </w:p>
        </w:tc>
        <w:tc>
          <w:tcPr>
            <w:tcW w:w="279" w:type="pct"/>
            <w:gridSpan w:val="2"/>
            <w:shd w:val="clear" w:color="auto" w:fill="auto"/>
            <w:tcMar>
              <w:left w:w="0" w:type="dxa"/>
              <w:right w:w="0" w:type="dxa"/>
            </w:tcMar>
            <w:hideMark/>
          </w:tcPr>
          <w:p w14:paraId="0A60AE20" w14:textId="2FB0CF1E" w:rsidR="00DF6F51" w:rsidRPr="00B02EE3" w:rsidRDefault="00606D5A" w:rsidP="00454DB1">
            <w:pPr>
              <w:ind w:left="57"/>
              <w:rPr>
                <w:szCs w:val="22"/>
              </w:rPr>
            </w:pPr>
            <w:r w:rsidRPr="00B02EE3">
              <w:rPr>
                <w:szCs w:val="22"/>
              </w:rPr>
              <w:t>-</w:t>
            </w:r>
          </w:p>
        </w:tc>
        <w:tc>
          <w:tcPr>
            <w:tcW w:w="184" w:type="pct"/>
            <w:shd w:val="clear" w:color="auto" w:fill="auto"/>
            <w:tcMar>
              <w:left w:w="0" w:type="dxa"/>
              <w:right w:w="0" w:type="dxa"/>
            </w:tcMar>
            <w:hideMark/>
          </w:tcPr>
          <w:p w14:paraId="3A04C343" w14:textId="77777777" w:rsidR="00DF6F51" w:rsidRPr="00B02EE3" w:rsidRDefault="00DF6F51" w:rsidP="00454DB1">
            <w:pPr>
              <w:ind w:left="57"/>
              <w:rPr>
                <w:szCs w:val="22"/>
              </w:rPr>
            </w:pPr>
          </w:p>
        </w:tc>
        <w:tc>
          <w:tcPr>
            <w:tcW w:w="307" w:type="pct"/>
            <w:shd w:val="clear" w:color="auto" w:fill="auto"/>
            <w:tcMar>
              <w:left w:w="0" w:type="dxa"/>
              <w:right w:w="0" w:type="dxa"/>
            </w:tcMar>
            <w:hideMark/>
          </w:tcPr>
          <w:p w14:paraId="63C3BFAC" w14:textId="77777777" w:rsidR="00DF6F51" w:rsidRPr="00B02EE3" w:rsidRDefault="00DF6F51" w:rsidP="00454DB1">
            <w:pPr>
              <w:ind w:left="57"/>
              <w:rPr>
                <w:szCs w:val="22"/>
              </w:rPr>
            </w:pPr>
            <w:r w:rsidRPr="00B02EE3">
              <w:rPr>
                <w:szCs w:val="22"/>
              </w:rPr>
              <w:t>20</w:t>
            </w:r>
          </w:p>
        </w:tc>
        <w:tc>
          <w:tcPr>
            <w:tcW w:w="228" w:type="pct"/>
            <w:shd w:val="clear" w:color="auto" w:fill="auto"/>
            <w:tcMar>
              <w:left w:w="0" w:type="dxa"/>
              <w:right w:w="0" w:type="dxa"/>
            </w:tcMar>
            <w:hideMark/>
          </w:tcPr>
          <w:p w14:paraId="679D1D9F" w14:textId="2D06708B"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11864B6F" w14:textId="77777777" w:rsidR="00DF6F51" w:rsidRPr="00B02EE3" w:rsidRDefault="00DF6F51" w:rsidP="00454DB1">
            <w:pPr>
              <w:ind w:left="57"/>
              <w:rPr>
                <w:szCs w:val="22"/>
              </w:rPr>
            </w:pPr>
            <w:r w:rsidRPr="00B02EE3">
              <w:rPr>
                <w:szCs w:val="22"/>
              </w:rPr>
              <w:t>23</w:t>
            </w:r>
          </w:p>
        </w:tc>
        <w:tc>
          <w:tcPr>
            <w:tcW w:w="307" w:type="pct"/>
            <w:shd w:val="clear" w:color="auto" w:fill="auto"/>
            <w:tcMar>
              <w:left w:w="0" w:type="dxa"/>
              <w:right w:w="0" w:type="dxa"/>
            </w:tcMar>
            <w:hideMark/>
          </w:tcPr>
          <w:p w14:paraId="68089FAA" w14:textId="6B183DC7"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2DE21B65" w14:textId="77777777" w:rsidR="00DF6F51" w:rsidRPr="00B02EE3" w:rsidRDefault="00DF6F51" w:rsidP="00454DB1">
            <w:pPr>
              <w:ind w:left="57"/>
              <w:rPr>
                <w:szCs w:val="22"/>
              </w:rPr>
            </w:pPr>
            <w:r w:rsidRPr="00B02EE3">
              <w:rPr>
                <w:szCs w:val="22"/>
              </w:rPr>
              <w:t>23</w:t>
            </w:r>
          </w:p>
        </w:tc>
        <w:tc>
          <w:tcPr>
            <w:tcW w:w="307" w:type="pct"/>
            <w:shd w:val="clear" w:color="auto" w:fill="auto"/>
            <w:tcMar>
              <w:left w:w="0" w:type="dxa"/>
              <w:right w:w="0" w:type="dxa"/>
            </w:tcMar>
            <w:hideMark/>
          </w:tcPr>
          <w:p w14:paraId="5641B4FA" w14:textId="1C06E31C" w:rsidR="00DF6F51" w:rsidRPr="00B02EE3" w:rsidRDefault="00606D5A" w:rsidP="00454DB1">
            <w:pPr>
              <w:ind w:left="57"/>
              <w:rPr>
                <w:szCs w:val="22"/>
              </w:rPr>
            </w:pPr>
            <w:r w:rsidRPr="00B02EE3">
              <w:rPr>
                <w:szCs w:val="22"/>
              </w:rPr>
              <w:t>-</w:t>
            </w:r>
          </w:p>
        </w:tc>
        <w:tc>
          <w:tcPr>
            <w:tcW w:w="324" w:type="pct"/>
            <w:shd w:val="clear" w:color="auto" w:fill="auto"/>
            <w:tcMar>
              <w:left w:w="0" w:type="dxa"/>
              <w:right w:w="0" w:type="dxa"/>
            </w:tcMar>
            <w:hideMark/>
          </w:tcPr>
          <w:p w14:paraId="31C8B902" w14:textId="77777777" w:rsidR="00DF6F51" w:rsidRPr="00B02EE3" w:rsidRDefault="00DF6F51" w:rsidP="00454DB1">
            <w:pPr>
              <w:ind w:left="57"/>
              <w:rPr>
                <w:szCs w:val="22"/>
              </w:rPr>
            </w:pPr>
            <w:r w:rsidRPr="00B02EE3">
              <w:rPr>
                <w:szCs w:val="22"/>
              </w:rPr>
              <w:t>14</w:t>
            </w:r>
          </w:p>
        </w:tc>
        <w:tc>
          <w:tcPr>
            <w:tcW w:w="307" w:type="pct"/>
            <w:shd w:val="clear" w:color="auto" w:fill="auto"/>
            <w:tcMar>
              <w:left w:w="0" w:type="dxa"/>
              <w:right w:w="0" w:type="dxa"/>
            </w:tcMar>
            <w:hideMark/>
          </w:tcPr>
          <w:p w14:paraId="7C6E4190" w14:textId="4F4362F1" w:rsidR="00DF6F51" w:rsidRPr="00B02EE3" w:rsidRDefault="00606D5A" w:rsidP="00454DB1">
            <w:pPr>
              <w:ind w:left="57"/>
              <w:rPr>
                <w:szCs w:val="22"/>
              </w:rPr>
            </w:pPr>
            <w:r w:rsidRPr="00B02EE3">
              <w:rPr>
                <w:szCs w:val="22"/>
              </w:rPr>
              <w:t>-</w:t>
            </w:r>
          </w:p>
        </w:tc>
        <w:tc>
          <w:tcPr>
            <w:tcW w:w="323" w:type="pct"/>
            <w:shd w:val="clear" w:color="auto" w:fill="auto"/>
            <w:tcMar>
              <w:left w:w="0" w:type="dxa"/>
              <w:right w:w="0" w:type="dxa"/>
            </w:tcMar>
            <w:hideMark/>
          </w:tcPr>
          <w:p w14:paraId="2CD6283A" w14:textId="6737931C" w:rsidR="00DF6F51" w:rsidRPr="00B02EE3" w:rsidRDefault="00606D5A" w:rsidP="00454DB1">
            <w:pPr>
              <w:ind w:left="57"/>
              <w:rPr>
                <w:szCs w:val="22"/>
              </w:rPr>
            </w:pPr>
            <w:r w:rsidRPr="00B02EE3">
              <w:rPr>
                <w:szCs w:val="22"/>
              </w:rPr>
              <w:t>-</w:t>
            </w:r>
          </w:p>
        </w:tc>
      </w:tr>
      <w:tr w:rsidR="00606D5A" w:rsidRPr="00B02EE3" w14:paraId="4D6B9F54" w14:textId="77777777" w:rsidTr="00454DB1">
        <w:trPr>
          <w:trHeight w:val="57"/>
          <w:jc w:val="center"/>
        </w:trPr>
        <w:tc>
          <w:tcPr>
            <w:tcW w:w="998" w:type="pct"/>
            <w:shd w:val="clear" w:color="auto" w:fill="auto"/>
            <w:tcMar>
              <w:left w:w="0" w:type="dxa"/>
              <w:right w:w="0" w:type="dxa"/>
            </w:tcMar>
            <w:vAlign w:val="center"/>
            <w:hideMark/>
          </w:tcPr>
          <w:p w14:paraId="47F376F1" w14:textId="22210D38" w:rsidR="00606D5A" w:rsidRPr="00B02EE3" w:rsidRDefault="00606D5A" w:rsidP="00606D5A">
            <w:pPr>
              <w:ind w:left="57"/>
              <w:rPr>
                <w:szCs w:val="22"/>
              </w:rPr>
            </w:pPr>
            <w:r w:rsidRPr="00B02EE3">
              <w:rPr>
                <w:szCs w:val="22"/>
              </w:rPr>
              <w:t>Запас,</w:t>
            </w:r>
            <w:r w:rsidR="0006402E" w:rsidRPr="00B02EE3">
              <w:rPr>
                <w:szCs w:val="22"/>
              </w:rPr>
              <w:t xml:space="preserve"> </w:t>
            </w:r>
            <w:r w:rsidRPr="00B02EE3">
              <w:rPr>
                <w:szCs w:val="22"/>
              </w:rPr>
              <w:t>вырубаемый</w:t>
            </w:r>
            <w:r w:rsidR="0006402E" w:rsidRPr="00B02EE3">
              <w:rPr>
                <w:szCs w:val="22"/>
              </w:rPr>
              <w:t xml:space="preserve"> </w:t>
            </w:r>
            <w:r w:rsidRPr="00B02EE3">
              <w:rPr>
                <w:szCs w:val="22"/>
              </w:rPr>
              <w:t>за</w:t>
            </w:r>
            <w:r w:rsidR="0006402E" w:rsidRPr="00B02EE3">
              <w:rPr>
                <w:szCs w:val="22"/>
              </w:rPr>
              <w:t xml:space="preserve"> </w:t>
            </w:r>
            <w:r w:rsidRPr="00B02EE3">
              <w:rPr>
                <w:szCs w:val="22"/>
              </w:rPr>
              <w:t>один-прием</w:t>
            </w:r>
          </w:p>
        </w:tc>
        <w:tc>
          <w:tcPr>
            <w:tcW w:w="255" w:type="pct"/>
            <w:shd w:val="clear" w:color="auto" w:fill="auto"/>
            <w:tcMar>
              <w:left w:w="0" w:type="dxa"/>
              <w:right w:w="0" w:type="dxa"/>
            </w:tcMar>
            <w:hideMark/>
          </w:tcPr>
          <w:p w14:paraId="6226E3ED" w14:textId="77777777" w:rsidR="00606D5A" w:rsidRPr="00B02EE3" w:rsidRDefault="00606D5A" w:rsidP="00606D5A">
            <w:pPr>
              <w:ind w:left="57"/>
              <w:rPr>
                <w:szCs w:val="22"/>
              </w:rPr>
            </w:pPr>
            <w:r w:rsidRPr="00B02EE3">
              <w:rPr>
                <w:szCs w:val="22"/>
              </w:rPr>
              <w:t>7169,5</w:t>
            </w:r>
          </w:p>
        </w:tc>
        <w:tc>
          <w:tcPr>
            <w:tcW w:w="302" w:type="pct"/>
            <w:shd w:val="clear" w:color="auto" w:fill="auto"/>
            <w:tcMar>
              <w:left w:w="0" w:type="dxa"/>
              <w:right w:w="0" w:type="dxa"/>
            </w:tcMar>
            <w:hideMark/>
          </w:tcPr>
          <w:p w14:paraId="0902D5EA" w14:textId="77777777" w:rsidR="00606D5A" w:rsidRPr="00B02EE3" w:rsidRDefault="00606D5A" w:rsidP="00606D5A">
            <w:pPr>
              <w:ind w:left="57"/>
              <w:rPr>
                <w:szCs w:val="22"/>
              </w:rPr>
            </w:pPr>
            <w:r w:rsidRPr="00B02EE3">
              <w:rPr>
                <w:szCs w:val="22"/>
              </w:rPr>
              <w:t>231,0</w:t>
            </w:r>
          </w:p>
        </w:tc>
        <w:tc>
          <w:tcPr>
            <w:tcW w:w="232" w:type="pct"/>
            <w:shd w:val="clear" w:color="auto" w:fill="auto"/>
            <w:tcMar>
              <w:left w:w="0" w:type="dxa"/>
              <w:right w:w="0" w:type="dxa"/>
            </w:tcMar>
            <w:hideMark/>
          </w:tcPr>
          <w:p w14:paraId="4CD52B2D" w14:textId="5FC9C1E8"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28E64DE4" w14:textId="5A20BDF7"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646F6ED" w14:textId="77777777" w:rsidR="00606D5A" w:rsidRPr="00B02EE3" w:rsidRDefault="00606D5A" w:rsidP="00606D5A">
            <w:pPr>
              <w:ind w:left="57"/>
              <w:rPr>
                <w:szCs w:val="22"/>
              </w:rPr>
            </w:pPr>
            <w:r w:rsidRPr="00B02EE3">
              <w:rPr>
                <w:szCs w:val="22"/>
              </w:rPr>
              <w:t>25</w:t>
            </w:r>
          </w:p>
        </w:tc>
        <w:tc>
          <w:tcPr>
            <w:tcW w:w="307" w:type="pct"/>
            <w:shd w:val="clear" w:color="auto" w:fill="auto"/>
            <w:tcMar>
              <w:left w:w="0" w:type="dxa"/>
              <w:right w:w="0" w:type="dxa"/>
            </w:tcMar>
            <w:hideMark/>
          </w:tcPr>
          <w:p w14:paraId="0B7BA670" w14:textId="77777777" w:rsidR="00606D5A" w:rsidRPr="00B02EE3" w:rsidRDefault="00606D5A" w:rsidP="00606D5A">
            <w:pPr>
              <w:ind w:left="57"/>
              <w:rPr>
                <w:szCs w:val="22"/>
              </w:rPr>
            </w:pPr>
            <w:r w:rsidRPr="00B02EE3">
              <w:rPr>
                <w:szCs w:val="22"/>
              </w:rPr>
              <w:t>1,0</w:t>
            </w:r>
          </w:p>
        </w:tc>
        <w:tc>
          <w:tcPr>
            <w:tcW w:w="228" w:type="pct"/>
            <w:shd w:val="clear" w:color="auto" w:fill="auto"/>
            <w:tcMar>
              <w:left w:w="0" w:type="dxa"/>
              <w:right w:w="0" w:type="dxa"/>
            </w:tcMar>
            <w:hideMark/>
          </w:tcPr>
          <w:p w14:paraId="21ACBCFA" w14:textId="77777777" w:rsidR="00606D5A" w:rsidRPr="00B02EE3" w:rsidRDefault="00606D5A" w:rsidP="00606D5A">
            <w:pPr>
              <w:ind w:left="57"/>
              <w:rPr>
                <w:szCs w:val="22"/>
              </w:rPr>
            </w:pPr>
            <w:r w:rsidRPr="00B02EE3">
              <w:rPr>
                <w:szCs w:val="22"/>
              </w:rPr>
              <w:t>68,5</w:t>
            </w:r>
          </w:p>
        </w:tc>
        <w:tc>
          <w:tcPr>
            <w:tcW w:w="323" w:type="pct"/>
            <w:shd w:val="clear" w:color="auto" w:fill="auto"/>
            <w:tcMar>
              <w:left w:w="0" w:type="dxa"/>
              <w:right w:w="0" w:type="dxa"/>
            </w:tcMar>
            <w:hideMark/>
          </w:tcPr>
          <w:p w14:paraId="7ADA95B0" w14:textId="77777777" w:rsidR="00606D5A" w:rsidRPr="00B02EE3" w:rsidRDefault="00606D5A" w:rsidP="00606D5A">
            <w:pPr>
              <w:ind w:left="57"/>
              <w:rPr>
                <w:szCs w:val="22"/>
              </w:rPr>
            </w:pPr>
            <w:r w:rsidRPr="00B02EE3">
              <w:rPr>
                <w:szCs w:val="22"/>
              </w:rPr>
              <w:t>2,4</w:t>
            </w:r>
          </w:p>
        </w:tc>
        <w:tc>
          <w:tcPr>
            <w:tcW w:w="307" w:type="pct"/>
            <w:shd w:val="clear" w:color="auto" w:fill="auto"/>
            <w:tcMar>
              <w:left w:w="0" w:type="dxa"/>
              <w:right w:w="0" w:type="dxa"/>
            </w:tcMar>
            <w:hideMark/>
          </w:tcPr>
          <w:p w14:paraId="2EAD7D18" w14:textId="77777777" w:rsidR="00606D5A" w:rsidRPr="00B02EE3" w:rsidRDefault="00606D5A" w:rsidP="00606D5A">
            <w:pPr>
              <w:ind w:left="57"/>
              <w:rPr>
                <w:szCs w:val="22"/>
              </w:rPr>
            </w:pPr>
            <w:r w:rsidRPr="00B02EE3">
              <w:rPr>
                <w:szCs w:val="22"/>
              </w:rPr>
              <w:t>1756,3</w:t>
            </w:r>
          </w:p>
        </w:tc>
        <w:tc>
          <w:tcPr>
            <w:tcW w:w="324" w:type="pct"/>
            <w:shd w:val="clear" w:color="auto" w:fill="auto"/>
            <w:tcMar>
              <w:left w:w="0" w:type="dxa"/>
              <w:right w:w="0" w:type="dxa"/>
            </w:tcMar>
            <w:hideMark/>
          </w:tcPr>
          <w:p w14:paraId="50A4DACF" w14:textId="77777777" w:rsidR="00606D5A" w:rsidRPr="00B02EE3" w:rsidRDefault="00606D5A" w:rsidP="00606D5A">
            <w:pPr>
              <w:ind w:left="57"/>
              <w:rPr>
                <w:szCs w:val="22"/>
              </w:rPr>
            </w:pPr>
            <w:r w:rsidRPr="00B02EE3">
              <w:rPr>
                <w:szCs w:val="22"/>
              </w:rPr>
              <w:t>87,3</w:t>
            </w:r>
          </w:p>
        </w:tc>
        <w:tc>
          <w:tcPr>
            <w:tcW w:w="307" w:type="pct"/>
            <w:shd w:val="clear" w:color="auto" w:fill="auto"/>
            <w:tcMar>
              <w:left w:w="0" w:type="dxa"/>
              <w:right w:w="0" w:type="dxa"/>
            </w:tcMar>
            <w:hideMark/>
          </w:tcPr>
          <w:p w14:paraId="5F6B0FEA" w14:textId="77777777" w:rsidR="00606D5A" w:rsidRPr="00B02EE3" w:rsidRDefault="00606D5A" w:rsidP="00606D5A">
            <w:pPr>
              <w:ind w:left="57"/>
              <w:rPr>
                <w:szCs w:val="22"/>
              </w:rPr>
            </w:pPr>
            <w:r w:rsidRPr="00B02EE3">
              <w:rPr>
                <w:szCs w:val="22"/>
              </w:rPr>
              <w:t>5319,7</w:t>
            </w:r>
          </w:p>
        </w:tc>
        <w:tc>
          <w:tcPr>
            <w:tcW w:w="324" w:type="pct"/>
            <w:shd w:val="clear" w:color="auto" w:fill="auto"/>
            <w:tcMar>
              <w:left w:w="0" w:type="dxa"/>
              <w:right w:w="0" w:type="dxa"/>
            </w:tcMar>
            <w:hideMark/>
          </w:tcPr>
          <w:p w14:paraId="294E603F" w14:textId="77777777" w:rsidR="00606D5A" w:rsidRPr="00B02EE3" w:rsidRDefault="00606D5A" w:rsidP="00606D5A">
            <w:pPr>
              <w:ind w:left="57"/>
              <w:rPr>
                <w:szCs w:val="22"/>
              </w:rPr>
            </w:pPr>
            <w:r w:rsidRPr="00B02EE3">
              <w:rPr>
                <w:szCs w:val="22"/>
              </w:rPr>
              <w:t>140,3</w:t>
            </w:r>
          </w:p>
        </w:tc>
        <w:tc>
          <w:tcPr>
            <w:tcW w:w="307" w:type="pct"/>
            <w:shd w:val="clear" w:color="auto" w:fill="auto"/>
            <w:tcMar>
              <w:left w:w="0" w:type="dxa"/>
              <w:right w:w="0" w:type="dxa"/>
            </w:tcMar>
            <w:hideMark/>
          </w:tcPr>
          <w:p w14:paraId="3ECF1B5E" w14:textId="7EAC12AB"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hideMark/>
          </w:tcPr>
          <w:p w14:paraId="2A59ADC1" w14:textId="2A5536C3" w:rsidR="00606D5A" w:rsidRPr="00B02EE3" w:rsidRDefault="00606D5A" w:rsidP="00606D5A">
            <w:pPr>
              <w:ind w:left="57"/>
              <w:rPr>
                <w:szCs w:val="22"/>
              </w:rPr>
            </w:pPr>
            <w:r w:rsidRPr="00B02EE3">
              <w:rPr>
                <w:szCs w:val="22"/>
              </w:rPr>
              <w:t>-</w:t>
            </w:r>
          </w:p>
        </w:tc>
      </w:tr>
      <w:tr w:rsidR="00606D5A" w:rsidRPr="00B02EE3" w14:paraId="02F61A73" w14:textId="77777777" w:rsidTr="00454DB1">
        <w:trPr>
          <w:trHeight w:val="57"/>
          <w:jc w:val="center"/>
        </w:trPr>
        <w:tc>
          <w:tcPr>
            <w:tcW w:w="998" w:type="pct"/>
            <w:shd w:val="clear" w:color="auto" w:fill="auto"/>
            <w:tcMar>
              <w:left w:w="0" w:type="dxa"/>
              <w:right w:w="0" w:type="dxa"/>
            </w:tcMar>
            <w:vAlign w:val="center"/>
            <w:hideMark/>
          </w:tcPr>
          <w:p w14:paraId="34CC27AB" w14:textId="79D72DEE" w:rsidR="00606D5A" w:rsidRPr="00B02EE3" w:rsidRDefault="00606D5A" w:rsidP="00606D5A">
            <w:pPr>
              <w:ind w:left="57"/>
              <w:rPr>
                <w:szCs w:val="22"/>
              </w:rPr>
            </w:pPr>
            <w:r w:rsidRPr="00B02EE3">
              <w:rPr>
                <w:szCs w:val="22"/>
              </w:rPr>
              <w:t>Средний</w:t>
            </w:r>
            <w:r w:rsidR="0006402E" w:rsidRPr="00B02EE3">
              <w:rPr>
                <w:szCs w:val="22"/>
              </w:rPr>
              <w:t xml:space="preserve"> </w:t>
            </w:r>
            <w:r w:rsidRPr="00B02EE3">
              <w:rPr>
                <w:szCs w:val="22"/>
              </w:rPr>
              <w:t>период-повторяемости</w:t>
            </w:r>
          </w:p>
        </w:tc>
        <w:tc>
          <w:tcPr>
            <w:tcW w:w="255" w:type="pct"/>
            <w:shd w:val="clear" w:color="auto" w:fill="auto"/>
            <w:tcMar>
              <w:left w:w="0" w:type="dxa"/>
              <w:right w:w="0" w:type="dxa"/>
            </w:tcMar>
            <w:hideMark/>
          </w:tcPr>
          <w:p w14:paraId="171A8FE8" w14:textId="77777777" w:rsidR="00606D5A" w:rsidRPr="00B02EE3" w:rsidRDefault="00606D5A" w:rsidP="00606D5A">
            <w:pPr>
              <w:ind w:left="57"/>
              <w:rPr>
                <w:szCs w:val="22"/>
              </w:rPr>
            </w:pPr>
            <w:r w:rsidRPr="00B02EE3">
              <w:rPr>
                <w:szCs w:val="22"/>
              </w:rPr>
              <w:t>10</w:t>
            </w:r>
          </w:p>
        </w:tc>
        <w:tc>
          <w:tcPr>
            <w:tcW w:w="302" w:type="pct"/>
            <w:shd w:val="clear" w:color="auto" w:fill="auto"/>
            <w:tcMar>
              <w:left w:w="0" w:type="dxa"/>
              <w:right w:w="0" w:type="dxa"/>
            </w:tcMar>
            <w:hideMark/>
          </w:tcPr>
          <w:p w14:paraId="710F8760" w14:textId="6D713C52" w:rsidR="00606D5A" w:rsidRPr="00B02EE3" w:rsidRDefault="00606D5A" w:rsidP="00606D5A">
            <w:pPr>
              <w:ind w:left="57"/>
              <w:rPr>
                <w:szCs w:val="22"/>
              </w:rPr>
            </w:pPr>
            <w:r w:rsidRPr="00B02EE3">
              <w:t>-</w:t>
            </w:r>
          </w:p>
        </w:tc>
        <w:tc>
          <w:tcPr>
            <w:tcW w:w="232" w:type="pct"/>
            <w:shd w:val="clear" w:color="auto" w:fill="auto"/>
            <w:tcMar>
              <w:left w:w="0" w:type="dxa"/>
              <w:right w:w="0" w:type="dxa"/>
            </w:tcMar>
            <w:hideMark/>
          </w:tcPr>
          <w:p w14:paraId="7BC974BE" w14:textId="3BBA8041"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7A909B6D" w14:textId="7CD71E6B"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18A78EEC" w14:textId="63B6E2C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F22C3FB" w14:textId="7A2712DB"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23C562A1" w14:textId="480B5398"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66658A6F" w14:textId="7592C7C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07CBD42" w14:textId="1B0639A4"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2C756D43" w14:textId="58DE0C3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FED667A" w14:textId="59885AD2"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41812692" w14:textId="5F11223F"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2B17720" w14:textId="728A3D92"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D33B010" w14:textId="3C69085E" w:rsidR="00606D5A" w:rsidRPr="00B02EE3" w:rsidRDefault="00606D5A" w:rsidP="00606D5A">
            <w:pPr>
              <w:ind w:left="57"/>
              <w:rPr>
                <w:szCs w:val="22"/>
              </w:rPr>
            </w:pPr>
            <w:r w:rsidRPr="00B02EE3">
              <w:t>-</w:t>
            </w:r>
          </w:p>
        </w:tc>
      </w:tr>
      <w:tr w:rsidR="00606D5A" w:rsidRPr="00B02EE3" w14:paraId="05A83264" w14:textId="77777777" w:rsidTr="00454DB1">
        <w:trPr>
          <w:trHeight w:val="57"/>
          <w:jc w:val="center"/>
        </w:trPr>
        <w:tc>
          <w:tcPr>
            <w:tcW w:w="998" w:type="pct"/>
            <w:shd w:val="clear" w:color="auto" w:fill="auto"/>
            <w:tcMar>
              <w:left w:w="0" w:type="dxa"/>
              <w:right w:w="0" w:type="dxa"/>
            </w:tcMar>
            <w:vAlign w:val="center"/>
            <w:hideMark/>
          </w:tcPr>
          <w:p w14:paraId="36616FF1" w14:textId="0A9AA181" w:rsidR="00606D5A" w:rsidRPr="00B02EE3" w:rsidRDefault="00606D5A" w:rsidP="00606D5A">
            <w:pPr>
              <w:ind w:left="57"/>
              <w:rPr>
                <w:szCs w:val="22"/>
              </w:rPr>
            </w:pPr>
            <w:r w:rsidRPr="00B02EE3">
              <w:rPr>
                <w:szCs w:val="22"/>
              </w:rPr>
              <w:t>Ежегодная</w:t>
            </w:r>
            <w:r w:rsidR="0006402E" w:rsidRPr="00B02EE3">
              <w:rPr>
                <w:szCs w:val="22"/>
              </w:rPr>
              <w:t xml:space="preserve"> </w:t>
            </w:r>
            <w:r w:rsidRPr="00B02EE3">
              <w:rPr>
                <w:szCs w:val="22"/>
              </w:rPr>
              <w:t>расчетная</w:t>
            </w:r>
            <w:r w:rsidR="0006402E"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531032F0" w14:textId="7AC3989D"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hideMark/>
          </w:tcPr>
          <w:p w14:paraId="2F7F0F7C" w14:textId="2C23F6E6" w:rsidR="00606D5A" w:rsidRPr="00B02EE3" w:rsidRDefault="00606D5A" w:rsidP="00606D5A">
            <w:pPr>
              <w:ind w:left="57"/>
              <w:rPr>
                <w:szCs w:val="22"/>
              </w:rPr>
            </w:pPr>
            <w:r w:rsidRPr="00B02EE3">
              <w:t>-</w:t>
            </w:r>
          </w:p>
        </w:tc>
        <w:tc>
          <w:tcPr>
            <w:tcW w:w="232" w:type="pct"/>
            <w:shd w:val="clear" w:color="auto" w:fill="auto"/>
            <w:tcMar>
              <w:left w:w="0" w:type="dxa"/>
              <w:right w:w="0" w:type="dxa"/>
            </w:tcMar>
            <w:hideMark/>
          </w:tcPr>
          <w:p w14:paraId="3881C9E9" w14:textId="2F5BC3AC"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62BBC85" w14:textId="6E6E6FD4"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36EC2218" w14:textId="1DC509C2"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BE4BC27" w14:textId="2B142720"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3112D7F2" w14:textId="3F2DD3B0"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AF32619" w14:textId="5C1ED15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D0955FD" w14:textId="2551DE9C"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0A349AA3" w14:textId="50D5BEA5"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F1D1CE2" w14:textId="32FF8DB8"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3AE9D063" w14:textId="10EC942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6EC27FA" w14:textId="2472E195"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1CC67CA3" w14:textId="6644C607" w:rsidR="00606D5A" w:rsidRPr="00B02EE3" w:rsidRDefault="00606D5A" w:rsidP="00606D5A">
            <w:pPr>
              <w:ind w:left="57"/>
              <w:rPr>
                <w:szCs w:val="22"/>
              </w:rPr>
            </w:pPr>
            <w:r w:rsidRPr="00B02EE3">
              <w:t>-</w:t>
            </w:r>
          </w:p>
        </w:tc>
      </w:tr>
      <w:tr w:rsidR="00606D5A" w:rsidRPr="00B02EE3" w14:paraId="66A1670B" w14:textId="77777777" w:rsidTr="00454DB1">
        <w:trPr>
          <w:trHeight w:val="57"/>
          <w:jc w:val="center"/>
        </w:trPr>
        <w:tc>
          <w:tcPr>
            <w:tcW w:w="998" w:type="pct"/>
            <w:shd w:val="clear" w:color="auto" w:fill="auto"/>
            <w:tcMar>
              <w:left w:w="0" w:type="dxa"/>
              <w:right w:w="0" w:type="dxa"/>
            </w:tcMar>
            <w:vAlign w:val="center"/>
            <w:hideMark/>
          </w:tcPr>
          <w:p w14:paraId="20A1CA25" w14:textId="77777777" w:rsidR="00606D5A" w:rsidRPr="00B02EE3" w:rsidRDefault="00606D5A" w:rsidP="00606D5A">
            <w:pPr>
              <w:ind w:left="57"/>
              <w:rPr>
                <w:szCs w:val="22"/>
              </w:rPr>
            </w:pPr>
            <w:r w:rsidRPr="00B02EE3">
              <w:rPr>
                <w:szCs w:val="22"/>
              </w:rPr>
              <w:t>корневой</w:t>
            </w:r>
          </w:p>
        </w:tc>
        <w:tc>
          <w:tcPr>
            <w:tcW w:w="255" w:type="pct"/>
            <w:shd w:val="clear" w:color="auto" w:fill="auto"/>
            <w:tcMar>
              <w:left w:w="0" w:type="dxa"/>
              <w:right w:w="0" w:type="dxa"/>
            </w:tcMar>
            <w:hideMark/>
          </w:tcPr>
          <w:p w14:paraId="79D4C089" w14:textId="77777777" w:rsidR="00606D5A" w:rsidRPr="00B02EE3" w:rsidRDefault="00606D5A" w:rsidP="00606D5A">
            <w:pPr>
              <w:ind w:left="57"/>
              <w:rPr>
                <w:szCs w:val="22"/>
              </w:rPr>
            </w:pPr>
            <w:r w:rsidRPr="00B02EE3">
              <w:rPr>
                <w:szCs w:val="22"/>
              </w:rPr>
              <w:t>717,0</w:t>
            </w:r>
          </w:p>
        </w:tc>
        <w:tc>
          <w:tcPr>
            <w:tcW w:w="302" w:type="pct"/>
            <w:shd w:val="clear" w:color="auto" w:fill="auto"/>
            <w:tcMar>
              <w:left w:w="0" w:type="dxa"/>
              <w:right w:w="0" w:type="dxa"/>
            </w:tcMar>
            <w:hideMark/>
          </w:tcPr>
          <w:p w14:paraId="71EB3277" w14:textId="77777777" w:rsidR="00606D5A" w:rsidRPr="00B02EE3" w:rsidRDefault="00606D5A" w:rsidP="00606D5A">
            <w:pPr>
              <w:ind w:left="57"/>
              <w:rPr>
                <w:szCs w:val="22"/>
              </w:rPr>
            </w:pPr>
            <w:r w:rsidRPr="00B02EE3">
              <w:rPr>
                <w:szCs w:val="22"/>
              </w:rPr>
              <w:t>23,1</w:t>
            </w:r>
          </w:p>
        </w:tc>
        <w:tc>
          <w:tcPr>
            <w:tcW w:w="232" w:type="pct"/>
            <w:shd w:val="clear" w:color="auto" w:fill="auto"/>
            <w:tcMar>
              <w:left w:w="0" w:type="dxa"/>
              <w:right w:w="0" w:type="dxa"/>
            </w:tcMar>
            <w:hideMark/>
          </w:tcPr>
          <w:p w14:paraId="66FBF23E" w14:textId="5EFC5A82"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A892DD4" w14:textId="12290BDD"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BB02124" w14:textId="4BB8E092"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EF436F9" w14:textId="0E8C1F3A"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19EDC095" w14:textId="3096B3E9"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101CA9A" w14:textId="2080C232"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CC651CF" w14:textId="06A6B5C2"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6F3D4032" w14:textId="449792CB"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BD4C1BE" w14:textId="05E73BE2"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4C194800" w14:textId="12F1012E"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0EC07C3" w14:textId="776DDD85"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79F27C8F" w14:textId="4CD8357F" w:rsidR="00606D5A" w:rsidRPr="00B02EE3" w:rsidRDefault="00606D5A" w:rsidP="00606D5A">
            <w:pPr>
              <w:ind w:left="57"/>
              <w:rPr>
                <w:szCs w:val="22"/>
              </w:rPr>
            </w:pPr>
            <w:r w:rsidRPr="00B02EE3">
              <w:t>-</w:t>
            </w:r>
          </w:p>
        </w:tc>
      </w:tr>
      <w:tr w:rsidR="00606D5A" w:rsidRPr="00B02EE3" w14:paraId="3E95506A" w14:textId="77777777" w:rsidTr="00454DB1">
        <w:trPr>
          <w:trHeight w:val="57"/>
          <w:jc w:val="center"/>
        </w:trPr>
        <w:tc>
          <w:tcPr>
            <w:tcW w:w="998" w:type="pct"/>
            <w:shd w:val="clear" w:color="auto" w:fill="auto"/>
            <w:tcMar>
              <w:left w:w="0" w:type="dxa"/>
              <w:right w:w="0" w:type="dxa"/>
            </w:tcMar>
            <w:vAlign w:val="center"/>
            <w:hideMark/>
          </w:tcPr>
          <w:p w14:paraId="58FB085B" w14:textId="77777777" w:rsidR="00606D5A" w:rsidRPr="00B02EE3" w:rsidRDefault="00606D5A" w:rsidP="00606D5A">
            <w:pPr>
              <w:ind w:left="57"/>
              <w:rPr>
                <w:szCs w:val="22"/>
              </w:rPr>
            </w:pPr>
            <w:r w:rsidRPr="00B02EE3">
              <w:rPr>
                <w:szCs w:val="22"/>
              </w:rPr>
              <w:t>ликвид</w:t>
            </w:r>
          </w:p>
        </w:tc>
        <w:tc>
          <w:tcPr>
            <w:tcW w:w="255" w:type="pct"/>
            <w:shd w:val="clear" w:color="auto" w:fill="auto"/>
            <w:tcMar>
              <w:left w:w="0" w:type="dxa"/>
              <w:right w:w="0" w:type="dxa"/>
            </w:tcMar>
            <w:hideMark/>
          </w:tcPr>
          <w:p w14:paraId="317C7276" w14:textId="3CC2AEAE"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hideMark/>
          </w:tcPr>
          <w:p w14:paraId="0E3FE5D2" w14:textId="77777777" w:rsidR="00606D5A" w:rsidRPr="00B02EE3" w:rsidRDefault="00606D5A" w:rsidP="00606D5A">
            <w:pPr>
              <w:ind w:left="57"/>
              <w:rPr>
                <w:szCs w:val="22"/>
              </w:rPr>
            </w:pPr>
            <w:r w:rsidRPr="00B02EE3">
              <w:rPr>
                <w:szCs w:val="22"/>
              </w:rPr>
              <w:t>20,1</w:t>
            </w:r>
          </w:p>
        </w:tc>
        <w:tc>
          <w:tcPr>
            <w:tcW w:w="232" w:type="pct"/>
            <w:shd w:val="clear" w:color="auto" w:fill="auto"/>
            <w:tcMar>
              <w:left w:w="0" w:type="dxa"/>
              <w:right w:w="0" w:type="dxa"/>
            </w:tcMar>
            <w:hideMark/>
          </w:tcPr>
          <w:p w14:paraId="446071AB" w14:textId="42C6FE67"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42F598CB" w14:textId="671A9433"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62F37E42" w14:textId="01B4601E"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23F9400" w14:textId="7FD80E79"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4C1D9EAA" w14:textId="1EB04547"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275CB15B" w14:textId="6B5E6F03"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A0CC27B" w14:textId="20D5A51A"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468DBB08" w14:textId="3F2B9636"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64CED49" w14:textId="062E5F33"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1037D906" w14:textId="3C06E93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98D63F1" w14:textId="1D891E7C"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03FE732" w14:textId="30632A41" w:rsidR="00606D5A" w:rsidRPr="00B02EE3" w:rsidRDefault="00606D5A" w:rsidP="00606D5A">
            <w:pPr>
              <w:ind w:left="57"/>
              <w:rPr>
                <w:szCs w:val="22"/>
              </w:rPr>
            </w:pPr>
            <w:r w:rsidRPr="00B02EE3">
              <w:t>-</w:t>
            </w:r>
          </w:p>
        </w:tc>
      </w:tr>
      <w:tr w:rsidR="00606D5A" w:rsidRPr="00B02EE3" w14:paraId="24A80328" w14:textId="77777777" w:rsidTr="00454DB1">
        <w:trPr>
          <w:trHeight w:val="57"/>
          <w:jc w:val="center"/>
        </w:trPr>
        <w:tc>
          <w:tcPr>
            <w:tcW w:w="998" w:type="pct"/>
            <w:shd w:val="clear" w:color="auto" w:fill="auto"/>
            <w:tcMar>
              <w:left w:w="0" w:type="dxa"/>
              <w:right w:w="0" w:type="dxa"/>
            </w:tcMar>
            <w:vAlign w:val="center"/>
            <w:hideMark/>
          </w:tcPr>
          <w:p w14:paraId="013AD7E4" w14:textId="77777777" w:rsidR="00606D5A" w:rsidRPr="00B02EE3" w:rsidRDefault="00606D5A" w:rsidP="00606D5A">
            <w:pPr>
              <w:ind w:left="57"/>
              <w:rPr>
                <w:szCs w:val="22"/>
              </w:rPr>
            </w:pPr>
            <w:r w:rsidRPr="00B02EE3">
              <w:rPr>
                <w:szCs w:val="22"/>
              </w:rPr>
              <w:t>деловой</w:t>
            </w:r>
          </w:p>
        </w:tc>
        <w:tc>
          <w:tcPr>
            <w:tcW w:w="255" w:type="pct"/>
            <w:shd w:val="clear" w:color="auto" w:fill="auto"/>
            <w:tcMar>
              <w:left w:w="0" w:type="dxa"/>
              <w:right w:w="0" w:type="dxa"/>
            </w:tcMar>
            <w:hideMark/>
          </w:tcPr>
          <w:p w14:paraId="4978F016" w14:textId="13B41591"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hideMark/>
          </w:tcPr>
          <w:p w14:paraId="3F9F66EB" w14:textId="77777777" w:rsidR="00606D5A" w:rsidRPr="00B02EE3" w:rsidRDefault="00606D5A" w:rsidP="00606D5A">
            <w:pPr>
              <w:ind w:left="57"/>
              <w:rPr>
                <w:szCs w:val="22"/>
              </w:rPr>
            </w:pPr>
            <w:r w:rsidRPr="00B02EE3">
              <w:rPr>
                <w:szCs w:val="22"/>
              </w:rPr>
              <w:t>10,4</w:t>
            </w:r>
          </w:p>
        </w:tc>
        <w:tc>
          <w:tcPr>
            <w:tcW w:w="232" w:type="pct"/>
            <w:shd w:val="clear" w:color="auto" w:fill="auto"/>
            <w:tcMar>
              <w:left w:w="0" w:type="dxa"/>
              <w:right w:w="0" w:type="dxa"/>
            </w:tcMar>
            <w:hideMark/>
          </w:tcPr>
          <w:p w14:paraId="613C0C07" w14:textId="702EAE76"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57A64D65" w14:textId="49E7D4E2"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1F40844" w14:textId="5DDED138"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9EDD3C0" w14:textId="480D397E"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23E12553" w14:textId="3E63830C"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0F6199F4" w14:textId="0AA728E5"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E5BCCFB" w14:textId="49D8A23F"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12D37A86" w14:textId="16D5288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56102924" w14:textId="0A815EA6"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45072857" w14:textId="2018CD5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EA3586A" w14:textId="6758C3B9"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1B83A6F0" w14:textId="53596E51" w:rsidR="00606D5A" w:rsidRPr="00B02EE3" w:rsidRDefault="00606D5A" w:rsidP="00606D5A">
            <w:pPr>
              <w:ind w:left="57"/>
              <w:rPr>
                <w:szCs w:val="22"/>
              </w:rPr>
            </w:pPr>
            <w:r w:rsidRPr="00B02EE3">
              <w:t>-</w:t>
            </w:r>
          </w:p>
        </w:tc>
      </w:tr>
      <w:tr w:rsidR="00DF6F51" w:rsidRPr="00B02EE3" w14:paraId="47A4350B" w14:textId="77777777" w:rsidTr="00454DB1">
        <w:trPr>
          <w:trHeight w:val="64"/>
          <w:jc w:val="center"/>
        </w:trPr>
        <w:tc>
          <w:tcPr>
            <w:tcW w:w="5000" w:type="pct"/>
            <w:gridSpan w:val="16"/>
            <w:shd w:val="clear" w:color="auto" w:fill="auto"/>
            <w:tcMar>
              <w:left w:w="0" w:type="dxa"/>
              <w:right w:w="0" w:type="dxa"/>
            </w:tcMar>
            <w:vAlign w:val="center"/>
            <w:hideMark/>
          </w:tcPr>
          <w:p w14:paraId="5C8DD153" w14:textId="3A8F67DC"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по</w:t>
            </w:r>
            <w:r w:rsidR="00F83471" w:rsidRPr="00B02EE3">
              <w:rPr>
                <w:szCs w:val="22"/>
              </w:rPr>
              <w:t xml:space="preserve"> </w:t>
            </w:r>
            <w:r w:rsidRPr="00B02EE3">
              <w:rPr>
                <w:szCs w:val="22"/>
              </w:rPr>
              <w:t>эксплуатационным</w:t>
            </w:r>
            <w:r w:rsidR="00F83471" w:rsidRPr="00B02EE3">
              <w:rPr>
                <w:szCs w:val="22"/>
              </w:rPr>
              <w:t xml:space="preserve"> </w:t>
            </w:r>
            <w:r w:rsidRPr="00B02EE3">
              <w:rPr>
                <w:szCs w:val="22"/>
              </w:rPr>
              <w:t>лесам:</w:t>
            </w:r>
          </w:p>
        </w:tc>
      </w:tr>
      <w:tr w:rsidR="00454DB1" w:rsidRPr="00B02EE3" w14:paraId="6E616D6E" w14:textId="77777777" w:rsidTr="00454DB1">
        <w:trPr>
          <w:trHeight w:val="57"/>
          <w:jc w:val="center"/>
        </w:trPr>
        <w:tc>
          <w:tcPr>
            <w:tcW w:w="998" w:type="pct"/>
            <w:shd w:val="clear" w:color="auto" w:fill="auto"/>
            <w:tcMar>
              <w:left w:w="0" w:type="dxa"/>
              <w:right w:w="0" w:type="dxa"/>
            </w:tcMar>
            <w:vAlign w:val="center"/>
            <w:hideMark/>
          </w:tcPr>
          <w:p w14:paraId="0193C350" w14:textId="26FDC3BD" w:rsidR="00DF6F51" w:rsidRPr="00B02EE3" w:rsidRDefault="00DF6F51" w:rsidP="00B72025">
            <w:pPr>
              <w:ind w:left="57"/>
              <w:rPr>
                <w:szCs w:val="22"/>
              </w:rPr>
            </w:pPr>
            <w:r w:rsidRPr="00B02EE3">
              <w:rPr>
                <w:szCs w:val="22"/>
              </w:rPr>
              <w:t>Ежегодная</w:t>
            </w:r>
            <w:r w:rsidR="0006402E" w:rsidRPr="00B02EE3">
              <w:rPr>
                <w:szCs w:val="22"/>
              </w:rPr>
              <w:t xml:space="preserve"> </w:t>
            </w:r>
            <w:r w:rsidRPr="00B02EE3">
              <w:rPr>
                <w:szCs w:val="22"/>
              </w:rPr>
              <w:t>расчетная</w:t>
            </w:r>
            <w:r w:rsidR="0006402E"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1CB87F26"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6CF2994A"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31EF91F9" w14:textId="7C9D9DC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EBFD6D9" w14:textId="50F32525"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0A2110F" w14:textId="5A505F0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4753833" w14:textId="4C1A84FB"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FF9EEDF" w14:textId="48334F4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24D9B88" w14:textId="0A82CC6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65484EE" w14:textId="20EAEC1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37C4DBE" w14:textId="599574A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2BF3D1B" w14:textId="357C73A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D97E86F" w14:textId="4E0EC12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7BCC9EE" w14:textId="08FCC24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09BA6FA" w14:textId="5D6468E7" w:rsidR="00DF6F51" w:rsidRPr="00B02EE3" w:rsidRDefault="00B72025" w:rsidP="00454DB1">
            <w:pPr>
              <w:ind w:left="57"/>
              <w:rPr>
                <w:szCs w:val="22"/>
              </w:rPr>
            </w:pPr>
            <w:r w:rsidRPr="00B02EE3">
              <w:rPr>
                <w:szCs w:val="22"/>
              </w:rPr>
              <w:t>-</w:t>
            </w:r>
          </w:p>
        </w:tc>
      </w:tr>
      <w:tr w:rsidR="00454DB1" w:rsidRPr="00B02EE3" w14:paraId="1AAD5C04" w14:textId="77777777" w:rsidTr="00454DB1">
        <w:trPr>
          <w:trHeight w:val="57"/>
          <w:jc w:val="center"/>
        </w:trPr>
        <w:tc>
          <w:tcPr>
            <w:tcW w:w="998" w:type="pct"/>
            <w:shd w:val="clear" w:color="auto" w:fill="auto"/>
            <w:tcMar>
              <w:left w:w="0" w:type="dxa"/>
              <w:right w:w="0" w:type="dxa"/>
            </w:tcMar>
            <w:vAlign w:val="center"/>
            <w:hideMark/>
          </w:tcPr>
          <w:p w14:paraId="2AB00009"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3CFE2E04" w14:textId="77777777" w:rsidR="00DF6F51" w:rsidRPr="00B02EE3" w:rsidRDefault="00DF6F51" w:rsidP="00454DB1">
            <w:pPr>
              <w:ind w:left="57"/>
              <w:rPr>
                <w:szCs w:val="22"/>
              </w:rPr>
            </w:pPr>
            <w:r w:rsidRPr="00B02EE3">
              <w:rPr>
                <w:szCs w:val="22"/>
              </w:rPr>
              <w:t>1617,2</w:t>
            </w:r>
          </w:p>
        </w:tc>
        <w:tc>
          <w:tcPr>
            <w:tcW w:w="302" w:type="pct"/>
            <w:shd w:val="clear" w:color="auto" w:fill="auto"/>
            <w:tcMar>
              <w:left w:w="0" w:type="dxa"/>
              <w:right w:w="0" w:type="dxa"/>
            </w:tcMar>
            <w:hideMark/>
          </w:tcPr>
          <w:p w14:paraId="7E3813A2" w14:textId="77777777" w:rsidR="00DF6F51" w:rsidRPr="00B02EE3" w:rsidRDefault="00DF6F51" w:rsidP="00454DB1">
            <w:pPr>
              <w:ind w:left="57"/>
              <w:rPr>
                <w:szCs w:val="22"/>
              </w:rPr>
            </w:pPr>
            <w:r w:rsidRPr="00B02EE3">
              <w:rPr>
                <w:szCs w:val="22"/>
              </w:rPr>
              <w:t>40,7</w:t>
            </w:r>
          </w:p>
        </w:tc>
        <w:tc>
          <w:tcPr>
            <w:tcW w:w="232" w:type="pct"/>
            <w:shd w:val="clear" w:color="auto" w:fill="auto"/>
            <w:tcMar>
              <w:left w:w="0" w:type="dxa"/>
              <w:right w:w="0" w:type="dxa"/>
            </w:tcMar>
            <w:vAlign w:val="center"/>
            <w:hideMark/>
          </w:tcPr>
          <w:p w14:paraId="4856394B" w14:textId="13B866C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EE0CD6F" w14:textId="6F48DAD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135F757" w14:textId="23E98C9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E5E7A2F" w14:textId="618AF9E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9820BAE" w14:textId="6667901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D06F6CD" w14:textId="554D90F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F36FDE0" w14:textId="19EEFC5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BB64754" w14:textId="3B82EE0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ADB29E5" w14:textId="7DFB71F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4E321DE" w14:textId="7336FA5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896F5CD" w14:textId="51B9551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2607D23" w14:textId="29B97DCC" w:rsidR="00DF6F51" w:rsidRPr="00B02EE3" w:rsidRDefault="00B72025" w:rsidP="00454DB1">
            <w:pPr>
              <w:ind w:left="57"/>
              <w:rPr>
                <w:szCs w:val="22"/>
              </w:rPr>
            </w:pPr>
            <w:r w:rsidRPr="00B02EE3">
              <w:rPr>
                <w:szCs w:val="22"/>
              </w:rPr>
              <w:t>-</w:t>
            </w:r>
          </w:p>
        </w:tc>
      </w:tr>
      <w:tr w:rsidR="00454DB1" w:rsidRPr="00B02EE3" w14:paraId="3FC4F8C2" w14:textId="77777777" w:rsidTr="00454DB1">
        <w:trPr>
          <w:trHeight w:val="57"/>
          <w:jc w:val="center"/>
        </w:trPr>
        <w:tc>
          <w:tcPr>
            <w:tcW w:w="998" w:type="pct"/>
            <w:shd w:val="clear" w:color="auto" w:fill="auto"/>
            <w:tcMar>
              <w:left w:w="0" w:type="dxa"/>
              <w:right w:w="0" w:type="dxa"/>
            </w:tcMar>
            <w:vAlign w:val="center"/>
            <w:hideMark/>
          </w:tcPr>
          <w:p w14:paraId="07AFD70E"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7FD9E024"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6478BDC9" w14:textId="77777777" w:rsidR="00DF6F51" w:rsidRPr="00B02EE3" w:rsidRDefault="00DF6F51" w:rsidP="00454DB1">
            <w:pPr>
              <w:ind w:left="57"/>
              <w:rPr>
                <w:szCs w:val="22"/>
              </w:rPr>
            </w:pPr>
            <w:r w:rsidRPr="00B02EE3">
              <w:rPr>
                <w:szCs w:val="22"/>
              </w:rPr>
              <w:t>35,0</w:t>
            </w:r>
          </w:p>
        </w:tc>
        <w:tc>
          <w:tcPr>
            <w:tcW w:w="232" w:type="pct"/>
            <w:shd w:val="clear" w:color="auto" w:fill="auto"/>
            <w:tcMar>
              <w:left w:w="0" w:type="dxa"/>
              <w:right w:w="0" w:type="dxa"/>
            </w:tcMar>
            <w:vAlign w:val="center"/>
            <w:hideMark/>
          </w:tcPr>
          <w:p w14:paraId="0715B9D7" w14:textId="6094B92B"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7871D35" w14:textId="763E24C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5786B9F" w14:textId="0DC7973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7C585C8" w14:textId="667EEA55"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FAA2D63" w14:textId="0569D6A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E9BFFBD" w14:textId="792FC29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1AEC828" w14:textId="775B0AE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9417FD9" w14:textId="1ABE671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0D26F18" w14:textId="704EE17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3FC953B" w14:textId="4F205EE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BF5C40A" w14:textId="487EA62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E6E7D2E" w14:textId="02C57EE7" w:rsidR="00DF6F51" w:rsidRPr="00B02EE3" w:rsidRDefault="00B72025" w:rsidP="00454DB1">
            <w:pPr>
              <w:ind w:left="57"/>
              <w:rPr>
                <w:szCs w:val="22"/>
              </w:rPr>
            </w:pPr>
            <w:r w:rsidRPr="00B02EE3">
              <w:rPr>
                <w:szCs w:val="22"/>
              </w:rPr>
              <w:t>-</w:t>
            </w:r>
          </w:p>
        </w:tc>
      </w:tr>
      <w:tr w:rsidR="00454DB1" w:rsidRPr="00B02EE3" w14:paraId="31BD1F90" w14:textId="77777777" w:rsidTr="00454DB1">
        <w:trPr>
          <w:trHeight w:val="57"/>
          <w:jc w:val="center"/>
        </w:trPr>
        <w:tc>
          <w:tcPr>
            <w:tcW w:w="998" w:type="pct"/>
            <w:shd w:val="clear" w:color="auto" w:fill="auto"/>
            <w:tcMar>
              <w:left w:w="0" w:type="dxa"/>
              <w:right w:w="0" w:type="dxa"/>
            </w:tcMar>
            <w:vAlign w:val="center"/>
            <w:hideMark/>
          </w:tcPr>
          <w:p w14:paraId="0287FEAA"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364162D3"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057912CC" w14:textId="77777777" w:rsidR="00DF6F51" w:rsidRPr="00B02EE3" w:rsidRDefault="00DF6F51" w:rsidP="00454DB1">
            <w:pPr>
              <w:ind w:left="57"/>
              <w:rPr>
                <w:szCs w:val="22"/>
              </w:rPr>
            </w:pPr>
            <w:r w:rsidRPr="00B02EE3">
              <w:rPr>
                <w:szCs w:val="22"/>
              </w:rPr>
              <w:t>20,9</w:t>
            </w:r>
          </w:p>
        </w:tc>
        <w:tc>
          <w:tcPr>
            <w:tcW w:w="232" w:type="pct"/>
            <w:shd w:val="clear" w:color="auto" w:fill="auto"/>
            <w:tcMar>
              <w:left w:w="0" w:type="dxa"/>
              <w:right w:w="0" w:type="dxa"/>
            </w:tcMar>
            <w:vAlign w:val="center"/>
            <w:hideMark/>
          </w:tcPr>
          <w:p w14:paraId="10D2D3EF" w14:textId="7FCF9F3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31937AB" w14:textId="40933A4A"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979454D" w14:textId="2DF90CF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C64A54B" w14:textId="3CE1A699"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C2604A3" w14:textId="02BF002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98CCB9D" w14:textId="79F1B74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96C1D2E" w14:textId="183C4A2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3A82AB5" w14:textId="4E261B9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57B0FB0" w14:textId="6F8259B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D1593AD" w14:textId="2625283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FCF2B4A" w14:textId="27B839C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9BC8EBF" w14:textId="313D4A12" w:rsidR="00DF6F51" w:rsidRPr="00B02EE3" w:rsidRDefault="00B72025" w:rsidP="00454DB1">
            <w:pPr>
              <w:ind w:left="57"/>
              <w:rPr>
                <w:szCs w:val="22"/>
              </w:rPr>
            </w:pPr>
            <w:r w:rsidRPr="00B02EE3">
              <w:rPr>
                <w:szCs w:val="22"/>
              </w:rPr>
              <w:t>-</w:t>
            </w:r>
          </w:p>
        </w:tc>
      </w:tr>
      <w:tr w:rsidR="00DF6F51" w:rsidRPr="00B02EE3" w14:paraId="5DBF7F93" w14:textId="77777777" w:rsidTr="00454DB1">
        <w:trPr>
          <w:trHeight w:val="57"/>
          <w:jc w:val="center"/>
        </w:trPr>
        <w:tc>
          <w:tcPr>
            <w:tcW w:w="5000" w:type="pct"/>
            <w:gridSpan w:val="16"/>
            <w:shd w:val="clear" w:color="auto" w:fill="auto"/>
            <w:tcMar>
              <w:left w:w="0" w:type="dxa"/>
              <w:right w:w="0" w:type="dxa"/>
            </w:tcMar>
            <w:vAlign w:val="center"/>
            <w:hideMark/>
          </w:tcPr>
          <w:p w14:paraId="3F70998D" w14:textId="0BDA7F02" w:rsidR="00DF6F51" w:rsidRPr="00B02EE3" w:rsidRDefault="00F83471" w:rsidP="00B72025">
            <w:pPr>
              <w:ind w:left="57"/>
              <w:rPr>
                <w:szCs w:val="22"/>
              </w:rPr>
            </w:pPr>
            <w:r w:rsidRPr="00B02EE3">
              <w:rPr>
                <w:szCs w:val="22"/>
              </w:rPr>
              <w:t xml:space="preserve">В </w:t>
            </w:r>
            <w:r w:rsidR="00DF6F51" w:rsidRPr="00B02EE3">
              <w:rPr>
                <w:szCs w:val="22"/>
              </w:rPr>
              <w:t>том</w:t>
            </w:r>
            <w:r w:rsidRPr="00B02EE3">
              <w:rPr>
                <w:szCs w:val="22"/>
              </w:rPr>
              <w:t xml:space="preserve"> </w:t>
            </w:r>
            <w:r w:rsidR="00DF6F51" w:rsidRPr="00B02EE3">
              <w:rPr>
                <w:szCs w:val="22"/>
              </w:rPr>
              <w:t>числе:</w:t>
            </w:r>
            <w:r w:rsidRPr="00B02EE3">
              <w:rPr>
                <w:szCs w:val="22"/>
              </w:rPr>
              <w:t xml:space="preserve"> </w:t>
            </w:r>
            <w:r w:rsidR="00DF6F51" w:rsidRPr="00B02EE3">
              <w:rPr>
                <w:szCs w:val="22"/>
              </w:rPr>
              <w:t>хвойные</w:t>
            </w:r>
          </w:p>
        </w:tc>
      </w:tr>
      <w:tr w:rsidR="00454DB1" w:rsidRPr="00B02EE3" w14:paraId="3FEF7EE7" w14:textId="77777777" w:rsidTr="00454DB1">
        <w:trPr>
          <w:trHeight w:val="57"/>
          <w:jc w:val="center"/>
        </w:trPr>
        <w:tc>
          <w:tcPr>
            <w:tcW w:w="998" w:type="pct"/>
            <w:shd w:val="clear" w:color="auto" w:fill="auto"/>
            <w:tcMar>
              <w:left w:w="0" w:type="dxa"/>
              <w:right w:w="0" w:type="dxa"/>
            </w:tcMar>
            <w:vAlign w:val="center"/>
            <w:hideMark/>
          </w:tcPr>
          <w:p w14:paraId="168E23F0" w14:textId="0D4C636F"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6605797D"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7B129F4D" w14:textId="0D3698D9"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14764696" w14:textId="4613C21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87E947A" w14:textId="1888BCF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B12D7B3" w14:textId="3695549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CE9BD87" w14:textId="046661F0"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E18B32B" w14:textId="20709B0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49E4B45" w14:textId="2961FCE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7BA56F5" w14:textId="66C9AD8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2A6B406" w14:textId="30CED80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054F470" w14:textId="4F1AB77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632579C" w14:textId="69C6A42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457F43C" w14:textId="72C897A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D415F3D" w14:textId="71A73AD3" w:rsidR="00DF6F51" w:rsidRPr="00B02EE3" w:rsidRDefault="00B72025" w:rsidP="00454DB1">
            <w:pPr>
              <w:ind w:left="57"/>
              <w:rPr>
                <w:szCs w:val="22"/>
              </w:rPr>
            </w:pPr>
            <w:r w:rsidRPr="00B02EE3">
              <w:rPr>
                <w:szCs w:val="22"/>
              </w:rPr>
              <w:t>-</w:t>
            </w:r>
          </w:p>
        </w:tc>
      </w:tr>
      <w:tr w:rsidR="00454DB1" w:rsidRPr="00B02EE3" w14:paraId="42EC544A" w14:textId="77777777" w:rsidTr="00454DB1">
        <w:trPr>
          <w:trHeight w:val="57"/>
          <w:jc w:val="center"/>
        </w:trPr>
        <w:tc>
          <w:tcPr>
            <w:tcW w:w="998" w:type="pct"/>
            <w:shd w:val="clear" w:color="auto" w:fill="auto"/>
            <w:tcMar>
              <w:left w:w="0" w:type="dxa"/>
              <w:right w:w="0" w:type="dxa"/>
            </w:tcMar>
            <w:vAlign w:val="center"/>
            <w:hideMark/>
          </w:tcPr>
          <w:p w14:paraId="61E4324B"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bottom"/>
            <w:hideMark/>
          </w:tcPr>
          <w:p w14:paraId="0A6A40F0" w14:textId="77777777" w:rsidR="00DF6F51" w:rsidRPr="00B02EE3" w:rsidRDefault="00DF6F51" w:rsidP="00454DB1">
            <w:pPr>
              <w:ind w:left="57"/>
              <w:rPr>
                <w:szCs w:val="22"/>
              </w:rPr>
            </w:pPr>
            <w:r w:rsidRPr="00B02EE3">
              <w:rPr>
                <w:szCs w:val="22"/>
              </w:rPr>
              <w:t>741,2</w:t>
            </w:r>
          </w:p>
        </w:tc>
        <w:tc>
          <w:tcPr>
            <w:tcW w:w="302" w:type="pct"/>
            <w:shd w:val="clear" w:color="auto" w:fill="auto"/>
            <w:tcMar>
              <w:left w:w="0" w:type="dxa"/>
              <w:right w:w="0" w:type="dxa"/>
            </w:tcMar>
            <w:hideMark/>
          </w:tcPr>
          <w:p w14:paraId="2949FAED" w14:textId="77777777" w:rsidR="00DF6F51" w:rsidRPr="00B02EE3" w:rsidRDefault="00DF6F51" w:rsidP="00454DB1">
            <w:pPr>
              <w:ind w:left="57"/>
              <w:rPr>
                <w:szCs w:val="22"/>
              </w:rPr>
            </w:pPr>
            <w:r w:rsidRPr="00B02EE3">
              <w:rPr>
                <w:szCs w:val="22"/>
              </w:rPr>
              <w:t>15,4</w:t>
            </w:r>
          </w:p>
        </w:tc>
        <w:tc>
          <w:tcPr>
            <w:tcW w:w="232" w:type="pct"/>
            <w:shd w:val="clear" w:color="auto" w:fill="auto"/>
            <w:tcMar>
              <w:left w:w="0" w:type="dxa"/>
              <w:right w:w="0" w:type="dxa"/>
            </w:tcMar>
            <w:vAlign w:val="center"/>
            <w:hideMark/>
          </w:tcPr>
          <w:p w14:paraId="162C115E" w14:textId="0E609C7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3A310A0" w14:textId="226CD732"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1C19CED" w14:textId="4135249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BADD88F" w14:textId="0EB1C9E7"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759C315" w14:textId="46A3EBF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99DF45C" w14:textId="227CDFC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BB477AA" w14:textId="0DE6BBB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55F938C" w14:textId="44070CD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EAC0CB9" w14:textId="4F5AB53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970C4C9" w14:textId="3E39162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63A39F8" w14:textId="45ACCBC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2CECF1D" w14:textId="00A95C00" w:rsidR="00DF6F51" w:rsidRPr="00B02EE3" w:rsidRDefault="00B72025" w:rsidP="00454DB1">
            <w:pPr>
              <w:ind w:left="57"/>
              <w:rPr>
                <w:szCs w:val="22"/>
              </w:rPr>
            </w:pPr>
            <w:r w:rsidRPr="00B02EE3">
              <w:rPr>
                <w:szCs w:val="22"/>
              </w:rPr>
              <w:t>-</w:t>
            </w:r>
          </w:p>
        </w:tc>
      </w:tr>
      <w:tr w:rsidR="00454DB1" w:rsidRPr="00B02EE3" w14:paraId="750D5BFE" w14:textId="77777777" w:rsidTr="00454DB1">
        <w:trPr>
          <w:trHeight w:val="57"/>
          <w:jc w:val="center"/>
        </w:trPr>
        <w:tc>
          <w:tcPr>
            <w:tcW w:w="998" w:type="pct"/>
            <w:shd w:val="clear" w:color="auto" w:fill="auto"/>
            <w:tcMar>
              <w:left w:w="0" w:type="dxa"/>
              <w:right w:w="0" w:type="dxa"/>
            </w:tcMar>
            <w:vAlign w:val="center"/>
            <w:hideMark/>
          </w:tcPr>
          <w:p w14:paraId="7F6A8308"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3431B62E" w14:textId="003F5F03"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hideMark/>
          </w:tcPr>
          <w:p w14:paraId="7226C851" w14:textId="77777777" w:rsidR="00DF6F51" w:rsidRPr="00B02EE3" w:rsidRDefault="00DF6F51" w:rsidP="00454DB1">
            <w:pPr>
              <w:ind w:left="57"/>
              <w:rPr>
                <w:szCs w:val="22"/>
              </w:rPr>
            </w:pPr>
            <w:r w:rsidRPr="00B02EE3">
              <w:rPr>
                <w:szCs w:val="22"/>
              </w:rPr>
              <w:t>13,1</w:t>
            </w:r>
          </w:p>
        </w:tc>
        <w:tc>
          <w:tcPr>
            <w:tcW w:w="232" w:type="pct"/>
            <w:shd w:val="clear" w:color="auto" w:fill="auto"/>
            <w:tcMar>
              <w:left w:w="0" w:type="dxa"/>
              <w:right w:w="0" w:type="dxa"/>
            </w:tcMar>
            <w:vAlign w:val="center"/>
            <w:hideMark/>
          </w:tcPr>
          <w:p w14:paraId="54DFC1D0" w14:textId="3BD14F9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71B221B" w14:textId="4A6EB334"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6F81B9B" w14:textId="3D4AF17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47F330" w14:textId="695A987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E491ECC" w14:textId="6A73272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62F7851" w14:textId="5D7D25E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62766CF" w14:textId="4B6BB65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09FF38F" w14:textId="49036D5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34F7F0D" w14:textId="12D84DC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BCA0836" w14:textId="3B1345B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0A9EE70" w14:textId="75B5A25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22D0B0A" w14:textId="3E454E2C" w:rsidR="00DF6F51" w:rsidRPr="00B02EE3" w:rsidRDefault="00B72025" w:rsidP="00454DB1">
            <w:pPr>
              <w:ind w:left="57"/>
              <w:rPr>
                <w:szCs w:val="22"/>
              </w:rPr>
            </w:pPr>
            <w:r w:rsidRPr="00B02EE3">
              <w:rPr>
                <w:szCs w:val="22"/>
              </w:rPr>
              <w:t>-</w:t>
            </w:r>
          </w:p>
        </w:tc>
      </w:tr>
      <w:tr w:rsidR="00454DB1" w:rsidRPr="00B02EE3" w14:paraId="670A99F8" w14:textId="77777777" w:rsidTr="00454DB1">
        <w:trPr>
          <w:trHeight w:val="57"/>
          <w:jc w:val="center"/>
        </w:trPr>
        <w:tc>
          <w:tcPr>
            <w:tcW w:w="998" w:type="pct"/>
            <w:shd w:val="clear" w:color="auto" w:fill="auto"/>
            <w:tcMar>
              <w:left w:w="0" w:type="dxa"/>
              <w:right w:w="0" w:type="dxa"/>
            </w:tcMar>
            <w:vAlign w:val="center"/>
            <w:hideMark/>
          </w:tcPr>
          <w:p w14:paraId="1C8F058E"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35D4C9D1" w14:textId="153958DF"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hideMark/>
          </w:tcPr>
          <w:p w14:paraId="3F4F175D" w14:textId="77777777" w:rsidR="00DF6F51" w:rsidRPr="00B02EE3" w:rsidRDefault="00DF6F51" w:rsidP="00454DB1">
            <w:pPr>
              <w:ind w:left="57"/>
              <w:rPr>
                <w:szCs w:val="22"/>
              </w:rPr>
            </w:pPr>
            <w:r w:rsidRPr="00B02EE3">
              <w:rPr>
                <w:szCs w:val="22"/>
              </w:rPr>
              <w:t>9,4</w:t>
            </w:r>
          </w:p>
        </w:tc>
        <w:tc>
          <w:tcPr>
            <w:tcW w:w="232" w:type="pct"/>
            <w:shd w:val="clear" w:color="auto" w:fill="auto"/>
            <w:tcMar>
              <w:left w:w="0" w:type="dxa"/>
              <w:right w:w="0" w:type="dxa"/>
            </w:tcMar>
            <w:vAlign w:val="center"/>
            <w:hideMark/>
          </w:tcPr>
          <w:p w14:paraId="58402CB7" w14:textId="7B04EE9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10051D5" w14:textId="7018DEB7"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4501AB0" w14:textId="7745582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01CC8A0" w14:textId="6618DE67"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B49712D" w14:textId="52B2F9B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B879707" w14:textId="3931317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BB9AC8D" w14:textId="7502CC2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D1D8239" w14:textId="4F0B5EE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019BF36" w14:textId="235B487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6C97A39" w14:textId="72F4530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A629D13" w14:textId="412BFD2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4309680" w14:textId="4284FB11" w:rsidR="00DF6F51" w:rsidRPr="00B02EE3" w:rsidRDefault="00B72025" w:rsidP="00454DB1">
            <w:pPr>
              <w:ind w:left="57"/>
              <w:rPr>
                <w:szCs w:val="22"/>
              </w:rPr>
            </w:pPr>
            <w:r w:rsidRPr="00B02EE3">
              <w:rPr>
                <w:szCs w:val="22"/>
              </w:rPr>
              <w:t>-</w:t>
            </w:r>
          </w:p>
        </w:tc>
      </w:tr>
      <w:tr w:rsidR="00DF6F51" w:rsidRPr="00B02EE3" w14:paraId="4C3FA189" w14:textId="77777777" w:rsidTr="00454DB1">
        <w:trPr>
          <w:trHeight w:val="57"/>
          <w:jc w:val="center"/>
        </w:trPr>
        <w:tc>
          <w:tcPr>
            <w:tcW w:w="5000" w:type="pct"/>
            <w:gridSpan w:val="16"/>
            <w:shd w:val="clear" w:color="auto" w:fill="auto"/>
            <w:tcMar>
              <w:left w:w="0" w:type="dxa"/>
              <w:right w:w="0" w:type="dxa"/>
            </w:tcMar>
            <w:vAlign w:val="center"/>
            <w:hideMark/>
          </w:tcPr>
          <w:p w14:paraId="1CC1A765" w14:textId="25DA1D1A"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мягколиственные</w:t>
            </w:r>
          </w:p>
        </w:tc>
      </w:tr>
      <w:tr w:rsidR="00454DB1" w:rsidRPr="00B02EE3" w14:paraId="19ECD92B" w14:textId="77777777" w:rsidTr="00454DB1">
        <w:trPr>
          <w:trHeight w:val="57"/>
          <w:jc w:val="center"/>
        </w:trPr>
        <w:tc>
          <w:tcPr>
            <w:tcW w:w="998" w:type="pct"/>
            <w:shd w:val="clear" w:color="auto" w:fill="auto"/>
            <w:tcMar>
              <w:left w:w="0" w:type="dxa"/>
              <w:right w:w="0" w:type="dxa"/>
            </w:tcMar>
            <w:vAlign w:val="center"/>
            <w:hideMark/>
          </w:tcPr>
          <w:p w14:paraId="4024E86D" w14:textId="497A50F3"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62F56766"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7B8CB108"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5F707F35" w14:textId="5179852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9CD0578" w14:textId="4FD0A432"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957B80A" w14:textId="08CCD85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53C43C1" w14:textId="3443AB0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4002113" w14:textId="7B9C1BE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401A734" w14:textId="02F5661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782C70" w14:textId="0D5B80C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34DA784" w14:textId="7350BC0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5206333" w14:textId="13887B8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68A52E6" w14:textId="27F53AA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39B244F" w14:textId="741BC09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1CCD3FA" w14:textId="2BD15BC3" w:rsidR="00DF6F51" w:rsidRPr="00B02EE3" w:rsidRDefault="00B72025" w:rsidP="00454DB1">
            <w:pPr>
              <w:ind w:left="57"/>
              <w:rPr>
                <w:szCs w:val="22"/>
              </w:rPr>
            </w:pPr>
            <w:r w:rsidRPr="00B02EE3">
              <w:rPr>
                <w:szCs w:val="22"/>
              </w:rPr>
              <w:t>-</w:t>
            </w:r>
          </w:p>
        </w:tc>
      </w:tr>
      <w:tr w:rsidR="00454DB1" w:rsidRPr="00B02EE3" w14:paraId="416C3BED" w14:textId="77777777" w:rsidTr="00454DB1">
        <w:trPr>
          <w:trHeight w:val="57"/>
          <w:jc w:val="center"/>
        </w:trPr>
        <w:tc>
          <w:tcPr>
            <w:tcW w:w="998" w:type="pct"/>
            <w:shd w:val="clear" w:color="auto" w:fill="auto"/>
            <w:tcMar>
              <w:left w:w="0" w:type="dxa"/>
              <w:right w:w="0" w:type="dxa"/>
            </w:tcMar>
            <w:vAlign w:val="center"/>
            <w:hideMark/>
          </w:tcPr>
          <w:p w14:paraId="2E53F4B4"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65DF6C10" w14:textId="77777777" w:rsidR="00DF6F51" w:rsidRPr="00B02EE3" w:rsidRDefault="00DF6F51" w:rsidP="00454DB1">
            <w:pPr>
              <w:ind w:left="57"/>
              <w:rPr>
                <w:szCs w:val="22"/>
              </w:rPr>
            </w:pPr>
            <w:r w:rsidRPr="00B02EE3">
              <w:rPr>
                <w:szCs w:val="22"/>
              </w:rPr>
              <w:t>876,0</w:t>
            </w:r>
          </w:p>
        </w:tc>
        <w:tc>
          <w:tcPr>
            <w:tcW w:w="302" w:type="pct"/>
            <w:shd w:val="clear" w:color="auto" w:fill="auto"/>
            <w:tcMar>
              <w:left w:w="0" w:type="dxa"/>
              <w:right w:w="0" w:type="dxa"/>
            </w:tcMar>
            <w:hideMark/>
          </w:tcPr>
          <w:p w14:paraId="47419760" w14:textId="77777777" w:rsidR="00DF6F51" w:rsidRPr="00B02EE3" w:rsidRDefault="00DF6F51" w:rsidP="00454DB1">
            <w:pPr>
              <w:ind w:left="57"/>
              <w:rPr>
                <w:szCs w:val="22"/>
              </w:rPr>
            </w:pPr>
            <w:r w:rsidRPr="00B02EE3">
              <w:rPr>
                <w:szCs w:val="22"/>
              </w:rPr>
              <w:t>25,3</w:t>
            </w:r>
          </w:p>
        </w:tc>
        <w:tc>
          <w:tcPr>
            <w:tcW w:w="232" w:type="pct"/>
            <w:shd w:val="clear" w:color="auto" w:fill="auto"/>
            <w:tcMar>
              <w:left w:w="0" w:type="dxa"/>
              <w:right w:w="0" w:type="dxa"/>
            </w:tcMar>
            <w:vAlign w:val="center"/>
            <w:hideMark/>
          </w:tcPr>
          <w:p w14:paraId="3A59177D" w14:textId="108071D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6E6F98B" w14:textId="63F198C5"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60008E2" w14:textId="0579F4C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A61B991" w14:textId="53E20835"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218C5FF" w14:textId="3D70C24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B7084B5" w14:textId="0FA922C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69FC8A7" w14:textId="6D60F64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AE1A8A4" w14:textId="6F624E8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E0F818E" w14:textId="19324EF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3EA06AA" w14:textId="6974EA7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40E9F1F" w14:textId="2E5991D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FFB294C" w14:textId="3D4DB97C" w:rsidR="00DF6F51" w:rsidRPr="00B02EE3" w:rsidRDefault="00B72025" w:rsidP="00454DB1">
            <w:pPr>
              <w:ind w:left="57"/>
              <w:rPr>
                <w:szCs w:val="22"/>
              </w:rPr>
            </w:pPr>
            <w:r w:rsidRPr="00B02EE3">
              <w:rPr>
                <w:szCs w:val="22"/>
              </w:rPr>
              <w:t>-</w:t>
            </w:r>
          </w:p>
        </w:tc>
      </w:tr>
      <w:tr w:rsidR="00454DB1" w:rsidRPr="00B02EE3" w14:paraId="75FAB791" w14:textId="77777777" w:rsidTr="00454DB1">
        <w:trPr>
          <w:trHeight w:val="57"/>
          <w:jc w:val="center"/>
        </w:trPr>
        <w:tc>
          <w:tcPr>
            <w:tcW w:w="998" w:type="pct"/>
            <w:shd w:val="clear" w:color="auto" w:fill="auto"/>
            <w:tcMar>
              <w:left w:w="0" w:type="dxa"/>
              <w:right w:w="0" w:type="dxa"/>
            </w:tcMar>
            <w:vAlign w:val="center"/>
            <w:hideMark/>
          </w:tcPr>
          <w:p w14:paraId="7043BB7A"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717C22FD"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425744DD" w14:textId="77777777" w:rsidR="00DF6F51" w:rsidRPr="00B02EE3" w:rsidRDefault="00DF6F51" w:rsidP="00454DB1">
            <w:pPr>
              <w:ind w:left="57"/>
              <w:rPr>
                <w:szCs w:val="22"/>
              </w:rPr>
            </w:pPr>
            <w:r w:rsidRPr="00B02EE3">
              <w:rPr>
                <w:szCs w:val="22"/>
              </w:rPr>
              <w:t>21,9</w:t>
            </w:r>
          </w:p>
        </w:tc>
        <w:tc>
          <w:tcPr>
            <w:tcW w:w="232" w:type="pct"/>
            <w:shd w:val="clear" w:color="auto" w:fill="auto"/>
            <w:tcMar>
              <w:left w:w="0" w:type="dxa"/>
              <w:right w:w="0" w:type="dxa"/>
            </w:tcMar>
            <w:vAlign w:val="center"/>
            <w:hideMark/>
          </w:tcPr>
          <w:p w14:paraId="28F99CFE" w14:textId="2BB6DF8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B08736D" w14:textId="41B4AC5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E40C415" w14:textId="0206D35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5AF4F43" w14:textId="4FA398F4"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180C449" w14:textId="0B6478B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3F7039B" w14:textId="30EDF4B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652180A" w14:textId="213DA88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6712375" w14:textId="7768168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D6A0197" w14:textId="3D9E5E6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6CBDFA3" w14:textId="2A1BA06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64F4BA1" w14:textId="59E163C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B152A0A" w14:textId="44117CF2" w:rsidR="00DF6F51" w:rsidRPr="00B02EE3" w:rsidRDefault="00B72025" w:rsidP="00454DB1">
            <w:pPr>
              <w:ind w:left="57"/>
              <w:rPr>
                <w:szCs w:val="22"/>
              </w:rPr>
            </w:pPr>
            <w:r w:rsidRPr="00B02EE3">
              <w:rPr>
                <w:szCs w:val="22"/>
              </w:rPr>
              <w:t>-</w:t>
            </w:r>
          </w:p>
        </w:tc>
      </w:tr>
      <w:tr w:rsidR="00454DB1" w:rsidRPr="00B02EE3" w14:paraId="47FF1034" w14:textId="77777777" w:rsidTr="00454DB1">
        <w:trPr>
          <w:trHeight w:val="57"/>
          <w:jc w:val="center"/>
        </w:trPr>
        <w:tc>
          <w:tcPr>
            <w:tcW w:w="998" w:type="pct"/>
            <w:shd w:val="clear" w:color="auto" w:fill="auto"/>
            <w:tcMar>
              <w:left w:w="0" w:type="dxa"/>
              <w:right w:w="0" w:type="dxa"/>
            </w:tcMar>
            <w:vAlign w:val="center"/>
            <w:hideMark/>
          </w:tcPr>
          <w:p w14:paraId="2E613248"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61D2D0B1"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6F9CFCA6" w14:textId="77777777" w:rsidR="00DF6F51" w:rsidRPr="00B02EE3" w:rsidRDefault="00DF6F51" w:rsidP="00454DB1">
            <w:pPr>
              <w:ind w:left="57"/>
              <w:rPr>
                <w:szCs w:val="22"/>
              </w:rPr>
            </w:pPr>
            <w:r w:rsidRPr="00B02EE3">
              <w:rPr>
                <w:szCs w:val="22"/>
              </w:rPr>
              <w:t>11,5</w:t>
            </w:r>
          </w:p>
        </w:tc>
        <w:tc>
          <w:tcPr>
            <w:tcW w:w="232" w:type="pct"/>
            <w:shd w:val="clear" w:color="auto" w:fill="auto"/>
            <w:tcMar>
              <w:left w:w="0" w:type="dxa"/>
              <w:right w:w="0" w:type="dxa"/>
            </w:tcMar>
            <w:vAlign w:val="center"/>
            <w:hideMark/>
          </w:tcPr>
          <w:p w14:paraId="74957126" w14:textId="21A1A4C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422C0F5" w14:textId="073B4EE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4513E1C" w14:textId="3E8EEC7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BC8A079" w14:textId="5D90C55E"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AC115CC" w14:textId="47EFEBC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C6E3D20" w14:textId="678AA14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C2BE4F2" w14:textId="356F0DD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AFAD61C" w14:textId="27713DC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3F49A81" w14:textId="658205B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9D838C1" w14:textId="5B78BDE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06218D" w14:textId="03BA325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141E51B" w14:textId="17F20D75" w:rsidR="00DF6F51" w:rsidRPr="00B02EE3" w:rsidRDefault="00B72025" w:rsidP="00454DB1">
            <w:pPr>
              <w:ind w:left="57"/>
              <w:rPr>
                <w:szCs w:val="22"/>
              </w:rPr>
            </w:pPr>
            <w:r w:rsidRPr="00B02EE3">
              <w:rPr>
                <w:szCs w:val="22"/>
              </w:rPr>
              <w:t>-</w:t>
            </w:r>
          </w:p>
        </w:tc>
      </w:tr>
      <w:tr w:rsidR="00DF6F51" w:rsidRPr="00B02EE3" w14:paraId="4908509D" w14:textId="77777777" w:rsidTr="00454DB1">
        <w:trPr>
          <w:trHeight w:val="319"/>
          <w:jc w:val="center"/>
        </w:trPr>
        <w:tc>
          <w:tcPr>
            <w:tcW w:w="5000" w:type="pct"/>
            <w:gridSpan w:val="16"/>
            <w:shd w:val="clear" w:color="auto" w:fill="auto"/>
            <w:tcMar>
              <w:left w:w="0" w:type="dxa"/>
              <w:right w:w="0" w:type="dxa"/>
            </w:tcMar>
            <w:vAlign w:val="center"/>
            <w:hideMark/>
          </w:tcPr>
          <w:p w14:paraId="1F1D7B1A" w14:textId="05B4CC05"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по</w:t>
            </w:r>
            <w:r w:rsidR="00F83471" w:rsidRPr="00B02EE3">
              <w:rPr>
                <w:szCs w:val="22"/>
              </w:rPr>
              <w:t xml:space="preserve"> </w:t>
            </w:r>
            <w:r w:rsidRPr="00B02EE3">
              <w:rPr>
                <w:szCs w:val="22"/>
              </w:rPr>
              <w:t>способу</w:t>
            </w:r>
            <w:r w:rsidR="00F83471" w:rsidRPr="00B02EE3">
              <w:rPr>
                <w:szCs w:val="22"/>
              </w:rPr>
              <w:t xml:space="preserve"> </w:t>
            </w:r>
            <w:r w:rsidRPr="00B02EE3">
              <w:rPr>
                <w:szCs w:val="22"/>
              </w:rPr>
              <w:t>рубок</w:t>
            </w:r>
          </w:p>
        </w:tc>
      </w:tr>
      <w:tr w:rsidR="00454DB1" w:rsidRPr="00B02EE3" w14:paraId="0D695269" w14:textId="77777777" w:rsidTr="00454DB1">
        <w:trPr>
          <w:trHeight w:val="57"/>
          <w:jc w:val="center"/>
        </w:trPr>
        <w:tc>
          <w:tcPr>
            <w:tcW w:w="998" w:type="pct"/>
            <w:shd w:val="clear" w:color="auto" w:fill="auto"/>
            <w:tcMar>
              <w:left w:w="0" w:type="dxa"/>
              <w:right w:w="0" w:type="dxa"/>
            </w:tcMar>
            <w:vAlign w:val="center"/>
            <w:hideMark/>
          </w:tcPr>
          <w:p w14:paraId="5F096B67" w14:textId="0E6C241B"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076A3C7E"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119F5ABC"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2968912D" w14:textId="011AC10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B962BA3" w14:textId="3F68A990"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B14E036" w14:textId="387B499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AEA42D9" w14:textId="1B2F5EB8"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8134064" w14:textId="6889B6D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59A3A10" w14:textId="6219734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8B2237F" w14:textId="30204DC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5089501" w14:textId="615BDD0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5492758" w14:textId="32769FF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2774EF6" w14:textId="0D0B111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61CEDBD" w14:textId="6FBC906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ED9323F" w14:textId="20A8F531" w:rsidR="00DF6F51" w:rsidRPr="00B02EE3" w:rsidRDefault="00B72025" w:rsidP="00454DB1">
            <w:pPr>
              <w:ind w:left="57"/>
              <w:rPr>
                <w:szCs w:val="22"/>
              </w:rPr>
            </w:pPr>
            <w:r w:rsidRPr="00B02EE3">
              <w:rPr>
                <w:szCs w:val="22"/>
              </w:rPr>
              <w:t>-</w:t>
            </w:r>
          </w:p>
        </w:tc>
      </w:tr>
      <w:tr w:rsidR="00454DB1" w:rsidRPr="00B02EE3" w14:paraId="448F5C29" w14:textId="77777777" w:rsidTr="00454DB1">
        <w:trPr>
          <w:trHeight w:val="57"/>
          <w:jc w:val="center"/>
        </w:trPr>
        <w:tc>
          <w:tcPr>
            <w:tcW w:w="998" w:type="pct"/>
            <w:shd w:val="clear" w:color="auto" w:fill="auto"/>
            <w:tcMar>
              <w:left w:w="0" w:type="dxa"/>
              <w:right w:w="0" w:type="dxa"/>
            </w:tcMar>
            <w:vAlign w:val="center"/>
            <w:hideMark/>
          </w:tcPr>
          <w:p w14:paraId="1C8B507A"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279B12FE" w14:textId="77777777" w:rsidR="00DF6F51" w:rsidRPr="00B02EE3" w:rsidRDefault="00DF6F51" w:rsidP="00454DB1">
            <w:pPr>
              <w:ind w:left="57"/>
              <w:rPr>
                <w:szCs w:val="22"/>
              </w:rPr>
            </w:pPr>
            <w:r w:rsidRPr="00B02EE3">
              <w:rPr>
                <w:szCs w:val="22"/>
              </w:rPr>
              <w:t>2063,3</w:t>
            </w:r>
          </w:p>
        </w:tc>
        <w:tc>
          <w:tcPr>
            <w:tcW w:w="302" w:type="pct"/>
            <w:shd w:val="clear" w:color="auto" w:fill="auto"/>
            <w:tcMar>
              <w:left w:w="0" w:type="dxa"/>
              <w:right w:w="0" w:type="dxa"/>
            </w:tcMar>
            <w:hideMark/>
          </w:tcPr>
          <w:p w14:paraId="0334565F" w14:textId="77777777" w:rsidR="00DF6F51" w:rsidRPr="00B02EE3" w:rsidRDefault="00DF6F51" w:rsidP="00454DB1">
            <w:pPr>
              <w:ind w:left="57"/>
              <w:rPr>
                <w:szCs w:val="22"/>
              </w:rPr>
            </w:pPr>
            <w:r w:rsidRPr="00B02EE3">
              <w:rPr>
                <w:szCs w:val="22"/>
              </w:rPr>
              <w:t>58,9</w:t>
            </w:r>
          </w:p>
        </w:tc>
        <w:tc>
          <w:tcPr>
            <w:tcW w:w="232" w:type="pct"/>
            <w:shd w:val="clear" w:color="auto" w:fill="auto"/>
            <w:tcMar>
              <w:left w:w="0" w:type="dxa"/>
              <w:right w:w="0" w:type="dxa"/>
            </w:tcMar>
            <w:vAlign w:val="center"/>
            <w:hideMark/>
          </w:tcPr>
          <w:p w14:paraId="09E2218E" w14:textId="1B3C86EB"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32DEA0D" w14:textId="277C03B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378DEA9" w14:textId="247352D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F02E42A" w14:textId="04FBA42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CF8193F" w14:textId="29A8466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4ED2E46" w14:textId="50E67D5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A150999" w14:textId="23B0AC0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41E0813" w14:textId="3A5D784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F28A469" w14:textId="48C1615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5380C02" w14:textId="2615B95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231ADF4" w14:textId="1A1274C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6EB1B9E" w14:textId="10CEE562" w:rsidR="00DF6F51" w:rsidRPr="00B02EE3" w:rsidRDefault="00B72025" w:rsidP="00454DB1">
            <w:pPr>
              <w:ind w:left="57"/>
              <w:rPr>
                <w:szCs w:val="22"/>
              </w:rPr>
            </w:pPr>
            <w:r w:rsidRPr="00B02EE3">
              <w:rPr>
                <w:szCs w:val="22"/>
              </w:rPr>
              <w:t>-</w:t>
            </w:r>
          </w:p>
        </w:tc>
      </w:tr>
      <w:tr w:rsidR="00454DB1" w:rsidRPr="00B02EE3" w14:paraId="69BDEB69" w14:textId="77777777" w:rsidTr="00454DB1">
        <w:trPr>
          <w:trHeight w:val="57"/>
          <w:jc w:val="center"/>
        </w:trPr>
        <w:tc>
          <w:tcPr>
            <w:tcW w:w="998" w:type="pct"/>
            <w:shd w:val="clear" w:color="auto" w:fill="auto"/>
            <w:tcMar>
              <w:left w:w="0" w:type="dxa"/>
              <w:right w:w="0" w:type="dxa"/>
            </w:tcMar>
            <w:vAlign w:val="center"/>
            <w:hideMark/>
          </w:tcPr>
          <w:p w14:paraId="4ACF609E"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10BA716E"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5B9E4F3E" w14:textId="77777777" w:rsidR="00DF6F51" w:rsidRPr="00B02EE3" w:rsidRDefault="00DF6F51" w:rsidP="00454DB1">
            <w:pPr>
              <w:ind w:left="57"/>
              <w:rPr>
                <w:szCs w:val="22"/>
              </w:rPr>
            </w:pPr>
            <w:r w:rsidRPr="00B02EE3">
              <w:rPr>
                <w:szCs w:val="22"/>
              </w:rPr>
              <w:t>50,9</w:t>
            </w:r>
          </w:p>
        </w:tc>
        <w:tc>
          <w:tcPr>
            <w:tcW w:w="232" w:type="pct"/>
            <w:shd w:val="clear" w:color="auto" w:fill="auto"/>
            <w:tcMar>
              <w:left w:w="0" w:type="dxa"/>
              <w:right w:w="0" w:type="dxa"/>
            </w:tcMar>
            <w:vAlign w:val="center"/>
            <w:hideMark/>
          </w:tcPr>
          <w:p w14:paraId="6352E5E6" w14:textId="5171125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E4A835D" w14:textId="35A1C3CA"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B9E8CAF" w14:textId="63F155C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C87DFD4" w14:textId="79B727B9"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3A2A214" w14:textId="66805BA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130BFD7" w14:textId="682B444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63C8E7E" w14:textId="6667E58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C336D7D" w14:textId="4FFDC3C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BFC15AD" w14:textId="5FF3DFF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0D84958" w14:textId="3E383DB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48270FE" w14:textId="37EFC0C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B356059" w14:textId="7B1DE5C3" w:rsidR="00DF6F51" w:rsidRPr="00B02EE3" w:rsidRDefault="00B72025" w:rsidP="00454DB1">
            <w:pPr>
              <w:ind w:left="57"/>
              <w:rPr>
                <w:szCs w:val="22"/>
              </w:rPr>
            </w:pPr>
            <w:r w:rsidRPr="00B02EE3">
              <w:rPr>
                <w:szCs w:val="22"/>
              </w:rPr>
              <w:t>-</w:t>
            </w:r>
          </w:p>
        </w:tc>
      </w:tr>
      <w:tr w:rsidR="00454DB1" w:rsidRPr="00B02EE3" w14:paraId="72623B6B" w14:textId="77777777" w:rsidTr="00454DB1">
        <w:trPr>
          <w:trHeight w:val="57"/>
          <w:jc w:val="center"/>
        </w:trPr>
        <w:tc>
          <w:tcPr>
            <w:tcW w:w="998" w:type="pct"/>
            <w:shd w:val="clear" w:color="auto" w:fill="auto"/>
            <w:tcMar>
              <w:left w:w="0" w:type="dxa"/>
              <w:right w:w="0" w:type="dxa"/>
            </w:tcMar>
            <w:vAlign w:val="center"/>
            <w:hideMark/>
          </w:tcPr>
          <w:p w14:paraId="35FD1B16"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4A04E76B"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392ED833" w14:textId="77777777" w:rsidR="00DF6F51" w:rsidRPr="00B02EE3" w:rsidRDefault="00DF6F51" w:rsidP="00454DB1">
            <w:pPr>
              <w:ind w:left="57"/>
              <w:rPr>
                <w:szCs w:val="22"/>
              </w:rPr>
            </w:pPr>
            <w:r w:rsidRPr="00B02EE3">
              <w:rPr>
                <w:szCs w:val="22"/>
              </w:rPr>
              <w:t>29,1</w:t>
            </w:r>
          </w:p>
        </w:tc>
        <w:tc>
          <w:tcPr>
            <w:tcW w:w="232" w:type="pct"/>
            <w:shd w:val="clear" w:color="auto" w:fill="auto"/>
            <w:tcMar>
              <w:left w:w="0" w:type="dxa"/>
              <w:right w:w="0" w:type="dxa"/>
            </w:tcMar>
            <w:vAlign w:val="center"/>
            <w:hideMark/>
          </w:tcPr>
          <w:p w14:paraId="5528FEAF" w14:textId="541788B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0BF5778" w14:textId="7CDEF82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78B4C8A" w14:textId="1716BB6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60441F1" w14:textId="2080AA6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C62A566" w14:textId="62B9E2B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F7014A4" w14:textId="36CFDF2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9D4C893" w14:textId="1088C23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31F5F95" w14:textId="32F0F9B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5A2A91A" w14:textId="310D535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C3E1958" w14:textId="0B82935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55F2913" w14:textId="497FAB7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EB78B27" w14:textId="684A543F" w:rsidR="00DF6F51" w:rsidRPr="00B02EE3" w:rsidRDefault="00B72025" w:rsidP="00454DB1">
            <w:pPr>
              <w:ind w:left="57"/>
              <w:rPr>
                <w:szCs w:val="22"/>
              </w:rPr>
            </w:pPr>
            <w:r w:rsidRPr="00B02EE3">
              <w:rPr>
                <w:szCs w:val="22"/>
              </w:rPr>
              <w:t>-</w:t>
            </w:r>
          </w:p>
        </w:tc>
      </w:tr>
      <w:tr w:rsidR="00DF6F51" w:rsidRPr="00B02EE3" w14:paraId="1DD50053" w14:textId="77777777" w:rsidTr="00454DB1">
        <w:trPr>
          <w:trHeight w:val="57"/>
          <w:jc w:val="center"/>
        </w:trPr>
        <w:tc>
          <w:tcPr>
            <w:tcW w:w="5000" w:type="pct"/>
            <w:gridSpan w:val="16"/>
            <w:shd w:val="clear" w:color="auto" w:fill="auto"/>
            <w:tcMar>
              <w:left w:w="0" w:type="dxa"/>
              <w:right w:w="0" w:type="dxa"/>
            </w:tcMar>
            <w:vAlign w:val="center"/>
            <w:hideMark/>
          </w:tcPr>
          <w:p w14:paraId="3D8E796C" w14:textId="2D4D8808"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хвойные</w:t>
            </w:r>
          </w:p>
        </w:tc>
      </w:tr>
      <w:tr w:rsidR="00454DB1" w:rsidRPr="00B02EE3" w14:paraId="44C25ED7" w14:textId="77777777" w:rsidTr="00454DB1">
        <w:trPr>
          <w:trHeight w:val="57"/>
          <w:jc w:val="center"/>
        </w:trPr>
        <w:tc>
          <w:tcPr>
            <w:tcW w:w="998" w:type="pct"/>
            <w:shd w:val="clear" w:color="auto" w:fill="auto"/>
            <w:tcMar>
              <w:left w:w="0" w:type="dxa"/>
              <w:right w:w="0" w:type="dxa"/>
            </w:tcMar>
            <w:vAlign w:val="center"/>
            <w:hideMark/>
          </w:tcPr>
          <w:p w14:paraId="0F7A2CB3" w14:textId="2DE94F84"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5D117983"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026F700F"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082A9E48" w14:textId="7D1C4B9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606F7CA" w14:textId="73B389A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45CE3BB" w14:textId="4C53B1A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A9941F1" w14:textId="3430A1F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4839F8F" w14:textId="48B374C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88CDEBC" w14:textId="4D3C83B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F498518" w14:textId="31E8952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283EFC3" w14:textId="21DF9B2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A920A65" w14:textId="1F066C4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FA59696" w14:textId="195C178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E8EE6C9" w14:textId="161F99D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B38953E" w14:textId="2A0AB743" w:rsidR="00DF6F51" w:rsidRPr="00B02EE3" w:rsidRDefault="00B72025" w:rsidP="00454DB1">
            <w:pPr>
              <w:ind w:left="57"/>
              <w:rPr>
                <w:szCs w:val="22"/>
              </w:rPr>
            </w:pPr>
            <w:r w:rsidRPr="00B02EE3">
              <w:rPr>
                <w:szCs w:val="22"/>
              </w:rPr>
              <w:t>-</w:t>
            </w:r>
          </w:p>
        </w:tc>
      </w:tr>
      <w:tr w:rsidR="00454DB1" w:rsidRPr="00B02EE3" w14:paraId="032A7091" w14:textId="77777777" w:rsidTr="00454DB1">
        <w:trPr>
          <w:trHeight w:val="57"/>
          <w:jc w:val="center"/>
        </w:trPr>
        <w:tc>
          <w:tcPr>
            <w:tcW w:w="998" w:type="pct"/>
            <w:shd w:val="clear" w:color="auto" w:fill="auto"/>
            <w:tcMar>
              <w:left w:w="0" w:type="dxa"/>
              <w:right w:w="0" w:type="dxa"/>
            </w:tcMar>
            <w:vAlign w:val="center"/>
            <w:hideMark/>
          </w:tcPr>
          <w:p w14:paraId="6FBD268F"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467D2E97" w14:textId="77777777" w:rsidR="00DF6F51" w:rsidRPr="00B02EE3" w:rsidRDefault="00DF6F51" w:rsidP="00454DB1">
            <w:pPr>
              <w:ind w:left="57"/>
              <w:rPr>
                <w:szCs w:val="22"/>
              </w:rPr>
            </w:pPr>
            <w:r w:rsidRPr="00B02EE3">
              <w:rPr>
                <w:szCs w:val="22"/>
              </w:rPr>
              <w:t>826,8</w:t>
            </w:r>
          </w:p>
        </w:tc>
        <w:tc>
          <w:tcPr>
            <w:tcW w:w="302" w:type="pct"/>
            <w:shd w:val="clear" w:color="auto" w:fill="auto"/>
            <w:tcMar>
              <w:left w:w="0" w:type="dxa"/>
              <w:right w:w="0" w:type="dxa"/>
            </w:tcMar>
            <w:hideMark/>
          </w:tcPr>
          <w:p w14:paraId="4B712D66" w14:textId="77777777" w:rsidR="00DF6F51" w:rsidRPr="00B02EE3" w:rsidRDefault="00DF6F51" w:rsidP="00454DB1">
            <w:pPr>
              <w:ind w:left="57"/>
              <w:rPr>
                <w:szCs w:val="22"/>
              </w:rPr>
            </w:pPr>
            <w:r w:rsidRPr="00B02EE3">
              <w:rPr>
                <w:szCs w:val="22"/>
              </w:rPr>
              <w:t>19,8</w:t>
            </w:r>
          </w:p>
        </w:tc>
        <w:tc>
          <w:tcPr>
            <w:tcW w:w="232" w:type="pct"/>
            <w:shd w:val="clear" w:color="auto" w:fill="auto"/>
            <w:tcMar>
              <w:left w:w="0" w:type="dxa"/>
              <w:right w:w="0" w:type="dxa"/>
            </w:tcMar>
            <w:vAlign w:val="center"/>
            <w:hideMark/>
          </w:tcPr>
          <w:p w14:paraId="4FE77407" w14:textId="48322DE4"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D5AFF70" w14:textId="4126D52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7067628" w14:textId="16F0BE9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DEFA9C8" w14:textId="2783EF67"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E5141E9" w14:textId="61C4D51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E5A62D4" w14:textId="0796A83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C8E6163" w14:textId="734A915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D3B1544" w14:textId="1120058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ABA6BF" w14:textId="074BD59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A28CD72" w14:textId="4DF499F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A5E6301" w14:textId="73156E6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2092057" w14:textId="4FED2534" w:rsidR="00DF6F51" w:rsidRPr="00B02EE3" w:rsidRDefault="00B72025" w:rsidP="00454DB1">
            <w:pPr>
              <w:ind w:left="57"/>
              <w:rPr>
                <w:szCs w:val="22"/>
              </w:rPr>
            </w:pPr>
            <w:r w:rsidRPr="00B02EE3">
              <w:rPr>
                <w:szCs w:val="22"/>
              </w:rPr>
              <w:t>-</w:t>
            </w:r>
          </w:p>
        </w:tc>
      </w:tr>
      <w:tr w:rsidR="00454DB1" w:rsidRPr="00B02EE3" w14:paraId="68D859EB" w14:textId="77777777" w:rsidTr="00454DB1">
        <w:trPr>
          <w:trHeight w:val="57"/>
          <w:jc w:val="center"/>
        </w:trPr>
        <w:tc>
          <w:tcPr>
            <w:tcW w:w="998" w:type="pct"/>
            <w:shd w:val="clear" w:color="auto" w:fill="auto"/>
            <w:tcMar>
              <w:left w:w="0" w:type="dxa"/>
              <w:right w:w="0" w:type="dxa"/>
            </w:tcMar>
            <w:vAlign w:val="center"/>
            <w:hideMark/>
          </w:tcPr>
          <w:p w14:paraId="0E2D1EAE"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73FEAEEF"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0C8A00BC" w14:textId="77777777" w:rsidR="00DF6F51" w:rsidRPr="00B02EE3" w:rsidRDefault="00DF6F51" w:rsidP="00454DB1">
            <w:pPr>
              <w:ind w:left="57"/>
              <w:rPr>
                <w:szCs w:val="22"/>
              </w:rPr>
            </w:pPr>
            <w:r w:rsidRPr="00B02EE3">
              <w:rPr>
                <w:szCs w:val="22"/>
              </w:rPr>
              <w:t>16,9</w:t>
            </w:r>
          </w:p>
        </w:tc>
        <w:tc>
          <w:tcPr>
            <w:tcW w:w="232" w:type="pct"/>
            <w:shd w:val="clear" w:color="auto" w:fill="auto"/>
            <w:tcMar>
              <w:left w:w="0" w:type="dxa"/>
              <w:right w:w="0" w:type="dxa"/>
            </w:tcMar>
            <w:vAlign w:val="center"/>
            <w:hideMark/>
          </w:tcPr>
          <w:p w14:paraId="254AF428" w14:textId="73890CD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7855D6D" w14:textId="7F0642B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25DEF98" w14:textId="7C210F8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8BD819F" w14:textId="1A78DCFE"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9227DB7" w14:textId="3163964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B3D9DDD" w14:textId="4CAAEC1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5DDEC97" w14:textId="2D24FD0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DCA5DBB" w14:textId="24D2102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77AB8F5" w14:textId="3ACDE8E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A1669AA" w14:textId="38458D2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8E096B8" w14:textId="010FCF9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B02E356" w14:textId="256A7329" w:rsidR="00DF6F51" w:rsidRPr="00B02EE3" w:rsidRDefault="00B72025" w:rsidP="00454DB1">
            <w:pPr>
              <w:ind w:left="57"/>
              <w:rPr>
                <w:szCs w:val="22"/>
              </w:rPr>
            </w:pPr>
            <w:r w:rsidRPr="00B02EE3">
              <w:rPr>
                <w:szCs w:val="22"/>
              </w:rPr>
              <w:t>-</w:t>
            </w:r>
          </w:p>
        </w:tc>
      </w:tr>
      <w:tr w:rsidR="00454DB1" w:rsidRPr="00B02EE3" w14:paraId="17A3375D" w14:textId="77777777" w:rsidTr="00454DB1">
        <w:trPr>
          <w:trHeight w:val="57"/>
          <w:jc w:val="center"/>
        </w:trPr>
        <w:tc>
          <w:tcPr>
            <w:tcW w:w="998" w:type="pct"/>
            <w:shd w:val="clear" w:color="auto" w:fill="auto"/>
            <w:tcMar>
              <w:left w:w="0" w:type="dxa"/>
              <w:right w:w="0" w:type="dxa"/>
            </w:tcMar>
            <w:vAlign w:val="center"/>
            <w:hideMark/>
          </w:tcPr>
          <w:p w14:paraId="4EFE79FE"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139AD526"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35EFDE69" w14:textId="77777777" w:rsidR="00DF6F51" w:rsidRPr="00B02EE3" w:rsidRDefault="00DF6F51" w:rsidP="00454DB1">
            <w:pPr>
              <w:ind w:left="57"/>
              <w:rPr>
                <w:szCs w:val="22"/>
              </w:rPr>
            </w:pPr>
            <w:r w:rsidRPr="00B02EE3">
              <w:rPr>
                <w:szCs w:val="22"/>
              </w:rPr>
              <w:t>12,1</w:t>
            </w:r>
          </w:p>
        </w:tc>
        <w:tc>
          <w:tcPr>
            <w:tcW w:w="232" w:type="pct"/>
            <w:shd w:val="clear" w:color="auto" w:fill="auto"/>
            <w:tcMar>
              <w:left w:w="0" w:type="dxa"/>
              <w:right w:w="0" w:type="dxa"/>
            </w:tcMar>
            <w:vAlign w:val="center"/>
            <w:hideMark/>
          </w:tcPr>
          <w:p w14:paraId="4E34202F" w14:textId="04B20C54"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0C39433" w14:textId="4D07BA1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A193C4D" w14:textId="7540107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52B0C4C" w14:textId="7695574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F838D88" w14:textId="21FA488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4D99702" w14:textId="7E42382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A832AA0" w14:textId="614F36D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507228D" w14:textId="02ED505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DC560AD" w14:textId="023841E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81AA498" w14:textId="5F4B0C8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129033C" w14:textId="3642A3F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D6DC820" w14:textId="683699FD" w:rsidR="00DF6F51" w:rsidRPr="00B02EE3" w:rsidRDefault="00B72025" w:rsidP="00454DB1">
            <w:pPr>
              <w:ind w:left="57"/>
              <w:rPr>
                <w:szCs w:val="22"/>
              </w:rPr>
            </w:pPr>
            <w:r w:rsidRPr="00B02EE3">
              <w:rPr>
                <w:szCs w:val="22"/>
              </w:rPr>
              <w:t>-</w:t>
            </w:r>
          </w:p>
        </w:tc>
      </w:tr>
      <w:tr w:rsidR="00DF6F51" w:rsidRPr="00B02EE3" w14:paraId="029B70B7" w14:textId="77777777" w:rsidTr="00454DB1">
        <w:trPr>
          <w:trHeight w:val="57"/>
          <w:jc w:val="center"/>
        </w:trPr>
        <w:tc>
          <w:tcPr>
            <w:tcW w:w="5000" w:type="pct"/>
            <w:gridSpan w:val="16"/>
            <w:shd w:val="clear" w:color="auto" w:fill="auto"/>
            <w:tcMar>
              <w:left w:w="0" w:type="dxa"/>
              <w:right w:w="0" w:type="dxa"/>
            </w:tcMar>
            <w:vAlign w:val="center"/>
            <w:hideMark/>
          </w:tcPr>
          <w:p w14:paraId="6B8FB18D" w14:textId="789D1DB0"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мягколиственные</w:t>
            </w:r>
          </w:p>
        </w:tc>
      </w:tr>
      <w:tr w:rsidR="00454DB1" w:rsidRPr="00B02EE3" w14:paraId="4A5F34E8" w14:textId="77777777" w:rsidTr="00454DB1">
        <w:trPr>
          <w:trHeight w:val="57"/>
          <w:jc w:val="center"/>
        </w:trPr>
        <w:tc>
          <w:tcPr>
            <w:tcW w:w="998" w:type="pct"/>
            <w:shd w:val="clear" w:color="auto" w:fill="auto"/>
            <w:tcMar>
              <w:left w:w="0" w:type="dxa"/>
              <w:right w:w="0" w:type="dxa"/>
            </w:tcMar>
            <w:vAlign w:val="center"/>
            <w:hideMark/>
          </w:tcPr>
          <w:p w14:paraId="203FC95D" w14:textId="441BADB1"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4A1CC70F"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4D0D65DC"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160999D7" w14:textId="33C7AB30"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95F9CAF" w14:textId="11EBAD1F"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40A954E" w14:textId="298E973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50E9FDD" w14:textId="18D92541"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D17A28C" w14:textId="3550981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EC3B6B7" w14:textId="0ECD076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5456D02" w14:textId="377BEDB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373E077" w14:textId="725F852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F76D6BA" w14:textId="50F0A5A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D185876" w14:textId="7883A60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A069E3B" w14:textId="0AF7AD3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AF0FE79" w14:textId="74E0CD15" w:rsidR="00DF6F51" w:rsidRPr="00B02EE3" w:rsidRDefault="00B72025" w:rsidP="00454DB1">
            <w:pPr>
              <w:ind w:left="57"/>
              <w:rPr>
                <w:szCs w:val="22"/>
              </w:rPr>
            </w:pPr>
            <w:r w:rsidRPr="00B02EE3">
              <w:rPr>
                <w:szCs w:val="22"/>
              </w:rPr>
              <w:t>-</w:t>
            </w:r>
          </w:p>
        </w:tc>
      </w:tr>
      <w:tr w:rsidR="00454DB1" w:rsidRPr="00B02EE3" w14:paraId="2A55A7DC" w14:textId="77777777" w:rsidTr="00454DB1">
        <w:trPr>
          <w:trHeight w:val="57"/>
          <w:jc w:val="center"/>
        </w:trPr>
        <w:tc>
          <w:tcPr>
            <w:tcW w:w="998" w:type="pct"/>
            <w:shd w:val="clear" w:color="auto" w:fill="auto"/>
            <w:tcMar>
              <w:left w:w="0" w:type="dxa"/>
              <w:right w:w="0" w:type="dxa"/>
            </w:tcMar>
            <w:vAlign w:val="center"/>
            <w:hideMark/>
          </w:tcPr>
          <w:p w14:paraId="417D9707"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0A17ACDB" w14:textId="77777777" w:rsidR="00DF6F51" w:rsidRPr="00B02EE3" w:rsidRDefault="00DF6F51" w:rsidP="00454DB1">
            <w:pPr>
              <w:ind w:left="57"/>
              <w:rPr>
                <w:szCs w:val="22"/>
              </w:rPr>
            </w:pPr>
            <w:r w:rsidRPr="00B02EE3">
              <w:rPr>
                <w:szCs w:val="22"/>
              </w:rPr>
              <w:t>1236,5</w:t>
            </w:r>
          </w:p>
        </w:tc>
        <w:tc>
          <w:tcPr>
            <w:tcW w:w="302" w:type="pct"/>
            <w:shd w:val="clear" w:color="auto" w:fill="auto"/>
            <w:tcMar>
              <w:left w:w="0" w:type="dxa"/>
              <w:right w:w="0" w:type="dxa"/>
            </w:tcMar>
            <w:hideMark/>
          </w:tcPr>
          <w:p w14:paraId="494F01B5" w14:textId="77777777" w:rsidR="00DF6F51" w:rsidRPr="00B02EE3" w:rsidRDefault="00DF6F51" w:rsidP="00454DB1">
            <w:pPr>
              <w:ind w:left="57"/>
              <w:rPr>
                <w:szCs w:val="22"/>
              </w:rPr>
            </w:pPr>
            <w:r w:rsidRPr="00B02EE3">
              <w:rPr>
                <w:szCs w:val="22"/>
              </w:rPr>
              <w:t>39,1</w:t>
            </w:r>
          </w:p>
        </w:tc>
        <w:tc>
          <w:tcPr>
            <w:tcW w:w="232" w:type="pct"/>
            <w:shd w:val="clear" w:color="auto" w:fill="auto"/>
            <w:tcMar>
              <w:left w:w="0" w:type="dxa"/>
              <w:right w:w="0" w:type="dxa"/>
            </w:tcMar>
            <w:vAlign w:val="center"/>
            <w:hideMark/>
          </w:tcPr>
          <w:p w14:paraId="770166C6" w14:textId="045C636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BD0BAF6" w14:textId="0B4E671F"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1A11AC0" w14:textId="1D820DF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C8C181B" w14:textId="36249918"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585B447" w14:textId="0EDE547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561D3FF" w14:textId="69A449F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50EAD0F" w14:textId="30703282"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F1206F7" w14:textId="6909936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1A22EDC" w14:textId="6F6F7FA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5EC94F2" w14:textId="24B5E35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01AFED4" w14:textId="2D25BBD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6AEC8AE" w14:textId="25AD09F7" w:rsidR="00DF6F51" w:rsidRPr="00B02EE3" w:rsidRDefault="00B72025" w:rsidP="00454DB1">
            <w:pPr>
              <w:ind w:left="57"/>
              <w:rPr>
                <w:szCs w:val="22"/>
              </w:rPr>
            </w:pPr>
            <w:r w:rsidRPr="00B02EE3">
              <w:rPr>
                <w:szCs w:val="22"/>
              </w:rPr>
              <w:t>-</w:t>
            </w:r>
          </w:p>
        </w:tc>
      </w:tr>
      <w:tr w:rsidR="00454DB1" w:rsidRPr="00B02EE3" w14:paraId="42F31E61" w14:textId="77777777" w:rsidTr="00454DB1">
        <w:trPr>
          <w:trHeight w:val="57"/>
          <w:jc w:val="center"/>
        </w:trPr>
        <w:tc>
          <w:tcPr>
            <w:tcW w:w="998" w:type="pct"/>
            <w:shd w:val="clear" w:color="auto" w:fill="auto"/>
            <w:tcMar>
              <w:left w:w="0" w:type="dxa"/>
              <w:right w:w="0" w:type="dxa"/>
            </w:tcMar>
            <w:vAlign w:val="center"/>
            <w:hideMark/>
          </w:tcPr>
          <w:p w14:paraId="33156516"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56D3BF61"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1461C388" w14:textId="77777777" w:rsidR="00DF6F51" w:rsidRPr="00B02EE3" w:rsidRDefault="00DF6F51" w:rsidP="00454DB1">
            <w:pPr>
              <w:ind w:left="57"/>
              <w:rPr>
                <w:szCs w:val="22"/>
              </w:rPr>
            </w:pPr>
            <w:r w:rsidRPr="00B02EE3">
              <w:rPr>
                <w:szCs w:val="22"/>
              </w:rPr>
              <w:t>34,0</w:t>
            </w:r>
          </w:p>
        </w:tc>
        <w:tc>
          <w:tcPr>
            <w:tcW w:w="232" w:type="pct"/>
            <w:shd w:val="clear" w:color="auto" w:fill="auto"/>
            <w:tcMar>
              <w:left w:w="0" w:type="dxa"/>
              <w:right w:w="0" w:type="dxa"/>
            </w:tcMar>
            <w:vAlign w:val="center"/>
            <w:hideMark/>
          </w:tcPr>
          <w:p w14:paraId="05970357" w14:textId="6A05C0F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D67C64C" w14:textId="17112647"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12F1318" w14:textId="0BEBF81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5FC767A" w14:textId="187A52AB"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15A22B4" w14:textId="615D158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9F21AF3" w14:textId="620D271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800A1A8" w14:textId="0D622AF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B46B1E0" w14:textId="417F9BD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222C45A" w14:textId="4B5DBAB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AD392B4" w14:textId="428A69D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1AFCD58" w14:textId="6671A4E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0658D86" w14:textId="10A5ECB5" w:rsidR="00DF6F51" w:rsidRPr="00B02EE3" w:rsidRDefault="00B72025" w:rsidP="00454DB1">
            <w:pPr>
              <w:ind w:left="57"/>
              <w:rPr>
                <w:szCs w:val="22"/>
              </w:rPr>
            </w:pPr>
            <w:r w:rsidRPr="00B02EE3">
              <w:rPr>
                <w:szCs w:val="22"/>
              </w:rPr>
              <w:t>-</w:t>
            </w:r>
          </w:p>
        </w:tc>
      </w:tr>
      <w:tr w:rsidR="00454DB1" w:rsidRPr="00B02EE3" w14:paraId="362BCACD" w14:textId="77777777" w:rsidTr="00454DB1">
        <w:trPr>
          <w:trHeight w:val="57"/>
          <w:jc w:val="center"/>
        </w:trPr>
        <w:tc>
          <w:tcPr>
            <w:tcW w:w="998" w:type="pct"/>
            <w:shd w:val="clear" w:color="auto" w:fill="auto"/>
            <w:tcMar>
              <w:left w:w="0" w:type="dxa"/>
              <w:right w:w="0" w:type="dxa"/>
            </w:tcMar>
            <w:vAlign w:val="center"/>
            <w:hideMark/>
          </w:tcPr>
          <w:p w14:paraId="03E13AC5"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72984EA3"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580DB076" w14:textId="77777777" w:rsidR="00DF6F51" w:rsidRPr="00B02EE3" w:rsidRDefault="00DF6F51" w:rsidP="00454DB1">
            <w:pPr>
              <w:ind w:left="57"/>
              <w:rPr>
                <w:szCs w:val="22"/>
              </w:rPr>
            </w:pPr>
            <w:r w:rsidRPr="00B02EE3">
              <w:rPr>
                <w:szCs w:val="22"/>
              </w:rPr>
              <w:t>17,0</w:t>
            </w:r>
          </w:p>
        </w:tc>
        <w:tc>
          <w:tcPr>
            <w:tcW w:w="232" w:type="pct"/>
            <w:shd w:val="clear" w:color="auto" w:fill="auto"/>
            <w:tcMar>
              <w:left w:w="0" w:type="dxa"/>
              <w:right w:w="0" w:type="dxa"/>
            </w:tcMar>
            <w:vAlign w:val="center"/>
            <w:hideMark/>
          </w:tcPr>
          <w:p w14:paraId="2037726A" w14:textId="07A69901"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A2D144B" w14:textId="012CA49F"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E70352B" w14:textId="22FE286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1B4AE1B" w14:textId="7D8E948C"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B880278" w14:textId="42B38F2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BD3AC6E" w14:textId="38D1947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28AD518" w14:textId="4958E4A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31DF174" w14:textId="06DDE76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EC4D32C" w14:textId="1158568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FE60545" w14:textId="6201175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664EA14" w14:textId="656CBFF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874DC13" w14:textId="39B02D58" w:rsidR="00DF6F51" w:rsidRPr="00B02EE3" w:rsidRDefault="00B72025" w:rsidP="00454DB1">
            <w:pPr>
              <w:ind w:left="57"/>
              <w:rPr>
                <w:szCs w:val="22"/>
              </w:rPr>
            </w:pPr>
            <w:r w:rsidRPr="00B02EE3">
              <w:rPr>
                <w:szCs w:val="22"/>
              </w:rPr>
              <w:t>-</w:t>
            </w:r>
          </w:p>
        </w:tc>
      </w:tr>
      <w:tr w:rsidR="00DF6F51" w:rsidRPr="00B02EE3" w14:paraId="01C68DA3" w14:textId="77777777" w:rsidTr="00454DB1">
        <w:trPr>
          <w:trHeight w:val="57"/>
          <w:jc w:val="center"/>
        </w:trPr>
        <w:tc>
          <w:tcPr>
            <w:tcW w:w="5000" w:type="pct"/>
            <w:gridSpan w:val="16"/>
            <w:shd w:val="clear" w:color="auto" w:fill="auto"/>
            <w:tcMar>
              <w:left w:w="0" w:type="dxa"/>
              <w:right w:w="0" w:type="dxa"/>
            </w:tcMar>
            <w:vAlign w:val="center"/>
            <w:hideMark/>
          </w:tcPr>
          <w:p w14:paraId="490FE4BA" w14:textId="31BC66DB"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защитные</w:t>
            </w:r>
            <w:r w:rsidR="00F83471" w:rsidRPr="00B02EE3">
              <w:rPr>
                <w:szCs w:val="22"/>
              </w:rPr>
              <w:t xml:space="preserve"> </w:t>
            </w:r>
            <w:r w:rsidRPr="00B02EE3">
              <w:rPr>
                <w:szCs w:val="22"/>
              </w:rPr>
              <w:t>леса,</w:t>
            </w:r>
            <w:r w:rsidR="00F83471" w:rsidRPr="00B02EE3">
              <w:rPr>
                <w:szCs w:val="22"/>
              </w:rPr>
              <w:t xml:space="preserve"> </w:t>
            </w:r>
            <w:r w:rsidRPr="00B02EE3">
              <w:rPr>
                <w:szCs w:val="22"/>
              </w:rPr>
              <w:t>всего</w:t>
            </w:r>
          </w:p>
        </w:tc>
      </w:tr>
      <w:tr w:rsidR="00454DB1" w:rsidRPr="00B02EE3" w14:paraId="6085A588" w14:textId="77777777" w:rsidTr="00454DB1">
        <w:trPr>
          <w:trHeight w:val="57"/>
          <w:jc w:val="center"/>
        </w:trPr>
        <w:tc>
          <w:tcPr>
            <w:tcW w:w="998" w:type="pct"/>
            <w:shd w:val="clear" w:color="auto" w:fill="auto"/>
            <w:tcMar>
              <w:left w:w="0" w:type="dxa"/>
              <w:right w:w="0" w:type="dxa"/>
            </w:tcMar>
            <w:vAlign w:val="center"/>
            <w:hideMark/>
          </w:tcPr>
          <w:p w14:paraId="3934666E" w14:textId="51B88D15"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2A4A56FE"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00F80E44"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4747FED3" w14:textId="56853C01"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007C05E" w14:textId="6E1A2886"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46BA1AD" w14:textId="7753B1D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0264749" w14:textId="2B77E36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7898266" w14:textId="07474D9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15C7CCF" w14:textId="15FECF7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42D17D9" w14:textId="3E1FA91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0F8A30B" w14:textId="0ECD913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D93B436" w14:textId="3AC9CB1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67565F0" w14:textId="6F47807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0D49ECC" w14:textId="5B2F35C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7DCE68E" w14:textId="5DEA181C" w:rsidR="00DF6F51" w:rsidRPr="00B02EE3" w:rsidRDefault="00B72025" w:rsidP="00454DB1">
            <w:pPr>
              <w:ind w:left="57"/>
              <w:rPr>
                <w:szCs w:val="22"/>
              </w:rPr>
            </w:pPr>
            <w:r w:rsidRPr="00B02EE3">
              <w:rPr>
                <w:szCs w:val="22"/>
              </w:rPr>
              <w:t>-</w:t>
            </w:r>
          </w:p>
        </w:tc>
      </w:tr>
      <w:tr w:rsidR="00454DB1" w:rsidRPr="00B02EE3" w14:paraId="293BF72B" w14:textId="77777777" w:rsidTr="00454DB1">
        <w:trPr>
          <w:trHeight w:val="57"/>
          <w:jc w:val="center"/>
        </w:trPr>
        <w:tc>
          <w:tcPr>
            <w:tcW w:w="998" w:type="pct"/>
            <w:shd w:val="clear" w:color="auto" w:fill="auto"/>
            <w:tcMar>
              <w:left w:w="0" w:type="dxa"/>
              <w:right w:w="0" w:type="dxa"/>
            </w:tcMar>
            <w:vAlign w:val="center"/>
            <w:hideMark/>
          </w:tcPr>
          <w:p w14:paraId="022C4B58"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785328E3" w14:textId="77777777" w:rsidR="00DF6F51" w:rsidRPr="00B02EE3" w:rsidRDefault="00DF6F51" w:rsidP="00454DB1">
            <w:pPr>
              <w:ind w:left="57"/>
              <w:rPr>
                <w:szCs w:val="22"/>
              </w:rPr>
            </w:pPr>
            <w:r w:rsidRPr="00B02EE3">
              <w:rPr>
                <w:szCs w:val="22"/>
              </w:rPr>
              <w:t>446,1</w:t>
            </w:r>
          </w:p>
        </w:tc>
        <w:tc>
          <w:tcPr>
            <w:tcW w:w="302" w:type="pct"/>
            <w:shd w:val="clear" w:color="auto" w:fill="auto"/>
            <w:tcMar>
              <w:left w:w="0" w:type="dxa"/>
              <w:right w:w="0" w:type="dxa"/>
            </w:tcMar>
            <w:vAlign w:val="center"/>
            <w:hideMark/>
          </w:tcPr>
          <w:p w14:paraId="295475F8" w14:textId="77777777" w:rsidR="00DF6F51" w:rsidRPr="00B02EE3" w:rsidRDefault="00DF6F51" w:rsidP="00454DB1">
            <w:pPr>
              <w:ind w:left="57"/>
              <w:rPr>
                <w:szCs w:val="22"/>
              </w:rPr>
            </w:pPr>
            <w:r w:rsidRPr="00B02EE3">
              <w:rPr>
                <w:szCs w:val="22"/>
              </w:rPr>
              <w:t>18,2</w:t>
            </w:r>
          </w:p>
        </w:tc>
        <w:tc>
          <w:tcPr>
            <w:tcW w:w="232" w:type="pct"/>
            <w:shd w:val="clear" w:color="auto" w:fill="auto"/>
            <w:tcMar>
              <w:left w:w="0" w:type="dxa"/>
              <w:right w:w="0" w:type="dxa"/>
            </w:tcMar>
            <w:vAlign w:val="center"/>
            <w:hideMark/>
          </w:tcPr>
          <w:p w14:paraId="283E6C0F" w14:textId="7317FB67"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DC4416E" w14:textId="01D165A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D0F0BD3" w14:textId="599F8D8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5458906" w14:textId="22B066F9"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7A69043" w14:textId="7EB5004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BF90F2B" w14:textId="2212A76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CC79A45" w14:textId="6B73576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0762501" w14:textId="119690D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F766C55" w14:textId="0A34537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D26D1F8" w14:textId="001E8D7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551EFCF" w14:textId="4D41991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369B470" w14:textId="46A7DC06" w:rsidR="00DF6F51" w:rsidRPr="00B02EE3" w:rsidRDefault="00B72025" w:rsidP="00454DB1">
            <w:pPr>
              <w:ind w:left="57"/>
              <w:rPr>
                <w:szCs w:val="22"/>
              </w:rPr>
            </w:pPr>
            <w:r w:rsidRPr="00B02EE3">
              <w:rPr>
                <w:szCs w:val="22"/>
              </w:rPr>
              <w:t>-</w:t>
            </w:r>
          </w:p>
        </w:tc>
      </w:tr>
      <w:tr w:rsidR="00454DB1" w:rsidRPr="00B02EE3" w14:paraId="4DFDFEA3" w14:textId="77777777" w:rsidTr="00454DB1">
        <w:trPr>
          <w:trHeight w:val="57"/>
          <w:jc w:val="center"/>
        </w:trPr>
        <w:tc>
          <w:tcPr>
            <w:tcW w:w="998" w:type="pct"/>
            <w:shd w:val="clear" w:color="auto" w:fill="auto"/>
            <w:tcMar>
              <w:left w:w="0" w:type="dxa"/>
              <w:right w:w="0" w:type="dxa"/>
            </w:tcMar>
            <w:vAlign w:val="center"/>
            <w:hideMark/>
          </w:tcPr>
          <w:p w14:paraId="7C85F539"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3A1D8C49"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1A9B9AAC" w14:textId="77777777" w:rsidR="00DF6F51" w:rsidRPr="00B02EE3" w:rsidRDefault="00DF6F51" w:rsidP="00454DB1">
            <w:pPr>
              <w:ind w:left="57"/>
              <w:rPr>
                <w:szCs w:val="22"/>
              </w:rPr>
            </w:pPr>
            <w:r w:rsidRPr="00B02EE3">
              <w:rPr>
                <w:szCs w:val="22"/>
              </w:rPr>
              <w:t>15,9</w:t>
            </w:r>
          </w:p>
        </w:tc>
        <w:tc>
          <w:tcPr>
            <w:tcW w:w="232" w:type="pct"/>
            <w:shd w:val="clear" w:color="auto" w:fill="auto"/>
            <w:tcMar>
              <w:left w:w="0" w:type="dxa"/>
              <w:right w:w="0" w:type="dxa"/>
            </w:tcMar>
            <w:vAlign w:val="center"/>
            <w:hideMark/>
          </w:tcPr>
          <w:p w14:paraId="5E897D44" w14:textId="0345BEB1"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B97902A" w14:textId="1D7DD4B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0827BC4" w14:textId="45F6976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8D2E63F" w14:textId="22632C4B"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DD7C2C6" w14:textId="10ED4C2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957EF22" w14:textId="79319F4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D7DD6F3" w14:textId="4EDB5F9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FABFBD3" w14:textId="1FDD44D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3E89570" w14:textId="4367103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CB99D9D" w14:textId="1A8D480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7E06527" w14:textId="6AFAC62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6957032" w14:textId="2DFC9718" w:rsidR="00DF6F51" w:rsidRPr="00B02EE3" w:rsidRDefault="00B72025" w:rsidP="00454DB1">
            <w:pPr>
              <w:ind w:left="57"/>
              <w:rPr>
                <w:szCs w:val="22"/>
              </w:rPr>
            </w:pPr>
            <w:r w:rsidRPr="00B02EE3">
              <w:rPr>
                <w:szCs w:val="22"/>
              </w:rPr>
              <w:t>-</w:t>
            </w:r>
          </w:p>
        </w:tc>
      </w:tr>
      <w:tr w:rsidR="00454DB1" w:rsidRPr="00B02EE3" w14:paraId="4660414A" w14:textId="77777777" w:rsidTr="00454DB1">
        <w:trPr>
          <w:trHeight w:val="57"/>
          <w:jc w:val="center"/>
        </w:trPr>
        <w:tc>
          <w:tcPr>
            <w:tcW w:w="998" w:type="pct"/>
            <w:shd w:val="clear" w:color="auto" w:fill="auto"/>
            <w:tcMar>
              <w:left w:w="0" w:type="dxa"/>
              <w:right w:w="0" w:type="dxa"/>
            </w:tcMar>
            <w:vAlign w:val="center"/>
            <w:hideMark/>
          </w:tcPr>
          <w:p w14:paraId="241E9034"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438EDE54"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AF40246" w14:textId="77777777" w:rsidR="00DF6F51" w:rsidRPr="00B02EE3" w:rsidRDefault="00DF6F51" w:rsidP="00454DB1">
            <w:pPr>
              <w:ind w:left="57"/>
              <w:rPr>
                <w:szCs w:val="22"/>
              </w:rPr>
            </w:pPr>
            <w:r w:rsidRPr="00B02EE3">
              <w:rPr>
                <w:szCs w:val="22"/>
              </w:rPr>
              <w:t>8,2</w:t>
            </w:r>
          </w:p>
        </w:tc>
        <w:tc>
          <w:tcPr>
            <w:tcW w:w="232" w:type="pct"/>
            <w:shd w:val="clear" w:color="auto" w:fill="auto"/>
            <w:tcMar>
              <w:left w:w="0" w:type="dxa"/>
              <w:right w:w="0" w:type="dxa"/>
            </w:tcMar>
            <w:vAlign w:val="center"/>
            <w:hideMark/>
          </w:tcPr>
          <w:p w14:paraId="5E081563" w14:textId="1FC9E4A7"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7296E9F" w14:textId="301B548A"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B85CD0A" w14:textId="0A1D781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17B51A" w14:textId="19B4D94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38B7053" w14:textId="18A5D34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760FDBD" w14:textId="312FEB8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F3107A" w14:textId="1DB78F3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DCC09D6" w14:textId="146F398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7A237B2" w14:textId="663025F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53FA984" w14:textId="3BE2D3A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656FE8E" w14:textId="0F40BCC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27039A5" w14:textId="43E2C68B" w:rsidR="00DF6F51" w:rsidRPr="00B02EE3" w:rsidRDefault="00B72025" w:rsidP="00454DB1">
            <w:pPr>
              <w:ind w:left="57"/>
              <w:rPr>
                <w:szCs w:val="22"/>
              </w:rPr>
            </w:pPr>
            <w:r w:rsidRPr="00B02EE3">
              <w:rPr>
                <w:szCs w:val="22"/>
              </w:rPr>
              <w:t>-</w:t>
            </w:r>
          </w:p>
        </w:tc>
      </w:tr>
      <w:tr w:rsidR="00DF6F51" w:rsidRPr="00B02EE3" w14:paraId="4EDFFCD7" w14:textId="77777777" w:rsidTr="00454DB1">
        <w:trPr>
          <w:trHeight w:val="57"/>
          <w:jc w:val="center"/>
        </w:trPr>
        <w:tc>
          <w:tcPr>
            <w:tcW w:w="5000" w:type="pct"/>
            <w:gridSpan w:val="16"/>
            <w:shd w:val="clear" w:color="auto" w:fill="auto"/>
            <w:tcMar>
              <w:left w:w="0" w:type="dxa"/>
              <w:right w:w="0" w:type="dxa"/>
            </w:tcMar>
            <w:vAlign w:val="center"/>
            <w:hideMark/>
          </w:tcPr>
          <w:p w14:paraId="75B57F42" w14:textId="2DA4B1E2"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хвойные</w:t>
            </w:r>
          </w:p>
        </w:tc>
      </w:tr>
      <w:tr w:rsidR="00454DB1" w:rsidRPr="00B02EE3" w14:paraId="08A0037E" w14:textId="77777777" w:rsidTr="00454DB1">
        <w:trPr>
          <w:trHeight w:val="57"/>
          <w:jc w:val="center"/>
        </w:trPr>
        <w:tc>
          <w:tcPr>
            <w:tcW w:w="998" w:type="pct"/>
            <w:shd w:val="clear" w:color="auto" w:fill="auto"/>
            <w:tcMar>
              <w:left w:w="0" w:type="dxa"/>
              <w:right w:w="0" w:type="dxa"/>
            </w:tcMar>
            <w:vAlign w:val="center"/>
            <w:hideMark/>
          </w:tcPr>
          <w:p w14:paraId="01F3934F" w14:textId="5E9E94EA"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7866F0F2"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20367D69"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6575FB89" w14:textId="7F4D4F19"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A3FA12A" w14:textId="65AF7F2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616C5C2" w14:textId="3E1F238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2ADAD45" w14:textId="1F09C424"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BDD0B68" w14:textId="714D4DA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A0B585E" w14:textId="6D2C265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049E1D9" w14:textId="706E881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D69F12F" w14:textId="3CADF57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456907B" w14:textId="48A6A89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7F1BAFD" w14:textId="19F41A8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F9F62DD" w14:textId="4445FAC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0A081CA" w14:textId="4625EF1E" w:rsidR="00DF6F51" w:rsidRPr="00B02EE3" w:rsidRDefault="00B72025" w:rsidP="00454DB1">
            <w:pPr>
              <w:ind w:left="57"/>
              <w:rPr>
                <w:szCs w:val="22"/>
              </w:rPr>
            </w:pPr>
            <w:r w:rsidRPr="00B02EE3">
              <w:rPr>
                <w:szCs w:val="22"/>
              </w:rPr>
              <w:t>-</w:t>
            </w:r>
          </w:p>
        </w:tc>
      </w:tr>
      <w:tr w:rsidR="00454DB1" w:rsidRPr="00B02EE3" w14:paraId="3462CF9C" w14:textId="77777777" w:rsidTr="00454DB1">
        <w:trPr>
          <w:trHeight w:val="57"/>
          <w:jc w:val="center"/>
        </w:trPr>
        <w:tc>
          <w:tcPr>
            <w:tcW w:w="998" w:type="pct"/>
            <w:shd w:val="clear" w:color="auto" w:fill="auto"/>
            <w:tcMar>
              <w:left w:w="0" w:type="dxa"/>
              <w:right w:w="0" w:type="dxa"/>
            </w:tcMar>
            <w:vAlign w:val="center"/>
            <w:hideMark/>
          </w:tcPr>
          <w:p w14:paraId="7DB2BBD5"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4CDCCA06" w14:textId="77777777" w:rsidR="00DF6F51" w:rsidRPr="00B02EE3" w:rsidRDefault="00DF6F51" w:rsidP="00454DB1">
            <w:pPr>
              <w:ind w:left="57"/>
              <w:rPr>
                <w:szCs w:val="22"/>
              </w:rPr>
            </w:pPr>
            <w:r w:rsidRPr="00B02EE3">
              <w:rPr>
                <w:szCs w:val="22"/>
              </w:rPr>
              <w:t>85,6</w:t>
            </w:r>
          </w:p>
        </w:tc>
        <w:tc>
          <w:tcPr>
            <w:tcW w:w="302" w:type="pct"/>
            <w:shd w:val="clear" w:color="auto" w:fill="auto"/>
            <w:tcMar>
              <w:left w:w="0" w:type="dxa"/>
              <w:right w:w="0" w:type="dxa"/>
            </w:tcMar>
            <w:vAlign w:val="center"/>
            <w:hideMark/>
          </w:tcPr>
          <w:p w14:paraId="4D3F1488" w14:textId="77777777" w:rsidR="00DF6F51" w:rsidRPr="00B02EE3" w:rsidRDefault="00DF6F51" w:rsidP="00454DB1">
            <w:pPr>
              <w:ind w:left="57"/>
              <w:rPr>
                <w:szCs w:val="22"/>
              </w:rPr>
            </w:pPr>
            <w:r w:rsidRPr="00B02EE3">
              <w:rPr>
                <w:szCs w:val="22"/>
              </w:rPr>
              <w:t>4,4</w:t>
            </w:r>
          </w:p>
        </w:tc>
        <w:tc>
          <w:tcPr>
            <w:tcW w:w="232" w:type="pct"/>
            <w:shd w:val="clear" w:color="auto" w:fill="auto"/>
            <w:tcMar>
              <w:left w:w="0" w:type="dxa"/>
              <w:right w:w="0" w:type="dxa"/>
            </w:tcMar>
            <w:vAlign w:val="center"/>
            <w:hideMark/>
          </w:tcPr>
          <w:p w14:paraId="080382C5" w14:textId="697CC66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9BC7F7C" w14:textId="0398396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F736934" w14:textId="0459F93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997A95D" w14:textId="3D49F7C0"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A49147A" w14:textId="289EEBC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0A34EEF" w14:textId="3F7EB5A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417ECA9" w14:textId="041DF97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4DECDF6" w14:textId="4C0D684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290238B" w14:textId="0DB06532"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EB068C8" w14:textId="45FF7D2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0B09FF7" w14:textId="38F0CC0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2F5A25E" w14:textId="4CA86556" w:rsidR="00DF6F51" w:rsidRPr="00B02EE3" w:rsidRDefault="00B72025" w:rsidP="00454DB1">
            <w:pPr>
              <w:ind w:left="57"/>
              <w:rPr>
                <w:szCs w:val="22"/>
              </w:rPr>
            </w:pPr>
            <w:r w:rsidRPr="00B02EE3">
              <w:rPr>
                <w:szCs w:val="22"/>
              </w:rPr>
              <w:t>-</w:t>
            </w:r>
          </w:p>
        </w:tc>
      </w:tr>
      <w:tr w:rsidR="00454DB1" w:rsidRPr="00B02EE3" w14:paraId="0CC0ED58" w14:textId="77777777" w:rsidTr="00454DB1">
        <w:trPr>
          <w:trHeight w:val="57"/>
          <w:jc w:val="center"/>
        </w:trPr>
        <w:tc>
          <w:tcPr>
            <w:tcW w:w="998" w:type="pct"/>
            <w:shd w:val="clear" w:color="auto" w:fill="auto"/>
            <w:tcMar>
              <w:left w:w="0" w:type="dxa"/>
              <w:right w:w="0" w:type="dxa"/>
            </w:tcMar>
            <w:vAlign w:val="center"/>
            <w:hideMark/>
          </w:tcPr>
          <w:p w14:paraId="4DC356E2"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59E8F351"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8CB54BF" w14:textId="77777777" w:rsidR="00DF6F51" w:rsidRPr="00B02EE3" w:rsidRDefault="00DF6F51" w:rsidP="00454DB1">
            <w:pPr>
              <w:ind w:left="57"/>
              <w:rPr>
                <w:szCs w:val="22"/>
              </w:rPr>
            </w:pPr>
            <w:r w:rsidRPr="00B02EE3">
              <w:rPr>
                <w:szCs w:val="22"/>
              </w:rPr>
              <w:t>3,8</w:t>
            </w:r>
          </w:p>
        </w:tc>
        <w:tc>
          <w:tcPr>
            <w:tcW w:w="232" w:type="pct"/>
            <w:shd w:val="clear" w:color="auto" w:fill="auto"/>
            <w:tcMar>
              <w:left w:w="0" w:type="dxa"/>
              <w:right w:w="0" w:type="dxa"/>
            </w:tcMar>
            <w:vAlign w:val="center"/>
            <w:hideMark/>
          </w:tcPr>
          <w:p w14:paraId="0B7F19ED" w14:textId="230C2FA1"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6125A36" w14:textId="0875265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91B9D8A" w14:textId="64A2962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3777B65" w14:textId="0CEB8784"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9C59760" w14:textId="0A172C6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C4D14DD" w14:textId="56AEC3A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4265E11" w14:textId="4AAA07C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EF38EB7" w14:textId="50F2DB5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0B6C278" w14:textId="2193483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E4F5415" w14:textId="7539271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4595EFB" w14:textId="3395E10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39D833F" w14:textId="6B718B29" w:rsidR="00DF6F51" w:rsidRPr="00B02EE3" w:rsidRDefault="00B72025" w:rsidP="00454DB1">
            <w:pPr>
              <w:ind w:left="57"/>
              <w:rPr>
                <w:szCs w:val="22"/>
              </w:rPr>
            </w:pPr>
            <w:r w:rsidRPr="00B02EE3">
              <w:rPr>
                <w:szCs w:val="22"/>
              </w:rPr>
              <w:t>-</w:t>
            </w:r>
          </w:p>
        </w:tc>
      </w:tr>
      <w:tr w:rsidR="00454DB1" w:rsidRPr="00B02EE3" w14:paraId="76ACAC43" w14:textId="77777777" w:rsidTr="00454DB1">
        <w:trPr>
          <w:trHeight w:val="57"/>
          <w:jc w:val="center"/>
        </w:trPr>
        <w:tc>
          <w:tcPr>
            <w:tcW w:w="998" w:type="pct"/>
            <w:shd w:val="clear" w:color="auto" w:fill="auto"/>
            <w:tcMar>
              <w:left w:w="0" w:type="dxa"/>
              <w:right w:w="0" w:type="dxa"/>
            </w:tcMar>
            <w:vAlign w:val="center"/>
            <w:hideMark/>
          </w:tcPr>
          <w:p w14:paraId="605DFA32"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105436F8"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09CD83AA" w14:textId="77777777" w:rsidR="00DF6F51" w:rsidRPr="00B02EE3" w:rsidRDefault="00DF6F51" w:rsidP="00454DB1">
            <w:pPr>
              <w:ind w:left="57"/>
              <w:rPr>
                <w:szCs w:val="22"/>
              </w:rPr>
            </w:pPr>
            <w:r w:rsidRPr="00B02EE3">
              <w:rPr>
                <w:szCs w:val="22"/>
              </w:rPr>
              <w:t>2,7</w:t>
            </w:r>
          </w:p>
        </w:tc>
        <w:tc>
          <w:tcPr>
            <w:tcW w:w="232" w:type="pct"/>
            <w:shd w:val="clear" w:color="auto" w:fill="auto"/>
            <w:tcMar>
              <w:left w:w="0" w:type="dxa"/>
              <w:right w:w="0" w:type="dxa"/>
            </w:tcMar>
            <w:vAlign w:val="center"/>
            <w:hideMark/>
          </w:tcPr>
          <w:p w14:paraId="2C40D3BF" w14:textId="2CB58B5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E0808B3" w14:textId="3091DD9F"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5428B5A" w14:textId="1A45382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4E8CAC0" w14:textId="0F6C2A4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1B6CD10" w14:textId="471FFD4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CE5CA30" w14:textId="4B754FA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68A5227" w14:textId="74096AA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37E7D47" w14:textId="51E1E87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6990834" w14:textId="26BAB11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7DC6C96" w14:textId="1076CE9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E3E8B17" w14:textId="204578E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06AA79A" w14:textId="1F8B6B8F" w:rsidR="00DF6F51" w:rsidRPr="00B02EE3" w:rsidRDefault="00B72025" w:rsidP="00454DB1">
            <w:pPr>
              <w:ind w:left="57"/>
              <w:rPr>
                <w:szCs w:val="22"/>
              </w:rPr>
            </w:pPr>
            <w:r w:rsidRPr="00B02EE3">
              <w:rPr>
                <w:szCs w:val="22"/>
              </w:rPr>
              <w:t>-</w:t>
            </w:r>
          </w:p>
        </w:tc>
      </w:tr>
      <w:tr w:rsidR="00DF6F51" w:rsidRPr="00B02EE3" w14:paraId="5A9F7369" w14:textId="77777777" w:rsidTr="00454DB1">
        <w:trPr>
          <w:trHeight w:val="57"/>
          <w:jc w:val="center"/>
        </w:trPr>
        <w:tc>
          <w:tcPr>
            <w:tcW w:w="5000" w:type="pct"/>
            <w:gridSpan w:val="16"/>
            <w:shd w:val="clear" w:color="auto" w:fill="auto"/>
            <w:tcMar>
              <w:left w:w="0" w:type="dxa"/>
              <w:right w:w="0" w:type="dxa"/>
            </w:tcMar>
            <w:vAlign w:val="center"/>
            <w:hideMark/>
          </w:tcPr>
          <w:p w14:paraId="59598711" w14:textId="7BC29572"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мягколиственные</w:t>
            </w:r>
          </w:p>
        </w:tc>
      </w:tr>
      <w:tr w:rsidR="00454DB1" w:rsidRPr="00B02EE3" w14:paraId="2F370111" w14:textId="77777777" w:rsidTr="00454DB1">
        <w:trPr>
          <w:trHeight w:val="57"/>
          <w:jc w:val="center"/>
        </w:trPr>
        <w:tc>
          <w:tcPr>
            <w:tcW w:w="998" w:type="pct"/>
            <w:shd w:val="clear" w:color="auto" w:fill="auto"/>
            <w:tcMar>
              <w:left w:w="0" w:type="dxa"/>
              <w:right w:w="0" w:type="dxa"/>
            </w:tcMar>
            <w:vAlign w:val="center"/>
            <w:hideMark/>
          </w:tcPr>
          <w:p w14:paraId="321B73FD" w14:textId="3FDBD2B0"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623D7984"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6B6B972A"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19931AC6" w14:textId="29095228"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B76E2CA" w14:textId="04BF499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AE73673" w14:textId="3D352D3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320B629" w14:textId="066A2AFD"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8F941AC" w14:textId="3E21620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D594A37" w14:textId="24563BD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580D496" w14:textId="5747299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A681F3D" w14:textId="6447CA7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7832919" w14:textId="58CA9DF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DCC77EE" w14:textId="5542873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821A2C0" w14:textId="76E8644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D6D8FEB" w14:textId="6AD62EC1" w:rsidR="00DF6F51" w:rsidRPr="00B02EE3" w:rsidRDefault="00B72025" w:rsidP="00454DB1">
            <w:pPr>
              <w:ind w:left="57"/>
              <w:rPr>
                <w:szCs w:val="22"/>
              </w:rPr>
            </w:pPr>
            <w:r w:rsidRPr="00B02EE3">
              <w:rPr>
                <w:szCs w:val="22"/>
              </w:rPr>
              <w:t>-</w:t>
            </w:r>
          </w:p>
        </w:tc>
      </w:tr>
      <w:tr w:rsidR="00454DB1" w:rsidRPr="00B02EE3" w14:paraId="12D2A5AE" w14:textId="77777777" w:rsidTr="00454DB1">
        <w:trPr>
          <w:trHeight w:val="57"/>
          <w:jc w:val="center"/>
        </w:trPr>
        <w:tc>
          <w:tcPr>
            <w:tcW w:w="998" w:type="pct"/>
            <w:shd w:val="clear" w:color="auto" w:fill="auto"/>
            <w:tcMar>
              <w:left w:w="0" w:type="dxa"/>
              <w:right w:w="0" w:type="dxa"/>
            </w:tcMar>
            <w:vAlign w:val="center"/>
            <w:hideMark/>
          </w:tcPr>
          <w:p w14:paraId="6C30A2B8"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20DF59DE" w14:textId="77777777" w:rsidR="00DF6F51" w:rsidRPr="00B02EE3" w:rsidRDefault="00DF6F51" w:rsidP="00454DB1">
            <w:pPr>
              <w:ind w:left="57"/>
              <w:rPr>
                <w:szCs w:val="22"/>
              </w:rPr>
            </w:pPr>
            <w:r w:rsidRPr="00B02EE3">
              <w:rPr>
                <w:szCs w:val="22"/>
              </w:rPr>
              <w:t>360,5</w:t>
            </w:r>
          </w:p>
        </w:tc>
        <w:tc>
          <w:tcPr>
            <w:tcW w:w="302" w:type="pct"/>
            <w:shd w:val="clear" w:color="auto" w:fill="auto"/>
            <w:tcMar>
              <w:left w:w="0" w:type="dxa"/>
              <w:right w:w="0" w:type="dxa"/>
            </w:tcMar>
            <w:vAlign w:val="center"/>
            <w:hideMark/>
          </w:tcPr>
          <w:p w14:paraId="33875837" w14:textId="77777777" w:rsidR="00DF6F51" w:rsidRPr="00B02EE3" w:rsidRDefault="00DF6F51" w:rsidP="00454DB1">
            <w:pPr>
              <w:ind w:left="57"/>
              <w:rPr>
                <w:szCs w:val="22"/>
              </w:rPr>
            </w:pPr>
            <w:r w:rsidRPr="00B02EE3">
              <w:rPr>
                <w:szCs w:val="22"/>
              </w:rPr>
              <w:t>13,8</w:t>
            </w:r>
          </w:p>
        </w:tc>
        <w:tc>
          <w:tcPr>
            <w:tcW w:w="232" w:type="pct"/>
            <w:shd w:val="clear" w:color="auto" w:fill="auto"/>
            <w:tcMar>
              <w:left w:w="0" w:type="dxa"/>
              <w:right w:w="0" w:type="dxa"/>
            </w:tcMar>
            <w:vAlign w:val="center"/>
            <w:hideMark/>
          </w:tcPr>
          <w:p w14:paraId="6A500328" w14:textId="04A18497"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A95F2D2" w14:textId="131BD18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5911B3D" w14:textId="3A68452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ACEA870" w14:textId="205F890D"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52089C8" w14:textId="46B3AF6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C52A73B" w14:textId="41DF44B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9E659A6" w14:textId="454449E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50A1FA1" w14:textId="29A86B5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06C33AA" w14:textId="20A828E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206C1DF" w14:textId="04E122E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8485BEF" w14:textId="0CD1048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AFBA416" w14:textId="33C0ADE8" w:rsidR="00DF6F51" w:rsidRPr="00B02EE3" w:rsidRDefault="00B72025" w:rsidP="00454DB1">
            <w:pPr>
              <w:ind w:left="57"/>
              <w:rPr>
                <w:szCs w:val="22"/>
              </w:rPr>
            </w:pPr>
            <w:r w:rsidRPr="00B02EE3">
              <w:rPr>
                <w:szCs w:val="22"/>
              </w:rPr>
              <w:t>-</w:t>
            </w:r>
          </w:p>
        </w:tc>
      </w:tr>
      <w:tr w:rsidR="00454DB1" w:rsidRPr="00B02EE3" w14:paraId="0B8D68D4" w14:textId="77777777" w:rsidTr="00454DB1">
        <w:trPr>
          <w:trHeight w:val="57"/>
          <w:jc w:val="center"/>
        </w:trPr>
        <w:tc>
          <w:tcPr>
            <w:tcW w:w="998" w:type="pct"/>
            <w:shd w:val="clear" w:color="auto" w:fill="auto"/>
            <w:tcMar>
              <w:left w:w="0" w:type="dxa"/>
              <w:right w:w="0" w:type="dxa"/>
            </w:tcMar>
            <w:vAlign w:val="center"/>
            <w:hideMark/>
          </w:tcPr>
          <w:p w14:paraId="362AB4D7"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1F687187"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04D7FE38" w14:textId="77777777" w:rsidR="00DF6F51" w:rsidRPr="00B02EE3" w:rsidRDefault="00DF6F51" w:rsidP="00454DB1">
            <w:pPr>
              <w:ind w:left="57"/>
              <w:rPr>
                <w:szCs w:val="22"/>
              </w:rPr>
            </w:pPr>
            <w:r w:rsidRPr="00B02EE3">
              <w:rPr>
                <w:szCs w:val="22"/>
              </w:rPr>
              <w:t>12,1</w:t>
            </w:r>
          </w:p>
        </w:tc>
        <w:tc>
          <w:tcPr>
            <w:tcW w:w="232" w:type="pct"/>
            <w:shd w:val="clear" w:color="auto" w:fill="auto"/>
            <w:tcMar>
              <w:left w:w="0" w:type="dxa"/>
              <w:right w:w="0" w:type="dxa"/>
            </w:tcMar>
            <w:vAlign w:val="center"/>
            <w:hideMark/>
          </w:tcPr>
          <w:p w14:paraId="6D406A54" w14:textId="7F20D0F8"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B3C1D5D" w14:textId="278DAD8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C3F5493" w14:textId="3295439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49C5270" w14:textId="2478B830"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C134DA8" w14:textId="751F225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B96FE00" w14:textId="286D52B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A9B02EC" w14:textId="7937C59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7CBBEB2" w14:textId="14A5A0A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E5F9DE3" w14:textId="200C550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538E49C" w14:textId="4872641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2A6F1AA" w14:textId="751F20D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991DB0E" w14:textId="090D028F" w:rsidR="00DF6F51" w:rsidRPr="00B02EE3" w:rsidRDefault="00B72025" w:rsidP="00454DB1">
            <w:pPr>
              <w:ind w:left="57"/>
              <w:rPr>
                <w:szCs w:val="22"/>
              </w:rPr>
            </w:pPr>
            <w:r w:rsidRPr="00B02EE3">
              <w:rPr>
                <w:szCs w:val="22"/>
              </w:rPr>
              <w:t>-</w:t>
            </w:r>
          </w:p>
        </w:tc>
      </w:tr>
      <w:tr w:rsidR="00454DB1" w:rsidRPr="00B02EE3" w14:paraId="4A473096" w14:textId="77777777" w:rsidTr="00454DB1">
        <w:trPr>
          <w:trHeight w:val="57"/>
          <w:jc w:val="center"/>
        </w:trPr>
        <w:tc>
          <w:tcPr>
            <w:tcW w:w="998" w:type="pct"/>
            <w:shd w:val="clear" w:color="auto" w:fill="auto"/>
            <w:tcMar>
              <w:left w:w="0" w:type="dxa"/>
              <w:right w:w="0" w:type="dxa"/>
            </w:tcMar>
            <w:vAlign w:val="center"/>
            <w:hideMark/>
          </w:tcPr>
          <w:p w14:paraId="4AFB3E18"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2389F796"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7EEBF94C" w14:textId="77777777" w:rsidR="00DF6F51" w:rsidRPr="00B02EE3" w:rsidRDefault="00DF6F51" w:rsidP="00454DB1">
            <w:pPr>
              <w:ind w:left="57"/>
              <w:rPr>
                <w:szCs w:val="22"/>
              </w:rPr>
            </w:pPr>
            <w:r w:rsidRPr="00B02EE3">
              <w:rPr>
                <w:szCs w:val="22"/>
              </w:rPr>
              <w:t>5,5</w:t>
            </w:r>
          </w:p>
        </w:tc>
        <w:tc>
          <w:tcPr>
            <w:tcW w:w="232" w:type="pct"/>
            <w:shd w:val="clear" w:color="auto" w:fill="auto"/>
            <w:tcMar>
              <w:left w:w="0" w:type="dxa"/>
              <w:right w:w="0" w:type="dxa"/>
            </w:tcMar>
            <w:vAlign w:val="center"/>
            <w:hideMark/>
          </w:tcPr>
          <w:p w14:paraId="3DC7E793" w14:textId="3C250A3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90BBBC2" w14:textId="42F1CF96"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22ED4A6" w14:textId="3CA5531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9A0AF9C" w14:textId="6C69F265"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47DBC35" w14:textId="068BBC1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6A9EA23" w14:textId="716DB26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F8812FD" w14:textId="2111A87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24D3853" w14:textId="614F576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7767569" w14:textId="3AD6BF7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6830BE5" w14:textId="627DB5B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C6C265B" w14:textId="4B51A43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C086CEA" w14:textId="498CB451" w:rsidR="00DF6F51" w:rsidRPr="00B02EE3" w:rsidRDefault="00B72025" w:rsidP="00454DB1">
            <w:pPr>
              <w:ind w:left="57"/>
              <w:rPr>
                <w:szCs w:val="22"/>
              </w:rPr>
            </w:pPr>
            <w:r w:rsidRPr="00B02EE3">
              <w:rPr>
                <w:szCs w:val="22"/>
              </w:rPr>
              <w:t>-</w:t>
            </w:r>
          </w:p>
        </w:tc>
      </w:tr>
      <w:tr w:rsidR="00DF6F51" w:rsidRPr="00B02EE3" w14:paraId="68090809" w14:textId="77777777" w:rsidTr="00454DB1">
        <w:trPr>
          <w:trHeight w:val="57"/>
          <w:jc w:val="center"/>
        </w:trPr>
        <w:tc>
          <w:tcPr>
            <w:tcW w:w="5000" w:type="pct"/>
            <w:gridSpan w:val="16"/>
            <w:shd w:val="clear" w:color="auto" w:fill="auto"/>
            <w:tcMar>
              <w:left w:w="0" w:type="dxa"/>
              <w:right w:w="0" w:type="dxa"/>
            </w:tcMar>
            <w:vAlign w:val="center"/>
            <w:hideMark/>
          </w:tcPr>
          <w:p w14:paraId="281FD3B1" w14:textId="2BCDF8A3"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эксплуатационные</w:t>
            </w:r>
            <w:r w:rsidR="00F83471" w:rsidRPr="00B02EE3">
              <w:rPr>
                <w:szCs w:val="22"/>
              </w:rPr>
              <w:t xml:space="preserve"> </w:t>
            </w:r>
            <w:r w:rsidRPr="00B02EE3">
              <w:rPr>
                <w:szCs w:val="22"/>
              </w:rPr>
              <w:t>леса,</w:t>
            </w:r>
            <w:r w:rsidR="00F83471" w:rsidRPr="00B02EE3">
              <w:rPr>
                <w:szCs w:val="22"/>
              </w:rPr>
              <w:t xml:space="preserve"> </w:t>
            </w:r>
            <w:r w:rsidRPr="00B02EE3">
              <w:rPr>
                <w:szCs w:val="22"/>
              </w:rPr>
              <w:t>всего</w:t>
            </w:r>
          </w:p>
        </w:tc>
      </w:tr>
      <w:tr w:rsidR="00454DB1" w:rsidRPr="00B02EE3" w14:paraId="34111069" w14:textId="77777777" w:rsidTr="00454DB1">
        <w:trPr>
          <w:trHeight w:val="57"/>
          <w:jc w:val="center"/>
        </w:trPr>
        <w:tc>
          <w:tcPr>
            <w:tcW w:w="998" w:type="pct"/>
            <w:shd w:val="clear" w:color="auto" w:fill="auto"/>
            <w:tcMar>
              <w:left w:w="0" w:type="dxa"/>
              <w:right w:w="0" w:type="dxa"/>
            </w:tcMar>
            <w:vAlign w:val="center"/>
            <w:hideMark/>
          </w:tcPr>
          <w:p w14:paraId="3D864033" w14:textId="4585CE36"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6259B2D3"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262E41BD"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579CB784" w14:textId="4199F5D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2392436" w14:textId="0C5DB6F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52EFC9D" w14:textId="318A567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69DFA71" w14:textId="07AE5608"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59D67A3" w14:textId="640533C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29DC6F6" w14:textId="53C991A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9E690D3" w14:textId="6CA6EDC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D4ED71A" w14:textId="5FF2BD6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49EE23A" w14:textId="3EC9D2A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E59A67C" w14:textId="6BE281B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054AD9B" w14:textId="7E83568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B94BC86" w14:textId="404C65BD" w:rsidR="00DF6F51" w:rsidRPr="00B02EE3" w:rsidRDefault="00B72025" w:rsidP="00454DB1">
            <w:pPr>
              <w:ind w:left="57"/>
              <w:rPr>
                <w:szCs w:val="22"/>
              </w:rPr>
            </w:pPr>
            <w:r w:rsidRPr="00B02EE3">
              <w:rPr>
                <w:szCs w:val="22"/>
              </w:rPr>
              <w:t>-</w:t>
            </w:r>
          </w:p>
        </w:tc>
      </w:tr>
      <w:tr w:rsidR="00454DB1" w:rsidRPr="00B02EE3" w14:paraId="418BDB33" w14:textId="77777777" w:rsidTr="00454DB1">
        <w:trPr>
          <w:trHeight w:val="57"/>
          <w:jc w:val="center"/>
        </w:trPr>
        <w:tc>
          <w:tcPr>
            <w:tcW w:w="998" w:type="pct"/>
            <w:shd w:val="clear" w:color="auto" w:fill="auto"/>
            <w:tcMar>
              <w:left w:w="0" w:type="dxa"/>
              <w:right w:w="0" w:type="dxa"/>
            </w:tcMar>
            <w:vAlign w:val="center"/>
            <w:hideMark/>
          </w:tcPr>
          <w:p w14:paraId="0DAF5AAC"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1B3639C0" w14:textId="77777777" w:rsidR="00DF6F51" w:rsidRPr="00B02EE3" w:rsidRDefault="00DF6F51" w:rsidP="00454DB1">
            <w:pPr>
              <w:ind w:left="57"/>
              <w:rPr>
                <w:szCs w:val="22"/>
              </w:rPr>
            </w:pPr>
            <w:r w:rsidRPr="00B02EE3">
              <w:rPr>
                <w:szCs w:val="22"/>
              </w:rPr>
              <w:t>1617,2</w:t>
            </w:r>
          </w:p>
        </w:tc>
        <w:tc>
          <w:tcPr>
            <w:tcW w:w="302" w:type="pct"/>
            <w:shd w:val="clear" w:color="auto" w:fill="auto"/>
            <w:tcMar>
              <w:left w:w="0" w:type="dxa"/>
              <w:right w:w="0" w:type="dxa"/>
            </w:tcMar>
            <w:hideMark/>
          </w:tcPr>
          <w:p w14:paraId="0A52363F" w14:textId="77777777" w:rsidR="00DF6F51" w:rsidRPr="00B02EE3" w:rsidRDefault="00DF6F51" w:rsidP="00454DB1">
            <w:pPr>
              <w:ind w:left="57"/>
              <w:rPr>
                <w:szCs w:val="22"/>
              </w:rPr>
            </w:pPr>
            <w:r w:rsidRPr="00B02EE3">
              <w:rPr>
                <w:szCs w:val="22"/>
              </w:rPr>
              <w:t>40,7</w:t>
            </w:r>
          </w:p>
        </w:tc>
        <w:tc>
          <w:tcPr>
            <w:tcW w:w="232" w:type="pct"/>
            <w:shd w:val="clear" w:color="auto" w:fill="auto"/>
            <w:tcMar>
              <w:left w:w="0" w:type="dxa"/>
              <w:right w:w="0" w:type="dxa"/>
            </w:tcMar>
            <w:vAlign w:val="center"/>
            <w:hideMark/>
          </w:tcPr>
          <w:p w14:paraId="0EF7CAE8" w14:textId="53C7620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32FECB7" w14:textId="46A5CA4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098F86D" w14:textId="5EA6645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77F6688" w14:textId="2BADFFAE"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D8D4FD7" w14:textId="3C926A5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13CBC2E" w14:textId="70308F4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20BF8B8" w14:textId="31EBE13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05173AD" w14:textId="3962285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FCF7C9B" w14:textId="0AD2FF8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5EC0818" w14:textId="5457973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AFF6CFD" w14:textId="40F9127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40511E2" w14:textId="332DF626" w:rsidR="00DF6F51" w:rsidRPr="00B02EE3" w:rsidRDefault="00B72025" w:rsidP="00454DB1">
            <w:pPr>
              <w:ind w:left="57"/>
              <w:rPr>
                <w:szCs w:val="22"/>
              </w:rPr>
            </w:pPr>
            <w:r w:rsidRPr="00B02EE3">
              <w:rPr>
                <w:szCs w:val="22"/>
              </w:rPr>
              <w:t>-</w:t>
            </w:r>
          </w:p>
        </w:tc>
      </w:tr>
      <w:tr w:rsidR="00454DB1" w:rsidRPr="00B02EE3" w14:paraId="39AA38E9" w14:textId="77777777" w:rsidTr="00454DB1">
        <w:trPr>
          <w:trHeight w:val="57"/>
          <w:jc w:val="center"/>
        </w:trPr>
        <w:tc>
          <w:tcPr>
            <w:tcW w:w="998" w:type="pct"/>
            <w:shd w:val="clear" w:color="auto" w:fill="auto"/>
            <w:tcMar>
              <w:left w:w="0" w:type="dxa"/>
              <w:right w:w="0" w:type="dxa"/>
            </w:tcMar>
            <w:vAlign w:val="center"/>
            <w:hideMark/>
          </w:tcPr>
          <w:p w14:paraId="2D651409"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19BE7550"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3AA741F3" w14:textId="77777777" w:rsidR="00DF6F51" w:rsidRPr="00B02EE3" w:rsidRDefault="00DF6F51" w:rsidP="00454DB1">
            <w:pPr>
              <w:ind w:left="57"/>
              <w:rPr>
                <w:szCs w:val="22"/>
              </w:rPr>
            </w:pPr>
            <w:r w:rsidRPr="00B02EE3">
              <w:rPr>
                <w:szCs w:val="22"/>
              </w:rPr>
              <w:t>35,0</w:t>
            </w:r>
          </w:p>
        </w:tc>
        <w:tc>
          <w:tcPr>
            <w:tcW w:w="232" w:type="pct"/>
            <w:shd w:val="clear" w:color="auto" w:fill="auto"/>
            <w:tcMar>
              <w:left w:w="0" w:type="dxa"/>
              <w:right w:w="0" w:type="dxa"/>
            </w:tcMar>
            <w:vAlign w:val="center"/>
            <w:hideMark/>
          </w:tcPr>
          <w:p w14:paraId="3D99D07C" w14:textId="59241184"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0DFEA48" w14:textId="1F0B8268"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92B9FB4" w14:textId="05CB9A6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99A842C" w14:textId="7B17887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7CD6647" w14:textId="1549AAD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DD9608C" w14:textId="37FF481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759C1E2" w14:textId="66F8553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96FF1F1" w14:textId="27D708B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6A1612C" w14:textId="6129C8C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819BEC9" w14:textId="39EF717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B8EAC7" w14:textId="17B837E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713B241" w14:textId="295FDE13" w:rsidR="00DF6F51" w:rsidRPr="00B02EE3" w:rsidRDefault="00B72025" w:rsidP="00454DB1">
            <w:pPr>
              <w:ind w:left="57"/>
              <w:rPr>
                <w:szCs w:val="22"/>
              </w:rPr>
            </w:pPr>
            <w:r w:rsidRPr="00B02EE3">
              <w:rPr>
                <w:szCs w:val="22"/>
              </w:rPr>
              <w:t>-</w:t>
            </w:r>
          </w:p>
        </w:tc>
      </w:tr>
      <w:tr w:rsidR="00454DB1" w:rsidRPr="00B02EE3" w14:paraId="149A3549" w14:textId="77777777" w:rsidTr="00454DB1">
        <w:trPr>
          <w:trHeight w:val="57"/>
          <w:jc w:val="center"/>
        </w:trPr>
        <w:tc>
          <w:tcPr>
            <w:tcW w:w="998" w:type="pct"/>
            <w:shd w:val="clear" w:color="auto" w:fill="auto"/>
            <w:tcMar>
              <w:left w:w="0" w:type="dxa"/>
              <w:right w:w="0" w:type="dxa"/>
            </w:tcMar>
            <w:vAlign w:val="center"/>
            <w:hideMark/>
          </w:tcPr>
          <w:p w14:paraId="52561F8E"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4D056D6A"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64436BC0" w14:textId="77777777" w:rsidR="00DF6F51" w:rsidRPr="00B02EE3" w:rsidRDefault="00DF6F51" w:rsidP="00454DB1">
            <w:pPr>
              <w:ind w:left="57"/>
              <w:rPr>
                <w:szCs w:val="22"/>
              </w:rPr>
            </w:pPr>
            <w:r w:rsidRPr="00B02EE3">
              <w:rPr>
                <w:szCs w:val="22"/>
              </w:rPr>
              <w:t>20,9</w:t>
            </w:r>
          </w:p>
        </w:tc>
        <w:tc>
          <w:tcPr>
            <w:tcW w:w="232" w:type="pct"/>
            <w:shd w:val="clear" w:color="auto" w:fill="auto"/>
            <w:tcMar>
              <w:left w:w="0" w:type="dxa"/>
              <w:right w:w="0" w:type="dxa"/>
            </w:tcMar>
            <w:vAlign w:val="center"/>
            <w:hideMark/>
          </w:tcPr>
          <w:p w14:paraId="09898257" w14:textId="25DC6C1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B59F20F" w14:textId="55EC266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4A81AF7" w14:textId="723502D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01F56C4" w14:textId="7A64EFAC"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D50594C" w14:textId="25292B2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E7E8604" w14:textId="60FECCB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6E7FB4D" w14:textId="1CD1A0B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CA0AD7D" w14:textId="19615CA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B2C5944" w14:textId="3616875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F698321" w14:textId="25B65F5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DD88BE3" w14:textId="562A16D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77B69E5" w14:textId="4355E7B7" w:rsidR="00DF6F51" w:rsidRPr="00B02EE3" w:rsidRDefault="00B72025" w:rsidP="00454DB1">
            <w:pPr>
              <w:ind w:left="57"/>
              <w:rPr>
                <w:szCs w:val="22"/>
              </w:rPr>
            </w:pPr>
            <w:r w:rsidRPr="00B02EE3">
              <w:rPr>
                <w:szCs w:val="22"/>
              </w:rPr>
              <w:t>-</w:t>
            </w:r>
          </w:p>
        </w:tc>
      </w:tr>
      <w:tr w:rsidR="00DF6F51" w:rsidRPr="00B02EE3" w14:paraId="05D9A031" w14:textId="77777777" w:rsidTr="00454DB1">
        <w:trPr>
          <w:trHeight w:val="57"/>
          <w:jc w:val="center"/>
        </w:trPr>
        <w:tc>
          <w:tcPr>
            <w:tcW w:w="5000" w:type="pct"/>
            <w:gridSpan w:val="16"/>
            <w:shd w:val="clear" w:color="auto" w:fill="auto"/>
            <w:tcMar>
              <w:left w:w="0" w:type="dxa"/>
              <w:right w:w="0" w:type="dxa"/>
            </w:tcMar>
            <w:vAlign w:val="center"/>
            <w:hideMark/>
          </w:tcPr>
          <w:p w14:paraId="7AFAE2BF" w14:textId="25D45CAB"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хвойные</w:t>
            </w:r>
          </w:p>
        </w:tc>
      </w:tr>
      <w:tr w:rsidR="00454DB1" w:rsidRPr="00B02EE3" w14:paraId="1A309E06" w14:textId="77777777" w:rsidTr="00454DB1">
        <w:trPr>
          <w:trHeight w:val="57"/>
          <w:jc w:val="center"/>
        </w:trPr>
        <w:tc>
          <w:tcPr>
            <w:tcW w:w="998" w:type="pct"/>
            <w:shd w:val="clear" w:color="auto" w:fill="auto"/>
            <w:tcMar>
              <w:left w:w="0" w:type="dxa"/>
              <w:right w:w="0" w:type="dxa"/>
            </w:tcMar>
            <w:vAlign w:val="center"/>
            <w:hideMark/>
          </w:tcPr>
          <w:p w14:paraId="08E3335F" w14:textId="2CEAC822"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0F368680"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39D29ED0" w14:textId="516FD568"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602361E2" w14:textId="17C323CB"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86F1084" w14:textId="35E5C03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7D963A1" w14:textId="2B5ED99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9D002DD" w14:textId="347860FC"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C0A96EC" w14:textId="311ED16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D4CD63F" w14:textId="76D5255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C3E1B1" w14:textId="6E722C4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0B5FCA0" w14:textId="5CC55FE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0A937E2" w14:textId="53C2628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6D17D97" w14:textId="4A3F73E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DCBF54D" w14:textId="033B865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48E827B" w14:textId="666823E1" w:rsidR="00DF6F51" w:rsidRPr="00B02EE3" w:rsidRDefault="00B72025" w:rsidP="00454DB1">
            <w:pPr>
              <w:ind w:left="57"/>
              <w:rPr>
                <w:szCs w:val="22"/>
              </w:rPr>
            </w:pPr>
            <w:r w:rsidRPr="00B02EE3">
              <w:rPr>
                <w:szCs w:val="22"/>
              </w:rPr>
              <w:t>-</w:t>
            </w:r>
          </w:p>
        </w:tc>
      </w:tr>
      <w:tr w:rsidR="00454DB1" w:rsidRPr="00B02EE3" w14:paraId="0C4FEF87" w14:textId="77777777" w:rsidTr="00454DB1">
        <w:trPr>
          <w:trHeight w:val="57"/>
          <w:jc w:val="center"/>
        </w:trPr>
        <w:tc>
          <w:tcPr>
            <w:tcW w:w="998" w:type="pct"/>
            <w:shd w:val="clear" w:color="auto" w:fill="auto"/>
            <w:tcMar>
              <w:left w:w="0" w:type="dxa"/>
              <w:right w:w="0" w:type="dxa"/>
            </w:tcMar>
            <w:vAlign w:val="center"/>
            <w:hideMark/>
          </w:tcPr>
          <w:p w14:paraId="562B110A"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bottom"/>
            <w:hideMark/>
          </w:tcPr>
          <w:p w14:paraId="4D3983B3" w14:textId="77777777" w:rsidR="00DF6F51" w:rsidRPr="00B02EE3" w:rsidRDefault="00DF6F51" w:rsidP="00454DB1">
            <w:pPr>
              <w:ind w:left="57"/>
              <w:rPr>
                <w:szCs w:val="22"/>
              </w:rPr>
            </w:pPr>
            <w:r w:rsidRPr="00B02EE3">
              <w:rPr>
                <w:szCs w:val="22"/>
              </w:rPr>
              <w:t>741,2</w:t>
            </w:r>
          </w:p>
        </w:tc>
        <w:tc>
          <w:tcPr>
            <w:tcW w:w="302" w:type="pct"/>
            <w:shd w:val="clear" w:color="auto" w:fill="auto"/>
            <w:tcMar>
              <w:left w:w="0" w:type="dxa"/>
              <w:right w:w="0" w:type="dxa"/>
            </w:tcMar>
            <w:hideMark/>
          </w:tcPr>
          <w:p w14:paraId="327E466A" w14:textId="77777777" w:rsidR="00DF6F51" w:rsidRPr="00B02EE3" w:rsidRDefault="00DF6F51" w:rsidP="00454DB1">
            <w:pPr>
              <w:ind w:left="57"/>
              <w:rPr>
                <w:szCs w:val="22"/>
              </w:rPr>
            </w:pPr>
            <w:r w:rsidRPr="00B02EE3">
              <w:rPr>
                <w:szCs w:val="22"/>
              </w:rPr>
              <w:t>15,4</w:t>
            </w:r>
          </w:p>
        </w:tc>
        <w:tc>
          <w:tcPr>
            <w:tcW w:w="232" w:type="pct"/>
            <w:shd w:val="clear" w:color="auto" w:fill="auto"/>
            <w:tcMar>
              <w:left w:w="0" w:type="dxa"/>
              <w:right w:w="0" w:type="dxa"/>
            </w:tcMar>
            <w:vAlign w:val="center"/>
            <w:hideMark/>
          </w:tcPr>
          <w:p w14:paraId="316028ED" w14:textId="4E89A0C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10ECC76" w14:textId="6808F31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FC6A5D5" w14:textId="1C04FB0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2D4A37C" w14:textId="0D03C58F"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290B458" w14:textId="024E771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4638E2E" w14:textId="60B8C69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A523813" w14:textId="697DE56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F3E2809" w14:textId="64E73C0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E92DA21" w14:textId="5F9A76C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2C6FD61" w14:textId="79C5B83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6F34077" w14:textId="784281B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CFCE0FB" w14:textId="507793BF" w:rsidR="00DF6F51" w:rsidRPr="00B02EE3" w:rsidRDefault="00B72025" w:rsidP="00454DB1">
            <w:pPr>
              <w:ind w:left="57"/>
              <w:rPr>
                <w:szCs w:val="22"/>
              </w:rPr>
            </w:pPr>
            <w:r w:rsidRPr="00B02EE3">
              <w:rPr>
                <w:szCs w:val="22"/>
              </w:rPr>
              <w:t>-</w:t>
            </w:r>
          </w:p>
        </w:tc>
      </w:tr>
      <w:tr w:rsidR="00454DB1" w:rsidRPr="00B02EE3" w14:paraId="72887E8A" w14:textId="77777777" w:rsidTr="00454DB1">
        <w:trPr>
          <w:trHeight w:val="57"/>
          <w:jc w:val="center"/>
        </w:trPr>
        <w:tc>
          <w:tcPr>
            <w:tcW w:w="998" w:type="pct"/>
            <w:shd w:val="clear" w:color="auto" w:fill="auto"/>
            <w:tcMar>
              <w:left w:w="0" w:type="dxa"/>
              <w:right w:w="0" w:type="dxa"/>
            </w:tcMar>
            <w:vAlign w:val="center"/>
            <w:hideMark/>
          </w:tcPr>
          <w:p w14:paraId="71A4C8B6"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59B4D092" w14:textId="42918DBC"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hideMark/>
          </w:tcPr>
          <w:p w14:paraId="08B264F5" w14:textId="77777777" w:rsidR="00DF6F51" w:rsidRPr="00B02EE3" w:rsidRDefault="00DF6F51" w:rsidP="00454DB1">
            <w:pPr>
              <w:ind w:left="57"/>
              <w:rPr>
                <w:szCs w:val="22"/>
              </w:rPr>
            </w:pPr>
            <w:r w:rsidRPr="00B02EE3">
              <w:rPr>
                <w:szCs w:val="22"/>
              </w:rPr>
              <w:t>13,1</w:t>
            </w:r>
          </w:p>
        </w:tc>
        <w:tc>
          <w:tcPr>
            <w:tcW w:w="232" w:type="pct"/>
            <w:shd w:val="clear" w:color="auto" w:fill="auto"/>
            <w:tcMar>
              <w:left w:w="0" w:type="dxa"/>
              <w:right w:w="0" w:type="dxa"/>
            </w:tcMar>
            <w:vAlign w:val="center"/>
            <w:hideMark/>
          </w:tcPr>
          <w:p w14:paraId="3ED7BE68" w14:textId="7CED4B7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5B0667B" w14:textId="6F5CEBC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B588090" w14:textId="5253E1A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D48BBCC" w14:textId="67BEDF1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A5976BF" w14:textId="32E3B8A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52D5DF8" w14:textId="204598D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87AD21B" w14:textId="774CDBB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ADB1593" w14:textId="73003E5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1D771FC" w14:textId="762DE48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13C9242" w14:textId="233F9D9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BC3D348" w14:textId="21D746B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28D51D1" w14:textId="13A60CEC" w:rsidR="00DF6F51" w:rsidRPr="00B02EE3" w:rsidRDefault="00B72025" w:rsidP="00454DB1">
            <w:pPr>
              <w:ind w:left="57"/>
              <w:rPr>
                <w:szCs w:val="22"/>
              </w:rPr>
            </w:pPr>
            <w:r w:rsidRPr="00B02EE3">
              <w:rPr>
                <w:szCs w:val="22"/>
              </w:rPr>
              <w:t>-</w:t>
            </w:r>
          </w:p>
        </w:tc>
      </w:tr>
      <w:tr w:rsidR="00454DB1" w:rsidRPr="00B02EE3" w14:paraId="08704F11" w14:textId="77777777" w:rsidTr="00454DB1">
        <w:trPr>
          <w:trHeight w:val="57"/>
          <w:jc w:val="center"/>
        </w:trPr>
        <w:tc>
          <w:tcPr>
            <w:tcW w:w="998" w:type="pct"/>
            <w:shd w:val="clear" w:color="auto" w:fill="auto"/>
            <w:tcMar>
              <w:left w:w="0" w:type="dxa"/>
              <w:right w:w="0" w:type="dxa"/>
            </w:tcMar>
            <w:vAlign w:val="center"/>
            <w:hideMark/>
          </w:tcPr>
          <w:p w14:paraId="796B5623"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25D46D09" w14:textId="1888888E"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hideMark/>
          </w:tcPr>
          <w:p w14:paraId="6167B089" w14:textId="77777777" w:rsidR="00DF6F51" w:rsidRPr="00B02EE3" w:rsidRDefault="00DF6F51" w:rsidP="00454DB1">
            <w:pPr>
              <w:ind w:left="57"/>
              <w:rPr>
                <w:szCs w:val="22"/>
              </w:rPr>
            </w:pPr>
            <w:r w:rsidRPr="00B02EE3">
              <w:rPr>
                <w:szCs w:val="22"/>
              </w:rPr>
              <w:t>9,4</w:t>
            </w:r>
          </w:p>
        </w:tc>
        <w:tc>
          <w:tcPr>
            <w:tcW w:w="232" w:type="pct"/>
            <w:shd w:val="clear" w:color="auto" w:fill="auto"/>
            <w:tcMar>
              <w:left w:w="0" w:type="dxa"/>
              <w:right w:w="0" w:type="dxa"/>
            </w:tcMar>
            <w:vAlign w:val="center"/>
            <w:hideMark/>
          </w:tcPr>
          <w:p w14:paraId="61EC4F6F" w14:textId="0CC7E60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1B04318" w14:textId="16A8BA62"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20ACD88" w14:textId="25F1186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37B9DC5" w14:textId="5A47FAD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8604D5C" w14:textId="49B2773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1847E23" w14:textId="62BFADE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2E7FC01" w14:textId="1501EFA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8BB6C6F" w14:textId="6F69196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93BAF66" w14:textId="3B2D3A5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1C4BB11" w14:textId="6ECAA2B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3493AF0" w14:textId="61BEA19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B66F922" w14:textId="41632328" w:rsidR="00DF6F51" w:rsidRPr="00B02EE3" w:rsidRDefault="00B72025" w:rsidP="00454DB1">
            <w:pPr>
              <w:ind w:left="57"/>
              <w:rPr>
                <w:szCs w:val="22"/>
              </w:rPr>
            </w:pPr>
            <w:r w:rsidRPr="00B02EE3">
              <w:rPr>
                <w:szCs w:val="22"/>
              </w:rPr>
              <w:t>-</w:t>
            </w:r>
          </w:p>
        </w:tc>
      </w:tr>
      <w:tr w:rsidR="00DF6F51" w:rsidRPr="00B02EE3" w14:paraId="30428E8E" w14:textId="77777777" w:rsidTr="00454DB1">
        <w:trPr>
          <w:trHeight w:val="57"/>
          <w:jc w:val="center"/>
        </w:trPr>
        <w:tc>
          <w:tcPr>
            <w:tcW w:w="5000" w:type="pct"/>
            <w:gridSpan w:val="16"/>
            <w:shd w:val="clear" w:color="auto" w:fill="auto"/>
            <w:tcMar>
              <w:left w:w="0" w:type="dxa"/>
              <w:right w:w="0" w:type="dxa"/>
            </w:tcMar>
            <w:vAlign w:val="center"/>
            <w:hideMark/>
          </w:tcPr>
          <w:p w14:paraId="5795FE1D" w14:textId="4EBB6A0D"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мягколиственные</w:t>
            </w:r>
          </w:p>
        </w:tc>
      </w:tr>
      <w:tr w:rsidR="00454DB1" w:rsidRPr="00B02EE3" w14:paraId="4FE31F18" w14:textId="77777777" w:rsidTr="00454DB1">
        <w:trPr>
          <w:trHeight w:val="57"/>
          <w:jc w:val="center"/>
        </w:trPr>
        <w:tc>
          <w:tcPr>
            <w:tcW w:w="998" w:type="pct"/>
            <w:shd w:val="clear" w:color="auto" w:fill="auto"/>
            <w:tcMar>
              <w:left w:w="0" w:type="dxa"/>
              <w:right w:w="0" w:type="dxa"/>
            </w:tcMar>
            <w:vAlign w:val="center"/>
            <w:hideMark/>
          </w:tcPr>
          <w:p w14:paraId="0463A645" w14:textId="2A39742D"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7DEE5FE2"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3CE1517F"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2B003A4C" w14:textId="2071D4B7"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2C94230" w14:textId="1D39748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DFCF757" w14:textId="6EB948D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CA99E85" w14:textId="0437A4DB"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2332CF6" w14:textId="79983CC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0508847" w14:textId="7559E3B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C88B409" w14:textId="47784A22"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36F7623" w14:textId="3ABEE2D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613E120" w14:textId="2BEDD6F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3B05C3F" w14:textId="2B65930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FCFABA4" w14:textId="2008830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CF86262" w14:textId="2082EB16" w:rsidR="00DF6F51" w:rsidRPr="00B02EE3" w:rsidRDefault="00B72025" w:rsidP="00454DB1">
            <w:pPr>
              <w:ind w:left="57"/>
              <w:rPr>
                <w:szCs w:val="22"/>
              </w:rPr>
            </w:pPr>
            <w:r w:rsidRPr="00B02EE3">
              <w:rPr>
                <w:szCs w:val="22"/>
              </w:rPr>
              <w:t>-</w:t>
            </w:r>
          </w:p>
        </w:tc>
      </w:tr>
      <w:tr w:rsidR="00454DB1" w:rsidRPr="00B02EE3" w14:paraId="74530924" w14:textId="77777777" w:rsidTr="00454DB1">
        <w:trPr>
          <w:trHeight w:val="57"/>
          <w:jc w:val="center"/>
        </w:trPr>
        <w:tc>
          <w:tcPr>
            <w:tcW w:w="998" w:type="pct"/>
            <w:shd w:val="clear" w:color="auto" w:fill="auto"/>
            <w:tcMar>
              <w:left w:w="0" w:type="dxa"/>
              <w:right w:w="0" w:type="dxa"/>
            </w:tcMar>
            <w:vAlign w:val="center"/>
            <w:hideMark/>
          </w:tcPr>
          <w:p w14:paraId="572CBF39"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6AB0CFF0" w14:textId="77777777" w:rsidR="00DF6F51" w:rsidRPr="00B02EE3" w:rsidRDefault="00DF6F51" w:rsidP="00454DB1">
            <w:pPr>
              <w:ind w:left="57"/>
              <w:rPr>
                <w:szCs w:val="22"/>
              </w:rPr>
            </w:pPr>
            <w:r w:rsidRPr="00B02EE3">
              <w:rPr>
                <w:szCs w:val="22"/>
              </w:rPr>
              <w:t>876,0</w:t>
            </w:r>
          </w:p>
        </w:tc>
        <w:tc>
          <w:tcPr>
            <w:tcW w:w="302" w:type="pct"/>
            <w:shd w:val="clear" w:color="auto" w:fill="auto"/>
            <w:tcMar>
              <w:left w:w="0" w:type="dxa"/>
              <w:right w:w="0" w:type="dxa"/>
            </w:tcMar>
            <w:hideMark/>
          </w:tcPr>
          <w:p w14:paraId="1C26090D" w14:textId="77777777" w:rsidR="00DF6F51" w:rsidRPr="00B02EE3" w:rsidRDefault="00DF6F51" w:rsidP="00454DB1">
            <w:pPr>
              <w:ind w:left="57"/>
              <w:rPr>
                <w:szCs w:val="22"/>
              </w:rPr>
            </w:pPr>
            <w:r w:rsidRPr="00B02EE3">
              <w:rPr>
                <w:szCs w:val="22"/>
              </w:rPr>
              <w:t>25,3</w:t>
            </w:r>
          </w:p>
        </w:tc>
        <w:tc>
          <w:tcPr>
            <w:tcW w:w="232" w:type="pct"/>
            <w:shd w:val="clear" w:color="auto" w:fill="auto"/>
            <w:tcMar>
              <w:left w:w="0" w:type="dxa"/>
              <w:right w:w="0" w:type="dxa"/>
            </w:tcMar>
            <w:vAlign w:val="center"/>
            <w:hideMark/>
          </w:tcPr>
          <w:p w14:paraId="7A35E98C" w14:textId="52F5400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14D980C" w14:textId="22A5C03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8CEC553" w14:textId="4CDCE81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F74C723" w14:textId="4BD54A46"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E0861B8" w14:textId="231EAC0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299A377" w14:textId="016D2DB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B20DAFB" w14:textId="50A2741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67DA55A" w14:textId="04F781C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D3D4330" w14:textId="7E01B68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2476BF2" w14:textId="4A2D35C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904DEC8" w14:textId="69FE813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AE37D84" w14:textId="4A2B4548" w:rsidR="00DF6F51" w:rsidRPr="00B02EE3" w:rsidRDefault="00B72025" w:rsidP="00454DB1">
            <w:pPr>
              <w:ind w:left="57"/>
              <w:rPr>
                <w:szCs w:val="22"/>
              </w:rPr>
            </w:pPr>
            <w:r w:rsidRPr="00B02EE3">
              <w:rPr>
                <w:szCs w:val="22"/>
              </w:rPr>
              <w:t>-</w:t>
            </w:r>
          </w:p>
        </w:tc>
      </w:tr>
      <w:tr w:rsidR="00454DB1" w:rsidRPr="00B02EE3" w14:paraId="5BD21E37" w14:textId="77777777" w:rsidTr="00454DB1">
        <w:trPr>
          <w:trHeight w:val="57"/>
          <w:jc w:val="center"/>
        </w:trPr>
        <w:tc>
          <w:tcPr>
            <w:tcW w:w="998" w:type="pct"/>
            <w:shd w:val="clear" w:color="auto" w:fill="auto"/>
            <w:tcMar>
              <w:left w:w="0" w:type="dxa"/>
              <w:right w:w="0" w:type="dxa"/>
            </w:tcMar>
            <w:vAlign w:val="center"/>
            <w:hideMark/>
          </w:tcPr>
          <w:p w14:paraId="3092A244"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0467CBAB"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1CFD251B" w14:textId="77777777" w:rsidR="00DF6F51" w:rsidRPr="00B02EE3" w:rsidRDefault="00DF6F51" w:rsidP="00454DB1">
            <w:pPr>
              <w:ind w:left="57"/>
              <w:rPr>
                <w:szCs w:val="22"/>
              </w:rPr>
            </w:pPr>
            <w:r w:rsidRPr="00B02EE3">
              <w:rPr>
                <w:szCs w:val="22"/>
              </w:rPr>
              <w:t>21,9</w:t>
            </w:r>
          </w:p>
        </w:tc>
        <w:tc>
          <w:tcPr>
            <w:tcW w:w="232" w:type="pct"/>
            <w:shd w:val="clear" w:color="auto" w:fill="auto"/>
            <w:tcMar>
              <w:left w:w="0" w:type="dxa"/>
              <w:right w:w="0" w:type="dxa"/>
            </w:tcMar>
            <w:vAlign w:val="center"/>
            <w:hideMark/>
          </w:tcPr>
          <w:p w14:paraId="36854950" w14:textId="1D52D2E8"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25A46FF" w14:textId="62D4E21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C6282AC" w14:textId="5B36C50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A3BD8BF" w14:textId="2DB18727"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4F7168A" w14:textId="60C20DD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6288F69" w14:textId="3E9AD28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D12A2D6" w14:textId="5ACD568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EFDB09B" w14:textId="76E5866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56CDB04" w14:textId="018DDEF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C1ADE7A" w14:textId="6E7332A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DD5C6BC" w14:textId="40C2E30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D360106" w14:textId="7D8F8E29" w:rsidR="00DF6F51" w:rsidRPr="00B02EE3" w:rsidRDefault="00B72025" w:rsidP="00454DB1">
            <w:pPr>
              <w:ind w:left="57"/>
              <w:rPr>
                <w:szCs w:val="22"/>
              </w:rPr>
            </w:pPr>
            <w:r w:rsidRPr="00B02EE3">
              <w:rPr>
                <w:szCs w:val="22"/>
              </w:rPr>
              <w:t>-</w:t>
            </w:r>
          </w:p>
        </w:tc>
      </w:tr>
      <w:tr w:rsidR="00454DB1" w:rsidRPr="00B02EE3" w14:paraId="4753E5F8" w14:textId="77777777" w:rsidTr="00454DB1">
        <w:trPr>
          <w:trHeight w:val="57"/>
          <w:jc w:val="center"/>
        </w:trPr>
        <w:tc>
          <w:tcPr>
            <w:tcW w:w="998" w:type="pct"/>
            <w:shd w:val="clear" w:color="auto" w:fill="auto"/>
            <w:tcMar>
              <w:left w:w="0" w:type="dxa"/>
              <w:right w:w="0" w:type="dxa"/>
            </w:tcMar>
            <w:vAlign w:val="center"/>
            <w:hideMark/>
          </w:tcPr>
          <w:p w14:paraId="26DE186C"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315BA50D" w14:textId="77777777" w:rsidR="00DF6F51" w:rsidRPr="00B02EE3" w:rsidRDefault="00DF6F51" w:rsidP="00454DB1">
            <w:pPr>
              <w:ind w:left="57"/>
              <w:rPr>
                <w:szCs w:val="22"/>
              </w:rPr>
            </w:pPr>
          </w:p>
        </w:tc>
        <w:tc>
          <w:tcPr>
            <w:tcW w:w="302" w:type="pct"/>
            <w:shd w:val="clear" w:color="auto" w:fill="auto"/>
            <w:tcMar>
              <w:left w:w="0" w:type="dxa"/>
              <w:right w:w="0" w:type="dxa"/>
            </w:tcMar>
            <w:hideMark/>
          </w:tcPr>
          <w:p w14:paraId="23D7B7F2" w14:textId="77777777" w:rsidR="00DF6F51" w:rsidRPr="00B02EE3" w:rsidRDefault="00DF6F51" w:rsidP="00454DB1">
            <w:pPr>
              <w:ind w:left="57"/>
              <w:rPr>
                <w:szCs w:val="22"/>
              </w:rPr>
            </w:pPr>
            <w:r w:rsidRPr="00B02EE3">
              <w:rPr>
                <w:szCs w:val="22"/>
              </w:rPr>
              <w:t>11,5</w:t>
            </w:r>
          </w:p>
        </w:tc>
        <w:tc>
          <w:tcPr>
            <w:tcW w:w="232" w:type="pct"/>
            <w:shd w:val="clear" w:color="auto" w:fill="auto"/>
            <w:tcMar>
              <w:left w:w="0" w:type="dxa"/>
              <w:right w:w="0" w:type="dxa"/>
            </w:tcMar>
            <w:vAlign w:val="center"/>
            <w:hideMark/>
          </w:tcPr>
          <w:p w14:paraId="25B878B0" w14:textId="48D684D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0FAAD23" w14:textId="63EA80E5"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BD0F035" w14:textId="0F11850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99BE896" w14:textId="56FA6086"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D369956" w14:textId="20924B7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2A53FBA" w14:textId="67E43EE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88A80FD" w14:textId="6547CE5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4832927" w14:textId="185A650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6CE7C56" w14:textId="2693EC0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A84A770" w14:textId="1286FCF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E18565F" w14:textId="0C0CE4E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6B63674" w14:textId="7A06DBF2" w:rsidR="00DF6F51" w:rsidRPr="00B02EE3" w:rsidRDefault="00B72025" w:rsidP="00454DB1">
            <w:pPr>
              <w:ind w:left="57"/>
              <w:rPr>
                <w:szCs w:val="22"/>
              </w:rPr>
            </w:pPr>
            <w:r w:rsidRPr="00B02EE3">
              <w:rPr>
                <w:szCs w:val="22"/>
              </w:rPr>
              <w:t>-</w:t>
            </w:r>
          </w:p>
        </w:tc>
      </w:tr>
      <w:tr w:rsidR="00DF6F51" w:rsidRPr="00B02EE3" w14:paraId="33E31053" w14:textId="77777777" w:rsidTr="00454DB1">
        <w:trPr>
          <w:trHeight w:val="57"/>
          <w:jc w:val="center"/>
        </w:trPr>
        <w:tc>
          <w:tcPr>
            <w:tcW w:w="5000" w:type="pct"/>
            <w:gridSpan w:val="16"/>
            <w:shd w:val="clear" w:color="auto" w:fill="auto"/>
            <w:tcMar>
              <w:left w:w="0" w:type="dxa"/>
              <w:right w:w="0" w:type="dxa"/>
            </w:tcMar>
            <w:vAlign w:val="center"/>
            <w:hideMark/>
          </w:tcPr>
          <w:p w14:paraId="78AA2F3C" w14:textId="5BDB8864" w:rsidR="00DF6F51" w:rsidRPr="00B02EE3" w:rsidRDefault="00DF6F51" w:rsidP="00B72025">
            <w:pPr>
              <w:ind w:left="57"/>
              <w:rPr>
                <w:szCs w:val="22"/>
              </w:rPr>
            </w:pPr>
            <w:r w:rsidRPr="00B02EE3">
              <w:rPr>
                <w:szCs w:val="22"/>
              </w:rPr>
              <w:t>Длительно</w:t>
            </w:r>
            <w:r w:rsidR="00F83471" w:rsidRPr="00B02EE3">
              <w:rPr>
                <w:szCs w:val="22"/>
              </w:rPr>
              <w:t xml:space="preserve"> </w:t>
            </w:r>
            <w:r w:rsidRPr="00B02EE3">
              <w:rPr>
                <w:szCs w:val="22"/>
              </w:rPr>
              <w:t>постепенные</w:t>
            </w:r>
            <w:r w:rsidR="00F83471" w:rsidRPr="00B02EE3">
              <w:rPr>
                <w:szCs w:val="22"/>
              </w:rPr>
              <w:t xml:space="preserve"> </w:t>
            </w:r>
            <w:r w:rsidRPr="00B02EE3">
              <w:rPr>
                <w:szCs w:val="22"/>
              </w:rPr>
              <w:t>рубки</w:t>
            </w:r>
          </w:p>
        </w:tc>
      </w:tr>
      <w:tr w:rsidR="00DF6F51" w:rsidRPr="00B02EE3" w14:paraId="0535EC9A" w14:textId="77777777" w:rsidTr="00454DB1">
        <w:trPr>
          <w:trHeight w:val="57"/>
          <w:jc w:val="center"/>
        </w:trPr>
        <w:tc>
          <w:tcPr>
            <w:tcW w:w="5000" w:type="pct"/>
            <w:gridSpan w:val="16"/>
            <w:shd w:val="clear" w:color="auto" w:fill="auto"/>
            <w:tcMar>
              <w:left w:w="0" w:type="dxa"/>
              <w:right w:w="0" w:type="dxa"/>
            </w:tcMar>
            <w:vAlign w:val="center"/>
            <w:hideMark/>
          </w:tcPr>
          <w:p w14:paraId="28F61FFD" w14:textId="6E96103D" w:rsidR="00DF6F51" w:rsidRPr="00B02EE3" w:rsidRDefault="00DF6F51" w:rsidP="00B72025">
            <w:pPr>
              <w:ind w:left="57"/>
              <w:rPr>
                <w:szCs w:val="22"/>
              </w:rPr>
            </w:pPr>
            <w:r w:rsidRPr="00B02EE3">
              <w:rPr>
                <w:szCs w:val="22"/>
              </w:rPr>
              <w:t>Целевое</w:t>
            </w:r>
            <w:r w:rsidR="00F83471" w:rsidRPr="00B02EE3">
              <w:rPr>
                <w:szCs w:val="22"/>
              </w:rPr>
              <w:t xml:space="preserve"> </w:t>
            </w:r>
            <w:r w:rsidRPr="00B02EE3">
              <w:rPr>
                <w:szCs w:val="22"/>
              </w:rPr>
              <w:t>назначение</w:t>
            </w:r>
            <w:r w:rsidR="00F83471" w:rsidRPr="00B02EE3">
              <w:rPr>
                <w:szCs w:val="22"/>
              </w:rPr>
              <w:t xml:space="preserve"> </w:t>
            </w:r>
            <w:r w:rsidRPr="00B02EE3">
              <w:rPr>
                <w:szCs w:val="22"/>
              </w:rPr>
              <w:t>лесов:</w:t>
            </w:r>
            <w:r w:rsidR="00F83471" w:rsidRPr="00B02EE3">
              <w:rPr>
                <w:szCs w:val="22"/>
              </w:rPr>
              <w:t xml:space="preserve"> </w:t>
            </w:r>
            <w:r w:rsidRPr="00B02EE3">
              <w:rPr>
                <w:szCs w:val="22"/>
              </w:rPr>
              <w:t>Эксплуатационные</w:t>
            </w:r>
            <w:r w:rsidR="00F83471" w:rsidRPr="00B02EE3">
              <w:rPr>
                <w:szCs w:val="22"/>
              </w:rPr>
              <w:t xml:space="preserve"> </w:t>
            </w:r>
            <w:r w:rsidRPr="00B02EE3">
              <w:rPr>
                <w:szCs w:val="22"/>
              </w:rPr>
              <w:t>леса</w:t>
            </w:r>
          </w:p>
        </w:tc>
      </w:tr>
      <w:tr w:rsidR="00DF6F51" w:rsidRPr="00B02EE3" w14:paraId="437D3DC8" w14:textId="77777777" w:rsidTr="00454DB1">
        <w:trPr>
          <w:trHeight w:val="57"/>
          <w:jc w:val="center"/>
        </w:trPr>
        <w:tc>
          <w:tcPr>
            <w:tcW w:w="5000" w:type="pct"/>
            <w:gridSpan w:val="16"/>
            <w:shd w:val="clear" w:color="auto" w:fill="auto"/>
            <w:tcMar>
              <w:left w:w="0" w:type="dxa"/>
              <w:right w:w="0" w:type="dxa"/>
            </w:tcMar>
            <w:vAlign w:val="center"/>
            <w:hideMark/>
          </w:tcPr>
          <w:p w14:paraId="00C29290" w14:textId="03B67DF5"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F83471" w:rsidRPr="00B02EE3">
              <w:rPr>
                <w:szCs w:val="22"/>
              </w:rPr>
              <w:t xml:space="preserve"> </w:t>
            </w:r>
            <w:r w:rsidRPr="00B02EE3">
              <w:rPr>
                <w:szCs w:val="22"/>
              </w:rPr>
              <w:t>берёзовая</w:t>
            </w:r>
          </w:p>
        </w:tc>
      </w:tr>
      <w:tr w:rsidR="00606D5A" w:rsidRPr="00B02EE3" w14:paraId="7C46B28B" w14:textId="77777777" w:rsidTr="00454DB1">
        <w:trPr>
          <w:trHeight w:val="57"/>
          <w:jc w:val="center"/>
        </w:trPr>
        <w:tc>
          <w:tcPr>
            <w:tcW w:w="998" w:type="pct"/>
            <w:shd w:val="clear" w:color="auto" w:fill="auto"/>
            <w:tcMar>
              <w:left w:w="0" w:type="dxa"/>
              <w:right w:w="0" w:type="dxa"/>
            </w:tcMar>
            <w:vAlign w:val="center"/>
            <w:hideMark/>
          </w:tcPr>
          <w:p w14:paraId="36B80696" w14:textId="72AD8EE9" w:rsidR="00606D5A" w:rsidRPr="00B02EE3" w:rsidRDefault="00606D5A" w:rsidP="00606D5A">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4CE18122" w14:textId="77777777" w:rsidR="00606D5A" w:rsidRPr="00B02EE3" w:rsidRDefault="00606D5A" w:rsidP="00606D5A">
            <w:pPr>
              <w:ind w:left="57"/>
              <w:rPr>
                <w:szCs w:val="22"/>
              </w:rPr>
            </w:pPr>
            <w:r w:rsidRPr="00B02EE3">
              <w:rPr>
                <w:szCs w:val="22"/>
              </w:rPr>
              <w:t>250,8</w:t>
            </w:r>
          </w:p>
        </w:tc>
        <w:tc>
          <w:tcPr>
            <w:tcW w:w="302" w:type="pct"/>
            <w:shd w:val="clear" w:color="auto" w:fill="auto"/>
            <w:tcMar>
              <w:left w:w="0" w:type="dxa"/>
              <w:right w:w="0" w:type="dxa"/>
            </w:tcMar>
            <w:vAlign w:val="center"/>
            <w:hideMark/>
          </w:tcPr>
          <w:p w14:paraId="0223CAA0" w14:textId="77777777" w:rsidR="00606D5A" w:rsidRPr="00B02EE3" w:rsidRDefault="00606D5A" w:rsidP="00606D5A">
            <w:pPr>
              <w:ind w:left="57"/>
              <w:rPr>
                <w:szCs w:val="22"/>
              </w:rPr>
            </w:pPr>
            <w:r w:rsidRPr="00B02EE3">
              <w:rPr>
                <w:szCs w:val="22"/>
              </w:rPr>
              <w:t>27,6</w:t>
            </w:r>
          </w:p>
        </w:tc>
        <w:tc>
          <w:tcPr>
            <w:tcW w:w="232" w:type="pct"/>
            <w:shd w:val="clear" w:color="auto" w:fill="auto"/>
            <w:tcMar>
              <w:left w:w="0" w:type="dxa"/>
              <w:right w:w="0" w:type="dxa"/>
            </w:tcMar>
            <w:hideMark/>
          </w:tcPr>
          <w:p w14:paraId="3221045D" w14:textId="2A8BEBE8"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37B12C05" w14:textId="54E5EB49"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2F28A32" w14:textId="13803EB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DAC537D" w14:textId="39F2BB3D"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670BCC82" w14:textId="3005D4F3"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4AB178DC" w14:textId="6AC7342F"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5765D67" w14:textId="7729DAF8"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78E9E4D9" w14:textId="1BC24B84"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FFD4E05" w14:textId="07D7BE54"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73A6F2F3" w14:textId="7AAD58E8"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6C34C03" w14:textId="77777777" w:rsidR="00606D5A" w:rsidRPr="00B02EE3" w:rsidRDefault="00606D5A" w:rsidP="00606D5A">
            <w:pPr>
              <w:ind w:left="57"/>
              <w:rPr>
                <w:szCs w:val="22"/>
              </w:rPr>
            </w:pPr>
            <w:r w:rsidRPr="00B02EE3">
              <w:rPr>
                <w:szCs w:val="22"/>
              </w:rPr>
              <w:t>250,8</w:t>
            </w:r>
          </w:p>
        </w:tc>
        <w:tc>
          <w:tcPr>
            <w:tcW w:w="323" w:type="pct"/>
            <w:shd w:val="clear" w:color="auto" w:fill="auto"/>
            <w:tcMar>
              <w:left w:w="0" w:type="dxa"/>
              <w:right w:w="0" w:type="dxa"/>
            </w:tcMar>
            <w:hideMark/>
          </w:tcPr>
          <w:p w14:paraId="6D47F31E" w14:textId="77777777" w:rsidR="00606D5A" w:rsidRPr="00B02EE3" w:rsidRDefault="00606D5A" w:rsidP="00606D5A">
            <w:pPr>
              <w:ind w:left="57"/>
              <w:rPr>
                <w:szCs w:val="22"/>
              </w:rPr>
            </w:pPr>
            <w:r w:rsidRPr="00B02EE3">
              <w:rPr>
                <w:szCs w:val="22"/>
              </w:rPr>
              <w:t>27,6</w:t>
            </w:r>
          </w:p>
        </w:tc>
      </w:tr>
      <w:tr w:rsidR="00606D5A" w:rsidRPr="00B02EE3" w14:paraId="3BDC05B0" w14:textId="77777777" w:rsidTr="00454DB1">
        <w:trPr>
          <w:trHeight w:val="57"/>
          <w:jc w:val="center"/>
        </w:trPr>
        <w:tc>
          <w:tcPr>
            <w:tcW w:w="998" w:type="pct"/>
            <w:shd w:val="clear" w:color="auto" w:fill="auto"/>
            <w:tcMar>
              <w:left w:w="0" w:type="dxa"/>
              <w:right w:w="0" w:type="dxa"/>
            </w:tcMar>
            <w:vAlign w:val="center"/>
            <w:hideMark/>
          </w:tcPr>
          <w:p w14:paraId="3F3C6705" w14:textId="36AFF25B"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0B4913A5" w14:textId="77777777" w:rsidR="00606D5A" w:rsidRPr="00B02EE3" w:rsidRDefault="00606D5A" w:rsidP="00606D5A">
            <w:pPr>
              <w:ind w:left="57"/>
              <w:rPr>
                <w:szCs w:val="22"/>
              </w:rPr>
            </w:pPr>
          </w:p>
        </w:tc>
        <w:tc>
          <w:tcPr>
            <w:tcW w:w="302" w:type="pct"/>
            <w:shd w:val="clear" w:color="auto" w:fill="auto"/>
            <w:tcMar>
              <w:left w:w="0" w:type="dxa"/>
              <w:right w:w="0" w:type="dxa"/>
            </w:tcMar>
            <w:vAlign w:val="center"/>
            <w:hideMark/>
          </w:tcPr>
          <w:p w14:paraId="0D8358D7" w14:textId="77777777" w:rsidR="00606D5A" w:rsidRPr="00B02EE3" w:rsidRDefault="00606D5A" w:rsidP="00606D5A">
            <w:pPr>
              <w:ind w:left="57"/>
              <w:rPr>
                <w:szCs w:val="22"/>
              </w:rPr>
            </w:pPr>
            <w:r w:rsidRPr="00B02EE3">
              <w:rPr>
                <w:szCs w:val="22"/>
              </w:rPr>
              <w:t>34</w:t>
            </w:r>
          </w:p>
        </w:tc>
        <w:tc>
          <w:tcPr>
            <w:tcW w:w="232" w:type="pct"/>
            <w:shd w:val="clear" w:color="auto" w:fill="auto"/>
            <w:tcMar>
              <w:left w:w="0" w:type="dxa"/>
              <w:right w:w="0" w:type="dxa"/>
            </w:tcMar>
            <w:hideMark/>
          </w:tcPr>
          <w:p w14:paraId="02F3F6EB" w14:textId="6738A58E"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4543B6F" w14:textId="03341A5F"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0E78F5A9" w14:textId="00E4639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517500D4" w14:textId="54CC55DE"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10AD93D8" w14:textId="3E070C38"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6E0D7C3D" w14:textId="2F6CA0A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66427E6" w14:textId="755B039F"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1B5B6039" w14:textId="3FA6E160"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B8730FE" w14:textId="0020E809"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2C6F4249" w14:textId="097251A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34EC555" w14:textId="77777777" w:rsidR="00606D5A" w:rsidRPr="00B02EE3" w:rsidRDefault="00606D5A" w:rsidP="00606D5A">
            <w:pPr>
              <w:ind w:left="57"/>
              <w:rPr>
                <w:szCs w:val="22"/>
              </w:rPr>
            </w:pPr>
          </w:p>
        </w:tc>
        <w:tc>
          <w:tcPr>
            <w:tcW w:w="323" w:type="pct"/>
            <w:shd w:val="clear" w:color="auto" w:fill="auto"/>
            <w:tcMar>
              <w:left w:w="0" w:type="dxa"/>
              <w:right w:w="0" w:type="dxa"/>
            </w:tcMar>
            <w:hideMark/>
          </w:tcPr>
          <w:p w14:paraId="3FF52D6A" w14:textId="77777777" w:rsidR="00606D5A" w:rsidRPr="00B02EE3" w:rsidRDefault="00606D5A" w:rsidP="00606D5A">
            <w:pPr>
              <w:ind w:left="57"/>
              <w:rPr>
                <w:szCs w:val="22"/>
              </w:rPr>
            </w:pPr>
            <w:r w:rsidRPr="00B02EE3">
              <w:rPr>
                <w:szCs w:val="22"/>
              </w:rPr>
              <w:t>34</w:t>
            </w:r>
          </w:p>
        </w:tc>
      </w:tr>
      <w:tr w:rsidR="00606D5A" w:rsidRPr="00B02EE3" w14:paraId="01498FC0" w14:textId="77777777" w:rsidTr="00454DB1">
        <w:trPr>
          <w:trHeight w:val="57"/>
          <w:jc w:val="center"/>
        </w:trPr>
        <w:tc>
          <w:tcPr>
            <w:tcW w:w="998" w:type="pct"/>
            <w:shd w:val="clear" w:color="auto" w:fill="auto"/>
            <w:tcMar>
              <w:left w:w="0" w:type="dxa"/>
              <w:right w:w="0" w:type="dxa"/>
            </w:tcMar>
            <w:vAlign w:val="center"/>
            <w:hideMark/>
          </w:tcPr>
          <w:p w14:paraId="02D30409" w14:textId="01F16ABD" w:rsidR="00606D5A" w:rsidRPr="00B02EE3" w:rsidRDefault="00606D5A" w:rsidP="00606D5A">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744E919A" w14:textId="77777777" w:rsidR="00606D5A" w:rsidRPr="00B02EE3" w:rsidRDefault="00606D5A" w:rsidP="00606D5A">
            <w:pPr>
              <w:ind w:left="57"/>
              <w:rPr>
                <w:szCs w:val="22"/>
              </w:rPr>
            </w:pPr>
            <w:r w:rsidRPr="00B02EE3">
              <w:rPr>
                <w:szCs w:val="22"/>
              </w:rPr>
              <w:t>250,8</w:t>
            </w:r>
          </w:p>
        </w:tc>
        <w:tc>
          <w:tcPr>
            <w:tcW w:w="302" w:type="pct"/>
            <w:shd w:val="clear" w:color="auto" w:fill="auto"/>
            <w:tcMar>
              <w:left w:w="0" w:type="dxa"/>
              <w:right w:w="0" w:type="dxa"/>
            </w:tcMar>
            <w:vAlign w:val="center"/>
            <w:hideMark/>
          </w:tcPr>
          <w:p w14:paraId="0534B3F7" w14:textId="77777777" w:rsidR="00606D5A" w:rsidRPr="00B02EE3" w:rsidRDefault="00606D5A" w:rsidP="00606D5A">
            <w:pPr>
              <w:ind w:left="57"/>
              <w:rPr>
                <w:szCs w:val="22"/>
              </w:rPr>
            </w:pPr>
            <w:r w:rsidRPr="00B02EE3">
              <w:rPr>
                <w:szCs w:val="22"/>
              </w:rPr>
              <w:t>9,3</w:t>
            </w:r>
          </w:p>
        </w:tc>
        <w:tc>
          <w:tcPr>
            <w:tcW w:w="232" w:type="pct"/>
            <w:shd w:val="clear" w:color="auto" w:fill="auto"/>
            <w:tcMar>
              <w:left w:w="0" w:type="dxa"/>
              <w:right w:w="0" w:type="dxa"/>
            </w:tcMar>
            <w:hideMark/>
          </w:tcPr>
          <w:p w14:paraId="51E8CE3D" w14:textId="01B41A5E"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B3CED3F" w14:textId="756432B2"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1B668A17" w14:textId="1FF9CE35"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7CC661A" w14:textId="4D688E5C"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0775D3CF" w14:textId="3F2A47B9"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4E4B4FF1" w14:textId="540E580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A469CAE" w14:textId="4554CE61"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41F587AB" w14:textId="617E290A"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3627767" w14:textId="3FF9619D"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738B5A72" w14:textId="5D229CF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419B1D0" w14:textId="77777777" w:rsidR="00606D5A" w:rsidRPr="00B02EE3" w:rsidRDefault="00606D5A" w:rsidP="00606D5A">
            <w:pPr>
              <w:ind w:left="57"/>
              <w:rPr>
                <w:szCs w:val="22"/>
              </w:rPr>
            </w:pPr>
            <w:r w:rsidRPr="00B02EE3">
              <w:rPr>
                <w:szCs w:val="22"/>
              </w:rPr>
              <w:t>250,8</w:t>
            </w:r>
          </w:p>
        </w:tc>
        <w:tc>
          <w:tcPr>
            <w:tcW w:w="323" w:type="pct"/>
            <w:shd w:val="clear" w:color="auto" w:fill="auto"/>
            <w:tcMar>
              <w:left w:w="0" w:type="dxa"/>
              <w:right w:w="0" w:type="dxa"/>
            </w:tcMar>
            <w:hideMark/>
          </w:tcPr>
          <w:p w14:paraId="28C74FB5" w14:textId="77777777" w:rsidR="00606D5A" w:rsidRPr="00B02EE3" w:rsidRDefault="00606D5A" w:rsidP="00606D5A">
            <w:pPr>
              <w:ind w:left="57"/>
              <w:rPr>
                <w:szCs w:val="22"/>
              </w:rPr>
            </w:pPr>
            <w:r w:rsidRPr="00B02EE3">
              <w:rPr>
                <w:szCs w:val="22"/>
              </w:rPr>
              <w:t>9,3</w:t>
            </w:r>
          </w:p>
        </w:tc>
      </w:tr>
      <w:tr w:rsidR="00606D5A" w:rsidRPr="00B02EE3" w14:paraId="5FF71C21" w14:textId="77777777" w:rsidTr="00454DB1">
        <w:trPr>
          <w:trHeight w:val="57"/>
          <w:jc w:val="center"/>
        </w:trPr>
        <w:tc>
          <w:tcPr>
            <w:tcW w:w="998" w:type="pct"/>
            <w:shd w:val="clear" w:color="auto" w:fill="auto"/>
            <w:tcMar>
              <w:left w:w="0" w:type="dxa"/>
              <w:right w:w="0" w:type="dxa"/>
            </w:tcMar>
            <w:vAlign w:val="center"/>
            <w:hideMark/>
          </w:tcPr>
          <w:p w14:paraId="7E1C66AD" w14:textId="4DBEF07D"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период</w:t>
            </w:r>
            <w:r w:rsidR="00F83471" w:rsidRPr="00B02EE3">
              <w:rPr>
                <w:szCs w:val="22"/>
              </w:rPr>
              <w:t xml:space="preserve"> </w:t>
            </w:r>
            <w:r w:rsidRPr="00B02EE3">
              <w:rPr>
                <w:szCs w:val="22"/>
              </w:rPr>
              <w:t>повторяемости</w:t>
            </w:r>
          </w:p>
        </w:tc>
        <w:tc>
          <w:tcPr>
            <w:tcW w:w="255" w:type="pct"/>
            <w:shd w:val="clear" w:color="auto" w:fill="auto"/>
            <w:tcMar>
              <w:left w:w="0" w:type="dxa"/>
              <w:right w:w="0" w:type="dxa"/>
            </w:tcMar>
            <w:vAlign w:val="center"/>
            <w:hideMark/>
          </w:tcPr>
          <w:p w14:paraId="229C0851" w14:textId="77777777" w:rsidR="00606D5A" w:rsidRPr="00B02EE3" w:rsidRDefault="00606D5A" w:rsidP="00606D5A">
            <w:pPr>
              <w:ind w:left="57"/>
              <w:rPr>
                <w:szCs w:val="22"/>
              </w:rPr>
            </w:pPr>
            <w:r w:rsidRPr="00B02EE3">
              <w:rPr>
                <w:szCs w:val="22"/>
              </w:rPr>
              <w:t>10</w:t>
            </w:r>
          </w:p>
        </w:tc>
        <w:tc>
          <w:tcPr>
            <w:tcW w:w="302" w:type="pct"/>
            <w:shd w:val="clear" w:color="auto" w:fill="auto"/>
            <w:tcMar>
              <w:left w:w="0" w:type="dxa"/>
              <w:right w:w="0" w:type="dxa"/>
            </w:tcMar>
            <w:vAlign w:val="center"/>
            <w:hideMark/>
          </w:tcPr>
          <w:p w14:paraId="56F7C80B" w14:textId="77777777" w:rsidR="00606D5A" w:rsidRPr="00B02EE3" w:rsidRDefault="00606D5A" w:rsidP="00606D5A">
            <w:pPr>
              <w:ind w:left="57"/>
              <w:rPr>
                <w:szCs w:val="22"/>
              </w:rPr>
            </w:pPr>
          </w:p>
        </w:tc>
        <w:tc>
          <w:tcPr>
            <w:tcW w:w="232" w:type="pct"/>
            <w:shd w:val="clear" w:color="auto" w:fill="auto"/>
            <w:tcMar>
              <w:left w:w="0" w:type="dxa"/>
              <w:right w:w="0" w:type="dxa"/>
            </w:tcMar>
            <w:hideMark/>
          </w:tcPr>
          <w:p w14:paraId="7AC225CF" w14:textId="13ECED9A"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053171E9" w14:textId="0363EB11"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54EBA6EC" w14:textId="2B3D8E8B"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F6F9D2C" w14:textId="73923A24"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27EDA157" w14:textId="4BCD7A81"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62533FED" w14:textId="24E1716B"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EC83F37" w14:textId="77C8E571"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532DEBD5" w14:textId="71171C8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3BD35D4" w14:textId="1EAD75D4"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2CC6CBA0" w14:textId="7F8E0E5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17E8926" w14:textId="77777777" w:rsidR="00606D5A" w:rsidRPr="00B02EE3" w:rsidRDefault="00606D5A" w:rsidP="00606D5A">
            <w:pPr>
              <w:ind w:left="57"/>
              <w:rPr>
                <w:szCs w:val="22"/>
              </w:rPr>
            </w:pPr>
          </w:p>
        </w:tc>
        <w:tc>
          <w:tcPr>
            <w:tcW w:w="323" w:type="pct"/>
            <w:shd w:val="clear" w:color="auto" w:fill="auto"/>
            <w:tcMar>
              <w:left w:w="0" w:type="dxa"/>
              <w:right w:w="0" w:type="dxa"/>
            </w:tcMar>
            <w:hideMark/>
          </w:tcPr>
          <w:p w14:paraId="4E605058" w14:textId="77777777" w:rsidR="00606D5A" w:rsidRPr="00B02EE3" w:rsidRDefault="00606D5A" w:rsidP="00606D5A">
            <w:pPr>
              <w:ind w:left="57"/>
              <w:rPr>
                <w:szCs w:val="22"/>
              </w:rPr>
            </w:pPr>
          </w:p>
        </w:tc>
      </w:tr>
      <w:tr w:rsidR="00606D5A" w:rsidRPr="00B02EE3" w14:paraId="5D7E7DEF" w14:textId="77777777" w:rsidTr="00454DB1">
        <w:trPr>
          <w:trHeight w:val="57"/>
          <w:jc w:val="center"/>
        </w:trPr>
        <w:tc>
          <w:tcPr>
            <w:tcW w:w="998" w:type="pct"/>
            <w:shd w:val="clear" w:color="auto" w:fill="auto"/>
            <w:tcMar>
              <w:left w:w="0" w:type="dxa"/>
              <w:right w:w="0" w:type="dxa"/>
            </w:tcMar>
            <w:vAlign w:val="center"/>
            <w:hideMark/>
          </w:tcPr>
          <w:p w14:paraId="25FF07DD" w14:textId="4FB2253E" w:rsidR="00606D5A" w:rsidRPr="00B02EE3" w:rsidRDefault="00606D5A" w:rsidP="00606D5A">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43DD7603" w14:textId="77777777" w:rsidR="00606D5A" w:rsidRPr="00B02EE3" w:rsidRDefault="00606D5A" w:rsidP="00606D5A">
            <w:pPr>
              <w:ind w:left="57"/>
              <w:rPr>
                <w:szCs w:val="22"/>
              </w:rPr>
            </w:pPr>
          </w:p>
        </w:tc>
        <w:tc>
          <w:tcPr>
            <w:tcW w:w="302" w:type="pct"/>
            <w:shd w:val="clear" w:color="auto" w:fill="auto"/>
            <w:tcMar>
              <w:left w:w="0" w:type="dxa"/>
              <w:right w:w="0" w:type="dxa"/>
            </w:tcMar>
            <w:vAlign w:val="center"/>
            <w:hideMark/>
          </w:tcPr>
          <w:p w14:paraId="22052AEE" w14:textId="77777777" w:rsidR="00606D5A" w:rsidRPr="00B02EE3" w:rsidRDefault="00606D5A" w:rsidP="00606D5A">
            <w:pPr>
              <w:ind w:left="57"/>
              <w:rPr>
                <w:szCs w:val="22"/>
              </w:rPr>
            </w:pPr>
          </w:p>
        </w:tc>
        <w:tc>
          <w:tcPr>
            <w:tcW w:w="232" w:type="pct"/>
            <w:shd w:val="clear" w:color="auto" w:fill="auto"/>
            <w:tcMar>
              <w:left w:w="0" w:type="dxa"/>
              <w:right w:w="0" w:type="dxa"/>
            </w:tcMar>
            <w:hideMark/>
          </w:tcPr>
          <w:p w14:paraId="3B4CBE22" w14:textId="07C8447F"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0A26F7BF" w14:textId="28F87469"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13FB0240" w14:textId="5E96A36E"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F921D01" w14:textId="54089125"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436F7B57" w14:textId="67B51EA4"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26DB997D" w14:textId="2A65707E"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519C24EE" w14:textId="10994F5E"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6E41941A" w14:textId="64868876"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4DB9AE3" w14:textId="182E035E"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57D1D09A" w14:textId="3843E13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73C917E" w14:textId="77777777" w:rsidR="00606D5A" w:rsidRPr="00B02EE3" w:rsidRDefault="00606D5A" w:rsidP="00606D5A">
            <w:pPr>
              <w:ind w:left="57"/>
              <w:rPr>
                <w:szCs w:val="22"/>
              </w:rPr>
            </w:pPr>
          </w:p>
        </w:tc>
        <w:tc>
          <w:tcPr>
            <w:tcW w:w="323" w:type="pct"/>
            <w:shd w:val="clear" w:color="auto" w:fill="auto"/>
            <w:tcMar>
              <w:left w:w="0" w:type="dxa"/>
              <w:right w:w="0" w:type="dxa"/>
            </w:tcMar>
            <w:hideMark/>
          </w:tcPr>
          <w:p w14:paraId="59A657AD" w14:textId="77777777" w:rsidR="00606D5A" w:rsidRPr="00B02EE3" w:rsidRDefault="00606D5A" w:rsidP="00606D5A">
            <w:pPr>
              <w:ind w:left="57"/>
              <w:rPr>
                <w:szCs w:val="22"/>
              </w:rPr>
            </w:pPr>
          </w:p>
        </w:tc>
      </w:tr>
      <w:tr w:rsidR="00606D5A" w:rsidRPr="00B02EE3" w14:paraId="1C22208D" w14:textId="77777777" w:rsidTr="00454DB1">
        <w:trPr>
          <w:trHeight w:val="57"/>
          <w:jc w:val="center"/>
        </w:trPr>
        <w:tc>
          <w:tcPr>
            <w:tcW w:w="998" w:type="pct"/>
            <w:shd w:val="clear" w:color="auto" w:fill="auto"/>
            <w:tcMar>
              <w:left w:w="0" w:type="dxa"/>
              <w:right w:w="0" w:type="dxa"/>
            </w:tcMar>
            <w:vAlign w:val="center"/>
            <w:hideMark/>
          </w:tcPr>
          <w:p w14:paraId="58B21DDA" w14:textId="77777777" w:rsidR="00606D5A" w:rsidRPr="00B02EE3" w:rsidRDefault="00606D5A" w:rsidP="00606D5A">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443020D7" w14:textId="77777777" w:rsidR="00606D5A" w:rsidRPr="00B02EE3" w:rsidRDefault="00606D5A" w:rsidP="00606D5A">
            <w:pPr>
              <w:ind w:left="57"/>
              <w:rPr>
                <w:szCs w:val="22"/>
              </w:rPr>
            </w:pPr>
            <w:r w:rsidRPr="00B02EE3">
              <w:rPr>
                <w:szCs w:val="22"/>
              </w:rPr>
              <w:t>25,1</w:t>
            </w:r>
          </w:p>
        </w:tc>
        <w:tc>
          <w:tcPr>
            <w:tcW w:w="302" w:type="pct"/>
            <w:shd w:val="clear" w:color="auto" w:fill="auto"/>
            <w:tcMar>
              <w:left w:w="0" w:type="dxa"/>
              <w:right w:w="0" w:type="dxa"/>
            </w:tcMar>
            <w:vAlign w:val="center"/>
            <w:hideMark/>
          </w:tcPr>
          <w:p w14:paraId="0568C07C" w14:textId="77777777" w:rsidR="00606D5A" w:rsidRPr="00B02EE3" w:rsidRDefault="00606D5A" w:rsidP="00606D5A">
            <w:pPr>
              <w:ind w:left="57"/>
              <w:rPr>
                <w:szCs w:val="22"/>
              </w:rPr>
            </w:pPr>
            <w:r w:rsidRPr="00B02EE3">
              <w:rPr>
                <w:szCs w:val="22"/>
              </w:rPr>
              <w:t>0,9</w:t>
            </w:r>
          </w:p>
        </w:tc>
        <w:tc>
          <w:tcPr>
            <w:tcW w:w="232" w:type="pct"/>
            <w:shd w:val="clear" w:color="auto" w:fill="auto"/>
            <w:tcMar>
              <w:left w:w="0" w:type="dxa"/>
              <w:right w:w="0" w:type="dxa"/>
            </w:tcMar>
            <w:hideMark/>
          </w:tcPr>
          <w:p w14:paraId="1EAD0980" w14:textId="1F242AC4"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F522CAB" w14:textId="498959A0"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3E888CAA" w14:textId="3540205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7892902" w14:textId="7825CC46"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03F6DDA3" w14:textId="5D1A8061"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0A17AA0" w14:textId="5CBBF94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DEA1FBF" w14:textId="325621A8"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59D0B123" w14:textId="2D560B3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62861E2" w14:textId="58F90702"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463FF098" w14:textId="648EC33F"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DFDDABA" w14:textId="77777777" w:rsidR="00606D5A" w:rsidRPr="00B02EE3" w:rsidRDefault="00606D5A" w:rsidP="00606D5A">
            <w:pPr>
              <w:ind w:left="57"/>
              <w:rPr>
                <w:szCs w:val="22"/>
              </w:rPr>
            </w:pPr>
          </w:p>
        </w:tc>
        <w:tc>
          <w:tcPr>
            <w:tcW w:w="323" w:type="pct"/>
            <w:shd w:val="clear" w:color="auto" w:fill="auto"/>
            <w:tcMar>
              <w:left w:w="0" w:type="dxa"/>
              <w:right w:w="0" w:type="dxa"/>
            </w:tcMar>
            <w:hideMark/>
          </w:tcPr>
          <w:p w14:paraId="2EBCCD70" w14:textId="77777777" w:rsidR="00606D5A" w:rsidRPr="00B02EE3" w:rsidRDefault="00606D5A" w:rsidP="00606D5A">
            <w:pPr>
              <w:ind w:left="57"/>
              <w:rPr>
                <w:szCs w:val="22"/>
              </w:rPr>
            </w:pPr>
          </w:p>
        </w:tc>
      </w:tr>
      <w:tr w:rsidR="00606D5A" w:rsidRPr="00B02EE3" w14:paraId="56784DE6" w14:textId="77777777" w:rsidTr="00454DB1">
        <w:trPr>
          <w:trHeight w:val="57"/>
          <w:jc w:val="center"/>
        </w:trPr>
        <w:tc>
          <w:tcPr>
            <w:tcW w:w="998" w:type="pct"/>
            <w:shd w:val="clear" w:color="auto" w:fill="auto"/>
            <w:tcMar>
              <w:left w:w="0" w:type="dxa"/>
              <w:right w:w="0" w:type="dxa"/>
            </w:tcMar>
            <w:vAlign w:val="center"/>
            <w:hideMark/>
          </w:tcPr>
          <w:p w14:paraId="6447730C" w14:textId="77777777" w:rsidR="00606D5A" w:rsidRPr="00B02EE3" w:rsidRDefault="00606D5A" w:rsidP="00606D5A">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24158B8C" w14:textId="77777777" w:rsidR="00606D5A" w:rsidRPr="00B02EE3" w:rsidRDefault="00606D5A" w:rsidP="00606D5A">
            <w:pPr>
              <w:ind w:left="57"/>
              <w:rPr>
                <w:szCs w:val="22"/>
              </w:rPr>
            </w:pPr>
          </w:p>
        </w:tc>
        <w:tc>
          <w:tcPr>
            <w:tcW w:w="302" w:type="pct"/>
            <w:shd w:val="clear" w:color="auto" w:fill="auto"/>
            <w:tcMar>
              <w:left w:w="0" w:type="dxa"/>
              <w:right w:w="0" w:type="dxa"/>
            </w:tcMar>
            <w:vAlign w:val="center"/>
            <w:hideMark/>
          </w:tcPr>
          <w:p w14:paraId="69973AD2" w14:textId="77777777" w:rsidR="00606D5A" w:rsidRPr="00B02EE3" w:rsidRDefault="00606D5A" w:rsidP="00606D5A">
            <w:pPr>
              <w:ind w:left="57"/>
              <w:rPr>
                <w:szCs w:val="22"/>
              </w:rPr>
            </w:pPr>
            <w:r w:rsidRPr="00B02EE3">
              <w:rPr>
                <w:szCs w:val="22"/>
              </w:rPr>
              <w:t>0,8</w:t>
            </w:r>
          </w:p>
        </w:tc>
        <w:tc>
          <w:tcPr>
            <w:tcW w:w="232" w:type="pct"/>
            <w:shd w:val="clear" w:color="auto" w:fill="auto"/>
            <w:tcMar>
              <w:left w:w="0" w:type="dxa"/>
              <w:right w:w="0" w:type="dxa"/>
            </w:tcMar>
            <w:hideMark/>
          </w:tcPr>
          <w:p w14:paraId="69B876A2" w14:textId="53E53AD3"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4AC17B7" w14:textId="1C0EA2EC"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3916B2C7" w14:textId="788CEB48"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6D55A54" w14:textId="512B2829"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31F720C8" w14:textId="7FB0823C"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70B17172" w14:textId="318133BB"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25A059E" w14:textId="44AA5131"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32966B1F" w14:textId="54F9B0D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F984D3E" w14:textId="0A024BD4"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20D81A38" w14:textId="1523B313"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D728FE4" w14:textId="77777777" w:rsidR="00606D5A" w:rsidRPr="00B02EE3" w:rsidRDefault="00606D5A" w:rsidP="00606D5A">
            <w:pPr>
              <w:ind w:left="57"/>
              <w:rPr>
                <w:szCs w:val="22"/>
              </w:rPr>
            </w:pPr>
          </w:p>
        </w:tc>
        <w:tc>
          <w:tcPr>
            <w:tcW w:w="323" w:type="pct"/>
            <w:shd w:val="clear" w:color="auto" w:fill="auto"/>
            <w:tcMar>
              <w:left w:w="0" w:type="dxa"/>
              <w:right w:w="0" w:type="dxa"/>
            </w:tcMar>
            <w:hideMark/>
          </w:tcPr>
          <w:p w14:paraId="4F06E47C" w14:textId="77777777" w:rsidR="00606D5A" w:rsidRPr="00B02EE3" w:rsidRDefault="00606D5A" w:rsidP="00606D5A">
            <w:pPr>
              <w:ind w:left="57"/>
              <w:rPr>
                <w:szCs w:val="22"/>
              </w:rPr>
            </w:pPr>
          </w:p>
        </w:tc>
      </w:tr>
      <w:tr w:rsidR="00606D5A" w:rsidRPr="00B02EE3" w14:paraId="6DD1E8DA" w14:textId="77777777" w:rsidTr="00454DB1">
        <w:trPr>
          <w:trHeight w:val="57"/>
          <w:jc w:val="center"/>
        </w:trPr>
        <w:tc>
          <w:tcPr>
            <w:tcW w:w="998" w:type="pct"/>
            <w:shd w:val="clear" w:color="auto" w:fill="auto"/>
            <w:tcMar>
              <w:left w:w="0" w:type="dxa"/>
              <w:right w:w="0" w:type="dxa"/>
            </w:tcMar>
            <w:vAlign w:val="center"/>
            <w:hideMark/>
          </w:tcPr>
          <w:p w14:paraId="60515D20" w14:textId="77777777" w:rsidR="00606D5A" w:rsidRPr="00B02EE3" w:rsidRDefault="00606D5A" w:rsidP="00606D5A">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2C6E7609" w14:textId="77777777" w:rsidR="00606D5A" w:rsidRPr="00B02EE3" w:rsidRDefault="00606D5A" w:rsidP="00606D5A">
            <w:pPr>
              <w:ind w:left="57"/>
              <w:rPr>
                <w:szCs w:val="22"/>
              </w:rPr>
            </w:pPr>
          </w:p>
        </w:tc>
        <w:tc>
          <w:tcPr>
            <w:tcW w:w="302" w:type="pct"/>
            <w:shd w:val="clear" w:color="auto" w:fill="auto"/>
            <w:tcMar>
              <w:left w:w="0" w:type="dxa"/>
              <w:right w:w="0" w:type="dxa"/>
            </w:tcMar>
            <w:vAlign w:val="center"/>
            <w:hideMark/>
          </w:tcPr>
          <w:p w14:paraId="24B2EFD8" w14:textId="77777777" w:rsidR="00606D5A" w:rsidRPr="00B02EE3" w:rsidRDefault="00606D5A" w:rsidP="00606D5A">
            <w:pPr>
              <w:ind w:left="57"/>
              <w:rPr>
                <w:szCs w:val="22"/>
              </w:rPr>
            </w:pPr>
            <w:r w:rsidRPr="00B02EE3">
              <w:rPr>
                <w:szCs w:val="22"/>
              </w:rPr>
              <w:t>0,5</w:t>
            </w:r>
          </w:p>
        </w:tc>
        <w:tc>
          <w:tcPr>
            <w:tcW w:w="232" w:type="pct"/>
            <w:shd w:val="clear" w:color="auto" w:fill="auto"/>
            <w:tcMar>
              <w:left w:w="0" w:type="dxa"/>
              <w:right w:w="0" w:type="dxa"/>
            </w:tcMar>
            <w:hideMark/>
          </w:tcPr>
          <w:p w14:paraId="7FA7EA43" w14:textId="15999614"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7D30067" w14:textId="401F3D41"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4C35732" w14:textId="097DC51A"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4F4E297" w14:textId="38FF2BCC"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71A5BB5B" w14:textId="303FF12D"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7E117FAD" w14:textId="20140A7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05C062A" w14:textId="3BE14247"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6565258A" w14:textId="4BB88498"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45E0662" w14:textId="00C39D27"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5627D15D" w14:textId="6B70A42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5097CF0D" w14:textId="77777777" w:rsidR="00606D5A" w:rsidRPr="00B02EE3" w:rsidRDefault="00606D5A" w:rsidP="00606D5A">
            <w:pPr>
              <w:ind w:left="57"/>
              <w:rPr>
                <w:szCs w:val="22"/>
              </w:rPr>
            </w:pPr>
          </w:p>
        </w:tc>
        <w:tc>
          <w:tcPr>
            <w:tcW w:w="323" w:type="pct"/>
            <w:shd w:val="clear" w:color="auto" w:fill="auto"/>
            <w:tcMar>
              <w:left w:w="0" w:type="dxa"/>
              <w:right w:w="0" w:type="dxa"/>
            </w:tcMar>
            <w:hideMark/>
          </w:tcPr>
          <w:p w14:paraId="6AEEFFA2" w14:textId="77777777" w:rsidR="00606D5A" w:rsidRPr="00B02EE3" w:rsidRDefault="00606D5A" w:rsidP="00606D5A">
            <w:pPr>
              <w:ind w:left="57"/>
              <w:rPr>
                <w:szCs w:val="22"/>
              </w:rPr>
            </w:pPr>
          </w:p>
        </w:tc>
      </w:tr>
      <w:tr w:rsidR="00DF6F51" w:rsidRPr="00B02EE3" w14:paraId="0B7FE991" w14:textId="77777777" w:rsidTr="00454DB1">
        <w:trPr>
          <w:trHeight w:val="57"/>
          <w:jc w:val="center"/>
        </w:trPr>
        <w:tc>
          <w:tcPr>
            <w:tcW w:w="5000" w:type="pct"/>
            <w:gridSpan w:val="16"/>
            <w:shd w:val="clear" w:color="auto" w:fill="auto"/>
            <w:tcMar>
              <w:left w:w="0" w:type="dxa"/>
              <w:right w:w="0" w:type="dxa"/>
            </w:tcMar>
            <w:vAlign w:val="center"/>
            <w:hideMark/>
          </w:tcPr>
          <w:p w14:paraId="28DEEEE7" w14:textId="40FC2346"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F83471" w:rsidRPr="00B02EE3">
              <w:rPr>
                <w:szCs w:val="22"/>
              </w:rPr>
              <w:t xml:space="preserve"> </w:t>
            </w:r>
            <w:r w:rsidRPr="00B02EE3">
              <w:rPr>
                <w:szCs w:val="22"/>
              </w:rPr>
              <w:t>осиновая</w:t>
            </w:r>
          </w:p>
        </w:tc>
      </w:tr>
      <w:tr w:rsidR="00606D5A" w:rsidRPr="00B02EE3" w14:paraId="25AE9821" w14:textId="77777777" w:rsidTr="00454DB1">
        <w:trPr>
          <w:trHeight w:val="57"/>
          <w:jc w:val="center"/>
        </w:trPr>
        <w:tc>
          <w:tcPr>
            <w:tcW w:w="998" w:type="pct"/>
            <w:shd w:val="clear" w:color="auto" w:fill="auto"/>
            <w:tcMar>
              <w:left w:w="0" w:type="dxa"/>
              <w:right w:w="0" w:type="dxa"/>
            </w:tcMar>
            <w:vAlign w:val="center"/>
            <w:hideMark/>
          </w:tcPr>
          <w:p w14:paraId="45300464" w14:textId="13AA0E67" w:rsidR="00606D5A" w:rsidRPr="00B02EE3" w:rsidRDefault="00606D5A" w:rsidP="00606D5A">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5E254A51" w14:textId="77777777" w:rsidR="00606D5A" w:rsidRPr="00B02EE3" w:rsidRDefault="00606D5A" w:rsidP="00606D5A">
            <w:pPr>
              <w:ind w:left="57"/>
              <w:rPr>
                <w:szCs w:val="22"/>
              </w:rPr>
            </w:pPr>
            <w:r w:rsidRPr="00B02EE3">
              <w:rPr>
                <w:szCs w:val="22"/>
              </w:rPr>
              <w:t>6796,0</w:t>
            </w:r>
          </w:p>
        </w:tc>
        <w:tc>
          <w:tcPr>
            <w:tcW w:w="302" w:type="pct"/>
            <w:shd w:val="clear" w:color="auto" w:fill="auto"/>
            <w:tcMar>
              <w:left w:w="0" w:type="dxa"/>
              <w:right w:w="0" w:type="dxa"/>
            </w:tcMar>
            <w:vAlign w:val="center"/>
            <w:hideMark/>
          </w:tcPr>
          <w:p w14:paraId="57A0E508" w14:textId="77777777" w:rsidR="00606D5A" w:rsidRPr="00B02EE3" w:rsidRDefault="00606D5A" w:rsidP="00606D5A">
            <w:pPr>
              <w:ind w:left="57"/>
              <w:rPr>
                <w:szCs w:val="22"/>
              </w:rPr>
            </w:pPr>
            <w:r w:rsidRPr="00B02EE3">
              <w:rPr>
                <w:szCs w:val="22"/>
              </w:rPr>
              <w:t>1024,2</w:t>
            </w:r>
          </w:p>
        </w:tc>
        <w:tc>
          <w:tcPr>
            <w:tcW w:w="232" w:type="pct"/>
            <w:shd w:val="clear" w:color="auto" w:fill="auto"/>
            <w:tcMar>
              <w:left w:w="0" w:type="dxa"/>
              <w:right w:w="0" w:type="dxa"/>
            </w:tcMar>
            <w:hideMark/>
          </w:tcPr>
          <w:p w14:paraId="527F5B6B" w14:textId="4FADE99A"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7AE2E6D8" w14:textId="5DE786DF"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6DBED78A" w14:textId="162DEF42"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D5FB8B3" w14:textId="7B406D12"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6C3D96B2" w14:textId="71A55149"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11CB2B8B" w14:textId="6E2C4033"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A523728" w14:textId="32A7C6E9"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7F1AD431" w14:textId="69869F26"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34B53C3" w14:textId="6C947215"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3BD93256" w14:textId="15E98472"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66CE68F" w14:textId="77777777" w:rsidR="00606D5A" w:rsidRPr="00B02EE3" w:rsidRDefault="00606D5A" w:rsidP="00606D5A">
            <w:pPr>
              <w:ind w:left="57"/>
              <w:rPr>
                <w:szCs w:val="22"/>
              </w:rPr>
            </w:pPr>
            <w:r w:rsidRPr="00B02EE3">
              <w:rPr>
                <w:szCs w:val="22"/>
              </w:rPr>
              <w:t>6796,0</w:t>
            </w:r>
          </w:p>
        </w:tc>
        <w:tc>
          <w:tcPr>
            <w:tcW w:w="323" w:type="pct"/>
            <w:shd w:val="clear" w:color="auto" w:fill="auto"/>
            <w:tcMar>
              <w:left w:w="0" w:type="dxa"/>
              <w:right w:w="0" w:type="dxa"/>
            </w:tcMar>
            <w:hideMark/>
          </w:tcPr>
          <w:p w14:paraId="6AD5C334" w14:textId="77777777" w:rsidR="00606D5A" w:rsidRPr="00B02EE3" w:rsidRDefault="00606D5A" w:rsidP="00606D5A">
            <w:pPr>
              <w:ind w:left="57"/>
              <w:rPr>
                <w:szCs w:val="22"/>
              </w:rPr>
            </w:pPr>
            <w:r w:rsidRPr="00B02EE3">
              <w:rPr>
                <w:szCs w:val="22"/>
              </w:rPr>
              <w:t>1024,2</w:t>
            </w:r>
          </w:p>
        </w:tc>
      </w:tr>
      <w:tr w:rsidR="00606D5A" w:rsidRPr="00B02EE3" w14:paraId="722D92A3" w14:textId="77777777" w:rsidTr="00454DB1">
        <w:trPr>
          <w:trHeight w:val="57"/>
          <w:jc w:val="center"/>
        </w:trPr>
        <w:tc>
          <w:tcPr>
            <w:tcW w:w="998" w:type="pct"/>
            <w:shd w:val="clear" w:color="auto" w:fill="auto"/>
            <w:tcMar>
              <w:left w:w="0" w:type="dxa"/>
              <w:right w:w="0" w:type="dxa"/>
            </w:tcMar>
            <w:vAlign w:val="center"/>
            <w:hideMark/>
          </w:tcPr>
          <w:p w14:paraId="360EF5BE" w14:textId="44B0E655"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76F645FF" w14:textId="77777777" w:rsidR="00606D5A" w:rsidRPr="00B02EE3" w:rsidRDefault="00606D5A" w:rsidP="00606D5A">
            <w:pPr>
              <w:ind w:left="57"/>
              <w:rPr>
                <w:szCs w:val="22"/>
              </w:rPr>
            </w:pPr>
          </w:p>
        </w:tc>
        <w:tc>
          <w:tcPr>
            <w:tcW w:w="302" w:type="pct"/>
            <w:shd w:val="clear" w:color="auto" w:fill="auto"/>
            <w:tcMar>
              <w:left w:w="0" w:type="dxa"/>
              <w:right w:w="0" w:type="dxa"/>
            </w:tcMar>
            <w:vAlign w:val="center"/>
            <w:hideMark/>
          </w:tcPr>
          <w:p w14:paraId="60E84EE1" w14:textId="77777777" w:rsidR="00606D5A" w:rsidRPr="00B02EE3" w:rsidRDefault="00606D5A" w:rsidP="00606D5A">
            <w:pPr>
              <w:ind w:left="57"/>
              <w:rPr>
                <w:szCs w:val="22"/>
              </w:rPr>
            </w:pPr>
            <w:r w:rsidRPr="00B02EE3">
              <w:rPr>
                <w:szCs w:val="22"/>
              </w:rPr>
              <w:t>34</w:t>
            </w:r>
          </w:p>
        </w:tc>
        <w:tc>
          <w:tcPr>
            <w:tcW w:w="232" w:type="pct"/>
            <w:shd w:val="clear" w:color="auto" w:fill="auto"/>
            <w:tcMar>
              <w:left w:w="0" w:type="dxa"/>
              <w:right w:w="0" w:type="dxa"/>
            </w:tcMar>
            <w:hideMark/>
          </w:tcPr>
          <w:p w14:paraId="4B2708B2" w14:textId="3A8AC3C9"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33857147" w14:textId="7885BC99"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15777C1" w14:textId="3DA13DD5"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399DB1D" w14:textId="6DCDDEC8"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3077C3A0" w14:textId="0DE886A9"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7D988DAA" w14:textId="2C82B95E"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07FA9F8" w14:textId="2E0E18ED"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1CA868A3" w14:textId="6DDF046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3C2EB04" w14:textId="1FB8C820"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67BEBBF6" w14:textId="0EE22BE6"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B3DBF76" w14:textId="77777777" w:rsidR="00606D5A" w:rsidRPr="00B02EE3" w:rsidRDefault="00606D5A" w:rsidP="00606D5A">
            <w:pPr>
              <w:ind w:left="57"/>
              <w:rPr>
                <w:szCs w:val="22"/>
              </w:rPr>
            </w:pPr>
          </w:p>
        </w:tc>
        <w:tc>
          <w:tcPr>
            <w:tcW w:w="323" w:type="pct"/>
            <w:shd w:val="clear" w:color="auto" w:fill="auto"/>
            <w:tcMar>
              <w:left w:w="0" w:type="dxa"/>
              <w:right w:w="0" w:type="dxa"/>
            </w:tcMar>
            <w:hideMark/>
          </w:tcPr>
          <w:p w14:paraId="2AE6C558" w14:textId="77777777" w:rsidR="00606D5A" w:rsidRPr="00B02EE3" w:rsidRDefault="00606D5A" w:rsidP="00606D5A">
            <w:pPr>
              <w:ind w:left="57"/>
              <w:rPr>
                <w:szCs w:val="22"/>
              </w:rPr>
            </w:pPr>
            <w:r w:rsidRPr="00B02EE3">
              <w:rPr>
                <w:szCs w:val="22"/>
              </w:rPr>
              <w:t>34</w:t>
            </w:r>
          </w:p>
        </w:tc>
      </w:tr>
      <w:tr w:rsidR="00606D5A" w:rsidRPr="00B02EE3" w14:paraId="53AFDCE6" w14:textId="77777777" w:rsidTr="00454DB1">
        <w:trPr>
          <w:trHeight w:val="57"/>
          <w:jc w:val="center"/>
        </w:trPr>
        <w:tc>
          <w:tcPr>
            <w:tcW w:w="998" w:type="pct"/>
            <w:shd w:val="clear" w:color="auto" w:fill="auto"/>
            <w:tcMar>
              <w:left w:w="0" w:type="dxa"/>
              <w:right w:w="0" w:type="dxa"/>
            </w:tcMar>
            <w:vAlign w:val="center"/>
            <w:hideMark/>
          </w:tcPr>
          <w:p w14:paraId="595F76F7" w14:textId="00844EA9" w:rsidR="00606D5A" w:rsidRPr="00B02EE3" w:rsidRDefault="00606D5A" w:rsidP="00606D5A">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3E63D665" w14:textId="77777777" w:rsidR="00606D5A" w:rsidRPr="00B02EE3" w:rsidRDefault="00606D5A" w:rsidP="00606D5A">
            <w:pPr>
              <w:ind w:left="57"/>
              <w:rPr>
                <w:szCs w:val="22"/>
              </w:rPr>
            </w:pPr>
            <w:r w:rsidRPr="00B02EE3">
              <w:rPr>
                <w:szCs w:val="22"/>
              </w:rPr>
              <w:t>6796,0</w:t>
            </w:r>
          </w:p>
        </w:tc>
        <w:tc>
          <w:tcPr>
            <w:tcW w:w="302" w:type="pct"/>
            <w:shd w:val="clear" w:color="auto" w:fill="auto"/>
            <w:tcMar>
              <w:left w:w="0" w:type="dxa"/>
              <w:right w:w="0" w:type="dxa"/>
            </w:tcMar>
            <w:vAlign w:val="center"/>
            <w:hideMark/>
          </w:tcPr>
          <w:p w14:paraId="1724B36A" w14:textId="77777777" w:rsidR="00606D5A" w:rsidRPr="00B02EE3" w:rsidRDefault="00606D5A" w:rsidP="00606D5A">
            <w:pPr>
              <w:ind w:left="57"/>
              <w:rPr>
                <w:szCs w:val="22"/>
              </w:rPr>
            </w:pPr>
            <w:r w:rsidRPr="00B02EE3">
              <w:rPr>
                <w:szCs w:val="22"/>
              </w:rPr>
              <w:t>352,0</w:t>
            </w:r>
          </w:p>
        </w:tc>
        <w:tc>
          <w:tcPr>
            <w:tcW w:w="232" w:type="pct"/>
            <w:shd w:val="clear" w:color="auto" w:fill="auto"/>
            <w:tcMar>
              <w:left w:w="0" w:type="dxa"/>
              <w:right w:w="0" w:type="dxa"/>
            </w:tcMar>
            <w:hideMark/>
          </w:tcPr>
          <w:p w14:paraId="7603B15C" w14:textId="15BAD9D8"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06B81E0C" w14:textId="3C43EB4A"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60655D24" w14:textId="14A65C17"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BB3236B" w14:textId="4D27888A"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12628495" w14:textId="00ADFA17"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68851142" w14:textId="2D6003AC"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53F3F59B" w14:textId="5779A39E"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512212F9" w14:textId="7086CA56"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33EC83B" w14:textId="7E0D36FB"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3A9436E2" w14:textId="5C033132"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30A3F76" w14:textId="77777777" w:rsidR="00606D5A" w:rsidRPr="00B02EE3" w:rsidRDefault="00606D5A" w:rsidP="00606D5A">
            <w:pPr>
              <w:ind w:left="57"/>
              <w:rPr>
                <w:szCs w:val="22"/>
              </w:rPr>
            </w:pPr>
            <w:r w:rsidRPr="00B02EE3">
              <w:rPr>
                <w:szCs w:val="22"/>
              </w:rPr>
              <w:t>6796,0</w:t>
            </w:r>
          </w:p>
        </w:tc>
        <w:tc>
          <w:tcPr>
            <w:tcW w:w="323" w:type="pct"/>
            <w:shd w:val="clear" w:color="auto" w:fill="auto"/>
            <w:tcMar>
              <w:left w:w="0" w:type="dxa"/>
              <w:right w:w="0" w:type="dxa"/>
            </w:tcMar>
            <w:hideMark/>
          </w:tcPr>
          <w:p w14:paraId="1B317706" w14:textId="77777777" w:rsidR="00606D5A" w:rsidRPr="00B02EE3" w:rsidRDefault="00606D5A" w:rsidP="00606D5A">
            <w:pPr>
              <w:ind w:left="57"/>
              <w:rPr>
                <w:szCs w:val="22"/>
              </w:rPr>
            </w:pPr>
            <w:r w:rsidRPr="00B02EE3">
              <w:rPr>
                <w:szCs w:val="22"/>
              </w:rPr>
              <w:t>352,0</w:t>
            </w:r>
          </w:p>
        </w:tc>
      </w:tr>
      <w:tr w:rsidR="00606D5A" w:rsidRPr="00B02EE3" w14:paraId="093EF63F" w14:textId="77777777" w:rsidTr="00454DB1">
        <w:trPr>
          <w:trHeight w:val="57"/>
          <w:jc w:val="center"/>
        </w:trPr>
        <w:tc>
          <w:tcPr>
            <w:tcW w:w="998" w:type="pct"/>
            <w:shd w:val="clear" w:color="auto" w:fill="auto"/>
            <w:tcMar>
              <w:left w:w="0" w:type="dxa"/>
              <w:right w:w="0" w:type="dxa"/>
            </w:tcMar>
            <w:vAlign w:val="center"/>
            <w:hideMark/>
          </w:tcPr>
          <w:p w14:paraId="1CBA347B" w14:textId="36051A24"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период</w:t>
            </w:r>
            <w:r w:rsidR="00F83471" w:rsidRPr="00B02EE3">
              <w:rPr>
                <w:szCs w:val="22"/>
              </w:rPr>
              <w:t xml:space="preserve"> </w:t>
            </w:r>
            <w:r w:rsidRPr="00B02EE3">
              <w:rPr>
                <w:szCs w:val="22"/>
              </w:rPr>
              <w:t>повторяемости</w:t>
            </w:r>
          </w:p>
        </w:tc>
        <w:tc>
          <w:tcPr>
            <w:tcW w:w="255" w:type="pct"/>
            <w:shd w:val="clear" w:color="auto" w:fill="auto"/>
            <w:tcMar>
              <w:left w:w="0" w:type="dxa"/>
              <w:right w:w="0" w:type="dxa"/>
            </w:tcMar>
            <w:vAlign w:val="center"/>
            <w:hideMark/>
          </w:tcPr>
          <w:p w14:paraId="2E7C0CC1" w14:textId="77777777" w:rsidR="00606D5A" w:rsidRPr="00B02EE3" w:rsidRDefault="00606D5A" w:rsidP="00606D5A">
            <w:pPr>
              <w:ind w:left="57"/>
              <w:rPr>
                <w:szCs w:val="22"/>
              </w:rPr>
            </w:pPr>
            <w:r w:rsidRPr="00B02EE3">
              <w:rPr>
                <w:szCs w:val="22"/>
              </w:rPr>
              <w:t>10</w:t>
            </w:r>
          </w:p>
        </w:tc>
        <w:tc>
          <w:tcPr>
            <w:tcW w:w="302" w:type="pct"/>
            <w:shd w:val="clear" w:color="auto" w:fill="auto"/>
            <w:tcMar>
              <w:left w:w="0" w:type="dxa"/>
              <w:right w:w="0" w:type="dxa"/>
            </w:tcMar>
            <w:vAlign w:val="center"/>
            <w:hideMark/>
          </w:tcPr>
          <w:p w14:paraId="6802192F" w14:textId="19DCD9CE" w:rsidR="00606D5A" w:rsidRPr="00B02EE3" w:rsidRDefault="00606D5A" w:rsidP="00606D5A">
            <w:pPr>
              <w:ind w:left="57"/>
              <w:rPr>
                <w:szCs w:val="22"/>
              </w:rPr>
            </w:pPr>
            <w:r w:rsidRPr="00B02EE3">
              <w:rPr>
                <w:szCs w:val="22"/>
              </w:rPr>
              <w:t>-</w:t>
            </w:r>
          </w:p>
        </w:tc>
        <w:tc>
          <w:tcPr>
            <w:tcW w:w="232" w:type="pct"/>
            <w:shd w:val="clear" w:color="auto" w:fill="auto"/>
            <w:tcMar>
              <w:left w:w="0" w:type="dxa"/>
              <w:right w:w="0" w:type="dxa"/>
            </w:tcMar>
            <w:hideMark/>
          </w:tcPr>
          <w:p w14:paraId="338D0E72" w14:textId="0183284E"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456FF43F" w14:textId="1FADE359"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72F9DDA4" w14:textId="6CF78AD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6B8C4BA" w14:textId="6F96910A"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295FFFFE" w14:textId="7E472BEF"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62EC86D1" w14:textId="0B6D610B"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6FCEE12" w14:textId="7E30A827"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504602D4" w14:textId="2BAFD31C"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8E75423" w14:textId="1342A53A"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4D938361" w14:textId="7EC9638E"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F23F0B6" w14:textId="6BF87ECF"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10D6531B" w14:textId="3725B5F9" w:rsidR="00606D5A" w:rsidRPr="00B02EE3" w:rsidRDefault="00606D5A" w:rsidP="00606D5A">
            <w:pPr>
              <w:ind w:left="57"/>
              <w:rPr>
                <w:szCs w:val="22"/>
              </w:rPr>
            </w:pPr>
            <w:r w:rsidRPr="00B02EE3">
              <w:t>-</w:t>
            </w:r>
          </w:p>
        </w:tc>
      </w:tr>
      <w:tr w:rsidR="00606D5A" w:rsidRPr="00B02EE3" w14:paraId="18991F2A" w14:textId="77777777" w:rsidTr="00454DB1">
        <w:trPr>
          <w:trHeight w:val="57"/>
          <w:jc w:val="center"/>
        </w:trPr>
        <w:tc>
          <w:tcPr>
            <w:tcW w:w="998" w:type="pct"/>
            <w:shd w:val="clear" w:color="auto" w:fill="auto"/>
            <w:tcMar>
              <w:left w:w="0" w:type="dxa"/>
              <w:right w:w="0" w:type="dxa"/>
            </w:tcMar>
            <w:vAlign w:val="center"/>
            <w:hideMark/>
          </w:tcPr>
          <w:p w14:paraId="4F7994A5" w14:textId="6C99E898" w:rsidR="00606D5A" w:rsidRPr="00B02EE3" w:rsidRDefault="00606D5A" w:rsidP="00606D5A">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06485BE8" w14:textId="4ED343CC"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20FA7E38" w14:textId="489C6E81" w:rsidR="00606D5A" w:rsidRPr="00B02EE3" w:rsidRDefault="00606D5A" w:rsidP="00606D5A">
            <w:pPr>
              <w:ind w:left="57"/>
              <w:rPr>
                <w:szCs w:val="22"/>
              </w:rPr>
            </w:pPr>
            <w:r w:rsidRPr="00B02EE3">
              <w:rPr>
                <w:szCs w:val="22"/>
              </w:rPr>
              <w:t>-</w:t>
            </w:r>
          </w:p>
        </w:tc>
        <w:tc>
          <w:tcPr>
            <w:tcW w:w="232" w:type="pct"/>
            <w:shd w:val="clear" w:color="auto" w:fill="auto"/>
            <w:tcMar>
              <w:left w:w="0" w:type="dxa"/>
              <w:right w:w="0" w:type="dxa"/>
            </w:tcMar>
            <w:hideMark/>
          </w:tcPr>
          <w:p w14:paraId="44C8E0E4" w14:textId="0EFD355A"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9686DA8" w14:textId="22F46D6D"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6643B646" w14:textId="1616BD20"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EB47904" w14:textId="016235E4"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7C936345" w14:textId="2FBA2753"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D543F95" w14:textId="1383572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4181829" w14:textId="30B404EB"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0B63BF5B" w14:textId="052D89F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CB0AD1A" w14:textId="3F12C214"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70ED63E8" w14:textId="4DAC4654"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5E1EB497" w14:textId="3CC2E527"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B02E1B1" w14:textId="1BDDDEE3" w:rsidR="00606D5A" w:rsidRPr="00B02EE3" w:rsidRDefault="00606D5A" w:rsidP="00606D5A">
            <w:pPr>
              <w:ind w:left="57"/>
              <w:rPr>
                <w:szCs w:val="22"/>
              </w:rPr>
            </w:pPr>
            <w:r w:rsidRPr="00B02EE3">
              <w:t>-</w:t>
            </w:r>
          </w:p>
        </w:tc>
      </w:tr>
      <w:tr w:rsidR="00606D5A" w:rsidRPr="00B02EE3" w14:paraId="05637F03" w14:textId="77777777" w:rsidTr="00454DB1">
        <w:trPr>
          <w:trHeight w:val="57"/>
          <w:jc w:val="center"/>
        </w:trPr>
        <w:tc>
          <w:tcPr>
            <w:tcW w:w="998" w:type="pct"/>
            <w:shd w:val="clear" w:color="auto" w:fill="auto"/>
            <w:tcMar>
              <w:left w:w="0" w:type="dxa"/>
              <w:right w:w="0" w:type="dxa"/>
            </w:tcMar>
            <w:vAlign w:val="center"/>
            <w:hideMark/>
          </w:tcPr>
          <w:p w14:paraId="454D5C42" w14:textId="77777777" w:rsidR="00606D5A" w:rsidRPr="00B02EE3" w:rsidRDefault="00606D5A" w:rsidP="00606D5A">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43D92D30" w14:textId="77777777" w:rsidR="00606D5A" w:rsidRPr="00B02EE3" w:rsidRDefault="00606D5A" w:rsidP="00606D5A">
            <w:pPr>
              <w:ind w:left="57"/>
              <w:rPr>
                <w:szCs w:val="22"/>
              </w:rPr>
            </w:pPr>
            <w:r w:rsidRPr="00B02EE3">
              <w:rPr>
                <w:szCs w:val="22"/>
              </w:rPr>
              <w:t>679,6</w:t>
            </w:r>
          </w:p>
        </w:tc>
        <w:tc>
          <w:tcPr>
            <w:tcW w:w="302" w:type="pct"/>
            <w:shd w:val="clear" w:color="auto" w:fill="auto"/>
            <w:tcMar>
              <w:left w:w="0" w:type="dxa"/>
              <w:right w:w="0" w:type="dxa"/>
            </w:tcMar>
            <w:vAlign w:val="center"/>
            <w:hideMark/>
          </w:tcPr>
          <w:p w14:paraId="7DA762C6" w14:textId="77777777" w:rsidR="00606D5A" w:rsidRPr="00B02EE3" w:rsidRDefault="00606D5A" w:rsidP="00606D5A">
            <w:pPr>
              <w:ind w:left="57"/>
              <w:rPr>
                <w:szCs w:val="22"/>
              </w:rPr>
            </w:pPr>
            <w:r w:rsidRPr="00B02EE3">
              <w:rPr>
                <w:szCs w:val="22"/>
              </w:rPr>
              <w:t>35,2</w:t>
            </w:r>
          </w:p>
        </w:tc>
        <w:tc>
          <w:tcPr>
            <w:tcW w:w="232" w:type="pct"/>
            <w:shd w:val="clear" w:color="auto" w:fill="auto"/>
            <w:tcMar>
              <w:left w:w="0" w:type="dxa"/>
              <w:right w:w="0" w:type="dxa"/>
            </w:tcMar>
            <w:hideMark/>
          </w:tcPr>
          <w:p w14:paraId="19854C0E" w14:textId="6512EA91"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29C36DF5" w14:textId="21BDA5A7"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495E24AC" w14:textId="0388BD8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BB1BE11" w14:textId="2FDABC6E"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2CD55503" w14:textId="757B9522"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0F2B2ED5" w14:textId="21153D0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6B05396" w14:textId="46D20862"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3583496E" w14:textId="02987A36"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8A4D3AF" w14:textId="2E951E98"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3659A86E" w14:textId="29C370CF"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89F6538" w14:textId="29BC7C83"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05FAE658" w14:textId="3F018375" w:rsidR="00606D5A" w:rsidRPr="00B02EE3" w:rsidRDefault="00606D5A" w:rsidP="00606D5A">
            <w:pPr>
              <w:ind w:left="57"/>
              <w:rPr>
                <w:szCs w:val="22"/>
              </w:rPr>
            </w:pPr>
            <w:r w:rsidRPr="00B02EE3">
              <w:t>-</w:t>
            </w:r>
          </w:p>
        </w:tc>
      </w:tr>
      <w:tr w:rsidR="00606D5A" w:rsidRPr="00B02EE3" w14:paraId="318905AD" w14:textId="77777777" w:rsidTr="00454DB1">
        <w:trPr>
          <w:trHeight w:val="57"/>
          <w:jc w:val="center"/>
        </w:trPr>
        <w:tc>
          <w:tcPr>
            <w:tcW w:w="998" w:type="pct"/>
            <w:shd w:val="clear" w:color="auto" w:fill="auto"/>
            <w:tcMar>
              <w:left w:w="0" w:type="dxa"/>
              <w:right w:w="0" w:type="dxa"/>
            </w:tcMar>
            <w:vAlign w:val="center"/>
            <w:hideMark/>
          </w:tcPr>
          <w:p w14:paraId="550C3CAD" w14:textId="77777777" w:rsidR="00606D5A" w:rsidRPr="00B02EE3" w:rsidRDefault="00606D5A" w:rsidP="00606D5A">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5180A797" w14:textId="34482D52"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4FAA3787" w14:textId="77777777" w:rsidR="00606D5A" w:rsidRPr="00B02EE3" w:rsidRDefault="00606D5A" w:rsidP="00606D5A">
            <w:pPr>
              <w:ind w:left="57"/>
              <w:rPr>
                <w:szCs w:val="22"/>
              </w:rPr>
            </w:pPr>
            <w:r w:rsidRPr="00B02EE3">
              <w:rPr>
                <w:szCs w:val="22"/>
              </w:rPr>
              <w:t>31,7</w:t>
            </w:r>
          </w:p>
        </w:tc>
        <w:tc>
          <w:tcPr>
            <w:tcW w:w="232" w:type="pct"/>
            <w:shd w:val="clear" w:color="auto" w:fill="auto"/>
            <w:tcMar>
              <w:left w:w="0" w:type="dxa"/>
              <w:right w:w="0" w:type="dxa"/>
            </w:tcMar>
            <w:hideMark/>
          </w:tcPr>
          <w:p w14:paraId="5021108E" w14:textId="49CB7989"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1F85019D" w14:textId="1E02496C"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4C9B9856" w14:textId="58C7871B"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82FECD8" w14:textId="7996EC99"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319DC687" w14:textId="2DFFA8F6"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0CD5FB65" w14:textId="4401B71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819F6B6" w14:textId="10DAB3E5"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671A4D40" w14:textId="3134224C"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71285BC" w14:textId="381489BD"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1CA1764F" w14:textId="06F4E01F"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94475A9" w14:textId="381CFF7D"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262C0BD" w14:textId="4B822C09" w:rsidR="00606D5A" w:rsidRPr="00B02EE3" w:rsidRDefault="00606D5A" w:rsidP="00606D5A">
            <w:pPr>
              <w:ind w:left="57"/>
              <w:rPr>
                <w:szCs w:val="22"/>
              </w:rPr>
            </w:pPr>
            <w:r w:rsidRPr="00B02EE3">
              <w:t>-</w:t>
            </w:r>
          </w:p>
        </w:tc>
      </w:tr>
      <w:tr w:rsidR="00606D5A" w:rsidRPr="00B02EE3" w14:paraId="463CED53" w14:textId="77777777" w:rsidTr="00454DB1">
        <w:trPr>
          <w:trHeight w:val="57"/>
          <w:jc w:val="center"/>
        </w:trPr>
        <w:tc>
          <w:tcPr>
            <w:tcW w:w="998" w:type="pct"/>
            <w:shd w:val="clear" w:color="auto" w:fill="auto"/>
            <w:tcMar>
              <w:left w:w="0" w:type="dxa"/>
              <w:right w:w="0" w:type="dxa"/>
            </w:tcMar>
            <w:vAlign w:val="center"/>
            <w:hideMark/>
          </w:tcPr>
          <w:p w14:paraId="70AB90B7" w14:textId="77777777" w:rsidR="00606D5A" w:rsidRPr="00B02EE3" w:rsidRDefault="00606D5A" w:rsidP="00606D5A">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00DBB8A4" w14:textId="4FFF7030"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08471E4F" w14:textId="77777777" w:rsidR="00606D5A" w:rsidRPr="00B02EE3" w:rsidRDefault="00606D5A" w:rsidP="00606D5A">
            <w:pPr>
              <w:ind w:left="57"/>
              <w:rPr>
                <w:szCs w:val="22"/>
              </w:rPr>
            </w:pPr>
            <w:r w:rsidRPr="00B02EE3">
              <w:rPr>
                <w:szCs w:val="22"/>
              </w:rPr>
              <w:t>14,2</w:t>
            </w:r>
          </w:p>
        </w:tc>
        <w:tc>
          <w:tcPr>
            <w:tcW w:w="232" w:type="pct"/>
            <w:shd w:val="clear" w:color="auto" w:fill="auto"/>
            <w:tcMar>
              <w:left w:w="0" w:type="dxa"/>
              <w:right w:w="0" w:type="dxa"/>
            </w:tcMar>
            <w:hideMark/>
          </w:tcPr>
          <w:p w14:paraId="2B626F0E" w14:textId="7B46AB2C"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7A4B2D75" w14:textId="6121B3BD"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311BE0FF" w14:textId="64F94422"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5935FB2" w14:textId="49B7AA76"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51CAE6F6" w14:textId="2613501A"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700B4727" w14:textId="4DF4CA1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BB5908F" w14:textId="42FA9E1D"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7F77C5A4" w14:textId="2390A7B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0E622FC" w14:textId="7F7FB208" w:rsidR="00606D5A" w:rsidRPr="00B02EE3" w:rsidRDefault="00606D5A" w:rsidP="00606D5A">
            <w:pPr>
              <w:ind w:left="57"/>
              <w:rPr>
                <w:szCs w:val="22"/>
              </w:rPr>
            </w:pPr>
            <w:r w:rsidRPr="00B02EE3">
              <w:t>-</w:t>
            </w:r>
          </w:p>
        </w:tc>
        <w:tc>
          <w:tcPr>
            <w:tcW w:w="324" w:type="pct"/>
            <w:shd w:val="clear" w:color="auto" w:fill="auto"/>
            <w:tcMar>
              <w:left w:w="0" w:type="dxa"/>
              <w:right w:w="0" w:type="dxa"/>
            </w:tcMar>
            <w:hideMark/>
          </w:tcPr>
          <w:p w14:paraId="07D8E183" w14:textId="60DDDBD5"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6500867" w14:textId="5BE03600"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675F1887" w14:textId="43848AF2" w:rsidR="00606D5A" w:rsidRPr="00B02EE3" w:rsidRDefault="00606D5A" w:rsidP="00606D5A">
            <w:pPr>
              <w:ind w:left="57"/>
              <w:rPr>
                <w:szCs w:val="22"/>
              </w:rPr>
            </w:pPr>
            <w:r w:rsidRPr="00B02EE3">
              <w:t>-</w:t>
            </w:r>
          </w:p>
        </w:tc>
      </w:tr>
      <w:tr w:rsidR="00DF6F51" w:rsidRPr="00B02EE3" w14:paraId="2A8B5EFA" w14:textId="77777777" w:rsidTr="00454DB1">
        <w:trPr>
          <w:trHeight w:val="57"/>
          <w:jc w:val="center"/>
        </w:trPr>
        <w:tc>
          <w:tcPr>
            <w:tcW w:w="5000" w:type="pct"/>
            <w:gridSpan w:val="16"/>
            <w:shd w:val="clear" w:color="auto" w:fill="auto"/>
            <w:tcMar>
              <w:left w:w="0" w:type="dxa"/>
              <w:right w:w="0" w:type="dxa"/>
            </w:tcMar>
            <w:vAlign w:val="center"/>
            <w:hideMark/>
          </w:tcPr>
          <w:p w14:paraId="2A6973C7" w14:textId="41A9156D"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по</w:t>
            </w:r>
            <w:r w:rsidR="00F83471" w:rsidRPr="00B02EE3">
              <w:rPr>
                <w:szCs w:val="22"/>
              </w:rPr>
              <w:t xml:space="preserve"> </w:t>
            </w:r>
            <w:r w:rsidRPr="00B02EE3">
              <w:rPr>
                <w:szCs w:val="22"/>
              </w:rPr>
              <w:t>способу</w:t>
            </w:r>
            <w:r w:rsidR="00F83471" w:rsidRPr="00B02EE3">
              <w:rPr>
                <w:szCs w:val="22"/>
              </w:rPr>
              <w:t xml:space="preserve"> </w:t>
            </w:r>
            <w:r w:rsidRPr="00B02EE3">
              <w:rPr>
                <w:szCs w:val="22"/>
              </w:rPr>
              <w:t>рубок</w:t>
            </w:r>
          </w:p>
        </w:tc>
      </w:tr>
      <w:tr w:rsidR="00454DB1" w:rsidRPr="00B02EE3" w14:paraId="65021D2A" w14:textId="77777777" w:rsidTr="00454DB1">
        <w:trPr>
          <w:trHeight w:val="57"/>
          <w:jc w:val="center"/>
        </w:trPr>
        <w:tc>
          <w:tcPr>
            <w:tcW w:w="998" w:type="pct"/>
            <w:shd w:val="clear" w:color="auto" w:fill="auto"/>
            <w:tcMar>
              <w:left w:w="0" w:type="dxa"/>
              <w:right w:w="0" w:type="dxa"/>
            </w:tcMar>
            <w:vAlign w:val="center"/>
            <w:hideMark/>
          </w:tcPr>
          <w:p w14:paraId="3FC773D0" w14:textId="66567FFF"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61B2C7FB" w14:textId="157FD3A2"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22AEC4B9" w14:textId="63E69A6F"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25BDAD33" w14:textId="33947868"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8AA35A5" w14:textId="4F1AA795"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4D8FD05" w14:textId="131E856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36F68E2" w14:textId="7938FEF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4176530" w14:textId="11E0F55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091E064" w14:textId="57064FF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5A4322" w14:textId="7D44BD2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CCE2AEB" w14:textId="4F83E9F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C5162B9" w14:textId="3C2F5DA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9451584" w14:textId="19B5350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A575FA3" w14:textId="6986F11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4FCE5A1" w14:textId="15E89477" w:rsidR="00DF6F51" w:rsidRPr="00B02EE3" w:rsidRDefault="00B72025" w:rsidP="00454DB1">
            <w:pPr>
              <w:ind w:left="57"/>
              <w:rPr>
                <w:szCs w:val="22"/>
              </w:rPr>
            </w:pPr>
            <w:r w:rsidRPr="00B02EE3">
              <w:rPr>
                <w:szCs w:val="22"/>
              </w:rPr>
              <w:t>-</w:t>
            </w:r>
          </w:p>
        </w:tc>
      </w:tr>
      <w:tr w:rsidR="00454DB1" w:rsidRPr="00B02EE3" w14:paraId="47C6F0F4" w14:textId="77777777" w:rsidTr="00454DB1">
        <w:trPr>
          <w:trHeight w:val="57"/>
          <w:jc w:val="center"/>
        </w:trPr>
        <w:tc>
          <w:tcPr>
            <w:tcW w:w="998" w:type="pct"/>
            <w:shd w:val="clear" w:color="auto" w:fill="auto"/>
            <w:tcMar>
              <w:left w:w="0" w:type="dxa"/>
              <w:right w:w="0" w:type="dxa"/>
            </w:tcMar>
            <w:vAlign w:val="center"/>
            <w:hideMark/>
          </w:tcPr>
          <w:p w14:paraId="1D25BFA2"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4C35687E" w14:textId="77777777" w:rsidR="00DF6F51" w:rsidRPr="00B02EE3" w:rsidRDefault="00DF6F51" w:rsidP="00454DB1">
            <w:pPr>
              <w:ind w:left="57"/>
              <w:rPr>
                <w:szCs w:val="22"/>
              </w:rPr>
            </w:pPr>
            <w:r w:rsidRPr="00B02EE3">
              <w:rPr>
                <w:szCs w:val="22"/>
              </w:rPr>
              <w:t>704,7</w:t>
            </w:r>
          </w:p>
        </w:tc>
        <w:tc>
          <w:tcPr>
            <w:tcW w:w="302" w:type="pct"/>
            <w:shd w:val="clear" w:color="auto" w:fill="auto"/>
            <w:tcMar>
              <w:left w:w="0" w:type="dxa"/>
              <w:right w:w="0" w:type="dxa"/>
            </w:tcMar>
            <w:hideMark/>
          </w:tcPr>
          <w:p w14:paraId="37F67DEB" w14:textId="77777777" w:rsidR="00DF6F51" w:rsidRPr="00B02EE3" w:rsidRDefault="00DF6F51" w:rsidP="00454DB1">
            <w:pPr>
              <w:ind w:left="57"/>
              <w:rPr>
                <w:szCs w:val="22"/>
              </w:rPr>
            </w:pPr>
            <w:r w:rsidRPr="00B02EE3">
              <w:rPr>
                <w:szCs w:val="22"/>
              </w:rPr>
              <w:t>36,1</w:t>
            </w:r>
          </w:p>
        </w:tc>
        <w:tc>
          <w:tcPr>
            <w:tcW w:w="232" w:type="pct"/>
            <w:shd w:val="clear" w:color="auto" w:fill="auto"/>
            <w:tcMar>
              <w:left w:w="0" w:type="dxa"/>
              <w:right w:w="0" w:type="dxa"/>
            </w:tcMar>
            <w:vAlign w:val="center"/>
            <w:hideMark/>
          </w:tcPr>
          <w:p w14:paraId="0649798A" w14:textId="518C1638"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BC85C74" w14:textId="77E9D558"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08FA641" w14:textId="09D81F0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1E9FCD6" w14:textId="4D62CE5F"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8953C77" w14:textId="62D8C81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03D66D7" w14:textId="43E42F1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E9F2D20" w14:textId="32E71E8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B92E5D0" w14:textId="603C576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D873773" w14:textId="3892D69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7671D48" w14:textId="4E90776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9DB1938" w14:textId="76FAC69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5632674" w14:textId="13239AAB" w:rsidR="00DF6F51" w:rsidRPr="00B02EE3" w:rsidRDefault="00B72025" w:rsidP="00454DB1">
            <w:pPr>
              <w:ind w:left="57"/>
              <w:rPr>
                <w:szCs w:val="22"/>
              </w:rPr>
            </w:pPr>
            <w:r w:rsidRPr="00B02EE3">
              <w:rPr>
                <w:szCs w:val="22"/>
              </w:rPr>
              <w:t>-</w:t>
            </w:r>
          </w:p>
        </w:tc>
      </w:tr>
      <w:tr w:rsidR="00454DB1" w:rsidRPr="00B02EE3" w14:paraId="4603240F" w14:textId="77777777" w:rsidTr="00454DB1">
        <w:trPr>
          <w:trHeight w:val="57"/>
          <w:jc w:val="center"/>
        </w:trPr>
        <w:tc>
          <w:tcPr>
            <w:tcW w:w="998" w:type="pct"/>
            <w:shd w:val="clear" w:color="auto" w:fill="auto"/>
            <w:tcMar>
              <w:left w:w="0" w:type="dxa"/>
              <w:right w:w="0" w:type="dxa"/>
            </w:tcMar>
            <w:vAlign w:val="center"/>
            <w:hideMark/>
          </w:tcPr>
          <w:p w14:paraId="36169F0D"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1CE08A78" w14:textId="20BF7116"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6D2CE1C7" w14:textId="77777777" w:rsidR="00DF6F51" w:rsidRPr="00B02EE3" w:rsidRDefault="00DF6F51" w:rsidP="00454DB1">
            <w:pPr>
              <w:ind w:left="57"/>
              <w:rPr>
                <w:szCs w:val="22"/>
              </w:rPr>
            </w:pPr>
            <w:r w:rsidRPr="00B02EE3">
              <w:rPr>
                <w:szCs w:val="22"/>
              </w:rPr>
              <w:t>32,5</w:t>
            </w:r>
          </w:p>
        </w:tc>
        <w:tc>
          <w:tcPr>
            <w:tcW w:w="232" w:type="pct"/>
            <w:shd w:val="clear" w:color="auto" w:fill="auto"/>
            <w:tcMar>
              <w:left w:w="0" w:type="dxa"/>
              <w:right w:w="0" w:type="dxa"/>
            </w:tcMar>
            <w:vAlign w:val="center"/>
            <w:hideMark/>
          </w:tcPr>
          <w:p w14:paraId="6DDE745E" w14:textId="60FBCE3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A233BB4" w14:textId="78C484EA"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4B61E1E" w14:textId="7EE27C3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9AE2170" w14:textId="4C5C94A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845BCE7" w14:textId="6230BBE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66C9D04" w14:textId="4E9826F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FD09E03" w14:textId="3452DAD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14AA0CC" w14:textId="3B1F886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707856D" w14:textId="3FF8967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696A634" w14:textId="4A8915C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C72D92D" w14:textId="17786E5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D028DB4" w14:textId="4C25A5C7" w:rsidR="00DF6F51" w:rsidRPr="00B02EE3" w:rsidRDefault="00B72025" w:rsidP="00454DB1">
            <w:pPr>
              <w:ind w:left="57"/>
              <w:rPr>
                <w:szCs w:val="22"/>
              </w:rPr>
            </w:pPr>
            <w:r w:rsidRPr="00B02EE3">
              <w:rPr>
                <w:szCs w:val="22"/>
              </w:rPr>
              <w:t>-</w:t>
            </w:r>
          </w:p>
        </w:tc>
      </w:tr>
      <w:tr w:rsidR="00454DB1" w:rsidRPr="00B02EE3" w14:paraId="35087113" w14:textId="77777777" w:rsidTr="00454DB1">
        <w:trPr>
          <w:trHeight w:val="57"/>
          <w:jc w:val="center"/>
        </w:trPr>
        <w:tc>
          <w:tcPr>
            <w:tcW w:w="998" w:type="pct"/>
            <w:shd w:val="clear" w:color="auto" w:fill="auto"/>
            <w:tcMar>
              <w:left w:w="0" w:type="dxa"/>
              <w:right w:w="0" w:type="dxa"/>
            </w:tcMar>
            <w:vAlign w:val="center"/>
            <w:hideMark/>
          </w:tcPr>
          <w:p w14:paraId="018B1BFC"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50BD3F6E" w14:textId="6B622DE2"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0737313D" w14:textId="77777777" w:rsidR="00DF6F51" w:rsidRPr="00B02EE3" w:rsidRDefault="00DF6F51" w:rsidP="00454DB1">
            <w:pPr>
              <w:ind w:left="57"/>
              <w:rPr>
                <w:szCs w:val="22"/>
              </w:rPr>
            </w:pPr>
            <w:r w:rsidRPr="00B02EE3">
              <w:rPr>
                <w:szCs w:val="22"/>
              </w:rPr>
              <w:t>14,7</w:t>
            </w:r>
          </w:p>
        </w:tc>
        <w:tc>
          <w:tcPr>
            <w:tcW w:w="232" w:type="pct"/>
            <w:shd w:val="clear" w:color="auto" w:fill="auto"/>
            <w:tcMar>
              <w:left w:w="0" w:type="dxa"/>
              <w:right w:w="0" w:type="dxa"/>
            </w:tcMar>
            <w:vAlign w:val="center"/>
            <w:hideMark/>
          </w:tcPr>
          <w:p w14:paraId="6B689AAB" w14:textId="7D6BD62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7028417" w14:textId="250D66CA"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6922479" w14:textId="7401EE5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F8DFFB0" w14:textId="5DD62E94"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596D297" w14:textId="4B0A3DD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619A18D" w14:textId="1B4AFBC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0578EFE" w14:textId="74D169F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A1567EA" w14:textId="0087BC5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24033FB" w14:textId="2C2F014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416F1F6" w14:textId="0C34D75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F4D32AC" w14:textId="5103F85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F9DD531" w14:textId="419A168E" w:rsidR="00DF6F51" w:rsidRPr="00B02EE3" w:rsidRDefault="00B72025" w:rsidP="00454DB1">
            <w:pPr>
              <w:ind w:left="57"/>
              <w:rPr>
                <w:szCs w:val="22"/>
              </w:rPr>
            </w:pPr>
            <w:r w:rsidRPr="00B02EE3">
              <w:rPr>
                <w:szCs w:val="22"/>
              </w:rPr>
              <w:t>-</w:t>
            </w:r>
          </w:p>
        </w:tc>
      </w:tr>
      <w:tr w:rsidR="00DF6F51" w:rsidRPr="00B02EE3" w14:paraId="6EF5749F" w14:textId="77777777" w:rsidTr="00454DB1">
        <w:trPr>
          <w:trHeight w:val="57"/>
          <w:jc w:val="center"/>
        </w:trPr>
        <w:tc>
          <w:tcPr>
            <w:tcW w:w="5000" w:type="pct"/>
            <w:gridSpan w:val="16"/>
            <w:shd w:val="clear" w:color="auto" w:fill="auto"/>
            <w:tcMar>
              <w:left w:w="0" w:type="dxa"/>
              <w:right w:w="0" w:type="dxa"/>
            </w:tcMar>
            <w:vAlign w:val="center"/>
            <w:hideMark/>
          </w:tcPr>
          <w:p w14:paraId="1FE6A931" w14:textId="2C3F4B09"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хвойные</w:t>
            </w:r>
          </w:p>
        </w:tc>
      </w:tr>
      <w:tr w:rsidR="00454DB1" w:rsidRPr="00B02EE3" w14:paraId="438FD87D" w14:textId="77777777" w:rsidTr="00454DB1">
        <w:trPr>
          <w:trHeight w:val="57"/>
          <w:jc w:val="center"/>
        </w:trPr>
        <w:tc>
          <w:tcPr>
            <w:tcW w:w="998" w:type="pct"/>
            <w:shd w:val="clear" w:color="auto" w:fill="auto"/>
            <w:tcMar>
              <w:left w:w="0" w:type="dxa"/>
              <w:right w:w="0" w:type="dxa"/>
            </w:tcMar>
            <w:vAlign w:val="center"/>
            <w:hideMark/>
          </w:tcPr>
          <w:p w14:paraId="5987DDF6" w14:textId="3F40BC4E"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4C5B1D47" w14:textId="4A1505DD"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5E7F10BF" w14:textId="3A5BC48D"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4BB25510" w14:textId="510837DC"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3763350" w14:textId="03E583D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89B3823" w14:textId="7B6589B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5C579C5" w14:textId="36E7C489"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3DD5959" w14:textId="5B2FA32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DB9A2EC" w14:textId="121407B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5ABE751" w14:textId="7755ED9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ED5CF03" w14:textId="1FED255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B7395F4" w14:textId="7DD6AB0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C4CB91D" w14:textId="1114670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6665099" w14:textId="2FEE8F4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E2EC6DC" w14:textId="60DDB6E0" w:rsidR="00DF6F51" w:rsidRPr="00B02EE3" w:rsidRDefault="00B72025" w:rsidP="00454DB1">
            <w:pPr>
              <w:ind w:left="57"/>
              <w:rPr>
                <w:szCs w:val="22"/>
              </w:rPr>
            </w:pPr>
            <w:r w:rsidRPr="00B02EE3">
              <w:rPr>
                <w:szCs w:val="22"/>
              </w:rPr>
              <w:t>-</w:t>
            </w:r>
          </w:p>
        </w:tc>
      </w:tr>
      <w:tr w:rsidR="00454DB1" w:rsidRPr="00B02EE3" w14:paraId="4B8082EB" w14:textId="77777777" w:rsidTr="00454DB1">
        <w:trPr>
          <w:trHeight w:val="57"/>
          <w:jc w:val="center"/>
        </w:trPr>
        <w:tc>
          <w:tcPr>
            <w:tcW w:w="998" w:type="pct"/>
            <w:shd w:val="clear" w:color="auto" w:fill="auto"/>
            <w:tcMar>
              <w:left w:w="0" w:type="dxa"/>
              <w:right w:w="0" w:type="dxa"/>
            </w:tcMar>
            <w:vAlign w:val="center"/>
            <w:hideMark/>
          </w:tcPr>
          <w:p w14:paraId="007102D7"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0A8693E7" w14:textId="77777777" w:rsidR="00DF6F51" w:rsidRPr="00B02EE3" w:rsidRDefault="00DF6F51"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67E4B552" w14:textId="77777777" w:rsidR="00DF6F51" w:rsidRPr="00B02EE3" w:rsidRDefault="00DF6F51"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4C0CFD2B" w14:textId="6B871820"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9592BD8" w14:textId="24EB80A5"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CF3D369" w14:textId="65331B0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1024A19" w14:textId="54A03F2B"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FE16A97" w14:textId="11F89B2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5C2DD9A" w14:textId="5622BEE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FBC2002" w14:textId="005D086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F24B602" w14:textId="25B99AC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E6736EE" w14:textId="659DF44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8B317E2" w14:textId="5DE61DB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9A827A0" w14:textId="5DBCE49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304D587" w14:textId="4E381848" w:rsidR="00DF6F51" w:rsidRPr="00B02EE3" w:rsidRDefault="00B72025" w:rsidP="00454DB1">
            <w:pPr>
              <w:ind w:left="57"/>
              <w:rPr>
                <w:szCs w:val="22"/>
              </w:rPr>
            </w:pPr>
            <w:r w:rsidRPr="00B02EE3">
              <w:rPr>
                <w:szCs w:val="22"/>
              </w:rPr>
              <w:t>-</w:t>
            </w:r>
          </w:p>
        </w:tc>
      </w:tr>
      <w:tr w:rsidR="00454DB1" w:rsidRPr="00B02EE3" w14:paraId="71A8758D" w14:textId="77777777" w:rsidTr="00454DB1">
        <w:trPr>
          <w:trHeight w:val="57"/>
          <w:jc w:val="center"/>
        </w:trPr>
        <w:tc>
          <w:tcPr>
            <w:tcW w:w="998" w:type="pct"/>
            <w:shd w:val="clear" w:color="auto" w:fill="auto"/>
            <w:tcMar>
              <w:left w:w="0" w:type="dxa"/>
              <w:right w:w="0" w:type="dxa"/>
            </w:tcMar>
            <w:vAlign w:val="center"/>
            <w:hideMark/>
          </w:tcPr>
          <w:p w14:paraId="1C2B5A46"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4632EE4B" w14:textId="30341D84"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2AEC9C4C" w14:textId="77777777" w:rsidR="00DF6F51" w:rsidRPr="00B02EE3" w:rsidRDefault="00DF6F51"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5234DC69" w14:textId="441435D9"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0F888F4" w14:textId="20CDD892"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9AAC630" w14:textId="7F92FE0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7821F90" w14:textId="1ED1517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601C861" w14:textId="0CCD46D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D710EBF" w14:textId="28453C8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54FA999" w14:textId="6D9705B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C2A484C" w14:textId="311341B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D244CDF" w14:textId="4772328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4A5E8DF" w14:textId="114BBD7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BE36F07" w14:textId="163DEEC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F274C58" w14:textId="0283E464" w:rsidR="00DF6F51" w:rsidRPr="00B02EE3" w:rsidRDefault="00B72025" w:rsidP="00454DB1">
            <w:pPr>
              <w:ind w:left="57"/>
              <w:rPr>
                <w:szCs w:val="22"/>
              </w:rPr>
            </w:pPr>
            <w:r w:rsidRPr="00B02EE3">
              <w:rPr>
                <w:szCs w:val="22"/>
              </w:rPr>
              <w:t>-</w:t>
            </w:r>
          </w:p>
        </w:tc>
      </w:tr>
      <w:tr w:rsidR="00454DB1" w:rsidRPr="00B02EE3" w14:paraId="39B698A3" w14:textId="77777777" w:rsidTr="00454DB1">
        <w:trPr>
          <w:trHeight w:val="57"/>
          <w:jc w:val="center"/>
        </w:trPr>
        <w:tc>
          <w:tcPr>
            <w:tcW w:w="998" w:type="pct"/>
            <w:shd w:val="clear" w:color="auto" w:fill="auto"/>
            <w:tcMar>
              <w:left w:w="0" w:type="dxa"/>
              <w:right w:w="0" w:type="dxa"/>
            </w:tcMar>
            <w:vAlign w:val="center"/>
            <w:hideMark/>
          </w:tcPr>
          <w:p w14:paraId="66B29B28"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6CF72DF6" w14:textId="062FFAD7"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61AB2DCD" w14:textId="77777777" w:rsidR="00DF6F51" w:rsidRPr="00B02EE3" w:rsidRDefault="00DF6F51"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7F08FFFD" w14:textId="72ECEAC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7518A0B" w14:textId="1EEAEDB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E2988A9" w14:textId="24FDB82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A6C8BDF" w14:textId="47DBC085"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13EA0A3" w14:textId="3CD28E3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AA550A6" w14:textId="65C443F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313DC6E" w14:textId="581D61B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BFC2B05" w14:textId="1F9C03F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40B4E76" w14:textId="259A137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0CDD139" w14:textId="712CFBE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2E02EB4" w14:textId="4BDD7F9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D6C95AB" w14:textId="182AF54A" w:rsidR="00DF6F51" w:rsidRPr="00B02EE3" w:rsidRDefault="00B72025" w:rsidP="00454DB1">
            <w:pPr>
              <w:ind w:left="57"/>
              <w:rPr>
                <w:szCs w:val="22"/>
              </w:rPr>
            </w:pPr>
            <w:r w:rsidRPr="00B02EE3">
              <w:rPr>
                <w:szCs w:val="22"/>
              </w:rPr>
              <w:t>-</w:t>
            </w:r>
          </w:p>
        </w:tc>
      </w:tr>
      <w:tr w:rsidR="00DF6F51" w:rsidRPr="00B02EE3" w14:paraId="079F036A" w14:textId="77777777" w:rsidTr="00454DB1">
        <w:trPr>
          <w:trHeight w:val="57"/>
          <w:jc w:val="center"/>
        </w:trPr>
        <w:tc>
          <w:tcPr>
            <w:tcW w:w="5000" w:type="pct"/>
            <w:gridSpan w:val="16"/>
            <w:shd w:val="clear" w:color="auto" w:fill="auto"/>
            <w:tcMar>
              <w:left w:w="0" w:type="dxa"/>
              <w:right w:w="0" w:type="dxa"/>
            </w:tcMar>
            <w:vAlign w:val="center"/>
            <w:hideMark/>
          </w:tcPr>
          <w:p w14:paraId="2D0A850D" w14:textId="069762C5"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мягколиственные</w:t>
            </w:r>
          </w:p>
        </w:tc>
      </w:tr>
      <w:tr w:rsidR="00454DB1" w:rsidRPr="00B02EE3" w14:paraId="7F43949C" w14:textId="77777777" w:rsidTr="00454DB1">
        <w:trPr>
          <w:trHeight w:val="57"/>
          <w:jc w:val="center"/>
        </w:trPr>
        <w:tc>
          <w:tcPr>
            <w:tcW w:w="998" w:type="pct"/>
            <w:shd w:val="clear" w:color="auto" w:fill="auto"/>
            <w:tcMar>
              <w:left w:w="0" w:type="dxa"/>
              <w:right w:w="0" w:type="dxa"/>
            </w:tcMar>
            <w:vAlign w:val="center"/>
            <w:hideMark/>
          </w:tcPr>
          <w:p w14:paraId="7A52BC1E" w14:textId="6D754341"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hideMark/>
          </w:tcPr>
          <w:p w14:paraId="5307B718" w14:textId="30872F96"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6A07F8A5" w14:textId="4D396A54" w:rsidR="00DF6F51" w:rsidRPr="00B02EE3" w:rsidRDefault="00606D5A"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4EDAC57B" w14:textId="69C40EB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9D6DCF8" w14:textId="51DEEECA"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2E7F568" w14:textId="532C19F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7BE4C0F" w14:textId="46D48545"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A78948B" w14:textId="248C932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EE79912" w14:textId="4B67170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5E83C0E" w14:textId="6183E3C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954A9F3" w14:textId="10DE988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0087FFC" w14:textId="5212FFE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1229C92" w14:textId="4799F5E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7DD6575" w14:textId="5C74683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389F9DF" w14:textId="6359A4FF" w:rsidR="00DF6F51" w:rsidRPr="00B02EE3" w:rsidRDefault="00B72025" w:rsidP="00454DB1">
            <w:pPr>
              <w:ind w:left="57"/>
              <w:rPr>
                <w:szCs w:val="22"/>
              </w:rPr>
            </w:pPr>
            <w:r w:rsidRPr="00B02EE3">
              <w:rPr>
                <w:szCs w:val="22"/>
              </w:rPr>
              <w:t>-</w:t>
            </w:r>
          </w:p>
        </w:tc>
      </w:tr>
      <w:tr w:rsidR="00454DB1" w:rsidRPr="00B02EE3" w14:paraId="2DBA1797" w14:textId="77777777" w:rsidTr="00454DB1">
        <w:trPr>
          <w:trHeight w:val="57"/>
          <w:jc w:val="center"/>
        </w:trPr>
        <w:tc>
          <w:tcPr>
            <w:tcW w:w="998" w:type="pct"/>
            <w:shd w:val="clear" w:color="auto" w:fill="auto"/>
            <w:tcMar>
              <w:left w:w="0" w:type="dxa"/>
              <w:right w:w="0" w:type="dxa"/>
            </w:tcMar>
            <w:vAlign w:val="center"/>
            <w:hideMark/>
          </w:tcPr>
          <w:p w14:paraId="5EA91224"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hideMark/>
          </w:tcPr>
          <w:p w14:paraId="1729D775" w14:textId="77777777" w:rsidR="00DF6F51" w:rsidRPr="00B02EE3" w:rsidRDefault="00DF6F51" w:rsidP="00454DB1">
            <w:pPr>
              <w:ind w:left="57"/>
              <w:rPr>
                <w:szCs w:val="22"/>
              </w:rPr>
            </w:pPr>
            <w:r w:rsidRPr="00B02EE3">
              <w:rPr>
                <w:szCs w:val="22"/>
              </w:rPr>
              <w:t>704,7</w:t>
            </w:r>
          </w:p>
        </w:tc>
        <w:tc>
          <w:tcPr>
            <w:tcW w:w="302" w:type="pct"/>
            <w:shd w:val="clear" w:color="auto" w:fill="auto"/>
            <w:tcMar>
              <w:left w:w="0" w:type="dxa"/>
              <w:right w:w="0" w:type="dxa"/>
            </w:tcMar>
            <w:hideMark/>
          </w:tcPr>
          <w:p w14:paraId="3B3B57F4" w14:textId="77777777" w:rsidR="00DF6F51" w:rsidRPr="00B02EE3" w:rsidRDefault="00DF6F51" w:rsidP="00454DB1">
            <w:pPr>
              <w:ind w:left="57"/>
              <w:rPr>
                <w:szCs w:val="22"/>
              </w:rPr>
            </w:pPr>
            <w:r w:rsidRPr="00B02EE3">
              <w:rPr>
                <w:szCs w:val="22"/>
              </w:rPr>
              <w:t>36,1</w:t>
            </w:r>
          </w:p>
        </w:tc>
        <w:tc>
          <w:tcPr>
            <w:tcW w:w="232" w:type="pct"/>
            <w:shd w:val="clear" w:color="auto" w:fill="auto"/>
            <w:tcMar>
              <w:left w:w="0" w:type="dxa"/>
              <w:right w:w="0" w:type="dxa"/>
            </w:tcMar>
            <w:vAlign w:val="center"/>
            <w:hideMark/>
          </w:tcPr>
          <w:p w14:paraId="6EAA0B2C" w14:textId="1F788BD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C7B8788" w14:textId="23778304"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A0B1949" w14:textId="3E57BF6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6D5FE28" w14:textId="6337F05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A840918" w14:textId="24D34AE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65D98EA" w14:textId="39FA42E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FC00F83" w14:textId="1B6A0E7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62011DF" w14:textId="3B70237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5A6677" w14:textId="1BB185E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2199D87" w14:textId="18E5219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BBD03A9" w14:textId="06A2DE7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D42260A" w14:textId="1EA9A384" w:rsidR="00DF6F51" w:rsidRPr="00B02EE3" w:rsidRDefault="00B72025" w:rsidP="00454DB1">
            <w:pPr>
              <w:ind w:left="57"/>
              <w:rPr>
                <w:szCs w:val="22"/>
              </w:rPr>
            </w:pPr>
            <w:r w:rsidRPr="00B02EE3">
              <w:rPr>
                <w:szCs w:val="22"/>
              </w:rPr>
              <w:t>-</w:t>
            </w:r>
          </w:p>
        </w:tc>
      </w:tr>
      <w:tr w:rsidR="00454DB1" w:rsidRPr="00B02EE3" w14:paraId="5C4944FF" w14:textId="77777777" w:rsidTr="00454DB1">
        <w:trPr>
          <w:trHeight w:val="57"/>
          <w:jc w:val="center"/>
        </w:trPr>
        <w:tc>
          <w:tcPr>
            <w:tcW w:w="998" w:type="pct"/>
            <w:shd w:val="clear" w:color="auto" w:fill="auto"/>
            <w:tcMar>
              <w:left w:w="0" w:type="dxa"/>
              <w:right w:w="0" w:type="dxa"/>
            </w:tcMar>
            <w:vAlign w:val="center"/>
            <w:hideMark/>
          </w:tcPr>
          <w:p w14:paraId="5727BA0B"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hideMark/>
          </w:tcPr>
          <w:p w14:paraId="2A192F0F" w14:textId="2EB0F461"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232F1DFB" w14:textId="77777777" w:rsidR="00DF6F51" w:rsidRPr="00B02EE3" w:rsidRDefault="00DF6F51" w:rsidP="00454DB1">
            <w:pPr>
              <w:ind w:left="57"/>
              <w:rPr>
                <w:szCs w:val="22"/>
              </w:rPr>
            </w:pPr>
            <w:r w:rsidRPr="00B02EE3">
              <w:rPr>
                <w:szCs w:val="22"/>
              </w:rPr>
              <w:t>32,5</w:t>
            </w:r>
          </w:p>
        </w:tc>
        <w:tc>
          <w:tcPr>
            <w:tcW w:w="232" w:type="pct"/>
            <w:shd w:val="clear" w:color="auto" w:fill="auto"/>
            <w:tcMar>
              <w:left w:w="0" w:type="dxa"/>
              <w:right w:w="0" w:type="dxa"/>
            </w:tcMar>
            <w:vAlign w:val="center"/>
            <w:hideMark/>
          </w:tcPr>
          <w:p w14:paraId="619DDD41" w14:textId="381B1BF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03DF3DD" w14:textId="0CC5B325"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3C11251" w14:textId="2F53F1D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0E88DA4" w14:textId="73ABDB27"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48E70C4" w14:textId="51FDF79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7890525" w14:textId="4E3FD8C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E9717B5" w14:textId="331F00F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5756E99" w14:textId="453A534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520902B" w14:textId="3F297EC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D477805" w14:textId="06BAC1C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9D42CB6" w14:textId="1F8E1E7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BC4143C" w14:textId="3567119A" w:rsidR="00DF6F51" w:rsidRPr="00B02EE3" w:rsidRDefault="00B72025" w:rsidP="00454DB1">
            <w:pPr>
              <w:ind w:left="57"/>
              <w:rPr>
                <w:szCs w:val="22"/>
              </w:rPr>
            </w:pPr>
            <w:r w:rsidRPr="00B02EE3">
              <w:rPr>
                <w:szCs w:val="22"/>
              </w:rPr>
              <w:t>-</w:t>
            </w:r>
          </w:p>
        </w:tc>
      </w:tr>
      <w:tr w:rsidR="00454DB1" w:rsidRPr="00B02EE3" w14:paraId="1960A339" w14:textId="77777777" w:rsidTr="00454DB1">
        <w:trPr>
          <w:trHeight w:val="57"/>
          <w:jc w:val="center"/>
        </w:trPr>
        <w:tc>
          <w:tcPr>
            <w:tcW w:w="998" w:type="pct"/>
            <w:shd w:val="clear" w:color="auto" w:fill="auto"/>
            <w:tcMar>
              <w:left w:w="0" w:type="dxa"/>
              <w:right w:w="0" w:type="dxa"/>
            </w:tcMar>
            <w:vAlign w:val="center"/>
            <w:hideMark/>
          </w:tcPr>
          <w:p w14:paraId="01E8C694"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hideMark/>
          </w:tcPr>
          <w:p w14:paraId="5A16CA5F" w14:textId="559BFB3D" w:rsidR="00DF6F51" w:rsidRPr="00B02EE3" w:rsidRDefault="00606D5A" w:rsidP="00454DB1">
            <w:pPr>
              <w:ind w:left="57"/>
              <w:rPr>
                <w:szCs w:val="22"/>
              </w:rPr>
            </w:pPr>
            <w:r w:rsidRPr="00B02EE3">
              <w:rPr>
                <w:szCs w:val="22"/>
              </w:rPr>
              <w:t>-</w:t>
            </w:r>
          </w:p>
        </w:tc>
        <w:tc>
          <w:tcPr>
            <w:tcW w:w="302" w:type="pct"/>
            <w:shd w:val="clear" w:color="auto" w:fill="auto"/>
            <w:tcMar>
              <w:left w:w="0" w:type="dxa"/>
              <w:right w:w="0" w:type="dxa"/>
            </w:tcMar>
            <w:hideMark/>
          </w:tcPr>
          <w:p w14:paraId="375E779B" w14:textId="77777777" w:rsidR="00DF6F51" w:rsidRPr="00B02EE3" w:rsidRDefault="00DF6F51" w:rsidP="00454DB1">
            <w:pPr>
              <w:ind w:left="57"/>
              <w:rPr>
                <w:szCs w:val="22"/>
              </w:rPr>
            </w:pPr>
            <w:r w:rsidRPr="00B02EE3">
              <w:rPr>
                <w:szCs w:val="22"/>
              </w:rPr>
              <w:t>14,7</w:t>
            </w:r>
          </w:p>
        </w:tc>
        <w:tc>
          <w:tcPr>
            <w:tcW w:w="232" w:type="pct"/>
            <w:shd w:val="clear" w:color="auto" w:fill="auto"/>
            <w:tcMar>
              <w:left w:w="0" w:type="dxa"/>
              <w:right w:w="0" w:type="dxa"/>
            </w:tcMar>
            <w:vAlign w:val="center"/>
            <w:hideMark/>
          </w:tcPr>
          <w:p w14:paraId="3E1F3EAA" w14:textId="0049E96C"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FB3D2ED" w14:textId="5DCC7EF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0AFBFC4" w14:textId="1F1FAD2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15C8ABC" w14:textId="6EFA6DD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643218B" w14:textId="6BB1663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86AA3C5" w14:textId="2D7EA42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1980FA" w14:textId="7346D9E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375CA71" w14:textId="58E314F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8E41FCE" w14:textId="3CC9B8D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2A4D1A5" w14:textId="4320847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80B5613" w14:textId="54D7AE6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5F1D40C" w14:textId="34FA46F5" w:rsidR="00DF6F51" w:rsidRPr="00B02EE3" w:rsidRDefault="00B72025" w:rsidP="00454DB1">
            <w:pPr>
              <w:ind w:left="57"/>
              <w:rPr>
                <w:szCs w:val="22"/>
              </w:rPr>
            </w:pPr>
            <w:r w:rsidRPr="00B02EE3">
              <w:rPr>
                <w:szCs w:val="22"/>
              </w:rPr>
              <w:t>-</w:t>
            </w:r>
          </w:p>
        </w:tc>
      </w:tr>
      <w:tr w:rsidR="00DF6F51" w:rsidRPr="00B02EE3" w14:paraId="7E107CE5" w14:textId="77777777" w:rsidTr="00454DB1">
        <w:trPr>
          <w:trHeight w:val="57"/>
          <w:jc w:val="center"/>
        </w:trPr>
        <w:tc>
          <w:tcPr>
            <w:tcW w:w="5000" w:type="pct"/>
            <w:gridSpan w:val="16"/>
            <w:shd w:val="clear" w:color="auto" w:fill="auto"/>
            <w:tcMar>
              <w:left w:w="0" w:type="dxa"/>
              <w:right w:w="0" w:type="dxa"/>
            </w:tcMar>
            <w:vAlign w:val="center"/>
            <w:hideMark/>
          </w:tcPr>
          <w:p w14:paraId="2B628837" w14:textId="765EB31B" w:rsidR="00DF6F51" w:rsidRPr="00B02EE3" w:rsidRDefault="00DF6F51" w:rsidP="00B72025">
            <w:pPr>
              <w:ind w:left="57"/>
              <w:rPr>
                <w:szCs w:val="22"/>
              </w:rPr>
            </w:pPr>
            <w:proofErr w:type="spellStart"/>
            <w:r w:rsidRPr="00B02EE3">
              <w:rPr>
                <w:szCs w:val="22"/>
              </w:rPr>
              <w:t>Группово</w:t>
            </w:r>
            <w:proofErr w:type="spellEnd"/>
            <w:r w:rsidR="00874395" w:rsidRPr="00B02EE3">
              <w:rPr>
                <w:szCs w:val="22"/>
              </w:rPr>
              <w:t xml:space="preserve"> -</w:t>
            </w:r>
            <w:r w:rsidR="00F83471" w:rsidRPr="00B02EE3">
              <w:rPr>
                <w:szCs w:val="22"/>
              </w:rPr>
              <w:t xml:space="preserve"> </w:t>
            </w:r>
            <w:r w:rsidRPr="00B02EE3">
              <w:rPr>
                <w:szCs w:val="22"/>
              </w:rPr>
              <w:t>выборочные</w:t>
            </w:r>
            <w:r w:rsidR="00F83471" w:rsidRPr="00B02EE3">
              <w:rPr>
                <w:szCs w:val="22"/>
              </w:rPr>
              <w:t xml:space="preserve"> </w:t>
            </w:r>
            <w:r w:rsidRPr="00B02EE3">
              <w:rPr>
                <w:szCs w:val="22"/>
              </w:rPr>
              <w:t>рубки</w:t>
            </w:r>
          </w:p>
        </w:tc>
      </w:tr>
      <w:tr w:rsidR="00DF6F51" w:rsidRPr="00B02EE3" w14:paraId="2A1AD119" w14:textId="77777777" w:rsidTr="00454DB1">
        <w:trPr>
          <w:trHeight w:val="57"/>
          <w:jc w:val="center"/>
        </w:trPr>
        <w:tc>
          <w:tcPr>
            <w:tcW w:w="5000" w:type="pct"/>
            <w:gridSpan w:val="16"/>
            <w:shd w:val="clear" w:color="auto" w:fill="auto"/>
            <w:tcMar>
              <w:left w:w="0" w:type="dxa"/>
              <w:right w:w="0" w:type="dxa"/>
            </w:tcMar>
            <w:vAlign w:val="center"/>
            <w:hideMark/>
          </w:tcPr>
          <w:p w14:paraId="59945201" w14:textId="27FE7F78" w:rsidR="00DF6F51" w:rsidRPr="00B02EE3" w:rsidRDefault="00DF6F51" w:rsidP="00B72025">
            <w:pPr>
              <w:ind w:left="57"/>
              <w:rPr>
                <w:szCs w:val="22"/>
              </w:rPr>
            </w:pPr>
            <w:r w:rsidRPr="00B02EE3">
              <w:rPr>
                <w:szCs w:val="22"/>
              </w:rPr>
              <w:t>Целевое</w:t>
            </w:r>
            <w:r w:rsidR="00F83471" w:rsidRPr="00B02EE3">
              <w:rPr>
                <w:szCs w:val="22"/>
              </w:rPr>
              <w:t xml:space="preserve"> </w:t>
            </w:r>
            <w:r w:rsidRPr="00B02EE3">
              <w:rPr>
                <w:szCs w:val="22"/>
              </w:rPr>
              <w:t>назначение</w:t>
            </w:r>
            <w:r w:rsidR="00F83471" w:rsidRPr="00B02EE3">
              <w:rPr>
                <w:szCs w:val="22"/>
              </w:rPr>
              <w:t xml:space="preserve"> </w:t>
            </w:r>
            <w:r w:rsidRPr="00B02EE3">
              <w:rPr>
                <w:szCs w:val="22"/>
              </w:rPr>
              <w:t>лесов:</w:t>
            </w:r>
            <w:r w:rsidR="00F83471" w:rsidRPr="00B02EE3">
              <w:rPr>
                <w:szCs w:val="22"/>
              </w:rPr>
              <w:t xml:space="preserve"> </w:t>
            </w:r>
            <w:r w:rsidRPr="00B02EE3">
              <w:rPr>
                <w:szCs w:val="22"/>
              </w:rPr>
              <w:t>Эксплуатационные</w:t>
            </w:r>
            <w:r w:rsidR="00F83471" w:rsidRPr="00B02EE3">
              <w:rPr>
                <w:szCs w:val="22"/>
              </w:rPr>
              <w:t xml:space="preserve"> </w:t>
            </w:r>
            <w:r w:rsidRPr="00B02EE3">
              <w:rPr>
                <w:szCs w:val="22"/>
              </w:rPr>
              <w:t>леса</w:t>
            </w:r>
          </w:p>
        </w:tc>
      </w:tr>
      <w:tr w:rsidR="00DF6F51" w:rsidRPr="00B02EE3" w14:paraId="2E3FC1A5" w14:textId="77777777" w:rsidTr="00454DB1">
        <w:trPr>
          <w:trHeight w:val="57"/>
          <w:jc w:val="center"/>
        </w:trPr>
        <w:tc>
          <w:tcPr>
            <w:tcW w:w="5000" w:type="pct"/>
            <w:gridSpan w:val="16"/>
            <w:shd w:val="clear" w:color="auto" w:fill="auto"/>
            <w:tcMar>
              <w:left w:w="0" w:type="dxa"/>
              <w:right w:w="0" w:type="dxa"/>
            </w:tcMar>
            <w:vAlign w:val="center"/>
            <w:hideMark/>
          </w:tcPr>
          <w:p w14:paraId="61D472AA" w14:textId="3085B979"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F83471" w:rsidRPr="00B02EE3">
              <w:rPr>
                <w:szCs w:val="22"/>
              </w:rPr>
              <w:t xml:space="preserve"> </w:t>
            </w:r>
            <w:r w:rsidRPr="00B02EE3">
              <w:rPr>
                <w:szCs w:val="22"/>
              </w:rPr>
              <w:t>пихтовая</w:t>
            </w:r>
          </w:p>
        </w:tc>
      </w:tr>
      <w:tr w:rsidR="00606D5A" w:rsidRPr="00B02EE3" w14:paraId="055407E5" w14:textId="77777777" w:rsidTr="006D14DE">
        <w:trPr>
          <w:trHeight w:val="57"/>
          <w:jc w:val="center"/>
        </w:trPr>
        <w:tc>
          <w:tcPr>
            <w:tcW w:w="998" w:type="pct"/>
            <w:shd w:val="clear" w:color="auto" w:fill="auto"/>
            <w:tcMar>
              <w:left w:w="0" w:type="dxa"/>
              <w:right w:w="0" w:type="dxa"/>
            </w:tcMar>
            <w:vAlign w:val="center"/>
            <w:hideMark/>
          </w:tcPr>
          <w:p w14:paraId="5EF4A145" w14:textId="4890D4AF" w:rsidR="00606D5A" w:rsidRPr="00B02EE3" w:rsidRDefault="00606D5A" w:rsidP="00606D5A">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69DBB519" w14:textId="77777777" w:rsidR="00606D5A" w:rsidRPr="00B02EE3" w:rsidRDefault="00606D5A" w:rsidP="00606D5A">
            <w:pPr>
              <w:ind w:left="57"/>
              <w:rPr>
                <w:szCs w:val="22"/>
              </w:rPr>
            </w:pPr>
            <w:r w:rsidRPr="00B02EE3">
              <w:rPr>
                <w:szCs w:val="22"/>
              </w:rPr>
              <w:t>180</w:t>
            </w:r>
          </w:p>
        </w:tc>
        <w:tc>
          <w:tcPr>
            <w:tcW w:w="302" w:type="pct"/>
            <w:shd w:val="clear" w:color="auto" w:fill="auto"/>
            <w:tcMar>
              <w:left w:w="0" w:type="dxa"/>
              <w:right w:w="0" w:type="dxa"/>
            </w:tcMar>
            <w:vAlign w:val="center"/>
            <w:hideMark/>
          </w:tcPr>
          <w:p w14:paraId="2CBF628A" w14:textId="77777777" w:rsidR="00606D5A" w:rsidRPr="00B02EE3" w:rsidRDefault="00606D5A" w:rsidP="00606D5A">
            <w:pPr>
              <w:ind w:left="57"/>
              <w:rPr>
                <w:szCs w:val="22"/>
              </w:rPr>
            </w:pPr>
            <w:r w:rsidRPr="00B02EE3">
              <w:rPr>
                <w:szCs w:val="22"/>
              </w:rPr>
              <w:t>26,7</w:t>
            </w:r>
          </w:p>
        </w:tc>
        <w:tc>
          <w:tcPr>
            <w:tcW w:w="232" w:type="pct"/>
            <w:shd w:val="clear" w:color="auto" w:fill="auto"/>
            <w:tcMar>
              <w:left w:w="0" w:type="dxa"/>
              <w:right w:w="0" w:type="dxa"/>
            </w:tcMar>
            <w:hideMark/>
          </w:tcPr>
          <w:p w14:paraId="45341589" w14:textId="49EF498B"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7A2AF498" w14:textId="7BE5332F"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5CF66487" w14:textId="22E97C2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37B6BE0" w14:textId="724D859D"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60E67299" w14:textId="230BCBE0"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03C74C19" w14:textId="16992353"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0FBF1FDF" w14:textId="703D0961"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323657BF" w14:textId="7005C261"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69D11AE4" w14:textId="7CB55D7C"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16019B3C" w14:textId="582435ED"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56AD10AE" w14:textId="24614BE3"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4865D2C7" w14:textId="47101956" w:rsidR="00606D5A" w:rsidRPr="00B02EE3" w:rsidRDefault="00606D5A" w:rsidP="00606D5A">
            <w:pPr>
              <w:ind w:left="57"/>
              <w:rPr>
                <w:szCs w:val="22"/>
              </w:rPr>
            </w:pPr>
            <w:r w:rsidRPr="00B02EE3">
              <w:rPr>
                <w:szCs w:val="22"/>
              </w:rPr>
              <w:t>-</w:t>
            </w:r>
          </w:p>
        </w:tc>
      </w:tr>
      <w:tr w:rsidR="00606D5A" w:rsidRPr="00B02EE3" w14:paraId="481EF9E9" w14:textId="77777777" w:rsidTr="006D14DE">
        <w:trPr>
          <w:trHeight w:val="57"/>
          <w:jc w:val="center"/>
        </w:trPr>
        <w:tc>
          <w:tcPr>
            <w:tcW w:w="998" w:type="pct"/>
            <w:shd w:val="clear" w:color="auto" w:fill="auto"/>
            <w:tcMar>
              <w:left w:w="0" w:type="dxa"/>
              <w:right w:w="0" w:type="dxa"/>
            </w:tcMar>
            <w:vAlign w:val="center"/>
            <w:hideMark/>
          </w:tcPr>
          <w:p w14:paraId="03BF8961" w14:textId="5F4B23AE"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6605EFA8" w14:textId="5C02305F"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0CC7DA53" w14:textId="77777777" w:rsidR="00606D5A" w:rsidRPr="00B02EE3" w:rsidRDefault="00606D5A" w:rsidP="00606D5A">
            <w:pPr>
              <w:ind w:left="57"/>
              <w:rPr>
                <w:szCs w:val="22"/>
              </w:rPr>
            </w:pPr>
            <w:r w:rsidRPr="00B02EE3">
              <w:rPr>
                <w:szCs w:val="22"/>
              </w:rPr>
              <w:t>45</w:t>
            </w:r>
          </w:p>
        </w:tc>
        <w:tc>
          <w:tcPr>
            <w:tcW w:w="232" w:type="pct"/>
            <w:shd w:val="clear" w:color="auto" w:fill="auto"/>
            <w:tcMar>
              <w:left w:w="0" w:type="dxa"/>
              <w:right w:w="0" w:type="dxa"/>
            </w:tcMar>
            <w:hideMark/>
          </w:tcPr>
          <w:p w14:paraId="6A0F50E8" w14:textId="0BECDD8E"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689FBB4E" w14:textId="18FC3F1E"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52E1962C" w14:textId="200E3406"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34AF2F9" w14:textId="5BEE80A7"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5D57FDE4" w14:textId="67CA6287"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13B3FFF4" w14:textId="5A32C968"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7B6EEB3C" w14:textId="11A3AACC"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69435475" w14:textId="6B1E8B86"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570BE97D" w14:textId="37DCC3DB"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7F094A35" w14:textId="14CF1258"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2270BF61" w14:textId="7377B928"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5A6AA3E9" w14:textId="545BBC02" w:rsidR="00606D5A" w:rsidRPr="00B02EE3" w:rsidRDefault="00606D5A" w:rsidP="00606D5A">
            <w:pPr>
              <w:ind w:left="57"/>
              <w:rPr>
                <w:szCs w:val="22"/>
              </w:rPr>
            </w:pPr>
            <w:r w:rsidRPr="00B02EE3">
              <w:rPr>
                <w:szCs w:val="22"/>
              </w:rPr>
              <w:t>-</w:t>
            </w:r>
          </w:p>
        </w:tc>
      </w:tr>
      <w:tr w:rsidR="00606D5A" w:rsidRPr="00B02EE3" w14:paraId="4CB11203" w14:textId="77777777" w:rsidTr="006D14DE">
        <w:trPr>
          <w:trHeight w:val="57"/>
          <w:jc w:val="center"/>
        </w:trPr>
        <w:tc>
          <w:tcPr>
            <w:tcW w:w="998" w:type="pct"/>
            <w:shd w:val="clear" w:color="auto" w:fill="auto"/>
            <w:tcMar>
              <w:left w:w="0" w:type="dxa"/>
              <w:right w:w="0" w:type="dxa"/>
            </w:tcMar>
            <w:vAlign w:val="center"/>
            <w:hideMark/>
          </w:tcPr>
          <w:p w14:paraId="6766386F" w14:textId="34AC008E" w:rsidR="00606D5A" w:rsidRPr="00B02EE3" w:rsidRDefault="00606D5A" w:rsidP="00606D5A">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578FDD87" w14:textId="77777777" w:rsidR="00606D5A" w:rsidRPr="00B02EE3" w:rsidRDefault="00606D5A" w:rsidP="00606D5A">
            <w:pPr>
              <w:ind w:left="57"/>
              <w:rPr>
                <w:szCs w:val="22"/>
              </w:rPr>
            </w:pPr>
            <w:r w:rsidRPr="00B02EE3">
              <w:rPr>
                <w:szCs w:val="22"/>
              </w:rPr>
              <w:t>180</w:t>
            </w:r>
          </w:p>
        </w:tc>
        <w:tc>
          <w:tcPr>
            <w:tcW w:w="302" w:type="pct"/>
            <w:shd w:val="clear" w:color="auto" w:fill="auto"/>
            <w:tcMar>
              <w:left w:w="0" w:type="dxa"/>
              <w:right w:w="0" w:type="dxa"/>
            </w:tcMar>
            <w:vAlign w:val="center"/>
            <w:hideMark/>
          </w:tcPr>
          <w:p w14:paraId="453270C4" w14:textId="77777777" w:rsidR="00606D5A" w:rsidRPr="00B02EE3" w:rsidRDefault="00606D5A" w:rsidP="00606D5A">
            <w:pPr>
              <w:ind w:left="57"/>
              <w:rPr>
                <w:szCs w:val="22"/>
              </w:rPr>
            </w:pPr>
            <w:r w:rsidRPr="00B02EE3">
              <w:rPr>
                <w:szCs w:val="22"/>
              </w:rPr>
              <w:t>12,0</w:t>
            </w:r>
          </w:p>
        </w:tc>
        <w:tc>
          <w:tcPr>
            <w:tcW w:w="232" w:type="pct"/>
            <w:shd w:val="clear" w:color="auto" w:fill="auto"/>
            <w:tcMar>
              <w:left w:w="0" w:type="dxa"/>
              <w:right w:w="0" w:type="dxa"/>
            </w:tcMar>
            <w:hideMark/>
          </w:tcPr>
          <w:p w14:paraId="3B1CD82F" w14:textId="696577FD"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5C9E59C4" w14:textId="74B9239C"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41E6941D" w14:textId="7D981DCA"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5CCE331" w14:textId="4FBBD3FB"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6034B3A7" w14:textId="73C018ED"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60DCFA3D" w14:textId="2B8926A6"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1878D792" w14:textId="0F0DBA62"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6EF2B49B" w14:textId="3DF63BA3"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7007A3D4" w14:textId="754925C8"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7024F03A" w14:textId="0992EE8A"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5420D6C8" w14:textId="7DBCCACF"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0ADC9E49" w14:textId="54F7F7C9" w:rsidR="00606D5A" w:rsidRPr="00B02EE3" w:rsidRDefault="00606D5A" w:rsidP="00606D5A">
            <w:pPr>
              <w:ind w:left="57"/>
              <w:rPr>
                <w:szCs w:val="22"/>
              </w:rPr>
            </w:pPr>
            <w:r w:rsidRPr="00B02EE3">
              <w:rPr>
                <w:szCs w:val="22"/>
              </w:rPr>
              <w:t>-</w:t>
            </w:r>
          </w:p>
        </w:tc>
      </w:tr>
      <w:tr w:rsidR="00606D5A" w:rsidRPr="00B02EE3" w14:paraId="5872A4CA" w14:textId="77777777" w:rsidTr="006D14DE">
        <w:trPr>
          <w:trHeight w:val="57"/>
          <w:jc w:val="center"/>
        </w:trPr>
        <w:tc>
          <w:tcPr>
            <w:tcW w:w="998" w:type="pct"/>
            <w:shd w:val="clear" w:color="auto" w:fill="auto"/>
            <w:tcMar>
              <w:left w:w="0" w:type="dxa"/>
              <w:right w:w="0" w:type="dxa"/>
            </w:tcMar>
            <w:vAlign w:val="center"/>
            <w:hideMark/>
          </w:tcPr>
          <w:p w14:paraId="400CDF79" w14:textId="38A28909"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период</w:t>
            </w:r>
            <w:r w:rsidR="00F83471" w:rsidRPr="00B02EE3">
              <w:rPr>
                <w:szCs w:val="22"/>
              </w:rPr>
              <w:t xml:space="preserve"> </w:t>
            </w:r>
            <w:r w:rsidRPr="00B02EE3">
              <w:rPr>
                <w:szCs w:val="22"/>
              </w:rPr>
              <w:t>повторяемости</w:t>
            </w:r>
          </w:p>
        </w:tc>
        <w:tc>
          <w:tcPr>
            <w:tcW w:w="255" w:type="pct"/>
            <w:shd w:val="clear" w:color="auto" w:fill="auto"/>
            <w:tcMar>
              <w:left w:w="0" w:type="dxa"/>
              <w:right w:w="0" w:type="dxa"/>
            </w:tcMar>
            <w:vAlign w:val="center"/>
            <w:hideMark/>
          </w:tcPr>
          <w:p w14:paraId="48E5EB64" w14:textId="77777777" w:rsidR="00606D5A" w:rsidRPr="00B02EE3" w:rsidRDefault="00606D5A" w:rsidP="00606D5A">
            <w:pPr>
              <w:ind w:left="57"/>
              <w:rPr>
                <w:szCs w:val="22"/>
              </w:rPr>
            </w:pPr>
            <w:r w:rsidRPr="00B02EE3">
              <w:rPr>
                <w:szCs w:val="22"/>
              </w:rPr>
              <w:t>10</w:t>
            </w:r>
          </w:p>
        </w:tc>
        <w:tc>
          <w:tcPr>
            <w:tcW w:w="302" w:type="pct"/>
            <w:shd w:val="clear" w:color="auto" w:fill="auto"/>
            <w:tcMar>
              <w:left w:w="0" w:type="dxa"/>
              <w:right w:w="0" w:type="dxa"/>
            </w:tcMar>
            <w:vAlign w:val="center"/>
            <w:hideMark/>
          </w:tcPr>
          <w:p w14:paraId="37842B47" w14:textId="5B0684DA" w:rsidR="00606D5A" w:rsidRPr="00B02EE3" w:rsidRDefault="00606D5A" w:rsidP="00606D5A">
            <w:pPr>
              <w:ind w:left="57"/>
              <w:rPr>
                <w:szCs w:val="22"/>
              </w:rPr>
            </w:pPr>
            <w:r w:rsidRPr="00B02EE3">
              <w:rPr>
                <w:szCs w:val="22"/>
              </w:rPr>
              <w:t>-</w:t>
            </w:r>
          </w:p>
        </w:tc>
        <w:tc>
          <w:tcPr>
            <w:tcW w:w="232" w:type="pct"/>
            <w:shd w:val="clear" w:color="auto" w:fill="auto"/>
            <w:tcMar>
              <w:left w:w="0" w:type="dxa"/>
              <w:right w:w="0" w:type="dxa"/>
            </w:tcMar>
            <w:hideMark/>
          </w:tcPr>
          <w:p w14:paraId="647D155D" w14:textId="479C6D2B"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2DA97112" w14:textId="5714F3AB"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586382AC" w14:textId="59D4DA49"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C98F718" w14:textId="55C70353"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134C422B" w14:textId="4ED77B11"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6F931534" w14:textId="3B9914F1"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78A164D2" w14:textId="7D825EA6"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62A5D315" w14:textId="04C4B0E4"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0E9FC425" w14:textId="333DC5D9"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2234680E" w14:textId="048CAD6E"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4F88A5CB" w14:textId="4D7C443A"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484D4C3D" w14:textId="7507E508" w:rsidR="00606D5A" w:rsidRPr="00B02EE3" w:rsidRDefault="00606D5A" w:rsidP="00606D5A">
            <w:pPr>
              <w:ind w:left="57"/>
              <w:rPr>
                <w:szCs w:val="22"/>
              </w:rPr>
            </w:pPr>
            <w:r w:rsidRPr="00B02EE3">
              <w:rPr>
                <w:szCs w:val="22"/>
              </w:rPr>
              <w:t>-</w:t>
            </w:r>
          </w:p>
        </w:tc>
      </w:tr>
      <w:tr w:rsidR="00606D5A" w:rsidRPr="00B02EE3" w14:paraId="12F56F52" w14:textId="77777777" w:rsidTr="006D14DE">
        <w:trPr>
          <w:trHeight w:val="57"/>
          <w:jc w:val="center"/>
        </w:trPr>
        <w:tc>
          <w:tcPr>
            <w:tcW w:w="998" w:type="pct"/>
            <w:shd w:val="clear" w:color="auto" w:fill="auto"/>
            <w:tcMar>
              <w:left w:w="0" w:type="dxa"/>
              <w:right w:w="0" w:type="dxa"/>
            </w:tcMar>
            <w:vAlign w:val="center"/>
            <w:hideMark/>
          </w:tcPr>
          <w:p w14:paraId="4128B10D" w14:textId="07E2B344" w:rsidR="00606D5A" w:rsidRPr="00B02EE3" w:rsidRDefault="00606D5A" w:rsidP="00606D5A">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511D0721" w14:textId="00CA35BB"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61A75ACC" w14:textId="24237EF5" w:rsidR="00606D5A" w:rsidRPr="00B02EE3" w:rsidRDefault="00606D5A" w:rsidP="00606D5A">
            <w:pPr>
              <w:ind w:left="57"/>
              <w:rPr>
                <w:szCs w:val="22"/>
              </w:rPr>
            </w:pPr>
            <w:r w:rsidRPr="00B02EE3">
              <w:rPr>
                <w:szCs w:val="22"/>
              </w:rPr>
              <w:t>-</w:t>
            </w:r>
          </w:p>
        </w:tc>
        <w:tc>
          <w:tcPr>
            <w:tcW w:w="232" w:type="pct"/>
            <w:shd w:val="clear" w:color="auto" w:fill="auto"/>
            <w:tcMar>
              <w:left w:w="0" w:type="dxa"/>
              <w:right w:w="0" w:type="dxa"/>
            </w:tcMar>
            <w:hideMark/>
          </w:tcPr>
          <w:p w14:paraId="6C532DD5" w14:textId="7AC52C40"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4E122988" w14:textId="793F971F"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9D028A4" w14:textId="1795747A"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1B3D413" w14:textId="5BA23BAB"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5ADBB517" w14:textId="79D7F6AB"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9BF2B8B" w14:textId="6D1EFF5F"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75F63475" w14:textId="0E500E23"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014758DB" w14:textId="655C9E76"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29286FD9" w14:textId="56EFBA5D"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0F57AAB5" w14:textId="730CF19D"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313C9CB0" w14:textId="11CF4420"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7D53CD3C" w14:textId="46DFD67D" w:rsidR="00606D5A" w:rsidRPr="00B02EE3" w:rsidRDefault="00606D5A" w:rsidP="00606D5A">
            <w:pPr>
              <w:ind w:left="57"/>
              <w:rPr>
                <w:szCs w:val="22"/>
              </w:rPr>
            </w:pPr>
            <w:r w:rsidRPr="00B02EE3">
              <w:rPr>
                <w:szCs w:val="22"/>
              </w:rPr>
              <w:t>-</w:t>
            </w:r>
          </w:p>
        </w:tc>
      </w:tr>
      <w:tr w:rsidR="00606D5A" w:rsidRPr="00B02EE3" w14:paraId="7E22DBA8" w14:textId="77777777" w:rsidTr="006D14DE">
        <w:trPr>
          <w:trHeight w:val="57"/>
          <w:jc w:val="center"/>
        </w:trPr>
        <w:tc>
          <w:tcPr>
            <w:tcW w:w="998" w:type="pct"/>
            <w:shd w:val="clear" w:color="auto" w:fill="auto"/>
            <w:tcMar>
              <w:left w:w="0" w:type="dxa"/>
              <w:right w:w="0" w:type="dxa"/>
            </w:tcMar>
            <w:vAlign w:val="center"/>
            <w:hideMark/>
          </w:tcPr>
          <w:p w14:paraId="6CBC6A0A" w14:textId="77777777" w:rsidR="00606D5A" w:rsidRPr="00B02EE3" w:rsidRDefault="00606D5A" w:rsidP="00606D5A">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133CE5E4" w14:textId="77777777" w:rsidR="00606D5A" w:rsidRPr="00B02EE3" w:rsidRDefault="00606D5A" w:rsidP="00606D5A">
            <w:pPr>
              <w:ind w:left="57"/>
              <w:rPr>
                <w:szCs w:val="22"/>
              </w:rPr>
            </w:pPr>
            <w:r w:rsidRPr="00B02EE3">
              <w:rPr>
                <w:szCs w:val="22"/>
              </w:rPr>
              <w:t>18</w:t>
            </w:r>
          </w:p>
        </w:tc>
        <w:tc>
          <w:tcPr>
            <w:tcW w:w="302" w:type="pct"/>
            <w:shd w:val="clear" w:color="auto" w:fill="auto"/>
            <w:tcMar>
              <w:left w:w="0" w:type="dxa"/>
              <w:right w:w="0" w:type="dxa"/>
            </w:tcMar>
            <w:vAlign w:val="center"/>
            <w:hideMark/>
          </w:tcPr>
          <w:p w14:paraId="224C10CE" w14:textId="77777777" w:rsidR="00606D5A" w:rsidRPr="00B02EE3" w:rsidRDefault="00606D5A" w:rsidP="00606D5A">
            <w:pPr>
              <w:ind w:left="57"/>
              <w:rPr>
                <w:szCs w:val="22"/>
              </w:rPr>
            </w:pPr>
            <w:r w:rsidRPr="00B02EE3">
              <w:rPr>
                <w:szCs w:val="22"/>
              </w:rPr>
              <w:t>1,2</w:t>
            </w:r>
          </w:p>
        </w:tc>
        <w:tc>
          <w:tcPr>
            <w:tcW w:w="232" w:type="pct"/>
            <w:shd w:val="clear" w:color="auto" w:fill="auto"/>
            <w:tcMar>
              <w:left w:w="0" w:type="dxa"/>
              <w:right w:w="0" w:type="dxa"/>
            </w:tcMar>
            <w:hideMark/>
          </w:tcPr>
          <w:p w14:paraId="5B2D726C" w14:textId="5937C616"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798B6CED" w14:textId="4BB72D75"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74DEBC2D" w14:textId="4D57B7D2"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FE602C2" w14:textId="3933D6B8"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5604A26B" w14:textId="14C12C1C"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0AD7C9D3" w14:textId="51C5EACA"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13666D29" w14:textId="34680712"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5B7678A3" w14:textId="6BA0C78D"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6AFEEEA3" w14:textId="34EF3F01"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5115D2DB" w14:textId="0BF5D86D"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4D470E46" w14:textId="4E2901D4"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39FB70CB" w14:textId="7B9ADFAD" w:rsidR="00606D5A" w:rsidRPr="00B02EE3" w:rsidRDefault="00606D5A" w:rsidP="00606D5A">
            <w:pPr>
              <w:ind w:left="57"/>
              <w:rPr>
                <w:szCs w:val="22"/>
              </w:rPr>
            </w:pPr>
            <w:r w:rsidRPr="00B02EE3">
              <w:rPr>
                <w:szCs w:val="22"/>
              </w:rPr>
              <w:t>-</w:t>
            </w:r>
          </w:p>
        </w:tc>
      </w:tr>
      <w:tr w:rsidR="00606D5A" w:rsidRPr="00B02EE3" w14:paraId="4757545E" w14:textId="77777777" w:rsidTr="006D14DE">
        <w:trPr>
          <w:trHeight w:val="57"/>
          <w:jc w:val="center"/>
        </w:trPr>
        <w:tc>
          <w:tcPr>
            <w:tcW w:w="998" w:type="pct"/>
            <w:shd w:val="clear" w:color="auto" w:fill="auto"/>
            <w:tcMar>
              <w:left w:w="0" w:type="dxa"/>
              <w:right w:w="0" w:type="dxa"/>
            </w:tcMar>
            <w:vAlign w:val="center"/>
            <w:hideMark/>
          </w:tcPr>
          <w:p w14:paraId="1A51B9EA" w14:textId="77777777" w:rsidR="00606D5A" w:rsidRPr="00B02EE3" w:rsidRDefault="00606D5A" w:rsidP="00606D5A">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4C55FF7A" w14:textId="687BE74D"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1A36D160" w14:textId="77777777" w:rsidR="00606D5A" w:rsidRPr="00B02EE3" w:rsidRDefault="00606D5A" w:rsidP="00606D5A">
            <w:pPr>
              <w:ind w:left="57"/>
              <w:rPr>
                <w:szCs w:val="22"/>
              </w:rPr>
            </w:pPr>
            <w:r w:rsidRPr="00B02EE3">
              <w:rPr>
                <w:szCs w:val="22"/>
              </w:rPr>
              <w:t>1,0</w:t>
            </w:r>
          </w:p>
        </w:tc>
        <w:tc>
          <w:tcPr>
            <w:tcW w:w="232" w:type="pct"/>
            <w:shd w:val="clear" w:color="auto" w:fill="auto"/>
            <w:tcMar>
              <w:left w:w="0" w:type="dxa"/>
              <w:right w:w="0" w:type="dxa"/>
            </w:tcMar>
            <w:hideMark/>
          </w:tcPr>
          <w:p w14:paraId="440B127D" w14:textId="30CD1F33"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77D10B3E" w14:textId="4832BCDF"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9A92E74" w14:textId="5D848C94"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5A67E564" w14:textId="4111F43D"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5ED81195" w14:textId="68D3A645"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22275C52" w14:textId="1A9E844E"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5B0D6B70" w14:textId="0488A9DE"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2CDF83A0" w14:textId="5ABD0E3E"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15C96619" w14:textId="7F4F52F0"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6A5E7FCE" w14:textId="70D7484D"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465A00EA" w14:textId="557BBE9E"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05E1ED40" w14:textId="210F3519" w:rsidR="00606D5A" w:rsidRPr="00B02EE3" w:rsidRDefault="00606D5A" w:rsidP="00606D5A">
            <w:pPr>
              <w:ind w:left="57"/>
              <w:rPr>
                <w:szCs w:val="22"/>
              </w:rPr>
            </w:pPr>
            <w:r w:rsidRPr="00B02EE3">
              <w:rPr>
                <w:szCs w:val="22"/>
              </w:rPr>
              <w:t>-</w:t>
            </w:r>
          </w:p>
        </w:tc>
      </w:tr>
      <w:tr w:rsidR="00606D5A" w:rsidRPr="00B02EE3" w14:paraId="4EEF3098" w14:textId="77777777" w:rsidTr="006D14DE">
        <w:trPr>
          <w:trHeight w:val="57"/>
          <w:jc w:val="center"/>
        </w:trPr>
        <w:tc>
          <w:tcPr>
            <w:tcW w:w="998" w:type="pct"/>
            <w:shd w:val="clear" w:color="auto" w:fill="auto"/>
            <w:tcMar>
              <w:left w:w="0" w:type="dxa"/>
              <w:right w:w="0" w:type="dxa"/>
            </w:tcMar>
            <w:vAlign w:val="center"/>
            <w:hideMark/>
          </w:tcPr>
          <w:p w14:paraId="7C4C62C0" w14:textId="77777777" w:rsidR="00606D5A" w:rsidRPr="00B02EE3" w:rsidRDefault="00606D5A" w:rsidP="00606D5A">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19756054" w14:textId="746560CB"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46FD44AA" w14:textId="77777777" w:rsidR="00606D5A" w:rsidRPr="00B02EE3" w:rsidRDefault="00606D5A" w:rsidP="00606D5A">
            <w:pPr>
              <w:ind w:left="57"/>
              <w:rPr>
                <w:szCs w:val="22"/>
              </w:rPr>
            </w:pPr>
            <w:r w:rsidRPr="00B02EE3">
              <w:rPr>
                <w:szCs w:val="22"/>
              </w:rPr>
              <w:t>0,7</w:t>
            </w:r>
          </w:p>
        </w:tc>
        <w:tc>
          <w:tcPr>
            <w:tcW w:w="232" w:type="pct"/>
            <w:shd w:val="clear" w:color="auto" w:fill="auto"/>
            <w:tcMar>
              <w:left w:w="0" w:type="dxa"/>
              <w:right w:w="0" w:type="dxa"/>
            </w:tcMar>
            <w:hideMark/>
          </w:tcPr>
          <w:p w14:paraId="7D4018E7" w14:textId="4E4652A4"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1F084C62" w14:textId="7ADD4128"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1C6705D3" w14:textId="151984BC"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3757284D" w14:textId="0F05D4AD"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25B1D1BD" w14:textId="6DBCA30C"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1C8093E" w14:textId="78C7F805"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6217513C" w14:textId="1E9CFE25"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3394501A" w14:textId="1AE784DD"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5BD1BF19" w14:textId="4F7D021B"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189D1121" w14:textId="26967612"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5CA6D9CE" w14:textId="25D8EA4E"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07FEA43B" w14:textId="07CB0033" w:rsidR="00606D5A" w:rsidRPr="00B02EE3" w:rsidRDefault="00606D5A" w:rsidP="00606D5A">
            <w:pPr>
              <w:ind w:left="57"/>
              <w:rPr>
                <w:szCs w:val="22"/>
              </w:rPr>
            </w:pPr>
            <w:r w:rsidRPr="00B02EE3">
              <w:rPr>
                <w:szCs w:val="22"/>
              </w:rPr>
              <w:t>-</w:t>
            </w:r>
          </w:p>
        </w:tc>
      </w:tr>
      <w:tr w:rsidR="00DF6F51" w:rsidRPr="00B02EE3" w14:paraId="1F267504" w14:textId="77777777" w:rsidTr="00454DB1">
        <w:trPr>
          <w:trHeight w:val="57"/>
          <w:jc w:val="center"/>
        </w:trPr>
        <w:tc>
          <w:tcPr>
            <w:tcW w:w="5000" w:type="pct"/>
            <w:gridSpan w:val="16"/>
            <w:shd w:val="clear" w:color="auto" w:fill="auto"/>
            <w:tcMar>
              <w:left w:w="0" w:type="dxa"/>
              <w:right w:w="0" w:type="dxa"/>
            </w:tcMar>
            <w:vAlign w:val="center"/>
            <w:hideMark/>
          </w:tcPr>
          <w:p w14:paraId="492803CC" w14:textId="25688431" w:rsidR="00DF6F51" w:rsidRPr="00B02EE3" w:rsidRDefault="00DF6F51" w:rsidP="00B72025">
            <w:pPr>
              <w:ind w:left="57"/>
              <w:rPr>
                <w:szCs w:val="22"/>
              </w:rPr>
            </w:pPr>
            <w:r w:rsidRPr="00B02EE3">
              <w:rPr>
                <w:szCs w:val="22"/>
              </w:rPr>
              <w:t>Хозяйственная</w:t>
            </w:r>
            <w:r w:rsidR="00F83471" w:rsidRPr="00B02EE3">
              <w:rPr>
                <w:szCs w:val="22"/>
              </w:rPr>
              <w:t xml:space="preserve"> </w:t>
            </w:r>
            <w:r w:rsidRPr="00B02EE3">
              <w:rPr>
                <w:szCs w:val="22"/>
              </w:rPr>
              <w:t>секция:</w:t>
            </w:r>
            <w:r w:rsidR="00F83471" w:rsidRPr="00B02EE3">
              <w:rPr>
                <w:szCs w:val="22"/>
              </w:rPr>
              <w:t xml:space="preserve"> </w:t>
            </w:r>
            <w:r w:rsidRPr="00B02EE3">
              <w:rPr>
                <w:szCs w:val="22"/>
              </w:rPr>
              <w:t>осиновая</w:t>
            </w:r>
          </w:p>
        </w:tc>
      </w:tr>
      <w:tr w:rsidR="00606D5A" w:rsidRPr="00B02EE3" w14:paraId="550343A0" w14:textId="77777777" w:rsidTr="004D42FF">
        <w:trPr>
          <w:trHeight w:val="57"/>
          <w:jc w:val="center"/>
        </w:trPr>
        <w:tc>
          <w:tcPr>
            <w:tcW w:w="998" w:type="pct"/>
            <w:shd w:val="clear" w:color="auto" w:fill="auto"/>
            <w:tcMar>
              <w:left w:w="0" w:type="dxa"/>
              <w:right w:w="0" w:type="dxa"/>
            </w:tcMar>
            <w:vAlign w:val="center"/>
            <w:hideMark/>
          </w:tcPr>
          <w:p w14:paraId="2163CE02" w14:textId="3502C90C" w:rsidR="00606D5A" w:rsidRPr="00B02EE3" w:rsidRDefault="00606D5A" w:rsidP="00606D5A">
            <w:pPr>
              <w:ind w:left="57"/>
              <w:rPr>
                <w:szCs w:val="22"/>
              </w:rPr>
            </w:pPr>
            <w:r w:rsidRPr="00B02EE3">
              <w:rPr>
                <w:szCs w:val="22"/>
              </w:rPr>
              <w:t>Всего</w:t>
            </w:r>
            <w:r w:rsidR="00F83471" w:rsidRPr="00B02EE3">
              <w:rPr>
                <w:szCs w:val="22"/>
              </w:rPr>
              <w:t xml:space="preserve"> </w:t>
            </w:r>
            <w:r w:rsidRPr="00B02EE3">
              <w:rPr>
                <w:szCs w:val="22"/>
              </w:rPr>
              <w:t>включено</w:t>
            </w:r>
            <w:r w:rsidR="00F83471" w:rsidRPr="00B02EE3">
              <w:rPr>
                <w:szCs w:val="22"/>
              </w:rPr>
              <w:t xml:space="preserve"> </w:t>
            </w:r>
            <w:r w:rsidRPr="00B02EE3">
              <w:rPr>
                <w:szCs w:val="22"/>
              </w:rPr>
              <w:t>в</w:t>
            </w:r>
            <w:r w:rsidR="00F83471" w:rsidRPr="00B02EE3">
              <w:rPr>
                <w:szCs w:val="22"/>
              </w:rPr>
              <w:t xml:space="preserve"> </w:t>
            </w:r>
            <w:r w:rsidRPr="00B02EE3">
              <w:rPr>
                <w:szCs w:val="22"/>
              </w:rPr>
              <w:t>расчет</w:t>
            </w:r>
          </w:p>
        </w:tc>
        <w:tc>
          <w:tcPr>
            <w:tcW w:w="255" w:type="pct"/>
            <w:shd w:val="clear" w:color="auto" w:fill="auto"/>
            <w:tcMar>
              <w:left w:w="0" w:type="dxa"/>
              <w:right w:w="0" w:type="dxa"/>
            </w:tcMar>
            <w:vAlign w:val="center"/>
            <w:hideMark/>
          </w:tcPr>
          <w:p w14:paraId="0CE2D502" w14:textId="77777777" w:rsidR="00606D5A" w:rsidRPr="00B02EE3" w:rsidRDefault="00606D5A" w:rsidP="00606D5A">
            <w:pPr>
              <w:ind w:left="57"/>
              <w:rPr>
                <w:szCs w:val="22"/>
              </w:rPr>
            </w:pPr>
            <w:r w:rsidRPr="00B02EE3">
              <w:rPr>
                <w:szCs w:val="22"/>
              </w:rPr>
              <w:t>4690</w:t>
            </w:r>
          </w:p>
        </w:tc>
        <w:tc>
          <w:tcPr>
            <w:tcW w:w="302" w:type="pct"/>
            <w:shd w:val="clear" w:color="auto" w:fill="auto"/>
            <w:tcMar>
              <w:left w:w="0" w:type="dxa"/>
              <w:right w:w="0" w:type="dxa"/>
            </w:tcMar>
            <w:vAlign w:val="center"/>
            <w:hideMark/>
          </w:tcPr>
          <w:p w14:paraId="75125CA1" w14:textId="77777777" w:rsidR="00606D5A" w:rsidRPr="00B02EE3" w:rsidRDefault="00606D5A" w:rsidP="00606D5A">
            <w:pPr>
              <w:ind w:left="57"/>
              <w:rPr>
                <w:szCs w:val="22"/>
              </w:rPr>
            </w:pPr>
            <w:r w:rsidRPr="00B02EE3">
              <w:rPr>
                <w:szCs w:val="22"/>
              </w:rPr>
              <w:t>823,3</w:t>
            </w:r>
          </w:p>
        </w:tc>
        <w:tc>
          <w:tcPr>
            <w:tcW w:w="232" w:type="pct"/>
            <w:shd w:val="clear" w:color="auto" w:fill="auto"/>
            <w:tcMar>
              <w:left w:w="0" w:type="dxa"/>
              <w:right w:w="0" w:type="dxa"/>
            </w:tcMar>
            <w:hideMark/>
          </w:tcPr>
          <w:p w14:paraId="5C788173" w14:textId="66F6216C"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160B0773" w14:textId="0B6D1D01"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4029851E" w14:textId="73FE70FF"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13E4AE89" w14:textId="0341EB57"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4708810E" w14:textId="12EE1019"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2C4BD446" w14:textId="51EC37FF"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741B4144" w14:textId="55652C86"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54A3C49D" w14:textId="6D6D69EE"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29BA9F11" w14:textId="3D87FDFD"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77751575" w14:textId="7C9CC49E"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61C511E1" w14:textId="3A83F062"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604BBFA0" w14:textId="73532032" w:rsidR="00606D5A" w:rsidRPr="00B02EE3" w:rsidRDefault="00606D5A" w:rsidP="00606D5A">
            <w:pPr>
              <w:ind w:left="57"/>
              <w:rPr>
                <w:szCs w:val="22"/>
              </w:rPr>
            </w:pPr>
            <w:r w:rsidRPr="00B02EE3">
              <w:rPr>
                <w:szCs w:val="22"/>
              </w:rPr>
              <w:t>-</w:t>
            </w:r>
          </w:p>
        </w:tc>
      </w:tr>
      <w:tr w:rsidR="00606D5A" w:rsidRPr="00B02EE3" w14:paraId="6548525E" w14:textId="77777777" w:rsidTr="004D42FF">
        <w:trPr>
          <w:trHeight w:val="57"/>
          <w:jc w:val="center"/>
        </w:trPr>
        <w:tc>
          <w:tcPr>
            <w:tcW w:w="998" w:type="pct"/>
            <w:shd w:val="clear" w:color="auto" w:fill="auto"/>
            <w:tcMar>
              <w:left w:w="0" w:type="dxa"/>
              <w:right w:w="0" w:type="dxa"/>
            </w:tcMar>
            <w:vAlign w:val="center"/>
            <w:hideMark/>
          </w:tcPr>
          <w:p w14:paraId="79463D8B" w14:textId="59DAB86E"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процент</w:t>
            </w:r>
            <w:r w:rsidR="00F83471" w:rsidRPr="00B02EE3">
              <w:rPr>
                <w:szCs w:val="22"/>
              </w:rPr>
              <w:t xml:space="preserve"> </w:t>
            </w:r>
            <w:r w:rsidRPr="00B02EE3">
              <w:rPr>
                <w:szCs w:val="22"/>
              </w:rPr>
              <w:t>выборки</w:t>
            </w:r>
            <w:r w:rsidR="00F83471" w:rsidRPr="00B02EE3">
              <w:rPr>
                <w:szCs w:val="22"/>
              </w:rPr>
              <w:t xml:space="preserve"> </w:t>
            </w:r>
            <w:r w:rsidRPr="00B02EE3">
              <w:rPr>
                <w:szCs w:val="22"/>
              </w:rPr>
              <w:t>от</w:t>
            </w:r>
            <w:r w:rsidR="00F83471" w:rsidRPr="00B02EE3">
              <w:rPr>
                <w:szCs w:val="22"/>
              </w:rPr>
              <w:t xml:space="preserve"> </w:t>
            </w:r>
            <w:r w:rsidRPr="00B02EE3">
              <w:rPr>
                <w:szCs w:val="22"/>
              </w:rPr>
              <w:t>общего</w:t>
            </w:r>
            <w:r w:rsidR="00F83471" w:rsidRPr="00B02EE3">
              <w:rPr>
                <w:szCs w:val="22"/>
              </w:rPr>
              <w:t xml:space="preserve"> </w:t>
            </w:r>
            <w:r w:rsidRPr="00B02EE3">
              <w:rPr>
                <w:szCs w:val="22"/>
              </w:rPr>
              <w:t>запаса</w:t>
            </w:r>
          </w:p>
        </w:tc>
        <w:tc>
          <w:tcPr>
            <w:tcW w:w="255" w:type="pct"/>
            <w:shd w:val="clear" w:color="auto" w:fill="auto"/>
            <w:tcMar>
              <w:left w:w="0" w:type="dxa"/>
              <w:right w:w="0" w:type="dxa"/>
            </w:tcMar>
            <w:vAlign w:val="center"/>
            <w:hideMark/>
          </w:tcPr>
          <w:p w14:paraId="16B3F755" w14:textId="703F3FA8"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112438D8" w14:textId="77777777" w:rsidR="00606D5A" w:rsidRPr="00B02EE3" w:rsidRDefault="00606D5A" w:rsidP="00606D5A">
            <w:pPr>
              <w:ind w:left="57"/>
              <w:rPr>
                <w:szCs w:val="22"/>
              </w:rPr>
            </w:pPr>
            <w:r w:rsidRPr="00B02EE3">
              <w:rPr>
                <w:szCs w:val="22"/>
              </w:rPr>
              <w:t>17</w:t>
            </w:r>
          </w:p>
        </w:tc>
        <w:tc>
          <w:tcPr>
            <w:tcW w:w="232" w:type="pct"/>
            <w:shd w:val="clear" w:color="auto" w:fill="auto"/>
            <w:tcMar>
              <w:left w:w="0" w:type="dxa"/>
              <w:right w:w="0" w:type="dxa"/>
            </w:tcMar>
            <w:hideMark/>
          </w:tcPr>
          <w:p w14:paraId="35A57C74" w14:textId="6E2D02DB"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28A43AA5" w14:textId="4FD387DD"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3F6A90E0" w14:textId="01101051"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644BF68" w14:textId="604E9D89"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466FF769" w14:textId="42FE6DC2"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0735015" w14:textId="35C57A61"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72D426C5" w14:textId="69A11269"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4FE0380B" w14:textId="7EC0C6AF"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67D2EE29" w14:textId="5B86B92E"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220797E1" w14:textId="3C98BA78"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185A4551" w14:textId="238146A1"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5A21FF34" w14:textId="7BF27CCD" w:rsidR="00606D5A" w:rsidRPr="00B02EE3" w:rsidRDefault="00606D5A" w:rsidP="00606D5A">
            <w:pPr>
              <w:ind w:left="57"/>
              <w:rPr>
                <w:szCs w:val="22"/>
              </w:rPr>
            </w:pPr>
            <w:r w:rsidRPr="00B02EE3">
              <w:rPr>
                <w:szCs w:val="22"/>
              </w:rPr>
              <w:t>-</w:t>
            </w:r>
          </w:p>
        </w:tc>
      </w:tr>
      <w:tr w:rsidR="00606D5A" w:rsidRPr="00B02EE3" w14:paraId="501040AB" w14:textId="77777777" w:rsidTr="004D42FF">
        <w:trPr>
          <w:trHeight w:val="57"/>
          <w:jc w:val="center"/>
        </w:trPr>
        <w:tc>
          <w:tcPr>
            <w:tcW w:w="998" w:type="pct"/>
            <w:shd w:val="clear" w:color="auto" w:fill="auto"/>
            <w:tcMar>
              <w:left w:w="0" w:type="dxa"/>
              <w:right w:w="0" w:type="dxa"/>
            </w:tcMar>
            <w:vAlign w:val="center"/>
            <w:hideMark/>
          </w:tcPr>
          <w:p w14:paraId="228CD03E" w14:textId="0C13F1D1" w:rsidR="00606D5A" w:rsidRPr="00B02EE3" w:rsidRDefault="00606D5A" w:rsidP="00606D5A">
            <w:pPr>
              <w:ind w:left="57"/>
              <w:rPr>
                <w:szCs w:val="22"/>
              </w:rPr>
            </w:pPr>
            <w:r w:rsidRPr="00B02EE3">
              <w:rPr>
                <w:szCs w:val="22"/>
              </w:rPr>
              <w:t>Запас,</w:t>
            </w:r>
            <w:r w:rsidR="00F83471" w:rsidRPr="00B02EE3">
              <w:rPr>
                <w:szCs w:val="22"/>
              </w:rPr>
              <w:t xml:space="preserve"> </w:t>
            </w:r>
            <w:r w:rsidRPr="00B02EE3">
              <w:rPr>
                <w:szCs w:val="22"/>
              </w:rPr>
              <w:t>вырубаемый</w:t>
            </w:r>
            <w:r w:rsidR="00F83471" w:rsidRPr="00B02EE3">
              <w:rPr>
                <w:szCs w:val="22"/>
              </w:rPr>
              <w:t xml:space="preserve"> </w:t>
            </w:r>
            <w:r w:rsidRPr="00B02EE3">
              <w:rPr>
                <w:szCs w:val="22"/>
              </w:rPr>
              <w:t>за</w:t>
            </w:r>
            <w:r w:rsidR="00F83471" w:rsidRPr="00B02EE3">
              <w:rPr>
                <w:szCs w:val="22"/>
              </w:rPr>
              <w:t xml:space="preserve"> </w:t>
            </w:r>
            <w:r w:rsidRPr="00B02EE3">
              <w:rPr>
                <w:szCs w:val="22"/>
              </w:rPr>
              <w:t>один</w:t>
            </w:r>
            <w:r w:rsidR="00F83471" w:rsidRPr="00B02EE3">
              <w:rPr>
                <w:szCs w:val="22"/>
              </w:rPr>
              <w:t xml:space="preserve"> </w:t>
            </w:r>
            <w:r w:rsidRPr="00B02EE3">
              <w:rPr>
                <w:szCs w:val="22"/>
              </w:rPr>
              <w:t>прием</w:t>
            </w:r>
          </w:p>
        </w:tc>
        <w:tc>
          <w:tcPr>
            <w:tcW w:w="255" w:type="pct"/>
            <w:shd w:val="clear" w:color="auto" w:fill="auto"/>
            <w:tcMar>
              <w:left w:w="0" w:type="dxa"/>
              <w:right w:w="0" w:type="dxa"/>
            </w:tcMar>
            <w:vAlign w:val="center"/>
            <w:hideMark/>
          </w:tcPr>
          <w:p w14:paraId="0F1DAA2D" w14:textId="77777777" w:rsidR="00606D5A" w:rsidRPr="00B02EE3" w:rsidRDefault="00606D5A" w:rsidP="00606D5A">
            <w:pPr>
              <w:ind w:left="57"/>
              <w:rPr>
                <w:szCs w:val="22"/>
              </w:rPr>
            </w:pPr>
            <w:r w:rsidRPr="00B02EE3">
              <w:rPr>
                <w:szCs w:val="22"/>
              </w:rPr>
              <w:t>4690</w:t>
            </w:r>
          </w:p>
        </w:tc>
        <w:tc>
          <w:tcPr>
            <w:tcW w:w="302" w:type="pct"/>
            <w:shd w:val="clear" w:color="auto" w:fill="auto"/>
            <w:tcMar>
              <w:left w:w="0" w:type="dxa"/>
              <w:right w:w="0" w:type="dxa"/>
            </w:tcMar>
            <w:vAlign w:val="center"/>
            <w:hideMark/>
          </w:tcPr>
          <w:p w14:paraId="0016370D" w14:textId="77777777" w:rsidR="00606D5A" w:rsidRPr="00B02EE3" w:rsidRDefault="00606D5A" w:rsidP="00606D5A">
            <w:pPr>
              <w:ind w:left="57"/>
              <w:rPr>
                <w:szCs w:val="22"/>
              </w:rPr>
            </w:pPr>
            <w:r w:rsidRPr="00B02EE3">
              <w:rPr>
                <w:szCs w:val="22"/>
              </w:rPr>
              <w:t>140,0</w:t>
            </w:r>
          </w:p>
        </w:tc>
        <w:tc>
          <w:tcPr>
            <w:tcW w:w="232" w:type="pct"/>
            <w:shd w:val="clear" w:color="auto" w:fill="auto"/>
            <w:tcMar>
              <w:left w:w="0" w:type="dxa"/>
              <w:right w:w="0" w:type="dxa"/>
            </w:tcMar>
            <w:hideMark/>
          </w:tcPr>
          <w:p w14:paraId="6F4A91C3" w14:textId="73F498FA"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1AC6CDD8" w14:textId="099DA270"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57D39D3A" w14:textId="7F6D60A6"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6C439807" w14:textId="2221C8D4"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782C3C33" w14:textId="05221EB2"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540E73E0" w14:textId="0900568E"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49804240" w14:textId="4FF4274F"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587A5DFA" w14:textId="3E88E55D"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697419A8" w14:textId="741A3418"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26093A11" w14:textId="33599FEF"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4B057791" w14:textId="505E151D"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2BC8C3E7" w14:textId="3742C5C4" w:rsidR="00606D5A" w:rsidRPr="00B02EE3" w:rsidRDefault="00606D5A" w:rsidP="00606D5A">
            <w:pPr>
              <w:ind w:left="57"/>
              <w:rPr>
                <w:szCs w:val="22"/>
              </w:rPr>
            </w:pPr>
            <w:r w:rsidRPr="00B02EE3">
              <w:rPr>
                <w:szCs w:val="22"/>
              </w:rPr>
              <w:t>-</w:t>
            </w:r>
          </w:p>
        </w:tc>
      </w:tr>
      <w:tr w:rsidR="00606D5A" w:rsidRPr="00B02EE3" w14:paraId="47B96031" w14:textId="77777777" w:rsidTr="00657F00">
        <w:trPr>
          <w:trHeight w:val="57"/>
          <w:jc w:val="center"/>
        </w:trPr>
        <w:tc>
          <w:tcPr>
            <w:tcW w:w="998" w:type="pct"/>
            <w:shd w:val="clear" w:color="auto" w:fill="auto"/>
            <w:tcMar>
              <w:left w:w="0" w:type="dxa"/>
              <w:right w:w="0" w:type="dxa"/>
            </w:tcMar>
            <w:vAlign w:val="center"/>
            <w:hideMark/>
          </w:tcPr>
          <w:p w14:paraId="1A8DD277" w14:textId="451CDAB5" w:rsidR="00606D5A" w:rsidRPr="00B02EE3" w:rsidRDefault="00606D5A" w:rsidP="00606D5A">
            <w:pPr>
              <w:ind w:left="57"/>
              <w:rPr>
                <w:szCs w:val="22"/>
              </w:rPr>
            </w:pPr>
            <w:r w:rsidRPr="00B02EE3">
              <w:rPr>
                <w:szCs w:val="22"/>
              </w:rPr>
              <w:t>Средний</w:t>
            </w:r>
            <w:r w:rsidR="00F83471" w:rsidRPr="00B02EE3">
              <w:rPr>
                <w:szCs w:val="22"/>
              </w:rPr>
              <w:t xml:space="preserve"> </w:t>
            </w:r>
            <w:r w:rsidRPr="00B02EE3">
              <w:rPr>
                <w:szCs w:val="22"/>
              </w:rPr>
              <w:t>период</w:t>
            </w:r>
            <w:r w:rsidR="00F83471" w:rsidRPr="00B02EE3">
              <w:rPr>
                <w:szCs w:val="22"/>
              </w:rPr>
              <w:t xml:space="preserve"> </w:t>
            </w:r>
            <w:r w:rsidRPr="00B02EE3">
              <w:rPr>
                <w:szCs w:val="22"/>
              </w:rPr>
              <w:t>повторяемости</w:t>
            </w:r>
          </w:p>
        </w:tc>
        <w:tc>
          <w:tcPr>
            <w:tcW w:w="255" w:type="pct"/>
            <w:shd w:val="clear" w:color="auto" w:fill="auto"/>
            <w:tcMar>
              <w:left w:w="0" w:type="dxa"/>
              <w:right w:w="0" w:type="dxa"/>
            </w:tcMar>
            <w:vAlign w:val="center"/>
            <w:hideMark/>
          </w:tcPr>
          <w:p w14:paraId="4DCFD9C0" w14:textId="77777777" w:rsidR="00606D5A" w:rsidRPr="00B02EE3" w:rsidRDefault="00606D5A" w:rsidP="00606D5A">
            <w:pPr>
              <w:ind w:left="57"/>
              <w:rPr>
                <w:szCs w:val="22"/>
              </w:rPr>
            </w:pPr>
            <w:r w:rsidRPr="00B02EE3">
              <w:rPr>
                <w:szCs w:val="22"/>
              </w:rPr>
              <w:t>10</w:t>
            </w:r>
          </w:p>
        </w:tc>
        <w:tc>
          <w:tcPr>
            <w:tcW w:w="302" w:type="pct"/>
            <w:shd w:val="clear" w:color="auto" w:fill="auto"/>
            <w:tcMar>
              <w:left w:w="0" w:type="dxa"/>
              <w:right w:w="0" w:type="dxa"/>
            </w:tcMar>
            <w:vAlign w:val="center"/>
            <w:hideMark/>
          </w:tcPr>
          <w:p w14:paraId="39E16F45" w14:textId="64FB5634" w:rsidR="00606D5A" w:rsidRPr="00B02EE3" w:rsidRDefault="00606D5A" w:rsidP="00606D5A">
            <w:pPr>
              <w:ind w:left="57"/>
              <w:rPr>
                <w:szCs w:val="22"/>
              </w:rPr>
            </w:pPr>
            <w:r w:rsidRPr="00B02EE3">
              <w:rPr>
                <w:szCs w:val="22"/>
              </w:rPr>
              <w:t>-</w:t>
            </w:r>
          </w:p>
        </w:tc>
        <w:tc>
          <w:tcPr>
            <w:tcW w:w="232" w:type="pct"/>
            <w:shd w:val="clear" w:color="auto" w:fill="auto"/>
            <w:tcMar>
              <w:left w:w="0" w:type="dxa"/>
              <w:right w:w="0" w:type="dxa"/>
            </w:tcMar>
            <w:hideMark/>
          </w:tcPr>
          <w:p w14:paraId="18767FB6" w14:textId="6E74EA6F"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150E3433" w14:textId="16529971"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5CF53C27" w14:textId="79D533ED"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471183C7" w14:textId="03360DED"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05F93A72" w14:textId="4BC0F644"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4543D006" w14:textId="44B47F3F"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55906140" w14:textId="00F1C75C"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1EEFC3BF" w14:textId="193E70FF"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6F3534A6" w14:textId="09777461"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6731C255" w14:textId="29D3649F"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7AF924CC" w14:textId="69436D09"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430591DB" w14:textId="4C7CD11A" w:rsidR="00606D5A" w:rsidRPr="00B02EE3" w:rsidRDefault="00606D5A" w:rsidP="00606D5A">
            <w:pPr>
              <w:ind w:left="57"/>
              <w:rPr>
                <w:szCs w:val="22"/>
              </w:rPr>
            </w:pPr>
            <w:r w:rsidRPr="00B02EE3">
              <w:rPr>
                <w:szCs w:val="22"/>
              </w:rPr>
              <w:t>-</w:t>
            </w:r>
          </w:p>
        </w:tc>
      </w:tr>
      <w:tr w:rsidR="00606D5A" w:rsidRPr="00B02EE3" w14:paraId="7261B7C7" w14:textId="77777777" w:rsidTr="00657F00">
        <w:trPr>
          <w:trHeight w:val="57"/>
          <w:jc w:val="center"/>
        </w:trPr>
        <w:tc>
          <w:tcPr>
            <w:tcW w:w="998" w:type="pct"/>
            <w:shd w:val="clear" w:color="auto" w:fill="auto"/>
            <w:tcMar>
              <w:left w:w="0" w:type="dxa"/>
              <w:right w:w="0" w:type="dxa"/>
            </w:tcMar>
            <w:vAlign w:val="center"/>
            <w:hideMark/>
          </w:tcPr>
          <w:p w14:paraId="2DAC0547" w14:textId="0DD4525D" w:rsidR="00606D5A" w:rsidRPr="00B02EE3" w:rsidRDefault="00606D5A" w:rsidP="00606D5A">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3B534797" w14:textId="03C97220"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04EE3AAF" w14:textId="1926E26F" w:rsidR="00606D5A" w:rsidRPr="00B02EE3" w:rsidRDefault="00606D5A" w:rsidP="00606D5A">
            <w:pPr>
              <w:ind w:left="57"/>
              <w:rPr>
                <w:szCs w:val="22"/>
              </w:rPr>
            </w:pPr>
            <w:r w:rsidRPr="00B02EE3">
              <w:rPr>
                <w:szCs w:val="22"/>
              </w:rPr>
              <w:t>-</w:t>
            </w:r>
          </w:p>
        </w:tc>
        <w:tc>
          <w:tcPr>
            <w:tcW w:w="232" w:type="pct"/>
            <w:shd w:val="clear" w:color="auto" w:fill="auto"/>
            <w:tcMar>
              <w:left w:w="0" w:type="dxa"/>
              <w:right w:w="0" w:type="dxa"/>
            </w:tcMar>
            <w:hideMark/>
          </w:tcPr>
          <w:p w14:paraId="424E0259" w14:textId="5B827DFC"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45BCE1B4" w14:textId="38280E2E"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7A2B9A44" w14:textId="73B4C82F"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5CA27C6" w14:textId="7970AC3B"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6764C78B" w14:textId="728C48B2"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20482000" w14:textId="0ACDB8D9"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0A00672F" w14:textId="6DD33EFA"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4C833EFB" w14:textId="69757A88"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6213F2E8" w14:textId="75C03E75"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325A9250" w14:textId="201AB39B"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57ABCD58" w14:textId="467D7DEE"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74F19157" w14:textId="70992F36" w:rsidR="00606D5A" w:rsidRPr="00B02EE3" w:rsidRDefault="00606D5A" w:rsidP="00606D5A">
            <w:pPr>
              <w:ind w:left="57"/>
              <w:rPr>
                <w:szCs w:val="22"/>
              </w:rPr>
            </w:pPr>
            <w:r w:rsidRPr="00B02EE3">
              <w:rPr>
                <w:szCs w:val="22"/>
              </w:rPr>
              <w:t>-</w:t>
            </w:r>
          </w:p>
        </w:tc>
      </w:tr>
      <w:tr w:rsidR="00606D5A" w:rsidRPr="00B02EE3" w14:paraId="11CC4679" w14:textId="77777777" w:rsidTr="00657F00">
        <w:trPr>
          <w:trHeight w:val="57"/>
          <w:jc w:val="center"/>
        </w:trPr>
        <w:tc>
          <w:tcPr>
            <w:tcW w:w="998" w:type="pct"/>
            <w:shd w:val="clear" w:color="auto" w:fill="auto"/>
            <w:tcMar>
              <w:left w:w="0" w:type="dxa"/>
              <w:right w:w="0" w:type="dxa"/>
            </w:tcMar>
            <w:vAlign w:val="center"/>
            <w:hideMark/>
          </w:tcPr>
          <w:p w14:paraId="29D45331" w14:textId="77777777" w:rsidR="00606D5A" w:rsidRPr="00B02EE3" w:rsidRDefault="00606D5A" w:rsidP="00606D5A">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5188490E" w14:textId="77777777" w:rsidR="00606D5A" w:rsidRPr="00B02EE3" w:rsidRDefault="00606D5A" w:rsidP="00606D5A">
            <w:pPr>
              <w:ind w:left="57"/>
              <w:rPr>
                <w:szCs w:val="22"/>
              </w:rPr>
            </w:pPr>
            <w:r w:rsidRPr="00B02EE3">
              <w:rPr>
                <w:szCs w:val="22"/>
              </w:rPr>
              <w:t>469</w:t>
            </w:r>
          </w:p>
        </w:tc>
        <w:tc>
          <w:tcPr>
            <w:tcW w:w="302" w:type="pct"/>
            <w:shd w:val="clear" w:color="auto" w:fill="auto"/>
            <w:tcMar>
              <w:left w:w="0" w:type="dxa"/>
              <w:right w:w="0" w:type="dxa"/>
            </w:tcMar>
            <w:vAlign w:val="center"/>
            <w:hideMark/>
          </w:tcPr>
          <w:p w14:paraId="74677826" w14:textId="77777777" w:rsidR="00606D5A" w:rsidRPr="00B02EE3" w:rsidRDefault="00606D5A" w:rsidP="00606D5A">
            <w:pPr>
              <w:ind w:left="57"/>
              <w:rPr>
                <w:szCs w:val="22"/>
              </w:rPr>
            </w:pPr>
            <w:r w:rsidRPr="00B02EE3">
              <w:rPr>
                <w:szCs w:val="22"/>
              </w:rPr>
              <w:t>14,0</w:t>
            </w:r>
          </w:p>
        </w:tc>
        <w:tc>
          <w:tcPr>
            <w:tcW w:w="232" w:type="pct"/>
            <w:shd w:val="clear" w:color="auto" w:fill="auto"/>
            <w:tcMar>
              <w:left w:w="0" w:type="dxa"/>
              <w:right w:w="0" w:type="dxa"/>
            </w:tcMar>
            <w:hideMark/>
          </w:tcPr>
          <w:p w14:paraId="40793062" w14:textId="11390AC4"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0441ECB5" w14:textId="545EC1F1"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70228BB5" w14:textId="524311FE"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7856822E" w14:textId="72161623"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29CD206A" w14:textId="545C26E3"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3D61462B" w14:textId="6E4CBB23"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57CDBA48" w14:textId="21362EB3"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0A70541F" w14:textId="3BA39540"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1257D553" w14:textId="0BD59DDD"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4E9F7D22" w14:textId="6DAF3765"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57907317" w14:textId="1FC9C39B"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5B9C2F37" w14:textId="3570918D" w:rsidR="00606D5A" w:rsidRPr="00B02EE3" w:rsidRDefault="00606D5A" w:rsidP="00606D5A">
            <w:pPr>
              <w:ind w:left="57"/>
              <w:rPr>
                <w:szCs w:val="22"/>
              </w:rPr>
            </w:pPr>
            <w:r w:rsidRPr="00B02EE3">
              <w:rPr>
                <w:szCs w:val="22"/>
              </w:rPr>
              <w:t>-</w:t>
            </w:r>
          </w:p>
        </w:tc>
      </w:tr>
      <w:tr w:rsidR="00606D5A" w:rsidRPr="00B02EE3" w14:paraId="1257AE00" w14:textId="77777777" w:rsidTr="00657F00">
        <w:trPr>
          <w:trHeight w:val="57"/>
          <w:jc w:val="center"/>
        </w:trPr>
        <w:tc>
          <w:tcPr>
            <w:tcW w:w="998" w:type="pct"/>
            <w:shd w:val="clear" w:color="auto" w:fill="auto"/>
            <w:tcMar>
              <w:left w:w="0" w:type="dxa"/>
              <w:right w:w="0" w:type="dxa"/>
            </w:tcMar>
            <w:vAlign w:val="center"/>
            <w:hideMark/>
          </w:tcPr>
          <w:p w14:paraId="64B83C3D" w14:textId="77777777" w:rsidR="00606D5A" w:rsidRPr="00B02EE3" w:rsidRDefault="00606D5A" w:rsidP="00606D5A">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0AEBD76A" w14:textId="622BF922"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14B3BC87" w14:textId="77777777" w:rsidR="00606D5A" w:rsidRPr="00B02EE3" w:rsidRDefault="00606D5A" w:rsidP="00606D5A">
            <w:pPr>
              <w:ind w:left="57"/>
              <w:rPr>
                <w:szCs w:val="22"/>
              </w:rPr>
            </w:pPr>
            <w:r w:rsidRPr="00B02EE3">
              <w:rPr>
                <w:szCs w:val="22"/>
              </w:rPr>
              <w:t>12,3</w:t>
            </w:r>
          </w:p>
        </w:tc>
        <w:tc>
          <w:tcPr>
            <w:tcW w:w="232" w:type="pct"/>
            <w:shd w:val="clear" w:color="auto" w:fill="auto"/>
            <w:tcMar>
              <w:left w:w="0" w:type="dxa"/>
              <w:right w:w="0" w:type="dxa"/>
            </w:tcMar>
            <w:hideMark/>
          </w:tcPr>
          <w:p w14:paraId="4E54314D" w14:textId="10B42468"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0EF441E6" w14:textId="69E55277"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4B90CFBF" w14:textId="1D999146"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0D7EBF43" w14:textId="2766EF71"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527C1DE5" w14:textId="32FC80B1"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7E93A8A3" w14:textId="1BE1DA73"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01B97C3D" w14:textId="419C7989"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43DFEFED" w14:textId="3B1F6D3E"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010420AF" w14:textId="2A3F5184"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16668BEE" w14:textId="2427F92F"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7712DF55" w14:textId="0EC4A25C"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2A0EBC39" w14:textId="06B76A43" w:rsidR="00606D5A" w:rsidRPr="00B02EE3" w:rsidRDefault="00606D5A" w:rsidP="00606D5A">
            <w:pPr>
              <w:ind w:left="57"/>
              <w:rPr>
                <w:szCs w:val="22"/>
              </w:rPr>
            </w:pPr>
            <w:r w:rsidRPr="00B02EE3">
              <w:rPr>
                <w:szCs w:val="22"/>
              </w:rPr>
              <w:t>-</w:t>
            </w:r>
          </w:p>
        </w:tc>
      </w:tr>
      <w:tr w:rsidR="00606D5A" w:rsidRPr="00B02EE3" w14:paraId="7F9A6401" w14:textId="77777777" w:rsidTr="00657F00">
        <w:trPr>
          <w:trHeight w:val="57"/>
          <w:jc w:val="center"/>
        </w:trPr>
        <w:tc>
          <w:tcPr>
            <w:tcW w:w="998" w:type="pct"/>
            <w:shd w:val="clear" w:color="auto" w:fill="auto"/>
            <w:tcMar>
              <w:left w:w="0" w:type="dxa"/>
              <w:right w:w="0" w:type="dxa"/>
            </w:tcMar>
            <w:vAlign w:val="center"/>
            <w:hideMark/>
          </w:tcPr>
          <w:p w14:paraId="48BB00EE" w14:textId="77777777" w:rsidR="00606D5A" w:rsidRPr="00B02EE3" w:rsidRDefault="00606D5A" w:rsidP="00606D5A">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491F7683" w14:textId="4C018071" w:rsidR="00606D5A" w:rsidRPr="00B02EE3" w:rsidRDefault="00606D5A" w:rsidP="00606D5A">
            <w:pPr>
              <w:ind w:left="57"/>
              <w:rPr>
                <w:szCs w:val="22"/>
              </w:rPr>
            </w:pPr>
            <w:r w:rsidRPr="00B02EE3">
              <w:rPr>
                <w:szCs w:val="22"/>
              </w:rPr>
              <w:t>-</w:t>
            </w:r>
          </w:p>
        </w:tc>
        <w:tc>
          <w:tcPr>
            <w:tcW w:w="302" w:type="pct"/>
            <w:shd w:val="clear" w:color="auto" w:fill="auto"/>
            <w:tcMar>
              <w:left w:w="0" w:type="dxa"/>
              <w:right w:w="0" w:type="dxa"/>
            </w:tcMar>
            <w:vAlign w:val="center"/>
            <w:hideMark/>
          </w:tcPr>
          <w:p w14:paraId="57126770" w14:textId="77777777" w:rsidR="00606D5A" w:rsidRPr="00B02EE3" w:rsidRDefault="00606D5A" w:rsidP="00606D5A">
            <w:pPr>
              <w:ind w:left="57"/>
              <w:rPr>
                <w:szCs w:val="22"/>
              </w:rPr>
            </w:pPr>
            <w:r w:rsidRPr="00B02EE3">
              <w:rPr>
                <w:szCs w:val="22"/>
              </w:rPr>
              <w:t>6,9</w:t>
            </w:r>
          </w:p>
        </w:tc>
        <w:tc>
          <w:tcPr>
            <w:tcW w:w="232" w:type="pct"/>
            <w:shd w:val="clear" w:color="auto" w:fill="auto"/>
            <w:tcMar>
              <w:left w:w="0" w:type="dxa"/>
              <w:right w:w="0" w:type="dxa"/>
            </w:tcMar>
            <w:hideMark/>
          </w:tcPr>
          <w:p w14:paraId="78172A72" w14:textId="42862094" w:rsidR="00606D5A" w:rsidRPr="00B02EE3" w:rsidRDefault="00606D5A" w:rsidP="00606D5A">
            <w:pPr>
              <w:ind w:left="57"/>
              <w:rPr>
                <w:szCs w:val="22"/>
              </w:rPr>
            </w:pPr>
            <w:r w:rsidRPr="00B02EE3">
              <w:t>-</w:t>
            </w:r>
          </w:p>
        </w:tc>
        <w:tc>
          <w:tcPr>
            <w:tcW w:w="279" w:type="pct"/>
            <w:gridSpan w:val="2"/>
            <w:shd w:val="clear" w:color="auto" w:fill="auto"/>
            <w:tcMar>
              <w:left w:w="0" w:type="dxa"/>
              <w:right w:w="0" w:type="dxa"/>
            </w:tcMar>
            <w:hideMark/>
          </w:tcPr>
          <w:p w14:paraId="2BC453CC" w14:textId="2E9CAD73" w:rsidR="00606D5A" w:rsidRPr="00B02EE3" w:rsidRDefault="00606D5A" w:rsidP="00606D5A">
            <w:pPr>
              <w:ind w:left="57"/>
              <w:rPr>
                <w:szCs w:val="22"/>
              </w:rPr>
            </w:pPr>
            <w:r w:rsidRPr="00B02EE3">
              <w:t>-</w:t>
            </w:r>
          </w:p>
        </w:tc>
        <w:tc>
          <w:tcPr>
            <w:tcW w:w="184" w:type="pct"/>
            <w:shd w:val="clear" w:color="auto" w:fill="auto"/>
            <w:tcMar>
              <w:left w:w="0" w:type="dxa"/>
              <w:right w:w="0" w:type="dxa"/>
            </w:tcMar>
            <w:hideMark/>
          </w:tcPr>
          <w:p w14:paraId="25CF80AB" w14:textId="4BB6ECE5" w:rsidR="00606D5A" w:rsidRPr="00B02EE3" w:rsidRDefault="00606D5A" w:rsidP="00606D5A">
            <w:pPr>
              <w:ind w:left="57"/>
              <w:rPr>
                <w:szCs w:val="22"/>
              </w:rPr>
            </w:pPr>
            <w:r w:rsidRPr="00B02EE3">
              <w:t>-</w:t>
            </w:r>
          </w:p>
        </w:tc>
        <w:tc>
          <w:tcPr>
            <w:tcW w:w="307" w:type="pct"/>
            <w:shd w:val="clear" w:color="auto" w:fill="auto"/>
            <w:tcMar>
              <w:left w:w="0" w:type="dxa"/>
              <w:right w:w="0" w:type="dxa"/>
            </w:tcMar>
            <w:hideMark/>
          </w:tcPr>
          <w:p w14:paraId="2487E582" w14:textId="43AAD80B" w:rsidR="00606D5A" w:rsidRPr="00B02EE3" w:rsidRDefault="00606D5A" w:rsidP="00606D5A">
            <w:pPr>
              <w:ind w:left="57"/>
              <w:rPr>
                <w:szCs w:val="22"/>
              </w:rPr>
            </w:pPr>
            <w:r w:rsidRPr="00B02EE3">
              <w:t>-</w:t>
            </w:r>
          </w:p>
        </w:tc>
        <w:tc>
          <w:tcPr>
            <w:tcW w:w="228" w:type="pct"/>
            <w:shd w:val="clear" w:color="auto" w:fill="auto"/>
            <w:tcMar>
              <w:left w:w="0" w:type="dxa"/>
              <w:right w:w="0" w:type="dxa"/>
            </w:tcMar>
            <w:hideMark/>
          </w:tcPr>
          <w:p w14:paraId="0C7C6759" w14:textId="0C2F0972" w:rsidR="00606D5A" w:rsidRPr="00B02EE3" w:rsidRDefault="00606D5A" w:rsidP="00606D5A">
            <w:pPr>
              <w:ind w:left="57"/>
              <w:rPr>
                <w:szCs w:val="22"/>
              </w:rPr>
            </w:pPr>
            <w:r w:rsidRPr="00B02EE3">
              <w:t>-</w:t>
            </w:r>
          </w:p>
        </w:tc>
        <w:tc>
          <w:tcPr>
            <w:tcW w:w="323" w:type="pct"/>
            <w:shd w:val="clear" w:color="auto" w:fill="auto"/>
            <w:tcMar>
              <w:left w:w="0" w:type="dxa"/>
              <w:right w:w="0" w:type="dxa"/>
            </w:tcMar>
            <w:hideMark/>
          </w:tcPr>
          <w:p w14:paraId="1B9580E0" w14:textId="038A2007" w:rsidR="00606D5A" w:rsidRPr="00B02EE3" w:rsidRDefault="00606D5A" w:rsidP="00606D5A">
            <w:pPr>
              <w:ind w:left="57"/>
              <w:rPr>
                <w:szCs w:val="22"/>
              </w:rPr>
            </w:pPr>
            <w:r w:rsidRPr="00B02EE3">
              <w:t>-</w:t>
            </w:r>
          </w:p>
        </w:tc>
        <w:tc>
          <w:tcPr>
            <w:tcW w:w="307" w:type="pct"/>
            <w:shd w:val="clear" w:color="auto" w:fill="auto"/>
            <w:tcMar>
              <w:left w:w="0" w:type="dxa"/>
              <w:right w:w="0" w:type="dxa"/>
            </w:tcMar>
            <w:vAlign w:val="center"/>
            <w:hideMark/>
          </w:tcPr>
          <w:p w14:paraId="517DC60D" w14:textId="1753CB84"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6123AECC" w14:textId="6B3CDAFA"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30F5AC4A" w14:textId="3AB89720" w:rsidR="00606D5A" w:rsidRPr="00B02EE3" w:rsidRDefault="00606D5A" w:rsidP="00606D5A">
            <w:pPr>
              <w:ind w:left="57"/>
              <w:rPr>
                <w:szCs w:val="22"/>
              </w:rPr>
            </w:pPr>
            <w:r w:rsidRPr="00B02EE3">
              <w:rPr>
                <w:szCs w:val="22"/>
              </w:rPr>
              <w:t>-</w:t>
            </w:r>
          </w:p>
        </w:tc>
        <w:tc>
          <w:tcPr>
            <w:tcW w:w="324" w:type="pct"/>
            <w:shd w:val="clear" w:color="auto" w:fill="auto"/>
            <w:tcMar>
              <w:left w:w="0" w:type="dxa"/>
              <w:right w:w="0" w:type="dxa"/>
            </w:tcMar>
            <w:vAlign w:val="center"/>
            <w:hideMark/>
          </w:tcPr>
          <w:p w14:paraId="5BDF671A" w14:textId="179DA75E" w:rsidR="00606D5A" w:rsidRPr="00B02EE3" w:rsidRDefault="00606D5A" w:rsidP="00606D5A">
            <w:pPr>
              <w:ind w:left="57"/>
              <w:rPr>
                <w:szCs w:val="22"/>
              </w:rPr>
            </w:pPr>
            <w:r w:rsidRPr="00B02EE3">
              <w:rPr>
                <w:szCs w:val="22"/>
              </w:rPr>
              <w:t>-</w:t>
            </w:r>
          </w:p>
        </w:tc>
        <w:tc>
          <w:tcPr>
            <w:tcW w:w="307" w:type="pct"/>
            <w:shd w:val="clear" w:color="auto" w:fill="auto"/>
            <w:tcMar>
              <w:left w:w="0" w:type="dxa"/>
              <w:right w:w="0" w:type="dxa"/>
            </w:tcMar>
            <w:vAlign w:val="center"/>
            <w:hideMark/>
          </w:tcPr>
          <w:p w14:paraId="24833095" w14:textId="75811307" w:rsidR="00606D5A" w:rsidRPr="00B02EE3" w:rsidRDefault="00606D5A" w:rsidP="00606D5A">
            <w:pPr>
              <w:ind w:left="57"/>
              <w:rPr>
                <w:szCs w:val="22"/>
              </w:rPr>
            </w:pPr>
            <w:r w:rsidRPr="00B02EE3">
              <w:rPr>
                <w:szCs w:val="22"/>
              </w:rPr>
              <w:t>-</w:t>
            </w:r>
          </w:p>
        </w:tc>
        <w:tc>
          <w:tcPr>
            <w:tcW w:w="323" w:type="pct"/>
            <w:shd w:val="clear" w:color="auto" w:fill="auto"/>
            <w:tcMar>
              <w:left w:w="0" w:type="dxa"/>
              <w:right w:w="0" w:type="dxa"/>
            </w:tcMar>
            <w:vAlign w:val="center"/>
            <w:hideMark/>
          </w:tcPr>
          <w:p w14:paraId="57EB7954" w14:textId="3D8AADA8" w:rsidR="00606D5A" w:rsidRPr="00B02EE3" w:rsidRDefault="00606D5A" w:rsidP="00606D5A">
            <w:pPr>
              <w:ind w:left="57"/>
              <w:rPr>
                <w:szCs w:val="22"/>
              </w:rPr>
            </w:pPr>
            <w:r w:rsidRPr="00B02EE3">
              <w:rPr>
                <w:szCs w:val="22"/>
              </w:rPr>
              <w:t>-</w:t>
            </w:r>
          </w:p>
        </w:tc>
      </w:tr>
      <w:tr w:rsidR="00DF6F51" w:rsidRPr="00B02EE3" w14:paraId="27D3DE4B" w14:textId="77777777" w:rsidTr="00454DB1">
        <w:trPr>
          <w:trHeight w:val="57"/>
          <w:jc w:val="center"/>
        </w:trPr>
        <w:tc>
          <w:tcPr>
            <w:tcW w:w="5000" w:type="pct"/>
            <w:gridSpan w:val="16"/>
            <w:shd w:val="clear" w:color="auto" w:fill="auto"/>
            <w:tcMar>
              <w:left w:w="0" w:type="dxa"/>
              <w:right w:w="0" w:type="dxa"/>
            </w:tcMar>
            <w:vAlign w:val="center"/>
            <w:hideMark/>
          </w:tcPr>
          <w:p w14:paraId="60FB680E" w14:textId="4EF5A6D5"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по</w:t>
            </w:r>
            <w:r w:rsidR="00F83471" w:rsidRPr="00B02EE3">
              <w:rPr>
                <w:szCs w:val="22"/>
              </w:rPr>
              <w:t xml:space="preserve"> </w:t>
            </w:r>
            <w:r w:rsidRPr="00B02EE3">
              <w:rPr>
                <w:szCs w:val="22"/>
              </w:rPr>
              <w:t>способу</w:t>
            </w:r>
            <w:r w:rsidR="00F83471" w:rsidRPr="00B02EE3">
              <w:rPr>
                <w:szCs w:val="22"/>
              </w:rPr>
              <w:t xml:space="preserve"> </w:t>
            </w:r>
            <w:r w:rsidRPr="00B02EE3">
              <w:rPr>
                <w:szCs w:val="22"/>
              </w:rPr>
              <w:t>рубок</w:t>
            </w:r>
          </w:p>
        </w:tc>
      </w:tr>
      <w:tr w:rsidR="00454DB1" w:rsidRPr="00B02EE3" w14:paraId="56017049" w14:textId="77777777" w:rsidTr="00454DB1">
        <w:trPr>
          <w:trHeight w:val="57"/>
          <w:jc w:val="center"/>
        </w:trPr>
        <w:tc>
          <w:tcPr>
            <w:tcW w:w="998" w:type="pct"/>
            <w:shd w:val="clear" w:color="auto" w:fill="auto"/>
            <w:tcMar>
              <w:left w:w="0" w:type="dxa"/>
              <w:right w:w="0" w:type="dxa"/>
            </w:tcMar>
            <w:vAlign w:val="center"/>
            <w:hideMark/>
          </w:tcPr>
          <w:p w14:paraId="0603AABB" w14:textId="508FE09B"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55B98659" w14:textId="55A45C29"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4963E9EF" w14:textId="7BBE8B59"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19125B5B" w14:textId="637A9F80"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0476A41" w14:textId="7FB83F2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EC4224A" w14:textId="285938E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56479A0" w14:textId="658F42E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A9ADBFF" w14:textId="2BEC97A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1F69C8D" w14:textId="0FE0B4E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CE0C209" w14:textId="58149E7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580B3ED" w14:textId="4FBE753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5837114" w14:textId="16F1048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E95C7E8" w14:textId="6BE303A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322FF9A" w14:textId="19C96D5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0B47535" w14:textId="37944BEF" w:rsidR="00DF6F51" w:rsidRPr="00B02EE3" w:rsidRDefault="00B72025" w:rsidP="00454DB1">
            <w:pPr>
              <w:ind w:left="57"/>
              <w:rPr>
                <w:szCs w:val="22"/>
              </w:rPr>
            </w:pPr>
            <w:r w:rsidRPr="00B02EE3">
              <w:rPr>
                <w:szCs w:val="22"/>
              </w:rPr>
              <w:t>-</w:t>
            </w:r>
          </w:p>
        </w:tc>
      </w:tr>
      <w:tr w:rsidR="00454DB1" w:rsidRPr="00B02EE3" w14:paraId="456CE560" w14:textId="77777777" w:rsidTr="00454DB1">
        <w:trPr>
          <w:trHeight w:val="57"/>
          <w:jc w:val="center"/>
        </w:trPr>
        <w:tc>
          <w:tcPr>
            <w:tcW w:w="998" w:type="pct"/>
            <w:shd w:val="clear" w:color="auto" w:fill="auto"/>
            <w:tcMar>
              <w:left w:w="0" w:type="dxa"/>
              <w:right w:w="0" w:type="dxa"/>
            </w:tcMar>
            <w:vAlign w:val="center"/>
            <w:hideMark/>
          </w:tcPr>
          <w:p w14:paraId="103D7F02"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223E2514" w14:textId="77777777" w:rsidR="00DF6F51" w:rsidRPr="00B02EE3" w:rsidRDefault="00DF6F51" w:rsidP="00454DB1">
            <w:pPr>
              <w:ind w:left="57"/>
              <w:rPr>
                <w:szCs w:val="22"/>
              </w:rPr>
            </w:pPr>
            <w:r w:rsidRPr="00B02EE3">
              <w:rPr>
                <w:szCs w:val="22"/>
              </w:rPr>
              <w:t>487</w:t>
            </w:r>
          </w:p>
        </w:tc>
        <w:tc>
          <w:tcPr>
            <w:tcW w:w="302" w:type="pct"/>
            <w:shd w:val="clear" w:color="auto" w:fill="auto"/>
            <w:tcMar>
              <w:left w:w="0" w:type="dxa"/>
              <w:right w:w="0" w:type="dxa"/>
            </w:tcMar>
            <w:vAlign w:val="center"/>
            <w:hideMark/>
          </w:tcPr>
          <w:p w14:paraId="45213054" w14:textId="77777777" w:rsidR="00DF6F51" w:rsidRPr="00B02EE3" w:rsidRDefault="00DF6F51" w:rsidP="00454DB1">
            <w:pPr>
              <w:ind w:left="57"/>
              <w:rPr>
                <w:szCs w:val="22"/>
              </w:rPr>
            </w:pPr>
            <w:r w:rsidRPr="00B02EE3">
              <w:rPr>
                <w:szCs w:val="22"/>
              </w:rPr>
              <w:t>15,2</w:t>
            </w:r>
          </w:p>
        </w:tc>
        <w:tc>
          <w:tcPr>
            <w:tcW w:w="232" w:type="pct"/>
            <w:shd w:val="clear" w:color="auto" w:fill="auto"/>
            <w:tcMar>
              <w:left w:w="0" w:type="dxa"/>
              <w:right w:w="0" w:type="dxa"/>
            </w:tcMar>
            <w:vAlign w:val="center"/>
            <w:hideMark/>
          </w:tcPr>
          <w:p w14:paraId="2547EBF8" w14:textId="4603D147"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33460AF" w14:textId="2A1A086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B6E0061" w14:textId="7C3FBD2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61144CE" w14:textId="55963BF5"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F897C2F" w14:textId="7A39E5D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86DFFC0" w14:textId="1E701FA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F93913" w14:textId="60C1156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A0F5CF4" w14:textId="7F4C7F7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A6DC851" w14:textId="46CD333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0AAB6CC" w14:textId="108B7F8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033951C" w14:textId="1192F11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5EC4DAE" w14:textId="559912A0" w:rsidR="00DF6F51" w:rsidRPr="00B02EE3" w:rsidRDefault="00B72025" w:rsidP="00454DB1">
            <w:pPr>
              <w:ind w:left="57"/>
              <w:rPr>
                <w:szCs w:val="22"/>
              </w:rPr>
            </w:pPr>
            <w:r w:rsidRPr="00B02EE3">
              <w:rPr>
                <w:szCs w:val="22"/>
              </w:rPr>
              <w:t>-</w:t>
            </w:r>
          </w:p>
        </w:tc>
      </w:tr>
      <w:tr w:rsidR="00454DB1" w:rsidRPr="00B02EE3" w14:paraId="2648598D" w14:textId="77777777" w:rsidTr="00454DB1">
        <w:trPr>
          <w:trHeight w:val="57"/>
          <w:jc w:val="center"/>
        </w:trPr>
        <w:tc>
          <w:tcPr>
            <w:tcW w:w="998" w:type="pct"/>
            <w:shd w:val="clear" w:color="auto" w:fill="auto"/>
            <w:tcMar>
              <w:left w:w="0" w:type="dxa"/>
              <w:right w:w="0" w:type="dxa"/>
            </w:tcMar>
            <w:vAlign w:val="center"/>
            <w:hideMark/>
          </w:tcPr>
          <w:p w14:paraId="7DA8738E"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42660D11"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60101007" w14:textId="77777777" w:rsidR="00DF6F51" w:rsidRPr="00B02EE3" w:rsidRDefault="00DF6F51" w:rsidP="00454DB1">
            <w:pPr>
              <w:ind w:left="57"/>
              <w:rPr>
                <w:szCs w:val="22"/>
              </w:rPr>
            </w:pPr>
            <w:r w:rsidRPr="00B02EE3">
              <w:rPr>
                <w:szCs w:val="22"/>
              </w:rPr>
              <w:t>13,3</w:t>
            </w:r>
          </w:p>
        </w:tc>
        <w:tc>
          <w:tcPr>
            <w:tcW w:w="232" w:type="pct"/>
            <w:shd w:val="clear" w:color="auto" w:fill="auto"/>
            <w:tcMar>
              <w:left w:w="0" w:type="dxa"/>
              <w:right w:w="0" w:type="dxa"/>
            </w:tcMar>
            <w:vAlign w:val="center"/>
            <w:hideMark/>
          </w:tcPr>
          <w:p w14:paraId="6343C7FD" w14:textId="15C4EE3D"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A5C20E2" w14:textId="408F12A4"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B664E1F" w14:textId="44CD522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ECFFB2B" w14:textId="2960CDF7"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BE3567F" w14:textId="461262A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B7A109D" w14:textId="2C08253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4DC4602" w14:textId="1ABD6CB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1766E94" w14:textId="607FDF5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7CF1EB" w14:textId="619249B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F598927" w14:textId="32DFD42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8EF93A2" w14:textId="6910F0E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9FF6813" w14:textId="03A5E8F0" w:rsidR="00DF6F51" w:rsidRPr="00B02EE3" w:rsidRDefault="00B72025" w:rsidP="00454DB1">
            <w:pPr>
              <w:ind w:left="57"/>
              <w:rPr>
                <w:szCs w:val="22"/>
              </w:rPr>
            </w:pPr>
            <w:r w:rsidRPr="00B02EE3">
              <w:rPr>
                <w:szCs w:val="22"/>
              </w:rPr>
              <w:t>-</w:t>
            </w:r>
          </w:p>
        </w:tc>
      </w:tr>
      <w:tr w:rsidR="00454DB1" w:rsidRPr="00B02EE3" w14:paraId="5CE7475E" w14:textId="77777777" w:rsidTr="00454DB1">
        <w:trPr>
          <w:trHeight w:val="57"/>
          <w:jc w:val="center"/>
        </w:trPr>
        <w:tc>
          <w:tcPr>
            <w:tcW w:w="998" w:type="pct"/>
            <w:shd w:val="clear" w:color="auto" w:fill="auto"/>
            <w:tcMar>
              <w:left w:w="0" w:type="dxa"/>
              <w:right w:w="0" w:type="dxa"/>
            </w:tcMar>
            <w:vAlign w:val="center"/>
            <w:hideMark/>
          </w:tcPr>
          <w:p w14:paraId="40A035FD"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5D43F47D"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1307477D" w14:textId="77777777" w:rsidR="00DF6F51" w:rsidRPr="00B02EE3" w:rsidRDefault="00DF6F51" w:rsidP="00454DB1">
            <w:pPr>
              <w:ind w:left="57"/>
              <w:rPr>
                <w:szCs w:val="22"/>
              </w:rPr>
            </w:pPr>
            <w:r w:rsidRPr="00B02EE3">
              <w:rPr>
                <w:szCs w:val="22"/>
              </w:rPr>
              <w:t>7,6</w:t>
            </w:r>
          </w:p>
        </w:tc>
        <w:tc>
          <w:tcPr>
            <w:tcW w:w="232" w:type="pct"/>
            <w:shd w:val="clear" w:color="auto" w:fill="auto"/>
            <w:tcMar>
              <w:left w:w="0" w:type="dxa"/>
              <w:right w:w="0" w:type="dxa"/>
            </w:tcMar>
            <w:vAlign w:val="center"/>
            <w:hideMark/>
          </w:tcPr>
          <w:p w14:paraId="194E455A" w14:textId="25F47CE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AC75759" w14:textId="01139D2A"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C6EE05F" w14:textId="38D34BD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4A2A435" w14:textId="17DA2A07"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E825D4C" w14:textId="1C185D2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A41F07E" w14:textId="09ADF43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EB40158" w14:textId="1748621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AA45234" w14:textId="5C94ED3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CF26870" w14:textId="1874D53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A9D5879" w14:textId="5D00620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157CDE2" w14:textId="6921563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0822C38" w14:textId="72A88CAA" w:rsidR="00DF6F51" w:rsidRPr="00B02EE3" w:rsidRDefault="00B72025" w:rsidP="00454DB1">
            <w:pPr>
              <w:ind w:left="57"/>
              <w:rPr>
                <w:szCs w:val="22"/>
              </w:rPr>
            </w:pPr>
            <w:r w:rsidRPr="00B02EE3">
              <w:rPr>
                <w:szCs w:val="22"/>
              </w:rPr>
              <w:t>-</w:t>
            </w:r>
          </w:p>
        </w:tc>
      </w:tr>
      <w:tr w:rsidR="00DF6F51" w:rsidRPr="00B02EE3" w14:paraId="21CFBB89" w14:textId="77777777" w:rsidTr="00454DB1">
        <w:trPr>
          <w:trHeight w:val="57"/>
          <w:jc w:val="center"/>
        </w:trPr>
        <w:tc>
          <w:tcPr>
            <w:tcW w:w="5000" w:type="pct"/>
            <w:gridSpan w:val="16"/>
            <w:shd w:val="clear" w:color="auto" w:fill="auto"/>
            <w:tcMar>
              <w:left w:w="0" w:type="dxa"/>
              <w:right w:w="0" w:type="dxa"/>
            </w:tcMar>
            <w:vAlign w:val="center"/>
            <w:hideMark/>
          </w:tcPr>
          <w:p w14:paraId="2FA9D7FC" w14:textId="00468817"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хвойные</w:t>
            </w:r>
          </w:p>
        </w:tc>
      </w:tr>
      <w:tr w:rsidR="00454DB1" w:rsidRPr="00B02EE3" w14:paraId="26BAB9F6" w14:textId="77777777" w:rsidTr="00454DB1">
        <w:trPr>
          <w:trHeight w:val="57"/>
          <w:jc w:val="center"/>
        </w:trPr>
        <w:tc>
          <w:tcPr>
            <w:tcW w:w="998" w:type="pct"/>
            <w:shd w:val="clear" w:color="auto" w:fill="auto"/>
            <w:tcMar>
              <w:left w:w="0" w:type="dxa"/>
              <w:right w:w="0" w:type="dxa"/>
            </w:tcMar>
            <w:vAlign w:val="center"/>
            <w:hideMark/>
          </w:tcPr>
          <w:p w14:paraId="395A3A35" w14:textId="5BA760FB"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5577C903" w14:textId="10DF4C54"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6F67560C" w14:textId="04507FCF"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6A5D0205" w14:textId="09D3879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D2356CE" w14:textId="396D174F"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FC5E046" w14:textId="637765D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539A331" w14:textId="639CA80F"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F364667" w14:textId="6562CDC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037885A" w14:textId="328F575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D76C19B" w14:textId="4F81354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FEE3A24" w14:textId="6885085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13940F5" w14:textId="77E37D4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C7DD496" w14:textId="511FF37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25179AD" w14:textId="49EB6AF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AB5ACFF" w14:textId="71B33348" w:rsidR="00DF6F51" w:rsidRPr="00B02EE3" w:rsidRDefault="00B72025" w:rsidP="00454DB1">
            <w:pPr>
              <w:ind w:left="57"/>
              <w:rPr>
                <w:szCs w:val="22"/>
              </w:rPr>
            </w:pPr>
            <w:r w:rsidRPr="00B02EE3">
              <w:rPr>
                <w:szCs w:val="22"/>
              </w:rPr>
              <w:t>-</w:t>
            </w:r>
          </w:p>
        </w:tc>
      </w:tr>
      <w:tr w:rsidR="00454DB1" w:rsidRPr="00B02EE3" w14:paraId="5A87CE78" w14:textId="77777777" w:rsidTr="00454DB1">
        <w:trPr>
          <w:trHeight w:val="57"/>
          <w:jc w:val="center"/>
        </w:trPr>
        <w:tc>
          <w:tcPr>
            <w:tcW w:w="998" w:type="pct"/>
            <w:shd w:val="clear" w:color="auto" w:fill="auto"/>
            <w:tcMar>
              <w:left w:w="0" w:type="dxa"/>
              <w:right w:w="0" w:type="dxa"/>
            </w:tcMar>
            <w:vAlign w:val="center"/>
            <w:hideMark/>
          </w:tcPr>
          <w:p w14:paraId="647CC7A4"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2203BE0A" w14:textId="77777777" w:rsidR="00DF6F51" w:rsidRPr="00B02EE3" w:rsidRDefault="00DF6F51" w:rsidP="00454DB1">
            <w:pPr>
              <w:ind w:left="57"/>
              <w:rPr>
                <w:szCs w:val="22"/>
              </w:rPr>
            </w:pPr>
            <w:r w:rsidRPr="00B02EE3">
              <w:rPr>
                <w:szCs w:val="22"/>
              </w:rPr>
              <w:t>18</w:t>
            </w:r>
          </w:p>
        </w:tc>
        <w:tc>
          <w:tcPr>
            <w:tcW w:w="302" w:type="pct"/>
            <w:shd w:val="clear" w:color="auto" w:fill="auto"/>
            <w:tcMar>
              <w:left w:w="0" w:type="dxa"/>
              <w:right w:w="0" w:type="dxa"/>
            </w:tcMar>
            <w:vAlign w:val="center"/>
            <w:hideMark/>
          </w:tcPr>
          <w:p w14:paraId="049E48D9" w14:textId="77777777" w:rsidR="00DF6F51" w:rsidRPr="00B02EE3" w:rsidRDefault="00DF6F51" w:rsidP="00454DB1">
            <w:pPr>
              <w:ind w:left="57"/>
              <w:rPr>
                <w:szCs w:val="22"/>
              </w:rPr>
            </w:pPr>
            <w:r w:rsidRPr="00B02EE3">
              <w:rPr>
                <w:szCs w:val="22"/>
              </w:rPr>
              <w:t>1,2</w:t>
            </w:r>
          </w:p>
        </w:tc>
        <w:tc>
          <w:tcPr>
            <w:tcW w:w="232" w:type="pct"/>
            <w:shd w:val="clear" w:color="auto" w:fill="auto"/>
            <w:tcMar>
              <w:left w:w="0" w:type="dxa"/>
              <w:right w:w="0" w:type="dxa"/>
            </w:tcMar>
            <w:vAlign w:val="center"/>
            <w:hideMark/>
          </w:tcPr>
          <w:p w14:paraId="475D5DAF" w14:textId="1A26476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3DFECE5" w14:textId="5C72148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09003BB" w14:textId="7BED3C6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FEBDE0C" w14:textId="74665200"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6B24648" w14:textId="776C38B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03EFC6B" w14:textId="589BA9C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B665A8E" w14:textId="7805517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0ACD095" w14:textId="22B7392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0CA932F" w14:textId="65F2904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67D4E9D" w14:textId="09085DE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03D9D07" w14:textId="33C6E50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6BDCDAB" w14:textId="6747F256" w:rsidR="00DF6F51" w:rsidRPr="00B02EE3" w:rsidRDefault="00B72025" w:rsidP="00454DB1">
            <w:pPr>
              <w:ind w:left="57"/>
              <w:rPr>
                <w:szCs w:val="22"/>
              </w:rPr>
            </w:pPr>
            <w:r w:rsidRPr="00B02EE3">
              <w:rPr>
                <w:szCs w:val="22"/>
              </w:rPr>
              <w:t>-</w:t>
            </w:r>
          </w:p>
        </w:tc>
      </w:tr>
      <w:tr w:rsidR="00454DB1" w:rsidRPr="00B02EE3" w14:paraId="4B6A6911" w14:textId="77777777" w:rsidTr="00454DB1">
        <w:trPr>
          <w:trHeight w:val="57"/>
          <w:jc w:val="center"/>
        </w:trPr>
        <w:tc>
          <w:tcPr>
            <w:tcW w:w="998" w:type="pct"/>
            <w:shd w:val="clear" w:color="auto" w:fill="auto"/>
            <w:tcMar>
              <w:left w:w="0" w:type="dxa"/>
              <w:right w:w="0" w:type="dxa"/>
            </w:tcMar>
            <w:vAlign w:val="center"/>
            <w:hideMark/>
          </w:tcPr>
          <w:p w14:paraId="2708B806"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14887D46"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33A97A8" w14:textId="77777777" w:rsidR="00DF6F51" w:rsidRPr="00B02EE3" w:rsidRDefault="00DF6F51" w:rsidP="00454DB1">
            <w:pPr>
              <w:ind w:left="57"/>
              <w:rPr>
                <w:szCs w:val="22"/>
              </w:rPr>
            </w:pPr>
            <w:r w:rsidRPr="00B02EE3">
              <w:rPr>
                <w:szCs w:val="22"/>
              </w:rPr>
              <w:t>1,0</w:t>
            </w:r>
          </w:p>
        </w:tc>
        <w:tc>
          <w:tcPr>
            <w:tcW w:w="232" w:type="pct"/>
            <w:shd w:val="clear" w:color="auto" w:fill="auto"/>
            <w:tcMar>
              <w:left w:w="0" w:type="dxa"/>
              <w:right w:w="0" w:type="dxa"/>
            </w:tcMar>
            <w:vAlign w:val="center"/>
            <w:hideMark/>
          </w:tcPr>
          <w:p w14:paraId="09D8EED6" w14:textId="0D6CEAF4"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24F434F" w14:textId="5565FDC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5D6170D" w14:textId="03EFEB6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13F1009" w14:textId="348A7838"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B56F997" w14:textId="194D3D6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2B20B44" w14:textId="12592C2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36721D2" w14:textId="6C9AB79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6894143" w14:textId="434B4FD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A99AE97" w14:textId="3BB8BEA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4CB8516" w14:textId="1BF27A6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BD799A" w14:textId="1B5D789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5EEF644" w14:textId="33F0804B" w:rsidR="00DF6F51" w:rsidRPr="00B02EE3" w:rsidRDefault="00B72025" w:rsidP="00454DB1">
            <w:pPr>
              <w:ind w:left="57"/>
              <w:rPr>
                <w:szCs w:val="22"/>
              </w:rPr>
            </w:pPr>
            <w:r w:rsidRPr="00B02EE3">
              <w:rPr>
                <w:szCs w:val="22"/>
              </w:rPr>
              <w:t>-</w:t>
            </w:r>
          </w:p>
        </w:tc>
      </w:tr>
      <w:tr w:rsidR="00454DB1" w:rsidRPr="00B02EE3" w14:paraId="6639A9B4" w14:textId="77777777" w:rsidTr="00454DB1">
        <w:trPr>
          <w:trHeight w:val="57"/>
          <w:jc w:val="center"/>
        </w:trPr>
        <w:tc>
          <w:tcPr>
            <w:tcW w:w="998" w:type="pct"/>
            <w:shd w:val="clear" w:color="auto" w:fill="auto"/>
            <w:tcMar>
              <w:left w:w="0" w:type="dxa"/>
              <w:right w:w="0" w:type="dxa"/>
            </w:tcMar>
            <w:vAlign w:val="center"/>
            <w:hideMark/>
          </w:tcPr>
          <w:p w14:paraId="4C4D8D43"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5631263F"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36950FBC" w14:textId="77777777" w:rsidR="00DF6F51" w:rsidRPr="00B02EE3" w:rsidRDefault="00DF6F51" w:rsidP="00454DB1">
            <w:pPr>
              <w:ind w:left="57"/>
              <w:rPr>
                <w:szCs w:val="22"/>
              </w:rPr>
            </w:pPr>
            <w:r w:rsidRPr="00B02EE3">
              <w:rPr>
                <w:szCs w:val="22"/>
              </w:rPr>
              <w:t>0,7</w:t>
            </w:r>
          </w:p>
        </w:tc>
        <w:tc>
          <w:tcPr>
            <w:tcW w:w="232" w:type="pct"/>
            <w:shd w:val="clear" w:color="auto" w:fill="auto"/>
            <w:tcMar>
              <w:left w:w="0" w:type="dxa"/>
              <w:right w:w="0" w:type="dxa"/>
            </w:tcMar>
            <w:vAlign w:val="center"/>
            <w:hideMark/>
          </w:tcPr>
          <w:p w14:paraId="0F8978C4" w14:textId="5DC56AB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7EAA609" w14:textId="4DDB34E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FF06EE6" w14:textId="7032364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5DB6044" w14:textId="53ED0FB9"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C091480" w14:textId="17C6781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3645FD3" w14:textId="669696F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CBCD5BA" w14:textId="18410FD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36023A0" w14:textId="4AB18E8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A438FEA" w14:textId="2160205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CF4AEDE" w14:textId="3D0D0C9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1E55098" w14:textId="3071F26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55197CF" w14:textId="02315F96" w:rsidR="00DF6F51" w:rsidRPr="00B02EE3" w:rsidRDefault="00B72025" w:rsidP="00454DB1">
            <w:pPr>
              <w:ind w:left="57"/>
              <w:rPr>
                <w:szCs w:val="22"/>
              </w:rPr>
            </w:pPr>
            <w:r w:rsidRPr="00B02EE3">
              <w:rPr>
                <w:szCs w:val="22"/>
              </w:rPr>
              <w:t>-</w:t>
            </w:r>
          </w:p>
        </w:tc>
      </w:tr>
      <w:tr w:rsidR="00DF6F51" w:rsidRPr="00B02EE3" w14:paraId="4F00D48F" w14:textId="77777777" w:rsidTr="00454DB1">
        <w:trPr>
          <w:trHeight w:val="57"/>
          <w:jc w:val="center"/>
        </w:trPr>
        <w:tc>
          <w:tcPr>
            <w:tcW w:w="5000" w:type="pct"/>
            <w:gridSpan w:val="16"/>
            <w:shd w:val="clear" w:color="auto" w:fill="auto"/>
            <w:tcMar>
              <w:left w:w="0" w:type="dxa"/>
              <w:right w:w="0" w:type="dxa"/>
            </w:tcMar>
            <w:vAlign w:val="center"/>
            <w:hideMark/>
          </w:tcPr>
          <w:p w14:paraId="4D303F7F" w14:textId="591BD047"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мягколиственные</w:t>
            </w:r>
          </w:p>
        </w:tc>
      </w:tr>
      <w:tr w:rsidR="00454DB1" w:rsidRPr="00B02EE3" w14:paraId="19674888" w14:textId="77777777" w:rsidTr="00454DB1">
        <w:trPr>
          <w:trHeight w:val="57"/>
          <w:jc w:val="center"/>
        </w:trPr>
        <w:tc>
          <w:tcPr>
            <w:tcW w:w="998" w:type="pct"/>
            <w:shd w:val="clear" w:color="auto" w:fill="auto"/>
            <w:tcMar>
              <w:left w:w="0" w:type="dxa"/>
              <w:right w:w="0" w:type="dxa"/>
            </w:tcMar>
            <w:vAlign w:val="center"/>
            <w:hideMark/>
          </w:tcPr>
          <w:p w14:paraId="6DE76197" w14:textId="1D1C0473"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6097D06B" w14:textId="62C822E8"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3B238EBC" w14:textId="3B594B92"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5E27916B" w14:textId="1A02717B"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F02AEE2" w14:textId="1E35F904"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4FBD4FE" w14:textId="41E7091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C26D34A" w14:textId="6BE9CE64"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8848E82" w14:textId="210CAED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05BD5CA" w14:textId="26ACB44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256193" w14:textId="249D181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B1D3147" w14:textId="6AE2187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9F82158" w14:textId="2911534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F2421C8" w14:textId="0BCE2ED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830D663" w14:textId="21189D8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49D80E9" w14:textId="7E29B650" w:rsidR="00DF6F51" w:rsidRPr="00B02EE3" w:rsidRDefault="00B72025" w:rsidP="00454DB1">
            <w:pPr>
              <w:ind w:left="57"/>
              <w:rPr>
                <w:szCs w:val="22"/>
              </w:rPr>
            </w:pPr>
            <w:r w:rsidRPr="00B02EE3">
              <w:rPr>
                <w:szCs w:val="22"/>
              </w:rPr>
              <w:t>-</w:t>
            </w:r>
          </w:p>
        </w:tc>
      </w:tr>
      <w:tr w:rsidR="00454DB1" w:rsidRPr="00B02EE3" w14:paraId="35B55BF8" w14:textId="77777777" w:rsidTr="00454DB1">
        <w:trPr>
          <w:trHeight w:val="57"/>
          <w:jc w:val="center"/>
        </w:trPr>
        <w:tc>
          <w:tcPr>
            <w:tcW w:w="998" w:type="pct"/>
            <w:shd w:val="clear" w:color="auto" w:fill="auto"/>
            <w:tcMar>
              <w:left w:w="0" w:type="dxa"/>
              <w:right w:w="0" w:type="dxa"/>
            </w:tcMar>
            <w:vAlign w:val="center"/>
            <w:hideMark/>
          </w:tcPr>
          <w:p w14:paraId="2A5653BD"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4CD73454" w14:textId="77777777" w:rsidR="00DF6F51" w:rsidRPr="00B02EE3" w:rsidRDefault="00DF6F51" w:rsidP="00454DB1">
            <w:pPr>
              <w:ind w:left="57"/>
              <w:rPr>
                <w:szCs w:val="22"/>
              </w:rPr>
            </w:pPr>
            <w:r w:rsidRPr="00B02EE3">
              <w:rPr>
                <w:szCs w:val="22"/>
              </w:rPr>
              <w:t>469</w:t>
            </w:r>
          </w:p>
        </w:tc>
        <w:tc>
          <w:tcPr>
            <w:tcW w:w="302" w:type="pct"/>
            <w:shd w:val="clear" w:color="auto" w:fill="auto"/>
            <w:tcMar>
              <w:left w:w="0" w:type="dxa"/>
              <w:right w:w="0" w:type="dxa"/>
            </w:tcMar>
            <w:vAlign w:val="center"/>
            <w:hideMark/>
          </w:tcPr>
          <w:p w14:paraId="76FF5CF8" w14:textId="77777777" w:rsidR="00DF6F51" w:rsidRPr="00B02EE3" w:rsidRDefault="00DF6F51" w:rsidP="00454DB1">
            <w:pPr>
              <w:ind w:left="57"/>
              <w:rPr>
                <w:szCs w:val="22"/>
              </w:rPr>
            </w:pPr>
            <w:r w:rsidRPr="00B02EE3">
              <w:rPr>
                <w:szCs w:val="22"/>
              </w:rPr>
              <w:t>14,0</w:t>
            </w:r>
          </w:p>
        </w:tc>
        <w:tc>
          <w:tcPr>
            <w:tcW w:w="232" w:type="pct"/>
            <w:shd w:val="clear" w:color="auto" w:fill="auto"/>
            <w:tcMar>
              <w:left w:w="0" w:type="dxa"/>
              <w:right w:w="0" w:type="dxa"/>
            </w:tcMar>
            <w:vAlign w:val="center"/>
            <w:hideMark/>
          </w:tcPr>
          <w:p w14:paraId="3D9E89DC" w14:textId="4E2A0230"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61B88D4" w14:textId="4E4E45BF"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95CE090" w14:textId="5F6AD14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B1FF351" w14:textId="333EDB11"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3C63FB3" w14:textId="3F292AC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7865E43" w14:textId="1D40E4A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8DB1EF0" w14:textId="67A7C8E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93E948E" w14:textId="617B6BF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0D614B4" w14:textId="568E0AF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FE526D0" w14:textId="1FE3C0B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50EE947" w14:textId="011DFF7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8184253" w14:textId="5D10329E" w:rsidR="00DF6F51" w:rsidRPr="00B02EE3" w:rsidRDefault="00B72025" w:rsidP="00454DB1">
            <w:pPr>
              <w:ind w:left="57"/>
              <w:rPr>
                <w:szCs w:val="22"/>
              </w:rPr>
            </w:pPr>
            <w:r w:rsidRPr="00B02EE3">
              <w:rPr>
                <w:szCs w:val="22"/>
              </w:rPr>
              <w:t>-</w:t>
            </w:r>
          </w:p>
        </w:tc>
      </w:tr>
      <w:tr w:rsidR="00454DB1" w:rsidRPr="00B02EE3" w14:paraId="7E57259F" w14:textId="77777777" w:rsidTr="00454DB1">
        <w:trPr>
          <w:trHeight w:val="57"/>
          <w:jc w:val="center"/>
        </w:trPr>
        <w:tc>
          <w:tcPr>
            <w:tcW w:w="998" w:type="pct"/>
            <w:shd w:val="clear" w:color="auto" w:fill="auto"/>
            <w:tcMar>
              <w:left w:w="0" w:type="dxa"/>
              <w:right w:w="0" w:type="dxa"/>
            </w:tcMar>
            <w:vAlign w:val="center"/>
            <w:hideMark/>
          </w:tcPr>
          <w:p w14:paraId="09960F91"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5CDFD250"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11944073" w14:textId="77777777" w:rsidR="00DF6F51" w:rsidRPr="00B02EE3" w:rsidRDefault="00DF6F51" w:rsidP="00454DB1">
            <w:pPr>
              <w:ind w:left="57"/>
              <w:rPr>
                <w:szCs w:val="22"/>
              </w:rPr>
            </w:pPr>
            <w:r w:rsidRPr="00B02EE3">
              <w:rPr>
                <w:szCs w:val="22"/>
              </w:rPr>
              <w:t>12,3</w:t>
            </w:r>
          </w:p>
        </w:tc>
        <w:tc>
          <w:tcPr>
            <w:tcW w:w="232" w:type="pct"/>
            <w:shd w:val="clear" w:color="auto" w:fill="auto"/>
            <w:tcMar>
              <w:left w:w="0" w:type="dxa"/>
              <w:right w:w="0" w:type="dxa"/>
            </w:tcMar>
            <w:vAlign w:val="center"/>
            <w:hideMark/>
          </w:tcPr>
          <w:p w14:paraId="7F793924" w14:textId="375F8A5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8921136" w14:textId="39DF2E08"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6AB3DA0" w14:textId="0BFDADE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2680A61" w14:textId="4EFD5CDF"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C62EA40" w14:textId="0CEDC3E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9C1903C" w14:textId="1D593BC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1C738B8" w14:textId="2E51417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2D7CC68" w14:textId="710BB8F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BC95214" w14:textId="24E5B25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55E87C2" w14:textId="006AF0A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68AFAAF" w14:textId="1856189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CC00A47" w14:textId="376EA1A6" w:rsidR="00DF6F51" w:rsidRPr="00B02EE3" w:rsidRDefault="00B72025" w:rsidP="00454DB1">
            <w:pPr>
              <w:ind w:left="57"/>
              <w:rPr>
                <w:szCs w:val="22"/>
              </w:rPr>
            </w:pPr>
            <w:r w:rsidRPr="00B02EE3">
              <w:rPr>
                <w:szCs w:val="22"/>
              </w:rPr>
              <w:t>-</w:t>
            </w:r>
          </w:p>
        </w:tc>
      </w:tr>
      <w:tr w:rsidR="00454DB1" w:rsidRPr="00B02EE3" w14:paraId="4C290C18" w14:textId="77777777" w:rsidTr="00454DB1">
        <w:trPr>
          <w:trHeight w:val="57"/>
          <w:jc w:val="center"/>
        </w:trPr>
        <w:tc>
          <w:tcPr>
            <w:tcW w:w="998" w:type="pct"/>
            <w:shd w:val="clear" w:color="auto" w:fill="auto"/>
            <w:tcMar>
              <w:left w:w="0" w:type="dxa"/>
              <w:right w:w="0" w:type="dxa"/>
            </w:tcMar>
            <w:vAlign w:val="center"/>
            <w:hideMark/>
          </w:tcPr>
          <w:p w14:paraId="704B512D"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1476147A"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10FC39CE" w14:textId="77777777" w:rsidR="00DF6F51" w:rsidRPr="00B02EE3" w:rsidRDefault="00DF6F51" w:rsidP="00454DB1">
            <w:pPr>
              <w:ind w:left="57"/>
              <w:rPr>
                <w:szCs w:val="22"/>
              </w:rPr>
            </w:pPr>
            <w:r w:rsidRPr="00B02EE3">
              <w:rPr>
                <w:szCs w:val="22"/>
              </w:rPr>
              <w:t>6,9</w:t>
            </w:r>
          </w:p>
        </w:tc>
        <w:tc>
          <w:tcPr>
            <w:tcW w:w="232" w:type="pct"/>
            <w:shd w:val="clear" w:color="auto" w:fill="auto"/>
            <w:tcMar>
              <w:left w:w="0" w:type="dxa"/>
              <w:right w:w="0" w:type="dxa"/>
            </w:tcMar>
            <w:vAlign w:val="center"/>
            <w:hideMark/>
          </w:tcPr>
          <w:p w14:paraId="37425121" w14:textId="62560109"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62F28CC" w14:textId="005C9956"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A3CCA5D" w14:textId="0C3025B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92C2AB9" w14:textId="2C5649C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E6FEC59" w14:textId="57E4941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6CAF6D1" w14:textId="71EE80B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36B534B" w14:textId="2F70B7A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76733E5" w14:textId="32D8383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D3EB541" w14:textId="4C40C0A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9BC4905" w14:textId="14324F2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74A0675" w14:textId="4CE5677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DE66E7A" w14:textId="1E48BD4F" w:rsidR="00DF6F51" w:rsidRPr="00B02EE3" w:rsidRDefault="00B72025" w:rsidP="00454DB1">
            <w:pPr>
              <w:ind w:left="57"/>
              <w:rPr>
                <w:szCs w:val="22"/>
              </w:rPr>
            </w:pPr>
            <w:r w:rsidRPr="00B02EE3">
              <w:rPr>
                <w:szCs w:val="22"/>
              </w:rPr>
              <w:t>-</w:t>
            </w:r>
          </w:p>
        </w:tc>
      </w:tr>
      <w:tr w:rsidR="00DF6F51" w:rsidRPr="00B02EE3" w14:paraId="723D31AA" w14:textId="77777777" w:rsidTr="00454DB1">
        <w:trPr>
          <w:trHeight w:val="57"/>
          <w:jc w:val="center"/>
        </w:trPr>
        <w:tc>
          <w:tcPr>
            <w:tcW w:w="5000" w:type="pct"/>
            <w:gridSpan w:val="16"/>
            <w:shd w:val="clear" w:color="auto" w:fill="auto"/>
            <w:tcMar>
              <w:left w:w="0" w:type="dxa"/>
              <w:right w:w="0" w:type="dxa"/>
            </w:tcMar>
            <w:vAlign w:val="center"/>
            <w:hideMark/>
          </w:tcPr>
          <w:p w14:paraId="5DC1E363" w14:textId="4FDF2FED" w:rsidR="00DF6F51" w:rsidRPr="00B02EE3" w:rsidRDefault="00DF6F51" w:rsidP="00B72025">
            <w:pPr>
              <w:ind w:left="57"/>
              <w:rPr>
                <w:szCs w:val="22"/>
              </w:rPr>
            </w:pPr>
            <w:r w:rsidRPr="00B02EE3">
              <w:rPr>
                <w:szCs w:val="22"/>
              </w:rPr>
              <w:t>Всего</w:t>
            </w:r>
            <w:r w:rsidR="00F83471" w:rsidRPr="00B02EE3">
              <w:rPr>
                <w:szCs w:val="22"/>
              </w:rPr>
              <w:t xml:space="preserve"> </w:t>
            </w:r>
            <w:r w:rsidRPr="00B02EE3">
              <w:rPr>
                <w:szCs w:val="22"/>
              </w:rPr>
              <w:t>по</w:t>
            </w:r>
            <w:r w:rsidR="00F83471" w:rsidRPr="00B02EE3">
              <w:rPr>
                <w:szCs w:val="22"/>
              </w:rPr>
              <w:t xml:space="preserve"> </w:t>
            </w:r>
            <w:r w:rsidRPr="00B02EE3">
              <w:rPr>
                <w:szCs w:val="22"/>
              </w:rPr>
              <w:t>лесничеству</w:t>
            </w:r>
          </w:p>
        </w:tc>
      </w:tr>
      <w:tr w:rsidR="00454DB1" w:rsidRPr="00B02EE3" w14:paraId="03AA2D98" w14:textId="77777777" w:rsidTr="00454DB1">
        <w:trPr>
          <w:trHeight w:val="57"/>
          <w:jc w:val="center"/>
        </w:trPr>
        <w:tc>
          <w:tcPr>
            <w:tcW w:w="998" w:type="pct"/>
            <w:shd w:val="clear" w:color="auto" w:fill="auto"/>
            <w:tcMar>
              <w:left w:w="0" w:type="dxa"/>
              <w:right w:w="0" w:type="dxa"/>
            </w:tcMar>
            <w:vAlign w:val="center"/>
            <w:hideMark/>
          </w:tcPr>
          <w:p w14:paraId="30A74BC2" w14:textId="2CCC6F7F"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1D1214D7"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9B63AE5"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3EFE4546" w14:textId="14BD918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BB45F5A" w14:textId="6CE0C73E"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1BAE022" w14:textId="266337D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935230F" w14:textId="7CB30751"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68EE4D2" w14:textId="7DB836D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2ED1520" w14:textId="3AFB6BD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C500F04" w14:textId="75278D4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65CF49C" w14:textId="3272FAD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720BB38" w14:textId="0D113E2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DBB362C" w14:textId="6865076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21A263B" w14:textId="5F685E2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0395CCF" w14:textId="4D796EF8" w:rsidR="00DF6F51" w:rsidRPr="00B02EE3" w:rsidRDefault="00B72025" w:rsidP="00454DB1">
            <w:pPr>
              <w:ind w:left="57"/>
              <w:rPr>
                <w:szCs w:val="22"/>
              </w:rPr>
            </w:pPr>
            <w:r w:rsidRPr="00B02EE3">
              <w:rPr>
                <w:szCs w:val="22"/>
              </w:rPr>
              <w:t>-</w:t>
            </w:r>
          </w:p>
        </w:tc>
      </w:tr>
      <w:tr w:rsidR="00454DB1" w:rsidRPr="00B02EE3" w14:paraId="18E2F229" w14:textId="77777777" w:rsidTr="00454DB1">
        <w:trPr>
          <w:trHeight w:val="57"/>
          <w:jc w:val="center"/>
        </w:trPr>
        <w:tc>
          <w:tcPr>
            <w:tcW w:w="998" w:type="pct"/>
            <w:shd w:val="clear" w:color="auto" w:fill="auto"/>
            <w:tcMar>
              <w:left w:w="0" w:type="dxa"/>
              <w:right w:w="0" w:type="dxa"/>
            </w:tcMar>
            <w:vAlign w:val="center"/>
            <w:hideMark/>
          </w:tcPr>
          <w:p w14:paraId="32A3E321"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544D4AB2" w14:textId="77777777" w:rsidR="00DF6F51" w:rsidRPr="00B02EE3" w:rsidRDefault="00DF6F51" w:rsidP="00454DB1">
            <w:pPr>
              <w:ind w:left="57"/>
              <w:rPr>
                <w:szCs w:val="22"/>
              </w:rPr>
            </w:pPr>
            <w:r w:rsidRPr="00B02EE3">
              <w:rPr>
                <w:szCs w:val="22"/>
              </w:rPr>
              <w:t>3255,0</w:t>
            </w:r>
          </w:p>
        </w:tc>
        <w:tc>
          <w:tcPr>
            <w:tcW w:w="302" w:type="pct"/>
            <w:shd w:val="clear" w:color="auto" w:fill="auto"/>
            <w:tcMar>
              <w:left w:w="0" w:type="dxa"/>
              <w:right w:w="0" w:type="dxa"/>
            </w:tcMar>
            <w:vAlign w:val="center"/>
            <w:hideMark/>
          </w:tcPr>
          <w:p w14:paraId="3437631C" w14:textId="77777777" w:rsidR="00DF6F51" w:rsidRPr="00B02EE3" w:rsidRDefault="00DF6F51" w:rsidP="00454DB1">
            <w:pPr>
              <w:ind w:left="57"/>
              <w:rPr>
                <w:szCs w:val="22"/>
              </w:rPr>
            </w:pPr>
            <w:r w:rsidRPr="00B02EE3">
              <w:rPr>
                <w:szCs w:val="22"/>
              </w:rPr>
              <w:t>110,2</w:t>
            </w:r>
          </w:p>
        </w:tc>
        <w:tc>
          <w:tcPr>
            <w:tcW w:w="232" w:type="pct"/>
            <w:shd w:val="clear" w:color="auto" w:fill="auto"/>
            <w:tcMar>
              <w:left w:w="0" w:type="dxa"/>
              <w:right w:w="0" w:type="dxa"/>
            </w:tcMar>
            <w:vAlign w:val="center"/>
            <w:hideMark/>
          </w:tcPr>
          <w:p w14:paraId="4BE1F7D9" w14:textId="77A57D1C"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6EE0F08" w14:textId="5F6BBEB5"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5C37F85" w14:textId="20FE961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7FFF473" w14:textId="060E12B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1519F2A" w14:textId="65D8F78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35401B9" w14:textId="3911726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8D2EC87" w14:textId="768B534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EC8B41D" w14:textId="5B9EF78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4B27170" w14:textId="0A10088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CB6924F" w14:textId="1466F33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3179227" w14:textId="0864696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A4EB783" w14:textId="2E5C4A0F" w:rsidR="00DF6F51" w:rsidRPr="00B02EE3" w:rsidRDefault="00B72025" w:rsidP="00454DB1">
            <w:pPr>
              <w:ind w:left="57"/>
              <w:rPr>
                <w:szCs w:val="22"/>
              </w:rPr>
            </w:pPr>
            <w:r w:rsidRPr="00B02EE3">
              <w:rPr>
                <w:szCs w:val="22"/>
              </w:rPr>
              <w:t>-</w:t>
            </w:r>
          </w:p>
        </w:tc>
      </w:tr>
      <w:tr w:rsidR="00454DB1" w:rsidRPr="00B02EE3" w14:paraId="445B16EC" w14:textId="77777777" w:rsidTr="00454DB1">
        <w:trPr>
          <w:trHeight w:val="57"/>
          <w:jc w:val="center"/>
        </w:trPr>
        <w:tc>
          <w:tcPr>
            <w:tcW w:w="998" w:type="pct"/>
            <w:shd w:val="clear" w:color="auto" w:fill="auto"/>
            <w:tcMar>
              <w:left w:w="0" w:type="dxa"/>
              <w:right w:w="0" w:type="dxa"/>
            </w:tcMar>
            <w:vAlign w:val="center"/>
            <w:hideMark/>
          </w:tcPr>
          <w:p w14:paraId="5570D301"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645BAB79"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2BCE2031" w14:textId="77777777" w:rsidR="00DF6F51" w:rsidRPr="00B02EE3" w:rsidRDefault="00DF6F51" w:rsidP="00454DB1">
            <w:pPr>
              <w:ind w:left="57"/>
              <w:rPr>
                <w:szCs w:val="22"/>
              </w:rPr>
            </w:pPr>
            <w:r w:rsidRPr="00B02EE3">
              <w:rPr>
                <w:szCs w:val="22"/>
              </w:rPr>
              <w:t>96,7</w:t>
            </w:r>
          </w:p>
        </w:tc>
        <w:tc>
          <w:tcPr>
            <w:tcW w:w="232" w:type="pct"/>
            <w:shd w:val="clear" w:color="auto" w:fill="auto"/>
            <w:tcMar>
              <w:left w:w="0" w:type="dxa"/>
              <w:right w:w="0" w:type="dxa"/>
            </w:tcMar>
            <w:vAlign w:val="center"/>
            <w:hideMark/>
          </w:tcPr>
          <w:p w14:paraId="1DB5CC79" w14:textId="68F83ED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271FB2C" w14:textId="49B7B667"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9BDB02F" w14:textId="76E87CF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D1CD5D1" w14:textId="57D847ED"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6436521" w14:textId="4A8B912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28B714B" w14:textId="187E49F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A85F69B" w14:textId="51EC234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052602B" w14:textId="29D2174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3402385" w14:textId="664A623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E9F6D3F" w14:textId="642FF0F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52EF21E" w14:textId="0AF6B79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50B0F69" w14:textId="70FAE589" w:rsidR="00DF6F51" w:rsidRPr="00B02EE3" w:rsidRDefault="00B72025" w:rsidP="00454DB1">
            <w:pPr>
              <w:ind w:left="57"/>
              <w:rPr>
                <w:szCs w:val="22"/>
              </w:rPr>
            </w:pPr>
            <w:r w:rsidRPr="00B02EE3">
              <w:rPr>
                <w:szCs w:val="22"/>
              </w:rPr>
              <w:t>-</w:t>
            </w:r>
          </w:p>
        </w:tc>
      </w:tr>
      <w:tr w:rsidR="00454DB1" w:rsidRPr="00B02EE3" w14:paraId="60AA3FB7" w14:textId="77777777" w:rsidTr="00454DB1">
        <w:trPr>
          <w:trHeight w:val="57"/>
          <w:jc w:val="center"/>
        </w:trPr>
        <w:tc>
          <w:tcPr>
            <w:tcW w:w="998" w:type="pct"/>
            <w:shd w:val="clear" w:color="auto" w:fill="auto"/>
            <w:tcMar>
              <w:left w:w="0" w:type="dxa"/>
              <w:right w:w="0" w:type="dxa"/>
            </w:tcMar>
            <w:vAlign w:val="center"/>
            <w:hideMark/>
          </w:tcPr>
          <w:p w14:paraId="758B253C"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76207644"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665F820" w14:textId="77777777" w:rsidR="00DF6F51" w:rsidRPr="00B02EE3" w:rsidRDefault="00DF6F51" w:rsidP="00454DB1">
            <w:pPr>
              <w:ind w:left="57"/>
              <w:rPr>
                <w:szCs w:val="22"/>
              </w:rPr>
            </w:pPr>
            <w:r w:rsidRPr="00B02EE3">
              <w:rPr>
                <w:szCs w:val="22"/>
              </w:rPr>
              <w:t>51,4</w:t>
            </w:r>
          </w:p>
        </w:tc>
        <w:tc>
          <w:tcPr>
            <w:tcW w:w="232" w:type="pct"/>
            <w:shd w:val="clear" w:color="auto" w:fill="auto"/>
            <w:tcMar>
              <w:left w:w="0" w:type="dxa"/>
              <w:right w:w="0" w:type="dxa"/>
            </w:tcMar>
            <w:vAlign w:val="center"/>
            <w:hideMark/>
          </w:tcPr>
          <w:p w14:paraId="20ECD358" w14:textId="36DE6F3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874AA24" w14:textId="43505738"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EAFF261" w14:textId="2DE9BF4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EF26221" w14:textId="6A24DE6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3AB8598" w14:textId="3D97395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63110EE" w14:textId="53755A2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36345D6" w14:textId="240E2D8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27B189A" w14:textId="3F19BCF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76BC16E" w14:textId="54C687D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BE891F8" w14:textId="7EF5CE6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434BE6C" w14:textId="05DCC3F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679FB4C" w14:textId="6CD1A482" w:rsidR="00DF6F51" w:rsidRPr="00B02EE3" w:rsidRDefault="00B72025" w:rsidP="00454DB1">
            <w:pPr>
              <w:ind w:left="57"/>
              <w:rPr>
                <w:szCs w:val="22"/>
              </w:rPr>
            </w:pPr>
            <w:r w:rsidRPr="00B02EE3">
              <w:rPr>
                <w:szCs w:val="22"/>
              </w:rPr>
              <w:t>-</w:t>
            </w:r>
          </w:p>
        </w:tc>
      </w:tr>
      <w:tr w:rsidR="00DF6F51" w:rsidRPr="00B02EE3" w14:paraId="0C4CA972" w14:textId="77777777" w:rsidTr="00454DB1">
        <w:trPr>
          <w:trHeight w:val="57"/>
          <w:jc w:val="center"/>
        </w:trPr>
        <w:tc>
          <w:tcPr>
            <w:tcW w:w="5000" w:type="pct"/>
            <w:gridSpan w:val="16"/>
            <w:shd w:val="clear" w:color="auto" w:fill="auto"/>
            <w:tcMar>
              <w:left w:w="0" w:type="dxa"/>
              <w:right w:w="0" w:type="dxa"/>
            </w:tcMar>
            <w:vAlign w:val="center"/>
            <w:hideMark/>
          </w:tcPr>
          <w:p w14:paraId="7E5B36A7" w14:textId="1F5EE185"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хвойные</w:t>
            </w:r>
          </w:p>
        </w:tc>
      </w:tr>
      <w:tr w:rsidR="00454DB1" w:rsidRPr="00B02EE3" w14:paraId="4460F782" w14:textId="77777777" w:rsidTr="00454DB1">
        <w:trPr>
          <w:trHeight w:val="57"/>
          <w:jc w:val="center"/>
        </w:trPr>
        <w:tc>
          <w:tcPr>
            <w:tcW w:w="998" w:type="pct"/>
            <w:shd w:val="clear" w:color="auto" w:fill="auto"/>
            <w:tcMar>
              <w:left w:w="0" w:type="dxa"/>
              <w:right w:w="0" w:type="dxa"/>
            </w:tcMar>
            <w:vAlign w:val="center"/>
            <w:hideMark/>
          </w:tcPr>
          <w:p w14:paraId="740D28CB" w14:textId="7CDAE99E"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37E2DE4C"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1576C87A"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08F5B303" w14:textId="7724306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4E12087" w14:textId="35781F7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BA9BBD9" w14:textId="70DE010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99867C0" w14:textId="666324A5"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6D0E428" w14:textId="0138E55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6CD76E0" w14:textId="2939FDB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3562685" w14:textId="007BAB6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B10B087" w14:textId="6E45D2B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A5120AE" w14:textId="3FD1147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55F93F2" w14:textId="6B826D0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EBB717F" w14:textId="6582BCA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7FDF305" w14:textId="75ECBE72" w:rsidR="00DF6F51" w:rsidRPr="00B02EE3" w:rsidRDefault="00B72025" w:rsidP="00454DB1">
            <w:pPr>
              <w:ind w:left="57"/>
              <w:rPr>
                <w:szCs w:val="22"/>
              </w:rPr>
            </w:pPr>
            <w:r w:rsidRPr="00B02EE3">
              <w:rPr>
                <w:szCs w:val="22"/>
              </w:rPr>
              <w:t>-</w:t>
            </w:r>
          </w:p>
        </w:tc>
      </w:tr>
      <w:tr w:rsidR="00454DB1" w:rsidRPr="00B02EE3" w14:paraId="173070BE" w14:textId="77777777" w:rsidTr="00454DB1">
        <w:trPr>
          <w:trHeight w:val="57"/>
          <w:jc w:val="center"/>
        </w:trPr>
        <w:tc>
          <w:tcPr>
            <w:tcW w:w="998" w:type="pct"/>
            <w:shd w:val="clear" w:color="auto" w:fill="auto"/>
            <w:tcMar>
              <w:left w:w="0" w:type="dxa"/>
              <w:right w:w="0" w:type="dxa"/>
            </w:tcMar>
            <w:vAlign w:val="center"/>
            <w:hideMark/>
          </w:tcPr>
          <w:p w14:paraId="57041742"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52FD216E" w14:textId="77777777" w:rsidR="00DF6F51" w:rsidRPr="00B02EE3" w:rsidRDefault="00DF6F51" w:rsidP="00454DB1">
            <w:pPr>
              <w:ind w:left="57"/>
              <w:rPr>
                <w:szCs w:val="22"/>
              </w:rPr>
            </w:pPr>
            <w:r w:rsidRPr="00B02EE3">
              <w:rPr>
                <w:szCs w:val="22"/>
              </w:rPr>
              <w:t>844,8</w:t>
            </w:r>
          </w:p>
        </w:tc>
        <w:tc>
          <w:tcPr>
            <w:tcW w:w="302" w:type="pct"/>
            <w:shd w:val="clear" w:color="auto" w:fill="auto"/>
            <w:tcMar>
              <w:left w:w="0" w:type="dxa"/>
              <w:right w:w="0" w:type="dxa"/>
            </w:tcMar>
            <w:vAlign w:val="center"/>
            <w:hideMark/>
          </w:tcPr>
          <w:p w14:paraId="53F86CB9" w14:textId="77777777" w:rsidR="00DF6F51" w:rsidRPr="00B02EE3" w:rsidRDefault="00DF6F51" w:rsidP="00454DB1">
            <w:pPr>
              <w:ind w:left="57"/>
              <w:rPr>
                <w:szCs w:val="22"/>
              </w:rPr>
            </w:pPr>
            <w:r w:rsidRPr="00B02EE3">
              <w:rPr>
                <w:szCs w:val="22"/>
              </w:rPr>
              <w:t>21,0</w:t>
            </w:r>
          </w:p>
        </w:tc>
        <w:tc>
          <w:tcPr>
            <w:tcW w:w="232" w:type="pct"/>
            <w:shd w:val="clear" w:color="auto" w:fill="auto"/>
            <w:tcMar>
              <w:left w:w="0" w:type="dxa"/>
              <w:right w:w="0" w:type="dxa"/>
            </w:tcMar>
            <w:vAlign w:val="center"/>
            <w:hideMark/>
          </w:tcPr>
          <w:p w14:paraId="7C6FE765" w14:textId="0B8E42A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C0D06FF" w14:textId="52346572"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AD267D6" w14:textId="7C77E00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4E658AF" w14:textId="55D71CDF"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3E4E02F" w14:textId="728B4E0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E791DCD" w14:textId="7EBFEE0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7791A31" w14:textId="51172CD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BEE7FAD" w14:textId="23E374C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A4DA54" w14:textId="5ECB691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A58911E" w14:textId="40D2037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2C42C7A" w14:textId="30395E8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AEB1279" w14:textId="0BBA66B1" w:rsidR="00DF6F51" w:rsidRPr="00B02EE3" w:rsidRDefault="00B72025" w:rsidP="00454DB1">
            <w:pPr>
              <w:ind w:left="57"/>
              <w:rPr>
                <w:szCs w:val="22"/>
              </w:rPr>
            </w:pPr>
            <w:r w:rsidRPr="00B02EE3">
              <w:rPr>
                <w:szCs w:val="22"/>
              </w:rPr>
              <w:t>-</w:t>
            </w:r>
          </w:p>
        </w:tc>
      </w:tr>
      <w:tr w:rsidR="00454DB1" w:rsidRPr="00B02EE3" w14:paraId="1966B70E" w14:textId="77777777" w:rsidTr="00454DB1">
        <w:trPr>
          <w:trHeight w:val="57"/>
          <w:jc w:val="center"/>
        </w:trPr>
        <w:tc>
          <w:tcPr>
            <w:tcW w:w="998" w:type="pct"/>
            <w:shd w:val="clear" w:color="auto" w:fill="auto"/>
            <w:tcMar>
              <w:left w:w="0" w:type="dxa"/>
              <w:right w:w="0" w:type="dxa"/>
            </w:tcMar>
            <w:vAlign w:val="center"/>
            <w:hideMark/>
          </w:tcPr>
          <w:p w14:paraId="3861F91F"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219EFAC6"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6B072F9B" w14:textId="77777777" w:rsidR="00DF6F51" w:rsidRPr="00B02EE3" w:rsidRDefault="00DF6F51" w:rsidP="00454DB1">
            <w:pPr>
              <w:ind w:left="57"/>
              <w:rPr>
                <w:szCs w:val="22"/>
              </w:rPr>
            </w:pPr>
            <w:r w:rsidRPr="00B02EE3">
              <w:rPr>
                <w:szCs w:val="22"/>
              </w:rPr>
              <w:t>17,9</w:t>
            </w:r>
          </w:p>
        </w:tc>
        <w:tc>
          <w:tcPr>
            <w:tcW w:w="232" w:type="pct"/>
            <w:shd w:val="clear" w:color="auto" w:fill="auto"/>
            <w:tcMar>
              <w:left w:w="0" w:type="dxa"/>
              <w:right w:w="0" w:type="dxa"/>
            </w:tcMar>
            <w:vAlign w:val="center"/>
            <w:hideMark/>
          </w:tcPr>
          <w:p w14:paraId="0DBA378F" w14:textId="3990B78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BF2324E" w14:textId="1D45CF3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580AD81" w14:textId="61C0BA2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48D1F88" w14:textId="23280D04"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4FF6CEF" w14:textId="4B745DC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6030670" w14:textId="79BBF37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D1AA2AC" w14:textId="219BE22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1DF6BDD" w14:textId="6C9CBFA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339CCC9" w14:textId="3AAA973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B720A25" w14:textId="2A1EB51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0FC0016" w14:textId="4C5198A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E9C333F" w14:textId="5903D52D" w:rsidR="00DF6F51" w:rsidRPr="00B02EE3" w:rsidRDefault="00B72025" w:rsidP="00454DB1">
            <w:pPr>
              <w:ind w:left="57"/>
              <w:rPr>
                <w:szCs w:val="22"/>
              </w:rPr>
            </w:pPr>
            <w:r w:rsidRPr="00B02EE3">
              <w:rPr>
                <w:szCs w:val="22"/>
              </w:rPr>
              <w:t>-</w:t>
            </w:r>
          </w:p>
        </w:tc>
      </w:tr>
      <w:tr w:rsidR="00454DB1" w:rsidRPr="00B02EE3" w14:paraId="0DCCFB7A" w14:textId="77777777" w:rsidTr="00454DB1">
        <w:trPr>
          <w:trHeight w:val="57"/>
          <w:jc w:val="center"/>
        </w:trPr>
        <w:tc>
          <w:tcPr>
            <w:tcW w:w="998" w:type="pct"/>
            <w:shd w:val="clear" w:color="auto" w:fill="auto"/>
            <w:tcMar>
              <w:left w:w="0" w:type="dxa"/>
              <w:right w:w="0" w:type="dxa"/>
            </w:tcMar>
            <w:vAlign w:val="center"/>
            <w:hideMark/>
          </w:tcPr>
          <w:p w14:paraId="14894C49"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724048D6"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27371C0D" w14:textId="77777777" w:rsidR="00DF6F51" w:rsidRPr="00B02EE3" w:rsidRDefault="00DF6F51" w:rsidP="00454DB1">
            <w:pPr>
              <w:ind w:left="57"/>
              <w:rPr>
                <w:szCs w:val="22"/>
              </w:rPr>
            </w:pPr>
            <w:r w:rsidRPr="00B02EE3">
              <w:rPr>
                <w:szCs w:val="22"/>
              </w:rPr>
              <w:t>12,8</w:t>
            </w:r>
          </w:p>
        </w:tc>
        <w:tc>
          <w:tcPr>
            <w:tcW w:w="232" w:type="pct"/>
            <w:shd w:val="clear" w:color="auto" w:fill="auto"/>
            <w:tcMar>
              <w:left w:w="0" w:type="dxa"/>
              <w:right w:w="0" w:type="dxa"/>
            </w:tcMar>
            <w:vAlign w:val="center"/>
            <w:hideMark/>
          </w:tcPr>
          <w:p w14:paraId="083BDE31" w14:textId="7D6CF37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BC7AB81" w14:textId="2993F7D8"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60B6C6D" w14:textId="57254B8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F4B4F1C" w14:textId="2BBA05DC"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726EA3F" w14:textId="29A8B1A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AF53D23" w14:textId="5D836AA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D376824" w14:textId="112DA13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1A313CE" w14:textId="31C3F63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83BA0CC" w14:textId="000FD3F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2949F95" w14:textId="165C86D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ABAD912" w14:textId="5546C35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D263507" w14:textId="5F12B7BE" w:rsidR="00DF6F51" w:rsidRPr="00B02EE3" w:rsidRDefault="00B72025" w:rsidP="00454DB1">
            <w:pPr>
              <w:ind w:left="57"/>
              <w:rPr>
                <w:szCs w:val="22"/>
              </w:rPr>
            </w:pPr>
            <w:r w:rsidRPr="00B02EE3">
              <w:rPr>
                <w:szCs w:val="22"/>
              </w:rPr>
              <w:t>-</w:t>
            </w:r>
          </w:p>
        </w:tc>
      </w:tr>
      <w:tr w:rsidR="00DF6F51" w:rsidRPr="00B02EE3" w14:paraId="00EB6EE5" w14:textId="77777777" w:rsidTr="00454DB1">
        <w:trPr>
          <w:trHeight w:val="57"/>
          <w:jc w:val="center"/>
        </w:trPr>
        <w:tc>
          <w:tcPr>
            <w:tcW w:w="5000" w:type="pct"/>
            <w:gridSpan w:val="16"/>
            <w:shd w:val="clear" w:color="auto" w:fill="auto"/>
            <w:tcMar>
              <w:left w:w="0" w:type="dxa"/>
              <w:right w:w="0" w:type="dxa"/>
            </w:tcMar>
            <w:vAlign w:val="center"/>
            <w:hideMark/>
          </w:tcPr>
          <w:p w14:paraId="0BD83810" w14:textId="734DED34"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мягколиственные</w:t>
            </w:r>
          </w:p>
        </w:tc>
      </w:tr>
      <w:tr w:rsidR="00454DB1" w:rsidRPr="00B02EE3" w14:paraId="6FBA35E3" w14:textId="77777777" w:rsidTr="00454DB1">
        <w:trPr>
          <w:trHeight w:val="113"/>
          <w:jc w:val="center"/>
        </w:trPr>
        <w:tc>
          <w:tcPr>
            <w:tcW w:w="998" w:type="pct"/>
            <w:shd w:val="clear" w:color="auto" w:fill="auto"/>
            <w:tcMar>
              <w:left w:w="0" w:type="dxa"/>
              <w:right w:w="0" w:type="dxa"/>
            </w:tcMar>
            <w:vAlign w:val="center"/>
            <w:hideMark/>
          </w:tcPr>
          <w:p w14:paraId="6309F9B1" w14:textId="3EFC8406"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10BCE57B" w14:textId="3B363379"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39BC4706" w14:textId="1C9EA0E3"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06FD7285" w14:textId="6240A4B7"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41F1AC7" w14:textId="31C1961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853228D" w14:textId="5ED4A5F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8616865" w14:textId="0F8D26E1"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BEEB732" w14:textId="242D7F3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FF6BE19" w14:textId="5B387A3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7E7A31E" w14:textId="46E3567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C698E2B" w14:textId="20D17FF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87FBA0D" w14:textId="0B352FF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7114190" w14:textId="75CA6C4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C0D1E08" w14:textId="531C44C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E460853" w14:textId="26B9F57B" w:rsidR="00DF6F51" w:rsidRPr="00B02EE3" w:rsidRDefault="00B72025" w:rsidP="00454DB1">
            <w:pPr>
              <w:ind w:left="57"/>
              <w:rPr>
                <w:szCs w:val="22"/>
              </w:rPr>
            </w:pPr>
            <w:r w:rsidRPr="00B02EE3">
              <w:rPr>
                <w:szCs w:val="22"/>
              </w:rPr>
              <w:t>-</w:t>
            </w:r>
          </w:p>
        </w:tc>
      </w:tr>
      <w:tr w:rsidR="00454DB1" w:rsidRPr="00B02EE3" w14:paraId="38B3F439" w14:textId="77777777" w:rsidTr="00454DB1">
        <w:trPr>
          <w:trHeight w:val="57"/>
          <w:jc w:val="center"/>
        </w:trPr>
        <w:tc>
          <w:tcPr>
            <w:tcW w:w="998" w:type="pct"/>
            <w:shd w:val="clear" w:color="auto" w:fill="auto"/>
            <w:tcMar>
              <w:left w:w="0" w:type="dxa"/>
              <w:right w:w="0" w:type="dxa"/>
            </w:tcMar>
            <w:vAlign w:val="center"/>
            <w:hideMark/>
          </w:tcPr>
          <w:p w14:paraId="55B22838"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2EBDD5C5" w14:textId="77777777" w:rsidR="00DF6F51" w:rsidRPr="00B02EE3" w:rsidRDefault="00DF6F51" w:rsidP="00454DB1">
            <w:pPr>
              <w:ind w:left="57"/>
              <w:rPr>
                <w:szCs w:val="22"/>
              </w:rPr>
            </w:pPr>
            <w:r w:rsidRPr="00B02EE3">
              <w:rPr>
                <w:szCs w:val="22"/>
              </w:rPr>
              <w:t>2410,2</w:t>
            </w:r>
          </w:p>
        </w:tc>
        <w:tc>
          <w:tcPr>
            <w:tcW w:w="302" w:type="pct"/>
            <w:shd w:val="clear" w:color="auto" w:fill="auto"/>
            <w:tcMar>
              <w:left w:w="0" w:type="dxa"/>
              <w:right w:w="0" w:type="dxa"/>
            </w:tcMar>
            <w:vAlign w:val="center"/>
            <w:hideMark/>
          </w:tcPr>
          <w:p w14:paraId="43BEAFD9" w14:textId="77777777" w:rsidR="00DF6F51" w:rsidRPr="00B02EE3" w:rsidRDefault="00DF6F51" w:rsidP="00454DB1">
            <w:pPr>
              <w:ind w:left="57"/>
              <w:rPr>
                <w:szCs w:val="22"/>
              </w:rPr>
            </w:pPr>
            <w:r w:rsidRPr="00B02EE3">
              <w:rPr>
                <w:szCs w:val="22"/>
              </w:rPr>
              <w:t>89,2</w:t>
            </w:r>
          </w:p>
        </w:tc>
        <w:tc>
          <w:tcPr>
            <w:tcW w:w="232" w:type="pct"/>
            <w:shd w:val="clear" w:color="auto" w:fill="auto"/>
            <w:tcMar>
              <w:left w:w="0" w:type="dxa"/>
              <w:right w:w="0" w:type="dxa"/>
            </w:tcMar>
            <w:vAlign w:val="center"/>
            <w:hideMark/>
          </w:tcPr>
          <w:p w14:paraId="056CE40A" w14:textId="77777777" w:rsidR="00DF6F51" w:rsidRPr="00B02EE3" w:rsidRDefault="00DF6F51" w:rsidP="00454DB1">
            <w:pPr>
              <w:ind w:left="57"/>
              <w:rPr>
                <w:szCs w:val="22"/>
              </w:rPr>
            </w:pPr>
          </w:p>
        </w:tc>
        <w:tc>
          <w:tcPr>
            <w:tcW w:w="279" w:type="pct"/>
            <w:gridSpan w:val="2"/>
            <w:shd w:val="clear" w:color="auto" w:fill="auto"/>
            <w:tcMar>
              <w:left w:w="0" w:type="dxa"/>
              <w:right w:w="0" w:type="dxa"/>
            </w:tcMar>
            <w:vAlign w:val="center"/>
            <w:hideMark/>
          </w:tcPr>
          <w:p w14:paraId="3D74FCB2" w14:textId="11CF27E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C0F00D2" w14:textId="64C5BC5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69F4F0E" w14:textId="10EF1DD9"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8A8B2F6" w14:textId="29E56F6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AE67057" w14:textId="27B8FC9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570A5CD" w14:textId="24175D3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D958E66" w14:textId="2BC83ED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D84D298" w14:textId="7CD6691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B8FEE80" w14:textId="64A330C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BBDAA2C" w14:textId="2065969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63635A0" w14:textId="1F7D798A" w:rsidR="00DF6F51" w:rsidRPr="00B02EE3" w:rsidRDefault="00B72025" w:rsidP="00454DB1">
            <w:pPr>
              <w:ind w:left="57"/>
              <w:rPr>
                <w:szCs w:val="22"/>
              </w:rPr>
            </w:pPr>
            <w:r w:rsidRPr="00B02EE3">
              <w:rPr>
                <w:szCs w:val="22"/>
              </w:rPr>
              <w:t>-</w:t>
            </w:r>
          </w:p>
        </w:tc>
      </w:tr>
      <w:tr w:rsidR="00454DB1" w:rsidRPr="00B02EE3" w14:paraId="74F5740C" w14:textId="77777777" w:rsidTr="00454DB1">
        <w:trPr>
          <w:trHeight w:val="57"/>
          <w:jc w:val="center"/>
        </w:trPr>
        <w:tc>
          <w:tcPr>
            <w:tcW w:w="998" w:type="pct"/>
            <w:shd w:val="clear" w:color="auto" w:fill="auto"/>
            <w:tcMar>
              <w:left w:w="0" w:type="dxa"/>
              <w:right w:w="0" w:type="dxa"/>
            </w:tcMar>
            <w:vAlign w:val="center"/>
            <w:hideMark/>
          </w:tcPr>
          <w:p w14:paraId="6AACF1EA"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07C99B97"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C62B3D0" w14:textId="77777777" w:rsidR="00DF6F51" w:rsidRPr="00B02EE3" w:rsidRDefault="00DF6F51" w:rsidP="00454DB1">
            <w:pPr>
              <w:ind w:left="57"/>
              <w:rPr>
                <w:szCs w:val="22"/>
              </w:rPr>
            </w:pPr>
            <w:r w:rsidRPr="00B02EE3">
              <w:rPr>
                <w:szCs w:val="22"/>
              </w:rPr>
              <w:t>78,8</w:t>
            </w:r>
          </w:p>
        </w:tc>
        <w:tc>
          <w:tcPr>
            <w:tcW w:w="232" w:type="pct"/>
            <w:shd w:val="clear" w:color="auto" w:fill="auto"/>
            <w:tcMar>
              <w:left w:w="0" w:type="dxa"/>
              <w:right w:w="0" w:type="dxa"/>
            </w:tcMar>
            <w:vAlign w:val="center"/>
            <w:hideMark/>
          </w:tcPr>
          <w:p w14:paraId="51992919" w14:textId="0F665A9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BCA8B8E" w14:textId="30DD6EB7"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458C0DF" w14:textId="58A69BB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BEBEF45" w14:textId="2A16E749"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547161D" w14:textId="46A36EB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3282DAE" w14:textId="2646893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6D2934" w14:textId="52ECC8A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1D28430" w14:textId="35D9ECC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425E62D" w14:textId="7F761E8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CFC23CA" w14:textId="21B6E5D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FF5D53F" w14:textId="12D2F90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502BC10" w14:textId="71FA51D8" w:rsidR="00DF6F51" w:rsidRPr="00B02EE3" w:rsidRDefault="00B72025" w:rsidP="00454DB1">
            <w:pPr>
              <w:ind w:left="57"/>
              <w:rPr>
                <w:szCs w:val="22"/>
              </w:rPr>
            </w:pPr>
            <w:r w:rsidRPr="00B02EE3">
              <w:rPr>
                <w:szCs w:val="22"/>
              </w:rPr>
              <w:t>-</w:t>
            </w:r>
          </w:p>
        </w:tc>
      </w:tr>
      <w:tr w:rsidR="00454DB1" w:rsidRPr="00B02EE3" w14:paraId="7CF94487" w14:textId="77777777" w:rsidTr="00454DB1">
        <w:trPr>
          <w:trHeight w:val="57"/>
          <w:jc w:val="center"/>
        </w:trPr>
        <w:tc>
          <w:tcPr>
            <w:tcW w:w="998" w:type="pct"/>
            <w:shd w:val="clear" w:color="auto" w:fill="auto"/>
            <w:tcMar>
              <w:left w:w="0" w:type="dxa"/>
              <w:right w:w="0" w:type="dxa"/>
            </w:tcMar>
            <w:vAlign w:val="center"/>
            <w:hideMark/>
          </w:tcPr>
          <w:p w14:paraId="0771E015"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36AE3283"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3D49DDC" w14:textId="77777777" w:rsidR="00DF6F51" w:rsidRPr="00B02EE3" w:rsidRDefault="00DF6F51" w:rsidP="00454DB1">
            <w:pPr>
              <w:ind w:left="57"/>
              <w:rPr>
                <w:szCs w:val="22"/>
              </w:rPr>
            </w:pPr>
            <w:r w:rsidRPr="00B02EE3">
              <w:rPr>
                <w:szCs w:val="22"/>
              </w:rPr>
              <w:t>38,6</w:t>
            </w:r>
          </w:p>
        </w:tc>
        <w:tc>
          <w:tcPr>
            <w:tcW w:w="232" w:type="pct"/>
            <w:shd w:val="clear" w:color="auto" w:fill="auto"/>
            <w:tcMar>
              <w:left w:w="0" w:type="dxa"/>
              <w:right w:w="0" w:type="dxa"/>
            </w:tcMar>
            <w:vAlign w:val="center"/>
            <w:hideMark/>
          </w:tcPr>
          <w:p w14:paraId="1EB8EBB2" w14:textId="71DAEC9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736DF49" w14:textId="3A086AB9"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F20C245" w14:textId="5805E6D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6C9A73C" w14:textId="5F77461F"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1217E4A" w14:textId="4A99221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CF6C064" w14:textId="46EE750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13F7833" w14:textId="11EAF8E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AF2F506" w14:textId="2BDD456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5AEBF5E" w14:textId="50B0C34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BF07155" w14:textId="457A6DD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238B134" w14:textId="0121779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3F3044F" w14:textId="21A64186" w:rsidR="00DF6F51" w:rsidRPr="00B02EE3" w:rsidRDefault="00B72025" w:rsidP="00454DB1">
            <w:pPr>
              <w:ind w:left="57"/>
              <w:rPr>
                <w:szCs w:val="22"/>
              </w:rPr>
            </w:pPr>
            <w:r w:rsidRPr="00B02EE3">
              <w:rPr>
                <w:szCs w:val="22"/>
              </w:rPr>
              <w:t>-</w:t>
            </w:r>
          </w:p>
        </w:tc>
      </w:tr>
      <w:tr w:rsidR="00DF6F51" w:rsidRPr="00B02EE3" w14:paraId="49D4BE9D" w14:textId="77777777" w:rsidTr="00454DB1">
        <w:trPr>
          <w:trHeight w:val="57"/>
          <w:jc w:val="center"/>
        </w:trPr>
        <w:tc>
          <w:tcPr>
            <w:tcW w:w="5000" w:type="pct"/>
            <w:gridSpan w:val="16"/>
            <w:shd w:val="clear" w:color="auto" w:fill="auto"/>
            <w:tcMar>
              <w:left w:w="0" w:type="dxa"/>
              <w:right w:w="0" w:type="dxa"/>
            </w:tcMar>
            <w:vAlign w:val="center"/>
            <w:hideMark/>
          </w:tcPr>
          <w:p w14:paraId="01C6FC96" w14:textId="6D39AD12"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защитные</w:t>
            </w:r>
            <w:r w:rsidR="00F83471" w:rsidRPr="00B02EE3">
              <w:rPr>
                <w:szCs w:val="22"/>
              </w:rPr>
              <w:t xml:space="preserve"> </w:t>
            </w:r>
            <w:r w:rsidRPr="00B02EE3">
              <w:rPr>
                <w:szCs w:val="22"/>
              </w:rPr>
              <w:t>леса,</w:t>
            </w:r>
            <w:r w:rsidR="00F83471" w:rsidRPr="00B02EE3">
              <w:rPr>
                <w:szCs w:val="22"/>
              </w:rPr>
              <w:t xml:space="preserve"> </w:t>
            </w:r>
            <w:r w:rsidRPr="00B02EE3">
              <w:rPr>
                <w:szCs w:val="22"/>
              </w:rPr>
              <w:t>всего</w:t>
            </w:r>
          </w:p>
        </w:tc>
      </w:tr>
      <w:tr w:rsidR="00454DB1" w:rsidRPr="00B02EE3" w14:paraId="693CD2F6" w14:textId="77777777" w:rsidTr="00454DB1">
        <w:trPr>
          <w:trHeight w:val="57"/>
          <w:jc w:val="center"/>
        </w:trPr>
        <w:tc>
          <w:tcPr>
            <w:tcW w:w="998" w:type="pct"/>
            <w:shd w:val="clear" w:color="auto" w:fill="auto"/>
            <w:tcMar>
              <w:left w:w="0" w:type="dxa"/>
              <w:right w:w="0" w:type="dxa"/>
            </w:tcMar>
            <w:vAlign w:val="center"/>
            <w:hideMark/>
          </w:tcPr>
          <w:p w14:paraId="01A168C1" w14:textId="5FB7B683"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283C64D2"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2FF48251"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52381AFB" w14:textId="310B98B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D6FDE32" w14:textId="7999C9E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7ABFF93" w14:textId="707AF0E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C789B51" w14:textId="4317D728"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9EB685D" w14:textId="6FE0596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70F8E08" w14:textId="63F1900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AC87F01" w14:textId="612C38D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8BD28C0" w14:textId="6251AFA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BD109FE" w14:textId="3C972C2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D79309C" w14:textId="30C6383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D4ABA9F" w14:textId="203F551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6E6399C" w14:textId="6DE1C115" w:rsidR="00DF6F51" w:rsidRPr="00B02EE3" w:rsidRDefault="00B72025" w:rsidP="00454DB1">
            <w:pPr>
              <w:ind w:left="57"/>
              <w:rPr>
                <w:szCs w:val="22"/>
              </w:rPr>
            </w:pPr>
            <w:r w:rsidRPr="00B02EE3">
              <w:rPr>
                <w:szCs w:val="22"/>
              </w:rPr>
              <w:t>-</w:t>
            </w:r>
          </w:p>
        </w:tc>
      </w:tr>
      <w:tr w:rsidR="00454DB1" w:rsidRPr="00B02EE3" w14:paraId="565EA465" w14:textId="77777777" w:rsidTr="00454DB1">
        <w:trPr>
          <w:trHeight w:val="57"/>
          <w:jc w:val="center"/>
        </w:trPr>
        <w:tc>
          <w:tcPr>
            <w:tcW w:w="998" w:type="pct"/>
            <w:shd w:val="clear" w:color="auto" w:fill="auto"/>
            <w:tcMar>
              <w:left w:w="0" w:type="dxa"/>
              <w:right w:w="0" w:type="dxa"/>
            </w:tcMar>
            <w:vAlign w:val="center"/>
            <w:hideMark/>
          </w:tcPr>
          <w:p w14:paraId="5D761789"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1671B964" w14:textId="77777777" w:rsidR="00DF6F51" w:rsidRPr="00B02EE3" w:rsidRDefault="00DF6F51" w:rsidP="00454DB1">
            <w:pPr>
              <w:ind w:left="57"/>
              <w:rPr>
                <w:szCs w:val="22"/>
              </w:rPr>
            </w:pPr>
            <w:r w:rsidRPr="00B02EE3">
              <w:rPr>
                <w:szCs w:val="22"/>
              </w:rPr>
              <w:t>446,1</w:t>
            </w:r>
          </w:p>
        </w:tc>
        <w:tc>
          <w:tcPr>
            <w:tcW w:w="302" w:type="pct"/>
            <w:shd w:val="clear" w:color="auto" w:fill="auto"/>
            <w:tcMar>
              <w:left w:w="0" w:type="dxa"/>
              <w:right w:w="0" w:type="dxa"/>
            </w:tcMar>
            <w:vAlign w:val="center"/>
            <w:hideMark/>
          </w:tcPr>
          <w:p w14:paraId="23E1E3E8" w14:textId="77777777" w:rsidR="00DF6F51" w:rsidRPr="00B02EE3" w:rsidRDefault="00DF6F51" w:rsidP="00454DB1">
            <w:pPr>
              <w:ind w:left="57"/>
              <w:rPr>
                <w:szCs w:val="22"/>
              </w:rPr>
            </w:pPr>
            <w:r w:rsidRPr="00B02EE3">
              <w:rPr>
                <w:szCs w:val="22"/>
              </w:rPr>
              <w:t>18,2</w:t>
            </w:r>
          </w:p>
        </w:tc>
        <w:tc>
          <w:tcPr>
            <w:tcW w:w="232" w:type="pct"/>
            <w:shd w:val="clear" w:color="auto" w:fill="auto"/>
            <w:tcMar>
              <w:left w:w="0" w:type="dxa"/>
              <w:right w:w="0" w:type="dxa"/>
            </w:tcMar>
            <w:vAlign w:val="center"/>
            <w:hideMark/>
          </w:tcPr>
          <w:p w14:paraId="2BF10610" w14:textId="4354990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88251ED" w14:textId="5DBD4686"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A8DE131" w14:textId="6DB19E1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004E473" w14:textId="6D4C2A2D"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6BCECD6" w14:textId="4193101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8D6BE82" w14:textId="3D216EC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157693A" w14:textId="2E6AB52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16CB467" w14:textId="54C4C58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251C78E" w14:textId="18497C0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6618168" w14:textId="7C1C4F0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5AE3F23" w14:textId="5A0FB00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8B8D8B7" w14:textId="0B17115C" w:rsidR="00DF6F51" w:rsidRPr="00B02EE3" w:rsidRDefault="00B72025" w:rsidP="00454DB1">
            <w:pPr>
              <w:ind w:left="57"/>
              <w:rPr>
                <w:szCs w:val="22"/>
              </w:rPr>
            </w:pPr>
            <w:r w:rsidRPr="00B02EE3">
              <w:rPr>
                <w:szCs w:val="22"/>
              </w:rPr>
              <w:t>-</w:t>
            </w:r>
          </w:p>
        </w:tc>
      </w:tr>
      <w:tr w:rsidR="00454DB1" w:rsidRPr="00B02EE3" w14:paraId="4F55972A" w14:textId="77777777" w:rsidTr="00454DB1">
        <w:trPr>
          <w:trHeight w:val="57"/>
          <w:jc w:val="center"/>
        </w:trPr>
        <w:tc>
          <w:tcPr>
            <w:tcW w:w="998" w:type="pct"/>
            <w:shd w:val="clear" w:color="auto" w:fill="auto"/>
            <w:tcMar>
              <w:left w:w="0" w:type="dxa"/>
              <w:right w:w="0" w:type="dxa"/>
            </w:tcMar>
            <w:vAlign w:val="center"/>
            <w:hideMark/>
          </w:tcPr>
          <w:p w14:paraId="07D58E36"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26BD6717"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4B289D0B" w14:textId="77777777" w:rsidR="00DF6F51" w:rsidRPr="00B02EE3" w:rsidRDefault="00DF6F51" w:rsidP="00454DB1">
            <w:pPr>
              <w:ind w:left="57"/>
              <w:rPr>
                <w:szCs w:val="22"/>
              </w:rPr>
            </w:pPr>
            <w:r w:rsidRPr="00B02EE3">
              <w:rPr>
                <w:szCs w:val="22"/>
              </w:rPr>
              <w:t>15,9</w:t>
            </w:r>
          </w:p>
        </w:tc>
        <w:tc>
          <w:tcPr>
            <w:tcW w:w="232" w:type="pct"/>
            <w:shd w:val="clear" w:color="auto" w:fill="auto"/>
            <w:tcMar>
              <w:left w:w="0" w:type="dxa"/>
              <w:right w:w="0" w:type="dxa"/>
            </w:tcMar>
            <w:vAlign w:val="center"/>
            <w:hideMark/>
          </w:tcPr>
          <w:p w14:paraId="701D97F8" w14:textId="4D58944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A5BF14A" w14:textId="23808390"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744488CF" w14:textId="1038DE5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44160BE" w14:textId="19A057E4"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B291018" w14:textId="58D92F8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15B55F7" w14:textId="6C40B5E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7FDB820" w14:textId="3B88B2D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B8D83D6" w14:textId="4674CA3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F0764E9" w14:textId="719F0AB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9B71303" w14:textId="7A33F22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F614828" w14:textId="3AA1733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21A204A" w14:textId="1394E46A" w:rsidR="00DF6F51" w:rsidRPr="00B02EE3" w:rsidRDefault="00B72025" w:rsidP="00454DB1">
            <w:pPr>
              <w:ind w:left="57"/>
              <w:rPr>
                <w:szCs w:val="22"/>
              </w:rPr>
            </w:pPr>
            <w:r w:rsidRPr="00B02EE3">
              <w:rPr>
                <w:szCs w:val="22"/>
              </w:rPr>
              <w:t>-</w:t>
            </w:r>
          </w:p>
        </w:tc>
      </w:tr>
      <w:tr w:rsidR="00454DB1" w:rsidRPr="00B02EE3" w14:paraId="7A7D8034" w14:textId="77777777" w:rsidTr="00454DB1">
        <w:trPr>
          <w:trHeight w:val="57"/>
          <w:jc w:val="center"/>
        </w:trPr>
        <w:tc>
          <w:tcPr>
            <w:tcW w:w="998" w:type="pct"/>
            <w:shd w:val="clear" w:color="auto" w:fill="auto"/>
            <w:tcMar>
              <w:left w:w="0" w:type="dxa"/>
              <w:right w:w="0" w:type="dxa"/>
            </w:tcMar>
            <w:vAlign w:val="center"/>
            <w:hideMark/>
          </w:tcPr>
          <w:p w14:paraId="21950FC2"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6E8A55B9"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4C0788A7" w14:textId="77777777" w:rsidR="00DF6F51" w:rsidRPr="00B02EE3" w:rsidRDefault="00DF6F51" w:rsidP="00454DB1">
            <w:pPr>
              <w:ind w:left="57"/>
              <w:rPr>
                <w:szCs w:val="22"/>
              </w:rPr>
            </w:pPr>
            <w:r w:rsidRPr="00B02EE3">
              <w:rPr>
                <w:szCs w:val="22"/>
              </w:rPr>
              <w:t>8,2</w:t>
            </w:r>
          </w:p>
        </w:tc>
        <w:tc>
          <w:tcPr>
            <w:tcW w:w="232" w:type="pct"/>
            <w:shd w:val="clear" w:color="auto" w:fill="auto"/>
            <w:tcMar>
              <w:left w:w="0" w:type="dxa"/>
              <w:right w:w="0" w:type="dxa"/>
            </w:tcMar>
            <w:vAlign w:val="center"/>
            <w:hideMark/>
          </w:tcPr>
          <w:p w14:paraId="58123E9E" w14:textId="1BB4114C"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EF905F8" w14:textId="6978CB8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266DB60" w14:textId="3C9A2BD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EFADB5F" w14:textId="2FCE3EC6"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8BEC21F" w14:textId="55B0DD0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92A0DC8" w14:textId="3D87C1D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D5F887F" w14:textId="386B0F1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5045DFC" w14:textId="3887D53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3964B1D" w14:textId="32C37342"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7CC64B7" w14:textId="470CD54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7407767" w14:textId="1160BF5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F3189BB" w14:textId="52941ACF" w:rsidR="00DF6F51" w:rsidRPr="00B02EE3" w:rsidRDefault="00B72025" w:rsidP="00454DB1">
            <w:pPr>
              <w:ind w:left="57"/>
              <w:rPr>
                <w:szCs w:val="22"/>
              </w:rPr>
            </w:pPr>
            <w:r w:rsidRPr="00B02EE3">
              <w:rPr>
                <w:szCs w:val="22"/>
              </w:rPr>
              <w:t>-</w:t>
            </w:r>
          </w:p>
        </w:tc>
      </w:tr>
      <w:tr w:rsidR="00DF6F51" w:rsidRPr="00B02EE3" w14:paraId="5CA13FD7" w14:textId="77777777" w:rsidTr="00454DB1">
        <w:trPr>
          <w:trHeight w:val="57"/>
          <w:jc w:val="center"/>
        </w:trPr>
        <w:tc>
          <w:tcPr>
            <w:tcW w:w="5000" w:type="pct"/>
            <w:gridSpan w:val="16"/>
            <w:shd w:val="clear" w:color="auto" w:fill="auto"/>
            <w:tcMar>
              <w:left w:w="0" w:type="dxa"/>
              <w:right w:w="0" w:type="dxa"/>
            </w:tcMar>
            <w:vAlign w:val="center"/>
            <w:hideMark/>
          </w:tcPr>
          <w:p w14:paraId="3BAC50B7" w14:textId="71B486D2"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хвойные</w:t>
            </w:r>
          </w:p>
        </w:tc>
      </w:tr>
      <w:tr w:rsidR="00454DB1" w:rsidRPr="00B02EE3" w14:paraId="5D820EE8" w14:textId="77777777" w:rsidTr="00454DB1">
        <w:trPr>
          <w:trHeight w:val="57"/>
          <w:jc w:val="center"/>
        </w:trPr>
        <w:tc>
          <w:tcPr>
            <w:tcW w:w="998" w:type="pct"/>
            <w:shd w:val="clear" w:color="auto" w:fill="auto"/>
            <w:tcMar>
              <w:left w:w="0" w:type="dxa"/>
              <w:right w:w="0" w:type="dxa"/>
            </w:tcMar>
            <w:vAlign w:val="center"/>
            <w:hideMark/>
          </w:tcPr>
          <w:p w14:paraId="311B0043" w14:textId="36A7FC9E"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73E5C60E"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0EBFE5F"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088A62F3" w14:textId="2FCB183B"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4002AEFD" w14:textId="091917D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1FFE7EB" w14:textId="109BE41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170EB34" w14:textId="14F43E87"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3FBF2A6" w14:textId="5F9FD36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3988C17" w14:textId="03AB01F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E433AA0" w14:textId="1D65B679"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42CF806" w14:textId="00C6A86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C33C73B" w14:textId="1A33D1F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96F2676" w14:textId="2A23458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8233271" w14:textId="5BC99A7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952EE05" w14:textId="4C261B05" w:rsidR="00DF6F51" w:rsidRPr="00B02EE3" w:rsidRDefault="00B72025" w:rsidP="00454DB1">
            <w:pPr>
              <w:ind w:left="57"/>
              <w:rPr>
                <w:szCs w:val="22"/>
              </w:rPr>
            </w:pPr>
            <w:r w:rsidRPr="00B02EE3">
              <w:rPr>
                <w:szCs w:val="22"/>
              </w:rPr>
              <w:t>-</w:t>
            </w:r>
          </w:p>
        </w:tc>
      </w:tr>
      <w:tr w:rsidR="00454DB1" w:rsidRPr="00B02EE3" w14:paraId="42C6C965" w14:textId="77777777" w:rsidTr="00454DB1">
        <w:trPr>
          <w:trHeight w:val="57"/>
          <w:jc w:val="center"/>
        </w:trPr>
        <w:tc>
          <w:tcPr>
            <w:tcW w:w="998" w:type="pct"/>
            <w:shd w:val="clear" w:color="auto" w:fill="auto"/>
            <w:tcMar>
              <w:left w:w="0" w:type="dxa"/>
              <w:right w:w="0" w:type="dxa"/>
            </w:tcMar>
            <w:vAlign w:val="center"/>
            <w:hideMark/>
          </w:tcPr>
          <w:p w14:paraId="6182B2FF"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6E19BCDF" w14:textId="77777777" w:rsidR="00DF6F51" w:rsidRPr="00B02EE3" w:rsidRDefault="00DF6F51" w:rsidP="00454DB1">
            <w:pPr>
              <w:ind w:left="57"/>
              <w:rPr>
                <w:szCs w:val="22"/>
              </w:rPr>
            </w:pPr>
            <w:r w:rsidRPr="00B02EE3">
              <w:rPr>
                <w:szCs w:val="22"/>
              </w:rPr>
              <w:t>85,6</w:t>
            </w:r>
          </w:p>
        </w:tc>
        <w:tc>
          <w:tcPr>
            <w:tcW w:w="302" w:type="pct"/>
            <w:shd w:val="clear" w:color="auto" w:fill="auto"/>
            <w:tcMar>
              <w:left w:w="0" w:type="dxa"/>
              <w:right w:w="0" w:type="dxa"/>
            </w:tcMar>
            <w:vAlign w:val="center"/>
            <w:hideMark/>
          </w:tcPr>
          <w:p w14:paraId="6C6FA7DA" w14:textId="77777777" w:rsidR="00DF6F51" w:rsidRPr="00B02EE3" w:rsidRDefault="00DF6F51" w:rsidP="00454DB1">
            <w:pPr>
              <w:ind w:left="57"/>
              <w:rPr>
                <w:szCs w:val="22"/>
              </w:rPr>
            </w:pPr>
            <w:r w:rsidRPr="00B02EE3">
              <w:rPr>
                <w:szCs w:val="22"/>
              </w:rPr>
              <w:t>4,4</w:t>
            </w:r>
          </w:p>
        </w:tc>
        <w:tc>
          <w:tcPr>
            <w:tcW w:w="232" w:type="pct"/>
            <w:shd w:val="clear" w:color="auto" w:fill="auto"/>
            <w:tcMar>
              <w:left w:w="0" w:type="dxa"/>
              <w:right w:w="0" w:type="dxa"/>
            </w:tcMar>
            <w:vAlign w:val="center"/>
            <w:hideMark/>
          </w:tcPr>
          <w:p w14:paraId="12874551" w14:textId="04AF665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A7AF649" w14:textId="6CD5575C"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A4741C3" w14:textId="4722518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AB29740" w14:textId="06134EC2"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061620B" w14:textId="63BC186C"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2FB1A23" w14:textId="5D802C3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62677E6" w14:textId="6F89A60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CD27B76" w14:textId="20099DC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1D72D97" w14:textId="54D1C07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6FCDDE2" w14:textId="21072FE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DD913BF" w14:textId="57A2010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BD76EE9" w14:textId="2DE46B96" w:rsidR="00DF6F51" w:rsidRPr="00B02EE3" w:rsidRDefault="00B72025" w:rsidP="00454DB1">
            <w:pPr>
              <w:ind w:left="57"/>
              <w:rPr>
                <w:szCs w:val="22"/>
              </w:rPr>
            </w:pPr>
            <w:r w:rsidRPr="00B02EE3">
              <w:rPr>
                <w:szCs w:val="22"/>
              </w:rPr>
              <w:t>-</w:t>
            </w:r>
          </w:p>
        </w:tc>
      </w:tr>
      <w:tr w:rsidR="00454DB1" w:rsidRPr="00B02EE3" w14:paraId="0B9EE877" w14:textId="77777777" w:rsidTr="00454DB1">
        <w:trPr>
          <w:trHeight w:val="57"/>
          <w:jc w:val="center"/>
        </w:trPr>
        <w:tc>
          <w:tcPr>
            <w:tcW w:w="998" w:type="pct"/>
            <w:shd w:val="clear" w:color="auto" w:fill="auto"/>
            <w:tcMar>
              <w:left w:w="0" w:type="dxa"/>
              <w:right w:w="0" w:type="dxa"/>
            </w:tcMar>
            <w:vAlign w:val="center"/>
            <w:hideMark/>
          </w:tcPr>
          <w:p w14:paraId="5F28FF22"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42D09437"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6D2EC27" w14:textId="77777777" w:rsidR="00DF6F51" w:rsidRPr="00B02EE3" w:rsidRDefault="00DF6F51" w:rsidP="00454DB1">
            <w:pPr>
              <w:ind w:left="57"/>
              <w:rPr>
                <w:szCs w:val="22"/>
              </w:rPr>
            </w:pPr>
            <w:r w:rsidRPr="00B02EE3">
              <w:rPr>
                <w:szCs w:val="22"/>
              </w:rPr>
              <w:t>3,8</w:t>
            </w:r>
          </w:p>
        </w:tc>
        <w:tc>
          <w:tcPr>
            <w:tcW w:w="232" w:type="pct"/>
            <w:shd w:val="clear" w:color="auto" w:fill="auto"/>
            <w:tcMar>
              <w:left w:w="0" w:type="dxa"/>
              <w:right w:w="0" w:type="dxa"/>
            </w:tcMar>
            <w:vAlign w:val="center"/>
            <w:hideMark/>
          </w:tcPr>
          <w:p w14:paraId="74BA7CC4" w14:textId="31A7C4A0"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1515AEC" w14:textId="03D59A75"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919E2FB" w14:textId="0D9CC4C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1258975" w14:textId="5201BE5E"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81711E9" w14:textId="6492202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81711A0" w14:textId="4F2B9E2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80C1C3E" w14:textId="72ECFBA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3A42654" w14:textId="0196095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B5F3A02" w14:textId="649DCBB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F41423B" w14:textId="46E19D0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596B3AA" w14:textId="6C67845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1775FB0" w14:textId="2FE93EA4" w:rsidR="00DF6F51" w:rsidRPr="00B02EE3" w:rsidRDefault="00B72025" w:rsidP="00454DB1">
            <w:pPr>
              <w:ind w:left="57"/>
              <w:rPr>
                <w:szCs w:val="22"/>
              </w:rPr>
            </w:pPr>
            <w:r w:rsidRPr="00B02EE3">
              <w:rPr>
                <w:szCs w:val="22"/>
              </w:rPr>
              <w:t>-</w:t>
            </w:r>
          </w:p>
        </w:tc>
      </w:tr>
      <w:tr w:rsidR="00454DB1" w:rsidRPr="00B02EE3" w14:paraId="48D22589" w14:textId="77777777" w:rsidTr="00454DB1">
        <w:trPr>
          <w:trHeight w:val="57"/>
          <w:jc w:val="center"/>
        </w:trPr>
        <w:tc>
          <w:tcPr>
            <w:tcW w:w="998" w:type="pct"/>
            <w:shd w:val="clear" w:color="auto" w:fill="auto"/>
            <w:tcMar>
              <w:left w:w="0" w:type="dxa"/>
              <w:right w:w="0" w:type="dxa"/>
            </w:tcMar>
            <w:vAlign w:val="center"/>
            <w:hideMark/>
          </w:tcPr>
          <w:p w14:paraId="6A48C4B7"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04AF961F"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F1EDD7B" w14:textId="77777777" w:rsidR="00DF6F51" w:rsidRPr="00B02EE3" w:rsidRDefault="00DF6F51" w:rsidP="00454DB1">
            <w:pPr>
              <w:ind w:left="57"/>
              <w:rPr>
                <w:szCs w:val="22"/>
              </w:rPr>
            </w:pPr>
            <w:r w:rsidRPr="00B02EE3">
              <w:rPr>
                <w:szCs w:val="22"/>
              </w:rPr>
              <w:t>2,7</w:t>
            </w:r>
          </w:p>
        </w:tc>
        <w:tc>
          <w:tcPr>
            <w:tcW w:w="232" w:type="pct"/>
            <w:shd w:val="clear" w:color="auto" w:fill="auto"/>
            <w:tcMar>
              <w:left w:w="0" w:type="dxa"/>
              <w:right w:w="0" w:type="dxa"/>
            </w:tcMar>
            <w:vAlign w:val="center"/>
            <w:hideMark/>
          </w:tcPr>
          <w:p w14:paraId="3E2396B1" w14:textId="1439362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658EA6D" w14:textId="459F122A"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C26478A" w14:textId="50AC640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393615B" w14:textId="22A6A5B0"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80AD34C" w14:textId="201EED4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258F289" w14:textId="46AEFBE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95D4936" w14:textId="0D341DCC"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ACE757B" w14:textId="63E27A5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D7DD9DB" w14:textId="660BF2F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01B8F29" w14:textId="7B28F40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C4FE141" w14:textId="2884526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F81276B" w14:textId="5A532697" w:rsidR="00DF6F51" w:rsidRPr="00B02EE3" w:rsidRDefault="00B72025" w:rsidP="00454DB1">
            <w:pPr>
              <w:ind w:left="57"/>
              <w:rPr>
                <w:szCs w:val="22"/>
              </w:rPr>
            </w:pPr>
            <w:r w:rsidRPr="00B02EE3">
              <w:rPr>
                <w:szCs w:val="22"/>
              </w:rPr>
              <w:t>-</w:t>
            </w:r>
          </w:p>
        </w:tc>
      </w:tr>
      <w:tr w:rsidR="00DF6F51" w:rsidRPr="00B02EE3" w14:paraId="5B2517DF" w14:textId="77777777" w:rsidTr="00454DB1">
        <w:trPr>
          <w:trHeight w:val="57"/>
          <w:jc w:val="center"/>
        </w:trPr>
        <w:tc>
          <w:tcPr>
            <w:tcW w:w="5000" w:type="pct"/>
            <w:gridSpan w:val="16"/>
            <w:shd w:val="clear" w:color="auto" w:fill="auto"/>
            <w:tcMar>
              <w:left w:w="0" w:type="dxa"/>
              <w:right w:w="0" w:type="dxa"/>
            </w:tcMar>
            <w:vAlign w:val="center"/>
            <w:hideMark/>
          </w:tcPr>
          <w:p w14:paraId="40F6E7BD" w14:textId="06580DC0"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мягколиственные</w:t>
            </w:r>
          </w:p>
        </w:tc>
      </w:tr>
      <w:tr w:rsidR="00454DB1" w:rsidRPr="00B02EE3" w14:paraId="14516332" w14:textId="77777777" w:rsidTr="00454DB1">
        <w:trPr>
          <w:trHeight w:val="57"/>
          <w:jc w:val="center"/>
        </w:trPr>
        <w:tc>
          <w:tcPr>
            <w:tcW w:w="998" w:type="pct"/>
            <w:shd w:val="clear" w:color="auto" w:fill="auto"/>
            <w:tcMar>
              <w:left w:w="0" w:type="dxa"/>
              <w:right w:w="0" w:type="dxa"/>
            </w:tcMar>
            <w:vAlign w:val="center"/>
            <w:hideMark/>
          </w:tcPr>
          <w:p w14:paraId="3911BA87" w14:textId="0E364D7C"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782D91D3"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0740421E" w14:textId="77777777" w:rsidR="00DF6F51" w:rsidRPr="00B02EE3" w:rsidRDefault="00DF6F51" w:rsidP="00454DB1">
            <w:pPr>
              <w:ind w:left="57"/>
              <w:rPr>
                <w:szCs w:val="22"/>
              </w:rPr>
            </w:pPr>
          </w:p>
        </w:tc>
        <w:tc>
          <w:tcPr>
            <w:tcW w:w="232" w:type="pct"/>
            <w:shd w:val="clear" w:color="auto" w:fill="auto"/>
            <w:tcMar>
              <w:left w:w="0" w:type="dxa"/>
              <w:right w:w="0" w:type="dxa"/>
            </w:tcMar>
            <w:vAlign w:val="center"/>
            <w:hideMark/>
          </w:tcPr>
          <w:p w14:paraId="4735331E" w14:textId="7EEDAECB"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EF6E4E8" w14:textId="622B9F28"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0B87E69" w14:textId="2A9A2FA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0D64BBA" w14:textId="7C66C3D3"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823E049" w14:textId="23548F1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3600F76" w14:textId="402C6C0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3DF6FD" w14:textId="39CD78A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F390894" w14:textId="2AB35C1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A0ABFE1" w14:textId="1D250BB8"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96FD15D" w14:textId="62E8D13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1BFA039" w14:textId="3B200EB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F727076" w14:textId="64CBAE61" w:rsidR="00DF6F51" w:rsidRPr="00B02EE3" w:rsidRDefault="00B72025" w:rsidP="00454DB1">
            <w:pPr>
              <w:ind w:left="57"/>
              <w:rPr>
                <w:szCs w:val="22"/>
              </w:rPr>
            </w:pPr>
            <w:r w:rsidRPr="00B02EE3">
              <w:rPr>
                <w:szCs w:val="22"/>
              </w:rPr>
              <w:t>-</w:t>
            </w:r>
          </w:p>
        </w:tc>
      </w:tr>
      <w:tr w:rsidR="00454DB1" w:rsidRPr="00B02EE3" w14:paraId="53A31E4D" w14:textId="77777777" w:rsidTr="00454DB1">
        <w:trPr>
          <w:trHeight w:val="57"/>
          <w:jc w:val="center"/>
        </w:trPr>
        <w:tc>
          <w:tcPr>
            <w:tcW w:w="998" w:type="pct"/>
            <w:shd w:val="clear" w:color="auto" w:fill="auto"/>
            <w:tcMar>
              <w:left w:w="0" w:type="dxa"/>
              <w:right w:w="0" w:type="dxa"/>
            </w:tcMar>
            <w:vAlign w:val="center"/>
            <w:hideMark/>
          </w:tcPr>
          <w:p w14:paraId="11572040"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567CFBBC" w14:textId="77777777" w:rsidR="00DF6F51" w:rsidRPr="00B02EE3" w:rsidRDefault="00DF6F51" w:rsidP="00454DB1">
            <w:pPr>
              <w:ind w:left="57"/>
              <w:rPr>
                <w:szCs w:val="22"/>
              </w:rPr>
            </w:pPr>
            <w:r w:rsidRPr="00B02EE3">
              <w:rPr>
                <w:szCs w:val="22"/>
              </w:rPr>
              <w:t>360,5</w:t>
            </w:r>
          </w:p>
        </w:tc>
        <w:tc>
          <w:tcPr>
            <w:tcW w:w="302" w:type="pct"/>
            <w:shd w:val="clear" w:color="auto" w:fill="auto"/>
            <w:tcMar>
              <w:left w:w="0" w:type="dxa"/>
              <w:right w:w="0" w:type="dxa"/>
            </w:tcMar>
            <w:vAlign w:val="center"/>
            <w:hideMark/>
          </w:tcPr>
          <w:p w14:paraId="13D235E3" w14:textId="77777777" w:rsidR="00DF6F51" w:rsidRPr="00B02EE3" w:rsidRDefault="00DF6F51" w:rsidP="00454DB1">
            <w:pPr>
              <w:ind w:left="57"/>
              <w:rPr>
                <w:szCs w:val="22"/>
              </w:rPr>
            </w:pPr>
            <w:r w:rsidRPr="00B02EE3">
              <w:rPr>
                <w:szCs w:val="22"/>
              </w:rPr>
              <w:t>13,8</w:t>
            </w:r>
          </w:p>
        </w:tc>
        <w:tc>
          <w:tcPr>
            <w:tcW w:w="232" w:type="pct"/>
            <w:shd w:val="clear" w:color="auto" w:fill="auto"/>
            <w:tcMar>
              <w:left w:w="0" w:type="dxa"/>
              <w:right w:w="0" w:type="dxa"/>
            </w:tcMar>
            <w:vAlign w:val="center"/>
            <w:hideMark/>
          </w:tcPr>
          <w:p w14:paraId="026A1019" w14:textId="5C412CFA"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9F83F43" w14:textId="56702FFF"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39FBF51" w14:textId="51BA1DA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27B45F8" w14:textId="60E2891C"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E37EFC4" w14:textId="03AC87D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72F626A4" w14:textId="4409EA1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83545E8" w14:textId="3874F6E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EC7B783" w14:textId="153EA08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ED7FB73" w14:textId="4B3D0EC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2ED642F8" w14:textId="4F9835E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CD3F5EA" w14:textId="209E144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A8DF956" w14:textId="1FC063EA" w:rsidR="00DF6F51" w:rsidRPr="00B02EE3" w:rsidRDefault="00B72025" w:rsidP="00454DB1">
            <w:pPr>
              <w:ind w:left="57"/>
              <w:rPr>
                <w:szCs w:val="22"/>
              </w:rPr>
            </w:pPr>
            <w:r w:rsidRPr="00B02EE3">
              <w:rPr>
                <w:szCs w:val="22"/>
              </w:rPr>
              <w:t>-</w:t>
            </w:r>
          </w:p>
        </w:tc>
      </w:tr>
      <w:tr w:rsidR="00454DB1" w:rsidRPr="00B02EE3" w14:paraId="5D2B2406" w14:textId="77777777" w:rsidTr="00454DB1">
        <w:trPr>
          <w:trHeight w:val="57"/>
          <w:jc w:val="center"/>
        </w:trPr>
        <w:tc>
          <w:tcPr>
            <w:tcW w:w="998" w:type="pct"/>
            <w:shd w:val="clear" w:color="auto" w:fill="auto"/>
            <w:tcMar>
              <w:left w:w="0" w:type="dxa"/>
              <w:right w:w="0" w:type="dxa"/>
            </w:tcMar>
            <w:vAlign w:val="center"/>
            <w:hideMark/>
          </w:tcPr>
          <w:p w14:paraId="33CE4372"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0AFE2D3B"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419E87B" w14:textId="77777777" w:rsidR="00DF6F51" w:rsidRPr="00B02EE3" w:rsidRDefault="00DF6F51" w:rsidP="00454DB1">
            <w:pPr>
              <w:ind w:left="57"/>
              <w:rPr>
                <w:szCs w:val="22"/>
              </w:rPr>
            </w:pPr>
            <w:r w:rsidRPr="00B02EE3">
              <w:rPr>
                <w:szCs w:val="22"/>
              </w:rPr>
              <w:t>12,1</w:t>
            </w:r>
          </w:p>
        </w:tc>
        <w:tc>
          <w:tcPr>
            <w:tcW w:w="232" w:type="pct"/>
            <w:shd w:val="clear" w:color="auto" w:fill="auto"/>
            <w:tcMar>
              <w:left w:w="0" w:type="dxa"/>
              <w:right w:w="0" w:type="dxa"/>
            </w:tcMar>
            <w:vAlign w:val="center"/>
            <w:hideMark/>
          </w:tcPr>
          <w:p w14:paraId="00F88B6F" w14:textId="68378463"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A09BF25" w14:textId="5FA8C031"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2F6D385" w14:textId="63E89C4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21D7BE5" w14:textId="6D385645"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026CD39" w14:textId="6C6347B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B9BACB2" w14:textId="7C527B3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E3CE9DA" w14:textId="73E6ABA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61E42B15" w14:textId="2B24DF9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955AB22" w14:textId="3108520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692FD69" w14:textId="3CE35D2A"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010789D" w14:textId="5542CBA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2F00636" w14:textId="64D98262" w:rsidR="00DF6F51" w:rsidRPr="00B02EE3" w:rsidRDefault="00B72025" w:rsidP="00454DB1">
            <w:pPr>
              <w:ind w:left="57"/>
              <w:rPr>
                <w:szCs w:val="22"/>
              </w:rPr>
            </w:pPr>
            <w:r w:rsidRPr="00B02EE3">
              <w:rPr>
                <w:szCs w:val="22"/>
              </w:rPr>
              <w:t>-</w:t>
            </w:r>
          </w:p>
        </w:tc>
      </w:tr>
      <w:tr w:rsidR="00454DB1" w:rsidRPr="00B02EE3" w14:paraId="6F185738" w14:textId="77777777" w:rsidTr="00454DB1">
        <w:trPr>
          <w:trHeight w:val="57"/>
          <w:jc w:val="center"/>
        </w:trPr>
        <w:tc>
          <w:tcPr>
            <w:tcW w:w="998" w:type="pct"/>
            <w:shd w:val="clear" w:color="auto" w:fill="auto"/>
            <w:tcMar>
              <w:left w:w="0" w:type="dxa"/>
              <w:right w:w="0" w:type="dxa"/>
            </w:tcMar>
            <w:vAlign w:val="center"/>
            <w:hideMark/>
          </w:tcPr>
          <w:p w14:paraId="5B11F549"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5AFBDC11"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0B365D42" w14:textId="77777777" w:rsidR="00DF6F51" w:rsidRPr="00B02EE3" w:rsidRDefault="00DF6F51" w:rsidP="00454DB1">
            <w:pPr>
              <w:ind w:left="57"/>
              <w:rPr>
                <w:szCs w:val="22"/>
              </w:rPr>
            </w:pPr>
            <w:r w:rsidRPr="00B02EE3">
              <w:rPr>
                <w:szCs w:val="22"/>
              </w:rPr>
              <w:t>5,5</w:t>
            </w:r>
          </w:p>
        </w:tc>
        <w:tc>
          <w:tcPr>
            <w:tcW w:w="232" w:type="pct"/>
            <w:shd w:val="clear" w:color="auto" w:fill="auto"/>
            <w:tcMar>
              <w:left w:w="0" w:type="dxa"/>
              <w:right w:w="0" w:type="dxa"/>
            </w:tcMar>
            <w:vAlign w:val="center"/>
            <w:hideMark/>
          </w:tcPr>
          <w:p w14:paraId="3FA461BA" w14:textId="4CED8F72"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2045F19E" w14:textId="612F61C8"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652F418" w14:textId="01059AA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76B1151" w14:textId="4C880F7F"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518406AC" w14:textId="6CA665E5"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100E1CE" w14:textId="00B72ED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9E37633" w14:textId="32988CA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63A5E9E" w14:textId="0C5BFB2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84C8FF0" w14:textId="0731161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C3AE167" w14:textId="4F938ABD"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9E5DF85" w14:textId="732B4393"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2BCC683" w14:textId="00D55A69" w:rsidR="00DF6F51" w:rsidRPr="00B02EE3" w:rsidRDefault="00B72025" w:rsidP="00454DB1">
            <w:pPr>
              <w:ind w:left="57"/>
              <w:rPr>
                <w:szCs w:val="22"/>
              </w:rPr>
            </w:pPr>
            <w:r w:rsidRPr="00B02EE3">
              <w:rPr>
                <w:szCs w:val="22"/>
              </w:rPr>
              <w:t>-</w:t>
            </w:r>
          </w:p>
        </w:tc>
      </w:tr>
      <w:tr w:rsidR="00DF6F51" w:rsidRPr="00B02EE3" w14:paraId="381106E3" w14:textId="77777777" w:rsidTr="00454DB1">
        <w:trPr>
          <w:trHeight w:val="57"/>
          <w:jc w:val="center"/>
        </w:trPr>
        <w:tc>
          <w:tcPr>
            <w:tcW w:w="5000" w:type="pct"/>
            <w:gridSpan w:val="16"/>
            <w:shd w:val="clear" w:color="auto" w:fill="auto"/>
            <w:tcMar>
              <w:left w:w="0" w:type="dxa"/>
              <w:right w:w="0" w:type="dxa"/>
            </w:tcMar>
            <w:vAlign w:val="center"/>
            <w:hideMark/>
          </w:tcPr>
          <w:p w14:paraId="13D6F210" w14:textId="4A1DBDE5"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эксплуатационные</w:t>
            </w:r>
            <w:r w:rsidR="00F83471" w:rsidRPr="00B02EE3">
              <w:rPr>
                <w:szCs w:val="22"/>
              </w:rPr>
              <w:t xml:space="preserve"> </w:t>
            </w:r>
            <w:r w:rsidRPr="00B02EE3">
              <w:rPr>
                <w:szCs w:val="22"/>
              </w:rPr>
              <w:t>леса,</w:t>
            </w:r>
            <w:r w:rsidR="00F83471" w:rsidRPr="00B02EE3">
              <w:rPr>
                <w:szCs w:val="22"/>
              </w:rPr>
              <w:t xml:space="preserve"> </w:t>
            </w:r>
            <w:r w:rsidRPr="00B02EE3">
              <w:rPr>
                <w:szCs w:val="22"/>
              </w:rPr>
              <w:t>всего</w:t>
            </w:r>
          </w:p>
        </w:tc>
      </w:tr>
      <w:tr w:rsidR="00454DB1" w:rsidRPr="00B02EE3" w14:paraId="670C9955" w14:textId="77777777" w:rsidTr="00454DB1">
        <w:trPr>
          <w:trHeight w:val="57"/>
          <w:jc w:val="center"/>
        </w:trPr>
        <w:tc>
          <w:tcPr>
            <w:tcW w:w="998" w:type="pct"/>
            <w:shd w:val="clear" w:color="auto" w:fill="auto"/>
            <w:tcMar>
              <w:left w:w="0" w:type="dxa"/>
              <w:right w:w="0" w:type="dxa"/>
            </w:tcMar>
            <w:vAlign w:val="center"/>
            <w:hideMark/>
          </w:tcPr>
          <w:p w14:paraId="0041F95A" w14:textId="6E124C8C"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7E079EB9"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056125C9" w14:textId="453EBDF7"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7AF33435" w14:textId="16EA746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5F26CB31" w14:textId="6A2BAFB6"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E4DED0A" w14:textId="201C964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E8B9B75" w14:textId="2F257114"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CD7B70A" w14:textId="407F9B2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A95C4D0" w14:textId="1350E99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EAC32A8" w14:textId="7CF7103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F2041BA" w14:textId="6683F73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3866F95" w14:textId="3593BF22"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773A05E" w14:textId="3F191B0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9DBE5BA" w14:textId="3670213E"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408F787" w14:textId="5DAEA371" w:rsidR="00DF6F51" w:rsidRPr="00B02EE3" w:rsidRDefault="00B72025" w:rsidP="00454DB1">
            <w:pPr>
              <w:ind w:left="57"/>
              <w:rPr>
                <w:szCs w:val="22"/>
              </w:rPr>
            </w:pPr>
            <w:r w:rsidRPr="00B02EE3">
              <w:rPr>
                <w:szCs w:val="22"/>
              </w:rPr>
              <w:t>-</w:t>
            </w:r>
          </w:p>
        </w:tc>
      </w:tr>
      <w:tr w:rsidR="00454DB1" w:rsidRPr="00B02EE3" w14:paraId="2CE12013" w14:textId="77777777" w:rsidTr="00454DB1">
        <w:trPr>
          <w:trHeight w:val="57"/>
          <w:jc w:val="center"/>
        </w:trPr>
        <w:tc>
          <w:tcPr>
            <w:tcW w:w="998" w:type="pct"/>
            <w:shd w:val="clear" w:color="auto" w:fill="auto"/>
            <w:tcMar>
              <w:left w:w="0" w:type="dxa"/>
              <w:right w:w="0" w:type="dxa"/>
            </w:tcMar>
            <w:vAlign w:val="center"/>
            <w:hideMark/>
          </w:tcPr>
          <w:p w14:paraId="696340EC"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1FBE7EEB" w14:textId="7E3BF06C" w:rsidR="00DF6F51" w:rsidRPr="00B02EE3" w:rsidRDefault="00B72025" w:rsidP="00454DB1">
            <w:pPr>
              <w:ind w:left="57"/>
              <w:rPr>
                <w:szCs w:val="22"/>
              </w:rPr>
            </w:pPr>
            <w:r w:rsidRPr="00B02EE3">
              <w:rPr>
                <w:szCs w:val="22"/>
              </w:rPr>
              <w:t>-</w:t>
            </w:r>
            <w:r w:rsidR="00DF6F51" w:rsidRPr="00B02EE3">
              <w:rPr>
                <w:szCs w:val="22"/>
              </w:rPr>
              <w:t>2808,9</w:t>
            </w:r>
          </w:p>
        </w:tc>
        <w:tc>
          <w:tcPr>
            <w:tcW w:w="302" w:type="pct"/>
            <w:shd w:val="clear" w:color="auto" w:fill="auto"/>
            <w:tcMar>
              <w:left w:w="0" w:type="dxa"/>
              <w:right w:w="0" w:type="dxa"/>
            </w:tcMar>
            <w:vAlign w:val="center"/>
            <w:hideMark/>
          </w:tcPr>
          <w:p w14:paraId="6A17C766" w14:textId="77777777" w:rsidR="00DF6F51" w:rsidRPr="00B02EE3" w:rsidRDefault="00DF6F51" w:rsidP="00454DB1">
            <w:pPr>
              <w:ind w:left="57"/>
              <w:rPr>
                <w:szCs w:val="22"/>
              </w:rPr>
            </w:pPr>
            <w:r w:rsidRPr="00B02EE3">
              <w:rPr>
                <w:szCs w:val="22"/>
              </w:rPr>
              <w:t>92,0</w:t>
            </w:r>
          </w:p>
        </w:tc>
        <w:tc>
          <w:tcPr>
            <w:tcW w:w="232" w:type="pct"/>
            <w:shd w:val="clear" w:color="auto" w:fill="auto"/>
            <w:tcMar>
              <w:left w:w="0" w:type="dxa"/>
              <w:right w:w="0" w:type="dxa"/>
            </w:tcMar>
            <w:vAlign w:val="center"/>
            <w:hideMark/>
          </w:tcPr>
          <w:p w14:paraId="2D497F94" w14:textId="364A64F0"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7B01D57" w14:textId="5F99D6EB"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A6284DF" w14:textId="6AA73E7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09038FF" w14:textId="1CB22436"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7E7949B" w14:textId="714F009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A3CF5D2" w14:textId="01793B1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FAF4843" w14:textId="06D897EE"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2741D6A" w14:textId="1AD6686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B9934A4" w14:textId="07EBEDA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F8535D9" w14:textId="3499E17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46F7724" w14:textId="46D3919B"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433A411F" w14:textId="4E6B1AB8" w:rsidR="00DF6F51" w:rsidRPr="00B02EE3" w:rsidRDefault="00B72025" w:rsidP="00454DB1">
            <w:pPr>
              <w:ind w:left="57"/>
              <w:rPr>
                <w:szCs w:val="22"/>
              </w:rPr>
            </w:pPr>
            <w:r w:rsidRPr="00B02EE3">
              <w:rPr>
                <w:szCs w:val="22"/>
              </w:rPr>
              <w:t>-</w:t>
            </w:r>
          </w:p>
        </w:tc>
      </w:tr>
      <w:tr w:rsidR="00454DB1" w:rsidRPr="00B02EE3" w14:paraId="3627F997" w14:textId="77777777" w:rsidTr="00454DB1">
        <w:trPr>
          <w:trHeight w:val="57"/>
          <w:jc w:val="center"/>
        </w:trPr>
        <w:tc>
          <w:tcPr>
            <w:tcW w:w="998" w:type="pct"/>
            <w:shd w:val="clear" w:color="auto" w:fill="auto"/>
            <w:tcMar>
              <w:left w:w="0" w:type="dxa"/>
              <w:right w:w="0" w:type="dxa"/>
            </w:tcMar>
            <w:vAlign w:val="center"/>
            <w:hideMark/>
          </w:tcPr>
          <w:p w14:paraId="53983C43"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124CBB7F"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24C1B2DB" w14:textId="77777777" w:rsidR="00DF6F51" w:rsidRPr="00B02EE3" w:rsidRDefault="00DF6F51" w:rsidP="00454DB1">
            <w:pPr>
              <w:ind w:left="57"/>
              <w:rPr>
                <w:szCs w:val="22"/>
              </w:rPr>
            </w:pPr>
            <w:r w:rsidRPr="00B02EE3">
              <w:rPr>
                <w:szCs w:val="22"/>
              </w:rPr>
              <w:t>80,8</w:t>
            </w:r>
          </w:p>
        </w:tc>
        <w:tc>
          <w:tcPr>
            <w:tcW w:w="232" w:type="pct"/>
            <w:shd w:val="clear" w:color="auto" w:fill="auto"/>
            <w:tcMar>
              <w:left w:w="0" w:type="dxa"/>
              <w:right w:w="0" w:type="dxa"/>
            </w:tcMar>
            <w:vAlign w:val="center"/>
            <w:hideMark/>
          </w:tcPr>
          <w:p w14:paraId="35F74C7B" w14:textId="05AB9448"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B3DEB1D" w14:textId="7ACF3A2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4171AEF9" w14:textId="0F33CC8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1524E9D" w14:textId="5263911C"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D9EB3CE" w14:textId="5B23640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C64A65A" w14:textId="5612D2B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C4E8D3B" w14:textId="27A5591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C8CF5A9" w14:textId="4FCAC2B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6B93D71" w14:textId="23ABA30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B770B38" w14:textId="3B47F71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0F61DCA" w14:textId="4A89A6E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CE19BEF" w14:textId="65153859" w:rsidR="00DF6F51" w:rsidRPr="00B02EE3" w:rsidRDefault="00B72025" w:rsidP="00454DB1">
            <w:pPr>
              <w:ind w:left="57"/>
              <w:rPr>
                <w:szCs w:val="22"/>
              </w:rPr>
            </w:pPr>
            <w:r w:rsidRPr="00B02EE3">
              <w:rPr>
                <w:szCs w:val="22"/>
              </w:rPr>
              <w:t>-</w:t>
            </w:r>
          </w:p>
        </w:tc>
      </w:tr>
      <w:tr w:rsidR="00454DB1" w:rsidRPr="00B02EE3" w14:paraId="744A0B41" w14:textId="77777777" w:rsidTr="00454DB1">
        <w:trPr>
          <w:trHeight w:val="57"/>
          <w:jc w:val="center"/>
        </w:trPr>
        <w:tc>
          <w:tcPr>
            <w:tcW w:w="998" w:type="pct"/>
            <w:shd w:val="clear" w:color="auto" w:fill="auto"/>
            <w:tcMar>
              <w:left w:w="0" w:type="dxa"/>
              <w:right w:w="0" w:type="dxa"/>
            </w:tcMar>
            <w:vAlign w:val="center"/>
            <w:hideMark/>
          </w:tcPr>
          <w:p w14:paraId="369EE08F"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0819AB77"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BD39BB7" w14:textId="77777777" w:rsidR="00DF6F51" w:rsidRPr="00B02EE3" w:rsidRDefault="00DF6F51" w:rsidP="00454DB1">
            <w:pPr>
              <w:ind w:left="57"/>
              <w:rPr>
                <w:szCs w:val="22"/>
              </w:rPr>
            </w:pPr>
            <w:r w:rsidRPr="00B02EE3">
              <w:rPr>
                <w:szCs w:val="22"/>
              </w:rPr>
              <w:t>43,2</w:t>
            </w:r>
          </w:p>
        </w:tc>
        <w:tc>
          <w:tcPr>
            <w:tcW w:w="232" w:type="pct"/>
            <w:shd w:val="clear" w:color="auto" w:fill="auto"/>
            <w:tcMar>
              <w:left w:w="0" w:type="dxa"/>
              <w:right w:w="0" w:type="dxa"/>
            </w:tcMar>
            <w:vAlign w:val="center"/>
            <w:hideMark/>
          </w:tcPr>
          <w:p w14:paraId="6009B11E" w14:textId="2A38A94F"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EDCAC7A" w14:textId="2C78C377"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22D1C9B2" w14:textId="11AF80F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533716D" w14:textId="477332D6"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0193528B" w14:textId="19428056"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BD26036" w14:textId="30FAB9A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0C1B68F" w14:textId="28126D45"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285611B" w14:textId="4584B3C9"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1EB2024" w14:textId="72B8463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43CC047" w14:textId="561912D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9A903F0" w14:textId="1E020E1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408E51A" w14:textId="6440270C" w:rsidR="00DF6F51" w:rsidRPr="00B02EE3" w:rsidRDefault="00B72025" w:rsidP="00454DB1">
            <w:pPr>
              <w:ind w:left="57"/>
              <w:rPr>
                <w:szCs w:val="22"/>
              </w:rPr>
            </w:pPr>
            <w:r w:rsidRPr="00B02EE3">
              <w:rPr>
                <w:szCs w:val="22"/>
              </w:rPr>
              <w:t>-</w:t>
            </w:r>
          </w:p>
        </w:tc>
      </w:tr>
      <w:tr w:rsidR="00DF6F51" w:rsidRPr="00B02EE3" w14:paraId="00C403FC" w14:textId="77777777" w:rsidTr="00454DB1">
        <w:trPr>
          <w:trHeight w:val="57"/>
          <w:jc w:val="center"/>
        </w:trPr>
        <w:tc>
          <w:tcPr>
            <w:tcW w:w="5000" w:type="pct"/>
            <w:gridSpan w:val="16"/>
            <w:shd w:val="clear" w:color="auto" w:fill="auto"/>
            <w:tcMar>
              <w:left w:w="0" w:type="dxa"/>
              <w:right w:w="0" w:type="dxa"/>
            </w:tcMar>
            <w:vAlign w:val="center"/>
            <w:hideMark/>
          </w:tcPr>
          <w:p w14:paraId="579EC3A2" w14:textId="0D1BD6F4"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хвойные</w:t>
            </w:r>
          </w:p>
        </w:tc>
      </w:tr>
      <w:tr w:rsidR="00454DB1" w:rsidRPr="00B02EE3" w14:paraId="01F49101" w14:textId="77777777" w:rsidTr="00454DB1">
        <w:trPr>
          <w:trHeight w:val="57"/>
          <w:jc w:val="center"/>
        </w:trPr>
        <w:tc>
          <w:tcPr>
            <w:tcW w:w="998" w:type="pct"/>
            <w:shd w:val="clear" w:color="auto" w:fill="auto"/>
            <w:tcMar>
              <w:left w:w="0" w:type="dxa"/>
              <w:right w:w="0" w:type="dxa"/>
            </w:tcMar>
            <w:vAlign w:val="center"/>
            <w:hideMark/>
          </w:tcPr>
          <w:p w14:paraId="7AD97DC3" w14:textId="066F7BB3"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04BA89EC" w14:textId="74802102" w:rsidR="00DF6F51" w:rsidRPr="00B02EE3" w:rsidRDefault="00F83471" w:rsidP="00454DB1">
            <w:pPr>
              <w:ind w:left="57"/>
              <w:rPr>
                <w:szCs w:val="22"/>
              </w:rPr>
            </w:pPr>
            <w:r w:rsidRPr="00B02EE3">
              <w:rPr>
                <w:szCs w:val="22"/>
              </w:rPr>
              <w:t xml:space="preserve"> </w:t>
            </w:r>
          </w:p>
        </w:tc>
        <w:tc>
          <w:tcPr>
            <w:tcW w:w="302" w:type="pct"/>
            <w:shd w:val="clear" w:color="auto" w:fill="auto"/>
            <w:tcMar>
              <w:left w:w="0" w:type="dxa"/>
              <w:right w:w="0" w:type="dxa"/>
            </w:tcMar>
            <w:vAlign w:val="center"/>
            <w:hideMark/>
          </w:tcPr>
          <w:p w14:paraId="0349C6EE" w14:textId="1924371F" w:rsidR="00DF6F51" w:rsidRPr="00B02EE3" w:rsidRDefault="00F83471" w:rsidP="00454DB1">
            <w:pPr>
              <w:ind w:left="57"/>
              <w:rPr>
                <w:szCs w:val="22"/>
              </w:rPr>
            </w:pPr>
            <w:r w:rsidRPr="00B02EE3">
              <w:rPr>
                <w:szCs w:val="22"/>
              </w:rPr>
              <w:t xml:space="preserve"> </w:t>
            </w:r>
          </w:p>
        </w:tc>
        <w:tc>
          <w:tcPr>
            <w:tcW w:w="232" w:type="pct"/>
            <w:shd w:val="clear" w:color="auto" w:fill="auto"/>
            <w:tcMar>
              <w:left w:w="0" w:type="dxa"/>
              <w:right w:w="0" w:type="dxa"/>
            </w:tcMar>
            <w:vAlign w:val="center"/>
            <w:hideMark/>
          </w:tcPr>
          <w:p w14:paraId="406141AC" w14:textId="0B1F56D4" w:rsidR="00DF6F51" w:rsidRPr="00B02EE3" w:rsidRDefault="00F83471" w:rsidP="00454DB1">
            <w:pPr>
              <w:ind w:left="57"/>
              <w:rPr>
                <w:szCs w:val="22"/>
              </w:rPr>
            </w:pPr>
            <w:r w:rsidRPr="00B02EE3">
              <w:rPr>
                <w:szCs w:val="22"/>
              </w:rPr>
              <w:t xml:space="preserve"> </w:t>
            </w:r>
          </w:p>
        </w:tc>
        <w:tc>
          <w:tcPr>
            <w:tcW w:w="279" w:type="pct"/>
            <w:gridSpan w:val="2"/>
            <w:shd w:val="clear" w:color="auto" w:fill="auto"/>
            <w:tcMar>
              <w:left w:w="0" w:type="dxa"/>
              <w:right w:w="0" w:type="dxa"/>
            </w:tcMar>
            <w:vAlign w:val="center"/>
            <w:hideMark/>
          </w:tcPr>
          <w:p w14:paraId="6E213994" w14:textId="1E57B89E" w:rsidR="00DF6F51" w:rsidRPr="00B02EE3" w:rsidRDefault="00F83471" w:rsidP="00454DB1">
            <w:pPr>
              <w:ind w:left="57"/>
              <w:rPr>
                <w:szCs w:val="22"/>
              </w:rPr>
            </w:pPr>
            <w:r w:rsidRPr="00B02EE3">
              <w:rPr>
                <w:szCs w:val="22"/>
              </w:rPr>
              <w:t xml:space="preserve"> </w:t>
            </w:r>
          </w:p>
        </w:tc>
        <w:tc>
          <w:tcPr>
            <w:tcW w:w="184" w:type="pct"/>
            <w:shd w:val="clear" w:color="auto" w:fill="auto"/>
            <w:tcMar>
              <w:left w:w="0" w:type="dxa"/>
              <w:right w:w="0" w:type="dxa"/>
            </w:tcMar>
            <w:vAlign w:val="center"/>
            <w:hideMark/>
          </w:tcPr>
          <w:p w14:paraId="0BAAC84C" w14:textId="3D7362FE" w:rsidR="00DF6F51" w:rsidRPr="00B02EE3" w:rsidRDefault="00F83471" w:rsidP="00454DB1">
            <w:pPr>
              <w:ind w:left="57"/>
              <w:rPr>
                <w:szCs w:val="22"/>
              </w:rPr>
            </w:pPr>
            <w:r w:rsidRPr="00B02EE3">
              <w:rPr>
                <w:szCs w:val="22"/>
              </w:rPr>
              <w:t xml:space="preserve"> </w:t>
            </w:r>
          </w:p>
        </w:tc>
        <w:tc>
          <w:tcPr>
            <w:tcW w:w="307" w:type="pct"/>
            <w:shd w:val="clear" w:color="auto" w:fill="auto"/>
            <w:tcMar>
              <w:left w:w="0" w:type="dxa"/>
              <w:right w:w="0" w:type="dxa"/>
            </w:tcMar>
            <w:vAlign w:val="center"/>
            <w:hideMark/>
          </w:tcPr>
          <w:p w14:paraId="31D2C3E2" w14:textId="6D81F151"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DB17862" w14:textId="66522EE8"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C644C27" w14:textId="65502CC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ECA3415" w14:textId="4C38D07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E3CE125" w14:textId="7BF0378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0962846" w14:textId="70E50D7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5B93EB7B" w14:textId="080F0C8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4BDB6A8" w14:textId="172C76B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D15373B" w14:textId="0C379B76" w:rsidR="00DF6F51" w:rsidRPr="00B02EE3" w:rsidRDefault="00B72025" w:rsidP="00454DB1">
            <w:pPr>
              <w:ind w:left="57"/>
              <w:rPr>
                <w:szCs w:val="22"/>
              </w:rPr>
            </w:pPr>
            <w:r w:rsidRPr="00B02EE3">
              <w:rPr>
                <w:szCs w:val="22"/>
              </w:rPr>
              <w:t>-</w:t>
            </w:r>
          </w:p>
        </w:tc>
      </w:tr>
      <w:tr w:rsidR="00454DB1" w:rsidRPr="00B02EE3" w14:paraId="5D85AF4B" w14:textId="77777777" w:rsidTr="00454DB1">
        <w:trPr>
          <w:trHeight w:val="57"/>
          <w:jc w:val="center"/>
        </w:trPr>
        <w:tc>
          <w:tcPr>
            <w:tcW w:w="998" w:type="pct"/>
            <w:shd w:val="clear" w:color="auto" w:fill="auto"/>
            <w:tcMar>
              <w:left w:w="0" w:type="dxa"/>
              <w:right w:w="0" w:type="dxa"/>
            </w:tcMar>
            <w:vAlign w:val="center"/>
            <w:hideMark/>
          </w:tcPr>
          <w:p w14:paraId="1E6B7A2E"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1C3AEDA3" w14:textId="77777777" w:rsidR="00DF6F51" w:rsidRPr="00B02EE3" w:rsidRDefault="00DF6F51" w:rsidP="00454DB1">
            <w:pPr>
              <w:ind w:left="57"/>
              <w:rPr>
                <w:szCs w:val="22"/>
              </w:rPr>
            </w:pPr>
            <w:r w:rsidRPr="00B02EE3">
              <w:rPr>
                <w:szCs w:val="22"/>
              </w:rPr>
              <w:t>759,2</w:t>
            </w:r>
          </w:p>
        </w:tc>
        <w:tc>
          <w:tcPr>
            <w:tcW w:w="302" w:type="pct"/>
            <w:shd w:val="clear" w:color="auto" w:fill="auto"/>
            <w:tcMar>
              <w:left w:w="0" w:type="dxa"/>
              <w:right w:w="0" w:type="dxa"/>
            </w:tcMar>
            <w:vAlign w:val="center"/>
            <w:hideMark/>
          </w:tcPr>
          <w:p w14:paraId="1BBB562A" w14:textId="77777777" w:rsidR="00DF6F51" w:rsidRPr="00B02EE3" w:rsidRDefault="00DF6F51" w:rsidP="00454DB1">
            <w:pPr>
              <w:ind w:left="57"/>
              <w:rPr>
                <w:szCs w:val="22"/>
              </w:rPr>
            </w:pPr>
            <w:r w:rsidRPr="00B02EE3">
              <w:rPr>
                <w:szCs w:val="22"/>
              </w:rPr>
              <w:t>16,6</w:t>
            </w:r>
          </w:p>
        </w:tc>
        <w:tc>
          <w:tcPr>
            <w:tcW w:w="232" w:type="pct"/>
            <w:shd w:val="clear" w:color="auto" w:fill="auto"/>
            <w:tcMar>
              <w:left w:w="0" w:type="dxa"/>
              <w:right w:w="0" w:type="dxa"/>
            </w:tcMar>
            <w:vAlign w:val="center"/>
            <w:hideMark/>
          </w:tcPr>
          <w:p w14:paraId="7CE55BD3" w14:textId="3FA8071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600B44D" w14:textId="128D3C00"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6411B12E" w14:textId="6B645E2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5C72F4B" w14:textId="49F53728"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56E1435" w14:textId="63CA36C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B0A056E" w14:textId="5243341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A7F0E14" w14:textId="72C7D2F7"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74BC2D2" w14:textId="39C7721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07DDCEA" w14:textId="6E423FBF"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790C2B1" w14:textId="1F8E4D32"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789D74B" w14:textId="3AB91737"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0E152DAB" w14:textId="7BA509F1" w:rsidR="00DF6F51" w:rsidRPr="00B02EE3" w:rsidRDefault="00B72025" w:rsidP="00454DB1">
            <w:pPr>
              <w:ind w:left="57"/>
              <w:rPr>
                <w:szCs w:val="22"/>
              </w:rPr>
            </w:pPr>
            <w:r w:rsidRPr="00B02EE3">
              <w:rPr>
                <w:szCs w:val="22"/>
              </w:rPr>
              <w:t>-</w:t>
            </w:r>
          </w:p>
        </w:tc>
      </w:tr>
      <w:tr w:rsidR="00454DB1" w:rsidRPr="00B02EE3" w14:paraId="129FD33B" w14:textId="77777777" w:rsidTr="00454DB1">
        <w:trPr>
          <w:trHeight w:val="57"/>
          <w:jc w:val="center"/>
        </w:trPr>
        <w:tc>
          <w:tcPr>
            <w:tcW w:w="998" w:type="pct"/>
            <w:shd w:val="clear" w:color="auto" w:fill="auto"/>
            <w:tcMar>
              <w:left w:w="0" w:type="dxa"/>
              <w:right w:w="0" w:type="dxa"/>
            </w:tcMar>
            <w:vAlign w:val="center"/>
            <w:hideMark/>
          </w:tcPr>
          <w:p w14:paraId="6CA2B699"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3943EA11"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7D7769F6" w14:textId="77777777" w:rsidR="00DF6F51" w:rsidRPr="00B02EE3" w:rsidRDefault="00DF6F51" w:rsidP="00454DB1">
            <w:pPr>
              <w:ind w:left="57"/>
              <w:rPr>
                <w:szCs w:val="22"/>
              </w:rPr>
            </w:pPr>
            <w:r w:rsidRPr="00B02EE3">
              <w:rPr>
                <w:szCs w:val="22"/>
              </w:rPr>
              <w:t>14,1</w:t>
            </w:r>
          </w:p>
        </w:tc>
        <w:tc>
          <w:tcPr>
            <w:tcW w:w="232" w:type="pct"/>
            <w:shd w:val="clear" w:color="auto" w:fill="auto"/>
            <w:tcMar>
              <w:left w:w="0" w:type="dxa"/>
              <w:right w:w="0" w:type="dxa"/>
            </w:tcMar>
            <w:vAlign w:val="center"/>
            <w:hideMark/>
          </w:tcPr>
          <w:p w14:paraId="6928EFC3" w14:textId="6AF8474E"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6282ED2B" w14:textId="5C3E755D"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53D188F3" w14:textId="43993CD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87FB58F" w14:textId="3A35BB4A"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4664FC46" w14:textId="6277C7D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B2EF4A7" w14:textId="1360297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436C81BC" w14:textId="43F06714"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4B9E5AF" w14:textId="78F6B8E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AAD42FD" w14:textId="77B32EB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3EFCAA3" w14:textId="1D27E84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13DAA2D" w14:textId="4FA51B2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5B66DD2" w14:textId="5603CF14" w:rsidR="00DF6F51" w:rsidRPr="00B02EE3" w:rsidRDefault="00B72025" w:rsidP="00454DB1">
            <w:pPr>
              <w:ind w:left="57"/>
              <w:rPr>
                <w:szCs w:val="22"/>
              </w:rPr>
            </w:pPr>
            <w:r w:rsidRPr="00B02EE3">
              <w:rPr>
                <w:szCs w:val="22"/>
              </w:rPr>
              <w:t>-</w:t>
            </w:r>
          </w:p>
        </w:tc>
      </w:tr>
      <w:tr w:rsidR="00454DB1" w:rsidRPr="00B02EE3" w14:paraId="6DB47065" w14:textId="77777777" w:rsidTr="00454DB1">
        <w:trPr>
          <w:trHeight w:val="57"/>
          <w:jc w:val="center"/>
        </w:trPr>
        <w:tc>
          <w:tcPr>
            <w:tcW w:w="998" w:type="pct"/>
            <w:shd w:val="clear" w:color="auto" w:fill="auto"/>
            <w:tcMar>
              <w:left w:w="0" w:type="dxa"/>
              <w:right w:w="0" w:type="dxa"/>
            </w:tcMar>
            <w:vAlign w:val="center"/>
            <w:hideMark/>
          </w:tcPr>
          <w:p w14:paraId="18772BEB"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2EDC93AA"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5F19AA90" w14:textId="77777777" w:rsidR="00DF6F51" w:rsidRPr="00B02EE3" w:rsidRDefault="00DF6F51" w:rsidP="00454DB1">
            <w:pPr>
              <w:ind w:left="57"/>
              <w:rPr>
                <w:szCs w:val="22"/>
              </w:rPr>
            </w:pPr>
            <w:r w:rsidRPr="00B02EE3">
              <w:rPr>
                <w:szCs w:val="22"/>
              </w:rPr>
              <w:t>10,1</w:t>
            </w:r>
          </w:p>
        </w:tc>
        <w:tc>
          <w:tcPr>
            <w:tcW w:w="232" w:type="pct"/>
            <w:shd w:val="clear" w:color="auto" w:fill="auto"/>
            <w:tcMar>
              <w:left w:w="0" w:type="dxa"/>
              <w:right w:w="0" w:type="dxa"/>
            </w:tcMar>
            <w:vAlign w:val="center"/>
            <w:hideMark/>
          </w:tcPr>
          <w:p w14:paraId="76B12CED" w14:textId="165A3CA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6157F68" w14:textId="753C4D36"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01C55D47" w14:textId="17C1966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B980B84" w14:textId="361DCF45"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62FE8C90" w14:textId="5463C80A"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A635754" w14:textId="350156D6"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01A1911" w14:textId="6AB5C13A"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4407C10" w14:textId="21A9A284"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8E45850" w14:textId="55CA370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B1CE17C" w14:textId="27C18DF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E032584" w14:textId="0ACC359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9C32022" w14:textId="2164965E" w:rsidR="00DF6F51" w:rsidRPr="00B02EE3" w:rsidRDefault="00B72025" w:rsidP="00454DB1">
            <w:pPr>
              <w:ind w:left="57"/>
              <w:rPr>
                <w:szCs w:val="22"/>
              </w:rPr>
            </w:pPr>
            <w:r w:rsidRPr="00B02EE3">
              <w:rPr>
                <w:szCs w:val="22"/>
              </w:rPr>
              <w:t>-</w:t>
            </w:r>
          </w:p>
        </w:tc>
      </w:tr>
      <w:tr w:rsidR="00DF6F51" w:rsidRPr="00B02EE3" w14:paraId="0A0BF5BC" w14:textId="77777777" w:rsidTr="00454DB1">
        <w:trPr>
          <w:trHeight w:val="57"/>
          <w:jc w:val="center"/>
        </w:trPr>
        <w:tc>
          <w:tcPr>
            <w:tcW w:w="5000" w:type="pct"/>
            <w:gridSpan w:val="16"/>
            <w:shd w:val="clear" w:color="auto" w:fill="auto"/>
            <w:tcMar>
              <w:left w:w="0" w:type="dxa"/>
              <w:right w:w="0" w:type="dxa"/>
            </w:tcMar>
            <w:vAlign w:val="center"/>
            <w:hideMark/>
          </w:tcPr>
          <w:p w14:paraId="3E48CDCD" w14:textId="379F9B7B" w:rsidR="00DF6F51" w:rsidRPr="00B02EE3" w:rsidRDefault="00DF6F51" w:rsidP="00B72025">
            <w:pPr>
              <w:ind w:left="57"/>
              <w:rPr>
                <w:szCs w:val="22"/>
              </w:rPr>
            </w:pPr>
            <w:r w:rsidRPr="00B02EE3">
              <w:rPr>
                <w:szCs w:val="22"/>
              </w:rPr>
              <w:t>в</w:t>
            </w:r>
            <w:r w:rsidR="00F83471" w:rsidRPr="00B02EE3">
              <w:rPr>
                <w:szCs w:val="22"/>
              </w:rPr>
              <w:t xml:space="preserve"> </w:t>
            </w:r>
            <w:r w:rsidRPr="00B02EE3">
              <w:rPr>
                <w:szCs w:val="22"/>
              </w:rPr>
              <w:t>том</w:t>
            </w:r>
            <w:r w:rsidR="00F83471" w:rsidRPr="00B02EE3">
              <w:rPr>
                <w:szCs w:val="22"/>
              </w:rPr>
              <w:t xml:space="preserve"> </w:t>
            </w:r>
            <w:r w:rsidRPr="00B02EE3">
              <w:rPr>
                <w:szCs w:val="22"/>
              </w:rPr>
              <w:t>числе:</w:t>
            </w:r>
            <w:r w:rsidR="00F83471" w:rsidRPr="00B02EE3">
              <w:rPr>
                <w:szCs w:val="22"/>
              </w:rPr>
              <w:t xml:space="preserve"> </w:t>
            </w:r>
            <w:r w:rsidRPr="00B02EE3">
              <w:rPr>
                <w:szCs w:val="22"/>
              </w:rPr>
              <w:t>мягколиственные</w:t>
            </w:r>
          </w:p>
        </w:tc>
      </w:tr>
      <w:tr w:rsidR="00454DB1" w:rsidRPr="00B02EE3" w14:paraId="7722AAC1" w14:textId="77777777" w:rsidTr="00454DB1">
        <w:trPr>
          <w:trHeight w:val="57"/>
          <w:jc w:val="center"/>
        </w:trPr>
        <w:tc>
          <w:tcPr>
            <w:tcW w:w="998" w:type="pct"/>
            <w:shd w:val="clear" w:color="auto" w:fill="auto"/>
            <w:tcMar>
              <w:left w:w="0" w:type="dxa"/>
              <w:right w:w="0" w:type="dxa"/>
            </w:tcMar>
            <w:vAlign w:val="center"/>
            <w:hideMark/>
          </w:tcPr>
          <w:p w14:paraId="07DEF2FC" w14:textId="44C34C34" w:rsidR="00DF6F51" w:rsidRPr="00B02EE3" w:rsidRDefault="00DF6F51" w:rsidP="00B72025">
            <w:pPr>
              <w:ind w:left="57"/>
              <w:rPr>
                <w:szCs w:val="22"/>
              </w:rPr>
            </w:pPr>
            <w:r w:rsidRPr="00B02EE3">
              <w:rPr>
                <w:szCs w:val="22"/>
              </w:rPr>
              <w:t>Ежегодная</w:t>
            </w:r>
            <w:r w:rsidR="00F83471" w:rsidRPr="00B02EE3">
              <w:rPr>
                <w:szCs w:val="22"/>
              </w:rPr>
              <w:t xml:space="preserve"> </w:t>
            </w:r>
            <w:r w:rsidRPr="00B02EE3">
              <w:rPr>
                <w:szCs w:val="22"/>
              </w:rPr>
              <w:t>расчетная</w:t>
            </w:r>
            <w:r w:rsidR="00F83471" w:rsidRPr="00B02EE3">
              <w:rPr>
                <w:szCs w:val="22"/>
              </w:rPr>
              <w:t xml:space="preserve"> </w:t>
            </w:r>
            <w:r w:rsidRPr="00B02EE3">
              <w:rPr>
                <w:szCs w:val="22"/>
              </w:rPr>
              <w:t>лесосека:</w:t>
            </w:r>
          </w:p>
        </w:tc>
        <w:tc>
          <w:tcPr>
            <w:tcW w:w="255" w:type="pct"/>
            <w:shd w:val="clear" w:color="auto" w:fill="auto"/>
            <w:tcMar>
              <w:left w:w="0" w:type="dxa"/>
              <w:right w:w="0" w:type="dxa"/>
            </w:tcMar>
            <w:vAlign w:val="center"/>
            <w:hideMark/>
          </w:tcPr>
          <w:p w14:paraId="0F1C5E2E" w14:textId="19A68BFB" w:rsidR="00DF6F51" w:rsidRPr="00B02EE3" w:rsidRDefault="00B72025" w:rsidP="00454DB1">
            <w:pPr>
              <w:ind w:left="57"/>
              <w:rPr>
                <w:szCs w:val="22"/>
              </w:rPr>
            </w:pPr>
            <w:r w:rsidRPr="00B02EE3">
              <w:rPr>
                <w:szCs w:val="22"/>
              </w:rPr>
              <w:t>-</w:t>
            </w:r>
          </w:p>
        </w:tc>
        <w:tc>
          <w:tcPr>
            <w:tcW w:w="302" w:type="pct"/>
            <w:shd w:val="clear" w:color="auto" w:fill="auto"/>
            <w:tcMar>
              <w:left w:w="0" w:type="dxa"/>
              <w:right w:w="0" w:type="dxa"/>
            </w:tcMar>
            <w:vAlign w:val="center"/>
            <w:hideMark/>
          </w:tcPr>
          <w:p w14:paraId="4E55B9C4" w14:textId="42926DDA" w:rsidR="00DF6F51" w:rsidRPr="00B02EE3" w:rsidRDefault="00B72025" w:rsidP="00454DB1">
            <w:pPr>
              <w:ind w:left="57"/>
              <w:rPr>
                <w:szCs w:val="22"/>
              </w:rPr>
            </w:pPr>
            <w:r w:rsidRPr="00B02EE3">
              <w:rPr>
                <w:szCs w:val="22"/>
              </w:rPr>
              <w:t>-</w:t>
            </w:r>
          </w:p>
        </w:tc>
        <w:tc>
          <w:tcPr>
            <w:tcW w:w="232" w:type="pct"/>
            <w:shd w:val="clear" w:color="auto" w:fill="auto"/>
            <w:tcMar>
              <w:left w:w="0" w:type="dxa"/>
              <w:right w:w="0" w:type="dxa"/>
            </w:tcMar>
            <w:vAlign w:val="center"/>
            <w:hideMark/>
          </w:tcPr>
          <w:p w14:paraId="49C470BD" w14:textId="6BE911EB"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1025E904" w14:textId="1ACCF639"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968F694" w14:textId="01DD8DFB"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AC8411D" w14:textId="2DECDA7F"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1F76DBF7" w14:textId="3EA9A27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DE151E5" w14:textId="36067F9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80F9CC0" w14:textId="379E125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9FD546E" w14:textId="6F0ED33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69CE245" w14:textId="1EE4D283"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BA13089" w14:textId="2355675F"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11CFA57B" w14:textId="1C4E56E1"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660C0B84" w14:textId="1AFB3050" w:rsidR="00DF6F51" w:rsidRPr="00B02EE3" w:rsidRDefault="00B72025" w:rsidP="00454DB1">
            <w:pPr>
              <w:ind w:left="57"/>
              <w:rPr>
                <w:szCs w:val="22"/>
              </w:rPr>
            </w:pPr>
            <w:r w:rsidRPr="00B02EE3">
              <w:rPr>
                <w:szCs w:val="22"/>
              </w:rPr>
              <w:t>-</w:t>
            </w:r>
          </w:p>
        </w:tc>
      </w:tr>
      <w:tr w:rsidR="00454DB1" w:rsidRPr="00B02EE3" w14:paraId="2D2EAC20" w14:textId="77777777" w:rsidTr="00454DB1">
        <w:trPr>
          <w:trHeight w:val="57"/>
          <w:jc w:val="center"/>
        </w:trPr>
        <w:tc>
          <w:tcPr>
            <w:tcW w:w="998" w:type="pct"/>
            <w:shd w:val="clear" w:color="auto" w:fill="auto"/>
            <w:tcMar>
              <w:left w:w="0" w:type="dxa"/>
              <w:right w:w="0" w:type="dxa"/>
            </w:tcMar>
            <w:vAlign w:val="center"/>
            <w:hideMark/>
          </w:tcPr>
          <w:p w14:paraId="07FDAC39" w14:textId="77777777" w:rsidR="00DF6F51" w:rsidRPr="00B02EE3" w:rsidRDefault="00DF6F51" w:rsidP="00B72025">
            <w:pPr>
              <w:ind w:left="57"/>
              <w:rPr>
                <w:szCs w:val="22"/>
              </w:rPr>
            </w:pPr>
            <w:r w:rsidRPr="00B02EE3">
              <w:rPr>
                <w:szCs w:val="22"/>
              </w:rPr>
              <w:t>корневой</w:t>
            </w:r>
          </w:p>
        </w:tc>
        <w:tc>
          <w:tcPr>
            <w:tcW w:w="255" w:type="pct"/>
            <w:shd w:val="clear" w:color="auto" w:fill="auto"/>
            <w:tcMar>
              <w:left w:w="0" w:type="dxa"/>
              <w:right w:w="0" w:type="dxa"/>
            </w:tcMar>
            <w:vAlign w:val="center"/>
            <w:hideMark/>
          </w:tcPr>
          <w:p w14:paraId="29C4AECC" w14:textId="77777777" w:rsidR="00DF6F51" w:rsidRPr="00B02EE3" w:rsidRDefault="00DF6F51" w:rsidP="00454DB1">
            <w:pPr>
              <w:ind w:left="57"/>
              <w:rPr>
                <w:szCs w:val="22"/>
              </w:rPr>
            </w:pPr>
            <w:r w:rsidRPr="00B02EE3">
              <w:rPr>
                <w:szCs w:val="22"/>
              </w:rPr>
              <w:t>2049,7</w:t>
            </w:r>
          </w:p>
        </w:tc>
        <w:tc>
          <w:tcPr>
            <w:tcW w:w="302" w:type="pct"/>
            <w:shd w:val="clear" w:color="auto" w:fill="auto"/>
            <w:tcMar>
              <w:left w:w="0" w:type="dxa"/>
              <w:right w:w="0" w:type="dxa"/>
            </w:tcMar>
            <w:vAlign w:val="center"/>
            <w:hideMark/>
          </w:tcPr>
          <w:p w14:paraId="79728267" w14:textId="77777777" w:rsidR="00DF6F51" w:rsidRPr="00B02EE3" w:rsidRDefault="00DF6F51" w:rsidP="00454DB1">
            <w:pPr>
              <w:ind w:left="57"/>
              <w:rPr>
                <w:szCs w:val="22"/>
              </w:rPr>
            </w:pPr>
            <w:r w:rsidRPr="00B02EE3">
              <w:rPr>
                <w:szCs w:val="22"/>
              </w:rPr>
              <w:t>75,4</w:t>
            </w:r>
          </w:p>
        </w:tc>
        <w:tc>
          <w:tcPr>
            <w:tcW w:w="232" w:type="pct"/>
            <w:shd w:val="clear" w:color="auto" w:fill="auto"/>
            <w:tcMar>
              <w:left w:w="0" w:type="dxa"/>
              <w:right w:w="0" w:type="dxa"/>
            </w:tcMar>
            <w:vAlign w:val="center"/>
            <w:hideMark/>
          </w:tcPr>
          <w:p w14:paraId="39018F65" w14:textId="137F8AA8"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0BE6F7C7" w14:textId="043971A3"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6BC37DA" w14:textId="025DD75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DB786A0" w14:textId="2B150E20"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34B49F90" w14:textId="5E56E7BF"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05A1F79" w14:textId="398EA0F1"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C76155C" w14:textId="1F65D516"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91E514D" w14:textId="128D0FC8"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6B21B995" w14:textId="37C84C2D"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07D97554" w14:textId="386CFAC5"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C76D615" w14:textId="07CF21B9"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35FFB0CE" w14:textId="227ACBAA" w:rsidR="00DF6F51" w:rsidRPr="00B02EE3" w:rsidRDefault="00B72025" w:rsidP="00454DB1">
            <w:pPr>
              <w:ind w:left="57"/>
              <w:rPr>
                <w:szCs w:val="22"/>
              </w:rPr>
            </w:pPr>
            <w:r w:rsidRPr="00B02EE3">
              <w:rPr>
                <w:szCs w:val="22"/>
              </w:rPr>
              <w:t>-</w:t>
            </w:r>
          </w:p>
        </w:tc>
      </w:tr>
      <w:tr w:rsidR="00454DB1" w:rsidRPr="00B02EE3" w14:paraId="425B074F" w14:textId="77777777" w:rsidTr="00454DB1">
        <w:trPr>
          <w:trHeight w:val="57"/>
          <w:jc w:val="center"/>
        </w:trPr>
        <w:tc>
          <w:tcPr>
            <w:tcW w:w="998" w:type="pct"/>
            <w:shd w:val="clear" w:color="auto" w:fill="auto"/>
            <w:tcMar>
              <w:left w:w="0" w:type="dxa"/>
              <w:right w:w="0" w:type="dxa"/>
            </w:tcMar>
            <w:vAlign w:val="center"/>
            <w:hideMark/>
          </w:tcPr>
          <w:p w14:paraId="728E0091" w14:textId="77777777" w:rsidR="00DF6F51" w:rsidRPr="00B02EE3" w:rsidRDefault="00DF6F51" w:rsidP="00B72025">
            <w:pPr>
              <w:ind w:left="57"/>
              <w:rPr>
                <w:szCs w:val="22"/>
              </w:rPr>
            </w:pPr>
            <w:r w:rsidRPr="00B02EE3">
              <w:rPr>
                <w:szCs w:val="22"/>
              </w:rPr>
              <w:t>ликвид</w:t>
            </w:r>
          </w:p>
        </w:tc>
        <w:tc>
          <w:tcPr>
            <w:tcW w:w="255" w:type="pct"/>
            <w:shd w:val="clear" w:color="auto" w:fill="auto"/>
            <w:tcMar>
              <w:left w:w="0" w:type="dxa"/>
              <w:right w:w="0" w:type="dxa"/>
            </w:tcMar>
            <w:vAlign w:val="center"/>
            <w:hideMark/>
          </w:tcPr>
          <w:p w14:paraId="4CB8BCAD"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662B1861" w14:textId="77777777" w:rsidR="00DF6F51" w:rsidRPr="00B02EE3" w:rsidRDefault="00DF6F51" w:rsidP="00454DB1">
            <w:pPr>
              <w:ind w:left="57"/>
              <w:rPr>
                <w:szCs w:val="22"/>
              </w:rPr>
            </w:pPr>
            <w:r w:rsidRPr="00B02EE3">
              <w:rPr>
                <w:szCs w:val="22"/>
              </w:rPr>
              <w:t>66,7</w:t>
            </w:r>
          </w:p>
        </w:tc>
        <w:tc>
          <w:tcPr>
            <w:tcW w:w="232" w:type="pct"/>
            <w:shd w:val="clear" w:color="auto" w:fill="auto"/>
            <w:tcMar>
              <w:left w:w="0" w:type="dxa"/>
              <w:right w:w="0" w:type="dxa"/>
            </w:tcMar>
            <w:vAlign w:val="center"/>
            <w:hideMark/>
          </w:tcPr>
          <w:p w14:paraId="1E5331C8" w14:textId="564B9908"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78A998C0" w14:textId="3DE5E7DA"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1D55E873" w14:textId="696BA61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03C3506F" w14:textId="4D6A8256"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76F15ED4" w14:textId="3119CF62"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4CFE72C" w14:textId="16740DC3"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6E45C13" w14:textId="3332B03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11AD1D9F" w14:textId="561A4E5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95612A3" w14:textId="2A821A4B"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3615C1B2" w14:textId="55FB0C0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BB49244" w14:textId="6C19D824"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595C3B47" w14:textId="48926463" w:rsidR="00DF6F51" w:rsidRPr="00B02EE3" w:rsidRDefault="00B72025" w:rsidP="00454DB1">
            <w:pPr>
              <w:ind w:left="57"/>
              <w:rPr>
                <w:szCs w:val="22"/>
              </w:rPr>
            </w:pPr>
            <w:r w:rsidRPr="00B02EE3">
              <w:rPr>
                <w:szCs w:val="22"/>
              </w:rPr>
              <w:t>-</w:t>
            </w:r>
          </w:p>
        </w:tc>
      </w:tr>
      <w:tr w:rsidR="00454DB1" w:rsidRPr="00B02EE3" w14:paraId="12936354" w14:textId="77777777" w:rsidTr="00454DB1">
        <w:trPr>
          <w:trHeight w:val="57"/>
          <w:jc w:val="center"/>
        </w:trPr>
        <w:tc>
          <w:tcPr>
            <w:tcW w:w="998" w:type="pct"/>
            <w:shd w:val="clear" w:color="auto" w:fill="auto"/>
            <w:tcMar>
              <w:left w:w="0" w:type="dxa"/>
              <w:right w:w="0" w:type="dxa"/>
            </w:tcMar>
            <w:vAlign w:val="center"/>
            <w:hideMark/>
          </w:tcPr>
          <w:p w14:paraId="3934267C" w14:textId="77777777" w:rsidR="00DF6F51" w:rsidRPr="00B02EE3" w:rsidRDefault="00DF6F51" w:rsidP="00B72025">
            <w:pPr>
              <w:ind w:left="57"/>
              <w:rPr>
                <w:szCs w:val="22"/>
              </w:rPr>
            </w:pPr>
            <w:r w:rsidRPr="00B02EE3">
              <w:rPr>
                <w:szCs w:val="22"/>
              </w:rPr>
              <w:t>деловой</w:t>
            </w:r>
          </w:p>
        </w:tc>
        <w:tc>
          <w:tcPr>
            <w:tcW w:w="255" w:type="pct"/>
            <w:shd w:val="clear" w:color="auto" w:fill="auto"/>
            <w:tcMar>
              <w:left w:w="0" w:type="dxa"/>
              <w:right w:w="0" w:type="dxa"/>
            </w:tcMar>
            <w:vAlign w:val="center"/>
            <w:hideMark/>
          </w:tcPr>
          <w:p w14:paraId="20B53326" w14:textId="77777777" w:rsidR="00DF6F51" w:rsidRPr="00B02EE3" w:rsidRDefault="00DF6F51" w:rsidP="00454DB1">
            <w:pPr>
              <w:ind w:left="57"/>
              <w:rPr>
                <w:szCs w:val="22"/>
              </w:rPr>
            </w:pPr>
          </w:p>
        </w:tc>
        <w:tc>
          <w:tcPr>
            <w:tcW w:w="302" w:type="pct"/>
            <w:shd w:val="clear" w:color="auto" w:fill="auto"/>
            <w:tcMar>
              <w:left w:w="0" w:type="dxa"/>
              <w:right w:w="0" w:type="dxa"/>
            </w:tcMar>
            <w:vAlign w:val="center"/>
            <w:hideMark/>
          </w:tcPr>
          <w:p w14:paraId="6277F2F3" w14:textId="77777777" w:rsidR="00DF6F51" w:rsidRPr="00B02EE3" w:rsidRDefault="00DF6F51" w:rsidP="00454DB1">
            <w:pPr>
              <w:ind w:left="57"/>
              <w:rPr>
                <w:szCs w:val="22"/>
              </w:rPr>
            </w:pPr>
            <w:r w:rsidRPr="00B02EE3">
              <w:rPr>
                <w:szCs w:val="22"/>
              </w:rPr>
              <w:t>33,1</w:t>
            </w:r>
          </w:p>
        </w:tc>
        <w:tc>
          <w:tcPr>
            <w:tcW w:w="232" w:type="pct"/>
            <w:shd w:val="clear" w:color="auto" w:fill="auto"/>
            <w:tcMar>
              <w:left w:w="0" w:type="dxa"/>
              <w:right w:w="0" w:type="dxa"/>
            </w:tcMar>
            <w:vAlign w:val="center"/>
            <w:hideMark/>
          </w:tcPr>
          <w:p w14:paraId="2EB02C52" w14:textId="397A78B5" w:rsidR="00DF6F51" w:rsidRPr="00B02EE3" w:rsidRDefault="00B72025" w:rsidP="00454DB1">
            <w:pPr>
              <w:ind w:left="57"/>
              <w:rPr>
                <w:szCs w:val="22"/>
              </w:rPr>
            </w:pPr>
            <w:r w:rsidRPr="00B02EE3">
              <w:rPr>
                <w:szCs w:val="22"/>
              </w:rPr>
              <w:t>-</w:t>
            </w:r>
          </w:p>
        </w:tc>
        <w:tc>
          <w:tcPr>
            <w:tcW w:w="279" w:type="pct"/>
            <w:gridSpan w:val="2"/>
            <w:shd w:val="clear" w:color="auto" w:fill="auto"/>
            <w:tcMar>
              <w:left w:w="0" w:type="dxa"/>
              <w:right w:w="0" w:type="dxa"/>
            </w:tcMar>
            <w:vAlign w:val="center"/>
            <w:hideMark/>
          </w:tcPr>
          <w:p w14:paraId="37A109AD" w14:textId="7CF493A7" w:rsidR="00DF6F51" w:rsidRPr="00B02EE3" w:rsidRDefault="00B72025" w:rsidP="00454DB1">
            <w:pPr>
              <w:ind w:left="57"/>
              <w:rPr>
                <w:szCs w:val="22"/>
              </w:rPr>
            </w:pPr>
            <w:r w:rsidRPr="00B02EE3">
              <w:rPr>
                <w:szCs w:val="22"/>
              </w:rPr>
              <w:t>-</w:t>
            </w:r>
          </w:p>
        </w:tc>
        <w:tc>
          <w:tcPr>
            <w:tcW w:w="184" w:type="pct"/>
            <w:shd w:val="clear" w:color="auto" w:fill="auto"/>
            <w:tcMar>
              <w:left w:w="0" w:type="dxa"/>
              <w:right w:w="0" w:type="dxa"/>
            </w:tcMar>
            <w:vAlign w:val="center"/>
            <w:hideMark/>
          </w:tcPr>
          <w:p w14:paraId="37FCFB0E" w14:textId="7588004E"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7F380D51" w14:textId="4D4F0C76" w:rsidR="00DF6F51" w:rsidRPr="00B02EE3" w:rsidRDefault="00B72025" w:rsidP="00454DB1">
            <w:pPr>
              <w:ind w:left="57"/>
              <w:rPr>
                <w:szCs w:val="22"/>
              </w:rPr>
            </w:pPr>
            <w:r w:rsidRPr="00B02EE3">
              <w:rPr>
                <w:szCs w:val="22"/>
              </w:rPr>
              <w:t>-</w:t>
            </w:r>
          </w:p>
        </w:tc>
        <w:tc>
          <w:tcPr>
            <w:tcW w:w="228" w:type="pct"/>
            <w:shd w:val="clear" w:color="auto" w:fill="auto"/>
            <w:tcMar>
              <w:left w:w="0" w:type="dxa"/>
              <w:right w:w="0" w:type="dxa"/>
            </w:tcMar>
            <w:vAlign w:val="center"/>
            <w:hideMark/>
          </w:tcPr>
          <w:p w14:paraId="2463D656" w14:textId="02F6A76D"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2522691A" w14:textId="4A4D89EC"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3426C557" w14:textId="6E3B5791"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4E6D6B9A" w14:textId="5F7D35A0"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56C5DA58" w14:textId="640C1120" w:rsidR="00DF6F51" w:rsidRPr="00B02EE3" w:rsidRDefault="00B72025" w:rsidP="00454DB1">
            <w:pPr>
              <w:ind w:left="57"/>
              <w:rPr>
                <w:szCs w:val="22"/>
              </w:rPr>
            </w:pPr>
            <w:r w:rsidRPr="00B02EE3">
              <w:rPr>
                <w:szCs w:val="22"/>
              </w:rPr>
              <w:t>-</w:t>
            </w:r>
          </w:p>
        </w:tc>
        <w:tc>
          <w:tcPr>
            <w:tcW w:w="324" w:type="pct"/>
            <w:shd w:val="clear" w:color="auto" w:fill="auto"/>
            <w:tcMar>
              <w:left w:w="0" w:type="dxa"/>
              <w:right w:w="0" w:type="dxa"/>
            </w:tcMar>
            <w:vAlign w:val="center"/>
            <w:hideMark/>
          </w:tcPr>
          <w:p w14:paraId="7F565548" w14:textId="34B2A967" w:rsidR="00DF6F51" w:rsidRPr="00B02EE3" w:rsidRDefault="00B72025" w:rsidP="00454DB1">
            <w:pPr>
              <w:ind w:left="57"/>
              <w:rPr>
                <w:szCs w:val="22"/>
              </w:rPr>
            </w:pPr>
            <w:r w:rsidRPr="00B02EE3">
              <w:rPr>
                <w:szCs w:val="22"/>
              </w:rPr>
              <w:t>-</w:t>
            </w:r>
          </w:p>
        </w:tc>
        <w:tc>
          <w:tcPr>
            <w:tcW w:w="307" w:type="pct"/>
            <w:shd w:val="clear" w:color="auto" w:fill="auto"/>
            <w:tcMar>
              <w:left w:w="0" w:type="dxa"/>
              <w:right w:w="0" w:type="dxa"/>
            </w:tcMar>
            <w:vAlign w:val="center"/>
            <w:hideMark/>
          </w:tcPr>
          <w:p w14:paraId="2E1299E7" w14:textId="03DA7BB0" w:rsidR="00DF6F51" w:rsidRPr="00B02EE3" w:rsidRDefault="00B72025" w:rsidP="00454DB1">
            <w:pPr>
              <w:ind w:left="57"/>
              <w:rPr>
                <w:szCs w:val="22"/>
              </w:rPr>
            </w:pPr>
            <w:r w:rsidRPr="00B02EE3">
              <w:rPr>
                <w:szCs w:val="22"/>
              </w:rPr>
              <w:t>-</w:t>
            </w:r>
          </w:p>
        </w:tc>
        <w:tc>
          <w:tcPr>
            <w:tcW w:w="323" w:type="pct"/>
            <w:shd w:val="clear" w:color="auto" w:fill="auto"/>
            <w:tcMar>
              <w:left w:w="0" w:type="dxa"/>
              <w:right w:w="0" w:type="dxa"/>
            </w:tcMar>
            <w:vAlign w:val="center"/>
            <w:hideMark/>
          </w:tcPr>
          <w:p w14:paraId="1AA6F861" w14:textId="5F4059BF" w:rsidR="00DF6F51" w:rsidRPr="00B02EE3" w:rsidRDefault="00B72025" w:rsidP="00454DB1">
            <w:pPr>
              <w:ind w:left="57"/>
              <w:rPr>
                <w:szCs w:val="22"/>
              </w:rPr>
            </w:pPr>
            <w:r w:rsidRPr="00B02EE3">
              <w:rPr>
                <w:szCs w:val="22"/>
              </w:rPr>
              <w:t>-</w:t>
            </w:r>
          </w:p>
        </w:tc>
      </w:tr>
    </w:tbl>
    <w:p w14:paraId="3B5648EF" w14:textId="77777777" w:rsidR="00DF6F51" w:rsidRPr="00B02EE3" w:rsidRDefault="00DF6F51" w:rsidP="00CE301C">
      <w:pPr>
        <w:spacing w:line="360" w:lineRule="auto"/>
        <w:ind w:left="57"/>
        <w:rPr>
          <w:sz w:val="24"/>
        </w:rPr>
      </w:pPr>
    </w:p>
    <w:p w14:paraId="38962621" w14:textId="77777777" w:rsidR="00DF6F51" w:rsidRPr="00B02EE3" w:rsidRDefault="00DF6F51" w:rsidP="00CE301C">
      <w:pPr>
        <w:spacing w:line="360" w:lineRule="auto"/>
        <w:ind w:left="57"/>
        <w:rPr>
          <w:sz w:val="24"/>
        </w:rPr>
      </w:pPr>
      <w:r w:rsidRPr="00B02EE3">
        <w:rPr>
          <w:sz w:val="24"/>
        </w:rPr>
        <w:br w:type="page"/>
      </w:r>
    </w:p>
    <w:p w14:paraId="73419D0C" w14:textId="77777777" w:rsidR="0035046E" w:rsidRPr="00B02EE3" w:rsidRDefault="0035046E" w:rsidP="00CE301C">
      <w:pPr>
        <w:spacing w:line="360" w:lineRule="auto"/>
        <w:ind w:left="57"/>
        <w:jc w:val="right"/>
        <w:rPr>
          <w:i/>
          <w:sz w:val="24"/>
        </w:rPr>
      </w:pPr>
      <w:r w:rsidRPr="00B02EE3">
        <w:rPr>
          <w:i/>
          <w:sz w:val="24"/>
        </w:rPr>
        <w:t>Таблица 2.1.1.2</w:t>
      </w:r>
    </w:p>
    <w:p w14:paraId="31E7A1B4" w14:textId="777ADA05" w:rsidR="00DF6F51" w:rsidRPr="00B02EE3" w:rsidRDefault="0035046E" w:rsidP="00454DB1">
      <w:pPr>
        <w:spacing w:before="120" w:after="120" w:line="360" w:lineRule="auto"/>
        <w:ind w:left="57"/>
        <w:rPr>
          <w:sz w:val="24"/>
        </w:rPr>
      </w:pPr>
      <w:r w:rsidRPr="00B02EE3">
        <w:rPr>
          <w:sz w:val="24"/>
        </w:rPr>
        <w:t>Расчетная лесосека для осуществления сплошных рубок спелых и перестойных лесных насаждений</w:t>
      </w:r>
    </w:p>
    <w:tbl>
      <w:tblPr>
        <w:tblW w:w="15309" w:type="dxa"/>
        <w:jc w:val="center"/>
        <w:tblLayout w:type="fixed"/>
        <w:tblCellMar>
          <w:left w:w="0" w:type="dxa"/>
          <w:right w:w="0" w:type="dxa"/>
        </w:tblCellMar>
        <w:tblLook w:val="04A0" w:firstRow="1" w:lastRow="0" w:firstColumn="1" w:lastColumn="0" w:noHBand="0" w:noVBand="1"/>
      </w:tblPr>
      <w:tblGrid>
        <w:gridCol w:w="653"/>
        <w:gridCol w:w="708"/>
        <w:gridCol w:w="709"/>
        <w:gridCol w:w="709"/>
        <w:gridCol w:w="709"/>
        <w:gridCol w:w="708"/>
        <w:gridCol w:w="709"/>
        <w:gridCol w:w="567"/>
        <w:gridCol w:w="709"/>
        <w:gridCol w:w="567"/>
        <w:gridCol w:w="425"/>
        <w:gridCol w:w="709"/>
        <w:gridCol w:w="709"/>
        <w:gridCol w:w="567"/>
        <w:gridCol w:w="708"/>
        <w:gridCol w:w="567"/>
        <w:gridCol w:w="709"/>
        <w:gridCol w:w="567"/>
        <w:gridCol w:w="567"/>
        <w:gridCol w:w="567"/>
        <w:gridCol w:w="567"/>
        <w:gridCol w:w="623"/>
        <w:gridCol w:w="638"/>
        <w:gridCol w:w="638"/>
      </w:tblGrid>
      <w:tr w:rsidR="00380293" w:rsidRPr="00B02EE3" w14:paraId="465AC361" w14:textId="77777777" w:rsidTr="00F83471">
        <w:trPr>
          <w:trHeight w:val="315"/>
          <w:jc w:val="center"/>
        </w:trPr>
        <w:tc>
          <w:tcPr>
            <w:tcW w:w="6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CF57407" w14:textId="77777777" w:rsidR="00380293" w:rsidRPr="00B02EE3" w:rsidRDefault="00380293" w:rsidP="00380293">
            <w:pPr>
              <w:rPr>
                <w:color w:val="000000"/>
                <w:sz w:val="18"/>
                <w:szCs w:val="18"/>
              </w:rPr>
            </w:pPr>
            <w:r w:rsidRPr="00B02EE3">
              <w:rPr>
                <w:color w:val="000000"/>
                <w:sz w:val="18"/>
                <w:szCs w:val="18"/>
              </w:rPr>
              <w:t>Хозсекция и преобладающая порода</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7F71122C" w14:textId="77777777" w:rsidR="00380293" w:rsidRPr="00B02EE3" w:rsidRDefault="00380293" w:rsidP="00380293">
            <w:pPr>
              <w:rPr>
                <w:color w:val="000000"/>
                <w:sz w:val="18"/>
                <w:szCs w:val="18"/>
              </w:rPr>
            </w:pPr>
            <w:r w:rsidRPr="00B02EE3">
              <w:rPr>
                <w:color w:val="000000"/>
                <w:sz w:val="18"/>
                <w:szCs w:val="18"/>
              </w:rPr>
              <w:t>Покрытые лесом земли. га</w:t>
            </w:r>
          </w:p>
        </w:tc>
        <w:tc>
          <w:tcPr>
            <w:tcW w:w="4111" w:type="dxa"/>
            <w:gridSpan w:val="6"/>
            <w:tcBorders>
              <w:top w:val="single" w:sz="8" w:space="0" w:color="auto"/>
              <w:left w:val="nil"/>
              <w:bottom w:val="single" w:sz="8" w:space="0" w:color="auto"/>
              <w:right w:val="single" w:sz="8" w:space="0" w:color="000000"/>
            </w:tcBorders>
            <w:shd w:val="clear" w:color="auto" w:fill="auto"/>
            <w:vAlign w:val="center"/>
            <w:hideMark/>
          </w:tcPr>
          <w:p w14:paraId="2FD315D3" w14:textId="77777777" w:rsidR="00380293" w:rsidRPr="00B02EE3" w:rsidRDefault="00380293" w:rsidP="00380293">
            <w:pPr>
              <w:rPr>
                <w:color w:val="000000"/>
                <w:sz w:val="18"/>
                <w:szCs w:val="18"/>
              </w:rPr>
            </w:pPr>
            <w:r w:rsidRPr="00B02EE3">
              <w:rPr>
                <w:color w:val="000000"/>
                <w:sz w:val="18"/>
                <w:szCs w:val="18"/>
              </w:rPr>
              <w:t>В том числе по группам возраста</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FF91299" w14:textId="77777777" w:rsidR="00380293" w:rsidRPr="00B02EE3" w:rsidRDefault="00380293" w:rsidP="00380293">
            <w:pPr>
              <w:rPr>
                <w:color w:val="000000"/>
                <w:sz w:val="18"/>
                <w:szCs w:val="18"/>
              </w:rPr>
            </w:pPr>
            <w:r w:rsidRPr="00B02EE3">
              <w:rPr>
                <w:color w:val="000000"/>
                <w:sz w:val="18"/>
                <w:szCs w:val="18"/>
              </w:rPr>
              <w:t>Запас спелых и перестойных насаждений. тыс. м3</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14B5458" w14:textId="77777777" w:rsidR="00380293" w:rsidRPr="00B02EE3" w:rsidRDefault="00380293" w:rsidP="00380293">
            <w:pPr>
              <w:rPr>
                <w:color w:val="000000"/>
                <w:sz w:val="18"/>
                <w:szCs w:val="18"/>
              </w:rPr>
            </w:pPr>
            <w:r w:rsidRPr="00B02EE3">
              <w:rPr>
                <w:color w:val="000000"/>
                <w:sz w:val="18"/>
                <w:szCs w:val="18"/>
              </w:rPr>
              <w:t>Средний запас на 1 га эксплуатационного фонда. м3</w:t>
            </w:r>
          </w:p>
        </w:tc>
        <w:tc>
          <w:tcPr>
            <w:tcW w:w="425"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61EF88DC" w14:textId="77777777" w:rsidR="00380293" w:rsidRPr="00B02EE3" w:rsidRDefault="00380293" w:rsidP="00380293">
            <w:pPr>
              <w:rPr>
                <w:color w:val="000000"/>
                <w:sz w:val="18"/>
                <w:szCs w:val="18"/>
              </w:rPr>
            </w:pPr>
            <w:r w:rsidRPr="00B02EE3">
              <w:rPr>
                <w:color w:val="000000"/>
                <w:sz w:val="18"/>
                <w:szCs w:val="18"/>
              </w:rPr>
              <w:t xml:space="preserve">Средний прирост корневой массы. </w:t>
            </w:r>
            <w:proofErr w:type="gramStart"/>
            <w:r w:rsidRPr="00B02EE3">
              <w:rPr>
                <w:color w:val="000000"/>
                <w:sz w:val="18"/>
                <w:szCs w:val="18"/>
              </w:rPr>
              <w:t>тыс.м</w:t>
            </w:r>
            <w:proofErr w:type="gramEnd"/>
            <w:r w:rsidRPr="00B02EE3">
              <w:rPr>
                <w:color w:val="000000"/>
                <w:sz w:val="18"/>
                <w:szCs w:val="18"/>
              </w:rPr>
              <w:t>3</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D625868" w14:textId="0E2D5A83" w:rsidR="00380293" w:rsidRPr="00B02EE3" w:rsidRDefault="00380293" w:rsidP="00380293">
            <w:pPr>
              <w:rPr>
                <w:color w:val="000000"/>
                <w:sz w:val="18"/>
                <w:szCs w:val="18"/>
              </w:rPr>
            </w:pPr>
            <w:r w:rsidRPr="00B02EE3">
              <w:rPr>
                <w:color w:val="000000"/>
                <w:sz w:val="18"/>
                <w:szCs w:val="18"/>
              </w:rPr>
              <w:t>Возраст рубки</w:t>
            </w:r>
          </w:p>
        </w:tc>
        <w:tc>
          <w:tcPr>
            <w:tcW w:w="2551" w:type="dxa"/>
            <w:gridSpan w:val="4"/>
            <w:tcBorders>
              <w:top w:val="single" w:sz="8" w:space="0" w:color="auto"/>
              <w:left w:val="nil"/>
              <w:bottom w:val="nil"/>
              <w:right w:val="single" w:sz="8" w:space="0" w:color="000000"/>
            </w:tcBorders>
            <w:shd w:val="clear" w:color="auto" w:fill="auto"/>
            <w:vAlign w:val="center"/>
            <w:hideMark/>
          </w:tcPr>
          <w:p w14:paraId="00E66A9F" w14:textId="77777777" w:rsidR="00380293" w:rsidRPr="00B02EE3" w:rsidRDefault="00380293" w:rsidP="00380293">
            <w:pPr>
              <w:rPr>
                <w:color w:val="000000"/>
                <w:sz w:val="18"/>
                <w:szCs w:val="18"/>
              </w:rPr>
            </w:pPr>
            <w:r w:rsidRPr="00B02EE3">
              <w:rPr>
                <w:color w:val="000000"/>
                <w:sz w:val="18"/>
                <w:szCs w:val="18"/>
              </w:rPr>
              <w:t>Исчисленные расчетные</w:t>
            </w:r>
          </w:p>
        </w:tc>
        <w:tc>
          <w:tcPr>
            <w:tcW w:w="2977"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2950B43" w14:textId="77777777" w:rsidR="00380293" w:rsidRPr="00B02EE3" w:rsidRDefault="00380293" w:rsidP="00380293">
            <w:pPr>
              <w:rPr>
                <w:color w:val="000000"/>
                <w:sz w:val="18"/>
                <w:szCs w:val="18"/>
              </w:rPr>
            </w:pPr>
            <w:r w:rsidRPr="00B02EE3">
              <w:rPr>
                <w:color w:val="000000"/>
                <w:sz w:val="18"/>
                <w:szCs w:val="18"/>
              </w:rPr>
              <w:t>Рекомендуемая к принятию расчетная лесосека</w:t>
            </w:r>
          </w:p>
        </w:tc>
        <w:tc>
          <w:tcPr>
            <w:tcW w:w="62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ADDD757" w14:textId="77777777" w:rsidR="00380293" w:rsidRPr="00B02EE3" w:rsidRDefault="00380293" w:rsidP="00380293">
            <w:pPr>
              <w:rPr>
                <w:color w:val="000000"/>
                <w:sz w:val="18"/>
                <w:szCs w:val="18"/>
              </w:rPr>
            </w:pPr>
            <w:r w:rsidRPr="00B02EE3">
              <w:rPr>
                <w:color w:val="000000"/>
                <w:sz w:val="18"/>
                <w:szCs w:val="18"/>
              </w:rPr>
              <w:t>Число лет использования эксплуатационного фонда</w:t>
            </w:r>
          </w:p>
        </w:tc>
        <w:tc>
          <w:tcPr>
            <w:tcW w:w="127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B9B0D51" w14:textId="77777777" w:rsidR="00380293" w:rsidRPr="00B02EE3" w:rsidRDefault="00380293" w:rsidP="00380293">
            <w:pPr>
              <w:rPr>
                <w:color w:val="000000"/>
                <w:sz w:val="18"/>
                <w:szCs w:val="18"/>
              </w:rPr>
            </w:pPr>
            <w:proofErr w:type="spellStart"/>
            <w:r w:rsidRPr="00B02EE3">
              <w:rPr>
                <w:color w:val="000000"/>
                <w:sz w:val="18"/>
                <w:szCs w:val="18"/>
              </w:rPr>
              <w:t>Предпо-лагаемый</w:t>
            </w:r>
            <w:proofErr w:type="spellEnd"/>
            <w:r w:rsidRPr="00B02EE3">
              <w:rPr>
                <w:color w:val="000000"/>
                <w:sz w:val="18"/>
                <w:szCs w:val="18"/>
              </w:rPr>
              <w:t xml:space="preserve"> остаток </w:t>
            </w:r>
            <w:proofErr w:type="spellStart"/>
            <w:r w:rsidRPr="00B02EE3">
              <w:rPr>
                <w:color w:val="000000"/>
                <w:sz w:val="18"/>
                <w:szCs w:val="18"/>
              </w:rPr>
              <w:t>насажде-ний</w:t>
            </w:r>
            <w:proofErr w:type="spellEnd"/>
            <w:r w:rsidRPr="00B02EE3">
              <w:rPr>
                <w:color w:val="000000"/>
                <w:sz w:val="18"/>
                <w:szCs w:val="18"/>
              </w:rPr>
              <w:t>, га</w:t>
            </w:r>
          </w:p>
        </w:tc>
      </w:tr>
      <w:tr w:rsidR="00380293" w:rsidRPr="00B02EE3" w14:paraId="64D8E5B7" w14:textId="77777777" w:rsidTr="00F83471">
        <w:trPr>
          <w:trHeight w:val="315"/>
          <w:jc w:val="center"/>
        </w:trPr>
        <w:tc>
          <w:tcPr>
            <w:tcW w:w="653" w:type="dxa"/>
            <w:vMerge/>
            <w:tcBorders>
              <w:top w:val="single" w:sz="8" w:space="0" w:color="auto"/>
              <w:left w:val="single" w:sz="8" w:space="0" w:color="auto"/>
              <w:bottom w:val="single" w:sz="8" w:space="0" w:color="000000"/>
              <w:right w:val="single" w:sz="8" w:space="0" w:color="auto"/>
            </w:tcBorders>
            <w:vAlign w:val="center"/>
            <w:hideMark/>
          </w:tcPr>
          <w:p w14:paraId="230629BF" w14:textId="77777777" w:rsidR="00380293" w:rsidRPr="00B02EE3" w:rsidRDefault="00380293" w:rsidP="00380293">
            <w:pPr>
              <w:jc w:val="left"/>
              <w:rPr>
                <w:color w:val="000000"/>
                <w:sz w:val="18"/>
                <w:szCs w:val="18"/>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3E7C3F22" w14:textId="77777777" w:rsidR="00380293" w:rsidRPr="00B02EE3" w:rsidRDefault="00380293" w:rsidP="00380293">
            <w:pPr>
              <w:jc w:val="left"/>
              <w:rPr>
                <w:color w:val="000000"/>
                <w:sz w:val="18"/>
                <w:szCs w:val="18"/>
              </w:rPr>
            </w:pPr>
          </w:p>
        </w:tc>
        <w:tc>
          <w:tcPr>
            <w:tcW w:w="70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F8EBE6A" w14:textId="77777777" w:rsidR="00380293" w:rsidRPr="00B02EE3" w:rsidRDefault="00380293" w:rsidP="00380293">
            <w:pPr>
              <w:rPr>
                <w:color w:val="000000"/>
                <w:sz w:val="18"/>
                <w:szCs w:val="18"/>
              </w:rPr>
            </w:pPr>
            <w:r w:rsidRPr="00B02EE3">
              <w:rPr>
                <w:color w:val="000000"/>
                <w:sz w:val="18"/>
                <w:szCs w:val="18"/>
              </w:rPr>
              <w:t>молодняки</w:t>
            </w:r>
          </w:p>
        </w:tc>
        <w:tc>
          <w:tcPr>
            <w:tcW w:w="141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22BB1C9" w14:textId="19441BB9" w:rsidR="00380293" w:rsidRPr="00B02EE3" w:rsidRDefault="00380293" w:rsidP="00380293">
            <w:pPr>
              <w:rPr>
                <w:color w:val="000000"/>
                <w:sz w:val="18"/>
                <w:szCs w:val="18"/>
              </w:rPr>
            </w:pPr>
            <w:proofErr w:type="gramStart"/>
            <w:r w:rsidRPr="00B02EE3">
              <w:rPr>
                <w:color w:val="000000"/>
                <w:sz w:val="18"/>
                <w:szCs w:val="18"/>
              </w:rPr>
              <w:t>средне-возрастные</w:t>
            </w:r>
            <w:proofErr w:type="gramEnd"/>
          </w:p>
        </w:tc>
        <w:tc>
          <w:tcPr>
            <w:tcW w:w="708"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41505E96" w14:textId="77777777" w:rsidR="00380293" w:rsidRPr="00B02EE3" w:rsidRDefault="00380293" w:rsidP="00380293">
            <w:pPr>
              <w:rPr>
                <w:color w:val="000000"/>
                <w:sz w:val="18"/>
                <w:szCs w:val="18"/>
              </w:rPr>
            </w:pPr>
            <w:r w:rsidRPr="00B02EE3">
              <w:rPr>
                <w:color w:val="000000"/>
                <w:sz w:val="18"/>
                <w:szCs w:val="18"/>
              </w:rPr>
              <w:t>приспевающие</w:t>
            </w:r>
          </w:p>
        </w:tc>
        <w:tc>
          <w:tcPr>
            <w:tcW w:w="127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3496FEB" w14:textId="3AFF4463" w:rsidR="00380293" w:rsidRPr="00B02EE3" w:rsidRDefault="00380293" w:rsidP="00380293">
            <w:pPr>
              <w:rPr>
                <w:color w:val="000000"/>
                <w:sz w:val="18"/>
                <w:szCs w:val="18"/>
              </w:rPr>
            </w:pPr>
            <w:r w:rsidRPr="00B02EE3">
              <w:rPr>
                <w:color w:val="000000"/>
                <w:sz w:val="18"/>
                <w:szCs w:val="18"/>
              </w:rPr>
              <w:t>спелые и перестойные</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3575286" w14:textId="77777777" w:rsidR="00380293" w:rsidRPr="00B02EE3" w:rsidRDefault="00380293" w:rsidP="00380293">
            <w:pPr>
              <w:jc w:val="left"/>
              <w:rPr>
                <w:color w:val="000000"/>
                <w:sz w:val="18"/>
                <w:szCs w:val="18"/>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7805DBCF" w14:textId="77777777" w:rsidR="00380293" w:rsidRPr="00B02EE3" w:rsidRDefault="00380293" w:rsidP="00380293">
            <w:pPr>
              <w:jc w:val="left"/>
              <w:rPr>
                <w:color w:val="000000"/>
                <w:sz w:val="18"/>
                <w:szCs w:val="18"/>
              </w:rPr>
            </w:pPr>
          </w:p>
        </w:tc>
        <w:tc>
          <w:tcPr>
            <w:tcW w:w="425" w:type="dxa"/>
            <w:vMerge/>
            <w:tcBorders>
              <w:top w:val="single" w:sz="8" w:space="0" w:color="auto"/>
              <w:left w:val="single" w:sz="8" w:space="0" w:color="auto"/>
              <w:bottom w:val="single" w:sz="8" w:space="0" w:color="000000"/>
              <w:right w:val="single" w:sz="8" w:space="0" w:color="auto"/>
            </w:tcBorders>
            <w:vAlign w:val="center"/>
            <w:hideMark/>
          </w:tcPr>
          <w:p w14:paraId="13CE7B3B" w14:textId="77777777" w:rsidR="00380293" w:rsidRPr="00B02EE3" w:rsidRDefault="00380293" w:rsidP="00380293">
            <w:pPr>
              <w:jc w:val="left"/>
              <w:rPr>
                <w:color w:val="000000"/>
                <w:sz w:val="18"/>
                <w:szCs w:val="18"/>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35A309E" w14:textId="77777777" w:rsidR="00380293" w:rsidRPr="00B02EE3" w:rsidRDefault="00380293" w:rsidP="00380293">
            <w:pPr>
              <w:jc w:val="left"/>
              <w:rPr>
                <w:color w:val="000000"/>
                <w:sz w:val="18"/>
                <w:szCs w:val="18"/>
              </w:rPr>
            </w:pPr>
          </w:p>
        </w:tc>
        <w:tc>
          <w:tcPr>
            <w:tcW w:w="2551" w:type="dxa"/>
            <w:gridSpan w:val="4"/>
            <w:tcBorders>
              <w:top w:val="nil"/>
              <w:left w:val="nil"/>
              <w:bottom w:val="single" w:sz="8" w:space="0" w:color="auto"/>
              <w:right w:val="single" w:sz="8" w:space="0" w:color="000000"/>
            </w:tcBorders>
            <w:shd w:val="clear" w:color="auto" w:fill="auto"/>
            <w:vAlign w:val="center"/>
            <w:hideMark/>
          </w:tcPr>
          <w:p w14:paraId="6608015A" w14:textId="77777777" w:rsidR="00380293" w:rsidRPr="00B02EE3" w:rsidRDefault="00380293" w:rsidP="00380293">
            <w:pPr>
              <w:rPr>
                <w:color w:val="000000"/>
                <w:sz w:val="18"/>
                <w:szCs w:val="18"/>
              </w:rPr>
            </w:pPr>
            <w:r w:rsidRPr="00B02EE3">
              <w:rPr>
                <w:color w:val="000000"/>
                <w:sz w:val="18"/>
                <w:szCs w:val="18"/>
              </w:rPr>
              <w:t>лесосеки. га</w:t>
            </w:r>
          </w:p>
        </w:tc>
        <w:tc>
          <w:tcPr>
            <w:tcW w:w="2977" w:type="dxa"/>
            <w:gridSpan w:val="5"/>
            <w:vMerge/>
            <w:tcBorders>
              <w:top w:val="single" w:sz="8" w:space="0" w:color="auto"/>
              <w:left w:val="single" w:sz="8" w:space="0" w:color="auto"/>
              <w:bottom w:val="single" w:sz="8" w:space="0" w:color="000000"/>
              <w:right w:val="single" w:sz="8" w:space="0" w:color="000000"/>
            </w:tcBorders>
            <w:vAlign w:val="center"/>
            <w:hideMark/>
          </w:tcPr>
          <w:p w14:paraId="5C28BF85" w14:textId="77777777" w:rsidR="00380293" w:rsidRPr="00B02EE3" w:rsidRDefault="00380293" w:rsidP="00380293">
            <w:pPr>
              <w:jc w:val="left"/>
              <w:rPr>
                <w:color w:val="000000"/>
                <w:sz w:val="18"/>
                <w:szCs w:val="18"/>
              </w:rPr>
            </w:pPr>
          </w:p>
        </w:tc>
        <w:tc>
          <w:tcPr>
            <w:tcW w:w="623" w:type="dxa"/>
            <w:vMerge/>
            <w:tcBorders>
              <w:top w:val="single" w:sz="8" w:space="0" w:color="auto"/>
              <w:left w:val="single" w:sz="8" w:space="0" w:color="auto"/>
              <w:bottom w:val="single" w:sz="8" w:space="0" w:color="000000"/>
              <w:right w:val="single" w:sz="8" w:space="0" w:color="auto"/>
            </w:tcBorders>
            <w:vAlign w:val="center"/>
            <w:hideMark/>
          </w:tcPr>
          <w:p w14:paraId="22484BC0" w14:textId="77777777" w:rsidR="00380293" w:rsidRPr="00B02EE3" w:rsidRDefault="00380293" w:rsidP="00380293">
            <w:pPr>
              <w:jc w:val="left"/>
              <w:rPr>
                <w:color w:val="000000"/>
                <w:sz w:val="18"/>
                <w:szCs w:val="18"/>
              </w:rPr>
            </w:pPr>
          </w:p>
        </w:tc>
        <w:tc>
          <w:tcPr>
            <w:tcW w:w="1276" w:type="dxa"/>
            <w:gridSpan w:val="2"/>
            <w:vMerge/>
            <w:tcBorders>
              <w:top w:val="single" w:sz="8" w:space="0" w:color="auto"/>
              <w:left w:val="single" w:sz="8" w:space="0" w:color="auto"/>
              <w:bottom w:val="single" w:sz="8" w:space="0" w:color="000000"/>
              <w:right w:val="single" w:sz="8" w:space="0" w:color="000000"/>
            </w:tcBorders>
            <w:vAlign w:val="center"/>
            <w:hideMark/>
          </w:tcPr>
          <w:p w14:paraId="4A8ED6F2" w14:textId="77777777" w:rsidR="00380293" w:rsidRPr="00B02EE3" w:rsidRDefault="00380293" w:rsidP="00380293">
            <w:pPr>
              <w:jc w:val="left"/>
              <w:rPr>
                <w:color w:val="000000"/>
                <w:sz w:val="18"/>
                <w:szCs w:val="18"/>
              </w:rPr>
            </w:pPr>
          </w:p>
        </w:tc>
      </w:tr>
      <w:tr w:rsidR="00380293" w:rsidRPr="00B02EE3" w14:paraId="3A8CE1E2" w14:textId="77777777" w:rsidTr="00F83471">
        <w:trPr>
          <w:trHeight w:val="315"/>
          <w:jc w:val="center"/>
        </w:trPr>
        <w:tc>
          <w:tcPr>
            <w:tcW w:w="653" w:type="dxa"/>
            <w:vMerge/>
            <w:tcBorders>
              <w:top w:val="single" w:sz="8" w:space="0" w:color="auto"/>
              <w:left w:val="single" w:sz="8" w:space="0" w:color="auto"/>
              <w:bottom w:val="single" w:sz="8" w:space="0" w:color="000000"/>
              <w:right w:val="single" w:sz="8" w:space="0" w:color="auto"/>
            </w:tcBorders>
            <w:vAlign w:val="center"/>
            <w:hideMark/>
          </w:tcPr>
          <w:p w14:paraId="6FF19B95" w14:textId="77777777" w:rsidR="00380293" w:rsidRPr="00B02EE3" w:rsidRDefault="00380293" w:rsidP="00380293">
            <w:pPr>
              <w:jc w:val="left"/>
              <w:rPr>
                <w:color w:val="000000"/>
                <w:sz w:val="18"/>
                <w:szCs w:val="18"/>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22EA97DF"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1CD0F97D" w14:textId="77777777" w:rsidR="00380293" w:rsidRPr="00B02EE3" w:rsidRDefault="00380293" w:rsidP="00380293">
            <w:pPr>
              <w:jc w:val="left"/>
              <w:rPr>
                <w:color w:val="000000"/>
                <w:sz w:val="18"/>
                <w:szCs w:val="18"/>
              </w:rPr>
            </w:pPr>
          </w:p>
        </w:tc>
        <w:tc>
          <w:tcPr>
            <w:tcW w:w="1418" w:type="dxa"/>
            <w:gridSpan w:val="2"/>
            <w:vMerge/>
            <w:tcBorders>
              <w:top w:val="single" w:sz="8" w:space="0" w:color="auto"/>
              <w:left w:val="single" w:sz="8" w:space="0" w:color="auto"/>
              <w:bottom w:val="single" w:sz="8" w:space="0" w:color="000000"/>
              <w:right w:val="single" w:sz="8" w:space="0" w:color="000000"/>
            </w:tcBorders>
            <w:vAlign w:val="center"/>
            <w:hideMark/>
          </w:tcPr>
          <w:p w14:paraId="18000216"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535CB904" w14:textId="77777777" w:rsidR="00380293" w:rsidRPr="00B02EE3" w:rsidRDefault="00380293" w:rsidP="00380293">
            <w:pPr>
              <w:jc w:val="left"/>
              <w:rPr>
                <w:color w:val="000000"/>
                <w:sz w:val="18"/>
                <w:szCs w:val="18"/>
              </w:rPr>
            </w:pPr>
          </w:p>
        </w:tc>
        <w:tc>
          <w:tcPr>
            <w:tcW w:w="1276" w:type="dxa"/>
            <w:gridSpan w:val="2"/>
            <w:vMerge/>
            <w:tcBorders>
              <w:top w:val="single" w:sz="8" w:space="0" w:color="auto"/>
              <w:left w:val="single" w:sz="8" w:space="0" w:color="auto"/>
              <w:bottom w:val="single" w:sz="8" w:space="0" w:color="000000"/>
              <w:right w:val="single" w:sz="8" w:space="0" w:color="000000"/>
            </w:tcBorders>
            <w:vAlign w:val="center"/>
            <w:hideMark/>
          </w:tcPr>
          <w:p w14:paraId="2732C30B" w14:textId="77777777" w:rsidR="00380293" w:rsidRPr="00B02EE3" w:rsidRDefault="00380293" w:rsidP="00380293">
            <w:pPr>
              <w:jc w:val="left"/>
              <w:rPr>
                <w:color w:val="000000"/>
                <w:sz w:val="18"/>
                <w:szCs w:val="18"/>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617148BF" w14:textId="77777777" w:rsidR="00380293" w:rsidRPr="00B02EE3" w:rsidRDefault="00380293" w:rsidP="00380293">
            <w:pPr>
              <w:jc w:val="left"/>
              <w:rPr>
                <w:color w:val="000000"/>
                <w:sz w:val="18"/>
                <w:szCs w:val="18"/>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200B9BA" w14:textId="77777777" w:rsidR="00380293" w:rsidRPr="00B02EE3" w:rsidRDefault="00380293" w:rsidP="00380293">
            <w:pPr>
              <w:jc w:val="left"/>
              <w:rPr>
                <w:color w:val="000000"/>
                <w:sz w:val="18"/>
                <w:szCs w:val="18"/>
              </w:rPr>
            </w:pPr>
          </w:p>
        </w:tc>
        <w:tc>
          <w:tcPr>
            <w:tcW w:w="425" w:type="dxa"/>
            <w:vMerge/>
            <w:tcBorders>
              <w:top w:val="single" w:sz="8" w:space="0" w:color="auto"/>
              <w:left w:val="single" w:sz="8" w:space="0" w:color="auto"/>
              <w:bottom w:val="single" w:sz="8" w:space="0" w:color="000000"/>
              <w:right w:val="single" w:sz="8" w:space="0" w:color="auto"/>
            </w:tcBorders>
            <w:vAlign w:val="center"/>
            <w:hideMark/>
          </w:tcPr>
          <w:p w14:paraId="00E1F575" w14:textId="77777777" w:rsidR="00380293" w:rsidRPr="00B02EE3" w:rsidRDefault="00380293" w:rsidP="00380293">
            <w:pPr>
              <w:jc w:val="left"/>
              <w:rPr>
                <w:color w:val="000000"/>
                <w:sz w:val="18"/>
                <w:szCs w:val="18"/>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79237A8" w14:textId="77777777" w:rsidR="00380293" w:rsidRPr="00B02EE3" w:rsidRDefault="00380293" w:rsidP="00380293">
            <w:pPr>
              <w:jc w:val="left"/>
              <w:rPr>
                <w:color w:val="000000"/>
                <w:sz w:val="18"/>
                <w:szCs w:val="18"/>
              </w:rPr>
            </w:pPr>
          </w:p>
        </w:tc>
        <w:tc>
          <w:tcPr>
            <w:tcW w:w="70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F6E240A" w14:textId="77777777" w:rsidR="00380293" w:rsidRPr="00B02EE3" w:rsidRDefault="00380293" w:rsidP="00380293">
            <w:pPr>
              <w:rPr>
                <w:color w:val="000000"/>
                <w:sz w:val="18"/>
                <w:szCs w:val="18"/>
              </w:rPr>
            </w:pPr>
            <w:r w:rsidRPr="00B02EE3">
              <w:rPr>
                <w:color w:val="000000"/>
                <w:sz w:val="18"/>
                <w:szCs w:val="18"/>
              </w:rPr>
              <w:t>равномерного пользования</w:t>
            </w:r>
          </w:p>
        </w:tc>
        <w:tc>
          <w:tcPr>
            <w:tcW w:w="56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7F696A52" w14:textId="77777777" w:rsidR="00380293" w:rsidRPr="00B02EE3" w:rsidRDefault="00380293" w:rsidP="00380293">
            <w:pPr>
              <w:rPr>
                <w:color w:val="000000"/>
                <w:sz w:val="18"/>
                <w:szCs w:val="18"/>
              </w:rPr>
            </w:pPr>
            <w:r w:rsidRPr="00B02EE3">
              <w:rPr>
                <w:color w:val="000000"/>
                <w:sz w:val="18"/>
                <w:szCs w:val="18"/>
              </w:rPr>
              <w:t>2-я возрастная</w:t>
            </w:r>
          </w:p>
        </w:tc>
        <w:tc>
          <w:tcPr>
            <w:tcW w:w="708"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0A20D210" w14:textId="77777777" w:rsidR="00380293" w:rsidRPr="00B02EE3" w:rsidRDefault="00380293" w:rsidP="00380293">
            <w:pPr>
              <w:rPr>
                <w:color w:val="000000"/>
                <w:sz w:val="18"/>
                <w:szCs w:val="18"/>
              </w:rPr>
            </w:pPr>
            <w:r w:rsidRPr="00B02EE3">
              <w:rPr>
                <w:color w:val="000000"/>
                <w:sz w:val="18"/>
                <w:szCs w:val="18"/>
              </w:rPr>
              <w:t>1-я возрастная</w:t>
            </w:r>
          </w:p>
        </w:tc>
        <w:tc>
          <w:tcPr>
            <w:tcW w:w="56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28277679" w14:textId="77777777" w:rsidR="00380293" w:rsidRPr="00B02EE3" w:rsidRDefault="00380293" w:rsidP="00380293">
            <w:pPr>
              <w:rPr>
                <w:color w:val="000000"/>
                <w:sz w:val="18"/>
                <w:szCs w:val="18"/>
              </w:rPr>
            </w:pPr>
            <w:r w:rsidRPr="00B02EE3">
              <w:rPr>
                <w:color w:val="000000"/>
                <w:sz w:val="18"/>
                <w:szCs w:val="18"/>
              </w:rPr>
              <w:t>интегральная</w:t>
            </w:r>
          </w:p>
        </w:tc>
        <w:tc>
          <w:tcPr>
            <w:tcW w:w="70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0CF8BE73" w14:textId="147BC3C2" w:rsidR="00380293" w:rsidRPr="00B02EE3" w:rsidRDefault="00380293" w:rsidP="00380293">
            <w:pPr>
              <w:rPr>
                <w:color w:val="000000"/>
                <w:sz w:val="18"/>
                <w:szCs w:val="18"/>
              </w:rPr>
            </w:pPr>
            <w:r w:rsidRPr="00B02EE3">
              <w:rPr>
                <w:color w:val="000000"/>
                <w:sz w:val="18"/>
                <w:szCs w:val="18"/>
              </w:rPr>
              <w:t>Площадь, га</w:t>
            </w:r>
          </w:p>
        </w:tc>
        <w:tc>
          <w:tcPr>
            <w:tcW w:w="56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DAF07FC" w14:textId="77777777" w:rsidR="00380293" w:rsidRPr="00B02EE3" w:rsidRDefault="00380293" w:rsidP="00380293">
            <w:pPr>
              <w:rPr>
                <w:color w:val="000000"/>
                <w:sz w:val="18"/>
                <w:szCs w:val="18"/>
              </w:rPr>
            </w:pPr>
            <w:r w:rsidRPr="00B02EE3">
              <w:rPr>
                <w:color w:val="000000"/>
                <w:sz w:val="18"/>
                <w:szCs w:val="18"/>
              </w:rPr>
              <w:t>запас корневой. тыс. м3</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14:paraId="7ED22FF3" w14:textId="77777777" w:rsidR="00380293" w:rsidRPr="00B02EE3" w:rsidRDefault="00380293" w:rsidP="00380293">
            <w:pPr>
              <w:rPr>
                <w:color w:val="000000"/>
                <w:sz w:val="18"/>
                <w:szCs w:val="18"/>
              </w:rPr>
            </w:pPr>
            <w:r w:rsidRPr="00B02EE3">
              <w:rPr>
                <w:color w:val="000000"/>
                <w:sz w:val="18"/>
                <w:szCs w:val="18"/>
              </w:rPr>
              <w:t xml:space="preserve">в </w:t>
            </w:r>
            <w:proofErr w:type="spellStart"/>
            <w:r w:rsidRPr="00B02EE3">
              <w:rPr>
                <w:color w:val="000000"/>
                <w:sz w:val="18"/>
                <w:szCs w:val="18"/>
              </w:rPr>
              <w:t>ликвиде</w:t>
            </w:r>
            <w:proofErr w:type="spellEnd"/>
          </w:p>
        </w:tc>
        <w:tc>
          <w:tcPr>
            <w:tcW w:w="623" w:type="dxa"/>
            <w:vMerge/>
            <w:tcBorders>
              <w:top w:val="single" w:sz="8" w:space="0" w:color="auto"/>
              <w:left w:val="single" w:sz="8" w:space="0" w:color="auto"/>
              <w:bottom w:val="single" w:sz="8" w:space="0" w:color="000000"/>
              <w:right w:val="single" w:sz="8" w:space="0" w:color="auto"/>
            </w:tcBorders>
            <w:vAlign w:val="center"/>
            <w:hideMark/>
          </w:tcPr>
          <w:p w14:paraId="60868293" w14:textId="77777777" w:rsidR="00380293" w:rsidRPr="00B02EE3" w:rsidRDefault="00380293" w:rsidP="00380293">
            <w:pPr>
              <w:jc w:val="left"/>
              <w:rPr>
                <w:color w:val="000000"/>
                <w:sz w:val="18"/>
                <w:szCs w:val="18"/>
              </w:rPr>
            </w:pPr>
          </w:p>
        </w:tc>
        <w:tc>
          <w:tcPr>
            <w:tcW w:w="1276" w:type="dxa"/>
            <w:gridSpan w:val="2"/>
            <w:vMerge/>
            <w:tcBorders>
              <w:top w:val="single" w:sz="8" w:space="0" w:color="auto"/>
              <w:left w:val="single" w:sz="8" w:space="0" w:color="auto"/>
              <w:bottom w:val="single" w:sz="8" w:space="0" w:color="000000"/>
              <w:right w:val="single" w:sz="8" w:space="0" w:color="000000"/>
            </w:tcBorders>
            <w:vAlign w:val="center"/>
            <w:hideMark/>
          </w:tcPr>
          <w:p w14:paraId="234C20A3" w14:textId="77777777" w:rsidR="00380293" w:rsidRPr="00B02EE3" w:rsidRDefault="00380293" w:rsidP="00380293">
            <w:pPr>
              <w:jc w:val="left"/>
              <w:rPr>
                <w:color w:val="000000"/>
                <w:sz w:val="18"/>
                <w:szCs w:val="18"/>
              </w:rPr>
            </w:pPr>
          </w:p>
        </w:tc>
      </w:tr>
      <w:tr w:rsidR="00380293" w:rsidRPr="00B02EE3" w14:paraId="292499FF" w14:textId="77777777" w:rsidTr="00F83471">
        <w:trPr>
          <w:trHeight w:val="253"/>
          <w:jc w:val="center"/>
        </w:trPr>
        <w:tc>
          <w:tcPr>
            <w:tcW w:w="653" w:type="dxa"/>
            <w:vMerge/>
            <w:tcBorders>
              <w:top w:val="single" w:sz="8" w:space="0" w:color="auto"/>
              <w:left w:val="single" w:sz="8" w:space="0" w:color="auto"/>
              <w:bottom w:val="single" w:sz="8" w:space="0" w:color="000000"/>
              <w:right w:val="single" w:sz="8" w:space="0" w:color="auto"/>
            </w:tcBorders>
            <w:vAlign w:val="center"/>
            <w:hideMark/>
          </w:tcPr>
          <w:p w14:paraId="49C27EAE" w14:textId="77777777" w:rsidR="00380293" w:rsidRPr="00B02EE3" w:rsidRDefault="00380293" w:rsidP="00380293">
            <w:pPr>
              <w:jc w:val="left"/>
              <w:rPr>
                <w:color w:val="000000"/>
                <w:sz w:val="18"/>
                <w:szCs w:val="18"/>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4582C269"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446910E2" w14:textId="77777777" w:rsidR="00380293" w:rsidRPr="00B02EE3" w:rsidRDefault="00380293" w:rsidP="00380293">
            <w:pPr>
              <w:jc w:val="left"/>
              <w:rPr>
                <w:color w:val="000000"/>
                <w:sz w:val="18"/>
                <w:szCs w:val="18"/>
              </w:rPr>
            </w:pPr>
          </w:p>
        </w:tc>
        <w:tc>
          <w:tcPr>
            <w:tcW w:w="70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0DB986AC" w14:textId="77777777" w:rsidR="00380293" w:rsidRPr="00B02EE3" w:rsidRDefault="00380293" w:rsidP="00380293">
            <w:pPr>
              <w:rPr>
                <w:color w:val="000000"/>
                <w:sz w:val="18"/>
                <w:szCs w:val="18"/>
              </w:rPr>
            </w:pPr>
            <w:r w:rsidRPr="00B02EE3">
              <w:rPr>
                <w:color w:val="000000"/>
                <w:sz w:val="18"/>
                <w:szCs w:val="18"/>
              </w:rPr>
              <w:t>всего</w:t>
            </w:r>
          </w:p>
        </w:tc>
        <w:tc>
          <w:tcPr>
            <w:tcW w:w="70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21701C6C" w14:textId="77777777" w:rsidR="00380293" w:rsidRPr="00B02EE3" w:rsidRDefault="00380293" w:rsidP="00380293">
            <w:pPr>
              <w:rPr>
                <w:color w:val="000000"/>
                <w:sz w:val="18"/>
                <w:szCs w:val="18"/>
              </w:rPr>
            </w:pPr>
            <w:r w:rsidRPr="00B02EE3">
              <w:rPr>
                <w:color w:val="000000"/>
                <w:sz w:val="18"/>
                <w:szCs w:val="18"/>
              </w:rPr>
              <w:t>включено в расчет</w:t>
            </w:r>
          </w:p>
        </w:tc>
        <w:tc>
          <w:tcPr>
            <w:tcW w:w="708" w:type="dxa"/>
            <w:vMerge/>
            <w:tcBorders>
              <w:top w:val="nil"/>
              <w:left w:val="single" w:sz="8" w:space="0" w:color="auto"/>
              <w:bottom w:val="single" w:sz="8" w:space="0" w:color="000000"/>
              <w:right w:val="single" w:sz="8" w:space="0" w:color="auto"/>
            </w:tcBorders>
            <w:vAlign w:val="center"/>
            <w:hideMark/>
          </w:tcPr>
          <w:p w14:paraId="64FF2DF4" w14:textId="77777777" w:rsidR="00380293" w:rsidRPr="00B02EE3" w:rsidRDefault="00380293" w:rsidP="00380293">
            <w:pPr>
              <w:jc w:val="left"/>
              <w:rPr>
                <w:color w:val="000000"/>
                <w:sz w:val="18"/>
                <w:szCs w:val="18"/>
              </w:rPr>
            </w:pPr>
          </w:p>
        </w:tc>
        <w:tc>
          <w:tcPr>
            <w:tcW w:w="1276" w:type="dxa"/>
            <w:gridSpan w:val="2"/>
            <w:vMerge/>
            <w:tcBorders>
              <w:top w:val="single" w:sz="8" w:space="0" w:color="auto"/>
              <w:left w:val="single" w:sz="8" w:space="0" w:color="auto"/>
              <w:bottom w:val="single" w:sz="8" w:space="0" w:color="000000"/>
              <w:right w:val="single" w:sz="8" w:space="0" w:color="000000"/>
            </w:tcBorders>
            <w:vAlign w:val="center"/>
            <w:hideMark/>
          </w:tcPr>
          <w:p w14:paraId="2C92D7DD" w14:textId="77777777" w:rsidR="00380293" w:rsidRPr="00B02EE3" w:rsidRDefault="00380293" w:rsidP="00380293">
            <w:pPr>
              <w:jc w:val="left"/>
              <w:rPr>
                <w:color w:val="000000"/>
                <w:sz w:val="18"/>
                <w:szCs w:val="18"/>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186FF42E" w14:textId="77777777" w:rsidR="00380293" w:rsidRPr="00B02EE3" w:rsidRDefault="00380293" w:rsidP="00380293">
            <w:pPr>
              <w:jc w:val="left"/>
              <w:rPr>
                <w:color w:val="000000"/>
                <w:sz w:val="18"/>
                <w:szCs w:val="18"/>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19F759B6" w14:textId="77777777" w:rsidR="00380293" w:rsidRPr="00B02EE3" w:rsidRDefault="00380293" w:rsidP="00380293">
            <w:pPr>
              <w:jc w:val="left"/>
              <w:rPr>
                <w:color w:val="000000"/>
                <w:sz w:val="18"/>
                <w:szCs w:val="18"/>
              </w:rPr>
            </w:pPr>
          </w:p>
        </w:tc>
        <w:tc>
          <w:tcPr>
            <w:tcW w:w="425" w:type="dxa"/>
            <w:vMerge/>
            <w:tcBorders>
              <w:top w:val="single" w:sz="8" w:space="0" w:color="auto"/>
              <w:left w:val="single" w:sz="8" w:space="0" w:color="auto"/>
              <w:bottom w:val="single" w:sz="8" w:space="0" w:color="000000"/>
              <w:right w:val="single" w:sz="8" w:space="0" w:color="auto"/>
            </w:tcBorders>
            <w:vAlign w:val="center"/>
            <w:hideMark/>
          </w:tcPr>
          <w:p w14:paraId="41395C28" w14:textId="77777777" w:rsidR="00380293" w:rsidRPr="00B02EE3" w:rsidRDefault="00380293" w:rsidP="00380293">
            <w:pPr>
              <w:jc w:val="left"/>
              <w:rPr>
                <w:color w:val="000000"/>
                <w:sz w:val="18"/>
                <w:szCs w:val="18"/>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091377B"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6E0A586D"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DEF3946"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7D74E6A7"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8C185AA"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3317AF1"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C461B29" w14:textId="77777777" w:rsidR="00380293" w:rsidRPr="00B02EE3" w:rsidRDefault="00380293" w:rsidP="00380293">
            <w:pPr>
              <w:jc w:val="left"/>
              <w:rPr>
                <w:color w:val="000000"/>
                <w:sz w:val="18"/>
                <w:szCs w:val="18"/>
              </w:rPr>
            </w:pPr>
          </w:p>
        </w:tc>
        <w:tc>
          <w:tcPr>
            <w:tcW w:w="56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488CC2CC" w14:textId="77777777" w:rsidR="00380293" w:rsidRPr="00B02EE3" w:rsidRDefault="00380293" w:rsidP="00380293">
            <w:pPr>
              <w:rPr>
                <w:color w:val="000000"/>
                <w:sz w:val="18"/>
                <w:szCs w:val="18"/>
              </w:rPr>
            </w:pPr>
            <w:r w:rsidRPr="00B02EE3">
              <w:rPr>
                <w:color w:val="000000"/>
                <w:sz w:val="18"/>
                <w:szCs w:val="18"/>
              </w:rPr>
              <w:t>всего</w:t>
            </w:r>
          </w:p>
        </w:tc>
        <w:tc>
          <w:tcPr>
            <w:tcW w:w="56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5B19E0DA" w14:textId="77777777" w:rsidR="00380293" w:rsidRPr="00B02EE3" w:rsidRDefault="00380293" w:rsidP="00380293">
            <w:pPr>
              <w:rPr>
                <w:color w:val="000000"/>
                <w:sz w:val="18"/>
                <w:szCs w:val="18"/>
              </w:rPr>
            </w:pPr>
            <w:r w:rsidRPr="00B02EE3">
              <w:rPr>
                <w:color w:val="000000"/>
                <w:sz w:val="18"/>
                <w:szCs w:val="18"/>
              </w:rPr>
              <w:t xml:space="preserve">в </w:t>
            </w:r>
            <w:proofErr w:type="gramStart"/>
            <w:r w:rsidRPr="00B02EE3">
              <w:rPr>
                <w:color w:val="000000"/>
                <w:sz w:val="18"/>
                <w:szCs w:val="18"/>
              </w:rPr>
              <w:t>том  числе</w:t>
            </w:r>
            <w:proofErr w:type="gramEnd"/>
            <w:r w:rsidRPr="00B02EE3">
              <w:rPr>
                <w:color w:val="000000"/>
                <w:sz w:val="18"/>
                <w:szCs w:val="18"/>
              </w:rPr>
              <w:t xml:space="preserve"> деловой</w:t>
            </w:r>
          </w:p>
        </w:tc>
        <w:tc>
          <w:tcPr>
            <w:tcW w:w="56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0AD3F5BF" w14:textId="6B1196CE" w:rsidR="00380293" w:rsidRPr="00B02EE3" w:rsidRDefault="00380293" w:rsidP="00380293">
            <w:pPr>
              <w:rPr>
                <w:color w:val="000000"/>
                <w:sz w:val="18"/>
                <w:szCs w:val="18"/>
              </w:rPr>
            </w:pPr>
            <w:r w:rsidRPr="00B02EE3">
              <w:rPr>
                <w:color w:val="000000"/>
                <w:sz w:val="18"/>
                <w:szCs w:val="18"/>
              </w:rPr>
              <w:t xml:space="preserve">% деловой от </w:t>
            </w:r>
            <w:proofErr w:type="spellStart"/>
            <w:r w:rsidRPr="00B02EE3">
              <w:rPr>
                <w:color w:val="000000"/>
                <w:sz w:val="18"/>
                <w:szCs w:val="18"/>
              </w:rPr>
              <w:t>лквида</w:t>
            </w:r>
            <w:proofErr w:type="spellEnd"/>
          </w:p>
        </w:tc>
        <w:tc>
          <w:tcPr>
            <w:tcW w:w="623" w:type="dxa"/>
            <w:vMerge/>
            <w:tcBorders>
              <w:top w:val="single" w:sz="8" w:space="0" w:color="auto"/>
              <w:left w:val="single" w:sz="8" w:space="0" w:color="auto"/>
              <w:bottom w:val="single" w:sz="8" w:space="0" w:color="000000"/>
              <w:right w:val="single" w:sz="8" w:space="0" w:color="auto"/>
            </w:tcBorders>
            <w:vAlign w:val="center"/>
            <w:hideMark/>
          </w:tcPr>
          <w:p w14:paraId="00875F1B" w14:textId="77777777" w:rsidR="00380293" w:rsidRPr="00B02EE3" w:rsidRDefault="00380293" w:rsidP="00380293">
            <w:pPr>
              <w:jc w:val="left"/>
              <w:rPr>
                <w:color w:val="000000"/>
                <w:sz w:val="18"/>
                <w:szCs w:val="18"/>
              </w:rPr>
            </w:pPr>
          </w:p>
        </w:tc>
        <w:tc>
          <w:tcPr>
            <w:tcW w:w="1276" w:type="dxa"/>
            <w:gridSpan w:val="2"/>
            <w:vMerge/>
            <w:tcBorders>
              <w:top w:val="single" w:sz="8" w:space="0" w:color="auto"/>
              <w:left w:val="single" w:sz="8" w:space="0" w:color="auto"/>
              <w:bottom w:val="single" w:sz="8" w:space="0" w:color="000000"/>
              <w:right w:val="single" w:sz="8" w:space="0" w:color="000000"/>
            </w:tcBorders>
            <w:vAlign w:val="center"/>
            <w:hideMark/>
          </w:tcPr>
          <w:p w14:paraId="6458438E" w14:textId="77777777" w:rsidR="00380293" w:rsidRPr="00B02EE3" w:rsidRDefault="00380293" w:rsidP="00380293">
            <w:pPr>
              <w:jc w:val="left"/>
              <w:rPr>
                <w:color w:val="000000"/>
                <w:sz w:val="18"/>
                <w:szCs w:val="18"/>
              </w:rPr>
            </w:pPr>
          </w:p>
        </w:tc>
      </w:tr>
      <w:tr w:rsidR="00380293" w:rsidRPr="00B02EE3" w14:paraId="66205665" w14:textId="77777777" w:rsidTr="00F83471">
        <w:trPr>
          <w:trHeight w:val="253"/>
          <w:jc w:val="center"/>
        </w:trPr>
        <w:tc>
          <w:tcPr>
            <w:tcW w:w="653" w:type="dxa"/>
            <w:vMerge/>
            <w:tcBorders>
              <w:top w:val="single" w:sz="8" w:space="0" w:color="auto"/>
              <w:left w:val="single" w:sz="8" w:space="0" w:color="auto"/>
              <w:bottom w:val="single" w:sz="8" w:space="0" w:color="000000"/>
              <w:right w:val="single" w:sz="8" w:space="0" w:color="auto"/>
            </w:tcBorders>
            <w:vAlign w:val="center"/>
            <w:hideMark/>
          </w:tcPr>
          <w:p w14:paraId="7C3490CB" w14:textId="77777777" w:rsidR="00380293" w:rsidRPr="00B02EE3" w:rsidRDefault="00380293" w:rsidP="00380293">
            <w:pPr>
              <w:jc w:val="left"/>
              <w:rPr>
                <w:color w:val="000000"/>
                <w:sz w:val="18"/>
                <w:szCs w:val="18"/>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07A3AEB1"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2D7161FE"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71C90EC2"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49481F3D"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6EE33D40" w14:textId="77777777" w:rsidR="00380293" w:rsidRPr="00B02EE3" w:rsidRDefault="00380293" w:rsidP="00380293">
            <w:pPr>
              <w:jc w:val="left"/>
              <w:rPr>
                <w:color w:val="000000"/>
                <w:sz w:val="18"/>
                <w:szCs w:val="18"/>
              </w:rPr>
            </w:pPr>
          </w:p>
        </w:tc>
        <w:tc>
          <w:tcPr>
            <w:tcW w:w="70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1EB1B524" w14:textId="77777777" w:rsidR="00380293" w:rsidRPr="00B02EE3" w:rsidRDefault="00380293" w:rsidP="00380293">
            <w:pPr>
              <w:rPr>
                <w:color w:val="000000"/>
                <w:sz w:val="18"/>
                <w:szCs w:val="18"/>
              </w:rPr>
            </w:pPr>
            <w:r w:rsidRPr="00B02EE3">
              <w:rPr>
                <w:color w:val="000000"/>
                <w:sz w:val="18"/>
                <w:szCs w:val="18"/>
              </w:rPr>
              <w:t>в с е г о</w:t>
            </w:r>
          </w:p>
        </w:tc>
        <w:tc>
          <w:tcPr>
            <w:tcW w:w="56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227EE758" w14:textId="77777777" w:rsidR="00380293" w:rsidRPr="00B02EE3" w:rsidRDefault="00380293" w:rsidP="00380293">
            <w:pPr>
              <w:rPr>
                <w:color w:val="000000"/>
                <w:sz w:val="18"/>
                <w:szCs w:val="18"/>
              </w:rPr>
            </w:pPr>
            <w:r w:rsidRPr="00B02EE3">
              <w:rPr>
                <w:color w:val="000000"/>
                <w:sz w:val="18"/>
                <w:szCs w:val="18"/>
              </w:rPr>
              <w:t>в том числе перестойные</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97DD675" w14:textId="77777777" w:rsidR="00380293" w:rsidRPr="00B02EE3" w:rsidRDefault="00380293" w:rsidP="00380293">
            <w:pPr>
              <w:jc w:val="left"/>
              <w:rPr>
                <w:color w:val="000000"/>
                <w:sz w:val="18"/>
                <w:szCs w:val="18"/>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6B994F3F" w14:textId="77777777" w:rsidR="00380293" w:rsidRPr="00B02EE3" w:rsidRDefault="00380293" w:rsidP="00380293">
            <w:pPr>
              <w:jc w:val="left"/>
              <w:rPr>
                <w:color w:val="000000"/>
                <w:sz w:val="18"/>
                <w:szCs w:val="18"/>
              </w:rPr>
            </w:pPr>
          </w:p>
        </w:tc>
        <w:tc>
          <w:tcPr>
            <w:tcW w:w="425" w:type="dxa"/>
            <w:vMerge/>
            <w:tcBorders>
              <w:top w:val="single" w:sz="8" w:space="0" w:color="auto"/>
              <w:left w:val="single" w:sz="8" w:space="0" w:color="auto"/>
              <w:bottom w:val="single" w:sz="8" w:space="0" w:color="000000"/>
              <w:right w:val="single" w:sz="8" w:space="0" w:color="auto"/>
            </w:tcBorders>
            <w:vAlign w:val="center"/>
            <w:hideMark/>
          </w:tcPr>
          <w:p w14:paraId="738210C1" w14:textId="77777777" w:rsidR="00380293" w:rsidRPr="00B02EE3" w:rsidRDefault="00380293" w:rsidP="00380293">
            <w:pPr>
              <w:jc w:val="left"/>
              <w:rPr>
                <w:color w:val="000000"/>
                <w:sz w:val="18"/>
                <w:szCs w:val="18"/>
              </w:rPr>
            </w:pPr>
          </w:p>
        </w:tc>
        <w:tc>
          <w:tcPr>
            <w:tcW w:w="70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5FC9B977" w14:textId="77777777" w:rsidR="00380293" w:rsidRPr="00B02EE3" w:rsidRDefault="00380293" w:rsidP="00380293">
            <w:pPr>
              <w:rPr>
                <w:color w:val="000000"/>
                <w:sz w:val="18"/>
                <w:szCs w:val="18"/>
              </w:rPr>
            </w:pPr>
            <w:r w:rsidRPr="00B02EE3">
              <w:rPr>
                <w:color w:val="000000"/>
                <w:sz w:val="18"/>
                <w:szCs w:val="18"/>
              </w:rPr>
              <w:t>класс возраста</w:t>
            </w:r>
          </w:p>
        </w:tc>
        <w:tc>
          <w:tcPr>
            <w:tcW w:w="709" w:type="dxa"/>
            <w:vMerge/>
            <w:tcBorders>
              <w:top w:val="nil"/>
              <w:left w:val="single" w:sz="8" w:space="0" w:color="auto"/>
              <w:bottom w:val="single" w:sz="8" w:space="0" w:color="000000"/>
              <w:right w:val="single" w:sz="8" w:space="0" w:color="auto"/>
            </w:tcBorders>
            <w:vAlign w:val="center"/>
            <w:hideMark/>
          </w:tcPr>
          <w:p w14:paraId="58DD0616"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323F5D80"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43F2B35E"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0D7FC02"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8EBB0EC"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4EEF931"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EDAB420"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73D1BF8"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E66EC1B" w14:textId="77777777" w:rsidR="00380293" w:rsidRPr="00B02EE3" w:rsidRDefault="00380293" w:rsidP="00380293">
            <w:pPr>
              <w:jc w:val="left"/>
              <w:rPr>
                <w:color w:val="000000"/>
                <w:sz w:val="18"/>
                <w:szCs w:val="18"/>
              </w:rPr>
            </w:pPr>
          </w:p>
        </w:tc>
        <w:tc>
          <w:tcPr>
            <w:tcW w:w="623" w:type="dxa"/>
            <w:vMerge/>
            <w:tcBorders>
              <w:top w:val="single" w:sz="8" w:space="0" w:color="auto"/>
              <w:left w:val="single" w:sz="8" w:space="0" w:color="auto"/>
              <w:bottom w:val="single" w:sz="8" w:space="0" w:color="000000"/>
              <w:right w:val="single" w:sz="8" w:space="0" w:color="auto"/>
            </w:tcBorders>
            <w:vAlign w:val="center"/>
            <w:hideMark/>
          </w:tcPr>
          <w:p w14:paraId="2D7CC10B" w14:textId="77777777" w:rsidR="00380293" w:rsidRPr="00B02EE3" w:rsidRDefault="00380293" w:rsidP="00380293">
            <w:pPr>
              <w:jc w:val="left"/>
              <w:rPr>
                <w:color w:val="000000"/>
                <w:sz w:val="18"/>
                <w:szCs w:val="18"/>
              </w:rPr>
            </w:pPr>
          </w:p>
        </w:tc>
        <w:tc>
          <w:tcPr>
            <w:tcW w:w="1276" w:type="dxa"/>
            <w:gridSpan w:val="2"/>
            <w:vMerge/>
            <w:tcBorders>
              <w:top w:val="single" w:sz="8" w:space="0" w:color="auto"/>
              <w:left w:val="single" w:sz="8" w:space="0" w:color="auto"/>
              <w:bottom w:val="single" w:sz="8" w:space="0" w:color="000000"/>
              <w:right w:val="single" w:sz="8" w:space="0" w:color="000000"/>
            </w:tcBorders>
            <w:vAlign w:val="center"/>
            <w:hideMark/>
          </w:tcPr>
          <w:p w14:paraId="260698CA" w14:textId="77777777" w:rsidR="00380293" w:rsidRPr="00B02EE3" w:rsidRDefault="00380293" w:rsidP="00380293">
            <w:pPr>
              <w:jc w:val="left"/>
              <w:rPr>
                <w:color w:val="000000"/>
                <w:sz w:val="18"/>
                <w:szCs w:val="18"/>
              </w:rPr>
            </w:pPr>
          </w:p>
        </w:tc>
      </w:tr>
      <w:tr w:rsidR="00380293" w:rsidRPr="00B02EE3" w14:paraId="5B716007" w14:textId="77777777" w:rsidTr="00F83471">
        <w:trPr>
          <w:trHeight w:val="780"/>
          <w:jc w:val="center"/>
        </w:trPr>
        <w:tc>
          <w:tcPr>
            <w:tcW w:w="653" w:type="dxa"/>
            <w:vMerge/>
            <w:tcBorders>
              <w:top w:val="single" w:sz="8" w:space="0" w:color="auto"/>
              <w:left w:val="single" w:sz="8" w:space="0" w:color="auto"/>
              <w:bottom w:val="single" w:sz="8" w:space="0" w:color="000000"/>
              <w:right w:val="single" w:sz="8" w:space="0" w:color="auto"/>
            </w:tcBorders>
            <w:vAlign w:val="center"/>
            <w:hideMark/>
          </w:tcPr>
          <w:p w14:paraId="019F58CE" w14:textId="77777777" w:rsidR="00380293" w:rsidRPr="00B02EE3" w:rsidRDefault="00380293" w:rsidP="00380293">
            <w:pPr>
              <w:jc w:val="left"/>
              <w:rPr>
                <w:color w:val="000000"/>
                <w:sz w:val="18"/>
                <w:szCs w:val="18"/>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591E90D4"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4A7057D"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168A3DA4"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506B7D04"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46A7E462"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31F16CF4"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5ED8EF4" w14:textId="77777777" w:rsidR="00380293" w:rsidRPr="00B02EE3" w:rsidRDefault="00380293" w:rsidP="00380293">
            <w:pPr>
              <w:jc w:val="left"/>
              <w:rPr>
                <w:color w:val="000000"/>
                <w:sz w:val="18"/>
                <w:szCs w:val="18"/>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591F6F6" w14:textId="77777777" w:rsidR="00380293" w:rsidRPr="00B02EE3" w:rsidRDefault="00380293" w:rsidP="00380293">
            <w:pPr>
              <w:jc w:val="left"/>
              <w:rPr>
                <w:color w:val="000000"/>
                <w:sz w:val="18"/>
                <w:szCs w:val="18"/>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BBC30C7" w14:textId="77777777" w:rsidR="00380293" w:rsidRPr="00B02EE3" w:rsidRDefault="00380293" w:rsidP="00380293">
            <w:pPr>
              <w:jc w:val="left"/>
              <w:rPr>
                <w:color w:val="000000"/>
                <w:sz w:val="18"/>
                <w:szCs w:val="18"/>
              </w:rPr>
            </w:pPr>
          </w:p>
        </w:tc>
        <w:tc>
          <w:tcPr>
            <w:tcW w:w="425" w:type="dxa"/>
            <w:vMerge/>
            <w:tcBorders>
              <w:top w:val="single" w:sz="8" w:space="0" w:color="auto"/>
              <w:left w:val="single" w:sz="8" w:space="0" w:color="auto"/>
              <w:bottom w:val="single" w:sz="8" w:space="0" w:color="000000"/>
              <w:right w:val="single" w:sz="8" w:space="0" w:color="auto"/>
            </w:tcBorders>
            <w:vAlign w:val="center"/>
            <w:hideMark/>
          </w:tcPr>
          <w:p w14:paraId="5DA83455"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18EC8C41"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45CD5841"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1BF89C1"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5C14B0A4"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0C9636A"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68F79932"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DBCFC23"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621B6E9"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672ED92"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210ED94" w14:textId="77777777" w:rsidR="00380293" w:rsidRPr="00B02EE3" w:rsidRDefault="00380293" w:rsidP="00380293">
            <w:pPr>
              <w:jc w:val="left"/>
              <w:rPr>
                <w:color w:val="000000"/>
                <w:sz w:val="18"/>
                <w:szCs w:val="18"/>
              </w:rPr>
            </w:pPr>
          </w:p>
        </w:tc>
        <w:tc>
          <w:tcPr>
            <w:tcW w:w="623" w:type="dxa"/>
            <w:vMerge/>
            <w:tcBorders>
              <w:top w:val="single" w:sz="8" w:space="0" w:color="auto"/>
              <w:left w:val="single" w:sz="8" w:space="0" w:color="auto"/>
              <w:bottom w:val="single" w:sz="8" w:space="0" w:color="000000"/>
              <w:right w:val="single" w:sz="8" w:space="0" w:color="auto"/>
            </w:tcBorders>
            <w:vAlign w:val="center"/>
            <w:hideMark/>
          </w:tcPr>
          <w:p w14:paraId="3E77240D" w14:textId="77777777" w:rsidR="00380293" w:rsidRPr="00B02EE3" w:rsidRDefault="00380293" w:rsidP="00380293">
            <w:pPr>
              <w:jc w:val="left"/>
              <w:rPr>
                <w:color w:val="000000"/>
                <w:sz w:val="18"/>
                <w:szCs w:val="18"/>
              </w:rPr>
            </w:pPr>
          </w:p>
        </w:tc>
        <w:tc>
          <w:tcPr>
            <w:tcW w:w="638" w:type="dxa"/>
            <w:tcBorders>
              <w:top w:val="nil"/>
              <w:left w:val="nil"/>
              <w:bottom w:val="single" w:sz="8" w:space="0" w:color="auto"/>
              <w:right w:val="single" w:sz="8" w:space="0" w:color="auto"/>
            </w:tcBorders>
            <w:shd w:val="clear" w:color="auto" w:fill="auto"/>
            <w:textDirection w:val="btLr"/>
            <w:vAlign w:val="center"/>
            <w:hideMark/>
          </w:tcPr>
          <w:p w14:paraId="7BAEE607" w14:textId="77777777" w:rsidR="00380293" w:rsidRPr="00B02EE3" w:rsidRDefault="00380293" w:rsidP="00380293">
            <w:pPr>
              <w:rPr>
                <w:color w:val="000000"/>
                <w:sz w:val="18"/>
                <w:szCs w:val="18"/>
              </w:rPr>
            </w:pPr>
            <w:r w:rsidRPr="00B02EE3">
              <w:rPr>
                <w:color w:val="000000"/>
                <w:sz w:val="18"/>
                <w:szCs w:val="18"/>
              </w:rPr>
              <w:t>приспевающих</w:t>
            </w:r>
          </w:p>
        </w:tc>
        <w:tc>
          <w:tcPr>
            <w:tcW w:w="638" w:type="dxa"/>
            <w:tcBorders>
              <w:top w:val="nil"/>
              <w:left w:val="nil"/>
              <w:bottom w:val="single" w:sz="8" w:space="0" w:color="auto"/>
              <w:right w:val="single" w:sz="8" w:space="0" w:color="auto"/>
            </w:tcBorders>
            <w:shd w:val="clear" w:color="auto" w:fill="auto"/>
            <w:textDirection w:val="btLr"/>
            <w:vAlign w:val="center"/>
            <w:hideMark/>
          </w:tcPr>
          <w:p w14:paraId="7FBB9C8A" w14:textId="77777777" w:rsidR="00380293" w:rsidRPr="00B02EE3" w:rsidRDefault="00380293" w:rsidP="00380293">
            <w:pPr>
              <w:rPr>
                <w:color w:val="000000"/>
                <w:sz w:val="18"/>
                <w:szCs w:val="18"/>
              </w:rPr>
            </w:pPr>
            <w:r w:rsidRPr="00B02EE3">
              <w:rPr>
                <w:color w:val="000000"/>
                <w:sz w:val="18"/>
                <w:szCs w:val="18"/>
              </w:rPr>
              <w:t>спелых и перестойных</w:t>
            </w:r>
          </w:p>
        </w:tc>
      </w:tr>
      <w:tr w:rsidR="00380293" w:rsidRPr="00B02EE3" w14:paraId="2E3F1CEE" w14:textId="77777777" w:rsidTr="00F83471">
        <w:trPr>
          <w:trHeight w:val="60"/>
          <w:jc w:val="center"/>
        </w:trPr>
        <w:tc>
          <w:tcPr>
            <w:tcW w:w="653" w:type="dxa"/>
            <w:tcBorders>
              <w:top w:val="nil"/>
              <w:left w:val="single" w:sz="8" w:space="0" w:color="auto"/>
              <w:bottom w:val="single" w:sz="8" w:space="0" w:color="auto"/>
              <w:right w:val="single" w:sz="8" w:space="0" w:color="auto"/>
            </w:tcBorders>
            <w:shd w:val="clear" w:color="auto" w:fill="auto"/>
            <w:vAlign w:val="center"/>
            <w:hideMark/>
          </w:tcPr>
          <w:p w14:paraId="277DDD29" w14:textId="77777777" w:rsidR="00380293" w:rsidRPr="00B02EE3" w:rsidRDefault="00380293" w:rsidP="00380293">
            <w:pPr>
              <w:rPr>
                <w:color w:val="000000"/>
                <w:sz w:val="18"/>
                <w:szCs w:val="18"/>
              </w:rPr>
            </w:pPr>
            <w:r w:rsidRPr="00B02EE3">
              <w:rPr>
                <w:color w:val="000000"/>
                <w:sz w:val="18"/>
                <w:szCs w:val="18"/>
              </w:rPr>
              <w:t>1</w:t>
            </w:r>
          </w:p>
        </w:tc>
        <w:tc>
          <w:tcPr>
            <w:tcW w:w="708" w:type="dxa"/>
            <w:tcBorders>
              <w:top w:val="nil"/>
              <w:left w:val="nil"/>
              <w:bottom w:val="single" w:sz="8" w:space="0" w:color="auto"/>
              <w:right w:val="single" w:sz="8" w:space="0" w:color="auto"/>
            </w:tcBorders>
            <w:shd w:val="clear" w:color="auto" w:fill="auto"/>
            <w:vAlign w:val="center"/>
            <w:hideMark/>
          </w:tcPr>
          <w:p w14:paraId="229A47F6" w14:textId="77777777" w:rsidR="00380293" w:rsidRPr="00B02EE3" w:rsidRDefault="00380293" w:rsidP="00380293">
            <w:pPr>
              <w:rPr>
                <w:color w:val="000000"/>
                <w:sz w:val="18"/>
                <w:szCs w:val="18"/>
              </w:rPr>
            </w:pPr>
            <w:r w:rsidRPr="00B02EE3">
              <w:rPr>
                <w:color w:val="000000"/>
                <w:sz w:val="18"/>
                <w:szCs w:val="18"/>
              </w:rPr>
              <w:t>2</w:t>
            </w:r>
          </w:p>
        </w:tc>
        <w:tc>
          <w:tcPr>
            <w:tcW w:w="709" w:type="dxa"/>
            <w:tcBorders>
              <w:top w:val="nil"/>
              <w:left w:val="nil"/>
              <w:bottom w:val="single" w:sz="8" w:space="0" w:color="auto"/>
              <w:right w:val="single" w:sz="8" w:space="0" w:color="auto"/>
            </w:tcBorders>
            <w:shd w:val="clear" w:color="auto" w:fill="auto"/>
            <w:vAlign w:val="center"/>
            <w:hideMark/>
          </w:tcPr>
          <w:p w14:paraId="13C76895" w14:textId="77777777" w:rsidR="00380293" w:rsidRPr="00B02EE3" w:rsidRDefault="00380293" w:rsidP="00380293">
            <w:pPr>
              <w:rPr>
                <w:color w:val="000000"/>
                <w:sz w:val="18"/>
                <w:szCs w:val="18"/>
              </w:rPr>
            </w:pPr>
            <w:r w:rsidRPr="00B02EE3">
              <w:rPr>
                <w:color w:val="000000"/>
                <w:sz w:val="18"/>
                <w:szCs w:val="18"/>
              </w:rPr>
              <w:t>3</w:t>
            </w:r>
          </w:p>
        </w:tc>
        <w:tc>
          <w:tcPr>
            <w:tcW w:w="709" w:type="dxa"/>
            <w:tcBorders>
              <w:top w:val="nil"/>
              <w:left w:val="nil"/>
              <w:bottom w:val="single" w:sz="8" w:space="0" w:color="auto"/>
              <w:right w:val="single" w:sz="8" w:space="0" w:color="auto"/>
            </w:tcBorders>
            <w:shd w:val="clear" w:color="auto" w:fill="auto"/>
            <w:vAlign w:val="center"/>
            <w:hideMark/>
          </w:tcPr>
          <w:p w14:paraId="6403E927" w14:textId="77777777" w:rsidR="00380293" w:rsidRPr="00B02EE3" w:rsidRDefault="00380293" w:rsidP="00380293">
            <w:pPr>
              <w:rPr>
                <w:color w:val="000000"/>
                <w:sz w:val="18"/>
                <w:szCs w:val="18"/>
              </w:rPr>
            </w:pPr>
            <w:r w:rsidRPr="00B02EE3">
              <w:rPr>
                <w:color w:val="000000"/>
                <w:sz w:val="18"/>
                <w:szCs w:val="18"/>
              </w:rPr>
              <w:t>4</w:t>
            </w:r>
          </w:p>
        </w:tc>
        <w:tc>
          <w:tcPr>
            <w:tcW w:w="709" w:type="dxa"/>
            <w:tcBorders>
              <w:top w:val="nil"/>
              <w:left w:val="nil"/>
              <w:bottom w:val="single" w:sz="8" w:space="0" w:color="auto"/>
              <w:right w:val="single" w:sz="8" w:space="0" w:color="auto"/>
            </w:tcBorders>
            <w:shd w:val="clear" w:color="auto" w:fill="auto"/>
            <w:vAlign w:val="center"/>
            <w:hideMark/>
          </w:tcPr>
          <w:p w14:paraId="051472E2" w14:textId="77777777" w:rsidR="00380293" w:rsidRPr="00B02EE3" w:rsidRDefault="00380293" w:rsidP="00380293">
            <w:pPr>
              <w:rPr>
                <w:color w:val="000000"/>
                <w:sz w:val="18"/>
                <w:szCs w:val="18"/>
              </w:rPr>
            </w:pPr>
            <w:r w:rsidRPr="00B02EE3">
              <w:rPr>
                <w:color w:val="000000"/>
                <w:sz w:val="18"/>
                <w:szCs w:val="18"/>
              </w:rPr>
              <w:t>5</w:t>
            </w:r>
          </w:p>
        </w:tc>
        <w:tc>
          <w:tcPr>
            <w:tcW w:w="708" w:type="dxa"/>
            <w:tcBorders>
              <w:top w:val="nil"/>
              <w:left w:val="nil"/>
              <w:bottom w:val="single" w:sz="8" w:space="0" w:color="auto"/>
              <w:right w:val="single" w:sz="8" w:space="0" w:color="auto"/>
            </w:tcBorders>
            <w:shd w:val="clear" w:color="auto" w:fill="auto"/>
            <w:vAlign w:val="center"/>
            <w:hideMark/>
          </w:tcPr>
          <w:p w14:paraId="7C880949" w14:textId="77777777" w:rsidR="00380293" w:rsidRPr="00B02EE3" w:rsidRDefault="00380293" w:rsidP="00380293">
            <w:pPr>
              <w:rPr>
                <w:color w:val="000000"/>
                <w:sz w:val="18"/>
                <w:szCs w:val="18"/>
              </w:rPr>
            </w:pPr>
            <w:r w:rsidRPr="00B02EE3">
              <w:rPr>
                <w:color w:val="000000"/>
                <w:sz w:val="18"/>
                <w:szCs w:val="18"/>
              </w:rPr>
              <w:t>6</w:t>
            </w:r>
          </w:p>
        </w:tc>
        <w:tc>
          <w:tcPr>
            <w:tcW w:w="709" w:type="dxa"/>
            <w:tcBorders>
              <w:top w:val="nil"/>
              <w:left w:val="nil"/>
              <w:bottom w:val="single" w:sz="8" w:space="0" w:color="auto"/>
              <w:right w:val="single" w:sz="8" w:space="0" w:color="auto"/>
            </w:tcBorders>
            <w:shd w:val="clear" w:color="auto" w:fill="auto"/>
            <w:vAlign w:val="center"/>
            <w:hideMark/>
          </w:tcPr>
          <w:p w14:paraId="09D936C6" w14:textId="77777777" w:rsidR="00380293" w:rsidRPr="00B02EE3" w:rsidRDefault="00380293" w:rsidP="00380293">
            <w:pPr>
              <w:rPr>
                <w:color w:val="000000"/>
                <w:sz w:val="18"/>
                <w:szCs w:val="18"/>
              </w:rPr>
            </w:pPr>
            <w:r w:rsidRPr="00B02EE3">
              <w:rPr>
                <w:color w:val="000000"/>
                <w:sz w:val="18"/>
                <w:szCs w:val="18"/>
              </w:rPr>
              <w:t>7</w:t>
            </w:r>
          </w:p>
        </w:tc>
        <w:tc>
          <w:tcPr>
            <w:tcW w:w="567" w:type="dxa"/>
            <w:tcBorders>
              <w:top w:val="nil"/>
              <w:left w:val="nil"/>
              <w:bottom w:val="single" w:sz="8" w:space="0" w:color="auto"/>
              <w:right w:val="single" w:sz="8" w:space="0" w:color="auto"/>
            </w:tcBorders>
            <w:shd w:val="clear" w:color="auto" w:fill="auto"/>
            <w:vAlign w:val="center"/>
            <w:hideMark/>
          </w:tcPr>
          <w:p w14:paraId="6D170A24" w14:textId="77777777" w:rsidR="00380293" w:rsidRPr="00B02EE3" w:rsidRDefault="00380293" w:rsidP="00380293">
            <w:pPr>
              <w:rPr>
                <w:color w:val="000000"/>
                <w:sz w:val="18"/>
                <w:szCs w:val="18"/>
              </w:rPr>
            </w:pPr>
            <w:r w:rsidRPr="00B02EE3">
              <w:rPr>
                <w:color w:val="000000"/>
                <w:sz w:val="18"/>
                <w:szCs w:val="18"/>
              </w:rPr>
              <w:t>8</w:t>
            </w:r>
          </w:p>
        </w:tc>
        <w:tc>
          <w:tcPr>
            <w:tcW w:w="709" w:type="dxa"/>
            <w:tcBorders>
              <w:top w:val="nil"/>
              <w:left w:val="nil"/>
              <w:bottom w:val="single" w:sz="8" w:space="0" w:color="auto"/>
              <w:right w:val="single" w:sz="8" w:space="0" w:color="auto"/>
            </w:tcBorders>
            <w:shd w:val="clear" w:color="auto" w:fill="auto"/>
            <w:vAlign w:val="center"/>
            <w:hideMark/>
          </w:tcPr>
          <w:p w14:paraId="27ECFA78" w14:textId="77777777" w:rsidR="00380293" w:rsidRPr="00B02EE3" w:rsidRDefault="00380293" w:rsidP="00380293">
            <w:pPr>
              <w:rPr>
                <w:color w:val="000000"/>
                <w:sz w:val="18"/>
                <w:szCs w:val="18"/>
              </w:rPr>
            </w:pPr>
            <w:r w:rsidRPr="00B02EE3">
              <w:rPr>
                <w:color w:val="000000"/>
                <w:sz w:val="18"/>
                <w:szCs w:val="18"/>
              </w:rPr>
              <w:t>9</w:t>
            </w:r>
          </w:p>
        </w:tc>
        <w:tc>
          <w:tcPr>
            <w:tcW w:w="567" w:type="dxa"/>
            <w:tcBorders>
              <w:top w:val="nil"/>
              <w:left w:val="nil"/>
              <w:bottom w:val="single" w:sz="8" w:space="0" w:color="auto"/>
              <w:right w:val="single" w:sz="8" w:space="0" w:color="auto"/>
            </w:tcBorders>
            <w:shd w:val="clear" w:color="auto" w:fill="auto"/>
            <w:vAlign w:val="center"/>
            <w:hideMark/>
          </w:tcPr>
          <w:p w14:paraId="49519CF1" w14:textId="77777777" w:rsidR="00380293" w:rsidRPr="00B02EE3" w:rsidRDefault="00380293" w:rsidP="00380293">
            <w:pPr>
              <w:rPr>
                <w:color w:val="000000"/>
                <w:sz w:val="18"/>
                <w:szCs w:val="18"/>
              </w:rPr>
            </w:pPr>
            <w:r w:rsidRPr="00B02EE3">
              <w:rPr>
                <w:color w:val="000000"/>
                <w:sz w:val="18"/>
                <w:szCs w:val="18"/>
              </w:rPr>
              <w:t>10</w:t>
            </w:r>
          </w:p>
        </w:tc>
        <w:tc>
          <w:tcPr>
            <w:tcW w:w="425" w:type="dxa"/>
            <w:tcBorders>
              <w:top w:val="nil"/>
              <w:left w:val="nil"/>
              <w:bottom w:val="single" w:sz="8" w:space="0" w:color="auto"/>
              <w:right w:val="single" w:sz="8" w:space="0" w:color="auto"/>
            </w:tcBorders>
            <w:shd w:val="clear" w:color="auto" w:fill="auto"/>
            <w:vAlign w:val="center"/>
            <w:hideMark/>
          </w:tcPr>
          <w:p w14:paraId="5AFEB11A" w14:textId="77777777" w:rsidR="00380293" w:rsidRPr="00B02EE3" w:rsidRDefault="00380293" w:rsidP="00380293">
            <w:pPr>
              <w:rPr>
                <w:color w:val="000000"/>
                <w:sz w:val="18"/>
                <w:szCs w:val="18"/>
              </w:rPr>
            </w:pPr>
            <w:r w:rsidRPr="00B02EE3">
              <w:rPr>
                <w:color w:val="000000"/>
                <w:sz w:val="18"/>
                <w:szCs w:val="18"/>
              </w:rPr>
              <w:t>11</w:t>
            </w:r>
          </w:p>
        </w:tc>
        <w:tc>
          <w:tcPr>
            <w:tcW w:w="709" w:type="dxa"/>
            <w:tcBorders>
              <w:top w:val="nil"/>
              <w:left w:val="nil"/>
              <w:bottom w:val="single" w:sz="8" w:space="0" w:color="auto"/>
              <w:right w:val="single" w:sz="8" w:space="0" w:color="auto"/>
            </w:tcBorders>
            <w:shd w:val="clear" w:color="auto" w:fill="auto"/>
            <w:vAlign w:val="center"/>
            <w:hideMark/>
          </w:tcPr>
          <w:p w14:paraId="77DD0D55" w14:textId="77777777" w:rsidR="00380293" w:rsidRPr="00B02EE3" w:rsidRDefault="00380293" w:rsidP="00380293">
            <w:pPr>
              <w:rPr>
                <w:color w:val="000000"/>
                <w:sz w:val="18"/>
                <w:szCs w:val="18"/>
              </w:rPr>
            </w:pPr>
            <w:r w:rsidRPr="00B02EE3">
              <w:rPr>
                <w:color w:val="000000"/>
                <w:sz w:val="18"/>
                <w:szCs w:val="18"/>
              </w:rPr>
              <w:t>12</w:t>
            </w:r>
          </w:p>
        </w:tc>
        <w:tc>
          <w:tcPr>
            <w:tcW w:w="709" w:type="dxa"/>
            <w:tcBorders>
              <w:top w:val="nil"/>
              <w:left w:val="nil"/>
              <w:bottom w:val="single" w:sz="8" w:space="0" w:color="auto"/>
              <w:right w:val="single" w:sz="8" w:space="0" w:color="auto"/>
            </w:tcBorders>
            <w:shd w:val="clear" w:color="auto" w:fill="auto"/>
            <w:vAlign w:val="center"/>
            <w:hideMark/>
          </w:tcPr>
          <w:p w14:paraId="76555C61" w14:textId="77777777" w:rsidR="00380293" w:rsidRPr="00B02EE3" w:rsidRDefault="00380293" w:rsidP="00380293">
            <w:pPr>
              <w:rPr>
                <w:color w:val="000000"/>
                <w:sz w:val="18"/>
                <w:szCs w:val="18"/>
              </w:rPr>
            </w:pPr>
            <w:r w:rsidRPr="00B02EE3">
              <w:rPr>
                <w:color w:val="000000"/>
                <w:sz w:val="18"/>
                <w:szCs w:val="18"/>
              </w:rPr>
              <w:t>13</w:t>
            </w:r>
          </w:p>
        </w:tc>
        <w:tc>
          <w:tcPr>
            <w:tcW w:w="567" w:type="dxa"/>
            <w:tcBorders>
              <w:top w:val="nil"/>
              <w:left w:val="nil"/>
              <w:bottom w:val="single" w:sz="8" w:space="0" w:color="auto"/>
              <w:right w:val="single" w:sz="8" w:space="0" w:color="auto"/>
            </w:tcBorders>
            <w:shd w:val="clear" w:color="auto" w:fill="auto"/>
            <w:vAlign w:val="center"/>
            <w:hideMark/>
          </w:tcPr>
          <w:p w14:paraId="43C5E1A9" w14:textId="77777777" w:rsidR="00380293" w:rsidRPr="00B02EE3" w:rsidRDefault="00380293" w:rsidP="00380293">
            <w:pPr>
              <w:rPr>
                <w:color w:val="000000"/>
                <w:sz w:val="18"/>
                <w:szCs w:val="18"/>
              </w:rPr>
            </w:pPr>
            <w:r w:rsidRPr="00B02EE3">
              <w:rPr>
                <w:color w:val="000000"/>
                <w:sz w:val="18"/>
                <w:szCs w:val="18"/>
              </w:rPr>
              <w:t>14</w:t>
            </w:r>
          </w:p>
        </w:tc>
        <w:tc>
          <w:tcPr>
            <w:tcW w:w="708" w:type="dxa"/>
            <w:tcBorders>
              <w:top w:val="nil"/>
              <w:left w:val="nil"/>
              <w:bottom w:val="single" w:sz="8" w:space="0" w:color="auto"/>
              <w:right w:val="single" w:sz="8" w:space="0" w:color="auto"/>
            </w:tcBorders>
            <w:shd w:val="clear" w:color="auto" w:fill="auto"/>
            <w:vAlign w:val="center"/>
            <w:hideMark/>
          </w:tcPr>
          <w:p w14:paraId="196EE3F1" w14:textId="77777777" w:rsidR="00380293" w:rsidRPr="00B02EE3" w:rsidRDefault="00380293" w:rsidP="00380293">
            <w:pPr>
              <w:rPr>
                <w:color w:val="000000"/>
                <w:sz w:val="18"/>
                <w:szCs w:val="18"/>
              </w:rPr>
            </w:pPr>
            <w:r w:rsidRPr="00B02EE3">
              <w:rPr>
                <w:color w:val="000000"/>
                <w:sz w:val="18"/>
                <w:szCs w:val="18"/>
              </w:rPr>
              <w:t>15</w:t>
            </w:r>
          </w:p>
        </w:tc>
        <w:tc>
          <w:tcPr>
            <w:tcW w:w="567" w:type="dxa"/>
            <w:tcBorders>
              <w:top w:val="nil"/>
              <w:left w:val="nil"/>
              <w:bottom w:val="single" w:sz="8" w:space="0" w:color="auto"/>
              <w:right w:val="single" w:sz="8" w:space="0" w:color="auto"/>
            </w:tcBorders>
            <w:shd w:val="clear" w:color="auto" w:fill="auto"/>
            <w:vAlign w:val="center"/>
            <w:hideMark/>
          </w:tcPr>
          <w:p w14:paraId="4E2B5C55" w14:textId="77777777" w:rsidR="00380293" w:rsidRPr="00B02EE3" w:rsidRDefault="00380293" w:rsidP="00380293">
            <w:pPr>
              <w:rPr>
                <w:color w:val="000000"/>
                <w:sz w:val="18"/>
                <w:szCs w:val="18"/>
              </w:rPr>
            </w:pPr>
            <w:r w:rsidRPr="00B02EE3">
              <w:rPr>
                <w:color w:val="000000"/>
                <w:sz w:val="18"/>
                <w:szCs w:val="18"/>
              </w:rPr>
              <w:t>16</w:t>
            </w:r>
          </w:p>
        </w:tc>
        <w:tc>
          <w:tcPr>
            <w:tcW w:w="709" w:type="dxa"/>
            <w:tcBorders>
              <w:top w:val="nil"/>
              <w:left w:val="nil"/>
              <w:bottom w:val="single" w:sz="8" w:space="0" w:color="auto"/>
              <w:right w:val="single" w:sz="8" w:space="0" w:color="auto"/>
            </w:tcBorders>
            <w:shd w:val="clear" w:color="auto" w:fill="auto"/>
            <w:vAlign w:val="center"/>
            <w:hideMark/>
          </w:tcPr>
          <w:p w14:paraId="7082032A" w14:textId="77777777" w:rsidR="00380293" w:rsidRPr="00B02EE3" w:rsidRDefault="00380293" w:rsidP="00380293">
            <w:pPr>
              <w:rPr>
                <w:color w:val="000000"/>
                <w:sz w:val="18"/>
                <w:szCs w:val="18"/>
              </w:rPr>
            </w:pPr>
            <w:r w:rsidRPr="00B02EE3">
              <w:rPr>
                <w:color w:val="000000"/>
                <w:sz w:val="18"/>
                <w:szCs w:val="18"/>
              </w:rPr>
              <w:t>17</w:t>
            </w:r>
          </w:p>
        </w:tc>
        <w:tc>
          <w:tcPr>
            <w:tcW w:w="567" w:type="dxa"/>
            <w:tcBorders>
              <w:top w:val="nil"/>
              <w:left w:val="nil"/>
              <w:bottom w:val="single" w:sz="8" w:space="0" w:color="auto"/>
              <w:right w:val="single" w:sz="8" w:space="0" w:color="auto"/>
            </w:tcBorders>
            <w:shd w:val="clear" w:color="auto" w:fill="auto"/>
            <w:vAlign w:val="center"/>
            <w:hideMark/>
          </w:tcPr>
          <w:p w14:paraId="46C05DBD" w14:textId="77777777" w:rsidR="00380293" w:rsidRPr="00B02EE3" w:rsidRDefault="00380293" w:rsidP="00380293">
            <w:pPr>
              <w:rPr>
                <w:color w:val="000000"/>
                <w:sz w:val="18"/>
                <w:szCs w:val="18"/>
              </w:rPr>
            </w:pPr>
            <w:r w:rsidRPr="00B02EE3">
              <w:rPr>
                <w:color w:val="000000"/>
                <w:sz w:val="18"/>
                <w:szCs w:val="18"/>
              </w:rPr>
              <w:t>18</w:t>
            </w:r>
          </w:p>
        </w:tc>
        <w:tc>
          <w:tcPr>
            <w:tcW w:w="567" w:type="dxa"/>
            <w:tcBorders>
              <w:top w:val="nil"/>
              <w:left w:val="nil"/>
              <w:bottom w:val="single" w:sz="8" w:space="0" w:color="auto"/>
              <w:right w:val="single" w:sz="8" w:space="0" w:color="auto"/>
            </w:tcBorders>
            <w:shd w:val="clear" w:color="auto" w:fill="auto"/>
            <w:vAlign w:val="center"/>
            <w:hideMark/>
          </w:tcPr>
          <w:p w14:paraId="5CD902AF" w14:textId="77777777" w:rsidR="00380293" w:rsidRPr="00B02EE3" w:rsidRDefault="00380293" w:rsidP="00380293">
            <w:pPr>
              <w:rPr>
                <w:color w:val="000000"/>
                <w:sz w:val="18"/>
                <w:szCs w:val="18"/>
              </w:rPr>
            </w:pPr>
            <w:r w:rsidRPr="00B02EE3">
              <w:rPr>
                <w:color w:val="000000"/>
                <w:sz w:val="18"/>
                <w:szCs w:val="18"/>
              </w:rPr>
              <w:t>19</w:t>
            </w:r>
          </w:p>
        </w:tc>
        <w:tc>
          <w:tcPr>
            <w:tcW w:w="567" w:type="dxa"/>
            <w:tcBorders>
              <w:top w:val="nil"/>
              <w:left w:val="nil"/>
              <w:bottom w:val="single" w:sz="8" w:space="0" w:color="auto"/>
              <w:right w:val="single" w:sz="8" w:space="0" w:color="auto"/>
            </w:tcBorders>
            <w:shd w:val="clear" w:color="auto" w:fill="auto"/>
            <w:vAlign w:val="center"/>
            <w:hideMark/>
          </w:tcPr>
          <w:p w14:paraId="0C48EA6A" w14:textId="77777777" w:rsidR="00380293" w:rsidRPr="00B02EE3" w:rsidRDefault="00380293" w:rsidP="00380293">
            <w:pPr>
              <w:rPr>
                <w:color w:val="000000"/>
                <w:sz w:val="18"/>
                <w:szCs w:val="18"/>
              </w:rPr>
            </w:pPr>
            <w:r w:rsidRPr="00B02EE3">
              <w:rPr>
                <w:color w:val="000000"/>
                <w:sz w:val="18"/>
                <w:szCs w:val="18"/>
              </w:rPr>
              <w:t>20</w:t>
            </w:r>
          </w:p>
        </w:tc>
        <w:tc>
          <w:tcPr>
            <w:tcW w:w="567" w:type="dxa"/>
            <w:tcBorders>
              <w:top w:val="nil"/>
              <w:left w:val="nil"/>
              <w:bottom w:val="single" w:sz="8" w:space="0" w:color="auto"/>
              <w:right w:val="single" w:sz="8" w:space="0" w:color="auto"/>
            </w:tcBorders>
            <w:shd w:val="clear" w:color="auto" w:fill="auto"/>
            <w:vAlign w:val="center"/>
            <w:hideMark/>
          </w:tcPr>
          <w:p w14:paraId="64559B21" w14:textId="77777777" w:rsidR="00380293" w:rsidRPr="00B02EE3" w:rsidRDefault="00380293" w:rsidP="00380293">
            <w:pPr>
              <w:rPr>
                <w:color w:val="000000"/>
                <w:sz w:val="18"/>
                <w:szCs w:val="18"/>
              </w:rPr>
            </w:pPr>
            <w:r w:rsidRPr="00B02EE3">
              <w:rPr>
                <w:color w:val="000000"/>
                <w:sz w:val="18"/>
                <w:szCs w:val="18"/>
              </w:rPr>
              <w:t>21</w:t>
            </w:r>
          </w:p>
        </w:tc>
        <w:tc>
          <w:tcPr>
            <w:tcW w:w="623" w:type="dxa"/>
            <w:tcBorders>
              <w:top w:val="nil"/>
              <w:left w:val="nil"/>
              <w:bottom w:val="single" w:sz="8" w:space="0" w:color="auto"/>
              <w:right w:val="single" w:sz="8" w:space="0" w:color="auto"/>
            </w:tcBorders>
            <w:shd w:val="clear" w:color="auto" w:fill="auto"/>
            <w:vAlign w:val="center"/>
            <w:hideMark/>
          </w:tcPr>
          <w:p w14:paraId="432D2ACA" w14:textId="77777777" w:rsidR="00380293" w:rsidRPr="00B02EE3" w:rsidRDefault="00380293" w:rsidP="00380293">
            <w:pPr>
              <w:rPr>
                <w:color w:val="000000"/>
                <w:sz w:val="18"/>
                <w:szCs w:val="18"/>
              </w:rPr>
            </w:pPr>
            <w:r w:rsidRPr="00B02EE3">
              <w:rPr>
                <w:color w:val="000000"/>
                <w:sz w:val="18"/>
                <w:szCs w:val="18"/>
              </w:rPr>
              <w:t>22</w:t>
            </w:r>
          </w:p>
        </w:tc>
        <w:tc>
          <w:tcPr>
            <w:tcW w:w="638" w:type="dxa"/>
            <w:tcBorders>
              <w:top w:val="nil"/>
              <w:left w:val="nil"/>
              <w:bottom w:val="single" w:sz="8" w:space="0" w:color="auto"/>
              <w:right w:val="single" w:sz="8" w:space="0" w:color="auto"/>
            </w:tcBorders>
            <w:shd w:val="clear" w:color="auto" w:fill="auto"/>
            <w:vAlign w:val="center"/>
            <w:hideMark/>
          </w:tcPr>
          <w:p w14:paraId="36CF4D24" w14:textId="77777777" w:rsidR="00380293" w:rsidRPr="00B02EE3" w:rsidRDefault="00380293" w:rsidP="00380293">
            <w:pPr>
              <w:rPr>
                <w:color w:val="000000"/>
                <w:sz w:val="18"/>
                <w:szCs w:val="18"/>
              </w:rPr>
            </w:pPr>
            <w:r w:rsidRPr="00B02EE3">
              <w:rPr>
                <w:color w:val="000000"/>
                <w:sz w:val="18"/>
                <w:szCs w:val="18"/>
              </w:rPr>
              <w:t>23</w:t>
            </w:r>
          </w:p>
        </w:tc>
        <w:tc>
          <w:tcPr>
            <w:tcW w:w="638" w:type="dxa"/>
            <w:tcBorders>
              <w:top w:val="nil"/>
              <w:left w:val="nil"/>
              <w:bottom w:val="single" w:sz="8" w:space="0" w:color="auto"/>
              <w:right w:val="single" w:sz="8" w:space="0" w:color="auto"/>
            </w:tcBorders>
            <w:shd w:val="clear" w:color="auto" w:fill="auto"/>
            <w:vAlign w:val="center"/>
            <w:hideMark/>
          </w:tcPr>
          <w:p w14:paraId="49CF3C0A" w14:textId="77777777" w:rsidR="00380293" w:rsidRPr="00B02EE3" w:rsidRDefault="00380293" w:rsidP="00380293">
            <w:pPr>
              <w:rPr>
                <w:color w:val="000000"/>
                <w:sz w:val="18"/>
                <w:szCs w:val="18"/>
              </w:rPr>
            </w:pPr>
            <w:r w:rsidRPr="00B02EE3">
              <w:rPr>
                <w:color w:val="000000"/>
                <w:sz w:val="18"/>
                <w:szCs w:val="18"/>
              </w:rPr>
              <w:t>24</w:t>
            </w:r>
          </w:p>
        </w:tc>
      </w:tr>
      <w:tr w:rsidR="00380293" w:rsidRPr="00B02EE3" w14:paraId="7AFF2657" w14:textId="77777777" w:rsidTr="00380293">
        <w:trPr>
          <w:trHeight w:val="60"/>
          <w:jc w:val="center"/>
        </w:trPr>
        <w:tc>
          <w:tcPr>
            <w:tcW w:w="15309" w:type="dxa"/>
            <w:gridSpan w:val="24"/>
            <w:tcBorders>
              <w:top w:val="single" w:sz="8" w:space="0" w:color="auto"/>
              <w:left w:val="single" w:sz="8" w:space="0" w:color="auto"/>
              <w:bottom w:val="single" w:sz="8" w:space="0" w:color="auto"/>
              <w:right w:val="single" w:sz="8" w:space="0" w:color="000000"/>
            </w:tcBorders>
            <w:shd w:val="clear" w:color="auto" w:fill="auto"/>
            <w:vAlign w:val="center"/>
            <w:hideMark/>
          </w:tcPr>
          <w:p w14:paraId="4645B35F" w14:textId="77777777" w:rsidR="00380293" w:rsidRPr="00B02EE3" w:rsidRDefault="00380293" w:rsidP="00380293">
            <w:pPr>
              <w:rPr>
                <w:color w:val="000000"/>
                <w:sz w:val="18"/>
                <w:szCs w:val="18"/>
              </w:rPr>
            </w:pPr>
            <w:r w:rsidRPr="00B02EE3">
              <w:rPr>
                <w:color w:val="000000"/>
                <w:sz w:val="18"/>
                <w:szCs w:val="18"/>
              </w:rPr>
              <w:t>Целевое назначение лесов: Эксплуатационные леса</w:t>
            </w:r>
          </w:p>
        </w:tc>
      </w:tr>
      <w:tr w:rsidR="00380293" w:rsidRPr="00B02EE3" w14:paraId="19F5AD92" w14:textId="77777777" w:rsidTr="00380293">
        <w:trPr>
          <w:trHeight w:val="60"/>
          <w:jc w:val="center"/>
        </w:trPr>
        <w:tc>
          <w:tcPr>
            <w:tcW w:w="15309" w:type="dxa"/>
            <w:gridSpan w:val="24"/>
            <w:tcBorders>
              <w:top w:val="single" w:sz="8" w:space="0" w:color="auto"/>
              <w:left w:val="single" w:sz="8" w:space="0" w:color="auto"/>
              <w:bottom w:val="single" w:sz="8" w:space="0" w:color="auto"/>
              <w:right w:val="single" w:sz="8" w:space="0" w:color="000000"/>
            </w:tcBorders>
            <w:shd w:val="clear" w:color="auto" w:fill="auto"/>
            <w:vAlign w:val="center"/>
            <w:hideMark/>
          </w:tcPr>
          <w:p w14:paraId="296EC7DA" w14:textId="77777777" w:rsidR="00380293" w:rsidRPr="00B02EE3" w:rsidRDefault="00380293" w:rsidP="00380293">
            <w:pPr>
              <w:rPr>
                <w:color w:val="000000"/>
                <w:sz w:val="18"/>
                <w:szCs w:val="18"/>
              </w:rPr>
            </w:pPr>
            <w:r w:rsidRPr="00B02EE3">
              <w:rPr>
                <w:color w:val="000000"/>
                <w:sz w:val="18"/>
                <w:szCs w:val="18"/>
              </w:rPr>
              <w:t>Сплошные рубки</w:t>
            </w:r>
          </w:p>
        </w:tc>
      </w:tr>
      <w:tr w:rsidR="00380293" w:rsidRPr="00B02EE3" w14:paraId="6F9C433C" w14:textId="77777777" w:rsidTr="00380293">
        <w:trPr>
          <w:trHeight w:val="60"/>
          <w:jc w:val="center"/>
        </w:trPr>
        <w:tc>
          <w:tcPr>
            <w:tcW w:w="15309" w:type="dxa"/>
            <w:gridSpan w:val="24"/>
            <w:tcBorders>
              <w:top w:val="single" w:sz="8" w:space="0" w:color="auto"/>
              <w:left w:val="single" w:sz="8" w:space="0" w:color="auto"/>
              <w:bottom w:val="single" w:sz="8" w:space="0" w:color="auto"/>
              <w:right w:val="single" w:sz="8" w:space="0" w:color="000000"/>
            </w:tcBorders>
            <w:shd w:val="clear" w:color="auto" w:fill="auto"/>
            <w:vAlign w:val="center"/>
            <w:hideMark/>
          </w:tcPr>
          <w:p w14:paraId="0110766F" w14:textId="77777777" w:rsidR="00380293" w:rsidRPr="00B02EE3" w:rsidRDefault="00380293" w:rsidP="00380293">
            <w:pPr>
              <w:rPr>
                <w:color w:val="000000"/>
                <w:sz w:val="18"/>
                <w:szCs w:val="18"/>
              </w:rPr>
            </w:pPr>
            <w:r w:rsidRPr="00B02EE3">
              <w:rPr>
                <w:color w:val="000000"/>
                <w:sz w:val="18"/>
                <w:szCs w:val="18"/>
              </w:rPr>
              <w:t>Хвойные</w:t>
            </w:r>
          </w:p>
        </w:tc>
      </w:tr>
      <w:tr w:rsidR="00380293" w:rsidRPr="00B02EE3" w14:paraId="37B1534D" w14:textId="77777777" w:rsidTr="00F83471">
        <w:trPr>
          <w:trHeight w:val="300"/>
          <w:jc w:val="center"/>
        </w:trPr>
        <w:tc>
          <w:tcPr>
            <w:tcW w:w="653" w:type="dxa"/>
            <w:tcBorders>
              <w:top w:val="nil"/>
              <w:left w:val="single" w:sz="8" w:space="0" w:color="auto"/>
              <w:bottom w:val="nil"/>
              <w:right w:val="single" w:sz="8" w:space="0" w:color="auto"/>
            </w:tcBorders>
            <w:shd w:val="clear" w:color="auto" w:fill="auto"/>
            <w:vAlign w:val="center"/>
            <w:hideMark/>
          </w:tcPr>
          <w:p w14:paraId="58CC3681" w14:textId="77777777" w:rsidR="00380293" w:rsidRPr="00B02EE3" w:rsidRDefault="00380293" w:rsidP="00380293">
            <w:pPr>
              <w:rPr>
                <w:color w:val="000000"/>
                <w:sz w:val="18"/>
                <w:szCs w:val="18"/>
              </w:rPr>
            </w:pPr>
            <w:r w:rsidRPr="00B02EE3">
              <w:rPr>
                <w:color w:val="000000"/>
                <w:sz w:val="18"/>
                <w:szCs w:val="18"/>
              </w:rPr>
              <w:t>Сосновая</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2D53D2D9" w14:textId="77CBA10E" w:rsidR="00380293" w:rsidRPr="00B02EE3" w:rsidRDefault="00380293" w:rsidP="00380293">
            <w:pPr>
              <w:rPr>
                <w:color w:val="000000"/>
                <w:sz w:val="18"/>
                <w:szCs w:val="18"/>
              </w:rPr>
            </w:pPr>
            <w:r w:rsidRPr="00B02EE3">
              <w:rPr>
                <w:color w:val="000000"/>
                <w:sz w:val="18"/>
                <w:szCs w:val="18"/>
              </w:rPr>
              <w:t>212,1</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3CC9C76" w14:textId="2F0B9D99" w:rsidR="00380293" w:rsidRPr="00B02EE3" w:rsidRDefault="00380293" w:rsidP="00380293">
            <w:pPr>
              <w:rPr>
                <w:color w:val="000000"/>
                <w:sz w:val="18"/>
                <w:szCs w:val="18"/>
              </w:rPr>
            </w:pPr>
            <w:r w:rsidRPr="00B02EE3">
              <w:rPr>
                <w:color w:val="000000"/>
                <w:sz w:val="18"/>
                <w:szCs w:val="18"/>
              </w:rPr>
              <w:t>183,1</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B9B153C" w14:textId="77777777" w:rsidR="00380293" w:rsidRPr="00B02EE3" w:rsidRDefault="00380293" w:rsidP="00380293">
            <w:pPr>
              <w:rPr>
                <w:color w:val="000000"/>
                <w:sz w:val="18"/>
                <w:szCs w:val="18"/>
              </w:rPr>
            </w:pPr>
            <w:r w:rsidRPr="00B02EE3">
              <w:rPr>
                <w:color w:val="000000"/>
                <w:sz w:val="18"/>
                <w:szCs w:val="18"/>
              </w:rPr>
              <w:t>20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78A8BBE" w14:textId="1DC7DE46" w:rsidR="00380293" w:rsidRPr="00B02EE3" w:rsidRDefault="00380293" w:rsidP="00380293">
            <w:pPr>
              <w:rPr>
                <w:color w:val="000000"/>
                <w:sz w:val="18"/>
                <w:szCs w:val="18"/>
                <w:lang w:val="en-US"/>
              </w:rPr>
            </w:pPr>
            <w:r w:rsidRPr="00B02EE3">
              <w:rPr>
                <w:color w:val="000000"/>
                <w:sz w:val="18"/>
                <w:szCs w:val="18"/>
                <w:lang w:val="en-US"/>
              </w:rPr>
              <w:t>-</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491FD5E9" w14:textId="77777777" w:rsidR="00380293" w:rsidRPr="00B02EE3" w:rsidRDefault="00380293" w:rsidP="00380293">
            <w:pPr>
              <w:rPr>
                <w:color w:val="000000"/>
                <w:sz w:val="18"/>
                <w:szCs w:val="18"/>
              </w:rPr>
            </w:pPr>
            <w:r w:rsidRPr="00B02EE3">
              <w:rPr>
                <w:color w:val="000000"/>
                <w:sz w:val="18"/>
                <w:szCs w:val="18"/>
              </w:rPr>
              <w:t>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tcPr>
          <w:p w14:paraId="655E15F9" w14:textId="7BB4AD85" w:rsidR="00380293" w:rsidRPr="00B02EE3" w:rsidRDefault="00380293" w:rsidP="00380293">
            <w:pPr>
              <w:rPr>
                <w:color w:val="000000"/>
                <w:sz w:val="18"/>
                <w:szCs w:val="18"/>
                <w:lang w:val="en-US"/>
              </w:rPr>
            </w:pPr>
            <w:r w:rsidRPr="00B02EE3">
              <w:rPr>
                <w:color w:val="000000"/>
                <w:sz w:val="18"/>
                <w:szCs w:val="18"/>
                <w:lang w:val="en-US"/>
              </w:rPr>
              <w:t>-</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tcPr>
          <w:p w14:paraId="657DD27D" w14:textId="5D71C63E"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tcPr>
          <w:p w14:paraId="2700E7DE" w14:textId="70CF2D56" w:rsidR="00380293" w:rsidRPr="00B02EE3" w:rsidRDefault="00380293" w:rsidP="00380293">
            <w:pPr>
              <w:rPr>
                <w:color w:val="000000"/>
                <w:sz w:val="18"/>
                <w:szCs w:val="18"/>
                <w:lang w:val="en-US"/>
              </w:rPr>
            </w:pPr>
            <w:r w:rsidRPr="00B02EE3">
              <w:rPr>
                <w:color w:val="000000"/>
                <w:sz w:val="18"/>
                <w:szCs w:val="18"/>
                <w:lang w:val="en-US"/>
              </w:rPr>
              <w:t>-</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tcPr>
          <w:p w14:paraId="68CBFD0C" w14:textId="570B1CE6" w:rsidR="00380293" w:rsidRPr="00B02EE3" w:rsidRDefault="00380293" w:rsidP="00380293">
            <w:pPr>
              <w:rPr>
                <w:color w:val="000000"/>
                <w:sz w:val="18"/>
                <w:szCs w:val="18"/>
                <w:lang w:val="en-US"/>
              </w:rPr>
            </w:pPr>
            <w:r w:rsidRPr="00B02EE3">
              <w:rPr>
                <w:color w:val="000000"/>
                <w:sz w:val="18"/>
                <w:szCs w:val="18"/>
                <w:lang w:val="en-US"/>
              </w:rPr>
              <w:t>-</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tcPr>
          <w:p w14:paraId="74B7A78C" w14:textId="606089AE"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tcBorders>
              <w:top w:val="nil"/>
              <w:left w:val="nil"/>
              <w:bottom w:val="nil"/>
              <w:right w:val="single" w:sz="8" w:space="0" w:color="auto"/>
            </w:tcBorders>
            <w:shd w:val="clear" w:color="auto" w:fill="auto"/>
            <w:vAlign w:val="center"/>
            <w:hideMark/>
          </w:tcPr>
          <w:p w14:paraId="44A39F2B" w14:textId="77777777" w:rsidR="00380293" w:rsidRPr="00B02EE3" w:rsidRDefault="00380293" w:rsidP="00380293">
            <w:pPr>
              <w:rPr>
                <w:color w:val="000000"/>
                <w:sz w:val="18"/>
                <w:szCs w:val="18"/>
                <w:u w:val="single"/>
              </w:rPr>
            </w:pPr>
            <w:r w:rsidRPr="00B02EE3">
              <w:rPr>
                <w:color w:val="000000"/>
                <w:sz w:val="18"/>
                <w:szCs w:val="18"/>
                <w:u w:val="single"/>
              </w:rPr>
              <w:t>101</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41E1175" w14:textId="69075AEF" w:rsidR="00380293" w:rsidRPr="00B02EE3" w:rsidRDefault="00380293" w:rsidP="00380293">
            <w:pPr>
              <w:rPr>
                <w:color w:val="000000"/>
                <w:sz w:val="18"/>
                <w:szCs w:val="18"/>
              </w:rPr>
            </w:pPr>
            <w:r w:rsidRPr="00B02EE3">
              <w:rPr>
                <w:color w:val="000000"/>
                <w:sz w:val="18"/>
                <w:szCs w:val="18"/>
              </w:rPr>
              <w:t>1,8</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tcPr>
          <w:p w14:paraId="2090915E" w14:textId="67907F36" w:rsidR="00380293" w:rsidRPr="00B02EE3" w:rsidRDefault="00380293" w:rsidP="00380293">
            <w:pPr>
              <w:rPr>
                <w:color w:val="000000"/>
                <w:sz w:val="18"/>
                <w:szCs w:val="18"/>
                <w:lang w:val="en-US"/>
              </w:rPr>
            </w:pPr>
            <w:r w:rsidRPr="00B02EE3">
              <w:rPr>
                <w:color w:val="000000"/>
                <w:sz w:val="18"/>
                <w:szCs w:val="18"/>
                <w:lang w:val="en-US"/>
              </w:rPr>
              <w:t>-</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tcPr>
          <w:p w14:paraId="65259126" w14:textId="2D6D1E93" w:rsidR="00380293" w:rsidRPr="00B02EE3" w:rsidRDefault="00380293" w:rsidP="00380293">
            <w:pPr>
              <w:rPr>
                <w:color w:val="000000"/>
                <w:sz w:val="18"/>
                <w:szCs w:val="18"/>
                <w:lang w:val="en-US"/>
              </w:rPr>
            </w:pPr>
            <w:r w:rsidRPr="00B02EE3">
              <w:rPr>
                <w:color w:val="000000"/>
                <w:sz w:val="18"/>
                <w:szCs w:val="18"/>
                <w:lang w:val="en-US"/>
              </w:rPr>
              <w:t>-</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tcPr>
          <w:p w14:paraId="6D3E3C03" w14:textId="4E3AACB7"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tcPr>
          <w:p w14:paraId="07913DCC" w14:textId="3C00D4FA" w:rsidR="00380293" w:rsidRPr="00B02EE3" w:rsidRDefault="00380293" w:rsidP="00380293">
            <w:pPr>
              <w:rPr>
                <w:color w:val="000000"/>
                <w:sz w:val="18"/>
                <w:szCs w:val="18"/>
                <w:lang w:val="en-US"/>
              </w:rPr>
            </w:pPr>
            <w:r w:rsidRPr="00B02EE3">
              <w:rPr>
                <w:color w:val="000000"/>
                <w:sz w:val="18"/>
                <w:szCs w:val="18"/>
                <w:lang w:val="en-US"/>
              </w:rPr>
              <w:t>-</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tcPr>
          <w:p w14:paraId="69FC7494" w14:textId="06F75543" w:rsidR="00380293" w:rsidRPr="00B02EE3" w:rsidRDefault="00380293" w:rsidP="00380293">
            <w:pPr>
              <w:rPr>
                <w:color w:val="000000"/>
                <w:sz w:val="18"/>
                <w:szCs w:val="18"/>
                <w:lang w:val="en-US"/>
              </w:rPr>
            </w:pPr>
            <w:r w:rsidRPr="00B02EE3">
              <w:rPr>
                <w:color w:val="000000"/>
                <w:sz w:val="18"/>
                <w:szCs w:val="18"/>
                <w:lang w:val="en-US"/>
              </w:rPr>
              <w:t>-</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tcPr>
          <w:p w14:paraId="151137D2" w14:textId="598EA808" w:rsidR="00380293" w:rsidRPr="00B02EE3" w:rsidRDefault="00380293" w:rsidP="00380293">
            <w:pPr>
              <w:rPr>
                <w:color w:val="000000"/>
                <w:sz w:val="18"/>
                <w:szCs w:val="18"/>
                <w:lang w:val="en-US"/>
              </w:rPr>
            </w:pPr>
            <w:r w:rsidRPr="00B02EE3">
              <w:rPr>
                <w:color w:val="000000"/>
                <w:sz w:val="18"/>
                <w:szCs w:val="18"/>
                <w:lang w:val="en-US"/>
              </w:rPr>
              <w:t>-</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tcPr>
          <w:p w14:paraId="509735E6" w14:textId="50D119B1" w:rsidR="00380293" w:rsidRPr="00B02EE3" w:rsidRDefault="00380293" w:rsidP="00380293">
            <w:pPr>
              <w:rPr>
                <w:color w:val="000000"/>
                <w:sz w:val="18"/>
                <w:szCs w:val="18"/>
                <w:lang w:val="en-US"/>
              </w:rPr>
            </w:pPr>
            <w:r w:rsidRPr="00B02EE3">
              <w:rPr>
                <w:color w:val="000000"/>
                <w:sz w:val="18"/>
                <w:szCs w:val="18"/>
                <w:lang w:val="en-US"/>
              </w:rPr>
              <w:t>-</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tcPr>
          <w:p w14:paraId="53FBA4C0" w14:textId="00D36C87" w:rsidR="00380293" w:rsidRPr="00B02EE3" w:rsidRDefault="00380293" w:rsidP="00380293">
            <w:pPr>
              <w:rPr>
                <w:color w:val="000000"/>
                <w:sz w:val="18"/>
                <w:szCs w:val="18"/>
                <w:lang w:val="en-US"/>
              </w:rPr>
            </w:pPr>
            <w:r w:rsidRPr="00B02EE3">
              <w:rPr>
                <w:color w:val="000000"/>
                <w:sz w:val="18"/>
                <w:szCs w:val="18"/>
                <w:lang w:val="en-US"/>
              </w:rPr>
              <w:t>-</w:t>
            </w:r>
          </w:p>
        </w:tc>
        <w:tc>
          <w:tcPr>
            <w:tcW w:w="623" w:type="dxa"/>
            <w:vMerge w:val="restart"/>
            <w:tcBorders>
              <w:top w:val="nil"/>
              <w:left w:val="single" w:sz="8" w:space="0" w:color="auto"/>
              <w:bottom w:val="single" w:sz="8" w:space="0" w:color="000000"/>
              <w:right w:val="single" w:sz="8" w:space="0" w:color="auto"/>
            </w:tcBorders>
            <w:shd w:val="clear" w:color="auto" w:fill="auto"/>
            <w:vAlign w:val="center"/>
          </w:tcPr>
          <w:p w14:paraId="77EC3EAD" w14:textId="49F7269F" w:rsidR="00380293" w:rsidRPr="00B02EE3" w:rsidRDefault="00380293" w:rsidP="00380293">
            <w:pPr>
              <w:rPr>
                <w:color w:val="000000"/>
                <w:sz w:val="18"/>
                <w:szCs w:val="18"/>
                <w:lang w:val="en-US"/>
              </w:rPr>
            </w:pPr>
            <w:r w:rsidRPr="00B02EE3">
              <w:rPr>
                <w:color w:val="000000"/>
                <w:sz w:val="18"/>
                <w:szCs w:val="18"/>
                <w:lang w:val="en-US"/>
              </w:rPr>
              <w:t>-</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3D2D6663" w14:textId="77777777" w:rsidR="00380293" w:rsidRPr="00B02EE3" w:rsidRDefault="00380293" w:rsidP="00380293">
            <w:pPr>
              <w:rPr>
                <w:color w:val="000000"/>
                <w:sz w:val="18"/>
                <w:szCs w:val="18"/>
              </w:rPr>
            </w:pPr>
            <w:r w:rsidRPr="00B02EE3">
              <w:rPr>
                <w:color w:val="000000"/>
                <w:sz w:val="18"/>
                <w:szCs w:val="18"/>
              </w:rPr>
              <w:t>4</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11BDC167" w14:textId="77777777" w:rsidR="00380293" w:rsidRPr="00B02EE3" w:rsidRDefault="00380293" w:rsidP="00380293">
            <w:pPr>
              <w:rPr>
                <w:color w:val="000000"/>
                <w:sz w:val="18"/>
                <w:szCs w:val="18"/>
              </w:rPr>
            </w:pPr>
            <w:r w:rsidRPr="00B02EE3">
              <w:rPr>
                <w:color w:val="000000"/>
                <w:sz w:val="18"/>
                <w:szCs w:val="18"/>
              </w:rPr>
              <w:t>5</w:t>
            </w:r>
          </w:p>
        </w:tc>
      </w:tr>
      <w:tr w:rsidR="00380293" w:rsidRPr="00B02EE3" w14:paraId="6E1C4DAD" w14:textId="77777777" w:rsidTr="00F83471">
        <w:trPr>
          <w:trHeight w:val="60"/>
          <w:jc w:val="center"/>
        </w:trPr>
        <w:tc>
          <w:tcPr>
            <w:tcW w:w="653" w:type="dxa"/>
            <w:tcBorders>
              <w:top w:val="nil"/>
              <w:left w:val="single" w:sz="8" w:space="0" w:color="auto"/>
              <w:bottom w:val="single" w:sz="8" w:space="0" w:color="auto"/>
              <w:right w:val="single" w:sz="8" w:space="0" w:color="auto"/>
            </w:tcBorders>
            <w:shd w:val="clear" w:color="auto" w:fill="auto"/>
            <w:vAlign w:val="center"/>
            <w:hideMark/>
          </w:tcPr>
          <w:p w14:paraId="28D5845F" w14:textId="77777777" w:rsidR="00380293" w:rsidRPr="00B02EE3" w:rsidRDefault="00380293" w:rsidP="00380293">
            <w:pPr>
              <w:rPr>
                <w:color w:val="000000"/>
                <w:sz w:val="18"/>
                <w:szCs w:val="18"/>
              </w:rPr>
            </w:pPr>
            <w:r w:rsidRPr="00B02EE3">
              <w:rPr>
                <w:color w:val="000000"/>
                <w:sz w:val="18"/>
                <w:szCs w:val="18"/>
              </w:rPr>
              <w:t>1-3 бон.</w:t>
            </w:r>
          </w:p>
        </w:tc>
        <w:tc>
          <w:tcPr>
            <w:tcW w:w="708" w:type="dxa"/>
            <w:vMerge/>
            <w:tcBorders>
              <w:top w:val="nil"/>
              <w:left w:val="single" w:sz="8" w:space="0" w:color="auto"/>
              <w:bottom w:val="single" w:sz="8" w:space="0" w:color="000000"/>
              <w:right w:val="single" w:sz="8" w:space="0" w:color="auto"/>
            </w:tcBorders>
            <w:vAlign w:val="center"/>
            <w:hideMark/>
          </w:tcPr>
          <w:p w14:paraId="2243EA5C"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22828797"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498803B"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697BF8C6"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5403BD9D"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tcPr>
          <w:p w14:paraId="2E8E0947"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tcPr>
          <w:p w14:paraId="1A06A916"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tcPr>
          <w:p w14:paraId="0C915EA1"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tcPr>
          <w:p w14:paraId="3FE7EB5A" w14:textId="77777777" w:rsidR="00380293" w:rsidRPr="00B02EE3" w:rsidRDefault="00380293" w:rsidP="00380293">
            <w:pPr>
              <w:jc w:val="left"/>
              <w:rPr>
                <w:color w:val="000000"/>
                <w:sz w:val="18"/>
                <w:szCs w:val="18"/>
              </w:rPr>
            </w:pPr>
          </w:p>
        </w:tc>
        <w:tc>
          <w:tcPr>
            <w:tcW w:w="425" w:type="dxa"/>
            <w:vMerge/>
            <w:tcBorders>
              <w:top w:val="nil"/>
              <w:left w:val="single" w:sz="8" w:space="0" w:color="auto"/>
              <w:bottom w:val="single" w:sz="8" w:space="0" w:color="000000"/>
              <w:right w:val="single" w:sz="8" w:space="0" w:color="auto"/>
            </w:tcBorders>
            <w:vAlign w:val="center"/>
          </w:tcPr>
          <w:p w14:paraId="3F3CC39F" w14:textId="77777777" w:rsidR="00380293" w:rsidRPr="00B02EE3" w:rsidRDefault="00380293" w:rsidP="00380293">
            <w:pPr>
              <w:jc w:val="left"/>
              <w:rPr>
                <w:color w:val="000000"/>
                <w:sz w:val="18"/>
                <w:szCs w:val="18"/>
              </w:rPr>
            </w:pPr>
          </w:p>
        </w:tc>
        <w:tc>
          <w:tcPr>
            <w:tcW w:w="709" w:type="dxa"/>
            <w:tcBorders>
              <w:top w:val="nil"/>
              <w:left w:val="nil"/>
              <w:bottom w:val="single" w:sz="8" w:space="0" w:color="auto"/>
              <w:right w:val="single" w:sz="8" w:space="0" w:color="auto"/>
            </w:tcBorders>
            <w:shd w:val="clear" w:color="auto" w:fill="auto"/>
            <w:vAlign w:val="center"/>
            <w:hideMark/>
          </w:tcPr>
          <w:p w14:paraId="19298221" w14:textId="77777777" w:rsidR="00380293" w:rsidRPr="00B02EE3" w:rsidRDefault="00380293" w:rsidP="00380293">
            <w:pPr>
              <w:rPr>
                <w:color w:val="000000"/>
                <w:sz w:val="18"/>
                <w:szCs w:val="18"/>
              </w:rPr>
            </w:pPr>
            <w:r w:rsidRPr="00B02EE3">
              <w:rPr>
                <w:color w:val="000000"/>
                <w:sz w:val="18"/>
                <w:szCs w:val="18"/>
              </w:rPr>
              <w:t>VI</w:t>
            </w:r>
          </w:p>
        </w:tc>
        <w:tc>
          <w:tcPr>
            <w:tcW w:w="709" w:type="dxa"/>
            <w:vMerge/>
            <w:tcBorders>
              <w:top w:val="nil"/>
              <w:left w:val="single" w:sz="8" w:space="0" w:color="auto"/>
              <w:bottom w:val="single" w:sz="8" w:space="0" w:color="000000"/>
              <w:right w:val="single" w:sz="8" w:space="0" w:color="auto"/>
            </w:tcBorders>
            <w:vAlign w:val="center"/>
            <w:hideMark/>
          </w:tcPr>
          <w:p w14:paraId="6871FDE2"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tcPr>
          <w:p w14:paraId="7825B565"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tcPr>
          <w:p w14:paraId="59ACCBEA"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tcPr>
          <w:p w14:paraId="5517C352"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tcPr>
          <w:p w14:paraId="0BAD0F89"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tcPr>
          <w:p w14:paraId="0939C015"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tcPr>
          <w:p w14:paraId="078A99C8"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tcPr>
          <w:p w14:paraId="6B3A5150"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tcPr>
          <w:p w14:paraId="374E6B17" w14:textId="77777777" w:rsidR="00380293" w:rsidRPr="00B02EE3" w:rsidRDefault="00380293" w:rsidP="00380293">
            <w:pPr>
              <w:jc w:val="left"/>
              <w:rPr>
                <w:color w:val="000000"/>
                <w:sz w:val="18"/>
                <w:szCs w:val="18"/>
              </w:rPr>
            </w:pPr>
          </w:p>
        </w:tc>
        <w:tc>
          <w:tcPr>
            <w:tcW w:w="623" w:type="dxa"/>
            <w:vMerge/>
            <w:tcBorders>
              <w:top w:val="nil"/>
              <w:left w:val="single" w:sz="8" w:space="0" w:color="auto"/>
              <w:bottom w:val="single" w:sz="8" w:space="0" w:color="000000"/>
              <w:right w:val="single" w:sz="8" w:space="0" w:color="auto"/>
            </w:tcBorders>
            <w:vAlign w:val="center"/>
          </w:tcPr>
          <w:p w14:paraId="566F231A"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00A27CCF"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749AB4F0" w14:textId="77777777" w:rsidR="00380293" w:rsidRPr="00B02EE3" w:rsidRDefault="00380293" w:rsidP="00380293">
            <w:pPr>
              <w:jc w:val="left"/>
              <w:rPr>
                <w:color w:val="000000"/>
                <w:sz w:val="18"/>
                <w:szCs w:val="18"/>
              </w:rPr>
            </w:pPr>
          </w:p>
        </w:tc>
      </w:tr>
      <w:tr w:rsidR="00380293" w:rsidRPr="00B02EE3" w14:paraId="4F53C76E" w14:textId="77777777" w:rsidTr="00F83471">
        <w:trPr>
          <w:trHeight w:val="300"/>
          <w:jc w:val="center"/>
        </w:trPr>
        <w:tc>
          <w:tcPr>
            <w:tcW w:w="653" w:type="dxa"/>
            <w:tcBorders>
              <w:top w:val="nil"/>
              <w:left w:val="single" w:sz="8" w:space="0" w:color="auto"/>
              <w:bottom w:val="nil"/>
              <w:right w:val="single" w:sz="8" w:space="0" w:color="auto"/>
            </w:tcBorders>
            <w:shd w:val="clear" w:color="auto" w:fill="auto"/>
            <w:vAlign w:val="center"/>
            <w:hideMark/>
          </w:tcPr>
          <w:p w14:paraId="4EDCE034" w14:textId="77777777" w:rsidR="00380293" w:rsidRPr="00B02EE3" w:rsidRDefault="00380293" w:rsidP="00380293">
            <w:pPr>
              <w:rPr>
                <w:color w:val="000000"/>
                <w:sz w:val="18"/>
                <w:szCs w:val="18"/>
              </w:rPr>
            </w:pPr>
            <w:r w:rsidRPr="00B02EE3">
              <w:rPr>
                <w:color w:val="000000"/>
                <w:sz w:val="18"/>
                <w:szCs w:val="18"/>
              </w:rPr>
              <w:t xml:space="preserve">Еловая </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0A921C8F" w14:textId="4477BBAE" w:rsidR="00380293" w:rsidRPr="00B02EE3" w:rsidRDefault="00380293" w:rsidP="00380293">
            <w:pPr>
              <w:rPr>
                <w:color w:val="000000"/>
                <w:sz w:val="18"/>
                <w:szCs w:val="18"/>
              </w:rPr>
            </w:pPr>
            <w:r w:rsidRPr="00B02EE3">
              <w:rPr>
                <w:color w:val="000000"/>
                <w:sz w:val="18"/>
                <w:szCs w:val="18"/>
              </w:rPr>
              <w:t>2223,6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225E627B" w14:textId="6D829899" w:rsidR="00380293" w:rsidRPr="00B02EE3" w:rsidRDefault="00380293" w:rsidP="00380293">
            <w:pPr>
              <w:rPr>
                <w:color w:val="000000"/>
                <w:sz w:val="18"/>
                <w:szCs w:val="18"/>
              </w:rPr>
            </w:pPr>
            <w:r w:rsidRPr="00B02EE3">
              <w:rPr>
                <w:color w:val="000000"/>
                <w:sz w:val="18"/>
                <w:szCs w:val="18"/>
              </w:rPr>
              <w:t>946,6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9F4DBEE" w14:textId="77777777" w:rsidR="00380293" w:rsidRPr="00B02EE3" w:rsidRDefault="00380293" w:rsidP="00380293">
            <w:pPr>
              <w:rPr>
                <w:color w:val="000000"/>
                <w:sz w:val="18"/>
                <w:szCs w:val="18"/>
              </w:rPr>
            </w:pPr>
            <w:r w:rsidRPr="00B02EE3">
              <w:rPr>
                <w:color w:val="000000"/>
                <w:sz w:val="18"/>
                <w:szCs w:val="18"/>
              </w:rPr>
              <w:t>55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1A60BBB" w14:textId="77777777" w:rsidR="00380293" w:rsidRPr="00B02EE3" w:rsidRDefault="00380293" w:rsidP="00380293">
            <w:pPr>
              <w:rPr>
                <w:color w:val="000000"/>
                <w:sz w:val="18"/>
                <w:szCs w:val="18"/>
              </w:rPr>
            </w:pPr>
            <w:r w:rsidRPr="00B02EE3">
              <w:rPr>
                <w:color w:val="000000"/>
                <w:sz w:val="18"/>
                <w:szCs w:val="18"/>
              </w:rPr>
              <w:t>55</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3A1CEFB5" w14:textId="15AF553E" w:rsidR="00380293" w:rsidRPr="00B02EE3" w:rsidRDefault="00380293" w:rsidP="00380293">
            <w:pPr>
              <w:rPr>
                <w:color w:val="000000"/>
                <w:sz w:val="18"/>
                <w:szCs w:val="18"/>
              </w:rPr>
            </w:pPr>
            <w:r w:rsidRPr="00B02EE3">
              <w:rPr>
                <w:color w:val="000000"/>
                <w:sz w:val="18"/>
                <w:szCs w:val="18"/>
              </w:rPr>
              <w:t>200,5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324C661" w14:textId="18B8B9B8" w:rsidR="00380293" w:rsidRPr="00B02EE3" w:rsidRDefault="00380293" w:rsidP="00380293">
            <w:pPr>
              <w:rPr>
                <w:color w:val="000000"/>
                <w:sz w:val="18"/>
                <w:szCs w:val="18"/>
              </w:rPr>
            </w:pPr>
            <w:r w:rsidRPr="00B02EE3">
              <w:rPr>
                <w:color w:val="000000"/>
                <w:sz w:val="18"/>
                <w:szCs w:val="18"/>
              </w:rPr>
              <w:t>1021,5</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34DB1FA0" w14:textId="55A2F6B0"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559134B" w14:textId="44C275B2" w:rsidR="00380293" w:rsidRPr="00B02EE3" w:rsidRDefault="00380293" w:rsidP="00380293">
            <w:pPr>
              <w:rPr>
                <w:color w:val="000000"/>
                <w:sz w:val="18"/>
                <w:szCs w:val="18"/>
              </w:rPr>
            </w:pPr>
            <w:r w:rsidRPr="00B02EE3">
              <w:rPr>
                <w:color w:val="000000"/>
                <w:sz w:val="18"/>
                <w:szCs w:val="18"/>
              </w:rPr>
              <w:t>127,6</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54610BE" w14:textId="77777777" w:rsidR="00380293" w:rsidRPr="00B02EE3" w:rsidRDefault="00380293" w:rsidP="00380293">
            <w:pPr>
              <w:rPr>
                <w:color w:val="000000"/>
                <w:sz w:val="18"/>
                <w:szCs w:val="18"/>
              </w:rPr>
            </w:pPr>
            <w:r w:rsidRPr="00B02EE3">
              <w:rPr>
                <w:color w:val="000000"/>
                <w:sz w:val="18"/>
                <w:szCs w:val="18"/>
              </w:rPr>
              <w:t>125</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tcPr>
          <w:p w14:paraId="7BFD2375" w14:textId="37BB298B"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tcBorders>
              <w:top w:val="nil"/>
              <w:left w:val="nil"/>
              <w:bottom w:val="nil"/>
              <w:right w:val="single" w:sz="8" w:space="0" w:color="auto"/>
            </w:tcBorders>
            <w:shd w:val="clear" w:color="auto" w:fill="auto"/>
            <w:vAlign w:val="center"/>
            <w:hideMark/>
          </w:tcPr>
          <w:p w14:paraId="394648EC" w14:textId="77777777" w:rsidR="00380293" w:rsidRPr="00B02EE3" w:rsidRDefault="00380293" w:rsidP="00380293">
            <w:pPr>
              <w:rPr>
                <w:color w:val="000000"/>
                <w:sz w:val="18"/>
                <w:szCs w:val="18"/>
                <w:u w:val="single"/>
              </w:rPr>
            </w:pPr>
            <w:r w:rsidRPr="00B02EE3">
              <w:rPr>
                <w:color w:val="000000"/>
                <w:sz w:val="18"/>
                <w:szCs w:val="18"/>
                <w:u w:val="single"/>
              </w:rPr>
              <w:t>101</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86864AB" w14:textId="2E4C4A17" w:rsidR="00380293" w:rsidRPr="00B02EE3" w:rsidRDefault="00380293" w:rsidP="00380293">
            <w:pPr>
              <w:rPr>
                <w:color w:val="000000"/>
                <w:sz w:val="18"/>
                <w:szCs w:val="18"/>
              </w:rPr>
            </w:pPr>
            <w:r w:rsidRPr="00B02EE3">
              <w:rPr>
                <w:color w:val="000000"/>
                <w:sz w:val="18"/>
                <w:szCs w:val="18"/>
              </w:rPr>
              <w:t>18,5</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37EAD348" w14:textId="3E0F42FE" w:rsidR="00380293" w:rsidRPr="00B02EE3" w:rsidRDefault="00380293" w:rsidP="00380293">
            <w:pPr>
              <w:rPr>
                <w:color w:val="000000"/>
                <w:sz w:val="18"/>
                <w:szCs w:val="18"/>
              </w:rPr>
            </w:pPr>
            <w:r w:rsidRPr="00B02EE3">
              <w:rPr>
                <w:color w:val="000000"/>
                <w:sz w:val="18"/>
                <w:szCs w:val="18"/>
              </w:rPr>
              <w:t>21,3</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46B83EDB" w14:textId="44D9170A" w:rsidR="00380293" w:rsidRPr="00B02EE3" w:rsidRDefault="00380293" w:rsidP="00380293">
            <w:pPr>
              <w:rPr>
                <w:color w:val="000000"/>
                <w:sz w:val="18"/>
                <w:szCs w:val="18"/>
              </w:rPr>
            </w:pPr>
            <w:r w:rsidRPr="00B02EE3">
              <w:rPr>
                <w:color w:val="000000"/>
                <w:sz w:val="18"/>
                <w:szCs w:val="18"/>
              </w:rPr>
              <w:t>30,6</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25503F43" w14:textId="77777777" w:rsidR="00380293" w:rsidRPr="00B02EE3" w:rsidRDefault="00380293" w:rsidP="00380293">
            <w:pPr>
              <w:rPr>
                <w:color w:val="000000"/>
                <w:sz w:val="18"/>
                <w:szCs w:val="18"/>
              </w:rPr>
            </w:pPr>
            <w:r w:rsidRPr="00B02EE3">
              <w:rPr>
                <w:color w:val="000000"/>
                <w:sz w:val="18"/>
                <w:szCs w:val="18"/>
              </w:rPr>
              <w:t>24</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297AFCE" w14:textId="77777777" w:rsidR="00380293" w:rsidRPr="00B02EE3" w:rsidRDefault="00380293" w:rsidP="00380293">
            <w:pPr>
              <w:rPr>
                <w:color w:val="000000"/>
                <w:sz w:val="18"/>
                <w:szCs w:val="18"/>
              </w:rPr>
            </w:pPr>
            <w:r w:rsidRPr="00B02EE3">
              <w:rPr>
                <w:color w:val="000000"/>
                <w:sz w:val="18"/>
                <w:szCs w:val="18"/>
              </w:rPr>
              <w:t>24</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604029BB" w14:textId="77777777" w:rsidR="00380293" w:rsidRPr="00B02EE3" w:rsidRDefault="00380293" w:rsidP="00380293">
            <w:pPr>
              <w:rPr>
                <w:color w:val="000000"/>
                <w:sz w:val="18"/>
                <w:szCs w:val="18"/>
              </w:rPr>
            </w:pPr>
            <w:r w:rsidRPr="00B02EE3">
              <w:rPr>
                <w:color w:val="000000"/>
                <w:sz w:val="18"/>
                <w:szCs w:val="18"/>
              </w:rPr>
              <w:t>3</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88DD81B" w14:textId="0BC0313D" w:rsidR="00380293" w:rsidRPr="00B02EE3" w:rsidRDefault="00380293" w:rsidP="00380293">
            <w:pPr>
              <w:rPr>
                <w:color w:val="000000"/>
                <w:sz w:val="18"/>
                <w:szCs w:val="18"/>
              </w:rPr>
            </w:pPr>
            <w:r w:rsidRPr="00B02EE3">
              <w:rPr>
                <w:color w:val="000000"/>
                <w:sz w:val="18"/>
                <w:szCs w:val="18"/>
              </w:rPr>
              <w:t>2,5</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4A8503D" w14:textId="5E8D41D0" w:rsidR="00380293" w:rsidRPr="00B02EE3" w:rsidRDefault="00380293" w:rsidP="00380293">
            <w:pPr>
              <w:rPr>
                <w:color w:val="000000"/>
                <w:sz w:val="18"/>
                <w:szCs w:val="18"/>
              </w:rPr>
            </w:pPr>
            <w:r w:rsidRPr="00B02EE3">
              <w:rPr>
                <w:color w:val="000000"/>
                <w:sz w:val="18"/>
                <w:szCs w:val="18"/>
              </w:rPr>
              <w:t>1,8</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81AF221" w14:textId="77777777" w:rsidR="00380293" w:rsidRPr="00B02EE3" w:rsidRDefault="00380293" w:rsidP="00380293">
            <w:pPr>
              <w:rPr>
                <w:color w:val="000000"/>
                <w:sz w:val="18"/>
                <w:szCs w:val="18"/>
              </w:rPr>
            </w:pPr>
            <w:r w:rsidRPr="00B02EE3">
              <w:rPr>
                <w:color w:val="000000"/>
                <w:sz w:val="18"/>
                <w:szCs w:val="18"/>
              </w:rPr>
              <w:t>72</w:t>
            </w:r>
          </w:p>
        </w:tc>
        <w:tc>
          <w:tcPr>
            <w:tcW w:w="623" w:type="dxa"/>
            <w:vMerge w:val="restart"/>
            <w:tcBorders>
              <w:top w:val="nil"/>
              <w:left w:val="single" w:sz="8" w:space="0" w:color="auto"/>
              <w:bottom w:val="single" w:sz="8" w:space="0" w:color="000000"/>
              <w:right w:val="single" w:sz="8" w:space="0" w:color="auto"/>
            </w:tcBorders>
            <w:shd w:val="clear" w:color="auto" w:fill="auto"/>
            <w:vAlign w:val="center"/>
            <w:hideMark/>
          </w:tcPr>
          <w:p w14:paraId="5CC797C8" w14:textId="77777777" w:rsidR="00380293" w:rsidRPr="00B02EE3" w:rsidRDefault="00380293" w:rsidP="00380293">
            <w:pPr>
              <w:rPr>
                <w:color w:val="000000"/>
                <w:sz w:val="18"/>
                <w:szCs w:val="18"/>
              </w:rPr>
            </w:pPr>
            <w:r w:rsidRPr="00B02EE3">
              <w:rPr>
                <w:color w:val="000000"/>
                <w:sz w:val="18"/>
                <w:szCs w:val="18"/>
              </w:rPr>
              <w:t>42</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7016AB8B" w14:textId="77777777" w:rsidR="00380293" w:rsidRPr="00B02EE3" w:rsidRDefault="00380293" w:rsidP="00380293">
            <w:pPr>
              <w:rPr>
                <w:color w:val="000000"/>
                <w:sz w:val="18"/>
                <w:szCs w:val="18"/>
              </w:rPr>
            </w:pPr>
            <w:r w:rsidRPr="00B02EE3">
              <w:rPr>
                <w:color w:val="000000"/>
                <w:sz w:val="18"/>
                <w:szCs w:val="18"/>
              </w:rPr>
              <w:t>128</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30BFF62C" w14:textId="77777777" w:rsidR="00380293" w:rsidRPr="00B02EE3" w:rsidRDefault="00380293" w:rsidP="00380293">
            <w:pPr>
              <w:rPr>
                <w:color w:val="000000"/>
                <w:sz w:val="18"/>
                <w:szCs w:val="18"/>
              </w:rPr>
            </w:pPr>
            <w:r w:rsidRPr="00B02EE3">
              <w:rPr>
                <w:color w:val="000000"/>
                <w:sz w:val="18"/>
                <w:szCs w:val="18"/>
              </w:rPr>
              <w:t>882</w:t>
            </w:r>
          </w:p>
        </w:tc>
      </w:tr>
      <w:tr w:rsidR="00380293" w:rsidRPr="00B02EE3" w14:paraId="70C452AD" w14:textId="77777777" w:rsidTr="00F83471">
        <w:trPr>
          <w:trHeight w:val="60"/>
          <w:jc w:val="center"/>
        </w:trPr>
        <w:tc>
          <w:tcPr>
            <w:tcW w:w="653" w:type="dxa"/>
            <w:tcBorders>
              <w:top w:val="nil"/>
              <w:left w:val="single" w:sz="8" w:space="0" w:color="auto"/>
              <w:bottom w:val="single" w:sz="8" w:space="0" w:color="auto"/>
              <w:right w:val="single" w:sz="8" w:space="0" w:color="auto"/>
            </w:tcBorders>
            <w:shd w:val="clear" w:color="auto" w:fill="auto"/>
            <w:vAlign w:val="center"/>
            <w:hideMark/>
          </w:tcPr>
          <w:p w14:paraId="5C16B1CF" w14:textId="77777777" w:rsidR="00380293" w:rsidRPr="00B02EE3" w:rsidRDefault="00380293" w:rsidP="00380293">
            <w:pPr>
              <w:rPr>
                <w:color w:val="000000"/>
                <w:sz w:val="18"/>
                <w:szCs w:val="18"/>
              </w:rPr>
            </w:pPr>
            <w:r w:rsidRPr="00B02EE3">
              <w:rPr>
                <w:color w:val="000000"/>
                <w:sz w:val="18"/>
                <w:szCs w:val="18"/>
              </w:rPr>
              <w:t>1-3 бон.</w:t>
            </w:r>
          </w:p>
        </w:tc>
        <w:tc>
          <w:tcPr>
            <w:tcW w:w="708" w:type="dxa"/>
            <w:vMerge/>
            <w:tcBorders>
              <w:top w:val="nil"/>
              <w:left w:val="single" w:sz="8" w:space="0" w:color="auto"/>
              <w:bottom w:val="single" w:sz="8" w:space="0" w:color="000000"/>
              <w:right w:val="single" w:sz="8" w:space="0" w:color="auto"/>
            </w:tcBorders>
            <w:vAlign w:val="center"/>
            <w:hideMark/>
          </w:tcPr>
          <w:p w14:paraId="6DB02CC9"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1AB30C04"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61E0A5A1"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23F09D4"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4768B28D"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1696AF55"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DD10DC5"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480A19C1"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68ADD20" w14:textId="77777777" w:rsidR="00380293" w:rsidRPr="00B02EE3" w:rsidRDefault="00380293" w:rsidP="00380293">
            <w:pPr>
              <w:jc w:val="left"/>
              <w:rPr>
                <w:color w:val="000000"/>
                <w:sz w:val="18"/>
                <w:szCs w:val="18"/>
              </w:rPr>
            </w:pPr>
          </w:p>
        </w:tc>
        <w:tc>
          <w:tcPr>
            <w:tcW w:w="425" w:type="dxa"/>
            <w:vMerge/>
            <w:tcBorders>
              <w:top w:val="nil"/>
              <w:left w:val="single" w:sz="8" w:space="0" w:color="auto"/>
              <w:bottom w:val="single" w:sz="8" w:space="0" w:color="000000"/>
              <w:right w:val="single" w:sz="8" w:space="0" w:color="auto"/>
            </w:tcBorders>
            <w:vAlign w:val="center"/>
          </w:tcPr>
          <w:p w14:paraId="5851F090" w14:textId="77777777" w:rsidR="00380293" w:rsidRPr="00B02EE3" w:rsidRDefault="00380293" w:rsidP="00380293">
            <w:pPr>
              <w:jc w:val="left"/>
              <w:rPr>
                <w:color w:val="000000"/>
                <w:sz w:val="18"/>
                <w:szCs w:val="18"/>
              </w:rPr>
            </w:pPr>
          </w:p>
        </w:tc>
        <w:tc>
          <w:tcPr>
            <w:tcW w:w="709" w:type="dxa"/>
            <w:tcBorders>
              <w:top w:val="nil"/>
              <w:left w:val="nil"/>
              <w:bottom w:val="single" w:sz="8" w:space="0" w:color="auto"/>
              <w:right w:val="single" w:sz="8" w:space="0" w:color="auto"/>
            </w:tcBorders>
            <w:shd w:val="clear" w:color="auto" w:fill="auto"/>
            <w:vAlign w:val="center"/>
            <w:hideMark/>
          </w:tcPr>
          <w:p w14:paraId="5A869948" w14:textId="77777777" w:rsidR="00380293" w:rsidRPr="00B02EE3" w:rsidRDefault="00380293" w:rsidP="00380293">
            <w:pPr>
              <w:rPr>
                <w:color w:val="000000"/>
                <w:sz w:val="18"/>
                <w:szCs w:val="18"/>
              </w:rPr>
            </w:pPr>
            <w:r w:rsidRPr="00B02EE3">
              <w:rPr>
                <w:color w:val="000000"/>
                <w:sz w:val="18"/>
                <w:szCs w:val="18"/>
              </w:rPr>
              <w:t>VI</w:t>
            </w:r>
          </w:p>
        </w:tc>
        <w:tc>
          <w:tcPr>
            <w:tcW w:w="709" w:type="dxa"/>
            <w:vMerge/>
            <w:tcBorders>
              <w:top w:val="nil"/>
              <w:left w:val="single" w:sz="8" w:space="0" w:color="auto"/>
              <w:bottom w:val="single" w:sz="8" w:space="0" w:color="000000"/>
              <w:right w:val="single" w:sz="8" w:space="0" w:color="auto"/>
            </w:tcBorders>
            <w:vAlign w:val="center"/>
            <w:hideMark/>
          </w:tcPr>
          <w:p w14:paraId="78B3383E"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E81A19B"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1E216D2F"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3666E8F"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BAC0632"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1766003"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54E479B"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71DCA17"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CDECAD1" w14:textId="77777777" w:rsidR="00380293" w:rsidRPr="00B02EE3" w:rsidRDefault="00380293" w:rsidP="00380293">
            <w:pPr>
              <w:jc w:val="left"/>
              <w:rPr>
                <w:color w:val="000000"/>
                <w:sz w:val="18"/>
                <w:szCs w:val="18"/>
              </w:rPr>
            </w:pPr>
          </w:p>
        </w:tc>
        <w:tc>
          <w:tcPr>
            <w:tcW w:w="623" w:type="dxa"/>
            <w:vMerge/>
            <w:tcBorders>
              <w:top w:val="nil"/>
              <w:left w:val="single" w:sz="8" w:space="0" w:color="auto"/>
              <w:bottom w:val="single" w:sz="8" w:space="0" w:color="000000"/>
              <w:right w:val="single" w:sz="8" w:space="0" w:color="auto"/>
            </w:tcBorders>
            <w:vAlign w:val="center"/>
            <w:hideMark/>
          </w:tcPr>
          <w:p w14:paraId="1A179483"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15A91E3D"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13F9C9ED" w14:textId="77777777" w:rsidR="00380293" w:rsidRPr="00B02EE3" w:rsidRDefault="00380293" w:rsidP="00380293">
            <w:pPr>
              <w:jc w:val="left"/>
              <w:rPr>
                <w:color w:val="000000"/>
                <w:sz w:val="18"/>
                <w:szCs w:val="18"/>
              </w:rPr>
            </w:pPr>
          </w:p>
        </w:tc>
      </w:tr>
      <w:tr w:rsidR="00380293" w:rsidRPr="00B02EE3" w14:paraId="05082242" w14:textId="77777777" w:rsidTr="00F83471">
        <w:trPr>
          <w:trHeight w:val="300"/>
          <w:jc w:val="center"/>
        </w:trPr>
        <w:tc>
          <w:tcPr>
            <w:tcW w:w="653" w:type="dxa"/>
            <w:vMerge w:val="restart"/>
            <w:tcBorders>
              <w:top w:val="nil"/>
              <w:left w:val="single" w:sz="8" w:space="0" w:color="auto"/>
              <w:bottom w:val="single" w:sz="8" w:space="0" w:color="000000"/>
              <w:right w:val="single" w:sz="8" w:space="0" w:color="auto"/>
            </w:tcBorders>
            <w:shd w:val="clear" w:color="auto" w:fill="auto"/>
            <w:vAlign w:val="center"/>
            <w:hideMark/>
          </w:tcPr>
          <w:p w14:paraId="36A49EED" w14:textId="77777777" w:rsidR="00380293" w:rsidRPr="00B02EE3" w:rsidRDefault="00380293" w:rsidP="00380293">
            <w:pPr>
              <w:rPr>
                <w:color w:val="000000"/>
                <w:sz w:val="18"/>
                <w:szCs w:val="18"/>
              </w:rPr>
            </w:pPr>
            <w:r w:rsidRPr="00B02EE3">
              <w:rPr>
                <w:color w:val="000000"/>
                <w:sz w:val="18"/>
                <w:szCs w:val="18"/>
              </w:rPr>
              <w:t>Пихтовая</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6471A91C" w14:textId="0C63258D" w:rsidR="00380293" w:rsidRPr="00B02EE3" w:rsidRDefault="00380293" w:rsidP="00380293">
            <w:pPr>
              <w:rPr>
                <w:color w:val="000000"/>
                <w:sz w:val="18"/>
                <w:szCs w:val="18"/>
              </w:rPr>
            </w:pPr>
            <w:r w:rsidRPr="00B02EE3">
              <w:rPr>
                <w:color w:val="000000"/>
                <w:sz w:val="18"/>
                <w:szCs w:val="18"/>
              </w:rPr>
              <w:t>151918,4</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7718E28" w14:textId="77777777" w:rsidR="00380293" w:rsidRPr="00B02EE3" w:rsidRDefault="00380293" w:rsidP="00380293">
            <w:pPr>
              <w:rPr>
                <w:color w:val="000000"/>
                <w:sz w:val="18"/>
                <w:szCs w:val="18"/>
              </w:rPr>
            </w:pPr>
            <w:r w:rsidRPr="00B02EE3">
              <w:rPr>
                <w:color w:val="000000"/>
                <w:sz w:val="18"/>
                <w:szCs w:val="18"/>
              </w:rPr>
              <w:t>6678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A677F74" w14:textId="06099390" w:rsidR="00380293" w:rsidRPr="00B02EE3" w:rsidRDefault="00380293" w:rsidP="00380293">
            <w:pPr>
              <w:rPr>
                <w:color w:val="000000"/>
                <w:sz w:val="18"/>
                <w:szCs w:val="18"/>
              </w:rPr>
            </w:pPr>
            <w:r w:rsidRPr="00B02EE3">
              <w:rPr>
                <w:color w:val="000000"/>
                <w:sz w:val="18"/>
                <w:szCs w:val="18"/>
              </w:rPr>
              <w:t>17033,1</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4F9166C6" w14:textId="071225A1" w:rsidR="00380293" w:rsidRPr="00B02EE3" w:rsidRDefault="00380293" w:rsidP="00380293">
            <w:pPr>
              <w:rPr>
                <w:color w:val="000000"/>
                <w:sz w:val="18"/>
                <w:szCs w:val="18"/>
              </w:rPr>
            </w:pPr>
            <w:r w:rsidRPr="00B02EE3">
              <w:rPr>
                <w:color w:val="000000"/>
                <w:sz w:val="18"/>
                <w:szCs w:val="18"/>
              </w:rPr>
              <w:t>17033,1</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18208769" w14:textId="7EBEEF04" w:rsidR="00380293" w:rsidRPr="00B02EE3" w:rsidRDefault="00380293" w:rsidP="00380293">
            <w:pPr>
              <w:rPr>
                <w:color w:val="000000"/>
                <w:sz w:val="18"/>
                <w:szCs w:val="18"/>
              </w:rPr>
            </w:pPr>
            <w:r w:rsidRPr="00B02EE3">
              <w:rPr>
                <w:color w:val="000000"/>
                <w:sz w:val="18"/>
                <w:szCs w:val="18"/>
              </w:rPr>
              <w:t>33120,4</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2F77394" w14:textId="3F9675DD" w:rsidR="00380293" w:rsidRPr="00B02EE3" w:rsidRDefault="00380293" w:rsidP="00380293">
            <w:pPr>
              <w:rPr>
                <w:color w:val="000000"/>
                <w:sz w:val="18"/>
                <w:szCs w:val="18"/>
              </w:rPr>
            </w:pPr>
            <w:r w:rsidRPr="00B02EE3">
              <w:rPr>
                <w:color w:val="000000"/>
                <w:sz w:val="18"/>
                <w:szCs w:val="18"/>
              </w:rPr>
              <w:t>95086,9</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A19C397" w14:textId="1A9BCC5A" w:rsidR="00380293" w:rsidRPr="00B02EE3" w:rsidRDefault="00380293" w:rsidP="00380293">
            <w:pPr>
              <w:rPr>
                <w:color w:val="000000"/>
                <w:sz w:val="18"/>
                <w:szCs w:val="18"/>
              </w:rPr>
            </w:pPr>
            <w:r w:rsidRPr="00B02EE3">
              <w:rPr>
                <w:color w:val="000000"/>
                <w:sz w:val="18"/>
                <w:szCs w:val="18"/>
              </w:rPr>
              <w:t>259,5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297154FE" w14:textId="74EB028D" w:rsidR="00380293" w:rsidRPr="00B02EE3" w:rsidRDefault="00380293" w:rsidP="00380293">
            <w:pPr>
              <w:rPr>
                <w:color w:val="000000"/>
                <w:sz w:val="18"/>
                <w:szCs w:val="18"/>
              </w:rPr>
            </w:pPr>
            <w:r w:rsidRPr="00B02EE3">
              <w:rPr>
                <w:color w:val="000000"/>
                <w:sz w:val="18"/>
                <w:szCs w:val="18"/>
              </w:rPr>
              <w:t>10469,8</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7BD665A4" w14:textId="77777777" w:rsidR="00380293" w:rsidRPr="00B02EE3" w:rsidRDefault="00380293" w:rsidP="00380293">
            <w:pPr>
              <w:rPr>
                <w:color w:val="000000"/>
                <w:sz w:val="18"/>
                <w:szCs w:val="18"/>
              </w:rPr>
            </w:pPr>
            <w:r w:rsidRPr="00B02EE3">
              <w:rPr>
                <w:color w:val="000000"/>
                <w:sz w:val="18"/>
                <w:szCs w:val="18"/>
              </w:rPr>
              <w:t>110</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tcPr>
          <w:p w14:paraId="6B064ED2" w14:textId="22357E0F"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tcBorders>
              <w:top w:val="nil"/>
              <w:left w:val="nil"/>
              <w:bottom w:val="nil"/>
              <w:right w:val="single" w:sz="8" w:space="0" w:color="auto"/>
            </w:tcBorders>
            <w:shd w:val="clear" w:color="auto" w:fill="auto"/>
            <w:vAlign w:val="center"/>
            <w:hideMark/>
          </w:tcPr>
          <w:p w14:paraId="6C0AAD12" w14:textId="77777777" w:rsidR="00380293" w:rsidRPr="00B02EE3" w:rsidRDefault="00380293" w:rsidP="00380293">
            <w:pPr>
              <w:rPr>
                <w:color w:val="000000"/>
                <w:sz w:val="18"/>
                <w:szCs w:val="18"/>
                <w:u w:val="single"/>
              </w:rPr>
            </w:pPr>
            <w:r w:rsidRPr="00B02EE3">
              <w:rPr>
                <w:color w:val="000000"/>
                <w:sz w:val="18"/>
                <w:szCs w:val="18"/>
                <w:u w:val="single"/>
              </w:rPr>
              <w:t>81</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709E8332" w14:textId="4F039D66" w:rsidR="00380293" w:rsidRPr="00B02EE3" w:rsidRDefault="00380293" w:rsidP="00380293">
            <w:pPr>
              <w:rPr>
                <w:color w:val="000000"/>
                <w:sz w:val="18"/>
                <w:szCs w:val="18"/>
              </w:rPr>
            </w:pPr>
            <w:r w:rsidRPr="00B02EE3">
              <w:rPr>
                <w:color w:val="000000"/>
                <w:sz w:val="18"/>
                <w:szCs w:val="18"/>
              </w:rPr>
              <w:t>1504,1</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0C1C1884" w14:textId="7CB95940" w:rsidR="00380293" w:rsidRPr="00B02EE3" w:rsidRDefault="00380293" w:rsidP="00380293">
            <w:pPr>
              <w:rPr>
                <w:color w:val="000000"/>
                <w:sz w:val="18"/>
                <w:szCs w:val="18"/>
              </w:rPr>
            </w:pPr>
            <w:r w:rsidRPr="00B02EE3">
              <w:rPr>
                <w:color w:val="000000"/>
                <w:sz w:val="18"/>
                <w:szCs w:val="18"/>
              </w:rPr>
              <w:t>2420,7</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2CE54377" w14:textId="79745ED0" w:rsidR="00380293" w:rsidRPr="00B02EE3" w:rsidRDefault="00380293" w:rsidP="00380293">
            <w:pPr>
              <w:rPr>
                <w:color w:val="000000"/>
                <w:sz w:val="18"/>
                <w:szCs w:val="18"/>
              </w:rPr>
            </w:pPr>
            <w:r w:rsidRPr="00B02EE3">
              <w:rPr>
                <w:color w:val="000000"/>
                <w:sz w:val="18"/>
                <w:szCs w:val="18"/>
              </w:rPr>
              <w:t>3205,2</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7259F8F4" w14:textId="70501E77" w:rsidR="00380293" w:rsidRPr="00B02EE3" w:rsidRDefault="00380293" w:rsidP="00380293">
            <w:pPr>
              <w:rPr>
                <w:color w:val="000000"/>
                <w:sz w:val="18"/>
                <w:szCs w:val="18"/>
              </w:rPr>
            </w:pPr>
            <w:r w:rsidRPr="00B02EE3">
              <w:rPr>
                <w:color w:val="000000"/>
                <w:sz w:val="18"/>
                <w:szCs w:val="18"/>
              </w:rPr>
              <w:t>2290,8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0B0A8D9" w14:textId="3DAF2BE5" w:rsidR="00380293" w:rsidRPr="00B02EE3" w:rsidRDefault="00380293" w:rsidP="00380293">
            <w:pPr>
              <w:rPr>
                <w:color w:val="000000"/>
                <w:sz w:val="18"/>
                <w:szCs w:val="18"/>
              </w:rPr>
            </w:pPr>
            <w:r w:rsidRPr="00B02EE3">
              <w:rPr>
                <w:color w:val="000000"/>
                <w:sz w:val="18"/>
                <w:szCs w:val="18"/>
              </w:rPr>
              <w:t>2420,7</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44A3838" w14:textId="5130CE35" w:rsidR="00380293" w:rsidRPr="00B02EE3" w:rsidRDefault="00380293" w:rsidP="00380293">
            <w:pPr>
              <w:rPr>
                <w:color w:val="000000"/>
                <w:sz w:val="18"/>
                <w:szCs w:val="18"/>
              </w:rPr>
            </w:pPr>
            <w:r w:rsidRPr="00B02EE3">
              <w:rPr>
                <w:color w:val="000000"/>
                <w:sz w:val="18"/>
                <w:szCs w:val="18"/>
              </w:rPr>
              <w:t>266,3</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7E5B7656" w14:textId="0307F1CC" w:rsidR="00380293" w:rsidRPr="00B02EE3" w:rsidRDefault="00380293" w:rsidP="00380293">
            <w:pPr>
              <w:rPr>
                <w:color w:val="000000"/>
                <w:sz w:val="18"/>
                <w:szCs w:val="18"/>
              </w:rPr>
            </w:pPr>
            <w:r w:rsidRPr="00B02EE3">
              <w:rPr>
                <w:color w:val="000000"/>
                <w:sz w:val="18"/>
                <w:szCs w:val="18"/>
              </w:rPr>
              <w:t>226,4</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5D7BD37" w14:textId="738A72EE" w:rsidR="00380293" w:rsidRPr="00B02EE3" w:rsidRDefault="00380293" w:rsidP="00380293">
            <w:pPr>
              <w:rPr>
                <w:color w:val="000000"/>
                <w:sz w:val="18"/>
                <w:szCs w:val="18"/>
              </w:rPr>
            </w:pPr>
            <w:r w:rsidRPr="00B02EE3">
              <w:rPr>
                <w:color w:val="000000"/>
                <w:sz w:val="18"/>
                <w:szCs w:val="18"/>
              </w:rPr>
              <w:t>167,5</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0829B82" w14:textId="77777777" w:rsidR="00380293" w:rsidRPr="00B02EE3" w:rsidRDefault="00380293" w:rsidP="00380293">
            <w:pPr>
              <w:rPr>
                <w:color w:val="000000"/>
                <w:sz w:val="18"/>
                <w:szCs w:val="18"/>
              </w:rPr>
            </w:pPr>
            <w:r w:rsidRPr="00B02EE3">
              <w:rPr>
                <w:color w:val="000000"/>
                <w:sz w:val="18"/>
                <w:szCs w:val="18"/>
              </w:rPr>
              <w:t>74</w:t>
            </w:r>
          </w:p>
        </w:tc>
        <w:tc>
          <w:tcPr>
            <w:tcW w:w="623" w:type="dxa"/>
            <w:vMerge w:val="restart"/>
            <w:tcBorders>
              <w:top w:val="nil"/>
              <w:left w:val="single" w:sz="8" w:space="0" w:color="auto"/>
              <w:bottom w:val="single" w:sz="8" w:space="0" w:color="000000"/>
              <w:right w:val="single" w:sz="8" w:space="0" w:color="auto"/>
            </w:tcBorders>
            <w:shd w:val="clear" w:color="auto" w:fill="auto"/>
            <w:vAlign w:val="center"/>
            <w:hideMark/>
          </w:tcPr>
          <w:p w14:paraId="7D948A5D" w14:textId="77777777" w:rsidR="00380293" w:rsidRPr="00B02EE3" w:rsidRDefault="00380293" w:rsidP="00380293">
            <w:pPr>
              <w:rPr>
                <w:color w:val="000000"/>
                <w:sz w:val="18"/>
                <w:szCs w:val="18"/>
              </w:rPr>
            </w:pPr>
            <w:r w:rsidRPr="00B02EE3">
              <w:rPr>
                <w:color w:val="000000"/>
                <w:sz w:val="18"/>
                <w:szCs w:val="18"/>
              </w:rPr>
              <w:t>39</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468CFE35" w14:textId="77777777" w:rsidR="00380293" w:rsidRPr="00B02EE3" w:rsidRDefault="00380293" w:rsidP="00380293">
            <w:pPr>
              <w:rPr>
                <w:color w:val="000000"/>
                <w:sz w:val="18"/>
                <w:szCs w:val="18"/>
              </w:rPr>
            </w:pPr>
            <w:r w:rsidRPr="00B02EE3">
              <w:rPr>
                <w:color w:val="000000"/>
                <w:sz w:val="18"/>
                <w:szCs w:val="18"/>
              </w:rPr>
              <w:t>25077</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2A010ACD" w14:textId="77777777" w:rsidR="00380293" w:rsidRPr="00B02EE3" w:rsidRDefault="00380293" w:rsidP="00380293">
            <w:pPr>
              <w:rPr>
                <w:color w:val="000000"/>
                <w:sz w:val="18"/>
                <w:szCs w:val="18"/>
              </w:rPr>
            </w:pPr>
            <w:r w:rsidRPr="00B02EE3">
              <w:rPr>
                <w:color w:val="000000"/>
                <w:sz w:val="18"/>
                <w:szCs w:val="18"/>
              </w:rPr>
              <w:t>87440</w:t>
            </w:r>
          </w:p>
        </w:tc>
      </w:tr>
      <w:tr w:rsidR="00380293" w:rsidRPr="00B02EE3" w14:paraId="355C3544" w14:textId="77777777" w:rsidTr="00F83471">
        <w:trPr>
          <w:trHeight w:val="315"/>
          <w:jc w:val="center"/>
        </w:trPr>
        <w:tc>
          <w:tcPr>
            <w:tcW w:w="653" w:type="dxa"/>
            <w:vMerge/>
            <w:tcBorders>
              <w:top w:val="nil"/>
              <w:left w:val="single" w:sz="8" w:space="0" w:color="auto"/>
              <w:bottom w:val="single" w:sz="8" w:space="0" w:color="000000"/>
              <w:right w:val="single" w:sz="8" w:space="0" w:color="auto"/>
            </w:tcBorders>
            <w:vAlign w:val="center"/>
            <w:hideMark/>
          </w:tcPr>
          <w:p w14:paraId="2416F1E7"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1F4B000A"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1B4D404C"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7DA87414"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427A269D"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63283EE8"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1A023D60"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2F93F59"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F00315F"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572BC8A" w14:textId="77777777" w:rsidR="00380293" w:rsidRPr="00B02EE3" w:rsidRDefault="00380293" w:rsidP="00380293">
            <w:pPr>
              <w:jc w:val="left"/>
              <w:rPr>
                <w:color w:val="000000"/>
                <w:sz w:val="18"/>
                <w:szCs w:val="18"/>
              </w:rPr>
            </w:pPr>
          </w:p>
        </w:tc>
        <w:tc>
          <w:tcPr>
            <w:tcW w:w="425" w:type="dxa"/>
            <w:vMerge/>
            <w:tcBorders>
              <w:top w:val="nil"/>
              <w:left w:val="single" w:sz="8" w:space="0" w:color="auto"/>
              <w:bottom w:val="single" w:sz="8" w:space="0" w:color="000000"/>
              <w:right w:val="single" w:sz="8" w:space="0" w:color="auto"/>
            </w:tcBorders>
            <w:vAlign w:val="center"/>
          </w:tcPr>
          <w:p w14:paraId="6DB7C85B" w14:textId="77777777" w:rsidR="00380293" w:rsidRPr="00B02EE3" w:rsidRDefault="00380293" w:rsidP="00380293">
            <w:pPr>
              <w:jc w:val="left"/>
              <w:rPr>
                <w:color w:val="000000"/>
                <w:sz w:val="18"/>
                <w:szCs w:val="18"/>
              </w:rPr>
            </w:pPr>
          </w:p>
        </w:tc>
        <w:tc>
          <w:tcPr>
            <w:tcW w:w="709" w:type="dxa"/>
            <w:tcBorders>
              <w:top w:val="nil"/>
              <w:left w:val="nil"/>
              <w:bottom w:val="single" w:sz="8" w:space="0" w:color="auto"/>
              <w:right w:val="single" w:sz="8" w:space="0" w:color="auto"/>
            </w:tcBorders>
            <w:shd w:val="clear" w:color="auto" w:fill="auto"/>
            <w:vAlign w:val="center"/>
            <w:hideMark/>
          </w:tcPr>
          <w:p w14:paraId="3E8E3D2D" w14:textId="77777777" w:rsidR="00380293" w:rsidRPr="00B02EE3" w:rsidRDefault="00380293" w:rsidP="00380293">
            <w:pPr>
              <w:rPr>
                <w:color w:val="000000"/>
                <w:sz w:val="18"/>
                <w:szCs w:val="18"/>
              </w:rPr>
            </w:pPr>
            <w:r w:rsidRPr="00B02EE3">
              <w:rPr>
                <w:color w:val="000000"/>
                <w:sz w:val="18"/>
                <w:szCs w:val="18"/>
              </w:rPr>
              <w:t>V</w:t>
            </w:r>
          </w:p>
        </w:tc>
        <w:tc>
          <w:tcPr>
            <w:tcW w:w="709" w:type="dxa"/>
            <w:vMerge/>
            <w:tcBorders>
              <w:top w:val="nil"/>
              <w:left w:val="single" w:sz="8" w:space="0" w:color="auto"/>
              <w:bottom w:val="single" w:sz="8" w:space="0" w:color="000000"/>
              <w:right w:val="single" w:sz="8" w:space="0" w:color="auto"/>
            </w:tcBorders>
            <w:vAlign w:val="center"/>
            <w:hideMark/>
          </w:tcPr>
          <w:p w14:paraId="71CDB366"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B6837E7"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68358FD4"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9DB9C0B"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28FE3EA5"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3CB601F4"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D75C875"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A97E9AD"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0EC5C07" w14:textId="77777777" w:rsidR="00380293" w:rsidRPr="00B02EE3" w:rsidRDefault="00380293" w:rsidP="00380293">
            <w:pPr>
              <w:jc w:val="left"/>
              <w:rPr>
                <w:color w:val="000000"/>
                <w:sz w:val="18"/>
                <w:szCs w:val="18"/>
              </w:rPr>
            </w:pPr>
          </w:p>
        </w:tc>
        <w:tc>
          <w:tcPr>
            <w:tcW w:w="623" w:type="dxa"/>
            <w:vMerge/>
            <w:tcBorders>
              <w:top w:val="nil"/>
              <w:left w:val="single" w:sz="8" w:space="0" w:color="auto"/>
              <w:bottom w:val="single" w:sz="8" w:space="0" w:color="000000"/>
              <w:right w:val="single" w:sz="8" w:space="0" w:color="auto"/>
            </w:tcBorders>
            <w:vAlign w:val="center"/>
            <w:hideMark/>
          </w:tcPr>
          <w:p w14:paraId="16934BA4"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2BC996EA"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6FAF5BA8" w14:textId="77777777" w:rsidR="00380293" w:rsidRPr="00B02EE3" w:rsidRDefault="00380293" w:rsidP="00380293">
            <w:pPr>
              <w:jc w:val="left"/>
              <w:rPr>
                <w:color w:val="000000"/>
                <w:sz w:val="18"/>
                <w:szCs w:val="18"/>
              </w:rPr>
            </w:pPr>
          </w:p>
        </w:tc>
      </w:tr>
      <w:tr w:rsidR="00380293" w:rsidRPr="00B02EE3" w14:paraId="6006C1DD" w14:textId="77777777" w:rsidTr="00F83471">
        <w:trPr>
          <w:trHeight w:val="315"/>
          <w:jc w:val="center"/>
        </w:trPr>
        <w:tc>
          <w:tcPr>
            <w:tcW w:w="653" w:type="dxa"/>
            <w:tcBorders>
              <w:top w:val="nil"/>
              <w:left w:val="single" w:sz="8" w:space="0" w:color="auto"/>
              <w:bottom w:val="single" w:sz="8" w:space="0" w:color="auto"/>
              <w:right w:val="single" w:sz="8" w:space="0" w:color="auto"/>
            </w:tcBorders>
            <w:shd w:val="clear" w:color="auto" w:fill="auto"/>
            <w:vAlign w:val="center"/>
            <w:hideMark/>
          </w:tcPr>
          <w:p w14:paraId="2D7447A6" w14:textId="77777777" w:rsidR="00380293" w:rsidRPr="00B02EE3" w:rsidRDefault="00380293" w:rsidP="00380293">
            <w:pPr>
              <w:rPr>
                <w:color w:val="000000"/>
                <w:sz w:val="18"/>
                <w:szCs w:val="18"/>
              </w:rPr>
            </w:pPr>
            <w:r w:rsidRPr="00B02EE3">
              <w:rPr>
                <w:color w:val="000000"/>
                <w:sz w:val="18"/>
                <w:szCs w:val="18"/>
              </w:rPr>
              <w:t xml:space="preserve">Итого </w:t>
            </w:r>
          </w:p>
        </w:tc>
        <w:tc>
          <w:tcPr>
            <w:tcW w:w="708" w:type="dxa"/>
            <w:tcBorders>
              <w:top w:val="nil"/>
              <w:left w:val="nil"/>
              <w:bottom w:val="single" w:sz="8" w:space="0" w:color="auto"/>
              <w:right w:val="single" w:sz="8" w:space="0" w:color="auto"/>
            </w:tcBorders>
            <w:shd w:val="clear" w:color="auto" w:fill="auto"/>
            <w:vAlign w:val="center"/>
            <w:hideMark/>
          </w:tcPr>
          <w:p w14:paraId="60ED6BE4" w14:textId="305DD5F9" w:rsidR="00380293" w:rsidRPr="00B02EE3" w:rsidRDefault="00380293" w:rsidP="00380293">
            <w:pPr>
              <w:rPr>
                <w:color w:val="000000"/>
                <w:sz w:val="18"/>
                <w:szCs w:val="18"/>
              </w:rPr>
            </w:pPr>
            <w:r w:rsidRPr="00B02EE3">
              <w:rPr>
                <w:color w:val="000000"/>
                <w:sz w:val="18"/>
                <w:szCs w:val="18"/>
              </w:rPr>
              <w:t>154354,1</w:t>
            </w:r>
          </w:p>
        </w:tc>
        <w:tc>
          <w:tcPr>
            <w:tcW w:w="709" w:type="dxa"/>
            <w:tcBorders>
              <w:top w:val="nil"/>
              <w:left w:val="nil"/>
              <w:bottom w:val="single" w:sz="8" w:space="0" w:color="auto"/>
              <w:right w:val="single" w:sz="8" w:space="0" w:color="auto"/>
            </w:tcBorders>
            <w:shd w:val="clear" w:color="auto" w:fill="auto"/>
            <w:vAlign w:val="center"/>
            <w:hideMark/>
          </w:tcPr>
          <w:p w14:paraId="0F50F9B3" w14:textId="16D732AD" w:rsidR="00380293" w:rsidRPr="00B02EE3" w:rsidRDefault="00380293" w:rsidP="00380293">
            <w:pPr>
              <w:rPr>
                <w:color w:val="000000"/>
                <w:sz w:val="18"/>
                <w:szCs w:val="18"/>
              </w:rPr>
            </w:pPr>
            <w:r w:rsidRPr="00B02EE3">
              <w:rPr>
                <w:color w:val="000000"/>
                <w:sz w:val="18"/>
                <w:szCs w:val="18"/>
              </w:rPr>
              <w:t>7807,7</w:t>
            </w:r>
          </w:p>
        </w:tc>
        <w:tc>
          <w:tcPr>
            <w:tcW w:w="709" w:type="dxa"/>
            <w:tcBorders>
              <w:top w:val="nil"/>
              <w:left w:val="nil"/>
              <w:bottom w:val="single" w:sz="8" w:space="0" w:color="auto"/>
              <w:right w:val="single" w:sz="8" w:space="0" w:color="auto"/>
            </w:tcBorders>
            <w:shd w:val="clear" w:color="auto" w:fill="auto"/>
            <w:vAlign w:val="center"/>
            <w:hideMark/>
          </w:tcPr>
          <w:p w14:paraId="308802C6" w14:textId="5217B46F" w:rsidR="00380293" w:rsidRPr="00B02EE3" w:rsidRDefault="00380293" w:rsidP="00380293">
            <w:pPr>
              <w:rPr>
                <w:color w:val="000000"/>
                <w:sz w:val="18"/>
                <w:szCs w:val="18"/>
              </w:rPr>
            </w:pPr>
            <w:r w:rsidRPr="00B02EE3">
              <w:rPr>
                <w:color w:val="000000"/>
                <w:sz w:val="18"/>
                <w:szCs w:val="18"/>
              </w:rPr>
              <w:t>17108,1</w:t>
            </w:r>
          </w:p>
        </w:tc>
        <w:tc>
          <w:tcPr>
            <w:tcW w:w="709" w:type="dxa"/>
            <w:tcBorders>
              <w:top w:val="nil"/>
              <w:left w:val="nil"/>
              <w:bottom w:val="single" w:sz="8" w:space="0" w:color="auto"/>
              <w:right w:val="single" w:sz="8" w:space="0" w:color="auto"/>
            </w:tcBorders>
            <w:shd w:val="clear" w:color="auto" w:fill="auto"/>
            <w:vAlign w:val="center"/>
            <w:hideMark/>
          </w:tcPr>
          <w:p w14:paraId="6CDF28FD" w14:textId="16DF4F5A" w:rsidR="00380293" w:rsidRPr="00B02EE3" w:rsidRDefault="00380293" w:rsidP="00380293">
            <w:pPr>
              <w:rPr>
                <w:color w:val="000000"/>
                <w:sz w:val="18"/>
                <w:szCs w:val="18"/>
              </w:rPr>
            </w:pPr>
            <w:r w:rsidRPr="00B02EE3">
              <w:rPr>
                <w:color w:val="000000"/>
                <w:sz w:val="18"/>
                <w:szCs w:val="18"/>
              </w:rPr>
              <w:t>17088,1</w:t>
            </w:r>
          </w:p>
        </w:tc>
        <w:tc>
          <w:tcPr>
            <w:tcW w:w="708" w:type="dxa"/>
            <w:tcBorders>
              <w:top w:val="nil"/>
              <w:left w:val="nil"/>
              <w:bottom w:val="single" w:sz="8" w:space="0" w:color="auto"/>
              <w:right w:val="single" w:sz="8" w:space="0" w:color="auto"/>
            </w:tcBorders>
            <w:shd w:val="clear" w:color="auto" w:fill="auto"/>
            <w:vAlign w:val="center"/>
            <w:hideMark/>
          </w:tcPr>
          <w:p w14:paraId="4834618E" w14:textId="1E753195" w:rsidR="00380293" w:rsidRPr="00B02EE3" w:rsidRDefault="00380293" w:rsidP="00380293">
            <w:pPr>
              <w:rPr>
                <w:color w:val="000000"/>
                <w:sz w:val="18"/>
                <w:szCs w:val="18"/>
              </w:rPr>
            </w:pPr>
            <w:r w:rsidRPr="00B02EE3">
              <w:rPr>
                <w:color w:val="000000"/>
                <w:sz w:val="18"/>
                <w:szCs w:val="18"/>
              </w:rPr>
              <w:t>33329,9</w:t>
            </w:r>
          </w:p>
        </w:tc>
        <w:tc>
          <w:tcPr>
            <w:tcW w:w="709" w:type="dxa"/>
            <w:tcBorders>
              <w:top w:val="nil"/>
              <w:left w:val="nil"/>
              <w:bottom w:val="single" w:sz="8" w:space="0" w:color="auto"/>
              <w:right w:val="single" w:sz="8" w:space="0" w:color="auto"/>
            </w:tcBorders>
            <w:shd w:val="clear" w:color="auto" w:fill="auto"/>
            <w:vAlign w:val="center"/>
            <w:hideMark/>
          </w:tcPr>
          <w:p w14:paraId="1C8F50F1" w14:textId="2D311545" w:rsidR="00380293" w:rsidRPr="00B02EE3" w:rsidRDefault="00380293" w:rsidP="00380293">
            <w:pPr>
              <w:rPr>
                <w:color w:val="000000"/>
                <w:sz w:val="18"/>
                <w:szCs w:val="18"/>
              </w:rPr>
            </w:pPr>
            <w:r w:rsidRPr="00B02EE3">
              <w:rPr>
                <w:color w:val="000000"/>
                <w:sz w:val="18"/>
                <w:szCs w:val="18"/>
              </w:rPr>
              <w:t>96108,4</w:t>
            </w:r>
          </w:p>
        </w:tc>
        <w:tc>
          <w:tcPr>
            <w:tcW w:w="567" w:type="dxa"/>
            <w:tcBorders>
              <w:top w:val="nil"/>
              <w:left w:val="nil"/>
              <w:bottom w:val="single" w:sz="8" w:space="0" w:color="auto"/>
              <w:right w:val="single" w:sz="8" w:space="0" w:color="auto"/>
            </w:tcBorders>
            <w:shd w:val="clear" w:color="auto" w:fill="auto"/>
            <w:vAlign w:val="center"/>
            <w:hideMark/>
          </w:tcPr>
          <w:p w14:paraId="4120E48C" w14:textId="4248B6AF" w:rsidR="00380293" w:rsidRPr="00B02EE3" w:rsidRDefault="00380293" w:rsidP="00380293">
            <w:pPr>
              <w:rPr>
                <w:color w:val="000000"/>
                <w:sz w:val="18"/>
                <w:szCs w:val="18"/>
              </w:rPr>
            </w:pPr>
            <w:r w:rsidRPr="00B02EE3">
              <w:rPr>
                <w:color w:val="000000"/>
                <w:sz w:val="18"/>
                <w:szCs w:val="18"/>
              </w:rPr>
              <w:t>259,5</w:t>
            </w:r>
          </w:p>
        </w:tc>
        <w:tc>
          <w:tcPr>
            <w:tcW w:w="709" w:type="dxa"/>
            <w:tcBorders>
              <w:top w:val="nil"/>
              <w:left w:val="nil"/>
              <w:bottom w:val="single" w:sz="8" w:space="0" w:color="auto"/>
              <w:right w:val="single" w:sz="8" w:space="0" w:color="auto"/>
            </w:tcBorders>
            <w:shd w:val="clear" w:color="auto" w:fill="auto"/>
            <w:vAlign w:val="center"/>
            <w:hideMark/>
          </w:tcPr>
          <w:p w14:paraId="25ECB523" w14:textId="48564406" w:rsidR="00380293" w:rsidRPr="00B02EE3" w:rsidRDefault="00380293" w:rsidP="00380293">
            <w:pPr>
              <w:rPr>
                <w:color w:val="000000"/>
                <w:sz w:val="18"/>
                <w:szCs w:val="18"/>
              </w:rPr>
            </w:pPr>
            <w:r w:rsidRPr="00B02EE3">
              <w:rPr>
                <w:color w:val="000000"/>
                <w:sz w:val="18"/>
                <w:szCs w:val="18"/>
              </w:rPr>
              <w:t>10597,4</w:t>
            </w:r>
          </w:p>
        </w:tc>
        <w:tc>
          <w:tcPr>
            <w:tcW w:w="567" w:type="dxa"/>
            <w:tcBorders>
              <w:top w:val="nil"/>
              <w:left w:val="nil"/>
              <w:bottom w:val="single" w:sz="8" w:space="0" w:color="auto"/>
              <w:right w:val="single" w:sz="8" w:space="0" w:color="auto"/>
            </w:tcBorders>
            <w:shd w:val="clear" w:color="auto" w:fill="auto"/>
            <w:vAlign w:val="center"/>
            <w:hideMark/>
          </w:tcPr>
          <w:p w14:paraId="04EDD73C" w14:textId="77777777" w:rsidR="00380293" w:rsidRPr="00B02EE3" w:rsidRDefault="00380293" w:rsidP="00380293">
            <w:pPr>
              <w:rPr>
                <w:color w:val="000000"/>
                <w:sz w:val="18"/>
                <w:szCs w:val="18"/>
              </w:rPr>
            </w:pPr>
            <w:r w:rsidRPr="00B02EE3">
              <w:rPr>
                <w:color w:val="000000"/>
                <w:sz w:val="18"/>
                <w:szCs w:val="18"/>
              </w:rPr>
              <w:t>110</w:t>
            </w:r>
          </w:p>
        </w:tc>
        <w:tc>
          <w:tcPr>
            <w:tcW w:w="425" w:type="dxa"/>
            <w:tcBorders>
              <w:top w:val="nil"/>
              <w:left w:val="nil"/>
              <w:bottom w:val="single" w:sz="8" w:space="0" w:color="auto"/>
              <w:right w:val="single" w:sz="8" w:space="0" w:color="auto"/>
            </w:tcBorders>
            <w:shd w:val="clear" w:color="auto" w:fill="auto"/>
            <w:vAlign w:val="center"/>
          </w:tcPr>
          <w:p w14:paraId="3366D245" w14:textId="7931C0A4"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tcBorders>
              <w:top w:val="nil"/>
              <w:left w:val="nil"/>
              <w:bottom w:val="single" w:sz="8" w:space="0" w:color="auto"/>
              <w:right w:val="single" w:sz="8" w:space="0" w:color="auto"/>
            </w:tcBorders>
            <w:shd w:val="clear" w:color="auto" w:fill="auto"/>
            <w:vAlign w:val="center"/>
            <w:hideMark/>
          </w:tcPr>
          <w:p w14:paraId="0A9D60C2" w14:textId="77777777" w:rsidR="00380293" w:rsidRPr="00B02EE3" w:rsidRDefault="00380293" w:rsidP="00380293">
            <w:pPr>
              <w:rPr>
                <w:color w:val="000000"/>
                <w:sz w:val="18"/>
                <w:szCs w:val="18"/>
              </w:rPr>
            </w:pPr>
            <w:r w:rsidRPr="00B02EE3">
              <w:rPr>
                <w:color w:val="000000"/>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5295B516" w14:textId="33811E36" w:rsidR="00380293" w:rsidRPr="00B02EE3" w:rsidRDefault="00380293" w:rsidP="00380293">
            <w:pPr>
              <w:rPr>
                <w:color w:val="000000"/>
                <w:sz w:val="18"/>
                <w:szCs w:val="18"/>
              </w:rPr>
            </w:pPr>
            <w:r w:rsidRPr="00B02EE3">
              <w:rPr>
                <w:color w:val="000000"/>
                <w:sz w:val="18"/>
                <w:szCs w:val="18"/>
              </w:rPr>
              <w:t>1524,4</w:t>
            </w:r>
          </w:p>
        </w:tc>
        <w:tc>
          <w:tcPr>
            <w:tcW w:w="567" w:type="dxa"/>
            <w:tcBorders>
              <w:top w:val="nil"/>
              <w:left w:val="nil"/>
              <w:bottom w:val="single" w:sz="8" w:space="0" w:color="auto"/>
              <w:right w:val="single" w:sz="8" w:space="0" w:color="auto"/>
            </w:tcBorders>
            <w:shd w:val="clear" w:color="auto" w:fill="auto"/>
            <w:vAlign w:val="center"/>
            <w:hideMark/>
          </w:tcPr>
          <w:p w14:paraId="5450F930" w14:textId="77777777" w:rsidR="00380293" w:rsidRPr="00B02EE3" w:rsidRDefault="00380293" w:rsidP="00380293">
            <w:pPr>
              <w:rPr>
                <w:color w:val="000000"/>
                <w:sz w:val="18"/>
                <w:szCs w:val="18"/>
              </w:rPr>
            </w:pPr>
            <w:r w:rsidRPr="00B02EE3">
              <w:rPr>
                <w:color w:val="000000"/>
                <w:sz w:val="18"/>
                <w:szCs w:val="18"/>
              </w:rPr>
              <w:t>2442</w:t>
            </w:r>
          </w:p>
        </w:tc>
        <w:tc>
          <w:tcPr>
            <w:tcW w:w="708" w:type="dxa"/>
            <w:tcBorders>
              <w:top w:val="nil"/>
              <w:left w:val="nil"/>
              <w:bottom w:val="single" w:sz="8" w:space="0" w:color="auto"/>
              <w:right w:val="single" w:sz="8" w:space="0" w:color="auto"/>
            </w:tcBorders>
            <w:shd w:val="clear" w:color="auto" w:fill="auto"/>
            <w:vAlign w:val="center"/>
            <w:hideMark/>
          </w:tcPr>
          <w:p w14:paraId="41748B5E" w14:textId="3106CC32" w:rsidR="00380293" w:rsidRPr="00B02EE3" w:rsidRDefault="00380293" w:rsidP="00380293">
            <w:pPr>
              <w:rPr>
                <w:color w:val="000000"/>
                <w:sz w:val="18"/>
                <w:szCs w:val="18"/>
              </w:rPr>
            </w:pPr>
            <w:r w:rsidRPr="00B02EE3">
              <w:rPr>
                <w:color w:val="000000"/>
                <w:sz w:val="18"/>
                <w:szCs w:val="18"/>
              </w:rPr>
              <w:t>3235,8</w:t>
            </w:r>
          </w:p>
        </w:tc>
        <w:tc>
          <w:tcPr>
            <w:tcW w:w="567" w:type="dxa"/>
            <w:tcBorders>
              <w:top w:val="nil"/>
              <w:left w:val="nil"/>
              <w:bottom w:val="single" w:sz="8" w:space="0" w:color="auto"/>
              <w:right w:val="single" w:sz="8" w:space="0" w:color="auto"/>
            </w:tcBorders>
            <w:shd w:val="clear" w:color="auto" w:fill="auto"/>
            <w:vAlign w:val="center"/>
            <w:hideMark/>
          </w:tcPr>
          <w:p w14:paraId="2F136253" w14:textId="2E1414CB" w:rsidR="00380293" w:rsidRPr="00B02EE3" w:rsidRDefault="00380293" w:rsidP="00380293">
            <w:pPr>
              <w:rPr>
                <w:color w:val="000000"/>
                <w:sz w:val="18"/>
                <w:szCs w:val="18"/>
              </w:rPr>
            </w:pPr>
            <w:r w:rsidRPr="00B02EE3">
              <w:rPr>
                <w:color w:val="000000"/>
                <w:sz w:val="18"/>
                <w:szCs w:val="18"/>
              </w:rPr>
              <w:t>2314,8</w:t>
            </w:r>
          </w:p>
        </w:tc>
        <w:tc>
          <w:tcPr>
            <w:tcW w:w="709" w:type="dxa"/>
            <w:tcBorders>
              <w:top w:val="nil"/>
              <w:left w:val="nil"/>
              <w:bottom w:val="single" w:sz="8" w:space="0" w:color="auto"/>
              <w:right w:val="single" w:sz="8" w:space="0" w:color="auto"/>
            </w:tcBorders>
            <w:shd w:val="clear" w:color="auto" w:fill="auto"/>
            <w:vAlign w:val="center"/>
            <w:hideMark/>
          </w:tcPr>
          <w:p w14:paraId="15AFE771" w14:textId="527E92B7" w:rsidR="00380293" w:rsidRPr="00B02EE3" w:rsidRDefault="00380293" w:rsidP="00380293">
            <w:pPr>
              <w:rPr>
                <w:color w:val="000000"/>
                <w:sz w:val="18"/>
                <w:szCs w:val="18"/>
              </w:rPr>
            </w:pPr>
            <w:r w:rsidRPr="00B02EE3">
              <w:rPr>
                <w:color w:val="000000"/>
                <w:sz w:val="18"/>
                <w:szCs w:val="18"/>
              </w:rPr>
              <w:t>2444,7</w:t>
            </w:r>
          </w:p>
        </w:tc>
        <w:tc>
          <w:tcPr>
            <w:tcW w:w="567" w:type="dxa"/>
            <w:tcBorders>
              <w:top w:val="nil"/>
              <w:left w:val="nil"/>
              <w:bottom w:val="single" w:sz="8" w:space="0" w:color="auto"/>
              <w:right w:val="single" w:sz="8" w:space="0" w:color="auto"/>
            </w:tcBorders>
            <w:shd w:val="clear" w:color="auto" w:fill="auto"/>
            <w:vAlign w:val="center"/>
            <w:hideMark/>
          </w:tcPr>
          <w:p w14:paraId="184E9300" w14:textId="19E15919" w:rsidR="00380293" w:rsidRPr="00B02EE3" w:rsidRDefault="00380293" w:rsidP="00380293">
            <w:pPr>
              <w:rPr>
                <w:color w:val="000000"/>
                <w:sz w:val="18"/>
                <w:szCs w:val="18"/>
              </w:rPr>
            </w:pPr>
            <w:r w:rsidRPr="00B02EE3">
              <w:rPr>
                <w:color w:val="000000"/>
                <w:sz w:val="18"/>
                <w:szCs w:val="18"/>
              </w:rPr>
              <w:t>269,3</w:t>
            </w:r>
          </w:p>
        </w:tc>
        <w:tc>
          <w:tcPr>
            <w:tcW w:w="567" w:type="dxa"/>
            <w:tcBorders>
              <w:top w:val="nil"/>
              <w:left w:val="nil"/>
              <w:bottom w:val="single" w:sz="8" w:space="0" w:color="auto"/>
              <w:right w:val="single" w:sz="8" w:space="0" w:color="auto"/>
            </w:tcBorders>
            <w:shd w:val="clear" w:color="auto" w:fill="auto"/>
            <w:vAlign w:val="center"/>
            <w:hideMark/>
          </w:tcPr>
          <w:p w14:paraId="196A1C47" w14:textId="7CE459FE" w:rsidR="00380293" w:rsidRPr="00B02EE3" w:rsidRDefault="00380293" w:rsidP="00380293">
            <w:pPr>
              <w:rPr>
                <w:color w:val="000000"/>
                <w:sz w:val="18"/>
                <w:szCs w:val="18"/>
              </w:rPr>
            </w:pPr>
            <w:r w:rsidRPr="00B02EE3">
              <w:rPr>
                <w:color w:val="000000"/>
                <w:sz w:val="18"/>
                <w:szCs w:val="18"/>
              </w:rPr>
              <w:t>228,9</w:t>
            </w:r>
          </w:p>
        </w:tc>
        <w:tc>
          <w:tcPr>
            <w:tcW w:w="567" w:type="dxa"/>
            <w:tcBorders>
              <w:top w:val="nil"/>
              <w:left w:val="nil"/>
              <w:bottom w:val="single" w:sz="8" w:space="0" w:color="auto"/>
              <w:right w:val="single" w:sz="8" w:space="0" w:color="auto"/>
            </w:tcBorders>
            <w:shd w:val="clear" w:color="auto" w:fill="auto"/>
            <w:vAlign w:val="center"/>
            <w:hideMark/>
          </w:tcPr>
          <w:p w14:paraId="16CB88E4" w14:textId="1AC06574" w:rsidR="00380293" w:rsidRPr="00B02EE3" w:rsidRDefault="00380293" w:rsidP="00380293">
            <w:pPr>
              <w:rPr>
                <w:color w:val="000000"/>
                <w:sz w:val="18"/>
                <w:szCs w:val="18"/>
              </w:rPr>
            </w:pPr>
            <w:r w:rsidRPr="00B02EE3">
              <w:rPr>
                <w:color w:val="000000"/>
                <w:sz w:val="18"/>
                <w:szCs w:val="18"/>
              </w:rPr>
              <w:t>169,3</w:t>
            </w:r>
          </w:p>
        </w:tc>
        <w:tc>
          <w:tcPr>
            <w:tcW w:w="567" w:type="dxa"/>
            <w:tcBorders>
              <w:top w:val="nil"/>
              <w:left w:val="nil"/>
              <w:bottom w:val="single" w:sz="8" w:space="0" w:color="auto"/>
              <w:right w:val="single" w:sz="8" w:space="0" w:color="auto"/>
            </w:tcBorders>
            <w:shd w:val="clear" w:color="auto" w:fill="auto"/>
            <w:vAlign w:val="center"/>
            <w:hideMark/>
          </w:tcPr>
          <w:p w14:paraId="194F560B" w14:textId="4F36A973" w:rsidR="00380293" w:rsidRPr="00B02EE3" w:rsidRDefault="00380293" w:rsidP="00380293">
            <w:pPr>
              <w:rPr>
                <w:color w:val="000000"/>
                <w:sz w:val="18"/>
                <w:szCs w:val="18"/>
                <w:lang w:val="en-US"/>
              </w:rPr>
            </w:pPr>
            <w:r w:rsidRPr="00B02EE3">
              <w:rPr>
                <w:color w:val="000000"/>
                <w:sz w:val="18"/>
                <w:szCs w:val="18"/>
                <w:lang w:val="en-US"/>
              </w:rPr>
              <w:t>-</w:t>
            </w:r>
          </w:p>
        </w:tc>
        <w:tc>
          <w:tcPr>
            <w:tcW w:w="623" w:type="dxa"/>
            <w:tcBorders>
              <w:top w:val="nil"/>
              <w:left w:val="nil"/>
              <w:bottom w:val="single" w:sz="8" w:space="0" w:color="auto"/>
              <w:right w:val="single" w:sz="8" w:space="0" w:color="auto"/>
            </w:tcBorders>
            <w:shd w:val="clear" w:color="auto" w:fill="auto"/>
            <w:vAlign w:val="center"/>
            <w:hideMark/>
          </w:tcPr>
          <w:p w14:paraId="13A494DA" w14:textId="77777777" w:rsidR="00380293" w:rsidRPr="00B02EE3" w:rsidRDefault="00380293" w:rsidP="00380293">
            <w:pPr>
              <w:rPr>
                <w:color w:val="000000"/>
                <w:sz w:val="18"/>
                <w:szCs w:val="18"/>
              </w:rPr>
            </w:pPr>
            <w:r w:rsidRPr="00B02EE3">
              <w:rPr>
                <w:color w:val="000000"/>
                <w:sz w:val="18"/>
                <w:szCs w:val="18"/>
              </w:rPr>
              <w:t>81</w:t>
            </w:r>
          </w:p>
        </w:tc>
        <w:tc>
          <w:tcPr>
            <w:tcW w:w="638" w:type="dxa"/>
            <w:tcBorders>
              <w:top w:val="nil"/>
              <w:left w:val="nil"/>
              <w:bottom w:val="single" w:sz="8" w:space="0" w:color="auto"/>
              <w:right w:val="single" w:sz="8" w:space="0" w:color="auto"/>
            </w:tcBorders>
            <w:shd w:val="clear" w:color="auto" w:fill="auto"/>
            <w:vAlign w:val="center"/>
            <w:hideMark/>
          </w:tcPr>
          <w:p w14:paraId="2BEF3328" w14:textId="77777777" w:rsidR="00380293" w:rsidRPr="00B02EE3" w:rsidRDefault="00380293" w:rsidP="00380293">
            <w:pPr>
              <w:rPr>
                <w:color w:val="000000"/>
                <w:sz w:val="18"/>
                <w:szCs w:val="18"/>
              </w:rPr>
            </w:pPr>
            <w:r w:rsidRPr="00B02EE3">
              <w:rPr>
                <w:color w:val="000000"/>
                <w:sz w:val="18"/>
                <w:szCs w:val="18"/>
              </w:rPr>
              <w:t>25209</w:t>
            </w:r>
          </w:p>
        </w:tc>
        <w:tc>
          <w:tcPr>
            <w:tcW w:w="638" w:type="dxa"/>
            <w:tcBorders>
              <w:top w:val="nil"/>
              <w:left w:val="nil"/>
              <w:bottom w:val="single" w:sz="8" w:space="0" w:color="auto"/>
              <w:right w:val="single" w:sz="8" w:space="0" w:color="auto"/>
            </w:tcBorders>
            <w:shd w:val="clear" w:color="auto" w:fill="auto"/>
            <w:vAlign w:val="center"/>
            <w:hideMark/>
          </w:tcPr>
          <w:p w14:paraId="128A55B5" w14:textId="77777777" w:rsidR="00380293" w:rsidRPr="00B02EE3" w:rsidRDefault="00380293" w:rsidP="00380293">
            <w:pPr>
              <w:rPr>
                <w:color w:val="000000"/>
                <w:sz w:val="18"/>
                <w:szCs w:val="18"/>
              </w:rPr>
            </w:pPr>
            <w:r w:rsidRPr="00B02EE3">
              <w:rPr>
                <w:color w:val="000000"/>
                <w:sz w:val="18"/>
                <w:szCs w:val="18"/>
              </w:rPr>
              <w:t>88327</w:t>
            </w:r>
          </w:p>
        </w:tc>
      </w:tr>
      <w:tr w:rsidR="00380293" w:rsidRPr="00B02EE3" w14:paraId="333BE64D" w14:textId="77777777" w:rsidTr="00380293">
        <w:trPr>
          <w:trHeight w:val="315"/>
          <w:jc w:val="center"/>
        </w:trPr>
        <w:tc>
          <w:tcPr>
            <w:tcW w:w="15309" w:type="dxa"/>
            <w:gridSpan w:val="24"/>
            <w:tcBorders>
              <w:top w:val="single" w:sz="8" w:space="0" w:color="auto"/>
              <w:left w:val="single" w:sz="8" w:space="0" w:color="auto"/>
              <w:bottom w:val="single" w:sz="8" w:space="0" w:color="auto"/>
              <w:right w:val="single" w:sz="8" w:space="0" w:color="000000"/>
            </w:tcBorders>
            <w:shd w:val="clear" w:color="auto" w:fill="auto"/>
            <w:vAlign w:val="center"/>
            <w:hideMark/>
          </w:tcPr>
          <w:p w14:paraId="7E483591" w14:textId="77777777" w:rsidR="00380293" w:rsidRPr="00B02EE3" w:rsidRDefault="00380293" w:rsidP="00380293">
            <w:pPr>
              <w:rPr>
                <w:color w:val="000000"/>
                <w:sz w:val="18"/>
                <w:szCs w:val="18"/>
              </w:rPr>
            </w:pPr>
            <w:r w:rsidRPr="00B02EE3">
              <w:rPr>
                <w:color w:val="000000"/>
                <w:sz w:val="18"/>
                <w:szCs w:val="18"/>
              </w:rPr>
              <w:t>Мягколиственные</w:t>
            </w:r>
          </w:p>
        </w:tc>
      </w:tr>
      <w:tr w:rsidR="00380293" w:rsidRPr="00B02EE3" w14:paraId="46F6F16B" w14:textId="77777777" w:rsidTr="00F83471">
        <w:trPr>
          <w:trHeight w:val="300"/>
          <w:jc w:val="center"/>
        </w:trPr>
        <w:tc>
          <w:tcPr>
            <w:tcW w:w="653" w:type="dxa"/>
            <w:vMerge w:val="restart"/>
            <w:tcBorders>
              <w:top w:val="nil"/>
              <w:left w:val="single" w:sz="8" w:space="0" w:color="auto"/>
              <w:bottom w:val="single" w:sz="8" w:space="0" w:color="000000"/>
              <w:right w:val="single" w:sz="8" w:space="0" w:color="auto"/>
            </w:tcBorders>
            <w:shd w:val="clear" w:color="auto" w:fill="auto"/>
            <w:vAlign w:val="center"/>
            <w:hideMark/>
          </w:tcPr>
          <w:p w14:paraId="1BFEDDBC" w14:textId="77777777" w:rsidR="00380293" w:rsidRPr="00B02EE3" w:rsidRDefault="00380293" w:rsidP="00380293">
            <w:pPr>
              <w:jc w:val="left"/>
              <w:rPr>
                <w:color w:val="000000"/>
                <w:sz w:val="18"/>
                <w:szCs w:val="18"/>
              </w:rPr>
            </w:pPr>
            <w:r w:rsidRPr="00B02EE3">
              <w:rPr>
                <w:color w:val="000000"/>
                <w:sz w:val="18"/>
                <w:szCs w:val="18"/>
              </w:rPr>
              <w:t>Березовая</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1B8D2CE5" w14:textId="534C0782" w:rsidR="00380293" w:rsidRPr="00B02EE3" w:rsidRDefault="00380293" w:rsidP="00380293">
            <w:pPr>
              <w:rPr>
                <w:color w:val="000000"/>
                <w:sz w:val="18"/>
                <w:szCs w:val="18"/>
              </w:rPr>
            </w:pPr>
            <w:r w:rsidRPr="00B02EE3">
              <w:rPr>
                <w:color w:val="000000"/>
                <w:sz w:val="18"/>
                <w:szCs w:val="18"/>
              </w:rPr>
              <w:t>27948,8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2001E7E" w14:textId="05680569" w:rsidR="00380293" w:rsidRPr="00B02EE3" w:rsidRDefault="00380293" w:rsidP="00380293">
            <w:pPr>
              <w:rPr>
                <w:color w:val="000000"/>
                <w:sz w:val="18"/>
                <w:szCs w:val="18"/>
              </w:rPr>
            </w:pPr>
            <w:r w:rsidRPr="00B02EE3">
              <w:rPr>
                <w:color w:val="000000"/>
                <w:sz w:val="18"/>
                <w:szCs w:val="18"/>
              </w:rPr>
              <w:t>4743,8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299E7E53" w14:textId="70811A41" w:rsidR="00380293" w:rsidRPr="00B02EE3" w:rsidRDefault="00380293" w:rsidP="00380293">
            <w:pPr>
              <w:rPr>
                <w:color w:val="000000"/>
                <w:sz w:val="18"/>
                <w:szCs w:val="18"/>
              </w:rPr>
            </w:pPr>
            <w:r w:rsidRPr="00B02EE3">
              <w:rPr>
                <w:color w:val="000000"/>
                <w:sz w:val="18"/>
                <w:szCs w:val="18"/>
              </w:rPr>
              <w:t>7172,7</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4060F29F" w14:textId="59ED5D23" w:rsidR="00380293" w:rsidRPr="00B02EE3" w:rsidRDefault="00380293" w:rsidP="00380293">
            <w:pPr>
              <w:rPr>
                <w:color w:val="000000"/>
                <w:sz w:val="18"/>
                <w:szCs w:val="18"/>
              </w:rPr>
            </w:pPr>
            <w:r w:rsidRPr="00B02EE3">
              <w:rPr>
                <w:color w:val="000000"/>
                <w:sz w:val="18"/>
                <w:szCs w:val="18"/>
              </w:rPr>
              <w:t>5882,8</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624887A4" w14:textId="5E59DE97" w:rsidR="00380293" w:rsidRPr="00B02EE3" w:rsidRDefault="00380293" w:rsidP="00380293">
            <w:pPr>
              <w:rPr>
                <w:color w:val="000000"/>
                <w:sz w:val="18"/>
                <w:szCs w:val="18"/>
              </w:rPr>
            </w:pPr>
            <w:r w:rsidRPr="00B02EE3">
              <w:rPr>
                <w:color w:val="000000"/>
                <w:sz w:val="18"/>
                <w:szCs w:val="18"/>
              </w:rPr>
              <w:t>4041,5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87C2B" w14:textId="4C81FF7B" w:rsidR="00380293" w:rsidRPr="00B02EE3" w:rsidRDefault="00380293" w:rsidP="00380293">
            <w:pPr>
              <w:rPr>
                <w:color w:val="000000"/>
                <w:sz w:val="18"/>
                <w:szCs w:val="18"/>
              </w:rPr>
            </w:pPr>
            <w:r w:rsidRPr="00B02EE3">
              <w:rPr>
                <w:color w:val="000000"/>
                <w:sz w:val="18"/>
                <w:szCs w:val="18"/>
              </w:rPr>
              <w:t>11990,8</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76102C13" w14:textId="69F1DDC7" w:rsidR="00380293" w:rsidRPr="00B02EE3" w:rsidRDefault="00380293" w:rsidP="00380293">
            <w:pPr>
              <w:rPr>
                <w:color w:val="000000"/>
                <w:sz w:val="18"/>
                <w:szCs w:val="18"/>
              </w:rPr>
            </w:pPr>
            <w:r w:rsidRPr="00B02EE3">
              <w:rPr>
                <w:color w:val="000000"/>
                <w:sz w:val="18"/>
                <w:szCs w:val="18"/>
              </w:rPr>
              <w:t>3440,9</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577C66B" w14:textId="71D66343" w:rsidR="00380293" w:rsidRPr="00B02EE3" w:rsidRDefault="00380293" w:rsidP="00380293">
            <w:pPr>
              <w:rPr>
                <w:color w:val="000000"/>
                <w:sz w:val="18"/>
                <w:szCs w:val="18"/>
              </w:rPr>
            </w:pPr>
            <w:r w:rsidRPr="00B02EE3">
              <w:rPr>
                <w:color w:val="000000"/>
                <w:sz w:val="18"/>
                <w:szCs w:val="18"/>
              </w:rPr>
              <w:t>1038,8</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3F03D7E7" w14:textId="77777777" w:rsidR="00380293" w:rsidRPr="00B02EE3" w:rsidRDefault="00380293" w:rsidP="00380293">
            <w:pPr>
              <w:rPr>
                <w:color w:val="000000"/>
                <w:sz w:val="18"/>
                <w:szCs w:val="18"/>
              </w:rPr>
            </w:pPr>
            <w:r w:rsidRPr="00B02EE3">
              <w:rPr>
                <w:color w:val="000000"/>
                <w:sz w:val="18"/>
                <w:szCs w:val="18"/>
              </w:rPr>
              <w:t>87</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117E9B60" w14:textId="60CC213F" w:rsidR="00380293" w:rsidRPr="00B02EE3" w:rsidRDefault="00380293" w:rsidP="00380293">
            <w:pPr>
              <w:rPr>
                <w:color w:val="000000"/>
                <w:sz w:val="18"/>
                <w:szCs w:val="18"/>
              </w:rPr>
            </w:pPr>
            <w:r w:rsidRPr="00B02EE3">
              <w:rPr>
                <w:color w:val="000000"/>
                <w:sz w:val="18"/>
                <w:szCs w:val="18"/>
              </w:rPr>
              <w:t>22,7</w:t>
            </w:r>
          </w:p>
        </w:tc>
        <w:tc>
          <w:tcPr>
            <w:tcW w:w="709" w:type="dxa"/>
            <w:tcBorders>
              <w:top w:val="nil"/>
              <w:left w:val="nil"/>
              <w:bottom w:val="nil"/>
              <w:right w:val="single" w:sz="8" w:space="0" w:color="auto"/>
            </w:tcBorders>
            <w:shd w:val="clear" w:color="auto" w:fill="auto"/>
            <w:vAlign w:val="center"/>
            <w:hideMark/>
          </w:tcPr>
          <w:p w14:paraId="411B7F47" w14:textId="77777777" w:rsidR="00380293" w:rsidRPr="00B02EE3" w:rsidRDefault="00380293" w:rsidP="00380293">
            <w:pPr>
              <w:rPr>
                <w:color w:val="000000"/>
                <w:sz w:val="18"/>
                <w:szCs w:val="18"/>
                <w:u w:val="single"/>
              </w:rPr>
            </w:pPr>
            <w:r w:rsidRPr="00B02EE3">
              <w:rPr>
                <w:color w:val="000000"/>
                <w:sz w:val="18"/>
                <w:szCs w:val="18"/>
                <w:u w:val="single"/>
              </w:rPr>
              <w:t>61</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6EE929F" w14:textId="1567962B" w:rsidR="00380293" w:rsidRPr="00B02EE3" w:rsidRDefault="00380293" w:rsidP="00380293">
            <w:pPr>
              <w:rPr>
                <w:color w:val="000000"/>
                <w:sz w:val="18"/>
                <w:szCs w:val="18"/>
              </w:rPr>
            </w:pPr>
            <w:r w:rsidRPr="00B02EE3">
              <w:rPr>
                <w:color w:val="000000"/>
                <w:sz w:val="18"/>
                <w:szCs w:val="18"/>
              </w:rPr>
              <w:t>393,6</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97BB0B6" w14:textId="7A3CABC2" w:rsidR="00380293" w:rsidRPr="00B02EE3" w:rsidRDefault="00380293" w:rsidP="00380293">
            <w:pPr>
              <w:rPr>
                <w:color w:val="000000"/>
                <w:sz w:val="18"/>
                <w:szCs w:val="18"/>
              </w:rPr>
            </w:pPr>
            <w:r w:rsidRPr="00B02EE3">
              <w:rPr>
                <w:color w:val="000000"/>
                <w:sz w:val="18"/>
                <w:szCs w:val="18"/>
              </w:rPr>
              <w:t>773,5</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3936EC84" w14:textId="12D13CF5" w:rsidR="00380293" w:rsidRPr="00B02EE3" w:rsidRDefault="00380293" w:rsidP="00380293">
            <w:pPr>
              <w:rPr>
                <w:color w:val="000000"/>
                <w:sz w:val="18"/>
                <w:szCs w:val="18"/>
              </w:rPr>
            </w:pPr>
            <w:r w:rsidRPr="00B02EE3">
              <w:rPr>
                <w:color w:val="000000"/>
                <w:sz w:val="18"/>
                <w:szCs w:val="18"/>
              </w:rPr>
              <w:t>801,6</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0B1C58DA" w14:textId="547A08D4" w:rsidR="00380293" w:rsidRPr="00B02EE3" w:rsidRDefault="00380293" w:rsidP="00380293">
            <w:pPr>
              <w:rPr>
                <w:color w:val="000000"/>
                <w:sz w:val="18"/>
                <w:szCs w:val="18"/>
              </w:rPr>
            </w:pPr>
            <w:r w:rsidRPr="00B02EE3">
              <w:rPr>
                <w:color w:val="000000"/>
                <w:sz w:val="18"/>
                <w:szCs w:val="18"/>
              </w:rPr>
              <w:t>338,8</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9894EF4" w14:textId="018611F8" w:rsidR="00380293" w:rsidRPr="00B02EE3" w:rsidRDefault="00380293" w:rsidP="00380293">
            <w:pPr>
              <w:rPr>
                <w:color w:val="000000"/>
                <w:sz w:val="18"/>
                <w:szCs w:val="18"/>
              </w:rPr>
            </w:pPr>
            <w:r w:rsidRPr="00B02EE3">
              <w:rPr>
                <w:color w:val="000000"/>
                <w:sz w:val="18"/>
                <w:szCs w:val="18"/>
              </w:rPr>
              <w:t>393,6</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03A6C37B" w14:textId="3E8AF877" w:rsidR="00380293" w:rsidRPr="00B02EE3" w:rsidRDefault="00380293" w:rsidP="00380293">
            <w:pPr>
              <w:rPr>
                <w:color w:val="000000"/>
                <w:sz w:val="18"/>
                <w:szCs w:val="18"/>
              </w:rPr>
            </w:pPr>
            <w:r w:rsidRPr="00B02EE3">
              <w:rPr>
                <w:color w:val="000000"/>
                <w:sz w:val="18"/>
                <w:szCs w:val="18"/>
              </w:rPr>
              <w:t>34,2</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2FA5FB2F" w14:textId="3BF5A6AF" w:rsidR="00380293" w:rsidRPr="00B02EE3" w:rsidRDefault="00380293" w:rsidP="00380293">
            <w:pPr>
              <w:rPr>
                <w:color w:val="000000"/>
                <w:sz w:val="18"/>
                <w:szCs w:val="18"/>
              </w:rPr>
            </w:pPr>
            <w:r w:rsidRPr="00B02EE3">
              <w:rPr>
                <w:color w:val="000000"/>
                <w:sz w:val="18"/>
                <w:szCs w:val="18"/>
              </w:rPr>
              <w:t>29,1</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0DA20814" w14:textId="0CF003CE" w:rsidR="00380293" w:rsidRPr="00B02EE3" w:rsidRDefault="00380293" w:rsidP="00380293">
            <w:pPr>
              <w:rPr>
                <w:color w:val="000000"/>
                <w:sz w:val="18"/>
                <w:szCs w:val="18"/>
              </w:rPr>
            </w:pPr>
            <w:r w:rsidRPr="00B02EE3">
              <w:rPr>
                <w:color w:val="000000"/>
                <w:sz w:val="18"/>
                <w:szCs w:val="18"/>
              </w:rPr>
              <w:t>16,3</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C1C9E1E" w14:textId="77777777" w:rsidR="00380293" w:rsidRPr="00B02EE3" w:rsidRDefault="00380293" w:rsidP="00380293">
            <w:pPr>
              <w:rPr>
                <w:color w:val="000000"/>
                <w:sz w:val="18"/>
                <w:szCs w:val="18"/>
              </w:rPr>
            </w:pPr>
            <w:r w:rsidRPr="00B02EE3">
              <w:rPr>
                <w:color w:val="000000"/>
                <w:sz w:val="18"/>
                <w:szCs w:val="18"/>
              </w:rPr>
              <w:t>56</w:t>
            </w:r>
          </w:p>
        </w:tc>
        <w:tc>
          <w:tcPr>
            <w:tcW w:w="623" w:type="dxa"/>
            <w:vMerge w:val="restart"/>
            <w:tcBorders>
              <w:top w:val="nil"/>
              <w:left w:val="single" w:sz="8" w:space="0" w:color="auto"/>
              <w:bottom w:val="single" w:sz="8" w:space="0" w:color="000000"/>
              <w:right w:val="single" w:sz="8" w:space="0" w:color="auto"/>
            </w:tcBorders>
            <w:shd w:val="clear" w:color="auto" w:fill="auto"/>
            <w:vAlign w:val="center"/>
            <w:hideMark/>
          </w:tcPr>
          <w:p w14:paraId="10EA96E1" w14:textId="77777777" w:rsidR="00380293" w:rsidRPr="00B02EE3" w:rsidRDefault="00380293" w:rsidP="00380293">
            <w:pPr>
              <w:rPr>
                <w:color w:val="000000"/>
                <w:sz w:val="18"/>
                <w:szCs w:val="18"/>
              </w:rPr>
            </w:pPr>
            <w:r w:rsidRPr="00B02EE3">
              <w:rPr>
                <w:color w:val="000000"/>
                <w:sz w:val="18"/>
                <w:szCs w:val="18"/>
              </w:rPr>
              <w:t>30</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12AAEF23" w14:textId="77777777" w:rsidR="00380293" w:rsidRPr="00B02EE3" w:rsidRDefault="00380293" w:rsidP="00380293">
            <w:pPr>
              <w:rPr>
                <w:color w:val="000000"/>
                <w:sz w:val="18"/>
                <w:szCs w:val="18"/>
              </w:rPr>
            </w:pPr>
            <w:r w:rsidRPr="00B02EE3">
              <w:rPr>
                <w:color w:val="000000"/>
                <w:sz w:val="18"/>
                <w:szCs w:val="18"/>
              </w:rPr>
              <w:t>5883</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42A4CA70" w14:textId="77777777" w:rsidR="00380293" w:rsidRPr="00B02EE3" w:rsidRDefault="00380293" w:rsidP="00380293">
            <w:pPr>
              <w:rPr>
                <w:color w:val="000000"/>
                <w:sz w:val="18"/>
                <w:szCs w:val="18"/>
              </w:rPr>
            </w:pPr>
            <w:r w:rsidRPr="00B02EE3">
              <w:rPr>
                <w:color w:val="000000"/>
                <w:sz w:val="18"/>
                <w:szCs w:val="18"/>
              </w:rPr>
              <w:t>12096</w:t>
            </w:r>
          </w:p>
        </w:tc>
      </w:tr>
      <w:tr w:rsidR="00380293" w:rsidRPr="00B02EE3" w14:paraId="416052B7" w14:textId="77777777" w:rsidTr="00F83471">
        <w:trPr>
          <w:trHeight w:val="315"/>
          <w:jc w:val="center"/>
        </w:trPr>
        <w:tc>
          <w:tcPr>
            <w:tcW w:w="653" w:type="dxa"/>
            <w:vMerge/>
            <w:tcBorders>
              <w:top w:val="nil"/>
              <w:left w:val="single" w:sz="8" w:space="0" w:color="auto"/>
              <w:bottom w:val="single" w:sz="8" w:space="0" w:color="000000"/>
              <w:right w:val="single" w:sz="8" w:space="0" w:color="auto"/>
            </w:tcBorders>
            <w:vAlign w:val="center"/>
            <w:hideMark/>
          </w:tcPr>
          <w:p w14:paraId="0A9881B2"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17B44BC1"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7ACAE687"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54FACAD1"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3443A4D8"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2217C20B"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47BF618"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29C9EE2"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6D88055D"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642A2A5" w14:textId="77777777" w:rsidR="00380293" w:rsidRPr="00B02EE3" w:rsidRDefault="00380293" w:rsidP="00380293">
            <w:pPr>
              <w:jc w:val="left"/>
              <w:rPr>
                <w:color w:val="000000"/>
                <w:sz w:val="18"/>
                <w:szCs w:val="18"/>
              </w:rPr>
            </w:pPr>
          </w:p>
        </w:tc>
        <w:tc>
          <w:tcPr>
            <w:tcW w:w="425" w:type="dxa"/>
            <w:vMerge/>
            <w:tcBorders>
              <w:top w:val="nil"/>
              <w:left w:val="single" w:sz="8" w:space="0" w:color="auto"/>
              <w:bottom w:val="single" w:sz="8" w:space="0" w:color="000000"/>
              <w:right w:val="single" w:sz="8" w:space="0" w:color="auto"/>
            </w:tcBorders>
            <w:vAlign w:val="center"/>
            <w:hideMark/>
          </w:tcPr>
          <w:p w14:paraId="1566501D" w14:textId="77777777" w:rsidR="00380293" w:rsidRPr="00B02EE3" w:rsidRDefault="00380293" w:rsidP="00380293">
            <w:pPr>
              <w:jc w:val="left"/>
              <w:rPr>
                <w:color w:val="000000"/>
                <w:sz w:val="18"/>
                <w:szCs w:val="18"/>
              </w:rPr>
            </w:pPr>
          </w:p>
        </w:tc>
        <w:tc>
          <w:tcPr>
            <w:tcW w:w="709" w:type="dxa"/>
            <w:tcBorders>
              <w:top w:val="nil"/>
              <w:left w:val="nil"/>
              <w:bottom w:val="single" w:sz="8" w:space="0" w:color="auto"/>
              <w:right w:val="single" w:sz="8" w:space="0" w:color="auto"/>
            </w:tcBorders>
            <w:shd w:val="clear" w:color="auto" w:fill="auto"/>
            <w:vAlign w:val="center"/>
            <w:hideMark/>
          </w:tcPr>
          <w:p w14:paraId="111C168B" w14:textId="77777777" w:rsidR="00380293" w:rsidRPr="00B02EE3" w:rsidRDefault="00380293" w:rsidP="00380293">
            <w:pPr>
              <w:rPr>
                <w:color w:val="000000"/>
                <w:sz w:val="18"/>
                <w:szCs w:val="18"/>
              </w:rPr>
            </w:pPr>
            <w:r w:rsidRPr="00B02EE3">
              <w:rPr>
                <w:color w:val="000000"/>
                <w:sz w:val="18"/>
                <w:szCs w:val="18"/>
              </w:rPr>
              <w:t>VII</w:t>
            </w:r>
          </w:p>
        </w:tc>
        <w:tc>
          <w:tcPr>
            <w:tcW w:w="709" w:type="dxa"/>
            <w:vMerge/>
            <w:tcBorders>
              <w:top w:val="nil"/>
              <w:left w:val="single" w:sz="8" w:space="0" w:color="auto"/>
              <w:bottom w:val="single" w:sz="8" w:space="0" w:color="000000"/>
              <w:right w:val="single" w:sz="8" w:space="0" w:color="auto"/>
            </w:tcBorders>
            <w:vAlign w:val="center"/>
            <w:hideMark/>
          </w:tcPr>
          <w:p w14:paraId="7D999A33"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8BD9037"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6B5240DB"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D8EF836"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0D503C4"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6FE2902"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F77EB0C"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6810EFB"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0286648" w14:textId="77777777" w:rsidR="00380293" w:rsidRPr="00B02EE3" w:rsidRDefault="00380293" w:rsidP="00380293">
            <w:pPr>
              <w:jc w:val="left"/>
              <w:rPr>
                <w:color w:val="000000"/>
                <w:sz w:val="18"/>
                <w:szCs w:val="18"/>
              </w:rPr>
            </w:pPr>
          </w:p>
        </w:tc>
        <w:tc>
          <w:tcPr>
            <w:tcW w:w="623" w:type="dxa"/>
            <w:vMerge/>
            <w:tcBorders>
              <w:top w:val="nil"/>
              <w:left w:val="single" w:sz="8" w:space="0" w:color="auto"/>
              <w:bottom w:val="single" w:sz="8" w:space="0" w:color="000000"/>
              <w:right w:val="single" w:sz="8" w:space="0" w:color="auto"/>
            </w:tcBorders>
            <w:vAlign w:val="center"/>
            <w:hideMark/>
          </w:tcPr>
          <w:p w14:paraId="58E8D3B6"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770EDB2F"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0FFB93C3" w14:textId="77777777" w:rsidR="00380293" w:rsidRPr="00B02EE3" w:rsidRDefault="00380293" w:rsidP="00380293">
            <w:pPr>
              <w:jc w:val="left"/>
              <w:rPr>
                <w:color w:val="000000"/>
                <w:sz w:val="18"/>
                <w:szCs w:val="18"/>
              </w:rPr>
            </w:pPr>
          </w:p>
        </w:tc>
      </w:tr>
      <w:tr w:rsidR="00380293" w:rsidRPr="00B02EE3" w14:paraId="18B10E5D" w14:textId="77777777" w:rsidTr="00F83471">
        <w:trPr>
          <w:trHeight w:val="300"/>
          <w:jc w:val="center"/>
        </w:trPr>
        <w:tc>
          <w:tcPr>
            <w:tcW w:w="653" w:type="dxa"/>
            <w:vMerge w:val="restart"/>
            <w:tcBorders>
              <w:top w:val="nil"/>
              <w:left w:val="single" w:sz="8" w:space="0" w:color="auto"/>
              <w:bottom w:val="single" w:sz="8" w:space="0" w:color="000000"/>
              <w:right w:val="single" w:sz="8" w:space="0" w:color="auto"/>
            </w:tcBorders>
            <w:shd w:val="clear" w:color="auto" w:fill="auto"/>
            <w:vAlign w:val="center"/>
            <w:hideMark/>
          </w:tcPr>
          <w:p w14:paraId="27521D22" w14:textId="77777777" w:rsidR="00380293" w:rsidRPr="00B02EE3" w:rsidRDefault="00380293" w:rsidP="00380293">
            <w:pPr>
              <w:jc w:val="left"/>
              <w:rPr>
                <w:color w:val="000000"/>
                <w:sz w:val="18"/>
                <w:szCs w:val="18"/>
              </w:rPr>
            </w:pPr>
            <w:r w:rsidRPr="00B02EE3">
              <w:rPr>
                <w:color w:val="000000"/>
                <w:sz w:val="18"/>
                <w:szCs w:val="18"/>
              </w:rPr>
              <w:t>Осиновая</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14347559" w14:textId="0BE2D57A" w:rsidR="00380293" w:rsidRPr="00B02EE3" w:rsidRDefault="00380293" w:rsidP="00380293">
            <w:pPr>
              <w:rPr>
                <w:color w:val="000000"/>
                <w:sz w:val="18"/>
                <w:szCs w:val="18"/>
              </w:rPr>
            </w:pPr>
            <w:r w:rsidRPr="00B02EE3">
              <w:rPr>
                <w:color w:val="000000"/>
                <w:sz w:val="18"/>
                <w:szCs w:val="18"/>
              </w:rPr>
              <w:t>76722,2</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B86A290" w14:textId="452E599C" w:rsidR="00380293" w:rsidRPr="00B02EE3" w:rsidRDefault="00380293" w:rsidP="00380293">
            <w:pPr>
              <w:rPr>
                <w:color w:val="000000"/>
                <w:sz w:val="18"/>
                <w:szCs w:val="18"/>
              </w:rPr>
            </w:pPr>
            <w:r w:rsidRPr="00B02EE3">
              <w:rPr>
                <w:color w:val="000000"/>
                <w:sz w:val="18"/>
                <w:szCs w:val="18"/>
              </w:rPr>
              <w:t>6659,1</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7172FE0" w14:textId="48DE9C2D" w:rsidR="00380293" w:rsidRPr="00B02EE3" w:rsidRDefault="00380293" w:rsidP="00380293">
            <w:pPr>
              <w:rPr>
                <w:color w:val="000000"/>
                <w:sz w:val="18"/>
                <w:szCs w:val="18"/>
              </w:rPr>
            </w:pPr>
            <w:r w:rsidRPr="00B02EE3">
              <w:rPr>
                <w:color w:val="000000"/>
                <w:sz w:val="18"/>
                <w:szCs w:val="18"/>
              </w:rPr>
              <w:t>6875,3</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0F947BBF" w14:textId="4B77D0F9" w:rsidR="00380293" w:rsidRPr="00B02EE3" w:rsidRDefault="00380293" w:rsidP="00380293">
            <w:pPr>
              <w:rPr>
                <w:color w:val="000000"/>
                <w:sz w:val="18"/>
                <w:szCs w:val="18"/>
              </w:rPr>
            </w:pPr>
            <w:r w:rsidRPr="00B02EE3">
              <w:rPr>
                <w:color w:val="000000"/>
                <w:sz w:val="18"/>
                <w:szCs w:val="18"/>
              </w:rPr>
              <w:t>3823,6</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4E5BF9EB" w14:textId="56E767FC" w:rsidR="00380293" w:rsidRPr="00B02EE3" w:rsidRDefault="00380293" w:rsidP="00380293">
            <w:pPr>
              <w:rPr>
                <w:color w:val="000000"/>
                <w:sz w:val="18"/>
                <w:szCs w:val="18"/>
              </w:rPr>
            </w:pPr>
            <w:r w:rsidRPr="00B02EE3">
              <w:rPr>
                <w:color w:val="000000"/>
                <w:sz w:val="18"/>
                <w:szCs w:val="18"/>
              </w:rPr>
              <w:t>8299,5</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98F9AAB" w14:textId="6B7C1027" w:rsidR="00380293" w:rsidRPr="00B02EE3" w:rsidRDefault="00380293" w:rsidP="00380293">
            <w:pPr>
              <w:rPr>
                <w:color w:val="000000"/>
                <w:sz w:val="18"/>
                <w:szCs w:val="18"/>
              </w:rPr>
            </w:pPr>
            <w:r w:rsidRPr="00B02EE3">
              <w:rPr>
                <w:color w:val="000000"/>
                <w:sz w:val="18"/>
                <w:szCs w:val="18"/>
              </w:rPr>
              <w:t>54888,3</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52D53FB" w14:textId="25E37CCD" w:rsidR="00380293" w:rsidRPr="00B02EE3" w:rsidRDefault="00380293" w:rsidP="00380293">
            <w:pPr>
              <w:rPr>
                <w:color w:val="000000"/>
                <w:sz w:val="18"/>
                <w:szCs w:val="18"/>
              </w:rPr>
            </w:pPr>
            <w:r w:rsidRPr="00B02EE3">
              <w:rPr>
                <w:color w:val="000000"/>
                <w:sz w:val="18"/>
                <w:szCs w:val="18"/>
              </w:rPr>
              <w:t>2615,6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46FBB76C" w14:textId="230CCAED" w:rsidR="00380293" w:rsidRPr="00B02EE3" w:rsidRDefault="00380293" w:rsidP="00380293">
            <w:pPr>
              <w:rPr>
                <w:color w:val="000000"/>
                <w:sz w:val="18"/>
                <w:szCs w:val="18"/>
              </w:rPr>
            </w:pPr>
            <w:r w:rsidRPr="00B02EE3">
              <w:rPr>
                <w:color w:val="000000"/>
                <w:sz w:val="18"/>
                <w:szCs w:val="18"/>
              </w:rPr>
              <w:t>7763,5</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41B89203" w14:textId="77777777" w:rsidR="00380293" w:rsidRPr="00B02EE3" w:rsidRDefault="00380293" w:rsidP="00380293">
            <w:pPr>
              <w:rPr>
                <w:color w:val="000000"/>
                <w:sz w:val="18"/>
                <w:szCs w:val="18"/>
              </w:rPr>
            </w:pPr>
            <w:r w:rsidRPr="00B02EE3">
              <w:rPr>
                <w:color w:val="000000"/>
                <w:sz w:val="18"/>
                <w:szCs w:val="18"/>
              </w:rPr>
              <w:t>141</w:t>
            </w: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14:paraId="60C64685" w14:textId="4FFA8E34" w:rsidR="00380293" w:rsidRPr="00B02EE3" w:rsidRDefault="00380293" w:rsidP="00380293">
            <w:pPr>
              <w:rPr>
                <w:color w:val="000000"/>
                <w:sz w:val="18"/>
                <w:szCs w:val="18"/>
              </w:rPr>
            </w:pPr>
            <w:r w:rsidRPr="00B02EE3">
              <w:rPr>
                <w:color w:val="000000"/>
                <w:sz w:val="18"/>
                <w:szCs w:val="18"/>
              </w:rPr>
              <w:t>16,2</w:t>
            </w:r>
          </w:p>
        </w:tc>
        <w:tc>
          <w:tcPr>
            <w:tcW w:w="709" w:type="dxa"/>
            <w:tcBorders>
              <w:top w:val="nil"/>
              <w:left w:val="nil"/>
              <w:bottom w:val="nil"/>
              <w:right w:val="single" w:sz="8" w:space="0" w:color="auto"/>
            </w:tcBorders>
            <w:shd w:val="clear" w:color="auto" w:fill="auto"/>
            <w:vAlign w:val="center"/>
            <w:hideMark/>
          </w:tcPr>
          <w:p w14:paraId="318C3675" w14:textId="77777777" w:rsidR="00380293" w:rsidRPr="00B02EE3" w:rsidRDefault="00380293" w:rsidP="00380293">
            <w:pPr>
              <w:rPr>
                <w:color w:val="000000"/>
                <w:sz w:val="18"/>
                <w:szCs w:val="18"/>
                <w:u w:val="single"/>
              </w:rPr>
            </w:pPr>
            <w:r w:rsidRPr="00B02EE3">
              <w:rPr>
                <w:color w:val="000000"/>
                <w:sz w:val="18"/>
                <w:szCs w:val="18"/>
                <w:u w:val="single"/>
              </w:rPr>
              <w:t>51</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6B11EDAF" w14:textId="3B1CC345" w:rsidR="00380293" w:rsidRPr="00B02EE3" w:rsidRDefault="00380293" w:rsidP="00380293">
            <w:pPr>
              <w:rPr>
                <w:color w:val="000000"/>
                <w:sz w:val="18"/>
                <w:szCs w:val="18"/>
              </w:rPr>
            </w:pPr>
            <w:r w:rsidRPr="00B02EE3">
              <w:rPr>
                <w:color w:val="000000"/>
                <w:sz w:val="18"/>
                <w:szCs w:val="18"/>
              </w:rPr>
              <w:t>1257,7</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29D841D8" w14:textId="04B2D331" w:rsidR="00380293" w:rsidRPr="00B02EE3" w:rsidRDefault="00380293" w:rsidP="00380293">
            <w:pPr>
              <w:rPr>
                <w:color w:val="000000"/>
                <w:sz w:val="18"/>
                <w:szCs w:val="18"/>
              </w:rPr>
            </w:pPr>
            <w:r w:rsidRPr="00B02EE3">
              <w:rPr>
                <w:color w:val="000000"/>
                <w:sz w:val="18"/>
                <w:szCs w:val="18"/>
              </w:rPr>
              <w:t>2335,4</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6862CB44" w14:textId="0EF6768B" w:rsidR="00380293" w:rsidRPr="00B02EE3" w:rsidRDefault="00380293" w:rsidP="00380293">
            <w:pPr>
              <w:rPr>
                <w:color w:val="000000"/>
                <w:sz w:val="18"/>
                <w:szCs w:val="18"/>
              </w:rPr>
            </w:pPr>
            <w:r w:rsidRPr="00B02EE3">
              <w:rPr>
                <w:color w:val="000000"/>
                <w:sz w:val="18"/>
                <w:szCs w:val="18"/>
              </w:rPr>
              <w:t>3159,4</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311CDAB4" w14:textId="325ACCFB" w:rsidR="00380293" w:rsidRPr="00B02EE3" w:rsidRDefault="00380293" w:rsidP="00380293">
            <w:pPr>
              <w:rPr>
                <w:color w:val="000000"/>
                <w:sz w:val="18"/>
                <w:szCs w:val="18"/>
              </w:rPr>
            </w:pPr>
            <w:r w:rsidRPr="00B02EE3">
              <w:rPr>
                <w:color w:val="000000"/>
                <w:sz w:val="18"/>
                <w:szCs w:val="18"/>
              </w:rPr>
              <w:t>2154,6</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AFEED8E" w14:textId="3BEB2D48" w:rsidR="00380293" w:rsidRPr="00B02EE3" w:rsidRDefault="00380293" w:rsidP="00380293">
            <w:pPr>
              <w:rPr>
                <w:color w:val="000000"/>
                <w:sz w:val="18"/>
                <w:szCs w:val="18"/>
              </w:rPr>
            </w:pPr>
            <w:r w:rsidRPr="00B02EE3">
              <w:rPr>
                <w:color w:val="000000"/>
                <w:sz w:val="18"/>
                <w:szCs w:val="18"/>
              </w:rPr>
              <w:t>2335,4</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60EC22F9" w14:textId="314851ED" w:rsidR="00380293" w:rsidRPr="00B02EE3" w:rsidRDefault="00380293" w:rsidP="00380293">
            <w:pPr>
              <w:rPr>
                <w:color w:val="000000"/>
                <w:sz w:val="18"/>
                <w:szCs w:val="18"/>
              </w:rPr>
            </w:pPr>
            <w:r w:rsidRPr="00B02EE3">
              <w:rPr>
                <w:color w:val="000000"/>
                <w:sz w:val="18"/>
                <w:szCs w:val="18"/>
              </w:rPr>
              <w:t>329,3</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E0681BF" w14:textId="2BC6A626" w:rsidR="00380293" w:rsidRPr="00B02EE3" w:rsidRDefault="00380293" w:rsidP="00380293">
            <w:pPr>
              <w:rPr>
                <w:color w:val="000000"/>
                <w:sz w:val="18"/>
                <w:szCs w:val="18"/>
              </w:rPr>
            </w:pPr>
            <w:r w:rsidRPr="00B02EE3">
              <w:rPr>
                <w:color w:val="000000"/>
                <w:sz w:val="18"/>
                <w:szCs w:val="18"/>
              </w:rPr>
              <w:t>286,5</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3AAC6DAE" w14:textId="110D9782" w:rsidR="00380293" w:rsidRPr="00B02EE3" w:rsidRDefault="00380293" w:rsidP="00380293">
            <w:pPr>
              <w:rPr>
                <w:color w:val="000000"/>
                <w:sz w:val="18"/>
                <w:szCs w:val="18"/>
              </w:rPr>
            </w:pPr>
            <w:r w:rsidRPr="00B02EE3">
              <w:rPr>
                <w:color w:val="000000"/>
                <w:sz w:val="18"/>
                <w:szCs w:val="18"/>
              </w:rPr>
              <w:t>194,8</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03F87844" w14:textId="77777777" w:rsidR="00380293" w:rsidRPr="00B02EE3" w:rsidRDefault="00380293" w:rsidP="00380293">
            <w:pPr>
              <w:rPr>
                <w:color w:val="000000"/>
                <w:sz w:val="18"/>
                <w:szCs w:val="18"/>
              </w:rPr>
            </w:pPr>
            <w:r w:rsidRPr="00B02EE3">
              <w:rPr>
                <w:color w:val="000000"/>
                <w:sz w:val="18"/>
                <w:szCs w:val="18"/>
              </w:rPr>
              <w:t>68</w:t>
            </w:r>
          </w:p>
        </w:tc>
        <w:tc>
          <w:tcPr>
            <w:tcW w:w="623" w:type="dxa"/>
            <w:vMerge w:val="restart"/>
            <w:tcBorders>
              <w:top w:val="nil"/>
              <w:left w:val="single" w:sz="8" w:space="0" w:color="auto"/>
              <w:bottom w:val="single" w:sz="8" w:space="0" w:color="000000"/>
              <w:right w:val="single" w:sz="8" w:space="0" w:color="auto"/>
            </w:tcBorders>
            <w:shd w:val="clear" w:color="auto" w:fill="auto"/>
            <w:vAlign w:val="center"/>
            <w:hideMark/>
          </w:tcPr>
          <w:p w14:paraId="6E2A8A30" w14:textId="77777777" w:rsidR="00380293" w:rsidRPr="00B02EE3" w:rsidRDefault="00380293" w:rsidP="00380293">
            <w:pPr>
              <w:rPr>
                <w:color w:val="000000"/>
                <w:sz w:val="18"/>
                <w:szCs w:val="18"/>
              </w:rPr>
            </w:pPr>
            <w:r w:rsidRPr="00B02EE3">
              <w:rPr>
                <w:color w:val="000000"/>
                <w:sz w:val="18"/>
                <w:szCs w:val="18"/>
              </w:rPr>
              <w:t>24</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71044A32" w14:textId="77777777" w:rsidR="00380293" w:rsidRPr="00B02EE3" w:rsidRDefault="00380293" w:rsidP="00380293">
            <w:pPr>
              <w:rPr>
                <w:color w:val="000000"/>
                <w:sz w:val="18"/>
                <w:szCs w:val="18"/>
              </w:rPr>
            </w:pPr>
            <w:r w:rsidRPr="00B02EE3">
              <w:rPr>
                <w:color w:val="000000"/>
                <w:sz w:val="18"/>
                <w:szCs w:val="18"/>
              </w:rPr>
              <w:t>3824</w:t>
            </w:r>
          </w:p>
        </w:tc>
        <w:tc>
          <w:tcPr>
            <w:tcW w:w="638" w:type="dxa"/>
            <w:vMerge w:val="restart"/>
            <w:tcBorders>
              <w:top w:val="nil"/>
              <w:left w:val="single" w:sz="8" w:space="0" w:color="auto"/>
              <w:bottom w:val="single" w:sz="8" w:space="0" w:color="000000"/>
              <w:right w:val="single" w:sz="8" w:space="0" w:color="auto"/>
            </w:tcBorders>
            <w:shd w:val="clear" w:color="auto" w:fill="auto"/>
            <w:vAlign w:val="center"/>
            <w:hideMark/>
          </w:tcPr>
          <w:p w14:paraId="4C9F5C9F" w14:textId="77777777" w:rsidR="00380293" w:rsidRPr="00B02EE3" w:rsidRDefault="00380293" w:rsidP="00380293">
            <w:pPr>
              <w:rPr>
                <w:color w:val="000000"/>
                <w:sz w:val="18"/>
                <w:szCs w:val="18"/>
              </w:rPr>
            </w:pPr>
            <w:r w:rsidRPr="00B02EE3">
              <w:rPr>
                <w:color w:val="000000"/>
                <w:sz w:val="18"/>
                <w:szCs w:val="18"/>
              </w:rPr>
              <w:t>39834</w:t>
            </w:r>
          </w:p>
        </w:tc>
      </w:tr>
      <w:tr w:rsidR="00380293" w:rsidRPr="00B02EE3" w14:paraId="1152254A" w14:textId="77777777" w:rsidTr="00F83471">
        <w:trPr>
          <w:trHeight w:val="315"/>
          <w:jc w:val="center"/>
        </w:trPr>
        <w:tc>
          <w:tcPr>
            <w:tcW w:w="653" w:type="dxa"/>
            <w:vMerge/>
            <w:tcBorders>
              <w:top w:val="nil"/>
              <w:left w:val="single" w:sz="8" w:space="0" w:color="auto"/>
              <w:bottom w:val="single" w:sz="8" w:space="0" w:color="000000"/>
              <w:right w:val="single" w:sz="8" w:space="0" w:color="auto"/>
            </w:tcBorders>
            <w:vAlign w:val="center"/>
            <w:hideMark/>
          </w:tcPr>
          <w:p w14:paraId="5B80CE04"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776C4D2F"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10DA0D32"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1838FA3A"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5CE44C59"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3D51E4E6"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9C71AFB"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3662D757"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8EBFB60"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0175263" w14:textId="77777777" w:rsidR="00380293" w:rsidRPr="00B02EE3" w:rsidRDefault="00380293" w:rsidP="00380293">
            <w:pPr>
              <w:jc w:val="left"/>
              <w:rPr>
                <w:color w:val="000000"/>
                <w:sz w:val="18"/>
                <w:szCs w:val="18"/>
              </w:rPr>
            </w:pPr>
          </w:p>
        </w:tc>
        <w:tc>
          <w:tcPr>
            <w:tcW w:w="425" w:type="dxa"/>
            <w:vMerge/>
            <w:tcBorders>
              <w:top w:val="nil"/>
              <w:left w:val="single" w:sz="8" w:space="0" w:color="auto"/>
              <w:bottom w:val="single" w:sz="8" w:space="0" w:color="000000"/>
              <w:right w:val="single" w:sz="8" w:space="0" w:color="auto"/>
            </w:tcBorders>
            <w:vAlign w:val="center"/>
            <w:hideMark/>
          </w:tcPr>
          <w:p w14:paraId="79C088DC" w14:textId="77777777" w:rsidR="00380293" w:rsidRPr="00B02EE3" w:rsidRDefault="00380293" w:rsidP="00380293">
            <w:pPr>
              <w:jc w:val="left"/>
              <w:rPr>
                <w:color w:val="000000"/>
                <w:sz w:val="18"/>
                <w:szCs w:val="18"/>
              </w:rPr>
            </w:pPr>
          </w:p>
        </w:tc>
        <w:tc>
          <w:tcPr>
            <w:tcW w:w="709" w:type="dxa"/>
            <w:tcBorders>
              <w:top w:val="nil"/>
              <w:left w:val="nil"/>
              <w:bottom w:val="single" w:sz="8" w:space="0" w:color="auto"/>
              <w:right w:val="single" w:sz="8" w:space="0" w:color="auto"/>
            </w:tcBorders>
            <w:shd w:val="clear" w:color="auto" w:fill="auto"/>
            <w:vAlign w:val="center"/>
            <w:hideMark/>
          </w:tcPr>
          <w:p w14:paraId="6A4F6B83" w14:textId="77777777" w:rsidR="00380293" w:rsidRPr="00B02EE3" w:rsidRDefault="00380293" w:rsidP="00380293">
            <w:pPr>
              <w:rPr>
                <w:color w:val="000000"/>
                <w:sz w:val="18"/>
                <w:szCs w:val="18"/>
              </w:rPr>
            </w:pPr>
            <w:r w:rsidRPr="00B02EE3">
              <w:rPr>
                <w:color w:val="000000"/>
                <w:sz w:val="18"/>
                <w:szCs w:val="18"/>
              </w:rPr>
              <w:t>VI</w:t>
            </w:r>
          </w:p>
        </w:tc>
        <w:tc>
          <w:tcPr>
            <w:tcW w:w="709" w:type="dxa"/>
            <w:vMerge/>
            <w:tcBorders>
              <w:top w:val="nil"/>
              <w:left w:val="single" w:sz="8" w:space="0" w:color="auto"/>
              <w:bottom w:val="single" w:sz="8" w:space="0" w:color="000000"/>
              <w:right w:val="single" w:sz="8" w:space="0" w:color="auto"/>
            </w:tcBorders>
            <w:vAlign w:val="center"/>
            <w:hideMark/>
          </w:tcPr>
          <w:p w14:paraId="03DC69B8"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39D06540" w14:textId="77777777" w:rsidR="00380293" w:rsidRPr="00B02EE3" w:rsidRDefault="00380293" w:rsidP="00380293">
            <w:pPr>
              <w:jc w:val="left"/>
              <w:rPr>
                <w:color w:val="000000"/>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14:paraId="0AC924F1"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19AD91C" w14:textId="77777777" w:rsidR="00380293" w:rsidRPr="00B02EE3" w:rsidRDefault="00380293" w:rsidP="00380293">
            <w:pPr>
              <w:jc w:val="left"/>
              <w:rPr>
                <w:color w:val="000000"/>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0C8803C8"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905C5C1"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D805C7F"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06956BE" w14:textId="77777777" w:rsidR="00380293" w:rsidRPr="00B02EE3" w:rsidRDefault="00380293" w:rsidP="00380293">
            <w:pPr>
              <w:jc w:val="left"/>
              <w:rPr>
                <w:color w:val="000000"/>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431925C" w14:textId="77777777" w:rsidR="00380293" w:rsidRPr="00B02EE3" w:rsidRDefault="00380293" w:rsidP="00380293">
            <w:pPr>
              <w:jc w:val="left"/>
              <w:rPr>
                <w:color w:val="000000"/>
                <w:sz w:val="18"/>
                <w:szCs w:val="18"/>
              </w:rPr>
            </w:pPr>
          </w:p>
        </w:tc>
        <w:tc>
          <w:tcPr>
            <w:tcW w:w="623" w:type="dxa"/>
            <w:vMerge/>
            <w:tcBorders>
              <w:top w:val="nil"/>
              <w:left w:val="single" w:sz="8" w:space="0" w:color="auto"/>
              <w:bottom w:val="single" w:sz="8" w:space="0" w:color="000000"/>
              <w:right w:val="single" w:sz="8" w:space="0" w:color="auto"/>
            </w:tcBorders>
            <w:vAlign w:val="center"/>
            <w:hideMark/>
          </w:tcPr>
          <w:p w14:paraId="2CC8BD5F"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2C15B95C" w14:textId="77777777" w:rsidR="00380293" w:rsidRPr="00B02EE3" w:rsidRDefault="00380293" w:rsidP="00380293">
            <w:pPr>
              <w:jc w:val="left"/>
              <w:rPr>
                <w:color w:val="000000"/>
                <w:sz w:val="18"/>
                <w:szCs w:val="18"/>
              </w:rPr>
            </w:pPr>
          </w:p>
        </w:tc>
        <w:tc>
          <w:tcPr>
            <w:tcW w:w="638" w:type="dxa"/>
            <w:vMerge/>
            <w:tcBorders>
              <w:top w:val="nil"/>
              <w:left w:val="single" w:sz="8" w:space="0" w:color="auto"/>
              <w:bottom w:val="single" w:sz="8" w:space="0" w:color="000000"/>
              <w:right w:val="single" w:sz="8" w:space="0" w:color="auto"/>
            </w:tcBorders>
            <w:vAlign w:val="center"/>
            <w:hideMark/>
          </w:tcPr>
          <w:p w14:paraId="5874BBB6" w14:textId="77777777" w:rsidR="00380293" w:rsidRPr="00B02EE3" w:rsidRDefault="00380293" w:rsidP="00380293">
            <w:pPr>
              <w:jc w:val="left"/>
              <w:rPr>
                <w:color w:val="000000"/>
                <w:sz w:val="18"/>
                <w:szCs w:val="18"/>
              </w:rPr>
            </w:pPr>
          </w:p>
        </w:tc>
      </w:tr>
      <w:tr w:rsidR="00380293" w:rsidRPr="00B02EE3" w14:paraId="38B63FF1" w14:textId="77777777" w:rsidTr="00F83471">
        <w:trPr>
          <w:trHeight w:val="315"/>
          <w:jc w:val="center"/>
        </w:trPr>
        <w:tc>
          <w:tcPr>
            <w:tcW w:w="653" w:type="dxa"/>
            <w:tcBorders>
              <w:top w:val="nil"/>
              <w:left w:val="single" w:sz="8" w:space="0" w:color="auto"/>
              <w:bottom w:val="single" w:sz="8" w:space="0" w:color="auto"/>
              <w:right w:val="single" w:sz="8" w:space="0" w:color="auto"/>
            </w:tcBorders>
            <w:shd w:val="clear" w:color="auto" w:fill="auto"/>
            <w:vAlign w:val="center"/>
            <w:hideMark/>
          </w:tcPr>
          <w:p w14:paraId="176D3824" w14:textId="77777777" w:rsidR="00380293" w:rsidRPr="00B02EE3" w:rsidRDefault="00380293" w:rsidP="00380293">
            <w:pPr>
              <w:rPr>
                <w:color w:val="000000"/>
                <w:sz w:val="18"/>
                <w:szCs w:val="18"/>
              </w:rPr>
            </w:pPr>
            <w:r w:rsidRPr="00B02EE3">
              <w:rPr>
                <w:color w:val="000000"/>
                <w:sz w:val="18"/>
                <w:szCs w:val="18"/>
              </w:rPr>
              <w:t xml:space="preserve">Итого </w:t>
            </w:r>
          </w:p>
        </w:tc>
        <w:tc>
          <w:tcPr>
            <w:tcW w:w="708" w:type="dxa"/>
            <w:tcBorders>
              <w:top w:val="nil"/>
              <w:left w:val="nil"/>
              <w:bottom w:val="single" w:sz="8" w:space="0" w:color="auto"/>
              <w:right w:val="single" w:sz="8" w:space="0" w:color="auto"/>
            </w:tcBorders>
            <w:shd w:val="clear" w:color="auto" w:fill="auto"/>
            <w:vAlign w:val="center"/>
            <w:hideMark/>
          </w:tcPr>
          <w:p w14:paraId="540F6FA7" w14:textId="77777777" w:rsidR="00380293" w:rsidRPr="00B02EE3" w:rsidRDefault="00380293" w:rsidP="00380293">
            <w:pPr>
              <w:rPr>
                <w:color w:val="000000"/>
                <w:sz w:val="18"/>
                <w:szCs w:val="18"/>
              </w:rPr>
            </w:pPr>
            <w:r w:rsidRPr="00B02EE3">
              <w:rPr>
                <w:color w:val="000000"/>
                <w:sz w:val="18"/>
                <w:szCs w:val="18"/>
              </w:rPr>
              <w:t>104671</w:t>
            </w:r>
          </w:p>
        </w:tc>
        <w:tc>
          <w:tcPr>
            <w:tcW w:w="709" w:type="dxa"/>
            <w:tcBorders>
              <w:top w:val="nil"/>
              <w:left w:val="nil"/>
              <w:bottom w:val="single" w:sz="8" w:space="0" w:color="auto"/>
              <w:right w:val="single" w:sz="8" w:space="0" w:color="auto"/>
            </w:tcBorders>
            <w:shd w:val="clear" w:color="auto" w:fill="auto"/>
            <w:vAlign w:val="center"/>
            <w:hideMark/>
          </w:tcPr>
          <w:p w14:paraId="6F3B4ACF" w14:textId="51D8CFCE" w:rsidR="00380293" w:rsidRPr="00B02EE3" w:rsidRDefault="00380293" w:rsidP="00380293">
            <w:pPr>
              <w:rPr>
                <w:color w:val="000000"/>
                <w:sz w:val="18"/>
                <w:szCs w:val="18"/>
              </w:rPr>
            </w:pPr>
            <w:r w:rsidRPr="00B02EE3">
              <w:rPr>
                <w:color w:val="000000"/>
                <w:sz w:val="18"/>
                <w:szCs w:val="18"/>
              </w:rPr>
              <w:t>11402,9</w:t>
            </w:r>
          </w:p>
        </w:tc>
        <w:tc>
          <w:tcPr>
            <w:tcW w:w="709" w:type="dxa"/>
            <w:tcBorders>
              <w:top w:val="nil"/>
              <w:left w:val="nil"/>
              <w:bottom w:val="single" w:sz="8" w:space="0" w:color="auto"/>
              <w:right w:val="single" w:sz="8" w:space="0" w:color="auto"/>
            </w:tcBorders>
            <w:shd w:val="clear" w:color="auto" w:fill="auto"/>
            <w:vAlign w:val="center"/>
            <w:hideMark/>
          </w:tcPr>
          <w:p w14:paraId="50B1CBAD" w14:textId="77777777" w:rsidR="00380293" w:rsidRPr="00B02EE3" w:rsidRDefault="00380293" w:rsidP="00380293">
            <w:pPr>
              <w:rPr>
                <w:color w:val="000000"/>
                <w:sz w:val="18"/>
                <w:szCs w:val="18"/>
              </w:rPr>
            </w:pPr>
            <w:r w:rsidRPr="00B02EE3">
              <w:rPr>
                <w:color w:val="000000"/>
                <w:sz w:val="18"/>
                <w:szCs w:val="18"/>
              </w:rPr>
              <w:t>14048</w:t>
            </w:r>
          </w:p>
        </w:tc>
        <w:tc>
          <w:tcPr>
            <w:tcW w:w="709" w:type="dxa"/>
            <w:tcBorders>
              <w:top w:val="nil"/>
              <w:left w:val="nil"/>
              <w:bottom w:val="single" w:sz="8" w:space="0" w:color="auto"/>
              <w:right w:val="single" w:sz="8" w:space="0" w:color="auto"/>
            </w:tcBorders>
            <w:shd w:val="clear" w:color="auto" w:fill="auto"/>
            <w:vAlign w:val="center"/>
            <w:hideMark/>
          </w:tcPr>
          <w:p w14:paraId="4FDF9C04" w14:textId="3B18AC86" w:rsidR="00380293" w:rsidRPr="00B02EE3" w:rsidRDefault="00380293" w:rsidP="00380293">
            <w:pPr>
              <w:rPr>
                <w:color w:val="000000"/>
                <w:sz w:val="18"/>
                <w:szCs w:val="18"/>
              </w:rPr>
            </w:pPr>
            <w:r w:rsidRPr="00B02EE3">
              <w:rPr>
                <w:color w:val="000000"/>
                <w:sz w:val="18"/>
                <w:szCs w:val="18"/>
              </w:rPr>
              <w:t>9706,4</w:t>
            </w:r>
          </w:p>
        </w:tc>
        <w:tc>
          <w:tcPr>
            <w:tcW w:w="708" w:type="dxa"/>
            <w:tcBorders>
              <w:top w:val="nil"/>
              <w:left w:val="nil"/>
              <w:bottom w:val="single" w:sz="8" w:space="0" w:color="auto"/>
              <w:right w:val="single" w:sz="8" w:space="0" w:color="auto"/>
            </w:tcBorders>
            <w:shd w:val="clear" w:color="auto" w:fill="auto"/>
            <w:vAlign w:val="center"/>
            <w:hideMark/>
          </w:tcPr>
          <w:p w14:paraId="50711C12" w14:textId="77777777" w:rsidR="00380293" w:rsidRPr="00B02EE3" w:rsidRDefault="00380293" w:rsidP="00380293">
            <w:pPr>
              <w:rPr>
                <w:color w:val="000000"/>
                <w:sz w:val="18"/>
                <w:szCs w:val="18"/>
              </w:rPr>
            </w:pPr>
            <w:r w:rsidRPr="00B02EE3">
              <w:rPr>
                <w:color w:val="000000"/>
                <w:sz w:val="18"/>
                <w:szCs w:val="18"/>
              </w:rPr>
              <w:t>12341</w:t>
            </w:r>
          </w:p>
        </w:tc>
        <w:tc>
          <w:tcPr>
            <w:tcW w:w="709" w:type="dxa"/>
            <w:tcBorders>
              <w:top w:val="nil"/>
              <w:left w:val="nil"/>
              <w:bottom w:val="single" w:sz="8" w:space="0" w:color="auto"/>
              <w:right w:val="single" w:sz="8" w:space="0" w:color="auto"/>
            </w:tcBorders>
            <w:shd w:val="clear" w:color="auto" w:fill="auto"/>
            <w:vAlign w:val="center"/>
            <w:hideMark/>
          </w:tcPr>
          <w:p w14:paraId="1E4EB77B" w14:textId="479BA675" w:rsidR="00380293" w:rsidRPr="00B02EE3" w:rsidRDefault="00380293" w:rsidP="00380293">
            <w:pPr>
              <w:rPr>
                <w:color w:val="000000"/>
                <w:sz w:val="18"/>
                <w:szCs w:val="18"/>
              </w:rPr>
            </w:pPr>
            <w:r w:rsidRPr="00B02EE3">
              <w:rPr>
                <w:color w:val="000000"/>
                <w:sz w:val="18"/>
                <w:szCs w:val="18"/>
              </w:rPr>
              <w:t>66879,1</w:t>
            </w:r>
          </w:p>
        </w:tc>
        <w:tc>
          <w:tcPr>
            <w:tcW w:w="567" w:type="dxa"/>
            <w:tcBorders>
              <w:top w:val="nil"/>
              <w:left w:val="nil"/>
              <w:bottom w:val="single" w:sz="8" w:space="0" w:color="auto"/>
              <w:right w:val="single" w:sz="8" w:space="0" w:color="auto"/>
            </w:tcBorders>
            <w:shd w:val="clear" w:color="auto" w:fill="auto"/>
            <w:vAlign w:val="center"/>
            <w:hideMark/>
          </w:tcPr>
          <w:p w14:paraId="4CE1B476" w14:textId="7610DF04" w:rsidR="00380293" w:rsidRPr="00B02EE3" w:rsidRDefault="00380293" w:rsidP="00380293">
            <w:pPr>
              <w:rPr>
                <w:color w:val="000000"/>
                <w:sz w:val="18"/>
                <w:szCs w:val="18"/>
              </w:rPr>
            </w:pPr>
            <w:r w:rsidRPr="00B02EE3">
              <w:rPr>
                <w:color w:val="000000"/>
                <w:sz w:val="18"/>
                <w:szCs w:val="18"/>
              </w:rPr>
              <w:t>6056,5</w:t>
            </w:r>
          </w:p>
        </w:tc>
        <w:tc>
          <w:tcPr>
            <w:tcW w:w="709" w:type="dxa"/>
            <w:tcBorders>
              <w:top w:val="nil"/>
              <w:left w:val="nil"/>
              <w:bottom w:val="single" w:sz="8" w:space="0" w:color="auto"/>
              <w:right w:val="single" w:sz="8" w:space="0" w:color="auto"/>
            </w:tcBorders>
            <w:shd w:val="clear" w:color="auto" w:fill="auto"/>
            <w:vAlign w:val="center"/>
            <w:hideMark/>
          </w:tcPr>
          <w:p w14:paraId="09D4F75A" w14:textId="79EB8A97" w:rsidR="00380293" w:rsidRPr="00B02EE3" w:rsidRDefault="00380293" w:rsidP="00380293">
            <w:pPr>
              <w:rPr>
                <w:color w:val="000000"/>
                <w:sz w:val="18"/>
                <w:szCs w:val="18"/>
              </w:rPr>
            </w:pPr>
            <w:r w:rsidRPr="00B02EE3">
              <w:rPr>
                <w:color w:val="000000"/>
                <w:sz w:val="18"/>
                <w:szCs w:val="18"/>
              </w:rPr>
              <w:t>8802,3</w:t>
            </w:r>
          </w:p>
        </w:tc>
        <w:tc>
          <w:tcPr>
            <w:tcW w:w="567" w:type="dxa"/>
            <w:tcBorders>
              <w:top w:val="nil"/>
              <w:left w:val="nil"/>
              <w:bottom w:val="single" w:sz="8" w:space="0" w:color="auto"/>
              <w:right w:val="single" w:sz="8" w:space="0" w:color="auto"/>
            </w:tcBorders>
            <w:shd w:val="clear" w:color="auto" w:fill="auto"/>
            <w:vAlign w:val="center"/>
            <w:hideMark/>
          </w:tcPr>
          <w:p w14:paraId="4A21DB10" w14:textId="77777777" w:rsidR="00380293" w:rsidRPr="00B02EE3" w:rsidRDefault="00380293" w:rsidP="00380293">
            <w:pPr>
              <w:rPr>
                <w:color w:val="000000"/>
                <w:sz w:val="18"/>
                <w:szCs w:val="18"/>
              </w:rPr>
            </w:pPr>
            <w:r w:rsidRPr="00B02EE3">
              <w:rPr>
                <w:color w:val="000000"/>
                <w:sz w:val="18"/>
                <w:szCs w:val="18"/>
              </w:rPr>
              <w:t>132</w:t>
            </w:r>
          </w:p>
        </w:tc>
        <w:tc>
          <w:tcPr>
            <w:tcW w:w="425" w:type="dxa"/>
            <w:tcBorders>
              <w:top w:val="nil"/>
              <w:left w:val="nil"/>
              <w:bottom w:val="single" w:sz="8" w:space="0" w:color="auto"/>
              <w:right w:val="single" w:sz="8" w:space="0" w:color="auto"/>
            </w:tcBorders>
            <w:shd w:val="clear" w:color="auto" w:fill="auto"/>
            <w:vAlign w:val="center"/>
            <w:hideMark/>
          </w:tcPr>
          <w:p w14:paraId="0FDDC477" w14:textId="7E21E436"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tcBorders>
              <w:top w:val="nil"/>
              <w:left w:val="nil"/>
              <w:bottom w:val="single" w:sz="8" w:space="0" w:color="auto"/>
              <w:right w:val="single" w:sz="8" w:space="0" w:color="auto"/>
            </w:tcBorders>
            <w:shd w:val="clear" w:color="auto" w:fill="auto"/>
            <w:vAlign w:val="center"/>
            <w:hideMark/>
          </w:tcPr>
          <w:p w14:paraId="49C6BFEE" w14:textId="5A7850D5"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tcBorders>
              <w:top w:val="nil"/>
              <w:left w:val="nil"/>
              <w:bottom w:val="single" w:sz="8" w:space="0" w:color="auto"/>
              <w:right w:val="single" w:sz="8" w:space="0" w:color="auto"/>
            </w:tcBorders>
            <w:shd w:val="clear" w:color="auto" w:fill="auto"/>
            <w:vAlign w:val="center"/>
            <w:hideMark/>
          </w:tcPr>
          <w:p w14:paraId="68BDD7DD" w14:textId="5364F147" w:rsidR="00380293" w:rsidRPr="00B02EE3" w:rsidRDefault="00380293" w:rsidP="00380293">
            <w:pPr>
              <w:rPr>
                <w:color w:val="000000"/>
                <w:sz w:val="18"/>
                <w:szCs w:val="18"/>
              </w:rPr>
            </w:pPr>
            <w:r w:rsidRPr="00B02EE3">
              <w:rPr>
                <w:color w:val="000000"/>
                <w:sz w:val="18"/>
                <w:szCs w:val="18"/>
              </w:rPr>
              <w:t>1651,3</w:t>
            </w:r>
          </w:p>
        </w:tc>
        <w:tc>
          <w:tcPr>
            <w:tcW w:w="567" w:type="dxa"/>
            <w:tcBorders>
              <w:top w:val="nil"/>
              <w:left w:val="nil"/>
              <w:bottom w:val="single" w:sz="8" w:space="0" w:color="auto"/>
              <w:right w:val="single" w:sz="8" w:space="0" w:color="auto"/>
            </w:tcBorders>
            <w:shd w:val="clear" w:color="auto" w:fill="auto"/>
            <w:vAlign w:val="center"/>
            <w:hideMark/>
          </w:tcPr>
          <w:p w14:paraId="560F2149" w14:textId="3EFC53EE" w:rsidR="00380293" w:rsidRPr="00B02EE3" w:rsidRDefault="00380293" w:rsidP="00380293">
            <w:pPr>
              <w:rPr>
                <w:color w:val="000000"/>
                <w:sz w:val="18"/>
                <w:szCs w:val="18"/>
              </w:rPr>
            </w:pPr>
            <w:r w:rsidRPr="00B02EE3">
              <w:rPr>
                <w:color w:val="000000"/>
                <w:sz w:val="18"/>
                <w:szCs w:val="18"/>
              </w:rPr>
              <w:t>3108,9</w:t>
            </w:r>
          </w:p>
        </w:tc>
        <w:tc>
          <w:tcPr>
            <w:tcW w:w="708" w:type="dxa"/>
            <w:tcBorders>
              <w:top w:val="nil"/>
              <w:left w:val="nil"/>
              <w:bottom w:val="single" w:sz="8" w:space="0" w:color="auto"/>
              <w:right w:val="single" w:sz="8" w:space="0" w:color="auto"/>
            </w:tcBorders>
            <w:shd w:val="clear" w:color="auto" w:fill="auto"/>
            <w:vAlign w:val="center"/>
            <w:hideMark/>
          </w:tcPr>
          <w:p w14:paraId="1D7CCBDB" w14:textId="77777777" w:rsidR="00380293" w:rsidRPr="00B02EE3" w:rsidRDefault="00380293" w:rsidP="00380293">
            <w:pPr>
              <w:rPr>
                <w:color w:val="000000"/>
                <w:sz w:val="18"/>
                <w:szCs w:val="18"/>
              </w:rPr>
            </w:pPr>
            <w:r w:rsidRPr="00B02EE3">
              <w:rPr>
                <w:color w:val="000000"/>
                <w:sz w:val="18"/>
                <w:szCs w:val="18"/>
              </w:rPr>
              <w:t>3961</w:t>
            </w:r>
          </w:p>
        </w:tc>
        <w:tc>
          <w:tcPr>
            <w:tcW w:w="567" w:type="dxa"/>
            <w:tcBorders>
              <w:top w:val="nil"/>
              <w:left w:val="nil"/>
              <w:bottom w:val="single" w:sz="8" w:space="0" w:color="auto"/>
              <w:right w:val="single" w:sz="8" w:space="0" w:color="auto"/>
            </w:tcBorders>
            <w:shd w:val="clear" w:color="auto" w:fill="auto"/>
            <w:vAlign w:val="center"/>
            <w:hideMark/>
          </w:tcPr>
          <w:p w14:paraId="57A55E55" w14:textId="56E2FB1B" w:rsidR="00380293" w:rsidRPr="00B02EE3" w:rsidRDefault="00380293" w:rsidP="00380293">
            <w:pPr>
              <w:rPr>
                <w:color w:val="000000"/>
                <w:sz w:val="18"/>
                <w:szCs w:val="18"/>
              </w:rPr>
            </w:pPr>
            <w:r w:rsidRPr="00B02EE3">
              <w:rPr>
                <w:color w:val="000000"/>
                <w:sz w:val="18"/>
                <w:szCs w:val="18"/>
              </w:rPr>
              <w:t>2493,4</w:t>
            </w:r>
          </w:p>
        </w:tc>
        <w:tc>
          <w:tcPr>
            <w:tcW w:w="709" w:type="dxa"/>
            <w:tcBorders>
              <w:top w:val="nil"/>
              <w:left w:val="nil"/>
              <w:bottom w:val="single" w:sz="8" w:space="0" w:color="auto"/>
              <w:right w:val="single" w:sz="8" w:space="0" w:color="auto"/>
            </w:tcBorders>
            <w:shd w:val="clear" w:color="auto" w:fill="auto"/>
            <w:vAlign w:val="center"/>
            <w:hideMark/>
          </w:tcPr>
          <w:p w14:paraId="7E20D18B" w14:textId="77777777" w:rsidR="00380293" w:rsidRPr="00B02EE3" w:rsidRDefault="00380293" w:rsidP="00380293">
            <w:pPr>
              <w:rPr>
                <w:color w:val="000000"/>
                <w:sz w:val="18"/>
                <w:szCs w:val="18"/>
              </w:rPr>
            </w:pPr>
            <w:r w:rsidRPr="00B02EE3">
              <w:rPr>
                <w:color w:val="000000"/>
                <w:sz w:val="18"/>
                <w:szCs w:val="18"/>
              </w:rPr>
              <w:t>2729</w:t>
            </w:r>
          </w:p>
        </w:tc>
        <w:tc>
          <w:tcPr>
            <w:tcW w:w="567" w:type="dxa"/>
            <w:tcBorders>
              <w:top w:val="nil"/>
              <w:left w:val="nil"/>
              <w:bottom w:val="single" w:sz="8" w:space="0" w:color="auto"/>
              <w:right w:val="single" w:sz="8" w:space="0" w:color="auto"/>
            </w:tcBorders>
            <w:shd w:val="clear" w:color="auto" w:fill="auto"/>
            <w:vAlign w:val="center"/>
            <w:hideMark/>
          </w:tcPr>
          <w:p w14:paraId="4C13CC90" w14:textId="0287F916" w:rsidR="00380293" w:rsidRPr="00B02EE3" w:rsidRDefault="00380293" w:rsidP="00380293">
            <w:pPr>
              <w:rPr>
                <w:color w:val="000000"/>
                <w:sz w:val="18"/>
                <w:szCs w:val="18"/>
              </w:rPr>
            </w:pPr>
            <w:r w:rsidRPr="00B02EE3">
              <w:rPr>
                <w:color w:val="000000"/>
                <w:sz w:val="18"/>
                <w:szCs w:val="18"/>
              </w:rPr>
              <w:t>363,5</w:t>
            </w:r>
          </w:p>
        </w:tc>
        <w:tc>
          <w:tcPr>
            <w:tcW w:w="567" w:type="dxa"/>
            <w:tcBorders>
              <w:top w:val="nil"/>
              <w:left w:val="nil"/>
              <w:bottom w:val="single" w:sz="8" w:space="0" w:color="auto"/>
              <w:right w:val="single" w:sz="8" w:space="0" w:color="auto"/>
            </w:tcBorders>
            <w:shd w:val="clear" w:color="auto" w:fill="auto"/>
            <w:vAlign w:val="center"/>
            <w:hideMark/>
          </w:tcPr>
          <w:p w14:paraId="2E9B8EF3" w14:textId="73E1CDFA" w:rsidR="00380293" w:rsidRPr="00B02EE3" w:rsidRDefault="00380293" w:rsidP="00380293">
            <w:pPr>
              <w:rPr>
                <w:color w:val="000000"/>
                <w:sz w:val="18"/>
                <w:szCs w:val="18"/>
              </w:rPr>
            </w:pPr>
            <w:r w:rsidRPr="00B02EE3">
              <w:rPr>
                <w:color w:val="000000"/>
                <w:sz w:val="18"/>
                <w:szCs w:val="18"/>
              </w:rPr>
              <w:t>315,6</w:t>
            </w:r>
          </w:p>
        </w:tc>
        <w:tc>
          <w:tcPr>
            <w:tcW w:w="567" w:type="dxa"/>
            <w:tcBorders>
              <w:top w:val="nil"/>
              <w:left w:val="nil"/>
              <w:bottom w:val="single" w:sz="8" w:space="0" w:color="auto"/>
              <w:right w:val="single" w:sz="8" w:space="0" w:color="auto"/>
            </w:tcBorders>
            <w:shd w:val="clear" w:color="auto" w:fill="auto"/>
            <w:vAlign w:val="center"/>
            <w:hideMark/>
          </w:tcPr>
          <w:p w14:paraId="20C7C391" w14:textId="1A712D61" w:rsidR="00380293" w:rsidRPr="00B02EE3" w:rsidRDefault="00380293" w:rsidP="00380293">
            <w:pPr>
              <w:rPr>
                <w:color w:val="000000"/>
                <w:sz w:val="18"/>
                <w:szCs w:val="18"/>
              </w:rPr>
            </w:pPr>
            <w:r w:rsidRPr="00B02EE3">
              <w:rPr>
                <w:color w:val="000000"/>
                <w:sz w:val="18"/>
                <w:szCs w:val="18"/>
              </w:rPr>
              <w:t>211,1</w:t>
            </w:r>
          </w:p>
        </w:tc>
        <w:tc>
          <w:tcPr>
            <w:tcW w:w="567" w:type="dxa"/>
            <w:tcBorders>
              <w:top w:val="nil"/>
              <w:left w:val="nil"/>
              <w:bottom w:val="single" w:sz="8" w:space="0" w:color="auto"/>
              <w:right w:val="single" w:sz="8" w:space="0" w:color="auto"/>
            </w:tcBorders>
            <w:shd w:val="clear" w:color="auto" w:fill="auto"/>
            <w:vAlign w:val="center"/>
            <w:hideMark/>
          </w:tcPr>
          <w:p w14:paraId="2AA64980" w14:textId="0FC3125E" w:rsidR="00380293" w:rsidRPr="00B02EE3" w:rsidRDefault="00380293" w:rsidP="00380293">
            <w:pPr>
              <w:rPr>
                <w:color w:val="000000"/>
                <w:sz w:val="18"/>
                <w:szCs w:val="18"/>
                <w:lang w:val="en-US"/>
              </w:rPr>
            </w:pPr>
            <w:r w:rsidRPr="00B02EE3">
              <w:rPr>
                <w:color w:val="000000"/>
                <w:sz w:val="18"/>
                <w:szCs w:val="18"/>
                <w:lang w:val="en-US"/>
              </w:rPr>
              <w:t>-</w:t>
            </w:r>
          </w:p>
        </w:tc>
        <w:tc>
          <w:tcPr>
            <w:tcW w:w="623" w:type="dxa"/>
            <w:tcBorders>
              <w:top w:val="nil"/>
              <w:left w:val="nil"/>
              <w:bottom w:val="single" w:sz="8" w:space="0" w:color="auto"/>
              <w:right w:val="single" w:sz="8" w:space="0" w:color="auto"/>
            </w:tcBorders>
            <w:shd w:val="clear" w:color="auto" w:fill="auto"/>
            <w:vAlign w:val="center"/>
            <w:hideMark/>
          </w:tcPr>
          <w:p w14:paraId="485E7357" w14:textId="77777777" w:rsidR="00380293" w:rsidRPr="00B02EE3" w:rsidRDefault="00380293" w:rsidP="00380293">
            <w:pPr>
              <w:rPr>
                <w:color w:val="000000"/>
                <w:sz w:val="18"/>
                <w:szCs w:val="18"/>
              </w:rPr>
            </w:pPr>
            <w:r w:rsidRPr="00B02EE3">
              <w:rPr>
                <w:color w:val="000000"/>
                <w:sz w:val="18"/>
                <w:szCs w:val="18"/>
              </w:rPr>
              <w:t>54</w:t>
            </w:r>
          </w:p>
        </w:tc>
        <w:tc>
          <w:tcPr>
            <w:tcW w:w="638" w:type="dxa"/>
            <w:tcBorders>
              <w:top w:val="nil"/>
              <w:left w:val="nil"/>
              <w:bottom w:val="single" w:sz="8" w:space="0" w:color="auto"/>
              <w:right w:val="single" w:sz="8" w:space="0" w:color="auto"/>
            </w:tcBorders>
            <w:shd w:val="clear" w:color="auto" w:fill="auto"/>
            <w:vAlign w:val="center"/>
            <w:hideMark/>
          </w:tcPr>
          <w:p w14:paraId="6A7BA127" w14:textId="77777777" w:rsidR="00380293" w:rsidRPr="00B02EE3" w:rsidRDefault="00380293" w:rsidP="00380293">
            <w:pPr>
              <w:rPr>
                <w:color w:val="000000"/>
                <w:sz w:val="18"/>
                <w:szCs w:val="18"/>
              </w:rPr>
            </w:pPr>
            <w:r w:rsidRPr="00B02EE3">
              <w:rPr>
                <w:color w:val="000000"/>
                <w:sz w:val="18"/>
                <w:szCs w:val="18"/>
              </w:rPr>
              <w:t>9707</w:t>
            </w:r>
          </w:p>
        </w:tc>
        <w:tc>
          <w:tcPr>
            <w:tcW w:w="638" w:type="dxa"/>
            <w:tcBorders>
              <w:top w:val="nil"/>
              <w:left w:val="nil"/>
              <w:bottom w:val="single" w:sz="8" w:space="0" w:color="auto"/>
              <w:right w:val="single" w:sz="8" w:space="0" w:color="auto"/>
            </w:tcBorders>
            <w:shd w:val="clear" w:color="auto" w:fill="auto"/>
            <w:vAlign w:val="center"/>
            <w:hideMark/>
          </w:tcPr>
          <w:p w14:paraId="23E23920" w14:textId="77777777" w:rsidR="00380293" w:rsidRPr="00B02EE3" w:rsidRDefault="00380293" w:rsidP="00380293">
            <w:pPr>
              <w:rPr>
                <w:color w:val="000000"/>
                <w:sz w:val="18"/>
                <w:szCs w:val="18"/>
              </w:rPr>
            </w:pPr>
            <w:r w:rsidRPr="00B02EE3">
              <w:rPr>
                <w:color w:val="000000"/>
                <w:sz w:val="18"/>
                <w:szCs w:val="18"/>
              </w:rPr>
              <w:t>51930</w:t>
            </w:r>
          </w:p>
        </w:tc>
      </w:tr>
      <w:tr w:rsidR="00380293" w:rsidRPr="00B02EE3" w14:paraId="58CDF36A" w14:textId="77777777" w:rsidTr="00F83471">
        <w:trPr>
          <w:trHeight w:val="315"/>
          <w:jc w:val="center"/>
        </w:trPr>
        <w:tc>
          <w:tcPr>
            <w:tcW w:w="653" w:type="dxa"/>
            <w:tcBorders>
              <w:top w:val="nil"/>
              <w:left w:val="single" w:sz="8" w:space="0" w:color="auto"/>
              <w:bottom w:val="single" w:sz="8" w:space="0" w:color="auto"/>
              <w:right w:val="single" w:sz="8" w:space="0" w:color="auto"/>
            </w:tcBorders>
            <w:shd w:val="clear" w:color="auto" w:fill="auto"/>
            <w:vAlign w:val="center"/>
            <w:hideMark/>
          </w:tcPr>
          <w:p w14:paraId="42BFC6AF" w14:textId="77777777" w:rsidR="00380293" w:rsidRPr="00B02EE3" w:rsidRDefault="00380293" w:rsidP="00380293">
            <w:pPr>
              <w:jc w:val="left"/>
              <w:rPr>
                <w:color w:val="000000"/>
                <w:sz w:val="18"/>
                <w:szCs w:val="18"/>
              </w:rPr>
            </w:pPr>
            <w:r w:rsidRPr="00B02EE3">
              <w:rPr>
                <w:color w:val="000000"/>
                <w:sz w:val="18"/>
                <w:szCs w:val="18"/>
              </w:rPr>
              <w:t>Всего</w:t>
            </w:r>
          </w:p>
        </w:tc>
        <w:tc>
          <w:tcPr>
            <w:tcW w:w="708" w:type="dxa"/>
            <w:tcBorders>
              <w:top w:val="nil"/>
              <w:left w:val="nil"/>
              <w:bottom w:val="single" w:sz="8" w:space="0" w:color="auto"/>
              <w:right w:val="single" w:sz="8" w:space="0" w:color="auto"/>
            </w:tcBorders>
            <w:shd w:val="clear" w:color="auto" w:fill="auto"/>
            <w:vAlign w:val="center"/>
            <w:hideMark/>
          </w:tcPr>
          <w:p w14:paraId="52360203" w14:textId="6551E4E6" w:rsidR="00380293" w:rsidRPr="00B02EE3" w:rsidRDefault="00380293" w:rsidP="00380293">
            <w:pPr>
              <w:rPr>
                <w:color w:val="000000"/>
                <w:sz w:val="18"/>
                <w:szCs w:val="18"/>
              </w:rPr>
            </w:pPr>
            <w:r w:rsidRPr="00B02EE3">
              <w:rPr>
                <w:color w:val="000000"/>
                <w:sz w:val="18"/>
                <w:szCs w:val="18"/>
              </w:rPr>
              <w:t>259025,1</w:t>
            </w:r>
          </w:p>
        </w:tc>
        <w:tc>
          <w:tcPr>
            <w:tcW w:w="709" w:type="dxa"/>
            <w:tcBorders>
              <w:top w:val="nil"/>
              <w:left w:val="nil"/>
              <w:bottom w:val="single" w:sz="8" w:space="0" w:color="auto"/>
              <w:right w:val="single" w:sz="8" w:space="0" w:color="auto"/>
            </w:tcBorders>
            <w:shd w:val="clear" w:color="auto" w:fill="auto"/>
            <w:vAlign w:val="center"/>
            <w:hideMark/>
          </w:tcPr>
          <w:p w14:paraId="7CF81024" w14:textId="20FDD057" w:rsidR="00380293" w:rsidRPr="00B02EE3" w:rsidRDefault="00380293" w:rsidP="00380293">
            <w:pPr>
              <w:rPr>
                <w:color w:val="000000"/>
                <w:sz w:val="18"/>
                <w:szCs w:val="18"/>
              </w:rPr>
            </w:pPr>
            <w:r w:rsidRPr="00B02EE3">
              <w:rPr>
                <w:color w:val="000000"/>
                <w:sz w:val="18"/>
                <w:szCs w:val="18"/>
              </w:rPr>
              <w:t>19210,6</w:t>
            </w:r>
          </w:p>
        </w:tc>
        <w:tc>
          <w:tcPr>
            <w:tcW w:w="709" w:type="dxa"/>
            <w:tcBorders>
              <w:top w:val="nil"/>
              <w:left w:val="nil"/>
              <w:bottom w:val="single" w:sz="8" w:space="0" w:color="auto"/>
              <w:right w:val="single" w:sz="8" w:space="0" w:color="auto"/>
            </w:tcBorders>
            <w:shd w:val="clear" w:color="auto" w:fill="auto"/>
            <w:vAlign w:val="center"/>
            <w:hideMark/>
          </w:tcPr>
          <w:p w14:paraId="53903A3A" w14:textId="43B0FDDD" w:rsidR="00380293" w:rsidRPr="00B02EE3" w:rsidRDefault="00380293" w:rsidP="00380293">
            <w:pPr>
              <w:rPr>
                <w:color w:val="000000"/>
                <w:sz w:val="18"/>
                <w:szCs w:val="18"/>
              </w:rPr>
            </w:pPr>
            <w:r w:rsidRPr="00B02EE3">
              <w:rPr>
                <w:color w:val="000000"/>
                <w:sz w:val="18"/>
                <w:szCs w:val="18"/>
              </w:rPr>
              <w:t>31156,1</w:t>
            </w:r>
          </w:p>
        </w:tc>
        <w:tc>
          <w:tcPr>
            <w:tcW w:w="709" w:type="dxa"/>
            <w:tcBorders>
              <w:top w:val="nil"/>
              <w:left w:val="nil"/>
              <w:bottom w:val="single" w:sz="8" w:space="0" w:color="auto"/>
              <w:right w:val="single" w:sz="8" w:space="0" w:color="auto"/>
            </w:tcBorders>
            <w:shd w:val="clear" w:color="auto" w:fill="auto"/>
            <w:vAlign w:val="center"/>
            <w:hideMark/>
          </w:tcPr>
          <w:p w14:paraId="5F16945E" w14:textId="61DE5416" w:rsidR="00380293" w:rsidRPr="00B02EE3" w:rsidRDefault="00380293" w:rsidP="00380293">
            <w:pPr>
              <w:rPr>
                <w:color w:val="000000"/>
                <w:sz w:val="18"/>
                <w:szCs w:val="18"/>
              </w:rPr>
            </w:pPr>
            <w:r w:rsidRPr="00B02EE3">
              <w:rPr>
                <w:color w:val="000000"/>
                <w:sz w:val="18"/>
                <w:szCs w:val="18"/>
              </w:rPr>
              <w:t>26794,5</w:t>
            </w:r>
          </w:p>
        </w:tc>
        <w:tc>
          <w:tcPr>
            <w:tcW w:w="708" w:type="dxa"/>
            <w:tcBorders>
              <w:top w:val="nil"/>
              <w:left w:val="nil"/>
              <w:bottom w:val="single" w:sz="8" w:space="0" w:color="auto"/>
              <w:right w:val="single" w:sz="8" w:space="0" w:color="auto"/>
            </w:tcBorders>
            <w:shd w:val="clear" w:color="auto" w:fill="auto"/>
            <w:vAlign w:val="center"/>
            <w:hideMark/>
          </w:tcPr>
          <w:p w14:paraId="0046B710" w14:textId="01EA6AB4" w:rsidR="00380293" w:rsidRPr="00B02EE3" w:rsidRDefault="00380293" w:rsidP="00380293">
            <w:pPr>
              <w:rPr>
                <w:color w:val="000000"/>
                <w:sz w:val="18"/>
                <w:szCs w:val="18"/>
              </w:rPr>
            </w:pPr>
            <w:r w:rsidRPr="00B02EE3">
              <w:rPr>
                <w:color w:val="000000"/>
                <w:sz w:val="18"/>
                <w:szCs w:val="18"/>
              </w:rPr>
              <w:t>45670,9</w:t>
            </w:r>
          </w:p>
        </w:tc>
        <w:tc>
          <w:tcPr>
            <w:tcW w:w="709" w:type="dxa"/>
            <w:tcBorders>
              <w:top w:val="nil"/>
              <w:left w:val="nil"/>
              <w:bottom w:val="single" w:sz="8" w:space="0" w:color="auto"/>
              <w:right w:val="single" w:sz="8" w:space="0" w:color="auto"/>
            </w:tcBorders>
            <w:shd w:val="clear" w:color="auto" w:fill="auto"/>
            <w:vAlign w:val="center"/>
            <w:hideMark/>
          </w:tcPr>
          <w:p w14:paraId="33E99D48" w14:textId="03800B8D" w:rsidR="00380293" w:rsidRPr="00B02EE3" w:rsidRDefault="00380293" w:rsidP="00380293">
            <w:pPr>
              <w:rPr>
                <w:color w:val="000000"/>
                <w:sz w:val="18"/>
                <w:szCs w:val="18"/>
              </w:rPr>
            </w:pPr>
            <w:r w:rsidRPr="00B02EE3">
              <w:rPr>
                <w:color w:val="000000"/>
                <w:sz w:val="18"/>
                <w:szCs w:val="18"/>
              </w:rPr>
              <w:t>162987,5</w:t>
            </w:r>
          </w:p>
        </w:tc>
        <w:tc>
          <w:tcPr>
            <w:tcW w:w="567" w:type="dxa"/>
            <w:tcBorders>
              <w:top w:val="nil"/>
              <w:left w:val="nil"/>
              <w:bottom w:val="single" w:sz="8" w:space="0" w:color="auto"/>
              <w:right w:val="single" w:sz="8" w:space="0" w:color="auto"/>
            </w:tcBorders>
            <w:shd w:val="clear" w:color="auto" w:fill="auto"/>
            <w:vAlign w:val="center"/>
            <w:hideMark/>
          </w:tcPr>
          <w:p w14:paraId="24439D0A" w14:textId="77777777" w:rsidR="00380293" w:rsidRPr="00B02EE3" w:rsidRDefault="00380293" w:rsidP="00380293">
            <w:pPr>
              <w:rPr>
                <w:color w:val="000000"/>
                <w:sz w:val="18"/>
                <w:szCs w:val="18"/>
              </w:rPr>
            </w:pPr>
            <w:r w:rsidRPr="00B02EE3">
              <w:rPr>
                <w:color w:val="000000"/>
                <w:sz w:val="18"/>
                <w:szCs w:val="18"/>
              </w:rPr>
              <w:t>6316</w:t>
            </w:r>
          </w:p>
        </w:tc>
        <w:tc>
          <w:tcPr>
            <w:tcW w:w="709" w:type="dxa"/>
            <w:tcBorders>
              <w:top w:val="nil"/>
              <w:left w:val="nil"/>
              <w:bottom w:val="single" w:sz="8" w:space="0" w:color="auto"/>
              <w:right w:val="single" w:sz="8" w:space="0" w:color="auto"/>
            </w:tcBorders>
            <w:shd w:val="clear" w:color="auto" w:fill="auto"/>
            <w:vAlign w:val="center"/>
            <w:hideMark/>
          </w:tcPr>
          <w:p w14:paraId="50EC4E3E" w14:textId="783DEF72" w:rsidR="00380293" w:rsidRPr="00B02EE3" w:rsidRDefault="00380293" w:rsidP="00380293">
            <w:pPr>
              <w:rPr>
                <w:color w:val="000000"/>
                <w:sz w:val="18"/>
                <w:szCs w:val="18"/>
              </w:rPr>
            </w:pPr>
            <w:r w:rsidRPr="00B02EE3">
              <w:rPr>
                <w:color w:val="000000"/>
                <w:sz w:val="18"/>
                <w:szCs w:val="18"/>
              </w:rPr>
              <w:t>19399,7</w:t>
            </w:r>
          </w:p>
        </w:tc>
        <w:tc>
          <w:tcPr>
            <w:tcW w:w="567" w:type="dxa"/>
            <w:tcBorders>
              <w:top w:val="nil"/>
              <w:left w:val="nil"/>
              <w:bottom w:val="single" w:sz="8" w:space="0" w:color="auto"/>
              <w:right w:val="single" w:sz="8" w:space="0" w:color="auto"/>
            </w:tcBorders>
            <w:shd w:val="clear" w:color="auto" w:fill="auto"/>
            <w:vAlign w:val="center"/>
            <w:hideMark/>
          </w:tcPr>
          <w:p w14:paraId="1482708D" w14:textId="77777777" w:rsidR="00380293" w:rsidRPr="00B02EE3" w:rsidRDefault="00380293" w:rsidP="00380293">
            <w:pPr>
              <w:rPr>
                <w:color w:val="000000"/>
                <w:sz w:val="18"/>
                <w:szCs w:val="18"/>
              </w:rPr>
            </w:pPr>
            <w:r w:rsidRPr="00B02EE3">
              <w:rPr>
                <w:color w:val="000000"/>
                <w:sz w:val="18"/>
                <w:szCs w:val="18"/>
              </w:rPr>
              <w:t>119</w:t>
            </w:r>
          </w:p>
        </w:tc>
        <w:tc>
          <w:tcPr>
            <w:tcW w:w="425" w:type="dxa"/>
            <w:tcBorders>
              <w:top w:val="nil"/>
              <w:left w:val="nil"/>
              <w:bottom w:val="single" w:sz="8" w:space="0" w:color="auto"/>
              <w:right w:val="single" w:sz="8" w:space="0" w:color="auto"/>
            </w:tcBorders>
            <w:shd w:val="clear" w:color="auto" w:fill="auto"/>
            <w:vAlign w:val="center"/>
            <w:hideMark/>
          </w:tcPr>
          <w:p w14:paraId="6B248465" w14:textId="3B6F3D36"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tcBorders>
              <w:top w:val="nil"/>
              <w:left w:val="nil"/>
              <w:bottom w:val="single" w:sz="8" w:space="0" w:color="auto"/>
              <w:right w:val="single" w:sz="8" w:space="0" w:color="auto"/>
            </w:tcBorders>
            <w:shd w:val="clear" w:color="auto" w:fill="auto"/>
            <w:vAlign w:val="center"/>
            <w:hideMark/>
          </w:tcPr>
          <w:p w14:paraId="72F81937" w14:textId="2A48E096" w:rsidR="00380293" w:rsidRPr="00B02EE3" w:rsidRDefault="00380293" w:rsidP="00380293">
            <w:pPr>
              <w:rPr>
                <w:color w:val="000000"/>
                <w:sz w:val="18"/>
                <w:szCs w:val="18"/>
                <w:lang w:val="en-US"/>
              </w:rPr>
            </w:pPr>
            <w:r w:rsidRPr="00B02EE3">
              <w:rPr>
                <w:color w:val="000000"/>
                <w:sz w:val="18"/>
                <w:szCs w:val="18"/>
                <w:lang w:val="en-US"/>
              </w:rPr>
              <w:t>-</w:t>
            </w:r>
          </w:p>
        </w:tc>
        <w:tc>
          <w:tcPr>
            <w:tcW w:w="709" w:type="dxa"/>
            <w:tcBorders>
              <w:top w:val="nil"/>
              <w:left w:val="nil"/>
              <w:bottom w:val="single" w:sz="8" w:space="0" w:color="auto"/>
              <w:right w:val="single" w:sz="8" w:space="0" w:color="auto"/>
            </w:tcBorders>
            <w:shd w:val="clear" w:color="auto" w:fill="auto"/>
            <w:vAlign w:val="center"/>
            <w:hideMark/>
          </w:tcPr>
          <w:p w14:paraId="32EC3D01" w14:textId="5FDC2037" w:rsidR="00380293" w:rsidRPr="00B02EE3" w:rsidRDefault="00380293" w:rsidP="00380293">
            <w:pPr>
              <w:rPr>
                <w:color w:val="000000"/>
                <w:sz w:val="18"/>
                <w:szCs w:val="18"/>
              </w:rPr>
            </w:pPr>
            <w:r w:rsidRPr="00B02EE3">
              <w:rPr>
                <w:color w:val="000000"/>
                <w:sz w:val="18"/>
                <w:szCs w:val="18"/>
              </w:rPr>
              <w:t>3175,7</w:t>
            </w:r>
          </w:p>
        </w:tc>
        <w:tc>
          <w:tcPr>
            <w:tcW w:w="567" w:type="dxa"/>
            <w:tcBorders>
              <w:top w:val="nil"/>
              <w:left w:val="nil"/>
              <w:bottom w:val="single" w:sz="8" w:space="0" w:color="auto"/>
              <w:right w:val="single" w:sz="8" w:space="0" w:color="auto"/>
            </w:tcBorders>
            <w:shd w:val="clear" w:color="auto" w:fill="auto"/>
            <w:vAlign w:val="center"/>
            <w:hideMark/>
          </w:tcPr>
          <w:p w14:paraId="2BED2A1A" w14:textId="3C69B14E" w:rsidR="00380293" w:rsidRPr="00B02EE3" w:rsidRDefault="00380293" w:rsidP="00380293">
            <w:pPr>
              <w:rPr>
                <w:color w:val="000000"/>
                <w:sz w:val="18"/>
                <w:szCs w:val="18"/>
              </w:rPr>
            </w:pPr>
            <w:r w:rsidRPr="00B02EE3">
              <w:rPr>
                <w:color w:val="000000"/>
                <w:sz w:val="18"/>
                <w:szCs w:val="18"/>
              </w:rPr>
              <w:t>5550,9</w:t>
            </w:r>
          </w:p>
        </w:tc>
        <w:tc>
          <w:tcPr>
            <w:tcW w:w="708" w:type="dxa"/>
            <w:tcBorders>
              <w:top w:val="nil"/>
              <w:left w:val="nil"/>
              <w:bottom w:val="single" w:sz="8" w:space="0" w:color="auto"/>
              <w:right w:val="single" w:sz="8" w:space="0" w:color="auto"/>
            </w:tcBorders>
            <w:shd w:val="clear" w:color="auto" w:fill="auto"/>
            <w:vAlign w:val="center"/>
            <w:hideMark/>
          </w:tcPr>
          <w:p w14:paraId="44750003" w14:textId="1B2E8186" w:rsidR="00380293" w:rsidRPr="00B02EE3" w:rsidRDefault="00380293" w:rsidP="00380293">
            <w:pPr>
              <w:rPr>
                <w:color w:val="000000"/>
                <w:sz w:val="18"/>
                <w:szCs w:val="18"/>
              </w:rPr>
            </w:pPr>
            <w:r w:rsidRPr="00B02EE3">
              <w:rPr>
                <w:color w:val="000000"/>
                <w:sz w:val="18"/>
                <w:szCs w:val="18"/>
              </w:rPr>
              <w:t>7196,8</w:t>
            </w:r>
          </w:p>
        </w:tc>
        <w:tc>
          <w:tcPr>
            <w:tcW w:w="567" w:type="dxa"/>
            <w:tcBorders>
              <w:top w:val="nil"/>
              <w:left w:val="nil"/>
              <w:bottom w:val="single" w:sz="8" w:space="0" w:color="auto"/>
              <w:right w:val="single" w:sz="8" w:space="0" w:color="auto"/>
            </w:tcBorders>
            <w:shd w:val="clear" w:color="auto" w:fill="auto"/>
            <w:vAlign w:val="center"/>
            <w:hideMark/>
          </w:tcPr>
          <w:p w14:paraId="578E4164" w14:textId="43541433" w:rsidR="00380293" w:rsidRPr="00B02EE3" w:rsidRDefault="00380293" w:rsidP="00380293">
            <w:pPr>
              <w:rPr>
                <w:color w:val="000000"/>
                <w:sz w:val="18"/>
                <w:szCs w:val="18"/>
              </w:rPr>
            </w:pPr>
            <w:r w:rsidRPr="00B02EE3">
              <w:rPr>
                <w:color w:val="000000"/>
                <w:sz w:val="18"/>
                <w:szCs w:val="18"/>
              </w:rPr>
              <w:t>4808,2</w:t>
            </w:r>
          </w:p>
        </w:tc>
        <w:tc>
          <w:tcPr>
            <w:tcW w:w="709" w:type="dxa"/>
            <w:tcBorders>
              <w:top w:val="nil"/>
              <w:left w:val="nil"/>
              <w:bottom w:val="single" w:sz="8" w:space="0" w:color="auto"/>
              <w:right w:val="single" w:sz="8" w:space="0" w:color="auto"/>
            </w:tcBorders>
            <w:shd w:val="clear" w:color="auto" w:fill="auto"/>
            <w:vAlign w:val="center"/>
            <w:hideMark/>
          </w:tcPr>
          <w:p w14:paraId="076F6C0E" w14:textId="55C3BBF1" w:rsidR="00380293" w:rsidRPr="00B02EE3" w:rsidRDefault="00380293" w:rsidP="00380293">
            <w:pPr>
              <w:rPr>
                <w:color w:val="000000"/>
                <w:sz w:val="18"/>
                <w:szCs w:val="18"/>
              </w:rPr>
            </w:pPr>
            <w:r w:rsidRPr="00B02EE3">
              <w:rPr>
                <w:color w:val="000000"/>
                <w:sz w:val="18"/>
                <w:szCs w:val="18"/>
              </w:rPr>
              <w:t>5173,7</w:t>
            </w:r>
          </w:p>
        </w:tc>
        <w:tc>
          <w:tcPr>
            <w:tcW w:w="567" w:type="dxa"/>
            <w:tcBorders>
              <w:top w:val="nil"/>
              <w:left w:val="nil"/>
              <w:bottom w:val="single" w:sz="8" w:space="0" w:color="auto"/>
              <w:right w:val="single" w:sz="8" w:space="0" w:color="auto"/>
            </w:tcBorders>
            <w:shd w:val="clear" w:color="auto" w:fill="auto"/>
            <w:vAlign w:val="center"/>
            <w:hideMark/>
          </w:tcPr>
          <w:p w14:paraId="5890F694" w14:textId="21402E7B" w:rsidR="00380293" w:rsidRPr="00B02EE3" w:rsidRDefault="00380293" w:rsidP="00380293">
            <w:pPr>
              <w:rPr>
                <w:color w:val="000000"/>
                <w:sz w:val="18"/>
                <w:szCs w:val="18"/>
              </w:rPr>
            </w:pPr>
            <w:r w:rsidRPr="00B02EE3">
              <w:rPr>
                <w:color w:val="000000"/>
                <w:sz w:val="18"/>
                <w:szCs w:val="18"/>
              </w:rPr>
              <w:t>632,8</w:t>
            </w:r>
          </w:p>
        </w:tc>
        <w:tc>
          <w:tcPr>
            <w:tcW w:w="567" w:type="dxa"/>
            <w:tcBorders>
              <w:top w:val="nil"/>
              <w:left w:val="nil"/>
              <w:bottom w:val="single" w:sz="8" w:space="0" w:color="auto"/>
              <w:right w:val="single" w:sz="8" w:space="0" w:color="auto"/>
            </w:tcBorders>
            <w:shd w:val="clear" w:color="auto" w:fill="auto"/>
            <w:vAlign w:val="center"/>
            <w:hideMark/>
          </w:tcPr>
          <w:p w14:paraId="4C506D06" w14:textId="64CB22ED" w:rsidR="00380293" w:rsidRPr="00B02EE3" w:rsidRDefault="00380293" w:rsidP="00380293">
            <w:pPr>
              <w:rPr>
                <w:color w:val="000000"/>
                <w:sz w:val="18"/>
                <w:szCs w:val="18"/>
              </w:rPr>
            </w:pPr>
            <w:r w:rsidRPr="00B02EE3">
              <w:rPr>
                <w:color w:val="000000"/>
                <w:sz w:val="18"/>
                <w:szCs w:val="18"/>
              </w:rPr>
              <w:t>544,5</w:t>
            </w:r>
          </w:p>
        </w:tc>
        <w:tc>
          <w:tcPr>
            <w:tcW w:w="567" w:type="dxa"/>
            <w:tcBorders>
              <w:top w:val="nil"/>
              <w:left w:val="nil"/>
              <w:bottom w:val="single" w:sz="8" w:space="0" w:color="auto"/>
              <w:right w:val="single" w:sz="8" w:space="0" w:color="auto"/>
            </w:tcBorders>
            <w:shd w:val="clear" w:color="auto" w:fill="auto"/>
            <w:vAlign w:val="center"/>
            <w:hideMark/>
          </w:tcPr>
          <w:p w14:paraId="4473502D" w14:textId="24FFAEA7" w:rsidR="00380293" w:rsidRPr="00B02EE3" w:rsidRDefault="00380293" w:rsidP="00380293">
            <w:pPr>
              <w:rPr>
                <w:color w:val="000000"/>
                <w:sz w:val="18"/>
                <w:szCs w:val="18"/>
              </w:rPr>
            </w:pPr>
            <w:r w:rsidRPr="00B02EE3">
              <w:rPr>
                <w:color w:val="000000"/>
                <w:sz w:val="18"/>
                <w:szCs w:val="18"/>
              </w:rPr>
              <w:t>380,4</w:t>
            </w:r>
          </w:p>
        </w:tc>
        <w:tc>
          <w:tcPr>
            <w:tcW w:w="567" w:type="dxa"/>
            <w:tcBorders>
              <w:top w:val="nil"/>
              <w:left w:val="nil"/>
              <w:bottom w:val="single" w:sz="8" w:space="0" w:color="auto"/>
              <w:right w:val="single" w:sz="8" w:space="0" w:color="auto"/>
            </w:tcBorders>
            <w:shd w:val="clear" w:color="auto" w:fill="auto"/>
            <w:vAlign w:val="center"/>
            <w:hideMark/>
          </w:tcPr>
          <w:p w14:paraId="16D7B5C0" w14:textId="4084EEA9" w:rsidR="00380293" w:rsidRPr="00B02EE3" w:rsidRDefault="00380293" w:rsidP="00380293">
            <w:pPr>
              <w:rPr>
                <w:color w:val="000000"/>
                <w:sz w:val="18"/>
                <w:szCs w:val="18"/>
                <w:lang w:val="en-US"/>
              </w:rPr>
            </w:pPr>
            <w:r w:rsidRPr="00B02EE3">
              <w:rPr>
                <w:color w:val="000000"/>
                <w:sz w:val="18"/>
                <w:szCs w:val="18"/>
                <w:lang w:val="en-US"/>
              </w:rPr>
              <w:t>-</w:t>
            </w:r>
          </w:p>
        </w:tc>
        <w:tc>
          <w:tcPr>
            <w:tcW w:w="623" w:type="dxa"/>
            <w:tcBorders>
              <w:top w:val="nil"/>
              <w:left w:val="nil"/>
              <w:bottom w:val="single" w:sz="8" w:space="0" w:color="auto"/>
              <w:right w:val="single" w:sz="8" w:space="0" w:color="auto"/>
            </w:tcBorders>
            <w:shd w:val="clear" w:color="auto" w:fill="auto"/>
            <w:vAlign w:val="center"/>
            <w:hideMark/>
          </w:tcPr>
          <w:p w14:paraId="6C6453B3" w14:textId="77777777" w:rsidR="00380293" w:rsidRPr="00B02EE3" w:rsidRDefault="00380293" w:rsidP="00380293">
            <w:pPr>
              <w:rPr>
                <w:color w:val="000000"/>
                <w:sz w:val="18"/>
                <w:szCs w:val="18"/>
              </w:rPr>
            </w:pPr>
            <w:r w:rsidRPr="00B02EE3">
              <w:rPr>
                <w:color w:val="000000"/>
                <w:sz w:val="18"/>
                <w:szCs w:val="18"/>
              </w:rPr>
              <w:t>135</w:t>
            </w:r>
          </w:p>
        </w:tc>
        <w:tc>
          <w:tcPr>
            <w:tcW w:w="638" w:type="dxa"/>
            <w:tcBorders>
              <w:top w:val="nil"/>
              <w:left w:val="nil"/>
              <w:bottom w:val="single" w:sz="8" w:space="0" w:color="auto"/>
              <w:right w:val="single" w:sz="8" w:space="0" w:color="auto"/>
            </w:tcBorders>
            <w:shd w:val="clear" w:color="auto" w:fill="auto"/>
            <w:vAlign w:val="center"/>
            <w:hideMark/>
          </w:tcPr>
          <w:p w14:paraId="5FEBE8C5" w14:textId="77777777" w:rsidR="00380293" w:rsidRPr="00B02EE3" w:rsidRDefault="00380293" w:rsidP="00380293">
            <w:pPr>
              <w:rPr>
                <w:color w:val="000000"/>
                <w:sz w:val="18"/>
                <w:szCs w:val="18"/>
              </w:rPr>
            </w:pPr>
            <w:r w:rsidRPr="00B02EE3">
              <w:rPr>
                <w:color w:val="000000"/>
                <w:sz w:val="18"/>
                <w:szCs w:val="18"/>
              </w:rPr>
              <w:t>34916</w:t>
            </w:r>
          </w:p>
        </w:tc>
        <w:tc>
          <w:tcPr>
            <w:tcW w:w="638" w:type="dxa"/>
            <w:tcBorders>
              <w:top w:val="nil"/>
              <w:left w:val="nil"/>
              <w:bottom w:val="single" w:sz="8" w:space="0" w:color="auto"/>
              <w:right w:val="single" w:sz="8" w:space="0" w:color="auto"/>
            </w:tcBorders>
            <w:shd w:val="clear" w:color="auto" w:fill="auto"/>
            <w:vAlign w:val="center"/>
            <w:hideMark/>
          </w:tcPr>
          <w:p w14:paraId="784DB963" w14:textId="77777777" w:rsidR="00380293" w:rsidRPr="00B02EE3" w:rsidRDefault="00380293" w:rsidP="00380293">
            <w:pPr>
              <w:rPr>
                <w:color w:val="000000"/>
                <w:sz w:val="18"/>
                <w:szCs w:val="18"/>
              </w:rPr>
            </w:pPr>
            <w:r w:rsidRPr="00B02EE3">
              <w:rPr>
                <w:color w:val="000000"/>
                <w:sz w:val="18"/>
                <w:szCs w:val="18"/>
              </w:rPr>
              <w:t>140257</w:t>
            </w:r>
          </w:p>
        </w:tc>
      </w:tr>
    </w:tbl>
    <w:p w14:paraId="6B4EFE9F" w14:textId="2A8BEC07" w:rsidR="00380293" w:rsidRPr="00B02EE3" w:rsidRDefault="00380293" w:rsidP="00CE301C">
      <w:pPr>
        <w:spacing w:line="360" w:lineRule="auto"/>
        <w:ind w:left="57"/>
        <w:rPr>
          <w:sz w:val="24"/>
        </w:rPr>
      </w:pPr>
    </w:p>
    <w:p w14:paraId="6E65453E" w14:textId="77777777" w:rsidR="00DF6F51" w:rsidRPr="00B02EE3" w:rsidRDefault="00DF6F51" w:rsidP="00CE301C">
      <w:pPr>
        <w:pStyle w:val="ConsPlusNormal"/>
        <w:widowControl/>
        <w:spacing w:line="360" w:lineRule="auto"/>
        <w:ind w:left="57" w:firstLine="709"/>
        <w:jc w:val="both"/>
        <w:rPr>
          <w:rFonts w:ascii="Times New Roman" w:hAnsi="Times New Roman" w:cs="Times New Roman"/>
          <w:sz w:val="24"/>
          <w:szCs w:val="24"/>
        </w:rPr>
      </w:pPr>
    </w:p>
    <w:p w14:paraId="3E1E4DCA" w14:textId="77777777" w:rsidR="00DF6F51" w:rsidRPr="00B02EE3" w:rsidRDefault="00DF6F51" w:rsidP="00CE301C">
      <w:pPr>
        <w:pStyle w:val="ConsPlusNormal"/>
        <w:widowControl/>
        <w:spacing w:line="360" w:lineRule="auto"/>
        <w:ind w:left="57" w:firstLine="709"/>
        <w:jc w:val="both"/>
        <w:rPr>
          <w:rFonts w:ascii="Times New Roman" w:hAnsi="Times New Roman" w:cs="Times New Roman"/>
          <w:sz w:val="24"/>
          <w:szCs w:val="24"/>
        </w:rPr>
        <w:sectPr w:rsidR="00DF6F51" w:rsidRPr="00B02EE3" w:rsidSect="002D31DE">
          <w:pgSz w:w="16840" w:h="11907" w:orient="landscape" w:code="9"/>
          <w:pgMar w:top="1134" w:right="851" w:bottom="1134" w:left="1134" w:header="709" w:footer="709" w:gutter="0"/>
          <w:cols w:space="708"/>
          <w:docGrid w:linePitch="360"/>
        </w:sectPr>
      </w:pPr>
    </w:p>
    <w:p w14:paraId="2B9B1860" w14:textId="77777777" w:rsidR="0035046E" w:rsidRPr="00B02EE3" w:rsidRDefault="0035046E" w:rsidP="00CE301C">
      <w:pPr>
        <w:spacing w:line="360" w:lineRule="auto"/>
        <w:ind w:left="57"/>
        <w:jc w:val="right"/>
        <w:rPr>
          <w:iCs/>
          <w:sz w:val="24"/>
        </w:rPr>
      </w:pPr>
      <w:r w:rsidRPr="00B02EE3">
        <w:rPr>
          <w:rFonts w:eastAsia="MS Mincho"/>
          <w:iCs/>
          <w:sz w:val="24"/>
        </w:rPr>
        <w:t xml:space="preserve">Таблица </w:t>
      </w:r>
      <w:r w:rsidRPr="00B02EE3">
        <w:rPr>
          <w:iCs/>
          <w:sz w:val="24"/>
        </w:rPr>
        <w:t>2.1.1.3</w:t>
      </w:r>
    </w:p>
    <w:p w14:paraId="1F907A69" w14:textId="77777777" w:rsidR="0035046E" w:rsidRPr="00B02EE3" w:rsidRDefault="0035046E" w:rsidP="00CE301C">
      <w:pPr>
        <w:tabs>
          <w:tab w:val="left" w:pos="142"/>
        </w:tabs>
        <w:spacing w:line="360" w:lineRule="auto"/>
        <w:ind w:left="57"/>
        <w:rPr>
          <w:rFonts w:eastAsia="MS Mincho"/>
          <w:sz w:val="24"/>
        </w:rPr>
      </w:pPr>
      <w:r w:rsidRPr="00B02EE3">
        <w:rPr>
          <w:rFonts w:eastAsia="MS Mincho"/>
          <w:sz w:val="24"/>
        </w:rPr>
        <w:t>Ежегодный допустимый объём изъятия древесины (расчётная лесосека)</w:t>
      </w:r>
    </w:p>
    <w:p w14:paraId="04B4DD33" w14:textId="739A3B74" w:rsidR="0035046E" w:rsidRPr="00B02EE3" w:rsidRDefault="0035046E" w:rsidP="00CE301C">
      <w:pPr>
        <w:tabs>
          <w:tab w:val="left" w:pos="142"/>
        </w:tabs>
        <w:spacing w:line="360" w:lineRule="auto"/>
        <w:ind w:left="57"/>
        <w:rPr>
          <w:rFonts w:eastAsia="MS Mincho"/>
          <w:sz w:val="24"/>
        </w:rPr>
      </w:pPr>
      <w:r w:rsidRPr="00B02EE3">
        <w:rPr>
          <w:rFonts w:eastAsia="MS Mincho"/>
          <w:sz w:val="24"/>
        </w:rPr>
        <w:t>при рубке спелых и перестойных лесных насаждений</w:t>
      </w:r>
    </w:p>
    <w:tbl>
      <w:tblPr>
        <w:tblW w:w="9639" w:type="dxa"/>
        <w:jc w:val="center"/>
        <w:tblLayout w:type="fixed"/>
        <w:tblCellMar>
          <w:left w:w="0" w:type="dxa"/>
          <w:right w:w="0" w:type="dxa"/>
        </w:tblCellMar>
        <w:tblLook w:val="04A0" w:firstRow="1" w:lastRow="0" w:firstColumn="1" w:lastColumn="0" w:noHBand="0" w:noVBand="1"/>
      </w:tblPr>
      <w:tblGrid>
        <w:gridCol w:w="2689"/>
        <w:gridCol w:w="1702"/>
        <w:gridCol w:w="1562"/>
        <w:gridCol w:w="1700"/>
        <w:gridCol w:w="1986"/>
      </w:tblGrid>
      <w:tr w:rsidR="0035046E" w:rsidRPr="00B02EE3" w14:paraId="2462F24D" w14:textId="77777777" w:rsidTr="00D22233">
        <w:trPr>
          <w:trHeight w:val="57"/>
          <w:tblHeader/>
          <w:jc w:val="center"/>
        </w:trPr>
        <w:tc>
          <w:tcPr>
            <w:tcW w:w="13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C2D7B" w14:textId="77777777" w:rsidR="0035046E" w:rsidRPr="00B02EE3" w:rsidRDefault="0035046E" w:rsidP="00454DB1">
            <w:pPr>
              <w:ind w:left="57"/>
              <w:rPr>
                <w:color w:val="000000"/>
                <w:szCs w:val="22"/>
              </w:rPr>
            </w:pPr>
            <w:r w:rsidRPr="00B02EE3">
              <w:rPr>
                <w:color w:val="000000"/>
                <w:szCs w:val="22"/>
              </w:rPr>
              <w:t>Хозяйства</w:t>
            </w:r>
          </w:p>
        </w:tc>
        <w:tc>
          <w:tcPr>
            <w:tcW w:w="3605" w:type="pct"/>
            <w:gridSpan w:val="4"/>
            <w:tcBorders>
              <w:top w:val="single" w:sz="4" w:space="0" w:color="auto"/>
              <w:left w:val="nil"/>
              <w:bottom w:val="single" w:sz="4" w:space="0" w:color="auto"/>
              <w:right w:val="single" w:sz="4" w:space="0" w:color="auto"/>
            </w:tcBorders>
            <w:shd w:val="clear" w:color="auto" w:fill="auto"/>
            <w:vAlign w:val="center"/>
            <w:hideMark/>
          </w:tcPr>
          <w:p w14:paraId="6CB98652" w14:textId="77777777" w:rsidR="0035046E" w:rsidRPr="00B02EE3" w:rsidRDefault="0035046E" w:rsidP="00454DB1">
            <w:pPr>
              <w:ind w:left="57"/>
              <w:rPr>
                <w:color w:val="000000"/>
                <w:szCs w:val="22"/>
              </w:rPr>
            </w:pPr>
            <w:r w:rsidRPr="00B02EE3">
              <w:rPr>
                <w:color w:val="000000"/>
                <w:szCs w:val="22"/>
              </w:rPr>
              <w:t>Расчётная лесосека</w:t>
            </w:r>
          </w:p>
        </w:tc>
      </w:tr>
      <w:tr w:rsidR="0035046E" w:rsidRPr="00B02EE3" w14:paraId="01346E3B" w14:textId="77777777" w:rsidTr="00D22233">
        <w:trPr>
          <w:trHeight w:val="57"/>
          <w:tblHeader/>
          <w:jc w:val="center"/>
        </w:trPr>
        <w:tc>
          <w:tcPr>
            <w:tcW w:w="1395" w:type="pct"/>
            <w:vMerge/>
            <w:tcBorders>
              <w:top w:val="single" w:sz="4" w:space="0" w:color="auto"/>
              <w:left w:val="single" w:sz="4" w:space="0" w:color="auto"/>
              <w:bottom w:val="single" w:sz="4" w:space="0" w:color="auto"/>
              <w:right w:val="single" w:sz="4" w:space="0" w:color="auto"/>
            </w:tcBorders>
            <w:vAlign w:val="center"/>
            <w:hideMark/>
          </w:tcPr>
          <w:p w14:paraId="02F626DA" w14:textId="77777777" w:rsidR="0035046E" w:rsidRPr="00B02EE3" w:rsidRDefault="0035046E" w:rsidP="00454DB1">
            <w:pPr>
              <w:ind w:left="57"/>
              <w:jc w:val="left"/>
              <w:rPr>
                <w:color w:val="000000"/>
                <w:szCs w:val="22"/>
              </w:rPr>
            </w:pPr>
          </w:p>
        </w:tc>
        <w:tc>
          <w:tcPr>
            <w:tcW w:w="883" w:type="pct"/>
            <w:vMerge w:val="restart"/>
            <w:tcBorders>
              <w:top w:val="nil"/>
              <w:left w:val="single" w:sz="4" w:space="0" w:color="auto"/>
              <w:bottom w:val="single" w:sz="4" w:space="0" w:color="auto"/>
              <w:right w:val="single" w:sz="4" w:space="0" w:color="auto"/>
            </w:tcBorders>
            <w:shd w:val="clear" w:color="auto" w:fill="auto"/>
            <w:vAlign w:val="center"/>
            <w:hideMark/>
          </w:tcPr>
          <w:p w14:paraId="383D397C" w14:textId="77777777" w:rsidR="0035046E" w:rsidRPr="00B02EE3" w:rsidRDefault="0035046E" w:rsidP="00454DB1">
            <w:pPr>
              <w:ind w:left="57"/>
              <w:rPr>
                <w:color w:val="000000"/>
                <w:szCs w:val="22"/>
              </w:rPr>
            </w:pPr>
            <w:r w:rsidRPr="00B02EE3">
              <w:rPr>
                <w:color w:val="000000"/>
                <w:szCs w:val="22"/>
              </w:rPr>
              <w:t xml:space="preserve">Площадь, га </w:t>
            </w:r>
          </w:p>
        </w:tc>
        <w:tc>
          <w:tcPr>
            <w:tcW w:w="2722" w:type="pct"/>
            <w:gridSpan w:val="3"/>
            <w:tcBorders>
              <w:top w:val="single" w:sz="4" w:space="0" w:color="auto"/>
              <w:left w:val="nil"/>
              <w:bottom w:val="single" w:sz="4" w:space="0" w:color="auto"/>
              <w:right w:val="single" w:sz="4" w:space="0" w:color="auto"/>
            </w:tcBorders>
            <w:shd w:val="clear" w:color="auto" w:fill="auto"/>
            <w:vAlign w:val="center"/>
            <w:hideMark/>
          </w:tcPr>
          <w:p w14:paraId="1FD31E0C" w14:textId="77777777" w:rsidR="0035046E" w:rsidRPr="00B02EE3" w:rsidRDefault="0035046E" w:rsidP="00454DB1">
            <w:pPr>
              <w:ind w:left="57"/>
              <w:rPr>
                <w:color w:val="000000"/>
                <w:szCs w:val="22"/>
              </w:rPr>
            </w:pPr>
            <w:r w:rsidRPr="00B02EE3">
              <w:rPr>
                <w:color w:val="000000"/>
                <w:szCs w:val="22"/>
              </w:rPr>
              <w:t>Запас, тыс. м</w:t>
            </w:r>
            <w:r w:rsidRPr="00B02EE3">
              <w:rPr>
                <w:color w:val="000000"/>
                <w:szCs w:val="22"/>
                <w:vertAlign w:val="superscript"/>
              </w:rPr>
              <w:t>3</w:t>
            </w:r>
          </w:p>
        </w:tc>
      </w:tr>
      <w:tr w:rsidR="0035046E" w:rsidRPr="00B02EE3" w14:paraId="1E8CDA78" w14:textId="77777777" w:rsidTr="00D22233">
        <w:trPr>
          <w:trHeight w:val="57"/>
          <w:tblHeader/>
          <w:jc w:val="center"/>
        </w:trPr>
        <w:tc>
          <w:tcPr>
            <w:tcW w:w="1395" w:type="pct"/>
            <w:vMerge/>
            <w:tcBorders>
              <w:top w:val="single" w:sz="4" w:space="0" w:color="auto"/>
              <w:left w:val="single" w:sz="4" w:space="0" w:color="auto"/>
              <w:bottom w:val="single" w:sz="4" w:space="0" w:color="auto"/>
              <w:right w:val="single" w:sz="4" w:space="0" w:color="auto"/>
            </w:tcBorders>
            <w:vAlign w:val="center"/>
            <w:hideMark/>
          </w:tcPr>
          <w:p w14:paraId="537585EE" w14:textId="77777777" w:rsidR="0035046E" w:rsidRPr="00B02EE3" w:rsidRDefault="0035046E" w:rsidP="00454DB1">
            <w:pPr>
              <w:ind w:left="57"/>
              <w:jc w:val="left"/>
              <w:rPr>
                <w:color w:val="000000"/>
                <w:szCs w:val="22"/>
              </w:rPr>
            </w:pPr>
          </w:p>
        </w:tc>
        <w:tc>
          <w:tcPr>
            <w:tcW w:w="883" w:type="pct"/>
            <w:vMerge/>
            <w:tcBorders>
              <w:top w:val="nil"/>
              <w:left w:val="single" w:sz="4" w:space="0" w:color="auto"/>
              <w:bottom w:val="single" w:sz="4" w:space="0" w:color="auto"/>
              <w:right w:val="single" w:sz="4" w:space="0" w:color="auto"/>
            </w:tcBorders>
            <w:vAlign w:val="center"/>
            <w:hideMark/>
          </w:tcPr>
          <w:p w14:paraId="5E9FD3A7" w14:textId="77777777" w:rsidR="0035046E" w:rsidRPr="00B02EE3" w:rsidRDefault="0035046E" w:rsidP="00454DB1">
            <w:pPr>
              <w:ind w:left="57"/>
              <w:jc w:val="left"/>
              <w:rPr>
                <w:color w:val="000000"/>
                <w:szCs w:val="22"/>
              </w:rPr>
            </w:pPr>
          </w:p>
        </w:tc>
        <w:tc>
          <w:tcPr>
            <w:tcW w:w="810" w:type="pct"/>
            <w:tcBorders>
              <w:top w:val="nil"/>
              <w:left w:val="nil"/>
              <w:bottom w:val="single" w:sz="4" w:space="0" w:color="auto"/>
              <w:right w:val="single" w:sz="4" w:space="0" w:color="auto"/>
            </w:tcBorders>
            <w:shd w:val="clear" w:color="auto" w:fill="auto"/>
            <w:vAlign w:val="center"/>
            <w:hideMark/>
          </w:tcPr>
          <w:p w14:paraId="34878AF4" w14:textId="77777777" w:rsidR="0035046E" w:rsidRPr="00B02EE3" w:rsidRDefault="0035046E" w:rsidP="00454DB1">
            <w:pPr>
              <w:ind w:left="57"/>
              <w:rPr>
                <w:color w:val="000000"/>
                <w:szCs w:val="22"/>
              </w:rPr>
            </w:pPr>
            <w:r w:rsidRPr="00B02EE3">
              <w:rPr>
                <w:color w:val="000000"/>
                <w:szCs w:val="22"/>
              </w:rPr>
              <w:t>корневой</w:t>
            </w:r>
          </w:p>
        </w:tc>
        <w:tc>
          <w:tcPr>
            <w:tcW w:w="882" w:type="pct"/>
            <w:tcBorders>
              <w:top w:val="nil"/>
              <w:left w:val="nil"/>
              <w:bottom w:val="single" w:sz="4" w:space="0" w:color="auto"/>
              <w:right w:val="single" w:sz="4" w:space="0" w:color="auto"/>
            </w:tcBorders>
            <w:shd w:val="clear" w:color="auto" w:fill="auto"/>
            <w:vAlign w:val="center"/>
            <w:hideMark/>
          </w:tcPr>
          <w:p w14:paraId="4EEA91F3" w14:textId="77777777" w:rsidR="0035046E" w:rsidRPr="00B02EE3" w:rsidRDefault="0035046E" w:rsidP="00454DB1">
            <w:pPr>
              <w:ind w:left="57"/>
              <w:rPr>
                <w:color w:val="000000"/>
                <w:szCs w:val="22"/>
              </w:rPr>
            </w:pPr>
            <w:r w:rsidRPr="00B02EE3">
              <w:rPr>
                <w:color w:val="000000"/>
                <w:szCs w:val="22"/>
              </w:rPr>
              <w:t>ликвидный</w:t>
            </w:r>
          </w:p>
        </w:tc>
        <w:tc>
          <w:tcPr>
            <w:tcW w:w="1029" w:type="pct"/>
            <w:tcBorders>
              <w:top w:val="nil"/>
              <w:left w:val="nil"/>
              <w:bottom w:val="single" w:sz="4" w:space="0" w:color="auto"/>
              <w:right w:val="single" w:sz="4" w:space="0" w:color="auto"/>
            </w:tcBorders>
            <w:shd w:val="clear" w:color="auto" w:fill="auto"/>
            <w:vAlign w:val="center"/>
            <w:hideMark/>
          </w:tcPr>
          <w:p w14:paraId="17EDF2EB" w14:textId="77777777" w:rsidR="0035046E" w:rsidRPr="00B02EE3" w:rsidRDefault="0035046E" w:rsidP="00454DB1">
            <w:pPr>
              <w:ind w:left="57"/>
              <w:rPr>
                <w:color w:val="000000"/>
                <w:szCs w:val="22"/>
              </w:rPr>
            </w:pPr>
            <w:r w:rsidRPr="00B02EE3">
              <w:rPr>
                <w:color w:val="000000"/>
                <w:szCs w:val="22"/>
              </w:rPr>
              <w:t>в том числе деловой</w:t>
            </w:r>
          </w:p>
        </w:tc>
      </w:tr>
      <w:tr w:rsidR="0035046E" w:rsidRPr="00B02EE3" w14:paraId="24556D06" w14:textId="77777777" w:rsidTr="00D22233">
        <w:trPr>
          <w:trHeight w:val="57"/>
          <w:tblHeader/>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1CA5F0CF" w14:textId="77777777" w:rsidR="0035046E" w:rsidRPr="00B02EE3" w:rsidRDefault="0035046E" w:rsidP="00454DB1">
            <w:pPr>
              <w:ind w:left="57"/>
              <w:rPr>
                <w:color w:val="000000"/>
                <w:szCs w:val="22"/>
              </w:rPr>
            </w:pPr>
            <w:r w:rsidRPr="00B02EE3">
              <w:rPr>
                <w:color w:val="000000"/>
                <w:szCs w:val="22"/>
              </w:rPr>
              <w:t>1</w:t>
            </w:r>
          </w:p>
        </w:tc>
        <w:tc>
          <w:tcPr>
            <w:tcW w:w="883" w:type="pct"/>
            <w:tcBorders>
              <w:top w:val="nil"/>
              <w:left w:val="nil"/>
              <w:bottom w:val="single" w:sz="4" w:space="0" w:color="auto"/>
              <w:right w:val="single" w:sz="4" w:space="0" w:color="auto"/>
            </w:tcBorders>
            <w:shd w:val="clear" w:color="auto" w:fill="auto"/>
            <w:vAlign w:val="center"/>
            <w:hideMark/>
          </w:tcPr>
          <w:p w14:paraId="2513E60E" w14:textId="77777777" w:rsidR="0035046E" w:rsidRPr="00B02EE3" w:rsidRDefault="0035046E" w:rsidP="00454DB1">
            <w:pPr>
              <w:ind w:left="57"/>
              <w:rPr>
                <w:color w:val="000000"/>
                <w:szCs w:val="22"/>
              </w:rPr>
            </w:pPr>
            <w:r w:rsidRPr="00B02EE3">
              <w:rPr>
                <w:color w:val="000000"/>
                <w:szCs w:val="22"/>
              </w:rPr>
              <w:t>2</w:t>
            </w:r>
          </w:p>
        </w:tc>
        <w:tc>
          <w:tcPr>
            <w:tcW w:w="810" w:type="pct"/>
            <w:tcBorders>
              <w:top w:val="nil"/>
              <w:left w:val="nil"/>
              <w:bottom w:val="single" w:sz="4" w:space="0" w:color="auto"/>
              <w:right w:val="single" w:sz="4" w:space="0" w:color="auto"/>
            </w:tcBorders>
            <w:shd w:val="clear" w:color="auto" w:fill="auto"/>
            <w:vAlign w:val="center"/>
            <w:hideMark/>
          </w:tcPr>
          <w:p w14:paraId="076D6B0D" w14:textId="77777777" w:rsidR="0035046E" w:rsidRPr="00B02EE3" w:rsidRDefault="0035046E" w:rsidP="00454DB1">
            <w:pPr>
              <w:ind w:left="57"/>
              <w:rPr>
                <w:color w:val="000000"/>
                <w:szCs w:val="22"/>
              </w:rPr>
            </w:pPr>
            <w:r w:rsidRPr="00B02EE3">
              <w:rPr>
                <w:color w:val="000000"/>
                <w:szCs w:val="22"/>
              </w:rPr>
              <w:t>3</w:t>
            </w:r>
          </w:p>
        </w:tc>
        <w:tc>
          <w:tcPr>
            <w:tcW w:w="882" w:type="pct"/>
            <w:tcBorders>
              <w:top w:val="nil"/>
              <w:left w:val="nil"/>
              <w:bottom w:val="single" w:sz="4" w:space="0" w:color="auto"/>
              <w:right w:val="single" w:sz="4" w:space="0" w:color="auto"/>
            </w:tcBorders>
            <w:shd w:val="clear" w:color="auto" w:fill="auto"/>
            <w:vAlign w:val="center"/>
            <w:hideMark/>
          </w:tcPr>
          <w:p w14:paraId="0BB07B89" w14:textId="77777777" w:rsidR="0035046E" w:rsidRPr="00B02EE3" w:rsidRDefault="0035046E" w:rsidP="00454DB1">
            <w:pPr>
              <w:ind w:left="57"/>
              <w:rPr>
                <w:color w:val="000000"/>
                <w:szCs w:val="22"/>
              </w:rPr>
            </w:pPr>
            <w:r w:rsidRPr="00B02EE3">
              <w:rPr>
                <w:color w:val="000000"/>
                <w:szCs w:val="22"/>
              </w:rPr>
              <w:t>4</w:t>
            </w:r>
          </w:p>
        </w:tc>
        <w:tc>
          <w:tcPr>
            <w:tcW w:w="1029" w:type="pct"/>
            <w:tcBorders>
              <w:top w:val="nil"/>
              <w:left w:val="nil"/>
              <w:bottom w:val="single" w:sz="4" w:space="0" w:color="auto"/>
              <w:right w:val="single" w:sz="4" w:space="0" w:color="auto"/>
            </w:tcBorders>
            <w:shd w:val="clear" w:color="auto" w:fill="auto"/>
            <w:vAlign w:val="center"/>
            <w:hideMark/>
          </w:tcPr>
          <w:p w14:paraId="0C7FF7E3" w14:textId="77777777" w:rsidR="0035046E" w:rsidRPr="00B02EE3" w:rsidRDefault="0035046E" w:rsidP="00454DB1">
            <w:pPr>
              <w:ind w:left="57"/>
              <w:rPr>
                <w:color w:val="000000"/>
                <w:szCs w:val="22"/>
              </w:rPr>
            </w:pPr>
            <w:r w:rsidRPr="00B02EE3">
              <w:rPr>
                <w:color w:val="000000"/>
                <w:szCs w:val="22"/>
              </w:rPr>
              <w:t>5</w:t>
            </w:r>
          </w:p>
        </w:tc>
      </w:tr>
      <w:tr w:rsidR="0035046E" w:rsidRPr="00B02EE3" w14:paraId="61DC0BBB"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C444370" w14:textId="77777777" w:rsidR="0035046E" w:rsidRPr="00B02EE3" w:rsidRDefault="0035046E" w:rsidP="00454DB1">
            <w:pPr>
              <w:ind w:left="57"/>
              <w:rPr>
                <w:b/>
                <w:bCs/>
                <w:color w:val="000000"/>
                <w:szCs w:val="22"/>
              </w:rPr>
            </w:pPr>
            <w:r w:rsidRPr="00B02EE3">
              <w:rPr>
                <w:b/>
                <w:bCs/>
                <w:color w:val="000000"/>
                <w:szCs w:val="22"/>
              </w:rPr>
              <w:t>Целевое назначение лесов: Защитные леса</w:t>
            </w:r>
          </w:p>
        </w:tc>
      </w:tr>
      <w:tr w:rsidR="0035046E" w:rsidRPr="00B02EE3" w14:paraId="0E59660C"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1BB0270" w14:textId="77777777" w:rsidR="0035046E" w:rsidRPr="00B02EE3" w:rsidRDefault="0035046E" w:rsidP="00454DB1">
            <w:pPr>
              <w:ind w:left="57"/>
              <w:rPr>
                <w:color w:val="000000"/>
                <w:szCs w:val="22"/>
              </w:rPr>
            </w:pPr>
            <w:r w:rsidRPr="00B02EE3">
              <w:rPr>
                <w:color w:val="000000"/>
                <w:szCs w:val="22"/>
              </w:rPr>
              <w:t>Выборочные рубки</w:t>
            </w:r>
          </w:p>
        </w:tc>
      </w:tr>
      <w:tr w:rsidR="0035046E" w:rsidRPr="00B02EE3" w14:paraId="516F7EEF"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16AC884B" w14:textId="77777777" w:rsidR="0035046E" w:rsidRPr="00B02EE3" w:rsidRDefault="0035046E" w:rsidP="00454DB1">
            <w:pPr>
              <w:ind w:left="57"/>
              <w:jc w:val="left"/>
              <w:rPr>
                <w:color w:val="000000"/>
                <w:szCs w:val="22"/>
              </w:rPr>
            </w:pPr>
            <w:r w:rsidRPr="00B02EE3">
              <w:rPr>
                <w:color w:val="000000"/>
                <w:szCs w:val="22"/>
              </w:rPr>
              <w:t>Хвойное</w:t>
            </w:r>
          </w:p>
        </w:tc>
        <w:tc>
          <w:tcPr>
            <w:tcW w:w="883" w:type="pct"/>
            <w:tcBorders>
              <w:top w:val="nil"/>
              <w:left w:val="nil"/>
              <w:bottom w:val="single" w:sz="4" w:space="0" w:color="auto"/>
              <w:right w:val="single" w:sz="4" w:space="0" w:color="auto"/>
            </w:tcBorders>
            <w:shd w:val="clear" w:color="auto" w:fill="auto"/>
            <w:vAlign w:val="center"/>
            <w:hideMark/>
          </w:tcPr>
          <w:p w14:paraId="73F565FB"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85,6</w:t>
            </w:r>
          </w:p>
        </w:tc>
        <w:tc>
          <w:tcPr>
            <w:tcW w:w="810" w:type="pct"/>
            <w:tcBorders>
              <w:top w:val="nil"/>
              <w:left w:val="nil"/>
              <w:bottom w:val="single" w:sz="4" w:space="0" w:color="auto"/>
              <w:right w:val="single" w:sz="4" w:space="0" w:color="auto"/>
            </w:tcBorders>
            <w:shd w:val="clear" w:color="auto" w:fill="auto"/>
            <w:vAlign w:val="center"/>
            <w:hideMark/>
          </w:tcPr>
          <w:p w14:paraId="28564BFD"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4,4</w:t>
            </w:r>
          </w:p>
        </w:tc>
        <w:tc>
          <w:tcPr>
            <w:tcW w:w="882" w:type="pct"/>
            <w:tcBorders>
              <w:top w:val="nil"/>
              <w:left w:val="nil"/>
              <w:bottom w:val="single" w:sz="4" w:space="0" w:color="auto"/>
              <w:right w:val="single" w:sz="4" w:space="0" w:color="auto"/>
            </w:tcBorders>
            <w:shd w:val="clear" w:color="auto" w:fill="auto"/>
            <w:vAlign w:val="center"/>
            <w:hideMark/>
          </w:tcPr>
          <w:p w14:paraId="11AE01DA"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3,8</w:t>
            </w:r>
          </w:p>
        </w:tc>
        <w:tc>
          <w:tcPr>
            <w:tcW w:w="1029" w:type="pct"/>
            <w:tcBorders>
              <w:top w:val="nil"/>
              <w:left w:val="nil"/>
              <w:bottom w:val="single" w:sz="4" w:space="0" w:color="auto"/>
              <w:right w:val="single" w:sz="4" w:space="0" w:color="auto"/>
            </w:tcBorders>
            <w:shd w:val="clear" w:color="auto" w:fill="auto"/>
            <w:vAlign w:val="center"/>
            <w:hideMark/>
          </w:tcPr>
          <w:p w14:paraId="5B89D2F9"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2,7</w:t>
            </w:r>
          </w:p>
        </w:tc>
      </w:tr>
      <w:tr w:rsidR="0035046E" w:rsidRPr="00B02EE3" w14:paraId="4BBE8D88"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3D6586EB" w14:textId="77777777" w:rsidR="0035046E" w:rsidRPr="00B02EE3" w:rsidRDefault="0035046E" w:rsidP="00454DB1">
            <w:pPr>
              <w:ind w:left="57"/>
              <w:jc w:val="left"/>
              <w:rPr>
                <w:color w:val="000000"/>
                <w:szCs w:val="22"/>
              </w:rPr>
            </w:pPr>
            <w:r w:rsidRPr="00B02EE3">
              <w:rPr>
                <w:color w:val="000000"/>
                <w:szCs w:val="22"/>
              </w:rPr>
              <w:t>Мягколиственное</w:t>
            </w:r>
          </w:p>
        </w:tc>
        <w:tc>
          <w:tcPr>
            <w:tcW w:w="883" w:type="pct"/>
            <w:tcBorders>
              <w:top w:val="nil"/>
              <w:left w:val="nil"/>
              <w:bottom w:val="single" w:sz="4" w:space="0" w:color="auto"/>
              <w:right w:val="single" w:sz="4" w:space="0" w:color="auto"/>
            </w:tcBorders>
            <w:shd w:val="clear" w:color="auto" w:fill="auto"/>
            <w:vAlign w:val="center"/>
            <w:hideMark/>
          </w:tcPr>
          <w:p w14:paraId="7AF5B504"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360,5</w:t>
            </w:r>
          </w:p>
        </w:tc>
        <w:tc>
          <w:tcPr>
            <w:tcW w:w="810" w:type="pct"/>
            <w:tcBorders>
              <w:top w:val="nil"/>
              <w:left w:val="nil"/>
              <w:bottom w:val="single" w:sz="4" w:space="0" w:color="auto"/>
              <w:right w:val="single" w:sz="4" w:space="0" w:color="auto"/>
            </w:tcBorders>
            <w:shd w:val="clear" w:color="auto" w:fill="auto"/>
            <w:vAlign w:val="center"/>
            <w:hideMark/>
          </w:tcPr>
          <w:p w14:paraId="3F2E5DE1"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13,8</w:t>
            </w:r>
          </w:p>
        </w:tc>
        <w:tc>
          <w:tcPr>
            <w:tcW w:w="882" w:type="pct"/>
            <w:tcBorders>
              <w:top w:val="nil"/>
              <w:left w:val="nil"/>
              <w:bottom w:val="single" w:sz="4" w:space="0" w:color="auto"/>
              <w:right w:val="single" w:sz="4" w:space="0" w:color="auto"/>
            </w:tcBorders>
            <w:shd w:val="clear" w:color="auto" w:fill="auto"/>
            <w:vAlign w:val="center"/>
            <w:hideMark/>
          </w:tcPr>
          <w:p w14:paraId="70D44B4A"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12,1</w:t>
            </w:r>
          </w:p>
        </w:tc>
        <w:tc>
          <w:tcPr>
            <w:tcW w:w="1029" w:type="pct"/>
            <w:tcBorders>
              <w:top w:val="nil"/>
              <w:left w:val="nil"/>
              <w:bottom w:val="single" w:sz="4" w:space="0" w:color="auto"/>
              <w:right w:val="single" w:sz="4" w:space="0" w:color="auto"/>
            </w:tcBorders>
            <w:shd w:val="clear" w:color="auto" w:fill="auto"/>
            <w:vAlign w:val="center"/>
            <w:hideMark/>
          </w:tcPr>
          <w:p w14:paraId="1B594BD3"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5,5</w:t>
            </w:r>
          </w:p>
        </w:tc>
      </w:tr>
      <w:tr w:rsidR="0035046E" w:rsidRPr="00B02EE3" w14:paraId="059AFD0F"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684876DE" w14:textId="77777777" w:rsidR="0035046E" w:rsidRPr="00B02EE3" w:rsidRDefault="0035046E" w:rsidP="00454DB1">
            <w:pPr>
              <w:ind w:left="57"/>
              <w:jc w:val="left"/>
              <w:rPr>
                <w:color w:val="000000"/>
                <w:szCs w:val="22"/>
              </w:rPr>
            </w:pPr>
            <w:r w:rsidRPr="00B02EE3">
              <w:rPr>
                <w:color w:val="000000"/>
                <w:szCs w:val="22"/>
              </w:rPr>
              <w:t>Итого выборочные рубки</w:t>
            </w:r>
          </w:p>
        </w:tc>
        <w:tc>
          <w:tcPr>
            <w:tcW w:w="883" w:type="pct"/>
            <w:tcBorders>
              <w:top w:val="nil"/>
              <w:left w:val="nil"/>
              <w:bottom w:val="single" w:sz="4" w:space="0" w:color="auto"/>
              <w:right w:val="single" w:sz="4" w:space="0" w:color="auto"/>
            </w:tcBorders>
            <w:shd w:val="clear" w:color="auto" w:fill="auto"/>
            <w:vAlign w:val="center"/>
            <w:hideMark/>
          </w:tcPr>
          <w:p w14:paraId="3F050208"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446,1</w:t>
            </w:r>
          </w:p>
        </w:tc>
        <w:tc>
          <w:tcPr>
            <w:tcW w:w="810" w:type="pct"/>
            <w:tcBorders>
              <w:top w:val="nil"/>
              <w:left w:val="nil"/>
              <w:bottom w:val="single" w:sz="4" w:space="0" w:color="auto"/>
              <w:right w:val="single" w:sz="4" w:space="0" w:color="auto"/>
            </w:tcBorders>
            <w:shd w:val="clear" w:color="auto" w:fill="auto"/>
            <w:vAlign w:val="center"/>
            <w:hideMark/>
          </w:tcPr>
          <w:p w14:paraId="3E2BCF83"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18,2</w:t>
            </w:r>
          </w:p>
        </w:tc>
        <w:tc>
          <w:tcPr>
            <w:tcW w:w="882" w:type="pct"/>
            <w:tcBorders>
              <w:top w:val="nil"/>
              <w:left w:val="nil"/>
              <w:bottom w:val="single" w:sz="4" w:space="0" w:color="auto"/>
              <w:right w:val="single" w:sz="4" w:space="0" w:color="auto"/>
            </w:tcBorders>
            <w:shd w:val="clear" w:color="auto" w:fill="auto"/>
            <w:vAlign w:val="center"/>
            <w:hideMark/>
          </w:tcPr>
          <w:p w14:paraId="31C4AFEE"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15,9</w:t>
            </w:r>
          </w:p>
        </w:tc>
        <w:tc>
          <w:tcPr>
            <w:tcW w:w="1029" w:type="pct"/>
            <w:tcBorders>
              <w:top w:val="nil"/>
              <w:left w:val="nil"/>
              <w:bottom w:val="single" w:sz="4" w:space="0" w:color="auto"/>
              <w:right w:val="single" w:sz="4" w:space="0" w:color="auto"/>
            </w:tcBorders>
            <w:shd w:val="clear" w:color="auto" w:fill="auto"/>
            <w:vAlign w:val="center"/>
            <w:hideMark/>
          </w:tcPr>
          <w:p w14:paraId="619E010B"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8,2</w:t>
            </w:r>
          </w:p>
        </w:tc>
      </w:tr>
      <w:tr w:rsidR="0035046E" w:rsidRPr="00B02EE3" w14:paraId="3D65CBE2"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5EAD7CE" w14:textId="77777777" w:rsidR="0035046E" w:rsidRPr="00B02EE3" w:rsidRDefault="0035046E" w:rsidP="00454DB1">
            <w:pPr>
              <w:ind w:left="57"/>
              <w:rPr>
                <w:color w:val="000000"/>
                <w:szCs w:val="22"/>
              </w:rPr>
            </w:pPr>
            <w:r w:rsidRPr="00B02EE3">
              <w:rPr>
                <w:color w:val="000000"/>
                <w:szCs w:val="22"/>
              </w:rPr>
              <w:t>Всего по защитным лесам</w:t>
            </w:r>
          </w:p>
        </w:tc>
      </w:tr>
      <w:tr w:rsidR="0035046E" w:rsidRPr="00B02EE3" w14:paraId="3B343414"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054B72F9" w14:textId="77777777" w:rsidR="0035046E" w:rsidRPr="00B02EE3" w:rsidRDefault="0035046E" w:rsidP="00454DB1">
            <w:pPr>
              <w:ind w:left="57"/>
              <w:jc w:val="left"/>
              <w:rPr>
                <w:color w:val="000000"/>
                <w:szCs w:val="22"/>
              </w:rPr>
            </w:pPr>
            <w:r w:rsidRPr="00B02EE3">
              <w:rPr>
                <w:color w:val="000000"/>
                <w:szCs w:val="22"/>
              </w:rPr>
              <w:t>хвойные</w:t>
            </w:r>
          </w:p>
        </w:tc>
        <w:tc>
          <w:tcPr>
            <w:tcW w:w="883" w:type="pct"/>
            <w:tcBorders>
              <w:top w:val="nil"/>
              <w:left w:val="nil"/>
              <w:bottom w:val="single" w:sz="4" w:space="0" w:color="auto"/>
              <w:right w:val="single" w:sz="4" w:space="0" w:color="auto"/>
            </w:tcBorders>
            <w:shd w:val="clear" w:color="auto" w:fill="auto"/>
            <w:vAlign w:val="center"/>
            <w:hideMark/>
          </w:tcPr>
          <w:p w14:paraId="3A867414"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85,6</w:t>
            </w:r>
          </w:p>
        </w:tc>
        <w:tc>
          <w:tcPr>
            <w:tcW w:w="810" w:type="pct"/>
            <w:tcBorders>
              <w:top w:val="nil"/>
              <w:left w:val="nil"/>
              <w:bottom w:val="single" w:sz="4" w:space="0" w:color="auto"/>
              <w:right w:val="single" w:sz="4" w:space="0" w:color="auto"/>
            </w:tcBorders>
            <w:shd w:val="clear" w:color="auto" w:fill="auto"/>
            <w:vAlign w:val="center"/>
            <w:hideMark/>
          </w:tcPr>
          <w:p w14:paraId="531FF0E4"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4,4</w:t>
            </w:r>
          </w:p>
        </w:tc>
        <w:tc>
          <w:tcPr>
            <w:tcW w:w="882" w:type="pct"/>
            <w:tcBorders>
              <w:top w:val="nil"/>
              <w:left w:val="nil"/>
              <w:bottom w:val="single" w:sz="4" w:space="0" w:color="auto"/>
              <w:right w:val="single" w:sz="4" w:space="0" w:color="auto"/>
            </w:tcBorders>
            <w:shd w:val="clear" w:color="auto" w:fill="auto"/>
            <w:vAlign w:val="center"/>
            <w:hideMark/>
          </w:tcPr>
          <w:p w14:paraId="0B693B90"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3,8</w:t>
            </w:r>
          </w:p>
        </w:tc>
        <w:tc>
          <w:tcPr>
            <w:tcW w:w="1029" w:type="pct"/>
            <w:tcBorders>
              <w:top w:val="nil"/>
              <w:left w:val="nil"/>
              <w:bottom w:val="single" w:sz="4" w:space="0" w:color="auto"/>
              <w:right w:val="single" w:sz="4" w:space="0" w:color="auto"/>
            </w:tcBorders>
            <w:shd w:val="clear" w:color="auto" w:fill="auto"/>
            <w:vAlign w:val="center"/>
            <w:hideMark/>
          </w:tcPr>
          <w:p w14:paraId="5F1EC9E5"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2,7</w:t>
            </w:r>
          </w:p>
        </w:tc>
      </w:tr>
      <w:tr w:rsidR="0035046E" w:rsidRPr="00B02EE3" w14:paraId="257DA13D"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5CBEAD98" w14:textId="77777777" w:rsidR="0035046E" w:rsidRPr="00B02EE3" w:rsidRDefault="0035046E" w:rsidP="00454DB1">
            <w:pPr>
              <w:ind w:left="57"/>
              <w:jc w:val="left"/>
              <w:rPr>
                <w:color w:val="000000"/>
                <w:szCs w:val="22"/>
              </w:rPr>
            </w:pPr>
            <w:r w:rsidRPr="00B02EE3">
              <w:rPr>
                <w:color w:val="000000"/>
                <w:szCs w:val="22"/>
              </w:rPr>
              <w:t>мягколиственные</w:t>
            </w:r>
          </w:p>
        </w:tc>
        <w:tc>
          <w:tcPr>
            <w:tcW w:w="883" w:type="pct"/>
            <w:tcBorders>
              <w:top w:val="nil"/>
              <w:left w:val="nil"/>
              <w:bottom w:val="single" w:sz="4" w:space="0" w:color="auto"/>
              <w:right w:val="single" w:sz="4" w:space="0" w:color="auto"/>
            </w:tcBorders>
            <w:shd w:val="clear" w:color="auto" w:fill="auto"/>
            <w:vAlign w:val="center"/>
            <w:hideMark/>
          </w:tcPr>
          <w:p w14:paraId="1A168141"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360,5</w:t>
            </w:r>
          </w:p>
        </w:tc>
        <w:tc>
          <w:tcPr>
            <w:tcW w:w="810" w:type="pct"/>
            <w:tcBorders>
              <w:top w:val="nil"/>
              <w:left w:val="nil"/>
              <w:bottom w:val="single" w:sz="4" w:space="0" w:color="auto"/>
              <w:right w:val="single" w:sz="4" w:space="0" w:color="auto"/>
            </w:tcBorders>
            <w:shd w:val="clear" w:color="auto" w:fill="auto"/>
            <w:vAlign w:val="center"/>
            <w:hideMark/>
          </w:tcPr>
          <w:p w14:paraId="6C6956B4"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13,8</w:t>
            </w:r>
          </w:p>
        </w:tc>
        <w:tc>
          <w:tcPr>
            <w:tcW w:w="882" w:type="pct"/>
            <w:tcBorders>
              <w:top w:val="nil"/>
              <w:left w:val="nil"/>
              <w:bottom w:val="single" w:sz="4" w:space="0" w:color="auto"/>
              <w:right w:val="single" w:sz="4" w:space="0" w:color="auto"/>
            </w:tcBorders>
            <w:shd w:val="clear" w:color="auto" w:fill="auto"/>
            <w:vAlign w:val="center"/>
            <w:hideMark/>
          </w:tcPr>
          <w:p w14:paraId="20302B28"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12,1</w:t>
            </w:r>
          </w:p>
        </w:tc>
        <w:tc>
          <w:tcPr>
            <w:tcW w:w="1029" w:type="pct"/>
            <w:tcBorders>
              <w:top w:val="nil"/>
              <w:left w:val="nil"/>
              <w:bottom w:val="single" w:sz="4" w:space="0" w:color="auto"/>
              <w:right w:val="single" w:sz="4" w:space="0" w:color="auto"/>
            </w:tcBorders>
            <w:shd w:val="clear" w:color="auto" w:fill="auto"/>
            <w:vAlign w:val="center"/>
            <w:hideMark/>
          </w:tcPr>
          <w:p w14:paraId="72F4696E"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5,5</w:t>
            </w:r>
          </w:p>
        </w:tc>
      </w:tr>
      <w:tr w:rsidR="0035046E" w:rsidRPr="00B02EE3" w14:paraId="15F0A594"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5F9F79CC" w14:textId="77777777" w:rsidR="0035046E" w:rsidRPr="00B02EE3" w:rsidRDefault="0035046E" w:rsidP="00454DB1">
            <w:pPr>
              <w:ind w:left="57"/>
              <w:jc w:val="left"/>
              <w:rPr>
                <w:color w:val="000000"/>
                <w:szCs w:val="22"/>
              </w:rPr>
            </w:pPr>
            <w:r w:rsidRPr="00B02EE3">
              <w:rPr>
                <w:color w:val="000000"/>
                <w:szCs w:val="22"/>
              </w:rPr>
              <w:t>Всего</w:t>
            </w:r>
          </w:p>
        </w:tc>
        <w:tc>
          <w:tcPr>
            <w:tcW w:w="883" w:type="pct"/>
            <w:tcBorders>
              <w:top w:val="nil"/>
              <w:left w:val="nil"/>
              <w:bottom w:val="single" w:sz="4" w:space="0" w:color="auto"/>
              <w:right w:val="single" w:sz="4" w:space="0" w:color="auto"/>
            </w:tcBorders>
            <w:shd w:val="clear" w:color="auto" w:fill="auto"/>
            <w:vAlign w:val="center"/>
            <w:hideMark/>
          </w:tcPr>
          <w:p w14:paraId="041082BF"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446,1</w:t>
            </w:r>
          </w:p>
        </w:tc>
        <w:tc>
          <w:tcPr>
            <w:tcW w:w="810" w:type="pct"/>
            <w:tcBorders>
              <w:top w:val="nil"/>
              <w:left w:val="nil"/>
              <w:bottom w:val="single" w:sz="4" w:space="0" w:color="auto"/>
              <w:right w:val="single" w:sz="4" w:space="0" w:color="auto"/>
            </w:tcBorders>
            <w:shd w:val="clear" w:color="auto" w:fill="auto"/>
            <w:vAlign w:val="center"/>
            <w:hideMark/>
          </w:tcPr>
          <w:p w14:paraId="087481A0"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18,2</w:t>
            </w:r>
          </w:p>
        </w:tc>
        <w:tc>
          <w:tcPr>
            <w:tcW w:w="882" w:type="pct"/>
            <w:tcBorders>
              <w:top w:val="nil"/>
              <w:left w:val="nil"/>
              <w:bottom w:val="single" w:sz="4" w:space="0" w:color="auto"/>
              <w:right w:val="single" w:sz="4" w:space="0" w:color="auto"/>
            </w:tcBorders>
            <w:shd w:val="clear" w:color="auto" w:fill="auto"/>
            <w:vAlign w:val="center"/>
            <w:hideMark/>
          </w:tcPr>
          <w:p w14:paraId="789D9F5A"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15,9</w:t>
            </w:r>
          </w:p>
        </w:tc>
        <w:tc>
          <w:tcPr>
            <w:tcW w:w="1029" w:type="pct"/>
            <w:tcBorders>
              <w:top w:val="nil"/>
              <w:left w:val="nil"/>
              <w:bottom w:val="single" w:sz="4" w:space="0" w:color="auto"/>
              <w:right w:val="single" w:sz="4" w:space="0" w:color="auto"/>
            </w:tcBorders>
            <w:shd w:val="clear" w:color="auto" w:fill="auto"/>
            <w:vAlign w:val="center"/>
            <w:hideMark/>
          </w:tcPr>
          <w:p w14:paraId="51F743CB"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8,2</w:t>
            </w:r>
          </w:p>
        </w:tc>
      </w:tr>
      <w:tr w:rsidR="0035046E" w:rsidRPr="00B02EE3" w14:paraId="2645DF87"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C0CE8A5" w14:textId="77777777" w:rsidR="0035046E" w:rsidRPr="00B02EE3" w:rsidRDefault="0035046E" w:rsidP="00454DB1">
            <w:pPr>
              <w:ind w:left="57"/>
              <w:rPr>
                <w:b/>
                <w:bCs/>
                <w:color w:val="000000"/>
                <w:szCs w:val="22"/>
              </w:rPr>
            </w:pPr>
            <w:r w:rsidRPr="00B02EE3">
              <w:rPr>
                <w:b/>
                <w:bCs/>
                <w:color w:val="000000"/>
                <w:szCs w:val="22"/>
              </w:rPr>
              <w:t>Целевое назначение лесов: Эксплуатационные леса</w:t>
            </w:r>
          </w:p>
        </w:tc>
      </w:tr>
      <w:tr w:rsidR="0035046E" w:rsidRPr="00B02EE3" w14:paraId="61E97370"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19D12DC" w14:textId="77777777" w:rsidR="0035046E" w:rsidRPr="00B02EE3" w:rsidRDefault="0035046E" w:rsidP="00454DB1">
            <w:pPr>
              <w:ind w:left="57"/>
              <w:rPr>
                <w:color w:val="000000"/>
                <w:szCs w:val="22"/>
              </w:rPr>
            </w:pPr>
            <w:r w:rsidRPr="00B02EE3">
              <w:rPr>
                <w:color w:val="000000"/>
                <w:szCs w:val="22"/>
              </w:rPr>
              <w:t>Выборочные рубки</w:t>
            </w:r>
          </w:p>
        </w:tc>
      </w:tr>
      <w:tr w:rsidR="0035046E" w:rsidRPr="00B02EE3" w14:paraId="54179F19"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53FE70A5" w14:textId="77777777" w:rsidR="0035046E" w:rsidRPr="00B02EE3" w:rsidRDefault="0035046E" w:rsidP="00454DB1">
            <w:pPr>
              <w:ind w:left="57"/>
              <w:jc w:val="left"/>
              <w:rPr>
                <w:color w:val="000000"/>
                <w:szCs w:val="22"/>
              </w:rPr>
            </w:pPr>
            <w:r w:rsidRPr="00B02EE3">
              <w:rPr>
                <w:color w:val="000000"/>
                <w:szCs w:val="22"/>
              </w:rPr>
              <w:t>Хвойное</w:t>
            </w:r>
          </w:p>
        </w:tc>
        <w:tc>
          <w:tcPr>
            <w:tcW w:w="883" w:type="pct"/>
            <w:tcBorders>
              <w:top w:val="nil"/>
              <w:left w:val="nil"/>
              <w:bottom w:val="single" w:sz="4" w:space="0" w:color="auto"/>
              <w:right w:val="single" w:sz="4" w:space="0" w:color="auto"/>
            </w:tcBorders>
            <w:shd w:val="clear" w:color="auto" w:fill="auto"/>
            <w:vAlign w:val="center"/>
            <w:hideMark/>
          </w:tcPr>
          <w:p w14:paraId="6334456D"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759,2</w:t>
            </w:r>
          </w:p>
        </w:tc>
        <w:tc>
          <w:tcPr>
            <w:tcW w:w="810" w:type="pct"/>
            <w:tcBorders>
              <w:top w:val="nil"/>
              <w:left w:val="nil"/>
              <w:bottom w:val="single" w:sz="4" w:space="0" w:color="auto"/>
              <w:right w:val="single" w:sz="4" w:space="0" w:color="auto"/>
            </w:tcBorders>
            <w:shd w:val="clear" w:color="auto" w:fill="auto"/>
            <w:vAlign w:val="center"/>
            <w:hideMark/>
          </w:tcPr>
          <w:p w14:paraId="67585E7B"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16,6</w:t>
            </w:r>
          </w:p>
        </w:tc>
        <w:tc>
          <w:tcPr>
            <w:tcW w:w="882" w:type="pct"/>
            <w:tcBorders>
              <w:top w:val="nil"/>
              <w:left w:val="nil"/>
              <w:bottom w:val="single" w:sz="4" w:space="0" w:color="auto"/>
              <w:right w:val="single" w:sz="4" w:space="0" w:color="auto"/>
            </w:tcBorders>
            <w:shd w:val="clear" w:color="auto" w:fill="auto"/>
            <w:vAlign w:val="center"/>
            <w:hideMark/>
          </w:tcPr>
          <w:p w14:paraId="442D8680"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14,1</w:t>
            </w:r>
          </w:p>
        </w:tc>
        <w:tc>
          <w:tcPr>
            <w:tcW w:w="1029" w:type="pct"/>
            <w:tcBorders>
              <w:top w:val="nil"/>
              <w:left w:val="nil"/>
              <w:bottom w:val="single" w:sz="4" w:space="0" w:color="auto"/>
              <w:right w:val="single" w:sz="4" w:space="0" w:color="auto"/>
            </w:tcBorders>
            <w:shd w:val="clear" w:color="auto" w:fill="auto"/>
            <w:vAlign w:val="center"/>
            <w:hideMark/>
          </w:tcPr>
          <w:p w14:paraId="218DB2F8"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10,1</w:t>
            </w:r>
          </w:p>
        </w:tc>
      </w:tr>
      <w:tr w:rsidR="0035046E" w:rsidRPr="00B02EE3" w14:paraId="1B2349A8"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293F551B" w14:textId="77777777" w:rsidR="0035046E" w:rsidRPr="00B02EE3" w:rsidRDefault="0035046E" w:rsidP="00454DB1">
            <w:pPr>
              <w:ind w:left="57"/>
              <w:jc w:val="left"/>
              <w:rPr>
                <w:color w:val="000000"/>
                <w:szCs w:val="22"/>
              </w:rPr>
            </w:pPr>
            <w:r w:rsidRPr="00B02EE3">
              <w:rPr>
                <w:color w:val="000000"/>
                <w:szCs w:val="22"/>
              </w:rPr>
              <w:t>Мягколиственное</w:t>
            </w:r>
          </w:p>
        </w:tc>
        <w:tc>
          <w:tcPr>
            <w:tcW w:w="883" w:type="pct"/>
            <w:tcBorders>
              <w:top w:val="nil"/>
              <w:left w:val="nil"/>
              <w:bottom w:val="single" w:sz="4" w:space="0" w:color="auto"/>
              <w:right w:val="single" w:sz="4" w:space="0" w:color="auto"/>
            </w:tcBorders>
            <w:shd w:val="clear" w:color="auto" w:fill="auto"/>
            <w:vAlign w:val="center"/>
            <w:hideMark/>
          </w:tcPr>
          <w:p w14:paraId="7DB0AA2C"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2049,7</w:t>
            </w:r>
          </w:p>
        </w:tc>
        <w:tc>
          <w:tcPr>
            <w:tcW w:w="810" w:type="pct"/>
            <w:tcBorders>
              <w:top w:val="nil"/>
              <w:left w:val="nil"/>
              <w:bottom w:val="single" w:sz="4" w:space="0" w:color="auto"/>
              <w:right w:val="single" w:sz="4" w:space="0" w:color="auto"/>
            </w:tcBorders>
            <w:shd w:val="clear" w:color="auto" w:fill="auto"/>
            <w:vAlign w:val="center"/>
            <w:hideMark/>
          </w:tcPr>
          <w:p w14:paraId="7D7D511E"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75,4</w:t>
            </w:r>
          </w:p>
        </w:tc>
        <w:tc>
          <w:tcPr>
            <w:tcW w:w="882" w:type="pct"/>
            <w:tcBorders>
              <w:top w:val="nil"/>
              <w:left w:val="nil"/>
              <w:bottom w:val="single" w:sz="4" w:space="0" w:color="auto"/>
              <w:right w:val="single" w:sz="4" w:space="0" w:color="auto"/>
            </w:tcBorders>
            <w:shd w:val="clear" w:color="auto" w:fill="auto"/>
            <w:vAlign w:val="center"/>
            <w:hideMark/>
          </w:tcPr>
          <w:p w14:paraId="4B9DE4E8"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66,7</w:t>
            </w:r>
          </w:p>
        </w:tc>
        <w:tc>
          <w:tcPr>
            <w:tcW w:w="1029" w:type="pct"/>
            <w:tcBorders>
              <w:top w:val="nil"/>
              <w:left w:val="nil"/>
              <w:bottom w:val="single" w:sz="4" w:space="0" w:color="auto"/>
              <w:right w:val="single" w:sz="4" w:space="0" w:color="auto"/>
            </w:tcBorders>
            <w:shd w:val="clear" w:color="auto" w:fill="auto"/>
            <w:vAlign w:val="center"/>
            <w:hideMark/>
          </w:tcPr>
          <w:p w14:paraId="03637F9D"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33,1</w:t>
            </w:r>
          </w:p>
        </w:tc>
      </w:tr>
      <w:tr w:rsidR="0035046E" w:rsidRPr="00B02EE3" w14:paraId="0D1C1B00"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33CD7E89" w14:textId="77777777" w:rsidR="0035046E" w:rsidRPr="00B02EE3" w:rsidRDefault="0035046E" w:rsidP="00454DB1">
            <w:pPr>
              <w:ind w:left="57"/>
              <w:jc w:val="left"/>
              <w:rPr>
                <w:color w:val="000000"/>
                <w:szCs w:val="22"/>
              </w:rPr>
            </w:pPr>
            <w:r w:rsidRPr="00B02EE3">
              <w:rPr>
                <w:color w:val="000000"/>
                <w:szCs w:val="22"/>
              </w:rPr>
              <w:t>Итого выборочные рубки</w:t>
            </w:r>
          </w:p>
        </w:tc>
        <w:tc>
          <w:tcPr>
            <w:tcW w:w="883" w:type="pct"/>
            <w:tcBorders>
              <w:top w:val="nil"/>
              <w:left w:val="nil"/>
              <w:bottom w:val="single" w:sz="4" w:space="0" w:color="auto"/>
              <w:right w:val="single" w:sz="4" w:space="0" w:color="auto"/>
            </w:tcBorders>
            <w:shd w:val="clear" w:color="auto" w:fill="auto"/>
            <w:vAlign w:val="center"/>
            <w:hideMark/>
          </w:tcPr>
          <w:p w14:paraId="6D7C12B3"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2808,9</w:t>
            </w:r>
            <w:r w:rsidRPr="00B02EE3">
              <w:rPr>
                <w:rFonts w:eastAsia="MS Mincho"/>
                <w:szCs w:val="22"/>
              </w:rPr>
              <w:fldChar w:fldCharType="end"/>
            </w:r>
          </w:p>
        </w:tc>
        <w:tc>
          <w:tcPr>
            <w:tcW w:w="810" w:type="pct"/>
            <w:tcBorders>
              <w:top w:val="nil"/>
              <w:left w:val="nil"/>
              <w:bottom w:val="single" w:sz="4" w:space="0" w:color="auto"/>
              <w:right w:val="single" w:sz="4" w:space="0" w:color="auto"/>
            </w:tcBorders>
            <w:shd w:val="clear" w:color="auto" w:fill="auto"/>
            <w:vAlign w:val="center"/>
            <w:hideMark/>
          </w:tcPr>
          <w:p w14:paraId="4BE6616D"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92</w:t>
            </w:r>
            <w:r w:rsidRPr="00B02EE3">
              <w:rPr>
                <w:rFonts w:eastAsia="MS Mincho"/>
                <w:szCs w:val="22"/>
              </w:rPr>
              <w:fldChar w:fldCharType="end"/>
            </w:r>
            <w:r w:rsidR="0035046E" w:rsidRPr="00B02EE3">
              <w:rPr>
                <w:rFonts w:eastAsia="MS Mincho"/>
                <w:szCs w:val="22"/>
              </w:rPr>
              <w:t>,0</w:t>
            </w:r>
          </w:p>
        </w:tc>
        <w:tc>
          <w:tcPr>
            <w:tcW w:w="882" w:type="pct"/>
            <w:tcBorders>
              <w:top w:val="nil"/>
              <w:left w:val="nil"/>
              <w:bottom w:val="single" w:sz="4" w:space="0" w:color="auto"/>
              <w:right w:val="single" w:sz="4" w:space="0" w:color="auto"/>
            </w:tcBorders>
            <w:shd w:val="clear" w:color="auto" w:fill="auto"/>
            <w:vAlign w:val="center"/>
            <w:hideMark/>
          </w:tcPr>
          <w:p w14:paraId="60346AF0"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80,8</w:t>
            </w:r>
            <w:r w:rsidRPr="00B02EE3">
              <w:rPr>
                <w:rFonts w:eastAsia="MS Mincho"/>
                <w:szCs w:val="22"/>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55F758F2"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43,2</w:t>
            </w:r>
            <w:r w:rsidRPr="00B02EE3">
              <w:rPr>
                <w:rFonts w:eastAsia="MS Mincho"/>
                <w:szCs w:val="22"/>
              </w:rPr>
              <w:fldChar w:fldCharType="end"/>
            </w:r>
          </w:p>
        </w:tc>
      </w:tr>
      <w:tr w:rsidR="0035046E" w:rsidRPr="00B02EE3" w14:paraId="043112C2"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A4495BC" w14:textId="77777777" w:rsidR="0035046E" w:rsidRPr="00B02EE3" w:rsidRDefault="0035046E" w:rsidP="00454DB1">
            <w:pPr>
              <w:ind w:left="57"/>
              <w:rPr>
                <w:color w:val="000000"/>
                <w:szCs w:val="22"/>
              </w:rPr>
            </w:pPr>
            <w:r w:rsidRPr="00B02EE3">
              <w:rPr>
                <w:color w:val="000000"/>
                <w:szCs w:val="22"/>
              </w:rPr>
              <w:t>Сплошные рубки</w:t>
            </w:r>
          </w:p>
        </w:tc>
      </w:tr>
      <w:tr w:rsidR="0035046E" w:rsidRPr="00B02EE3" w14:paraId="778F20A6"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69A95E90" w14:textId="77777777" w:rsidR="0035046E" w:rsidRPr="00B02EE3" w:rsidRDefault="0035046E" w:rsidP="00454DB1">
            <w:pPr>
              <w:ind w:left="57"/>
              <w:jc w:val="left"/>
              <w:rPr>
                <w:color w:val="000000"/>
                <w:szCs w:val="22"/>
              </w:rPr>
            </w:pPr>
            <w:r w:rsidRPr="00B02EE3">
              <w:rPr>
                <w:color w:val="000000"/>
                <w:szCs w:val="22"/>
              </w:rPr>
              <w:t>Хвойное</w:t>
            </w:r>
          </w:p>
        </w:tc>
        <w:tc>
          <w:tcPr>
            <w:tcW w:w="883" w:type="pct"/>
            <w:tcBorders>
              <w:top w:val="nil"/>
              <w:left w:val="nil"/>
              <w:bottom w:val="single" w:sz="4" w:space="0" w:color="auto"/>
              <w:right w:val="single" w:sz="4" w:space="0" w:color="auto"/>
            </w:tcBorders>
            <w:shd w:val="clear" w:color="auto" w:fill="auto"/>
            <w:vAlign w:val="center"/>
            <w:hideMark/>
          </w:tcPr>
          <w:p w14:paraId="219D9C19" w14:textId="77777777" w:rsidR="0035046E" w:rsidRPr="00B02EE3" w:rsidRDefault="00152755" w:rsidP="00454DB1">
            <w:pPr>
              <w:tabs>
                <w:tab w:val="left" w:pos="0"/>
                <w:tab w:val="left" w:pos="5700"/>
              </w:tabs>
              <w:ind w:left="57"/>
              <w:rPr>
                <w:rFonts w:eastAsia="MS Mincho"/>
                <w:szCs w:val="22"/>
              </w:rPr>
            </w:pPr>
            <w:r w:rsidRPr="00B02EE3">
              <w:rPr>
                <w:szCs w:val="22"/>
                <w:lang w:val="en-US"/>
              </w:rPr>
              <w:fldChar w:fldCharType="begin"/>
            </w:r>
            <w:r w:rsidR="0035046E" w:rsidRPr="00B02EE3">
              <w:rPr>
                <w:szCs w:val="22"/>
                <w:lang w:val="en-US"/>
              </w:rPr>
              <w:instrText xml:space="preserve"> =SUM(ABOVE) </w:instrText>
            </w:r>
            <w:r w:rsidRPr="00B02EE3">
              <w:rPr>
                <w:szCs w:val="22"/>
                <w:lang w:val="en-US"/>
              </w:rPr>
              <w:fldChar w:fldCharType="separate"/>
            </w:r>
            <w:r w:rsidR="0035046E" w:rsidRPr="00B02EE3">
              <w:rPr>
                <w:noProof/>
                <w:szCs w:val="22"/>
                <w:lang w:val="en-US"/>
              </w:rPr>
              <w:t>2444,7</w:t>
            </w:r>
            <w:r w:rsidRPr="00B02EE3">
              <w:rPr>
                <w:szCs w:val="22"/>
                <w:lang w:val="en-US"/>
              </w:rPr>
              <w:fldChar w:fldCharType="end"/>
            </w:r>
          </w:p>
        </w:tc>
        <w:tc>
          <w:tcPr>
            <w:tcW w:w="810" w:type="pct"/>
            <w:tcBorders>
              <w:top w:val="nil"/>
              <w:left w:val="nil"/>
              <w:bottom w:val="single" w:sz="4" w:space="0" w:color="auto"/>
              <w:right w:val="single" w:sz="4" w:space="0" w:color="auto"/>
            </w:tcBorders>
            <w:shd w:val="clear" w:color="auto" w:fill="auto"/>
            <w:vAlign w:val="center"/>
            <w:hideMark/>
          </w:tcPr>
          <w:p w14:paraId="367A2022" w14:textId="77777777" w:rsidR="0035046E" w:rsidRPr="00B02EE3" w:rsidRDefault="00152755" w:rsidP="00454DB1">
            <w:pPr>
              <w:pStyle w:val="ConsPlusNormal"/>
              <w:widowControl/>
              <w:ind w:left="57" w:firstLine="0"/>
              <w:jc w:val="center"/>
              <w:rPr>
                <w:rFonts w:ascii="Times New Roman" w:hAnsi="Times New Roman" w:cs="Times New Roman"/>
                <w:sz w:val="22"/>
                <w:szCs w:val="22"/>
              </w:rPr>
            </w:pPr>
            <w:r w:rsidRPr="00B02EE3">
              <w:rPr>
                <w:rFonts w:ascii="Times New Roman" w:hAnsi="Times New Roman" w:cs="Times New Roman"/>
                <w:sz w:val="22"/>
                <w:szCs w:val="22"/>
              </w:rPr>
              <w:fldChar w:fldCharType="begin"/>
            </w:r>
            <w:r w:rsidR="0035046E" w:rsidRPr="00B02EE3">
              <w:rPr>
                <w:rFonts w:ascii="Times New Roman" w:hAnsi="Times New Roman" w:cs="Times New Roman"/>
                <w:sz w:val="22"/>
                <w:szCs w:val="22"/>
              </w:rPr>
              <w:instrText xml:space="preserve"> =SUM(ABOVE) </w:instrText>
            </w:r>
            <w:r w:rsidRPr="00B02EE3">
              <w:rPr>
                <w:rFonts w:ascii="Times New Roman" w:hAnsi="Times New Roman" w:cs="Times New Roman"/>
                <w:sz w:val="22"/>
                <w:szCs w:val="22"/>
              </w:rPr>
              <w:fldChar w:fldCharType="separate"/>
            </w:r>
            <w:r w:rsidR="0035046E" w:rsidRPr="00B02EE3">
              <w:rPr>
                <w:rFonts w:ascii="Times New Roman" w:hAnsi="Times New Roman" w:cs="Times New Roman"/>
                <w:noProof/>
                <w:sz w:val="22"/>
                <w:szCs w:val="22"/>
              </w:rPr>
              <w:t>269,3</w:t>
            </w:r>
            <w:r w:rsidRPr="00B02EE3">
              <w:rPr>
                <w:rFonts w:ascii="Times New Roman" w:hAnsi="Times New Roman" w:cs="Times New Roman"/>
                <w:sz w:val="22"/>
                <w:szCs w:val="22"/>
              </w:rPr>
              <w:fldChar w:fldCharType="end"/>
            </w:r>
          </w:p>
        </w:tc>
        <w:tc>
          <w:tcPr>
            <w:tcW w:w="882" w:type="pct"/>
            <w:tcBorders>
              <w:top w:val="nil"/>
              <w:left w:val="nil"/>
              <w:bottom w:val="single" w:sz="4" w:space="0" w:color="auto"/>
              <w:right w:val="single" w:sz="4" w:space="0" w:color="auto"/>
            </w:tcBorders>
            <w:shd w:val="clear" w:color="auto" w:fill="auto"/>
            <w:vAlign w:val="center"/>
            <w:hideMark/>
          </w:tcPr>
          <w:p w14:paraId="062F82E9" w14:textId="77777777" w:rsidR="0035046E" w:rsidRPr="00B02EE3" w:rsidRDefault="00152755" w:rsidP="00454DB1">
            <w:pPr>
              <w:pStyle w:val="ConsPlusNormal"/>
              <w:widowControl/>
              <w:ind w:left="57" w:firstLine="0"/>
              <w:jc w:val="center"/>
              <w:rPr>
                <w:rFonts w:ascii="Times New Roman" w:hAnsi="Times New Roman" w:cs="Times New Roman"/>
                <w:sz w:val="22"/>
                <w:szCs w:val="22"/>
                <w:lang w:val="en-US"/>
              </w:rPr>
            </w:pPr>
            <w:r w:rsidRPr="00B02EE3">
              <w:rPr>
                <w:rFonts w:ascii="Times New Roman" w:hAnsi="Times New Roman" w:cs="Times New Roman"/>
                <w:sz w:val="22"/>
                <w:szCs w:val="22"/>
                <w:lang w:val="en-US"/>
              </w:rPr>
              <w:fldChar w:fldCharType="begin"/>
            </w:r>
            <w:r w:rsidR="0035046E" w:rsidRPr="00B02EE3">
              <w:rPr>
                <w:rFonts w:ascii="Times New Roman" w:hAnsi="Times New Roman" w:cs="Times New Roman"/>
                <w:sz w:val="22"/>
                <w:szCs w:val="22"/>
                <w:lang w:val="en-US"/>
              </w:rPr>
              <w:instrText xml:space="preserve"> =SUM(ABOVE) </w:instrText>
            </w:r>
            <w:r w:rsidRPr="00B02EE3">
              <w:rPr>
                <w:rFonts w:ascii="Times New Roman" w:hAnsi="Times New Roman" w:cs="Times New Roman"/>
                <w:sz w:val="22"/>
                <w:szCs w:val="22"/>
                <w:lang w:val="en-US"/>
              </w:rPr>
              <w:fldChar w:fldCharType="separate"/>
            </w:r>
            <w:r w:rsidR="0035046E" w:rsidRPr="00B02EE3">
              <w:rPr>
                <w:rFonts w:ascii="Times New Roman" w:hAnsi="Times New Roman" w:cs="Times New Roman"/>
                <w:noProof/>
                <w:sz w:val="22"/>
                <w:szCs w:val="22"/>
                <w:lang w:val="en-US"/>
              </w:rPr>
              <w:t>228,9</w:t>
            </w:r>
            <w:r w:rsidRPr="00B02EE3">
              <w:rPr>
                <w:rFonts w:ascii="Times New Roman" w:hAnsi="Times New Roman" w:cs="Times New Roman"/>
                <w:sz w:val="22"/>
                <w:szCs w:val="22"/>
                <w:lang w:val="en-US"/>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67BDCDDA" w14:textId="77777777" w:rsidR="0035046E" w:rsidRPr="00B02EE3" w:rsidRDefault="00152755" w:rsidP="00454DB1">
            <w:pPr>
              <w:pStyle w:val="ConsPlusNormal"/>
              <w:widowControl/>
              <w:ind w:left="57" w:firstLine="0"/>
              <w:jc w:val="center"/>
              <w:rPr>
                <w:rFonts w:ascii="Times New Roman" w:hAnsi="Times New Roman" w:cs="Times New Roman"/>
                <w:sz w:val="22"/>
                <w:szCs w:val="22"/>
                <w:lang w:val="en-US"/>
              </w:rPr>
            </w:pPr>
            <w:r w:rsidRPr="00B02EE3">
              <w:rPr>
                <w:rFonts w:ascii="Times New Roman" w:hAnsi="Times New Roman" w:cs="Times New Roman"/>
                <w:sz w:val="22"/>
                <w:szCs w:val="22"/>
                <w:lang w:val="en-US"/>
              </w:rPr>
              <w:fldChar w:fldCharType="begin"/>
            </w:r>
            <w:r w:rsidR="0035046E" w:rsidRPr="00B02EE3">
              <w:rPr>
                <w:rFonts w:ascii="Times New Roman" w:hAnsi="Times New Roman" w:cs="Times New Roman"/>
                <w:sz w:val="22"/>
                <w:szCs w:val="22"/>
                <w:lang w:val="en-US"/>
              </w:rPr>
              <w:instrText xml:space="preserve"> =SUM(ABOVE) </w:instrText>
            </w:r>
            <w:r w:rsidRPr="00B02EE3">
              <w:rPr>
                <w:rFonts w:ascii="Times New Roman" w:hAnsi="Times New Roman" w:cs="Times New Roman"/>
                <w:sz w:val="22"/>
                <w:szCs w:val="22"/>
                <w:lang w:val="en-US"/>
              </w:rPr>
              <w:fldChar w:fldCharType="separate"/>
            </w:r>
            <w:r w:rsidR="0035046E" w:rsidRPr="00B02EE3">
              <w:rPr>
                <w:rFonts w:ascii="Times New Roman" w:hAnsi="Times New Roman" w:cs="Times New Roman"/>
                <w:noProof/>
                <w:sz w:val="22"/>
                <w:szCs w:val="22"/>
                <w:lang w:val="en-US"/>
              </w:rPr>
              <w:t>169,3</w:t>
            </w:r>
            <w:r w:rsidRPr="00B02EE3">
              <w:rPr>
                <w:rFonts w:ascii="Times New Roman" w:hAnsi="Times New Roman" w:cs="Times New Roman"/>
                <w:sz w:val="22"/>
                <w:szCs w:val="22"/>
                <w:lang w:val="en-US"/>
              </w:rPr>
              <w:fldChar w:fldCharType="end"/>
            </w:r>
          </w:p>
        </w:tc>
      </w:tr>
      <w:tr w:rsidR="0035046E" w:rsidRPr="00B02EE3" w14:paraId="29DDC244"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48E47531" w14:textId="77777777" w:rsidR="0035046E" w:rsidRPr="00B02EE3" w:rsidRDefault="0035046E" w:rsidP="00454DB1">
            <w:pPr>
              <w:ind w:left="57"/>
              <w:jc w:val="left"/>
              <w:rPr>
                <w:color w:val="000000"/>
                <w:szCs w:val="22"/>
              </w:rPr>
            </w:pPr>
            <w:r w:rsidRPr="00B02EE3">
              <w:rPr>
                <w:color w:val="000000"/>
                <w:szCs w:val="22"/>
              </w:rPr>
              <w:t>Мягколиственное</w:t>
            </w:r>
          </w:p>
        </w:tc>
        <w:tc>
          <w:tcPr>
            <w:tcW w:w="883" w:type="pct"/>
            <w:tcBorders>
              <w:top w:val="nil"/>
              <w:left w:val="nil"/>
              <w:bottom w:val="single" w:sz="4" w:space="0" w:color="auto"/>
              <w:right w:val="single" w:sz="4" w:space="0" w:color="auto"/>
            </w:tcBorders>
            <w:shd w:val="clear" w:color="auto" w:fill="auto"/>
            <w:vAlign w:val="center"/>
            <w:hideMark/>
          </w:tcPr>
          <w:p w14:paraId="7F70C06C" w14:textId="77777777" w:rsidR="0035046E" w:rsidRPr="00B02EE3" w:rsidRDefault="00152755" w:rsidP="00454DB1">
            <w:pPr>
              <w:pStyle w:val="ConsPlusNormal"/>
              <w:widowControl/>
              <w:ind w:left="57" w:firstLine="0"/>
              <w:jc w:val="center"/>
              <w:rPr>
                <w:rFonts w:ascii="Times New Roman" w:hAnsi="Times New Roman" w:cs="Times New Roman"/>
                <w:sz w:val="22"/>
                <w:szCs w:val="22"/>
              </w:rPr>
            </w:pPr>
            <w:r w:rsidRPr="00B02EE3">
              <w:rPr>
                <w:rFonts w:ascii="Times New Roman" w:hAnsi="Times New Roman" w:cs="Times New Roman"/>
                <w:sz w:val="22"/>
                <w:szCs w:val="22"/>
                <w:lang w:val="en-US"/>
              </w:rPr>
              <w:fldChar w:fldCharType="begin"/>
            </w:r>
            <w:r w:rsidR="0035046E" w:rsidRPr="00B02EE3">
              <w:rPr>
                <w:rFonts w:ascii="Times New Roman" w:hAnsi="Times New Roman" w:cs="Times New Roman"/>
                <w:sz w:val="22"/>
                <w:szCs w:val="22"/>
                <w:lang w:val="en-US"/>
              </w:rPr>
              <w:instrText xml:space="preserve"> =SUM(ABOVE) </w:instrText>
            </w:r>
            <w:r w:rsidRPr="00B02EE3">
              <w:rPr>
                <w:rFonts w:ascii="Times New Roman" w:hAnsi="Times New Roman" w:cs="Times New Roman"/>
                <w:sz w:val="22"/>
                <w:szCs w:val="22"/>
                <w:lang w:val="en-US"/>
              </w:rPr>
              <w:fldChar w:fldCharType="separate"/>
            </w:r>
            <w:r w:rsidR="0035046E" w:rsidRPr="00B02EE3">
              <w:rPr>
                <w:rFonts w:ascii="Times New Roman" w:hAnsi="Times New Roman" w:cs="Times New Roman"/>
                <w:noProof/>
                <w:sz w:val="22"/>
                <w:szCs w:val="22"/>
                <w:lang w:val="en-US"/>
              </w:rPr>
              <w:t>2729</w:t>
            </w:r>
            <w:r w:rsidRPr="00B02EE3">
              <w:rPr>
                <w:rFonts w:ascii="Times New Roman" w:hAnsi="Times New Roman" w:cs="Times New Roman"/>
                <w:sz w:val="22"/>
                <w:szCs w:val="22"/>
                <w:lang w:val="en-US"/>
              </w:rPr>
              <w:fldChar w:fldCharType="end"/>
            </w:r>
            <w:r w:rsidR="0035046E" w:rsidRPr="00B02EE3">
              <w:rPr>
                <w:rFonts w:ascii="Times New Roman" w:hAnsi="Times New Roman" w:cs="Times New Roman"/>
                <w:sz w:val="22"/>
                <w:szCs w:val="22"/>
              </w:rPr>
              <w:t>,0</w:t>
            </w:r>
          </w:p>
        </w:tc>
        <w:tc>
          <w:tcPr>
            <w:tcW w:w="810" w:type="pct"/>
            <w:tcBorders>
              <w:top w:val="nil"/>
              <w:left w:val="nil"/>
              <w:bottom w:val="single" w:sz="4" w:space="0" w:color="auto"/>
              <w:right w:val="single" w:sz="4" w:space="0" w:color="auto"/>
            </w:tcBorders>
            <w:shd w:val="clear" w:color="auto" w:fill="auto"/>
            <w:vAlign w:val="center"/>
            <w:hideMark/>
          </w:tcPr>
          <w:p w14:paraId="2392F775" w14:textId="77777777" w:rsidR="0035046E" w:rsidRPr="00B02EE3" w:rsidRDefault="00152755" w:rsidP="00454DB1">
            <w:pPr>
              <w:pStyle w:val="ConsPlusNormal"/>
              <w:widowControl/>
              <w:ind w:left="57" w:firstLine="0"/>
              <w:jc w:val="center"/>
              <w:rPr>
                <w:rFonts w:ascii="Times New Roman" w:hAnsi="Times New Roman" w:cs="Times New Roman"/>
                <w:sz w:val="22"/>
                <w:szCs w:val="22"/>
                <w:lang w:val="en-US"/>
              </w:rPr>
            </w:pPr>
            <w:r w:rsidRPr="00B02EE3">
              <w:rPr>
                <w:rFonts w:ascii="Times New Roman" w:hAnsi="Times New Roman" w:cs="Times New Roman"/>
                <w:sz w:val="22"/>
                <w:szCs w:val="22"/>
                <w:lang w:val="en-US"/>
              </w:rPr>
              <w:fldChar w:fldCharType="begin"/>
            </w:r>
            <w:r w:rsidR="0035046E" w:rsidRPr="00B02EE3">
              <w:rPr>
                <w:rFonts w:ascii="Times New Roman" w:hAnsi="Times New Roman" w:cs="Times New Roman"/>
                <w:sz w:val="22"/>
                <w:szCs w:val="22"/>
                <w:lang w:val="en-US"/>
              </w:rPr>
              <w:instrText xml:space="preserve"> =SUM(ABOVE) </w:instrText>
            </w:r>
            <w:r w:rsidRPr="00B02EE3">
              <w:rPr>
                <w:rFonts w:ascii="Times New Roman" w:hAnsi="Times New Roman" w:cs="Times New Roman"/>
                <w:sz w:val="22"/>
                <w:szCs w:val="22"/>
                <w:lang w:val="en-US"/>
              </w:rPr>
              <w:fldChar w:fldCharType="separate"/>
            </w:r>
            <w:r w:rsidR="0035046E" w:rsidRPr="00B02EE3">
              <w:rPr>
                <w:rFonts w:ascii="Times New Roman" w:hAnsi="Times New Roman" w:cs="Times New Roman"/>
                <w:noProof/>
                <w:sz w:val="22"/>
                <w:szCs w:val="22"/>
                <w:lang w:val="en-US"/>
              </w:rPr>
              <w:t>363,5</w:t>
            </w:r>
            <w:r w:rsidRPr="00B02EE3">
              <w:rPr>
                <w:rFonts w:ascii="Times New Roman" w:hAnsi="Times New Roman" w:cs="Times New Roman"/>
                <w:sz w:val="22"/>
                <w:szCs w:val="22"/>
                <w:lang w:val="en-US"/>
              </w:rPr>
              <w:fldChar w:fldCharType="end"/>
            </w:r>
          </w:p>
        </w:tc>
        <w:tc>
          <w:tcPr>
            <w:tcW w:w="882" w:type="pct"/>
            <w:tcBorders>
              <w:top w:val="nil"/>
              <w:left w:val="nil"/>
              <w:bottom w:val="single" w:sz="4" w:space="0" w:color="auto"/>
              <w:right w:val="single" w:sz="4" w:space="0" w:color="auto"/>
            </w:tcBorders>
            <w:shd w:val="clear" w:color="auto" w:fill="auto"/>
            <w:vAlign w:val="center"/>
            <w:hideMark/>
          </w:tcPr>
          <w:p w14:paraId="582BFFAC" w14:textId="77777777" w:rsidR="0035046E" w:rsidRPr="00B02EE3" w:rsidRDefault="00152755" w:rsidP="00454DB1">
            <w:pPr>
              <w:pStyle w:val="ConsPlusNormal"/>
              <w:widowControl/>
              <w:ind w:left="57" w:firstLine="0"/>
              <w:jc w:val="center"/>
              <w:rPr>
                <w:rFonts w:ascii="Times New Roman" w:hAnsi="Times New Roman" w:cs="Times New Roman"/>
                <w:sz w:val="22"/>
                <w:szCs w:val="22"/>
                <w:lang w:val="en-US"/>
              </w:rPr>
            </w:pPr>
            <w:r w:rsidRPr="00B02EE3">
              <w:rPr>
                <w:rFonts w:ascii="Times New Roman" w:hAnsi="Times New Roman" w:cs="Times New Roman"/>
                <w:sz w:val="22"/>
                <w:szCs w:val="22"/>
                <w:lang w:val="en-US"/>
              </w:rPr>
              <w:fldChar w:fldCharType="begin"/>
            </w:r>
            <w:r w:rsidR="0035046E" w:rsidRPr="00B02EE3">
              <w:rPr>
                <w:rFonts w:ascii="Times New Roman" w:hAnsi="Times New Roman" w:cs="Times New Roman"/>
                <w:sz w:val="22"/>
                <w:szCs w:val="22"/>
                <w:lang w:val="en-US"/>
              </w:rPr>
              <w:instrText xml:space="preserve"> =SUM(ABOVE) </w:instrText>
            </w:r>
            <w:r w:rsidRPr="00B02EE3">
              <w:rPr>
                <w:rFonts w:ascii="Times New Roman" w:hAnsi="Times New Roman" w:cs="Times New Roman"/>
                <w:sz w:val="22"/>
                <w:szCs w:val="22"/>
                <w:lang w:val="en-US"/>
              </w:rPr>
              <w:fldChar w:fldCharType="separate"/>
            </w:r>
            <w:r w:rsidR="0035046E" w:rsidRPr="00B02EE3">
              <w:rPr>
                <w:rFonts w:ascii="Times New Roman" w:hAnsi="Times New Roman" w:cs="Times New Roman"/>
                <w:noProof/>
                <w:sz w:val="22"/>
                <w:szCs w:val="22"/>
                <w:lang w:val="en-US"/>
              </w:rPr>
              <w:t>315,6</w:t>
            </w:r>
            <w:r w:rsidRPr="00B02EE3">
              <w:rPr>
                <w:rFonts w:ascii="Times New Roman" w:hAnsi="Times New Roman" w:cs="Times New Roman"/>
                <w:sz w:val="22"/>
                <w:szCs w:val="22"/>
                <w:lang w:val="en-US"/>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2AFC3DDB" w14:textId="77777777" w:rsidR="0035046E" w:rsidRPr="00B02EE3" w:rsidRDefault="00152755" w:rsidP="00454DB1">
            <w:pPr>
              <w:pStyle w:val="ConsPlusNormal"/>
              <w:widowControl/>
              <w:ind w:left="57" w:firstLine="0"/>
              <w:jc w:val="center"/>
              <w:rPr>
                <w:rFonts w:ascii="Times New Roman" w:hAnsi="Times New Roman" w:cs="Times New Roman"/>
                <w:sz w:val="22"/>
                <w:szCs w:val="22"/>
                <w:lang w:val="en-US"/>
              </w:rPr>
            </w:pPr>
            <w:r w:rsidRPr="00B02EE3">
              <w:rPr>
                <w:rFonts w:ascii="Times New Roman" w:hAnsi="Times New Roman" w:cs="Times New Roman"/>
                <w:sz w:val="22"/>
                <w:szCs w:val="22"/>
                <w:lang w:val="en-US"/>
              </w:rPr>
              <w:fldChar w:fldCharType="begin"/>
            </w:r>
            <w:r w:rsidR="0035046E" w:rsidRPr="00B02EE3">
              <w:rPr>
                <w:rFonts w:ascii="Times New Roman" w:hAnsi="Times New Roman" w:cs="Times New Roman"/>
                <w:sz w:val="22"/>
                <w:szCs w:val="22"/>
                <w:lang w:val="en-US"/>
              </w:rPr>
              <w:instrText xml:space="preserve"> =SUM(ABOVE) </w:instrText>
            </w:r>
            <w:r w:rsidRPr="00B02EE3">
              <w:rPr>
                <w:rFonts w:ascii="Times New Roman" w:hAnsi="Times New Roman" w:cs="Times New Roman"/>
                <w:sz w:val="22"/>
                <w:szCs w:val="22"/>
                <w:lang w:val="en-US"/>
              </w:rPr>
              <w:fldChar w:fldCharType="separate"/>
            </w:r>
            <w:r w:rsidR="0035046E" w:rsidRPr="00B02EE3">
              <w:rPr>
                <w:rFonts w:ascii="Times New Roman" w:hAnsi="Times New Roman" w:cs="Times New Roman"/>
                <w:noProof/>
                <w:sz w:val="22"/>
                <w:szCs w:val="22"/>
                <w:lang w:val="en-US"/>
              </w:rPr>
              <w:t>211,1</w:t>
            </w:r>
            <w:r w:rsidRPr="00B02EE3">
              <w:rPr>
                <w:rFonts w:ascii="Times New Roman" w:hAnsi="Times New Roman" w:cs="Times New Roman"/>
                <w:sz w:val="22"/>
                <w:szCs w:val="22"/>
                <w:lang w:val="en-US"/>
              </w:rPr>
              <w:fldChar w:fldCharType="end"/>
            </w:r>
          </w:p>
        </w:tc>
      </w:tr>
      <w:tr w:rsidR="0035046E" w:rsidRPr="00B02EE3" w14:paraId="467000D4"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3B727E06" w14:textId="77777777" w:rsidR="0035046E" w:rsidRPr="00B02EE3" w:rsidRDefault="0035046E" w:rsidP="00454DB1">
            <w:pPr>
              <w:ind w:left="57"/>
              <w:jc w:val="left"/>
              <w:rPr>
                <w:color w:val="000000"/>
                <w:szCs w:val="22"/>
              </w:rPr>
            </w:pPr>
            <w:r w:rsidRPr="00B02EE3">
              <w:rPr>
                <w:color w:val="000000"/>
                <w:szCs w:val="22"/>
              </w:rPr>
              <w:t>Итого сплошные рубки</w:t>
            </w:r>
          </w:p>
        </w:tc>
        <w:tc>
          <w:tcPr>
            <w:tcW w:w="883" w:type="pct"/>
            <w:tcBorders>
              <w:top w:val="nil"/>
              <w:left w:val="nil"/>
              <w:bottom w:val="single" w:sz="4" w:space="0" w:color="auto"/>
              <w:right w:val="single" w:sz="4" w:space="0" w:color="auto"/>
            </w:tcBorders>
            <w:shd w:val="clear" w:color="auto" w:fill="auto"/>
            <w:vAlign w:val="center"/>
            <w:hideMark/>
          </w:tcPr>
          <w:p w14:paraId="3259856C"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5173,7</w:t>
            </w:r>
            <w:r w:rsidRPr="00B02EE3">
              <w:rPr>
                <w:rFonts w:eastAsia="MS Mincho"/>
                <w:szCs w:val="22"/>
              </w:rPr>
              <w:fldChar w:fldCharType="end"/>
            </w:r>
          </w:p>
        </w:tc>
        <w:tc>
          <w:tcPr>
            <w:tcW w:w="810" w:type="pct"/>
            <w:tcBorders>
              <w:top w:val="nil"/>
              <w:left w:val="nil"/>
              <w:bottom w:val="single" w:sz="4" w:space="0" w:color="auto"/>
              <w:right w:val="single" w:sz="4" w:space="0" w:color="auto"/>
            </w:tcBorders>
            <w:shd w:val="clear" w:color="auto" w:fill="auto"/>
            <w:vAlign w:val="center"/>
            <w:hideMark/>
          </w:tcPr>
          <w:p w14:paraId="2F604086"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632,8</w:t>
            </w:r>
            <w:r w:rsidRPr="00B02EE3">
              <w:rPr>
                <w:rFonts w:eastAsia="MS Mincho"/>
                <w:szCs w:val="22"/>
              </w:rPr>
              <w:fldChar w:fldCharType="end"/>
            </w:r>
          </w:p>
        </w:tc>
        <w:tc>
          <w:tcPr>
            <w:tcW w:w="882" w:type="pct"/>
            <w:tcBorders>
              <w:top w:val="nil"/>
              <w:left w:val="nil"/>
              <w:bottom w:val="single" w:sz="4" w:space="0" w:color="auto"/>
              <w:right w:val="single" w:sz="4" w:space="0" w:color="auto"/>
            </w:tcBorders>
            <w:shd w:val="clear" w:color="auto" w:fill="auto"/>
            <w:vAlign w:val="center"/>
            <w:hideMark/>
          </w:tcPr>
          <w:p w14:paraId="1A9828AD"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544,5</w:t>
            </w:r>
            <w:r w:rsidRPr="00B02EE3">
              <w:rPr>
                <w:rFonts w:eastAsia="MS Mincho"/>
                <w:szCs w:val="22"/>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5A5D4013"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380,4</w:t>
            </w:r>
            <w:r w:rsidRPr="00B02EE3">
              <w:rPr>
                <w:rFonts w:eastAsia="MS Mincho"/>
                <w:szCs w:val="22"/>
              </w:rPr>
              <w:fldChar w:fldCharType="end"/>
            </w:r>
          </w:p>
        </w:tc>
      </w:tr>
      <w:tr w:rsidR="0035046E" w:rsidRPr="00B02EE3" w14:paraId="17682D80"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1DC9C62" w14:textId="77777777" w:rsidR="0035046E" w:rsidRPr="00B02EE3" w:rsidRDefault="0035046E" w:rsidP="00454DB1">
            <w:pPr>
              <w:ind w:left="57"/>
              <w:rPr>
                <w:color w:val="000000"/>
                <w:szCs w:val="22"/>
              </w:rPr>
            </w:pPr>
            <w:r w:rsidRPr="00B02EE3">
              <w:rPr>
                <w:color w:val="000000"/>
                <w:szCs w:val="22"/>
              </w:rPr>
              <w:t>Всего по эксплуатационным лесам</w:t>
            </w:r>
          </w:p>
        </w:tc>
      </w:tr>
      <w:tr w:rsidR="0035046E" w:rsidRPr="00B02EE3" w14:paraId="79897FE8"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12A64F6F" w14:textId="77777777" w:rsidR="0035046E" w:rsidRPr="00B02EE3" w:rsidRDefault="0035046E" w:rsidP="00454DB1">
            <w:pPr>
              <w:ind w:left="57"/>
              <w:jc w:val="left"/>
              <w:rPr>
                <w:color w:val="000000"/>
                <w:szCs w:val="22"/>
              </w:rPr>
            </w:pPr>
            <w:r w:rsidRPr="00B02EE3">
              <w:rPr>
                <w:color w:val="000000"/>
                <w:szCs w:val="22"/>
              </w:rPr>
              <w:t>хвойные</w:t>
            </w:r>
          </w:p>
        </w:tc>
        <w:tc>
          <w:tcPr>
            <w:tcW w:w="883" w:type="pct"/>
            <w:tcBorders>
              <w:top w:val="nil"/>
              <w:left w:val="nil"/>
              <w:bottom w:val="single" w:sz="4" w:space="0" w:color="auto"/>
              <w:right w:val="single" w:sz="4" w:space="0" w:color="auto"/>
            </w:tcBorders>
            <w:shd w:val="clear" w:color="auto" w:fill="auto"/>
            <w:vAlign w:val="center"/>
            <w:hideMark/>
          </w:tcPr>
          <w:p w14:paraId="11421730"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3203,9</w:t>
            </w:r>
          </w:p>
        </w:tc>
        <w:tc>
          <w:tcPr>
            <w:tcW w:w="810" w:type="pct"/>
            <w:tcBorders>
              <w:top w:val="nil"/>
              <w:left w:val="nil"/>
              <w:bottom w:val="single" w:sz="4" w:space="0" w:color="auto"/>
              <w:right w:val="single" w:sz="4" w:space="0" w:color="auto"/>
            </w:tcBorders>
            <w:shd w:val="clear" w:color="auto" w:fill="auto"/>
            <w:vAlign w:val="center"/>
            <w:hideMark/>
          </w:tcPr>
          <w:p w14:paraId="2F805951"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285,9</w:t>
            </w:r>
          </w:p>
        </w:tc>
        <w:tc>
          <w:tcPr>
            <w:tcW w:w="882" w:type="pct"/>
            <w:tcBorders>
              <w:top w:val="nil"/>
              <w:left w:val="nil"/>
              <w:bottom w:val="single" w:sz="4" w:space="0" w:color="auto"/>
              <w:right w:val="single" w:sz="4" w:space="0" w:color="auto"/>
            </w:tcBorders>
            <w:shd w:val="clear" w:color="auto" w:fill="auto"/>
            <w:vAlign w:val="center"/>
            <w:hideMark/>
          </w:tcPr>
          <w:p w14:paraId="69EF39D6"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243,0</w:t>
            </w:r>
          </w:p>
        </w:tc>
        <w:tc>
          <w:tcPr>
            <w:tcW w:w="1029" w:type="pct"/>
            <w:tcBorders>
              <w:top w:val="nil"/>
              <w:left w:val="nil"/>
              <w:bottom w:val="single" w:sz="4" w:space="0" w:color="auto"/>
              <w:right w:val="single" w:sz="4" w:space="0" w:color="auto"/>
            </w:tcBorders>
            <w:shd w:val="clear" w:color="auto" w:fill="auto"/>
            <w:vAlign w:val="center"/>
            <w:hideMark/>
          </w:tcPr>
          <w:p w14:paraId="198AB68A"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179,4</w:t>
            </w:r>
          </w:p>
        </w:tc>
      </w:tr>
      <w:tr w:rsidR="0035046E" w:rsidRPr="00B02EE3" w14:paraId="578FEDD6"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2AFCD4D4" w14:textId="77777777" w:rsidR="0035046E" w:rsidRPr="00B02EE3" w:rsidRDefault="0035046E" w:rsidP="00454DB1">
            <w:pPr>
              <w:ind w:left="57"/>
              <w:jc w:val="left"/>
              <w:rPr>
                <w:color w:val="000000"/>
                <w:szCs w:val="22"/>
              </w:rPr>
            </w:pPr>
            <w:r w:rsidRPr="00B02EE3">
              <w:rPr>
                <w:color w:val="000000"/>
                <w:szCs w:val="22"/>
              </w:rPr>
              <w:t>мягколиственные</w:t>
            </w:r>
          </w:p>
        </w:tc>
        <w:tc>
          <w:tcPr>
            <w:tcW w:w="883" w:type="pct"/>
            <w:tcBorders>
              <w:top w:val="nil"/>
              <w:left w:val="nil"/>
              <w:bottom w:val="single" w:sz="4" w:space="0" w:color="auto"/>
              <w:right w:val="single" w:sz="4" w:space="0" w:color="auto"/>
            </w:tcBorders>
            <w:shd w:val="clear" w:color="auto" w:fill="auto"/>
            <w:vAlign w:val="center"/>
            <w:hideMark/>
          </w:tcPr>
          <w:p w14:paraId="407D9212"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4778,7</w:t>
            </w:r>
          </w:p>
        </w:tc>
        <w:tc>
          <w:tcPr>
            <w:tcW w:w="810" w:type="pct"/>
            <w:tcBorders>
              <w:top w:val="nil"/>
              <w:left w:val="nil"/>
              <w:bottom w:val="single" w:sz="4" w:space="0" w:color="auto"/>
              <w:right w:val="single" w:sz="4" w:space="0" w:color="auto"/>
            </w:tcBorders>
            <w:shd w:val="clear" w:color="auto" w:fill="auto"/>
            <w:vAlign w:val="center"/>
            <w:hideMark/>
          </w:tcPr>
          <w:p w14:paraId="2C599A33"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438,9</w:t>
            </w:r>
          </w:p>
        </w:tc>
        <w:tc>
          <w:tcPr>
            <w:tcW w:w="882" w:type="pct"/>
            <w:tcBorders>
              <w:top w:val="nil"/>
              <w:left w:val="nil"/>
              <w:bottom w:val="single" w:sz="4" w:space="0" w:color="auto"/>
              <w:right w:val="single" w:sz="4" w:space="0" w:color="auto"/>
            </w:tcBorders>
            <w:shd w:val="clear" w:color="auto" w:fill="auto"/>
            <w:vAlign w:val="center"/>
            <w:hideMark/>
          </w:tcPr>
          <w:p w14:paraId="047D7252"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382,3</w:t>
            </w:r>
          </w:p>
        </w:tc>
        <w:tc>
          <w:tcPr>
            <w:tcW w:w="1029" w:type="pct"/>
            <w:tcBorders>
              <w:top w:val="nil"/>
              <w:left w:val="nil"/>
              <w:bottom w:val="single" w:sz="4" w:space="0" w:color="auto"/>
              <w:right w:val="single" w:sz="4" w:space="0" w:color="auto"/>
            </w:tcBorders>
            <w:shd w:val="clear" w:color="auto" w:fill="auto"/>
            <w:vAlign w:val="center"/>
            <w:hideMark/>
          </w:tcPr>
          <w:p w14:paraId="5B975475"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244,2</w:t>
            </w:r>
          </w:p>
        </w:tc>
      </w:tr>
      <w:tr w:rsidR="0035046E" w:rsidRPr="00B02EE3" w14:paraId="03DB164A"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47A402B5" w14:textId="77777777" w:rsidR="0035046E" w:rsidRPr="00B02EE3" w:rsidRDefault="0035046E" w:rsidP="00454DB1">
            <w:pPr>
              <w:ind w:left="57"/>
              <w:jc w:val="left"/>
              <w:rPr>
                <w:color w:val="000000"/>
                <w:szCs w:val="22"/>
              </w:rPr>
            </w:pPr>
            <w:r w:rsidRPr="00B02EE3">
              <w:rPr>
                <w:color w:val="000000"/>
                <w:szCs w:val="22"/>
              </w:rPr>
              <w:t>Всего</w:t>
            </w:r>
          </w:p>
        </w:tc>
        <w:tc>
          <w:tcPr>
            <w:tcW w:w="883" w:type="pct"/>
            <w:tcBorders>
              <w:top w:val="nil"/>
              <w:left w:val="nil"/>
              <w:bottom w:val="single" w:sz="4" w:space="0" w:color="auto"/>
              <w:right w:val="single" w:sz="4" w:space="0" w:color="auto"/>
            </w:tcBorders>
            <w:shd w:val="clear" w:color="auto" w:fill="auto"/>
            <w:vAlign w:val="center"/>
            <w:hideMark/>
          </w:tcPr>
          <w:p w14:paraId="7A08BD08"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7982,6</w:t>
            </w:r>
            <w:r w:rsidRPr="00B02EE3">
              <w:rPr>
                <w:rFonts w:eastAsia="MS Mincho"/>
                <w:szCs w:val="22"/>
              </w:rPr>
              <w:fldChar w:fldCharType="end"/>
            </w:r>
          </w:p>
        </w:tc>
        <w:tc>
          <w:tcPr>
            <w:tcW w:w="810" w:type="pct"/>
            <w:tcBorders>
              <w:top w:val="nil"/>
              <w:left w:val="nil"/>
              <w:bottom w:val="single" w:sz="4" w:space="0" w:color="auto"/>
              <w:right w:val="single" w:sz="4" w:space="0" w:color="auto"/>
            </w:tcBorders>
            <w:shd w:val="clear" w:color="auto" w:fill="auto"/>
            <w:vAlign w:val="center"/>
            <w:hideMark/>
          </w:tcPr>
          <w:p w14:paraId="3C48CF99" w14:textId="77777777" w:rsidR="0035046E" w:rsidRPr="00B02EE3" w:rsidRDefault="0035046E" w:rsidP="00454DB1">
            <w:pPr>
              <w:tabs>
                <w:tab w:val="left" w:pos="0"/>
                <w:tab w:val="left" w:pos="5700"/>
              </w:tabs>
              <w:ind w:left="57"/>
              <w:rPr>
                <w:rFonts w:eastAsia="MS Mincho"/>
                <w:szCs w:val="22"/>
              </w:rPr>
            </w:pPr>
            <w:r w:rsidRPr="00B02EE3">
              <w:rPr>
                <w:rFonts w:eastAsia="MS Mincho"/>
                <w:szCs w:val="22"/>
              </w:rPr>
              <w:t>724,8</w:t>
            </w:r>
          </w:p>
        </w:tc>
        <w:tc>
          <w:tcPr>
            <w:tcW w:w="882" w:type="pct"/>
            <w:tcBorders>
              <w:top w:val="nil"/>
              <w:left w:val="nil"/>
              <w:bottom w:val="single" w:sz="4" w:space="0" w:color="auto"/>
              <w:right w:val="single" w:sz="4" w:space="0" w:color="auto"/>
            </w:tcBorders>
            <w:shd w:val="clear" w:color="auto" w:fill="auto"/>
            <w:vAlign w:val="center"/>
            <w:hideMark/>
          </w:tcPr>
          <w:p w14:paraId="5050E571"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625,3</w:t>
            </w:r>
            <w:r w:rsidRPr="00B02EE3">
              <w:rPr>
                <w:rFonts w:eastAsia="MS Mincho"/>
                <w:szCs w:val="22"/>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4A7EF71E" w14:textId="77777777" w:rsidR="0035046E" w:rsidRPr="00B02EE3" w:rsidRDefault="00152755" w:rsidP="00454DB1">
            <w:pPr>
              <w:tabs>
                <w:tab w:val="left" w:pos="0"/>
                <w:tab w:val="left" w:pos="5700"/>
              </w:tabs>
              <w:ind w:left="57"/>
              <w:rPr>
                <w:rFonts w:eastAsia="MS Mincho"/>
                <w:szCs w:val="22"/>
              </w:rPr>
            </w:pPr>
            <w:r w:rsidRPr="00B02EE3">
              <w:rPr>
                <w:rFonts w:eastAsia="MS Mincho"/>
                <w:szCs w:val="22"/>
              </w:rPr>
              <w:fldChar w:fldCharType="begin"/>
            </w:r>
            <w:r w:rsidR="0035046E" w:rsidRPr="00B02EE3">
              <w:rPr>
                <w:rFonts w:eastAsia="MS Mincho"/>
                <w:szCs w:val="22"/>
              </w:rPr>
              <w:instrText xml:space="preserve"> =SUM(ABOVE) </w:instrText>
            </w:r>
            <w:r w:rsidRPr="00B02EE3">
              <w:rPr>
                <w:rFonts w:eastAsia="MS Mincho"/>
                <w:szCs w:val="22"/>
              </w:rPr>
              <w:fldChar w:fldCharType="separate"/>
            </w:r>
            <w:r w:rsidR="0035046E" w:rsidRPr="00B02EE3">
              <w:rPr>
                <w:rFonts w:eastAsia="MS Mincho"/>
                <w:noProof/>
                <w:szCs w:val="22"/>
              </w:rPr>
              <w:t>423,6</w:t>
            </w:r>
            <w:r w:rsidRPr="00B02EE3">
              <w:rPr>
                <w:rFonts w:eastAsia="MS Mincho"/>
                <w:szCs w:val="22"/>
              </w:rPr>
              <w:fldChar w:fldCharType="end"/>
            </w:r>
          </w:p>
        </w:tc>
      </w:tr>
      <w:tr w:rsidR="0035046E" w:rsidRPr="00B02EE3" w14:paraId="2AC6A58D"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6F2C6F0" w14:textId="77777777" w:rsidR="0035046E" w:rsidRPr="00B02EE3" w:rsidRDefault="0035046E" w:rsidP="00454DB1">
            <w:pPr>
              <w:ind w:left="57"/>
              <w:rPr>
                <w:b/>
                <w:bCs/>
                <w:color w:val="000000"/>
                <w:szCs w:val="22"/>
              </w:rPr>
            </w:pPr>
            <w:r w:rsidRPr="00B02EE3">
              <w:rPr>
                <w:b/>
                <w:bCs/>
                <w:color w:val="000000"/>
                <w:szCs w:val="22"/>
              </w:rPr>
              <w:t>ВСЕГО по лесничеству</w:t>
            </w:r>
          </w:p>
        </w:tc>
      </w:tr>
      <w:tr w:rsidR="0035046E" w:rsidRPr="00B02EE3" w14:paraId="2F852B6A"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21C9ED30" w14:textId="77777777" w:rsidR="0035046E" w:rsidRPr="00B02EE3" w:rsidRDefault="0035046E" w:rsidP="00454DB1">
            <w:pPr>
              <w:ind w:left="57"/>
              <w:jc w:val="left"/>
              <w:rPr>
                <w:b/>
                <w:bCs/>
                <w:color w:val="000000"/>
                <w:szCs w:val="22"/>
              </w:rPr>
            </w:pPr>
            <w:r w:rsidRPr="00B02EE3">
              <w:rPr>
                <w:b/>
                <w:bCs/>
                <w:color w:val="000000"/>
                <w:szCs w:val="22"/>
              </w:rPr>
              <w:t>хвойные</w:t>
            </w:r>
          </w:p>
        </w:tc>
        <w:tc>
          <w:tcPr>
            <w:tcW w:w="883" w:type="pct"/>
            <w:tcBorders>
              <w:top w:val="nil"/>
              <w:left w:val="nil"/>
              <w:bottom w:val="single" w:sz="4" w:space="0" w:color="auto"/>
              <w:right w:val="single" w:sz="4" w:space="0" w:color="auto"/>
            </w:tcBorders>
            <w:shd w:val="clear" w:color="auto" w:fill="auto"/>
            <w:vAlign w:val="center"/>
            <w:hideMark/>
          </w:tcPr>
          <w:p w14:paraId="5A9D118B"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3289,5</w:t>
            </w:r>
          </w:p>
        </w:tc>
        <w:tc>
          <w:tcPr>
            <w:tcW w:w="810" w:type="pct"/>
            <w:tcBorders>
              <w:top w:val="nil"/>
              <w:left w:val="nil"/>
              <w:bottom w:val="single" w:sz="4" w:space="0" w:color="auto"/>
              <w:right w:val="single" w:sz="4" w:space="0" w:color="auto"/>
            </w:tcBorders>
            <w:shd w:val="clear" w:color="auto" w:fill="auto"/>
            <w:vAlign w:val="center"/>
            <w:hideMark/>
          </w:tcPr>
          <w:p w14:paraId="56B6E9CC"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290,3</w:t>
            </w:r>
          </w:p>
        </w:tc>
        <w:tc>
          <w:tcPr>
            <w:tcW w:w="882" w:type="pct"/>
            <w:tcBorders>
              <w:top w:val="nil"/>
              <w:left w:val="nil"/>
              <w:bottom w:val="single" w:sz="4" w:space="0" w:color="auto"/>
              <w:right w:val="single" w:sz="4" w:space="0" w:color="auto"/>
            </w:tcBorders>
            <w:shd w:val="clear" w:color="auto" w:fill="auto"/>
            <w:vAlign w:val="center"/>
            <w:hideMark/>
          </w:tcPr>
          <w:p w14:paraId="42340AF4"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246,8</w:t>
            </w:r>
          </w:p>
        </w:tc>
        <w:tc>
          <w:tcPr>
            <w:tcW w:w="1029" w:type="pct"/>
            <w:tcBorders>
              <w:top w:val="nil"/>
              <w:left w:val="nil"/>
              <w:bottom w:val="single" w:sz="4" w:space="0" w:color="auto"/>
              <w:right w:val="single" w:sz="4" w:space="0" w:color="auto"/>
            </w:tcBorders>
            <w:shd w:val="clear" w:color="auto" w:fill="auto"/>
            <w:vAlign w:val="center"/>
            <w:hideMark/>
          </w:tcPr>
          <w:p w14:paraId="6195164B"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182,1</w:t>
            </w:r>
          </w:p>
        </w:tc>
      </w:tr>
      <w:tr w:rsidR="0035046E" w:rsidRPr="00B02EE3" w14:paraId="10195927"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22DF5821" w14:textId="77777777" w:rsidR="0035046E" w:rsidRPr="00B02EE3" w:rsidRDefault="0035046E" w:rsidP="00454DB1">
            <w:pPr>
              <w:ind w:left="57"/>
              <w:jc w:val="left"/>
              <w:rPr>
                <w:b/>
                <w:bCs/>
                <w:color w:val="000000"/>
                <w:szCs w:val="22"/>
              </w:rPr>
            </w:pPr>
            <w:r w:rsidRPr="00B02EE3">
              <w:rPr>
                <w:b/>
                <w:bCs/>
                <w:color w:val="000000"/>
                <w:szCs w:val="22"/>
              </w:rPr>
              <w:t>мягколиственные</w:t>
            </w:r>
          </w:p>
        </w:tc>
        <w:tc>
          <w:tcPr>
            <w:tcW w:w="883" w:type="pct"/>
            <w:tcBorders>
              <w:top w:val="nil"/>
              <w:left w:val="nil"/>
              <w:bottom w:val="single" w:sz="4" w:space="0" w:color="auto"/>
              <w:right w:val="single" w:sz="4" w:space="0" w:color="auto"/>
            </w:tcBorders>
            <w:shd w:val="clear" w:color="auto" w:fill="auto"/>
            <w:vAlign w:val="center"/>
            <w:hideMark/>
          </w:tcPr>
          <w:p w14:paraId="6D449C90"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5139,2</w:t>
            </w:r>
          </w:p>
        </w:tc>
        <w:tc>
          <w:tcPr>
            <w:tcW w:w="810" w:type="pct"/>
            <w:tcBorders>
              <w:top w:val="nil"/>
              <w:left w:val="nil"/>
              <w:bottom w:val="single" w:sz="4" w:space="0" w:color="auto"/>
              <w:right w:val="single" w:sz="4" w:space="0" w:color="auto"/>
            </w:tcBorders>
            <w:shd w:val="clear" w:color="auto" w:fill="auto"/>
            <w:vAlign w:val="center"/>
            <w:hideMark/>
          </w:tcPr>
          <w:p w14:paraId="7C373173"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452,7</w:t>
            </w:r>
          </w:p>
        </w:tc>
        <w:tc>
          <w:tcPr>
            <w:tcW w:w="882" w:type="pct"/>
            <w:tcBorders>
              <w:top w:val="nil"/>
              <w:left w:val="nil"/>
              <w:bottom w:val="single" w:sz="4" w:space="0" w:color="auto"/>
              <w:right w:val="single" w:sz="4" w:space="0" w:color="auto"/>
            </w:tcBorders>
            <w:shd w:val="clear" w:color="auto" w:fill="auto"/>
            <w:vAlign w:val="center"/>
            <w:hideMark/>
          </w:tcPr>
          <w:p w14:paraId="6C7113C4"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394,4</w:t>
            </w:r>
          </w:p>
        </w:tc>
        <w:tc>
          <w:tcPr>
            <w:tcW w:w="1029" w:type="pct"/>
            <w:tcBorders>
              <w:top w:val="nil"/>
              <w:left w:val="nil"/>
              <w:bottom w:val="single" w:sz="4" w:space="0" w:color="auto"/>
              <w:right w:val="single" w:sz="4" w:space="0" w:color="auto"/>
            </w:tcBorders>
            <w:shd w:val="clear" w:color="auto" w:fill="auto"/>
            <w:vAlign w:val="center"/>
            <w:hideMark/>
          </w:tcPr>
          <w:p w14:paraId="4910444F"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249,7</w:t>
            </w:r>
          </w:p>
        </w:tc>
      </w:tr>
      <w:tr w:rsidR="0035046E" w:rsidRPr="00B02EE3" w14:paraId="7F5DE23E"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377DE777" w14:textId="77777777" w:rsidR="0035046E" w:rsidRPr="00B02EE3" w:rsidRDefault="0035046E" w:rsidP="00454DB1">
            <w:pPr>
              <w:ind w:left="57"/>
              <w:jc w:val="left"/>
              <w:rPr>
                <w:b/>
                <w:bCs/>
                <w:color w:val="000000"/>
                <w:szCs w:val="22"/>
              </w:rPr>
            </w:pPr>
            <w:r w:rsidRPr="00B02EE3">
              <w:rPr>
                <w:b/>
                <w:bCs/>
                <w:color w:val="000000"/>
                <w:szCs w:val="22"/>
              </w:rPr>
              <w:t>Всего</w:t>
            </w:r>
          </w:p>
        </w:tc>
        <w:tc>
          <w:tcPr>
            <w:tcW w:w="883" w:type="pct"/>
            <w:tcBorders>
              <w:top w:val="nil"/>
              <w:left w:val="nil"/>
              <w:bottom w:val="single" w:sz="4" w:space="0" w:color="auto"/>
              <w:right w:val="single" w:sz="4" w:space="0" w:color="auto"/>
            </w:tcBorders>
            <w:shd w:val="clear" w:color="auto" w:fill="auto"/>
            <w:vAlign w:val="center"/>
            <w:hideMark/>
          </w:tcPr>
          <w:p w14:paraId="74257FD7"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8428,7</w:t>
            </w:r>
            <w:r w:rsidRPr="00B02EE3">
              <w:rPr>
                <w:rFonts w:eastAsia="MS Mincho"/>
                <w:b/>
                <w:szCs w:val="22"/>
              </w:rPr>
              <w:fldChar w:fldCharType="end"/>
            </w:r>
          </w:p>
        </w:tc>
        <w:tc>
          <w:tcPr>
            <w:tcW w:w="810" w:type="pct"/>
            <w:tcBorders>
              <w:top w:val="nil"/>
              <w:left w:val="nil"/>
              <w:bottom w:val="single" w:sz="4" w:space="0" w:color="auto"/>
              <w:right w:val="single" w:sz="4" w:space="0" w:color="auto"/>
            </w:tcBorders>
            <w:shd w:val="clear" w:color="auto" w:fill="auto"/>
            <w:vAlign w:val="center"/>
            <w:hideMark/>
          </w:tcPr>
          <w:p w14:paraId="5DA66379"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743</w:t>
            </w:r>
            <w:r w:rsidRPr="00B02EE3">
              <w:rPr>
                <w:rFonts w:eastAsia="MS Mincho"/>
                <w:b/>
                <w:szCs w:val="22"/>
              </w:rPr>
              <w:fldChar w:fldCharType="end"/>
            </w:r>
            <w:r w:rsidR="0035046E" w:rsidRPr="00B02EE3">
              <w:rPr>
                <w:rFonts w:eastAsia="MS Mincho"/>
                <w:b/>
                <w:szCs w:val="22"/>
              </w:rPr>
              <w:t>,0</w:t>
            </w:r>
          </w:p>
        </w:tc>
        <w:tc>
          <w:tcPr>
            <w:tcW w:w="882" w:type="pct"/>
            <w:tcBorders>
              <w:top w:val="nil"/>
              <w:left w:val="nil"/>
              <w:bottom w:val="single" w:sz="4" w:space="0" w:color="auto"/>
              <w:right w:val="single" w:sz="4" w:space="0" w:color="auto"/>
            </w:tcBorders>
            <w:shd w:val="clear" w:color="auto" w:fill="auto"/>
            <w:vAlign w:val="center"/>
            <w:hideMark/>
          </w:tcPr>
          <w:p w14:paraId="53430946"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641,2</w:t>
            </w:r>
            <w:r w:rsidRPr="00B02EE3">
              <w:rPr>
                <w:rFonts w:eastAsia="MS Mincho"/>
                <w:b/>
                <w:szCs w:val="22"/>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4DC7A6FC"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431,8</w:t>
            </w:r>
            <w:r w:rsidRPr="00B02EE3">
              <w:rPr>
                <w:rFonts w:eastAsia="MS Mincho"/>
                <w:b/>
                <w:szCs w:val="22"/>
              </w:rPr>
              <w:fldChar w:fldCharType="end"/>
            </w:r>
          </w:p>
        </w:tc>
      </w:tr>
      <w:tr w:rsidR="0035046E" w:rsidRPr="00B02EE3" w14:paraId="2DA8FDF2"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FBD566A" w14:textId="77777777" w:rsidR="0035046E" w:rsidRPr="00B02EE3" w:rsidRDefault="0035046E" w:rsidP="00454DB1">
            <w:pPr>
              <w:ind w:left="57"/>
              <w:rPr>
                <w:b/>
                <w:bCs/>
                <w:color w:val="000000"/>
                <w:szCs w:val="22"/>
              </w:rPr>
            </w:pPr>
            <w:r w:rsidRPr="00B02EE3">
              <w:rPr>
                <w:b/>
                <w:bCs/>
                <w:color w:val="000000"/>
                <w:szCs w:val="22"/>
              </w:rPr>
              <w:t>в том числе по видам рубок:</w:t>
            </w:r>
          </w:p>
        </w:tc>
      </w:tr>
      <w:tr w:rsidR="0035046E" w:rsidRPr="00B02EE3" w14:paraId="22EFAC82"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722F3CC" w14:textId="77777777" w:rsidR="0035046E" w:rsidRPr="00B02EE3" w:rsidRDefault="0035046E" w:rsidP="00454DB1">
            <w:pPr>
              <w:ind w:left="57"/>
              <w:rPr>
                <w:b/>
                <w:bCs/>
                <w:color w:val="000000"/>
                <w:szCs w:val="22"/>
              </w:rPr>
            </w:pPr>
            <w:r w:rsidRPr="00B02EE3">
              <w:rPr>
                <w:b/>
                <w:bCs/>
                <w:color w:val="000000"/>
                <w:szCs w:val="22"/>
              </w:rPr>
              <w:t>Выборочные рубки</w:t>
            </w:r>
          </w:p>
        </w:tc>
      </w:tr>
      <w:tr w:rsidR="0035046E" w:rsidRPr="00B02EE3" w14:paraId="7674389F"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5FB9B112" w14:textId="77777777" w:rsidR="0035046E" w:rsidRPr="00B02EE3" w:rsidRDefault="0035046E" w:rsidP="00454DB1">
            <w:pPr>
              <w:ind w:left="57"/>
              <w:jc w:val="left"/>
              <w:rPr>
                <w:b/>
                <w:bCs/>
                <w:color w:val="000000"/>
                <w:szCs w:val="22"/>
              </w:rPr>
            </w:pPr>
            <w:r w:rsidRPr="00B02EE3">
              <w:rPr>
                <w:b/>
                <w:bCs/>
                <w:color w:val="000000"/>
                <w:szCs w:val="22"/>
              </w:rPr>
              <w:t>Хвойное</w:t>
            </w:r>
          </w:p>
        </w:tc>
        <w:tc>
          <w:tcPr>
            <w:tcW w:w="883" w:type="pct"/>
            <w:tcBorders>
              <w:top w:val="nil"/>
              <w:left w:val="nil"/>
              <w:bottom w:val="single" w:sz="4" w:space="0" w:color="auto"/>
              <w:right w:val="single" w:sz="4" w:space="0" w:color="auto"/>
            </w:tcBorders>
            <w:shd w:val="clear" w:color="auto" w:fill="auto"/>
            <w:vAlign w:val="center"/>
            <w:hideMark/>
          </w:tcPr>
          <w:p w14:paraId="71CAE211"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844,8</w:t>
            </w:r>
          </w:p>
        </w:tc>
        <w:tc>
          <w:tcPr>
            <w:tcW w:w="810" w:type="pct"/>
            <w:tcBorders>
              <w:top w:val="nil"/>
              <w:left w:val="nil"/>
              <w:bottom w:val="single" w:sz="4" w:space="0" w:color="auto"/>
              <w:right w:val="single" w:sz="4" w:space="0" w:color="auto"/>
            </w:tcBorders>
            <w:shd w:val="clear" w:color="auto" w:fill="auto"/>
            <w:vAlign w:val="center"/>
            <w:hideMark/>
          </w:tcPr>
          <w:p w14:paraId="0F4FA0E9"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21,0</w:t>
            </w:r>
          </w:p>
        </w:tc>
        <w:tc>
          <w:tcPr>
            <w:tcW w:w="882" w:type="pct"/>
            <w:tcBorders>
              <w:top w:val="nil"/>
              <w:left w:val="nil"/>
              <w:bottom w:val="single" w:sz="4" w:space="0" w:color="auto"/>
              <w:right w:val="single" w:sz="4" w:space="0" w:color="auto"/>
            </w:tcBorders>
            <w:shd w:val="clear" w:color="auto" w:fill="auto"/>
            <w:vAlign w:val="center"/>
            <w:hideMark/>
          </w:tcPr>
          <w:p w14:paraId="7CDCD27F"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17,9</w:t>
            </w:r>
          </w:p>
        </w:tc>
        <w:tc>
          <w:tcPr>
            <w:tcW w:w="1029" w:type="pct"/>
            <w:tcBorders>
              <w:top w:val="nil"/>
              <w:left w:val="nil"/>
              <w:bottom w:val="single" w:sz="4" w:space="0" w:color="auto"/>
              <w:right w:val="single" w:sz="4" w:space="0" w:color="auto"/>
            </w:tcBorders>
            <w:shd w:val="clear" w:color="auto" w:fill="auto"/>
            <w:vAlign w:val="center"/>
            <w:hideMark/>
          </w:tcPr>
          <w:p w14:paraId="3E8459C2"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12,8</w:t>
            </w:r>
          </w:p>
        </w:tc>
      </w:tr>
      <w:tr w:rsidR="0035046E" w:rsidRPr="00B02EE3" w14:paraId="752ED5F9"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63AD2119" w14:textId="77777777" w:rsidR="0035046E" w:rsidRPr="00B02EE3" w:rsidRDefault="0035046E" w:rsidP="00454DB1">
            <w:pPr>
              <w:ind w:left="57"/>
              <w:jc w:val="left"/>
              <w:rPr>
                <w:b/>
                <w:bCs/>
                <w:color w:val="000000"/>
                <w:szCs w:val="22"/>
              </w:rPr>
            </w:pPr>
            <w:r w:rsidRPr="00B02EE3">
              <w:rPr>
                <w:b/>
                <w:bCs/>
                <w:color w:val="000000"/>
                <w:szCs w:val="22"/>
              </w:rPr>
              <w:t>Мягколиственное</w:t>
            </w:r>
          </w:p>
        </w:tc>
        <w:tc>
          <w:tcPr>
            <w:tcW w:w="883" w:type="pct"/>
            <w:tcBorders>
              <w:top w:val="nil"/>
              <w:left w:val="nil"/>
              <w:bottom w:val="single" w:sz="4" w:space="0" w:color="auto"/>
              <w:right w:val="single" w:sz="4" w:space="0" w:color="auto"/>
            </w:tcBorders>
            <w:shd w:val="clear" w:color="auto" w:fill="auto"/>
            <w:vAlign w:val="center"/>
            <w:hideMark/>
          </w:tcPr>
          <w:p w14:paraId="03DBA74F"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2410,2</w:t>
            </w:r>
          </w:p>
        </w:tc>
        <w:tc>
          <w:tcPr>
            <w:tcW w:w="810" w:type="pct"/>
            <w:tcBorders>
              <w:top w:val="nil"/>
              <w:left w:val="nil"/>
              <w:bottom w:val="single" w:sz="4" w:space="0" w:color="auto"/>
              <w:right w:val="single" w:sz="4" w:space="0" w:color="auto"/>
            </w:tcBorders>
            <w:shd w:val="clear" w:color="auto" w:fill="auto"/>
            <w:vAlign w:val="center"/>
            <w:hideMark/>
          </w:tcPr>
          <w:p w14:paraId="1CAE3268"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89,2</w:t>
            </w:r>
          </w:p>
        </w:tc>
        <w:tc>
          <w:tcPr>
            <w:tcW w:w="882" w:type="pct"/>
            <w:tcBorders>
              <w:top w:val="nil"/>
              <w:left w:val="nil"/>
              <w:bottom w:val="single" w:sz="4" w:space="0" w:color="auto"/>
              <w:right w:val="single" w:sz="4" w:space="0" w:color="auto"/>
            </w:tcBorders>
            <w:shd w:val="clear" w:color="auto" w:fill="auto"/>
            <w:vAlign w:val="center"/>
            <w:hideMark/>
          </w:tcPr>
          <w:p w14:paraId="61D075CE"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78,8</w:t>
            </w:r>
          </w:p>
        </w:tc>
        <w:tc>
          <w:tcPr>
            <w:tcW w:w="1029" w:type="pct"/>
            <w:tcBorders>
              <w:top w:val="nil"/>
              <w:left w:val="nil"/>
              <w:bottom w:val="single" w:sz="4" w:space="0" w:color="auto"/>
              <w:right w:val="single" w:sz="4" w:space="0" w:color="auto"/>
            </w:tcBorders>
            <w:shd w:val="clear" w:color="auto" w:fill="auto"/>
            <w:vAlign w:val="center"/>
            <w:hideMark/>
          </w:tcPr>
          <w:p w14:paraId="15443841" w14:textId="77777777" w:rsidR="0035046E" w:rsidRPr="00B02EE3" w:rsidRDefault="0035046E" w:rsidP="00454DB1">
            <w:pPr>
              <w:tabs>
                <w:tab w:val="left" w:pos="0"/>
                <w:tab w:val="left" w:pos="5700"/>
              </w:tabs>
              <w:ind w:left="57"/>
              <w:rPr>
                <w:rFonts w:eastAsia="MS Mincho"/>
                <w:b/>
                <w:szCs w:val="22"/>
              </w:rPr>
            </w:pPr>
            <w:r w:rsidRPr="00B02EE3">
              <w:rPr>
                <w:rFonts w:eastAsia="MS Mincho"/>
                <w:b/>
                <w:szCs w:val="22"/>
              </w:rPr>
              <w:t>38,6</w:t>
            </w:r>
          </w:p>
        </w:tc>
      </w:tr>
      <w:tr w:rsidR="0035046E" w:rsidRPr="00B02EE3" w14:paraId="0979F895"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20D3B2C9" w14:textId="77777777" w:rsidR="0035046E" w:rsidRPr="00B02EE3" w:rsidRDefault="0035046E" w:rsidP="00454DB1">
            <w:pPr>
              <w:ind w:left="57"/>
              <w:jc w:val="left"/>
              <w:rPr>
                <w:b/>
                <w:bCs/>
                <w:color w:val="000000"/>
                <w:szCs w:val="22"/>
              </w:rPr>
            </w:pPr>
            <w:r w:rsidRPr="00B02EE3">
              <w:rPr>
                <w:b/>
                <w:bCs/>
                <w:color w:val="000000"/>
                <w:szCs w:val="22"/>
              </w:rPr>
              <w:t>Итого выборочные рубки</w:t>
            </w:r>
          </w:p>
        </w:tc>
        <w:tc>
          <w:tcPr>
            <w:tcW w:w="883" w:type="pct"/>
            <w:tcBorders>
              <w:top w:val="nil"/>
              <w:left w:val="nil"/>
              <w:bottom w:val="single" w:sz="4" w:space="0" w:color="auto"/>
              <w:right w:val="single" w:sz="4" w:space="0" w:color="auto"/>
            </w:tcBorders>
            <w:shd w:val="clear" w:color="auto" w:fill="auto"/>
            <w:vAlign w:val="center"/>
            <w:hideMark/>
          </w:tcPr>
          <w:p w14:paraId="747E9046"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3255</w:t>
            </w:r>
            <w:r w:rsidRPr="00B02EE3">
              <w:rPr>
                <w:rFonts w:eastAsia="MS Mincho"/>
                <w:b/>
                <w:szCs w:val="22"/>
              </w:rPr>
              <w:fldChar w:fldCharType="end"/>
            </w:r>
            <w:r w:rsidR="0035046E" w:rsidRPr="00B02EE3">
              <w:rPr>
                <w:rFonts w:eastAsia="MS Mincho"/>
                <w:b/>
                <w:szCs w:val="22"/>
              </w:rPr>
              <w:t>,0</w:t>
            </w:r>
          </w:p>
        </w:tc>
        <w:tc>
          <w:tcPr>
            <w:tcW w:w="810" w:type="pct"/>
            <w:tcBorders>
              <w:top w:val="nil"/>
              <w:left w:val="nil"/>
              <w:bottom w:val="single" w:sz="4" w:space="0" w:color="auto"/>
              <w:right w:val="single" w:sz="4" w:space="0" w:color="auto"/>
            </w:tcBorders>
            <w:shd w:val="clear" w:color="auto" w:fill="auto"/>
            <w:vAlign w:val="center"/>
            <w:hideMark/>
          </w:tcPr>
          <w:p w14:paraId="3671C3AB"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110,2</w:t>
            </w:r>
            <w:r w:rsidRPr="00B02EE3">
              <w:rPr>
                <w:rFonts w:eastAsia="MS Mincho"/>
                <w:b/>
                <w:szCs w:val="22"/>
              </w:rPr>
              <w:fldChar w:fldCharType="end"/>
            </w:r>
          </w:p>
        </w:tc>
        <w:tc>
          <w:tcPr>
            <w:tcW w:w="882" w:type="pct"/>
            <w:tcBorders>
              <w:top w:val="nil"/>
              <w:left w:val="nil"/>
              <w:bottom w:val="single" w:sz="4" w:space="0" w:color="auto"/>
              <w:right w:val="single" w:sz="4" w:space="0" w:color="auto"/>
            </w:tcBorders>
            <w:shd w:val="clear" w:color="auto" w:fill="auto"/>
            <w:vAlign w:val="center"/>
            <w:hideMark/>
          </w:tcPr>
          <w:p w14:paraId="456C42E0"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96,7</w:t>
            </w:r>
            <w:r w:rsidRPr="00B02EE3">
              <w:rPr>
                <w:rFonts w:eastAsia="MS Mincho"/>
                <w:b/>
                <w:szCs w:val="22"/>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654E575A"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51,4</w:t>
            </w:r>
            <w:r w:rsidRPr="00B02EE3">
              <w:rPr>
                <w:rFonts w:eastAsia="MS Mincho"/>
                <w:b/>
                <w:szCs w:val="22"/>
              </w:rPr>
              <w:fldChar w:fldCharType="end"/>
            </w:r>
          </w:p>
        </w:tc>
      </w:tr>
      <w:tr w:rsidR="0035046E" w:rsidRPr="00B02EE3" w14:paraId="2DF7382A" w14:textId="77777777" w:rsidTr="00454DB1">
        <w:trPr>
          <w:trHeight w:val="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7421A49" w14:textId="77777777" w:rsidR="0035046E" w:rsidRPr="00B02EE3" w:rsidRDefault="0035046E" w:rsidP="00454DB1">
            <w:pPr>
              <w:ind w:left="57"/>
              <w:rPr>
                <w:b/>
                <w:bCs/>
                <w:color w:val="000000"/>
                <w:szCs w:val="22"/>
              </w:rPr>
            </w:pPr>
            <w:r w:rsidRPr="00B02EE3">
              <w:rPr>
                <w:b/>
                <w:bCs/>
                <w:color w:val="000000"/>
                <w:szCs w:val="22"/>
              </w:rPr>
              <w:t>Сплошные рубки</w:t>
            </w:r>
          </w:p>
        </w:tc>
      </w:tr>
      <w:tr w:rsidR="0035046E" w:rsidRPr="00B02EE3" w14:paraId="7E140F96"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00326E57" w14:textId="77777777" w:rsidR="0035046E" w:rsidRPr="00B02EE3" w:rsidRDefault="0035046E" w:rsidP="00454DB1">
            <w:pPr>
              <w:ind w:left="57"/>
              <w:jc w:val="left"/>
              <w:rPr>
                <w:b/>
                <w:bCs/>
                <w:color w:val="000000"/>
                <w:szCs w:val="22"/>
              </w:rPr>
            </w:pPr>
            <w:r w:rsidRPr="00B02EE3">
              <w:rPr>
                <w:b/>
                <w:bCs/>
                <w:color w:val="000000"/>
                <w:szCs w:val="22"/>
              </w:rPr>
              <w:t>Хвойное</w:t>
            </w:r>
          </w:p>
        </w:tc>
        <w:tc>
          <w:tcPr>
            <w:tcW w:w="883" w:type="pct"/>
            <w:tcBorders>
              <w:top w:val="nil"/>
              <w:left w:val="nil"/>
              <w:bottom w:val="single" w:sz="4" w:space="0" w:color="auto"/>
              <w:right w:val="single" w:sz="4" w:space="0" w:color="auto"/>
            </w:tcBorders>
            <w:shd w:val="clear" w:color="auto" w:fill="auto"/>
            <w:vAlign w:val="center"/>
            <w:hideMark/>
          </w:tcPr>
          <w:p w14:paraId="29BFB33C" w14:textId="77777777" w:rsidR="0035046E" w:rsidRPr="00B02EE3" w:rsidRDefault="00152755" w:rsidP="00454DB1">
            <w:pPr>
              <w:tabs>
                <w:tab w:val="left" w:pos="0"/>
                <w:tab w:val="left" w:pos="5700"/>
              </w:tabs>
              <w:ind w:left="57"/>
              <w:rPr>
                <w:rFonts w:eastAsia="MS Mincho"/>
                <w:b/>
                <w:szCs w:val="22"/>
              </w:rPr>
            </w:pPr>
            <w:r w:rsidRPr="00B02EE3">
              <w:rPr>
                <w:b/>
                <w:szCs w:val="22"/>
                <w:lang w:val="en-US"/>
              </w:rPr>
              <w:fldChar w:fldCharType="begin"/>
            </w:r>
            <w:r w:rsidR="0035046E" w:rsidRPr="00B02EE3">
              <w:rPr>
                <w:b/>
                <w:szCs w:val="22"/>
                <w:lang w:val="en-US"/>
              </w:rPr>
              <w:instrText xml:space="preserve"> =SUM(ABOVE) </w:instrText>
            </w:r>
            <w:r w:rsidRPr="00B02EE3">
              <w:rPr>
                <w:b/>
                <w:szCs w:val="22"/>
                <w:lang w:val="en-US"/>
              </w:rPr>
              <w:fldChar w:fldCharType="separate"/>
            </w:r>
            <w:r w:rsidR="0035046E" w:rsidRPr="00B02EE3">
              <w:rPr>
                <w:b/>
                <w:noProof/>
                <w:szCs w:val="22"/>
                <w:lang w:val="en-US"/>
              </w:rPr>
              <w:t>2444,7</w:t>
            </w:r>
            <w:r w:rsidRPr="00B02EE3">
              <w:rPr>
                <w:b/>
                <w:szCs w:val="22"/>
                <w:lang w:val="en-US"/>
              </w:rPr>
              <w:fldChar w:fldCharType="end"/>
            </w:r>
          </w:p>
        </w:tc>
        <w:tc>
          <w:tcPr>
            <w:tcW w:w="810" w:type="pct"/>
            <w:tcBorders>
              <w:top w:val="nil"/>
              <w:left w:val="nil"/>
              <w:bottom w:val="single" w:sz="4" w:space="0" w:color="auto"/>
              <w:right w:val="single" w:sz="4" w:space="0" w:color="auto"/>
            </w:tcBorders>
            <w:shd w:val="clear" w:color="auto" w:fill="auto"/>
            <w:vAlign w:val="center"/>
            <w:hideMark/>
          </w:tcPr>
          <w:p w14:paraId="3A4BBE0B" w14:textId="77777777" w:rsidR="0035046E" w:rsidRPr="00B02EE3" w:rsidRDefault="00152755" w:rsidP="00454DB1">
            <w:pPr>
              <w:pStyle w:val="ConsPlusNormal"/>
              <w:widowControl/>
              <w:ind w:left="57" w:firstLine="0"/>
              <w:jc w:val="center"/>
              <w:rPr>
                <w:rFonts w:ascii="Times New Roman" w:hAnsi="Times New Roman" w:cs="Times New Roman"/>
                <w:b/>
                <w:sz w:val="22"/>
                <w:szCs w:val="22"/>
              </w:rPr>
            </w:pPr>
            <w:r w:rsidRPr="00B02EE3">
              <w:rPr>
                <w:rFonts w:ascii="Times New Roman" w:hAnsi="Times New Roman" w:cs="Times New Roman"/>
                <w:b/>
                <w:sz w:val="22"/>
                <w:szCs w:val="22"/>
              </w:rPr>
              <w:fldChar w:fldCharType="begin"/>
            </w:r>
            <w:r w:rsidR="0035046E" w:rsidRPr="00B02EE3">
              <w:rPr>
                <w:rFonts w:ascii="Times New Roman" w:hAnsi="Times New Roman" w:cs="Times New Roman"/>
                <w:b/>
                <w:sz w:val="22"/>
                <w:szCs w:val="22"/>
              </w:rPr>
              <w:instrText xml:space="preserve"> =SUM(ABOVE) </w:instrText>
            </w:r>
            <w:r w:rsidRPr="00B02EE3">
              <w:rPr>
                <w:rFonts w:ascii="Times New Roman" w:hAnsi="Times New Roman" w:cs="Times New Roman"/>
                <w:b/>
                <w:sz w:val="22"/>
                <w:szCs w:val="22"/>
              </w:rPr>
              <w:fldChar w:fldCharType="separate"/>
            </w:r>
            <w:r w:rsidR="0035046E" w:rsidRPr="00B02EE3">
              <w:rPr>
                <w:rFonts w:ascii="Times New Roman" w:hAnsi="Times New Roman" w:cs="Times New Roman"/>
                <w:b/>
                <w:noProof/>
                <w:sz w:val="22"/>
                <w:szCs w:val="22"/>
              </w:rPr>
              <w:t>269,3</w:t>
            </w:r>
            <w:r w:rsidRPr="00B02EE3">
              <w:rPr>
                <w:rFonts w:ascii="Times New Roman" w:hAnsi="Times New Roman" w:cs="Times New Roman"/>
                <w:b/>
                <w:sz w:val="22"/>
                <w:szCs w:val="22"/>
              </w:rPr>
              <w:fldChar w:fldCharType="end"/>
            </w:r>
          </w:p>
        </w:tc>
        <w:tc>
          <w:tcPr>
            <w:tcW w:w="882" w:type="pct"/>
            <w:tcBorders>
              <w:top w:val="nil"/>
              <w:left w:val="nil"/>
              <w:bottom w:val="single" w:sz="4" w:space="0" w:color="auto"/>
              <w:right w:val="single" w:sz="4" w:space="0" w:color="auto"/>
            </w:tcBorders>
            <w:shd w:val="clear" w:color="auto" w:fill="auto"/>
            <w:vAlign w:val="center"/>
            <w:hideMark/>
          </w:tcPr>
          <w:p w14:paraId="06C68B89" w14:textId="77777777" w:rsidR="0035046E" w:rsidRPr="00B02EE3" w:rsidRDefault="00152755" w:rsidP="00454DB1">
            <w:pPr>
              <w:pStyle w:val="ConsPlusNormal"/>
              <w:widowControl/>
              <w:ind w:left="57" w:firstLine="0"/>
              <w:jc w:val="center"/>
              <w:rPr>
                <w:rFonts w:ascii="Times New Roman" w:hAnsi="Times New Roman" w:cs="Times New Roman"/>
                <w:b/>
                <w:sz w:val="22"/>
                <w:szCs w:val="22"/>
                <w:lang w:val="en-US"/>
              </w:rPr>
            </w:pPr>
            <w:r w:rsidRPr="00B02EE3">
              <w:rPr>
                <w:rFonts w:ascii="Times New Roman" w:hAnsi="Times New Roman" w:cs="Times New Roman"/>
                <w:b/>
                <w:sz w:val="22"/>
                <w:szCs w:val="22"/>
                <w:lang w:val="en-US"/>
              </w:rPr>
              <w:fldChar w:fldCharType="begin"/>
            </w:r>
            <w:r w:rsidR="0035046E" w:rsidRPr="00B02EE3">
              <w:rPr>
                <w:rFonts w:ascii="Times New Roman" w:hAnsi="Times New Roman" w:cs="Times New Roman"/>
                <w:b/>
                <w:sz w:val="22"/>
                <w:szCs w:val="22"/>
                <w:lang w:val="en-US"/>
              </w:rPr>
              <w:instrText xml:space="preserve"> =SUM(ABOVE) </w:instrText>
            </w:r>
            <w:r w:rsidRPr="00B02EE3">
              <w:rPr>
                <w:rFonts w:ascii="Times New Roman" w:hAnsi="Times New Roman" w:cs="Times New Roman"/>
                <w:b/>
                <w:sz w:val="22"/>
                <w:szCs w:val="22"/>
                <w:lang w:val="en-US"/>
              </w:rPr>
              <w:fldChar w:fldCharType="separate"/>
            </w:r>
            <w:r w:rsidR="0035046E" w:rsidRPr="00B02EE3">
              <w:rPr>
                <w:rFonts w:ascii="Times New Roman" w:hAnsi="Times New Roman" w:cs="Times New Roman"/>
                <w:b/>
                <w:noProof/>
                <w:sz w:val="22"/>
                <w:szCs w:val="22"/>
                <w:lang w:val="en-US"/>
              </w:rPr>
              <w:t>228,9</w:t>
            </w:r>
            <w:r w:rsidRPr="00B02EE3">
              <w:rPr>
                <w:rFonts w:ascii="Times New Roman" w:hAnsi="Times New Roman" w:cs="Times New Roman"/>
                <w:b/>
                <w:sz w:val="22"/>
                <w:szCs w:val="22"/>
                <w:lang w:val="en-US"/>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09E3AA97" w14:textId="77777777" w:rsidR="0035046E" w:rsidRPr="00B02EE3" w:rsidRDefault="00152755" w:rsidP="00454DB1">
            <w:pPr>
              <w:pStyle w:val="ConsPlusNormal"/>
              <w:widowControl/>
              <w:ind w:left="57" w:firstLine="0"/>
              <w:jc w:val="center"/>
              <w:rPr>
                <w:rFonts w:ascii="Times New Roman" w:hAnsi="Times New Roman" w:cs="Times New Roman"/>
                <w:b/>
                <w:sz w:val="22"/>
                <w:szCs w:val="22"/>
                <w:lang w:val="en-US"/>
              </w:rPr>
            </w:pPr>
            <w:r w:rsidRPr="00B02EE3">
              <w:rPr>
                <w:rFonts w:ascii="Times New Roman" w:hAnsi="Times New Roman" w:cs="Times New Roman"/>
                <w:b/>
                <w:sz w:val="22"/>
                <w:szCs w:val="22"/>
                <w:lang w:val="en-US"/>
              </w:rPr>
              <w:fldChar w:fldCharType="begin"/>
            </w:r>
            <w:r w:rsidR="0035046E" w:rsidRPr="00B02EE3">
              <w:rPr>
                <w:rFonts w:ascii="Times New Roman" w:hAnsi="Times New Roman" w:cs="Times New Roman"/>
                <w:b/>
                <w:sz w:val="22"/>
                <w:szCs w:val="22"/>
                <w:lang w:val="en-US"/>
              </w:rPr>
              <w:instrText xml:space="preserve"> =SUM(ABOVE) </w:instrText>
            </w:r>
            <w:r w:rsidRPr="00B02EE3">
              <w:rPr>
                <w:rFonts w:ascii="Times New Roman" w:hAnsi="Times New Roman" w:cs="Times New Roman"/>
                <w:b/>
                <w:sz w:val="22"/>
                <w:szCs w:val="22"/>
                <w:lang w:val="en-US"/>
              </w:rPr>
              <w:fldChar w:fldCharType="separate"/>
            </w:r>
            <w:r w:rsidR="0035046E" w:rsidRPr="00B02EE3">
              <w:rPr>
                <w:rFonts w:ascii="Times New Roman" w:hAnsi="Times New Roman" w:cs="Times New Roman"/>
                <w:b/>
                <w:noProof/>
                <w:sz w:val="22"/>
                <w:szCs w:val="22"/>
                <w:lang w:val="en-US"/>
              </w:rPr>
              <w:t>169,3</w:t>
            </w:r>
            <w:r w:rsidRPr="00B02EE3">
              <w:rPr>
                <w:rFonts w:ascii="Times New Roman" w:hAnsi="Times New Roman" w:cs="Times New Roman"/>
                <w:b/>
                <w:sz w:val="22"/>
                <w:szCs w:val="22"/>
                <w:lang w:val="en-US"/>
              </w:rPr>
              <w:fldChar w:fldCharType="end"/>
            </w:r>
          </w:p>
        </w:tc>
      </w:tr>
      <w:tr w:rsidR="0035046E" w:rsidRPr="00B02EE3" w14:paraId="5ECBB8A5"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62A6D830" w14:textId="77777777" w:rsidR="0035046E" w:rsidRPr="00B02EE3" w:rsidRDefault="0035046E" w:rsidP="00454DB1">
            <w:pPr>
              <w:ind w:left="57"/>
              <w:jc w:val="left"/>
              <w:rPr>
                <w:b/>
                <w:bCs/>
                <w:color w:val="000000"/>
                <w:szCs w:val="22"/>
              </w:rPr>
            </w:pPr>
            <w:r w:rsidRPr="00B02EE3">
              <w:rPr>
                <w:b/>
                <w:bCs/>
                <w:color w:val="000000"/>
                <w:szCs w:val="22"/>
              </w:rPr>
              <w:t>Мягколиственное</w:t>
            </w:r>
          </w:p>
        </w:tc>
        <w:tc>
          <w:tcPr>
            <w:tcW w:w="883" w:type="pct"/>
            <w:tcBorders>
              <w:top w:val="nil"/>
              <w:left w:val="nil"/>
              <w:bottom w:val="single" w:sz="4" w:space="0" w:color="auto"/>
              <w:right w:val="single" w:sz="4" w:space="0" w:color="auto"/>
            </w:tcBorders>
            <w:shd w:val="clear" w:color="auto" w:fill="auto"/>
            <w:vAlign w:val="center"/>
            <w:hideMark/>
          </w:tcPr>
          <w:p w14:paraId="35C09C74" w14:textId="77777777" w:rsidR="0035046E" w:rsidRPr="00B02EE3" w:rsidRDefault="00152755" w:rsidP="00454DB1">
            <w:pPr>
              <w:pStyle w:val="ConsPlusNormal"/>
              <w:widowControl/>
              <w:ind w:left="57" w:firstLine="0"/>
              <w:jc w:val="center"/>
              <w:rPr>
                <w:rFonts w:ascii="Times New Roman" w:hAnsi="Times New Roman" w:cs="Times New Roman"/>
                <w:b/>
                <w:sz w:val="22"/>
                <w:szCs w:val="22"/>
              </w:rPr>
            </w:pPr>
            <w:r w:rsidRPr="00B02EE3">
              <w:rPr>
                <w:rFonts w:ascii="Times New Roman" w:hAnsi="Times New Roman" w:cs="Times New Roman"/>
                <w:b/>
                <w:sz w:val="22"/>
                <w:szCs w:val="22"/>
                <w:lang w:val="en-US"/>
              </w:rPr>
              <w:fldChar w:fldCharType="begin"/>
            </w:r>
            <w:r w:rsidR="0035046E" w:rsidRPr="00B02EE3">
              <w:rPr>
                <w:rFonts w:ascii="Times New Roman" w:hAnsi="Times New Roman" w:cs="Times New Roman"/>
                <w:b/>
                <w:sz w:val="22"/>
                <w:szCs w:val="22"/>
                <w:lang w:val="en-US"/>
              </w:rPr>
              <w:instrText xml:space="preserve"> =SUM(ABOVE) </w:instrText>
            </w:r>
            <w:r w:rsidRPr="00B02EE3">
              <w:rPr>
                <w:rFonts w:ascii="Times New Roman" w:hAnsi="Times New Roman" w:cs="Times New Roman"/>
                <w:b/>
                <w:sz w:val="22"/>
                <w:szCs w:val="22"/>
                <w:lang w:val="en-US"/>
              </w:rPr>
              <w:fldChar w:fldCharType="separate"/>
            </w:r>
            <w:r w:rsidR="0035046E" w:rsidRPr="00B02EE3">
              <w:rPr>
                <w:rFonts w:ascii="Times New Roman" w:hAnsi="Times New Roman" w:cs="Times New Roman"/>
                <w:b/>
                <w:noProof/>
                <w:sz w:val="22"/>
                <w:szCs w:val="22"/>
                <w:lang w:val="en-US"/>
              </w:rPr>
              <w:t>2729</w:t>
            </w:r>
            <w:r w:rsidRPr="00B02EE3">
              <w:rPr>
                <w:rFonts w:ascii="Times New Roman" w:hAnsi="Times New Roman" w:cs="Times New Roman"/>
                <w:b/>
                <w:sz w:val="22"/>
                <w:szCs w:val="22"/>
                <w:lang w:val="en-US"/>
              </w:rPr>
              <w:fldChar w:fldCharType="end"/>
            </w:r>
            <w:r w:rsidR="0035046E" w:rsidRPr="00B02EE3">
              <w:rPr>
                <w:rFonts w:ascii="Times New Roman" w:hAnsi="Times New Roman" w:cs="Times New Roman"/>
                <w:b/>
                <w:sz w:val="22"/>
                <w:szCs w:val="22"/>
              </w:rPr>
              <w:t>,0</w:t>
            </w:r>
          </w:p>
        </w:tc>
        <w:tc>
          <w:tcPr>
            <w:tcW w:w="810" w:type="pct"/>
            <w:tcBorders>
              <w:top w:val="nil"/>
              <w:left w:val="nil"/>
              <w:bottom w:val="single" w:sz="4" w:space="0" w:color="auto"/>
              <w:right w:val="single" w:sz="4" w:space="0" w:color="auto"/>
            </w:tcBorders>
            <w:shd w:val="clear" w:color="auto" w:fill="auto"/>
            <w:vAlign w:val="center"/>
            <w:hideMark/>
          </w:tcPr>
          <w:p w14:paraId="393EE103" w14:textId="77777777" w:rsidR="0035046E" w:rsidRPr="00B02EE3" w:rsidRDefault="00152755" w:rsidP="00454DB1">
            <w:pPr>
              <w:pStyle w:val="ConsPlusNormal"/>
              <w:widowControl/>
              <w:ind w:left="57" w:firstLine="0"/>
              <w:jc w:val="center"/>
              <w:rPr>
                <w:rFonts w:ascii="Times New Roman" w:hAnsi="Times New Roman" w:cs="Times New Roman"/>
                <w:b/>
                <w:sz w:val="22"/>
                <w:szCs w:val="22"/>
                <w:lang w:val="en-US"/>
              </w:rPr>
            </w:pPr>
            <w:r w:rsidRPr="00B02EE3">
              <w:rPr>
                <w:rFonts w:ascii="Times New Roman" w:hAnsi="Times New Roman" w:cs="Times New Roman"/>
                <w:b/>
                <w:sz w:val="22"/>
                <w:szCs w:val="22"/>
                <w:lang w:val="en-US"/>
              </w:rPr>
              <w:fldChar w:fldCharType="begin"/>
            </w:r>
            <w:r w:rsidR="0035046E" w:rsidRPr="00B02EE3">
              <w:rPr>
                <w:rFonts w:ascii="Times New Roman" w:hAnsi="Times New Roman" w:cs="Times New Roman"/>
                <w:b/>
                <w:sz w:val="22"/>
                <w:szCs w:val="22"/>
                <w:lang w:val="en-US"/>
              </w:rPr>
              <w:instrText xml:space="preserve"> =SUM(ABOVE) </w:instrText>
            </w:r>
            <w:r w:rsidRPr="00B02EE3">
              <w:rPr>
                <w:rFonts w:ascii="Times New Roman" w:hAnsi="Times New Roman" w:cs="Times New Roman"/>
                <w:b/>
                <w:sz w:val="22"/>
                <w:szCs w:val="22"/>
                <w:lang w:val="en-US"/>
              </w:rPr>
              <w:fldChar w:fldCharType="separate"/>
            </w:r>
            <w:r w:rsidR="0035046E" w:rsidRPr="00B02EE3">
              <w:rPr>
                <w:rFonts w:ascii="Times New Roman" w:hAnsi="Times New Roman" w:cs="Times New Roman"/>
                <w:b/>
                <w:noProof/>
                <w:sz w:val="22"/>
                <w:szCs w:val="22"/>
                <w:lang w:val="en-US"/>
              </w:rPr>
              <w:t>363,5</w:t>
            </w:r>
            <w:r w:rsidRPr="00B02EE3">
              <w:rPr>
                <w:rFonts w:ascii="Times New Roman" w:hAnsi="Times New Roman" w:cs="Times New Roman"/>
                <w:b/>
                <w:sz w:val="22"/>
                <w:szCs w:val="22"/>
                <w:lang w:val="en-US"/>
              </w:rPr>
              <w:fldChar w:fldCharType="end"/>
            </w:r>
          </w:p>
        </w:tc>
        <w:tc>
          <w:tcPr>
            <w:tcW w:w="882" w:type="pct"/>
            <w:tcBorders>
              <w:top w:val="nil"/>
              <w:left w:val="nil"/>
              <w:bottom w:val="single" w:sz="4" w:space="0" w:color="auto"/>
              <w:right w:val="single" w:sz="4" w:space="0" w:color="auto"/>
            </w:tcBorders>
            <w:shd w:val="clear" w:color="auto" w:fill="auto"/>
            <w:vAlign w:val="center"/>
            <w:hideMark/>
          </w:tcPr>
          <w:p w14:paraId="3C4B05E2" w14:textId="77777777" w:rsidR="0035046E" w:rsidRPr="00B02EE3" w:rsidRDefault="00152755" w:rsidP="00454DB1">
            <w:pPr>
              <w:pStyle w:val="ConsPlusNormal"/>
              <w:widowControl/>
              <w:ind w:left="57" w:firstLine="0"/>
              <w:jc w:val="center"/>
              <w:rPr>
                <w:rFonts w:ascii="Times New Roman" w:hAnsi="Times New Roman" w:cs="Times New Roman"/>
                <w:b/>
                <w:sz w:val="22"/>
                <w:szCs w:val="22"/>
                <w:lang w:val="en-US"/>
              </w:rPr>
            </w:pPr>
            <w:r w:rsidRPr="00B02EE3">
              <w:rPr>
                <w:rFonts w:ascii="Times New Roman" w:hAnsi="Times New Roman" w:cs="Times New Roman"/>
                <w:b/>
                <w:sz w:val="22"/>
                <w:szCs w:val="22"/>
                <w:lang w:val="en-US"/>
              </w:rPr>
              <w:fldChar w:fldCharType="begin"/>
            </w:r>
            <w:r w:rsidR="0035046E" w:rsidRPr="00B02EE3">
              <w:rPr>
                <w:rFonts w:ascii="Times New Roman" w:hAnsi="Times New Roman" w:cs="Times New Roman"/>
                <w:b/>
                <w:sz w:val="22"/>
                <w:szCs w:val="22"/>
                <w:lang w:val="en-US"/>
              </w:rPr>
              <w:instrText xml:space="preserve"> =SUM(ABOVE) </w:instrText>
            </w:r>
            <w:r w:rsidRPr="00B02EE3">
              <w:rPr>
                <w:rFonts w:ascii="Times New Roman" w:hAnsi="Times New Roman" w:cs="Times New Roman"/>
                <w:b/>
                <w:sz w:val="22"/>
                <w:szCs w:val="22"/>
                <w:lang w:val="en-US"/>
              </w:rPr>
              <w:fldChar w:fldCharType="separate"/>
            </w:r>
            <w:r w:rsidR="0035046E" w:rsidRPr="00B02EE3">
              <w:rPr>
                <w:rFonts w:ascii="Times New Roman" w:hAnsi="Times New Roman" w:cs="Times New Roman"/>
                <w:b/>
                <w:noProof/>
                <w:sz w:val="22"/>
                <w:szCs w:val="22"/>
                <w:lang w:val="en-US"/>
              </w:rPr>
              <w:t>315,6</w:t>
            </w:r>
            <w:r w:rsidRPr="00B02EE3">
              <w:rPr>
                <w:rFonts w:ascii="Times New Roman" w:hAnsi="Times New Roman" w:cs="Times New Roman"/>
                <w:b/>
                <w:sz w:val="22"/>
                <w:szCs w:val="22"/>
                <w:lang w:val="en-US"/>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252D881E" w14:textId="77777777" w:rsidR="0035046E" w:rsidRPr="00B02EE3" w:rsidRDefault="00152755" w:rsidP="00454DB1">
            <w:pPr>
              <w:pStyle w:val="ConsPlusNormal"/>
              <w:widowControl/>
              <w:ind w:left="57" w:firstLine="0"/>
              <w:jc w:val="center"/>
              <w:rPr>
                <w:rFonts w:ascii="Times New Roman" w:hAnsi="Times New Roman" w:cs="Times New Roman"/>
                <w:b/>
                <w:sz w:val="22"/>
                <w:szCs w:val="22"/>
                <w:lang w:val="en-US"/>
              </w:rPr>
            </w:pPr>
            <w:r w:rsidRPr="00B02EE3">
              <w:rPr>
                <w:rFonts w:ascii="Times New Roman" w:hAnsi="Times New Roman" w:cs="Times New Roman"/>
                <w:b/>
                <w:sz w:val="22"/>
                <w:szCs w:val="22"/>
                <w:lang w:val="en-US"/>
              </w:rPr>
              <w:fldChar w:fldCharType="begin"/>
            </w:r>
            <w:r w:rsidR="0035046E" w:rsidRPr="00B02EE3">
              <w:rPr>
                <w:rFonts w:ascii="Times New Roman" w:hAnsi="Times New Roman" w:cs="Times New Roman"/>
                <w:b/>
                <w:sz w:val="22"/>
                <w:szCs w:val="22"/>
                <w:lang w:val="en-US"/>
              </w:rPr>
              <w:instrText xml:space="preserve"> =SUM(ABOVE) </w:instrText>
            </w:r>
            <w:r w:rsidRPr="00B02EE3">
              <w:rPr>
                <w:rFonts w:ascii="Times New Roman" w:hAnsi="Times New Roman" w:cs="Times New Roman"/>
                <w:b/>
                <w:sz w:val="22"/>
                <w:szCs w:val="22"/>
                <w:lang w:val="en-US"/>
              </w:rPr>
              <w:fldChar w:fldCharType="separate"/>
            </w:r>
            <w:r w:rsidR="0035046E" w:rsidRPr="00B02EE3">
              <w:rPr>
                <w:rFonts w:ascii="Times New Roman" w:hAnsi="Times New Roman" w:cs="Times New Roman"/>
                <w:b/>
                <w:noProof/>
                <w:sz w:val="22"/>
                <w:szCs w:val="22"/>
                <w:lang w:val="en-US"/>
              </w:rPr>
              <w:t>211,1</w:t>
            </w:r>
            <w:r w:rsidRPr="00B02EE3">
              <w:rPr>
                <w:rFonts w:ascii="Times New Roman" w:hAnsi="Times New Roman" w:cs="Times New Roman"/>
                <w:b/>
                <w:sz w:val="22"/>
                <w:szCs w:val="22"/>
                <w:lang w:val="en-US"/>
              </w:rPr>
              <w:fldChar w:fldCharType="end"/>
            </w:r>
          </w:p>
        </w:tc>
      </w:tr>
      <w:tr w:rsidR="0035046E" w:rsidRPr="00B02EE3" w14:paraId="4BC25A05" w14:textId="77777777" w:rsidTr="00D22233">
        <w:trPr>
          <w:trHeight w:val="57"/>
          <w:jc w:val="center"/>
        </w:trPr>
        <w:tc>
          <w:tcPr>
            <w:tcW w:w="1395" w:type="pct"/>
            <w:tcBorders>
              <w:top w:val="nil"/>
              <w:left w:val="single" w:sz="4" w:space="0" w:color="auto"/>
              <w:bottom w:val="single" w:sz="4" w:space="0" w:color="auto"/>
              <w:right w:val="single" w:sz="4" w:space="0" w:color="auto"/>
            </w:tcBorders>
            <w:shd w:val="clear" w:color="auto" w:fill="auto"/>
            <w:vAlign w:val="center"/>
            <w:hideMark/>
          </w:tcPr>
          <w:p w14:paraId="4877724D" w14:textId="77777777" w:rsidR="0035046E" w:rsidRPr="00B02EE3" w:rsidRDefault="0035046E" w:rsidP="00454DB1">
            <w:pPr>
              <w:ind w:left="57"/>
              <w:jc w:val="left"/>
              <w:rPr>
                <w:b/>
                <w:bCs/>
                <w:color w:val="000000"/>
                <w:szCs w:val="22"/>
              </w:rPr>
            </w:pPr>
            <w:r w:rsidRPr="00B02EE3">
              <w:rPr>
                <w:b/>
                <w:bCs/>
                <w:color w:val="000000"/>
                <w:szCs w:val="22"/>
              </w:rPr>
              <w:t>Итого сплошные рубки</w:t>
            </w:r>
          </w:p>
        </w:tc>
        <w:tc>
          <w:tcPr>
            <w:tcW w:w="883" w:type="pct"/>
            <w:tcBorders>
              <w:top w:val="nil"/>
              <w:left w:val="nil"/>
              <w:bottom w:val="single" w:sz="4" w:space="0" w:color="auto"/>
              <w:right w:val="single" w:sz="4" w:space="0" w:color="auto"/>
            </w:tcBorders>
            <w:shd w:val="clear" w:color="auto" w:fill="auto"/>
            <w:vAlign w:val="center"/>
            <w:hideMark/>
          </w:tcPr>
          <w:p w14:paraId="2968BE14"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5173,7</w:t>
            </w:r>
            <w:r w:rsidRPr="00B02EE3">
              <w:rPr>
                <w:rFonts w:eastAsia="MS Mincho"/>
                <w:b/>
                <w:szCs w:val="22"/>
              </w:rPr>
              <w:fldChar w:fldCharType="end"/>
            </w:r>
          </w:p>
        </w:tc>
        <w:tc>
          <w:tcPr>
            <w:tcW w:w="810" w:type="pct"/>
            <w:tcBorders>
              <w:top w:val="nil"/>
              <w:left w:val="nil"/>
              <w:bottom w:val="single" w:sz="4" w:space="0" w:color="auto"/>
              <w:right w:val="single" w:sz="4" w:space="0" w:color="auto"/>
            </w:tcBorders>
            <w:shd w:val="clear" w:color="auto" w:fill="auto"/>
            <w:vAlign w:val="center"/>
            <w:hideMark/>
          </w:tcPr>
          <w:p w14:paraId="3250D165"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632,8</w:t>
            </w:r>
            <w:r w:rsidRPr="00B02EE3">
              <w:rPr>
                <w:rFonts w:eastAsia="MS Mincho"/>
                <w:b/>
                <w:szCs w:val="22"/>
              </w:rPr>
              <w:fldChar w:fldCharType="end"/>
            </w:r>
          </w:p>
        </w:tc>
        <w:tc>
          <w:tcPr>
            <w:tcW w:w="882" w:type="pct"/>
            <w:tcBorders>
              <w:top w:val="nil"/>
              <w:left w:val="nil"/>
              <w:bottom w:val="single" w:sz="4" w:space="0" w:color="auto"/>
              <w:right w:val="single" w:sz="4" w:space="0" w:color="auto"/>
            </w:tcBorders>
            <w:shd w:val="clear" w:color="auto" w:fill="auto"/>
            <w:vAlign w:val="center"/>
            <w:hideMark/>
          </w:tcPr>
          <w:p w14:paraId="617DD825"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544,5</w:t>
            </w:r>
            <w:r w:rsidRPr="00B02EE3">
              <w:rPr>
                <w:rFonts w:eastAsia="MS Mincho"/>
                <w:b/>
                <w:szCs w:val="22"/>
              </w:rPr>
              <w:fldChar w:fldCharType="end"/>
            </w:r>
          </w:p>
        </w:tc>
        <w:tc>
          <w:tcPr>
            <w:tcW w:w="1029" w:type="pct"/>
            <w:tcBorders>
              <w:top w:val="nil"/>
              <w:left w:val="nil"/>
              <w:bottom w:val="single" w:sz="4" w:space="0" w:color="auto"/>
              <w:right w:val="single" w:sz="4" w:space="0" w:color="auto"/>
            </w:tcBorders>
            <w:shd w:val="clear" w:color="auto" w:fill="auto"/>
            <w:vAlign w:val="center"/>
            <w:hideMark/>
          </w:tcPr>
          <w:p w14:paraId="33D9F615" w14:textId="77777777" w:rsidR="0035046E" w:rsidRPr="00B02EE3" w:rsidRDefault="00152755" w:rsidP="00454DB1">
            <w:pPr>
              <w:tabs>
                <w:tab w:val="left" w:pos="0"/>
                <w:tab w:val="left" w:pos="5700"/>
              </w:tabs>
              <w:ind w:left="57"/>
              <w:rPr>
                <w:rFonts w:eastAsia="MS Mincho"/>
                <w:b/>
                <w:szCs w:val="22"/>
              </w:rPr>
            </w:pPr>
            <w:r w:rsidRPr="00B02EE3">
              <w:rPr>
                <w:rFonts w:eastAsia="MS Mincho"/>
                <w:b/>
                <w:szCs w:val="22"/>
              </w:rPr>
              <w:fldChar w:fldCharType="begin"/>
            </w:r>
            <w:r w:rsidR="0035046E" w:rsidRPr="00B02EE3">
              <w:rPr>
                <w:rFonts w:eastAsia="MS Mincho"/>
                <w:b/>
                <w:szCs w:val="22"/>
              </w:rPr>
              <w:instrText xml:space="preserve"> =SUM(ABOVE) </w:instrText>
            </w:r>
            <w:r w:rsidRPr="00B02EE3">
              <w:rPr>
                <w:rFonts w:eastAsia="MS Mincho"/>
                <w:b/>
                <w:szCs w:val="22"/>
              </w:rPr>
              <w:fldChar w:fldCharType="separate"/>
            </w:r>
            <w:r w:rsidR="0035046E" w:rsidRPr="00B02EE3">
              <w:rPr>
                <w:rFonts w:eastAsia="MS Mincho"/>
                <w:b/>
                <w:noProof/>
                <w:szCs w:val="22"/>
              </w:rPr>
              <w:t>380,4</w:t>
            </w:r>
            <w:r w:rsidRPr="00B02EE3">
              <w:rPr>
                <w:rFonts w:eastAsia="MS Mincho"/>
                <w:b/>
                <w:szCs w:val="22"/>
              </w:rPr>
              <w:fldChar w:fldCharType="end"/>
            </w:r>
          </w:p>
        </w:tc>
      </w:tr>
    </w:tbl>
    <w:p w14:paraId="14528120" w14:textId="77777777" w:rsidR="00FC519E" w:rsidRPr="00B02EE3" w:rsidRDefault="00FC519E" w:rsidP="008A63B7">
      <w:pPr>
        <w:pStyle w:val="30"/>
      </w:pPr>
      <w:bookmarkStart w:id="325" w:name="_Toc208309648"/>
      <w:r w:rsidRPr="00B02EE3">
        <w:t>2.1.2. 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насаждениях при уходе за лесами</w:t>
      </w:r>
      <w:bookmarkEnd w:id="325"/>
    </w:p>
    <w:p w14:paraId="329BC1F1" w14:textId="77777777" w:rsidR="00454DB1" w:rsidRPr="00B02EE3" w:rsidRDefault="00454DB1" w:rsidP="00454DB1">
      <w:pPr>
        <w:pStyle w:val="affffff6"/>
      </w:pPr>
      <w:r w:rsidRPr="00B02EE3">
        <w:t>Для заготовки древесины на лесосеке (части площади лесного участка, лесотаксационного выдела, лесного квартала, на которой расположены предназначенные для рубки лесные насаждения) (далее - лесосека), допускается осуществление рубок:</w:t>
      </w:r>
    </w:p>
    <w:p w14:paraId="1C6C10DF" w14:textId="77777777" w:rsidR="00454DB1" w:rsidRPr="00B02EE3" w:rsidRDefault="00454DB1" w:rsidP="00454DB1">
      <w:pPr>
        <w:pStyle w:val="a1"/>
        <w:tabs>
          <w:tab w:val="left" w:pos="1134"/>
        </w:tabs>
      </w:pPr>
      <w:r w:rsidRPr="00B02EE3">
        <w:t>спелых, перестойных лесных насаждений;</w:t>
      </w:r>
    </w:p>
    <w:p w14:paraId="78CFF813" w14:textId="77777777" w:rsidR="00454DB1" w:rsidRPr="00B02EE3" w:rsidRDefault="00454DB1" w:rsidP="00454DB1">
      <w:pPr>
        <w:pStyle w:val="a1"/>
        <w:tabs>
          <w:tab w:val="left" w:pos="1134"/>
        </w:tabs>
      </w:pPr>
      <w:r w:rsidRPr="00B02EE3">
        <w:t>средневозрастных, приспевающих, спелых, перестойных лесных насаждений при вырубке погибших и поврежденных лесных насаждений, уходе за лесами;</w:t>
      </w:r>
    </w:p>
    <w:p w14:paraId="5D6CF287" w14:textId="77777777" w:rsidR="00454DB1" w:rsidRPr="00B02EE3" w:rsidRDefault="00454DB1" w:rsidP="00454DB1">
      <w:pPr>
        <w:pStyle w:val="a1"/>
        <w:tabs>
          <w:tab w:val="left" w:pos="1134"/>
        </w:tabs>
      </w:pPr>
      <w:r w:rsidRPr="00B02EE3">
        <w:t>лесных насаждений любого возраста на лесных участках, предназначенных для строительства, реконструкции и эксплуатации объектов, предусмотренных ст. 13, 14 и 21 Лесного кодекса РФ.</w:t>
      </w:r>
    </w:p>
    <w:p w14:paraId="37A1082D" w14:textId="77777777" w:rsidR="00454DB1" w:rsidRPr="00B02EE3" w:rsidRDefault="00454DB1" w:rsidP="00454DB1">
      <w:pPr>
        <w:pStyle w:val="affffff6"/>
      </w:pPr>
      <w:bookmarkStart w:id="326" w:name="_Hlk205448569"/>
      <w:r w:rsidRPr="00B02EE3">
        <w:t>Рубки, проводимые в целях ухода за лесными насаждениями</w:t>
      </w:r>
      <w:bookmarkEnd w:id="326"/>
      <w:r w:rsidRPr="00B02EE3">
        <w:t>, в эксплуатационных лесах направлены на повышение продуктивности лесов, получение высококачественной древесины и недревесных лесных ресурсов, в защитных лесах и на особо защитных участках – на сохранение и восстановление средообразующих, водоохранных, защитных, санитарно-гигиенических, оздоровительных и полезных функций лесов.</w:t>
      </w:r>
    </w:p>
    <w:p w14:paraId="37C365BD" w14:textId="77777777" w:rsidR="00454DB1" w:rsidRPr="00B02EE3" w:rsidRDefault="00454DB1" w:rsidP="00454DB1">
      <w:pPr>
        <w:pStyle w:val="affffff6"/>
      </w:pPr>
      <w:r w:rsidRPr="00B02EE3">
        <w:t xml:space="preserve">При проведении рубок ухода за лесом следует руководствоваться Правилами ухода за лесами, утвержденными приказом Минприроды России от 30.07.2020 № 534 «Об утверждении Правил ухода за лесами» (далее – Правила ухода за лесами). </w:t>
      </w:r>
    </w:p>
    <w:p w14:paraId="5E22D0C3" w14:textId="77777777" w:rsidR="00454DB1" w:rsidRPr="00B02EE3" w:rsidRDefault="00454DB1" w:rsidP="00454DB1">
      <w:pPr>
        <w:pStyle w:val="affffff6"/>
      </w:pPr>
      <w:r w:rsidRPr="00B02EE3">
        <w:rPr>
          <w:bCs/>
        </w:rPr>
        <w:t xml:space="preserve">Возрастные периоды проведения рубок ухода за лесом и </w:t>
      </w:r>
      <w:r w:rsidRPr="00B02EE3">
        <w:t>нормативы режима рубок ухода определены по Алтае-Саянскому горно-таежному лесному району Южно-Сибирской горной лесорастительной зоны и приведены в таблицах 2.1.2.1 – 2.1.2.2.</w:t>
      </w:r>
    </w:p>
    <w:p w14:paraId="78AF9F27" w14:textId="77777777" w:rsidR="00454DB1" w:rsidRPr="00B02EE3" w:rsidRDefault="00454DB1" w:rsidP="00454DB1">
      <w:pPr>
        <w:pStyle w:val="affffff6"/>
      </w:pPr>
      <w:r w:rsidRPr="00B02EE3">
        <w:t>В зависимости от возраста лесных насаждений и целей ухода за лесами осуществляются следующие виды рубок, проводимых в целях ухода за лесными насаждениями:</w:t>
      </w:r>
    </w:p>
    <w:p w14:paraId="0479A4F7" w14:textId="77777777" w:rsidR="00454DB1" w:rsidRPr="00B02EE3" w:rsidRDefault="00454DB1" w:rsidP="00454DB1">
      <w:pPr>
        <w:pStyle w:val="a1"/>
        <w:tabs>
          <w:tab w:val="left" w:pos="1134"/>
        </w:tabs>
      </w:pPr>
      <w:r w:rsidRPr="00B02EE3">
        <w:t>рубки осветления, направленные на улучшение породного и качественного состава молодняков и условий роста деревьев целевой или целевых древесных пород;</w:t>
      </w:r>
    </w:p>
    <w:p w14:paraId="49BA4CB4" w14:textId="77777777" w:rsidR="00454DB1" w:rsidRPr="00B02EE3" w:rsidRDefault="00454DB1" w:rsidP="00454DB1">
      <w:pPr>
        <w:pStyle w:val="a1"/>
        <w:tabs>
          <w:tab w:val="left" w:pos="1134"/>
        </w:tabs>
      </w:pPr>
      <w:r w:rsidRPr="00B02EE3">
        <w:t>рубки прочистки, направленные на регулирование густоты лесных насаждений и улучшение условий роста деревьев целевой или целевых древесных пород, а также на продолжение формирования породного и качественного состава молодняков;</w:t>
      </w:r>
    </w:p>
    <w:p w14:paraId="0B1D7F58" w14:textId="77777777" w:rsidR="00454DB1" w:rsidRPr="00B02EE3" w:rsidRDefault="00454DB1" w:rsidP="00454DB1">
      <w:pPr>
        <w:pStyle w:val="a1"/>
        <w:tabs>
          <w:tab w:val="left" w:pos="1134"/>
        </w:tabs>
      </w:pPr>
      <w:r w:rsidRPr="00B02EE3">
        <w:t>рубки прореживания, направленные на создание в лесных насаждениях благоприятных условий для формирования стволов и крон лучших деревьев;</w:t>
      </w:r>
    </w:p>
    <w:p w14:paraId="05AB004E" w14:textId="77777777" w:rsidR="00454DB1" w:rsidRPr="00B02EE3" w:rsidRDefault="00454DB1" w:rsidP="00454DB1">
      <w:pPr>
        <w:pStyle w:val="a1"/>
        <w:tabs>
          <w:tab w:val="left" w:pos="1134"/>
        </w:tabs>
      </w:pPr>
      <w:r w:rsidRPr="00B02EE3">
        <w:t>проходные рубки, направленные на создание благоприятных условий роста лучших деревьев, увеличения их прироста, продолжения (завершения) формирования структуры насаждений;</w:t>
      </w:r>
    </w:p>
    <w:p w14:paraId="0C375FB2" w14:textId="77777777" w:rsidR="00454DB1" w:rsidRPr="00B02EE3" w:rsidRDefault="00454DB1" w:rsidP="00454DB1">
      <w:pPr>
        <w:pStyle w:val="a1"/>
        <w:tabs>
          <w:tab w:val="left" w:pos="1134"/>
        </w:tabs>
      </w:pPr>
      <w:r w:rsidRPr="00B02EE3">
        <w:t>рубки сохранения лесных насаждений, проводимые в спелых и перестойных древостоях в целях сохранения, поддержания их в состоянии эффективного выполнения целевых функций, накопления качественной древесины, увеличения плодоношения;</w:t>
      </w:r>
    </w:p>
    <w:p w14:paraId="435EDB59" w14:textId="77777777" w:rsidR="00454DB1" w:rsidRPr="00B02EE3" w:rsidRDefault="00454DB1" w:rsidP="00454DB1">
      <w:pPr>
        <w:pStyle w:val="a1"/>
        <w:tabs>
          <w:tab w:val="left" w:pos="1134"/>
        </w:tabs>
      </w:pPr>
      <w:r w:rsidRPr="00B02EE3">
        <w:t>рубки обновления лесных насаждений, проводимые в перестойных древостоях, спелых и в утрачивающих целевые функции приспевающих древостоях с целью создания благоприятных условий для роста молодых перспективных деревьев, имеющихся в насаждении, появляющихся в связи с содействием возобновлению леса и проведением рубок лесных насаждений, проводимых в целях ухода за лесными насаждениями;</w:t>
      </w:r>
    </w:p>
    <w:p w14:paraId="2911BB34" w14:textId="77777777" w:rsidR="00454DB1" w:rsidRPr="00B02EE3" w:rsidRDefault="00454DB1" w:rsidP="00454DB1">
      <w:pPr>
        <w:pStyle w:val="a1"/>
        <w:tabs>
          <w:tab w:val="left" w:pos="1134"/>
        </w:tabs>
      </w:pPr>
      <w:r w:rsidRPr="00B02EE3">
        <w:t>рубки переформирования лесных насаждений, проводимые в сформировавшихся средневозрастных и более старшего возраста древостоях с целью коренного изменения их состава, структуры, строения путем регулирования соотношения составляющих насаждение элементов леса и создания благоприятных условий роста деревьев целевых пород, поколений, ярусов;</w:t>
      </w:r>
    </w:p>
    <w:p w14:paraId="28477383" w14:textId="77777777" w:rsidR="00454DB1" w:rsidRPr="00B02EE3" w:rsidRDefault="00454DB1" w:rsidP="00454DB1">
      <w:pPr>
        <w:pStyle w:val="a1"/>
        <w:tabs>
          <w:tab w:val="left" w:pos="1134"/>
        </w:tabs>
      </w:pPr>
      <w:r w:rsidRPr="00B02EE3">
        <w:t>рубки реконструкции, проводимые в целях удаления малоценных лесных насаждений или их частей для подготовки условий для проведения посадки, посева ценных лесообразующих пород, мер содействия естественному возобновлению леса;</w:t>
      </w:r>
    </w:p>
    <w:p w14:paraId="58273637" w14:textId="77777777" w:rsidR="00454DB1" w:rsidRPr="00B02EE3" w:rsidRDefault="00454DB1" w:rsidP="00454DB1">
      <w:pPr>
        <w:pStyle w:val="a1"/>
        <w:tabs>
          <w:tab w:val="left" w:pos="1134"/>
        </w:tabs>
      </w:pPr>
      <w:r w:rsidRPr="00B02EE3">
        <w:t>ландшафтные рубки, направленные на формирование, сохранение, обновление, реконструкцию лесопарковых ландшафтов и повышение их эстетической, оздоровительной ценности и устойчивости;</w:t>
      </w:r>
    </w:p>
    <w:p w14:paraId="7357BCB6" w14:textId="77777777" w:rsidR="00454DB1" w:rsidRPr="00B02EE3" w:rsidRDefault="00454DB1" w:rsidP="00454DB1">
      <w:pPr>
        <w:pStyle w:val="a1"/>
        <w:tabs>
          <w:tab w:val="left" w:pos="1134"/>
        </w:tabs>
      </w:pPr>
      <w:r w:rsidRPr="00B02EE3">
        <w:t>рубки единичных деревьев, в том числе семенников, выполнивших свою функцию, должна осуществляться при рубках осветления, рубках прочистки.</w:t>
      </w:r>
    </w:p>
    <w:p w14:paraId="07EF7F11" w14:textId="77777777" w:rsidR="00454DB1" w:rsidRPr="00B02EE3" w:rsidRDefault="00454DB1" w:rsidP="00454DB1">
      <w:pPr>
        <w:pStyle w:val="affffff6"/>
      </w:pPr>
      <w:r w:rsidRPr="00B02EE3">
        <w:t>Расчетная лесосека (е</w:t>
      </w:r>
      <w:r w:rsidRPr="00B02EE3">
        <w:rPr>
          <w:bCs/>
          <w:iCs/>
        </w:rPr>
        <w:t xml:space="preserve">жегодный допустимый объем изъятия </w:t>
      </w:r>
      <w:r w:rsidRPr="00B02EE3">
        <w:t>древесины) в средневозрастных, приспевающих, спелых, перестойных лесных насаждениях приведена в таблице 2.1.2.3.</w:t>
      </w:r>
    </w:p>
    <w:p w14:paraId="1E7F7971" w14:textId="77777777" w:rsidR="00FC519E" w:rsidRPr="00B02EE3" w:rsidRDefault="00FC519E" w:rsidP="00CE301C">
      <w:pPr>
        <w:suppressAutoHyphens/>
        <w:spacing w:line="360" w:lineRule="auto"/>
        <w:ind w:left="57"/>
        <w:jc w:val="right"/>
        <w:rPr>
          <w:iCs/>
          <w:sz w:val="24"/>
        </w:rPr>
      </w:pPr>
      <w:r w:rsidRPr="00B02EE3">
        <w:rPr>
          <w:iCs/>
          <w:sz w:val="24"/>
        </w:rPr>
        <w:t>Таблица 2.1.2.1</w:t>
      </w:r>
    </w:p>
    <w:p w14:paraId="1B6294D5" w14:textId="77777777" w:rsidR="00FC519E" w:rsidRPr="00B02EE3" w:rsidRDefault="00FC519E" w:rsidP="006B0EA4">
      <w:pPr>
        <w:spacing w:line="360" w:lineRule="auto"/>
        <w:ind w:left="57"/>
        <w:rPr>
          <w:sz w:val="24"/>
        </w:rPr>
      </w:pPr>
      <w:r w:rsidRPr="00B02EE3">
        <w:rPr>
          <w:sz w:val="24"/>
        </w:rPr>
        <w:t>Возрастные периоды проведения различных видов рубок ухода за лесом</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78"/>
        <w:gridCol w:w="1701"/>
        <w:gridCol w:w="1701"/>
        <w:gridCol w:w="1559"/>
      </w:tblGrid>
      <w:tr w:rsidR="00FC519E" w:rsidRPr="00B02EE3" w14:paraId="3549F85B" w14:textId="77777777" w:rsidTr="006B0EA4">
        <w:trPr>
          <w:jc w:val="center"/>
        </w:trPr>
        <w:tc>
          <w:tcPr>
            <w:tcW w:w="4678" w:type="dxa"/>
            <w:vMerge w:val="restart"/>
            <w:vAlign w:val="center"/>
          </w:tcPr>
          <w:p w14:paraId="4EEE4CCE" w14:textId="32154E7A" w:rsidR="00FC519E" w:rsidRPr="00B02EE3" w:rsidRDefault="00FC519E" w:rsidP="006B0EA4">
            <w:pPr>
              <w:ind w:left="57"/>
              <w:rPr>
                <w:szCs w:val="22"/>
              </w:rPr>
            </w:pPr>
            <w:r w:rsidRPr="00B02EE3">
              <w:rPr>
                <w:szCs w:val="22"/>
              </w:rPr>
              <w:t>Виды рубок, проводимые в целях ухода за</w:t>
            </w:r>
          </w:p>
          <w:p w14:paraId="270561F0" w14:textId="77777777" w:rsidR="00FC519E" w:rsidRPr="00B02EE3" w:rsidRDefault="00FC519E" w:rsidP="006B0EA4">
            <w:pPr>
              <w:ind w:left="57"/>
              <w:rPr>
                <w:szCs w:val="22"/>
              </w:rPr>
            </w:pPr>
            <w:r w:rsidRPr="00B02EE3">
              <w:rPr>
                <w:szCs w:val="22"/>
              </w:rPr>
              <w:t>лесными насаждениями</w:t>
            </w:r>
          </w:p>
        </w:tc>
        <w:tc>
          <w:tcPr>
            <w:tcW w:w="4961" w:type="dxa"/>
            <w:gridSpan w:val="3"/>
            <w:vAlign w:val="center"/>
          </w:tcPr>
          <w:p w14:paraId="148B0BA2" w14:textId="77777777" w:rsidR="00FC519E" w:rsidRPr="00B02EE3" w:rsidRDefault="00FC519E" w:rsidP="006B0EA4">
            <w:pPr>
              <w:ind w:left="57"/>
              <w:rPr>
                <w:szCs w:val="22"/>
              </w:rPr>
            </w:pPr>
            <w:r w:rsidRPr="00B02EE3">
              <w:rPr>
                <w:szCs w:val="22"/>
              </w:rPr>
              <w:t>Возраст лесных насаждений, лет</w:t>
            </w:r>
          </w:p>
        </w:tc>
      </w:tr>
      <w:tr w:rsidR="00FC519E" w:rsidRPr="00B02EE3" w14:paraId="23D81223" w14:textId="77777777" w:rsidTr="006B0EA4">
        <w:trPr>
          <w:jc w:val="center"/>
        </w:trPr>
        <w:tc>
          <w:tcPr>
            <w:tcW w:w="4678" w:type="dxa"/>
            <w:vMerge/>
            <w:vAlign w:val="center"/>
          </w:tcPr>
          <w:p w14:paraId="71C97EDE" w14:textId="77777777" w:rsidR="00FC519E" w:rsidRPr="00B02EE3" w:rsidRDefault="00FC519E" w:rsidP="006B0EA4">
            <w:pPr>
              <w:ind w:left="57"/>
              <w:rPr>
                <w:szCs w:val="22"/>
              </w:rPr>
            </w:pPr>
          </w:p>
        </w:tc>
        <w:tc>
          <w:tcPr>
            <w:tcW w:w="1701" w:type="dxa"/>
            <w:vAlign w:val="center"/>
          </w:tcPr>
          <w:p w14:paraId="5A14F33F" w14:textId="77777777" w:rsidR="00FC519E" w:rsidRPr="00B02EE3" w:rsidRDefault="00FC519E" w:rsidP="006B0EA4">
            <w:pPr>
              <w:ind w:left="57"/>
              <w:rPr>
                <w:szCs w:val="22"/>
              </w:rPr>
            </w:pPr>
            <w:r w:rsidRPr="00B02EE3">
              <w:rPr>
                <w:szCs w:val="22"/>
              </w:rPr>
              <w:t>кедр</w:t>
            </w:r>
          </w:p>
        </w:tc>
        <w:tc>
          <w:tcPr>
            <w:tcW w:w="1701" w:type="dxa"/>
            <w:vAlign w:val="center"/>
          </w:tcPr>
          <w:p w14:paraId="70C4A79A" w14:textId="77777777" w:rsidR="00FC519E" w:rsidRPr="00B02EE3" w:rsidRDefault="00FC519E" w:rsidP="006B0EA4">
            <w:pPr>
              <w:ind w:left="57"/>
              <w:rPr>
                <w:szCs w:val="22"/>
              </w:rPr>
            </w:pPr>
            <w:r w:rsidRPr="00B02EE3">
              <w:rPr>
                <w:szCs w:val="22"/>
              </w:rPr>
              <w:t>хвойных</w:t>
            </w:r>
          </w:p>
        </w:tc>
        <w:tc>
          <w:tcPr>
            <w:tcW w:w="1559" w:type="dxa"/>
            <w:vAlign w:val="center"/>
          </w:tcPr>
          <w:p w14:paraId="435EB87B" w14:textId="77777777" w:rsidR="00FC519E" w:rsidRPr="00B02EE3" w:rsidRDefault="00FC519E" w:rsidP="006B0EA4">
            <w:pPr>
              <w:ind w:left="57"/>
              <w:rPr>
                <w:szCs w:val="22"/>
              </w:rPr>
            </w:pPr>
            <w:r w:rsidRPr="00B02EE3">
              <w:rPr>
                <w:szCs w:val="22"/>
              </w:rPr>
              <w:t>лиственных</w:t>
            </w:r>
          </w:p>
        </w:tc>
      </w:tr>
      <w:tr w:rsidR="00FC519E" w:rsidRPr="00B02EE3" w14:paraId="2469058A" w14:textId="77777777" w:rsidTr="006B0EA4">
        <w:trPr>
          <w:jc w:val="center"/>
        </w:trPr>
        <w:tc>
          <w:tcPr>
            <w:tcW w:w="4678" w:type="dxa"/>
            <w:vAlign w:val="center"/>
          </w:tcPr>
          <w:p w14:paraId="333C9F2F" w14:textId="77777777" w:rsidR="00FC519E" w:rsidRPr="00B02EE3" w:rsidRDefault="00FC519E" w:rsidP="006B0EA4">
            <w:pPr>
              <w:ind w:left="57"/>
              <w:jc w:val="left"/>
              <w:rPr>
                <w:szCs w:val="22"/>
              </w:rPr>
            </w:pPr>
            <w:r w:rsidRPr="00B02EE3">
              <w:rPr>
                <w:szCs w:val="22"/>
              </w:rPr>
              <w:t xml:space="preserve">Уход за молодняками </w:t>
            </w:r>
          </w:p>
          <w:p w14:paraId="37B39914" w14:textId="77777777" w:rsidR="00FC519E" w:rsidRPr="00B02EE3" w:rsidRDefault="00FC519E" w:rsidP="006B0EA4">
            <w:pPr>
              <w:ind w:left="57"/>
              <w:jc w:val="left"/>
              <w:rPr>
                <w:szCs w:val="22"/>
              </w:rPr>
            </w:pPr>
            <w:r w:rsidRPr="00B02EE3">
              <w:rPr>
                <w:szCs w:val="22"/>
              </w:rPr>
              <w:t>(рубки осветления и рубки прочистки)</w:t>
            </w:r>
          </w:p>
        </w:tc>
        <w:tc>
          <w:tcPr>
            <w:tcW w:w="1701" w:type="dxa"/>
            <w:vAlign w:val="center"/>
          </w:tcPr>
          <w:p w14:paraId="0004674A" w14:textId="77777777" w:rsidR="00FC519E" w:rsidRPr="00B02EE3" w:rsidRDefault="00FC519E" w:rsidP="006B0EA4">
            <w:pPr>
              <w:ind w:left="57"/>
              <w:rPr>
                <w:color w:val="000000"/>
                <w:szCs w:val="22"/>
              </w:rPr>
            </w:pPr>
            <w:r w:rsidRPr="00B02EE3">
              <w:rPr>
                <w:color w:val="000000"/>
                <w:szCs w:val="22"/>
              </w:rPr>
              <w:t>до 40 лет</w:t>
            </w:r>
          </w:p>
        </w:tc>
        <w:tc>
          <w:tcPr>
            <w:tcW w:w="1701" w:type="dxa"/>
            <w:vAlign w:val="center"/>
          </w:tcPr>
          <w:p w14:paraId="43FB3F40" w14:textId="77777777" w:rsidR="00FC519E" w:rsidRPr="00B02EE3" w:rsidRDefault="00FC519E" w:rsidP="006B0EA4">
            <w:pPr>
              <w:ind w:left="57"/>
              <w:rPr>
                <w:szCs w:val="22"/>
              </w:rPr>
            </w:pPr>
            <w:r w:rsidRPr="00B02EE3">
              <w:rPr>
                <w:szCs w:val="22"/>
              </w:rPr>
              <w:t>до 40 лет</w:t>
            </w:r>
          </w:p>
        </w:tc>
        <w:tc>
          <w:tcPr>
            <w:tcW w:w="1559" w:type="dxa"/>
            <w:shd w:val="clear" w:color="auto" w:fill="auto"/>
            <w:vAlign w:val="center"/>
          </w:tcPr>
          <w:p w14:paraId="18B64B07" w14:textId="77777777" w:rsidR="00FC519E" w:rsidRPr="00B02EE3" w:rsidRDefault="00FC519E" w:rsidP="006B0EA4">
            <w:pPr>
              <w:ind w:left="57"/>
              <w:rPr>
                <w:szCs w:val="22"/>
              </w:rPr>
            </w:pPr>
            <w:r w:rsidRPr="00B02EE3">
              <w:rPr>
                <w:szCs w:val="22"/>
              </w:rPr>
              <w:t>до 20</w:t>
            </w:r>
          </w:p>
        </w:tc>
      </w:tr>
      <w:tr w:rsidR="00FC519E" w:rsidRPr="00B02EE3" w14:paraId="62FE757E" w14:textId="77777777" w:rsidTr="006B0EA4">
        <w:trPr>
          <w:trHeight w:val="70"/>
          <w:jc w:val="center"/>
        </w:trPr>
        <w:tc>
          <w:tcPr>
            <w:tcW w:w="4678" w:type="dxa"/>
            <w:vAlign w:val="center"/>
          </w:tcPr>
          <w:p w14:paraId="6C06493C" w14:textId="77777777" w:rsidR="00FC519E" w:rsidRPr="00B02EE3" w:rsidRDefault="00FC519E" w:rsidP="006B0EA4">
            <w:pPr>
              <w:ind w:left="57"/>
              <w:jc w:val="left"/>
              <w:rPr>
                <w:szCs w:val="22"/>
              </w:rPr>
            </w:pPr>
            <w:r w:rsidRPr="00B02EE3">
              <w:rPr>
                <w:szCs w:val="22"/>
              </w:rPr>
              <w:t>Рубки прореживания</w:t>
            </w:r>
          </w:p>
        </w:tc>
        <w:tc>
          <w:tcPr>
            <w:tcW w:w="1701" w:type="dxa"/>
            <w:vAlign w:val="center"/>
          </w:tcPr>
          <w:p w14:paraId="4834754A" w14:textId="77777777" w:rsidR="00FC519E" w:rsidRPr="00B02EE3" w:rsidRDefault="00FC519E" w:rsidP="006B0EA4">
            <w:pPr>
              <w:ind w:left="57"/>
              <w:rPr>
                <w:color w:val="000000"/>
                <w:szCs w:val="22"/>
              </w:rPr>
            </w:pPr>
            <w:r w:rsidRPr="00B02EE3">
              <w:rPr>
                <w:color w:val="000000"/>
                <w:szCs w:val="22"/>
              </w:rPr>
              <w:t>41 – 80</w:t>
            </w:r>
          </w:p>
        </w:tc>
        <w:tc>
          <w:tcPr>
            <w:tcW w:w="1701" w:type="dxa"/>
            <w:vAlign w:val="center"/>
          </w:tcPr>
          <w:p w14:paraId="1F846057" w14:textId="77777777" w:rsidR="00FC519E" w:rsidRPr="00B02EE3" w:rsidRDefault="00FC519E" w:rsidP="006B0EA4">
            <w:pPr>
              <w:ind w:left="57"/>
              <w:rPr>
                <w:szCs w:val="22"/>
              </w:rPr>
            </w:pPr>
            <w:r w:rsidRPr="00B02EE3">
              <w:rPr>
                <w:szCs w:val="22"/>
              </w:rPr>
              <w:t>41 – 60</w:t>
            </w:r>
          </w:p>
        </w:tc>
        <w:tc>
          <w:tcPr>
            <w:tcW w:w="1559" w:type="dxa"/>
            <w:shd w:val="clear" w:color="auto" w:fill="auto"/>
            <w:vAlign w:val="center"/>
          </w:tcPr>
          <w:p w14:paraId="3470B5E2" w14:textId="77777777" w:rsidR="00FC519E" w:rsidRPr="00B02EE3" w:rsidRDefault="00FC519E" w:rsidP="006B0EA4">
            <w:pPr>
              <w:ind w:left="57"/>
              <w:rPr>
                <w:szCs w:val="22"/>
              </w:rPr>
            </w:pPr>
            <w:r w:rsidRPr="00B02EE3">
              <w:rPr>
                <w:szCs w:val="22"/>
              </w:rPr>
              <w:t>21 – 40</w:t>
            </w:r>
          </w:p>
        </w:tc>
      </w:tr>
      <w:tr w:rsidR="00FC519E" w:rsidRPr="00B02EE3" w14:paraId="4630E27F" w14:textId="77777777" w:rsidTr="006B0EA4">
        <w:trPr>
          <w:jc w:val="center"/>
        </w:trPr>
        <w:tc>
          <w:tcPr>
            <w:tcW w:w="4678" w:type="dxa"/>
            <w:vAlign w:val="center"/>
          </w:tcPr>
          <w:p w14:paraId="56EE4D2C" w14:textId="77777777" w:rsidR="00FC519E" w:rsidRPr="00B02EE3" w:rsidRDefault="00FC519E" w:rsidP="006B0EA4">
            <w:pPr>
              <w:ind w:left="57"/>
              <w:jc w:val="left"/>
              <w:rPr>
                <w:szCs w:val="22"/>
              </w:rPr>
            </w:pPr>
            <w:r w:rsidRPr="00B02EE3">
              <w:rPr>
                <w:szCs w:val="22"/>
              </w:rPr>
              <w:t>Проходные рубки</w:t>
            </w:r>
          </w:p>
        </w:tc>
        <w:tc>
          <w:tcPr>
            <w:tcW w:w="1701" w:type="dxa"/>
            <w:vAlign w:val="center"/>
          </w:tcPr>
          <w:p w14:paraId="0F136821" w14:textId="77777777" w:rsidR="00FC519E" w:rsidRPr="00B02EE3" w:rsidRDefault="00FC519E" w:rsidP="006B0EA4">
            <w:pPr>
              <w:ind w:left="57"/>
              <w:rPr>
                <w:color w:val="000000"/>
                <w:szCs w:val="22"/>
              </w:rPr>
            </w:pPr>
            <w:r w:rsidRPr="00B02EE3">
              <w:rPr>
                <w:color w:val="000000"/>
                <w:szCs w:val="22"/>
              </w:rPr>
              <w:t>81 – 120</w:t>
            </w:r>
          </w:p>
        </w:tc>
        <w:tc>
          <w:tcPr>
            <w:tcW w:w="1701" w:type="dxa"/>
            <w:vAlign w:val="center"/>
          </w:tcPr>
          <w:p w14:paraId="768E76FA" w14:textId="77777777" w:rsidR="00FC519E" w:rsidRPr="00B02EE3" w:rsidRDefault="00FC519E" w:rsidP="006B0EA4">
            <w:pPr>
              <w:ind w:left="57"/>
              <w:rPr>
                <w:szCs w:val="22"/>
              </w:rPr>
            </w:pPr>
            <w:r w:rsidRPr="00B02EE3">
              <w:rPr>
                <w:szCs w:val="22"/>
              </w:rPr>
              <w:t>61 – 100</w:t>
            </w:r>
          </w:p>
        </w:tc>
        <w:tc>
          <w:tcPr>
            <w:tcW w:w="1559" w:type="dxa"/>
            <w:shd w:val="clear" w:color="auto" w:fill="auto"/>
            <w:vAlign w:val="center"/>
          </w:tcPr>
          <w:p w14:paraId="52774F7A" w14:textId="77777777" w:rsidR="00FC519E" w:rsidRPr="00B02EE3" w:rsidRDefault="00FC519E" w:rsidP="006B0EA4">
            <w:pPr>
              <w:ind w:left="57"/>
              <w:rPr>
                <w:szCs w:val="22"/>
              </w:rPr>
            </w:pPr>
            <w:r w:rsidRPr="00B02EE3">
              <w:rPr>
                <w:szCs w:val="22"/>
              </w:rPr>
              <w:t>41 – 50</w:t>
            </w:r>
          </w:p>
        </w:tc>
      </w:tr>
    </w:tbl>
    <w:p w14:paraId="03FE84E5" w14:textId="77777777" w:rsidR="006B0EA4" w:rsidRPr="00B02EE3" w:rsidRDefault="006B0EA4" w:rsidP="00CE301C">
      <w:pPr>
        <w:spacing w:line="360" w:lineRule="auto"/>
        <w:ind w:left="57" w:firstLine="709"/>
        <w:jc w:val="both"/>
        <w:rPr>
          <w:sz w:val="24"/>
        </w:rPr>
        <w:sectPr w:rsidR="006B0EA4" w:rsidRPr="00B02EE3" w:rsidSect="006B0EA4">
          <w:pgSz w:w="11907" w:h="16840" w:code="9"/>
          <w:pgMar w:top="851" w:right="1134" w:bottom="1134" w:left="1134" w:header="709" w:footer="709" w:gutter="0"/>
          <w:cols w:space="708"/>
          <w:docGrid w:linePitch="360"/>
        </w:sectPr>
      </w:pPr>
    </w:p>
    <w:p w14:paraId="5714044F" w14:textId="77777777" w:rsidR="00FC519E" w:rsidRPr="00B02EE3" w:rsidRDefault="00FC519E" w:rsidP="00CE301C">
      <w:pPr>
        <w:pStyle w:val="ConsPlusNormal"/>
        <w:suppressAutoHyphens/>
        <w:spacing w:line="360" w:lineRule="auto"/>
        <w:ind w:left="57" w:firstLine="709"/>
        <w:jc w:val="right"/>
        <w:rPr>
          <w:rFonts w:ascii="Times New Roman" w:hAnsi="Times New Roman" w:cs="Times New Roman"/>
          <w:sz w:val="24"/>
          <w:szCs w:val="24"/>
        </w:rPr>
      </w:pPr>
      <w:r w:rsidRPr="00B02EE3">
        <w:rPr>
          <w:rFonts w:ascii="Times New Roman" w:hAnsi="Times New Roman" w:cs="Times New Roman"/>
          <w:sz w:val="24"/>
          <w:szCs w:val="24"/>
        </w:rPr>
        <w:t>Таблица 2.1.2.2</w:t>
      </w:r>
    </w:p>
    <w:p w14:paraId="35F63D0A" w14:textId="77777777" w:rsidR="00FC519E" w:rsidRPr="00B02EE3" w:rsidRDefault="00FC519E" w:rsidP="00CE301C">
      <w:pPr>
        <w:suppressAutoHyphens/>
        <w:spacing w:line="360" w:lineRule="auto"/>
        <w:ind w:left="57"/>
        <w:rPr>
          <w:sz w:val="24"/>
        </w:rPr>
      </w:pPr>
      <w:r w:rsidRPr="00B02EE3">
        <w:rPr>
          <w:sz w:val="24"/>
        </w:rPr>
        <w:t>Нормативы режима рубок ухода за лесом</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70"/>
        <w:gridCol w:w="2552"/>
        <w:gridCol w:w="708"/>
        <w:gridCol w:w="993"/>
        <w:gridCol w:w="1134"/>
        <w:gridCol w:w="992"/>
        <w:gridCol w:w="1134"/>
        <w:gridCol w:w="1134"/>
        <w:gridCol w:w="1134"/>
        <w:gridCol w:w="1134"/>
        <w:gridCol w:w="1196"/>
        <w:gridCol w:w="1128"/>
      </w:tblGrid>
      <w:tr w:rsidR="00206F24" w:rsidRPr="00B02EE3" w14:paraId="57639876" w14:textId="77777777" w:rsidTr="00874395">
        <w:trPr>
          <w:tblHeader/>
          <w:jc w:val="center"/>
        </w:trPr>
        <w:tc>
          <w:tcPr>
            <w:tcW w:w="2070" w:type="dxa"/>
            <w:vMerge w:val="restart"/>
            <w:vAlign w:val="center"/>
          </w:tcPr>
          <w:p w14:paraId="6F7C9751" w14:textId="77777777" w:rsidR="00FC519E" w:rsidRPr="00B02EE3" w:rsidRDefault="00FC519E" w:rsidP="00874395">
            <w:pPr>
              <w:ind w:left="57"/>
              <w:rPr>
                <w:szCs w:val="22"/>
              </w:rPr>
            </w:pPr>
            <w:r w:rsidRPr="00B02EE3">
              <w:rPr>
                <w:szCs w:val="22"/>
              </w:rPr>
              <w:t>Состав лесных насаждений до рубки</w:t>
            </w:r>
          </w:p>
        </w:tc>
        <w:tc>
          <w:tcPr>
            <w:tcW w:w="2552" w:type="dxa"/>
            <w:vMerge w:val="restart"/>
            <w:vAlign w:val="center"/>
          </w:tcPr>
          <w:p w14:paraId="2D04B45A" w14:textId="2A0A0647" w:rsidR="00FC519E" w:rsidRPr="00B02EE3" w:rsidRDefault="00FC519E" w:rsidP="00874395">
            <w:pPr>
              <w:ind w:left="57"/>
              <w:rPr>
                <w:szCs w:val="22"/>
              </w:rPr>
            </w:pPr>
            <w:r w:rsidRPr="00B02EE3">
              <w:rPr>
                <w:szCs w:val="22"/>
              </w:rPr>
              <w:t>Группы типов леса</w:t>
            </w:r>
          </w:p>
          <w:p w14:paraId="2887A3D5" w14:textId="77777777" w:rsidR="00FC519E" w:rsidRPr="00B02EE3" w:rsidRDefault="00FC519E" w:rsidP="00874395">
            <w:pPr>
              <w:ind w:left="57"/>
              <w:rPr>
                <w:szCs w:val="22"/>
              </w:rPr>
            </w:pPr>
            <w:r w:rsidRPr="00B02EE3">
              <w:rPr>
                <w:color w:val="000000"/>
                <w:szCs w:val="22"/>
              </w:rPr>
              <w:t>(класс бонитета)</w:t>
            </w:r>
          </w:p>
        </w:tc>
        <w:tc>
          <w:tcPr>
            <w:tcW w:w="708" w:type="dxa"/>
            <w:vMerge w:val="restart"/>
            <w:vAlign w:val="center"/>
          </w:tcPr>
          <w:p w14:paraId="76A4F2A0" w14:textId="77777777" w:rsidR="00FC519E" w:rsidRPr="00B02EE3" w:rsidRDefault="00FC519E" w:rsidP="00D22233">
            <w:pPr>
              <w:ind w:left="57"/>
              <w:rPr>
                <w:szCs w:val="22"/>
              </w:rPr>
            </w:pPr>
            <w:r w:rsidRPr="00B02EE3">
              <w:rPr>
                <w:szCs w:val="22"/>
              </w:rPr>
              <w:t>Возраст начала ухода, лет</w:t>
            </w:r>
          </w:p>
        </w:tc>
        <w:tc>
          <w:tcPr>
            <w:tcW w:w="2127" w:type="dxa"/>
            <w:gridSpan w:val="2"/>
            <w:vAlign w:val="center"/>
          </w:tcPr>
          <w:p w14:paraId="30FCD292" w14:textId="77777777" w:rsidR="00FC519E" w:rsidRPr="00B02EE3" w:rsidRDefault="00FC519E" w:rsidP="00D22233">
            <w:pPr>
              <w:ind w:left="57"/>
              <w:rPr>
                <w:color w:val="000000"/>
                <w:szCs w:val="22"/>
              </w:rPr>
            </w:pPr>
            <w:r w:rsidRPr="00B02EE3">
              <w:rPr>
                <w:color w:val="000000"/>
                <w:szCs w:val="22"/>
              </w:rPr>
              <w:t>Рубки осветления</w:t>
            </w:r>
          </w:p>
        </w:tc>
        <w:tc>
          <w:tcPr>
            <w:tcW w:w="2126" w:type="dxa"/>
            <w:gridSpan w:val="2"/>
            <w:vAlign w:val="center"/>
          </w:tcPr>
          <w:p w14:paraId="6E26FAFC" w14:textId="77777777" w:rsidR="00FC519E" w:rsidRPr="00B02EE3" w:rsidRDefault="00FC519E" w:rsidP="00D22233">
            <w:pPr>
              <w:ind w:left="57"/>
              <w:rPr>
                <w:color w:val="000000"/>
                <w:szCs w:val="22"/>
              </w:rPr>
            </w:pPr>
            <w:r w:rsidRPr="00B02EE3">
              <w:rPr>
                <w:color w:val="000000"/>
                <w:szCs w:val="22"/>
              </w:rPr>
              <w:t>Рубки прочистки</w:t>
            </w:r>
          </w:p>
        </w:tc>
        <w:tc>
          <w:tcPr>
            <w:tcW w:w="2268" w:type="dxa"/>
            <w:gridSpan w:val="2"/>
            <w:vAlign w:val="center"/>
          </w:tcPr>
          <w:p w14:paraId="68778E7B" w14:textId="77777777" w:rsidR="00FC519E" w:rsidRPr="00B02EE3" w:rsidRDefault="00FC519E" w:rsidP="00D22233">
            <w:pPr>
              <w:ind w:left="57"/>
              <w:rPr>
                <w:color w:val="000000"/>
                <w:szCs w:val="22"/>
              </w:rPr>
            </w:pPr>
            <w:r w:rsidRPr="00B02EE3">
              <w:rPr>
                <w:color w:val="000000"/>
                <w:szCs w:val="22"/>
              </w:rPr>
              <w:t>Рубки прореживания</w:t>
            </w:r>
          </w:p>
        </w:tc>
        <w:tc>
          <w:tcPr>
            <w:tcW w:w="2330" w:type="dxa"/>
            <w:gridSpan w:val="2"/>
            <w:vAlign w:val="center"/>
          </w:tcPr>
          <w:p w14:paraId="4DA1E51E" w14:textId="77777777" w:rsidR="00FC519E" w:rsidRPr="00B02EE3" w:rsidRDefault="00FC519E" w:rsidP="00D22233">
            <w:pPr>
              <w:ind w:left="57"/>
              <w:rPr>
                <w:color w:val="000000"/>
                <w:szCs w:val="22"/>
              </w:rPr>
            </w:pPr>
            <w:r w:rsidRPr="00B02EE3">
              <w:rPr>
                <w:color w:val="000000"/>
                <w:szCs w:val="22"/>
              </w:rPr>
              <w:t>Проходные рубки</w:t>
            </w:r>
          </w:p>
        </w:tc>
        <w:tc>
          <w:tcPr>
            <w:tcW w:w="1128" w:type="dxa"/>
            <w:vMerge w:val="restart"/>
            <w:vAlign w:val="center"/>
          </w:tcPr>
          <w:p w14:paraId="56DF80F8" w14:textId="77777777" w:rsidR="00FC519E" w:rsidRPr="00B02EE3" w:rsidRDefault="00FC519E" w:rsidP="00D22233">
            <w:pPr>
              <w:ind w:left="57"/>
              <w:rPr>
                <w:szCs w:val="22"/>
              </w:rPr>
            </w:pPr>
            <w:r w:rsidRPr="00B02EE3">
              <w:rPr>
                <w:szCs w:val="22"/>
              </w:rPr>
              <w:t>Целевой состав к возрасту рубки (спелости)</w:t>
            </w:r>
          </w:p>
        </w:tc>
      </w:tr>
      <w:tr w:rsidR="00D22233" w:rsidRPr="00B02EE3" w14:paraId="768D92EF" w14:textId="77777777" w:rsidTr="00874395">
        <w:trPr>
          <w:tblHeader/>
          <w:jc w:val="center"/>
        </w:trPr>
        <w:tc>
          <w:tcPr>
            <w:tcW w:w="2070" w:type="dxa"/>
            <w:vMerge/>
          </w:tcPr>
          <w:p w14:paraId="22DCD610" w14:textId="77777777" w:rsidR="00FC519E" w:rsidRPr="00B02EE3" w:rsidRDefault="00FC519E" w:rsidP="00D22233">
            <w:pPr>
              <w:ind w:left="57"/>
              <w:rPr>
                <w:szCs w:val="22"/>
              </w:rPr>
            </w:pPr>
          </w:p>
        </w:tc>
        <w:tc>
          <w:tcPr>
            <w:tcW w:w="2552" w:type="dxa"/>
            <w:vMerge/>
          </w:tcPr>
          <w:p w14:paraId="0D0CEC92" w14:textId="77777777" w:rsidR="00FC519E" w:rsidRPr="00B02EE3" w:rsidRDefault="00FC519E" w:rsidP="00D22233">
            <w:pPr>
              <w:ind w:left="57"/>
              <w:rPr>
                <w:szCs w:val="22"/>
              </w:rPr>
            </w:pPr>
          </w:p>
        </w:tc>
        <w:tc>
          <w:tcPr>
            <w:tcW w:w="708" w:type="dxa"/>
            <w:vMerge/>
          </w:tcPr>
          <w:p w14:paraId="43DC5ED4" w14:textId="77777777" w:rsidR="00FC519E" w:rsidRPr="00B02EE3" w:rsidRDefault="00FC519E" w:rsidP="00D22233">
            <w:pPr>
              <w:ind w:left="57"/>
              <w:rPr>
                <w:szCs w:val="22"/>
              </w:rPr>
            </w:pPr>
          </w:p>
        </w:tc>
        <w:tc>
          <w:tcPr>
            <w:tcW w:w="993" w:type="dxa"/>
          </w:tcPr>
          <w:p w14:paraId="782EB0EC" w14:textId="7C007B5F" w:rsidR="00FC519E" w:rsidRPr="00B02EE3" w:rsidRDefault="00FC519E" w:rsidP="00D22233">
            <w:pPr>
              <w:ind w:left="57"/>
              <w:rPr>
                <w:szCs w:val="22"/>
              </w:rPr>
            </w:pPr>
            <w:r w:rsidRPr="00B02EE3">
              <w:rPr>
                <w:szCs w:val="22"/>
              </w:rPr>
              <w:t>минимальная</w:t>
            </w:r>
          </w:p>
          <w:p w14:paraId="324639A2" w14:textId="503E03FA" w:rsidR="00FC519E" w:rsidRPr="00B02EE3" w:rsidRDefault="00FC519E" w:rsidP="00D22233">
            <w:pPr>
              <w:ind w:left="57"/>
              <w:rPr>
                <w:szCs w:val="22"/>
              </w:rPr>
            </w:pPr>
            <w:r w:rsidRPr="00B02EE3">
              <w:rPr>
                <w:szCs w:val="22"/>
              </w:rPr>
              <w:t>сомкнутость крон до ухода</w:t>
            </w:r>
          </w:p>
        </w:tc>
        <w:tc>
          <w:tcPr>
            <w:tcW w:w="1134" w:type="dxa"/>
          </w:tcPr>
          <w:p w14:paraId="4B1DC4E8" w14:textId="762B73A5" w:rsidR="00FC519E" w:rsidRPr="00B02EE3" w:rsidRDefault="00FC519E" w:rsidP="00D22233">
            <w:pPr>
              <w:ind w:left="57"/>
              <w:rPr>
                <w:szCs w:val="22"/>
              </w:rPr>
            </w:pPr>
            <w:r w:rsidRPr="00B02EE3">
              <w:rPr>
                <w:szCs w:val="22"/>
              </w:rPr>
              <w:t>интенсив-</w:t>
            </w:r>
          </w:p>
          <w:p w14:paraId="5017D5F1" w14:textId="77777777" w:rsidR="00FC519E" w:rsidRPr="00B02EE3" w:rsidRDefault="00FC519E" w:rsidP="00D22233">
            <w:pPr>
              <w:ind w:left="57"/>
              <w:rPr>
                <w:szCs w:val="22"/>
              </w:rPr>
            </w:pPr>
            <w:proofErr w:type="spellStart"/>
            <w:r w:rsidRPr="00B02EE3">
              <w:rPr>
                <w:szCs w:val="22"/>
              </w:rPr>
              <w:t>ность</w:t>
            </w:r>
            <w:proofErr w:type="spellEnd"/>
          </w:p>
          <w:p w14:paraId="3D775A57" w14:textId="77777777" w:rsidR="00FC519E" w:rsidRPr="00B02EE3" w:rsidRDefault="00FC519E" w:rsidP="00D22233">
            <w:pPr>
              <w:ind w:left="57"/>
              <w:rPr>
                <w:szCs w:val="22"/>
              </w:rPr>
            </w:pPr>
            <w:r w:rsidRPr="00B02EE3">
              <w:rPr>
                <w:szCs w:val="22"/>
              </w:rPr>
              <w:t>рубки, % по запасу</w:t>
            </w:r>
          </w:p>
        </w:tc>
        <w:tc>
          <w:tcPr>
            <w:tcW w:w="992" w:type="dxa"/>
          </w:tcPr>
          <w:p w14:paraId="26D182A4" w14:textId="3989E439" w:rsidR="00FC519E" w:rsidRPr="00B02EE3" w:rsidRDefault="00FC519E" w:rsidP="00D22233">
            <w:pPr>
              <w:ind w:left="57"/>
              <w:rPr>
                <w:szCs w:val="22"/>
              </w:rPr>
            </w:pPr>
            <w:r w:rsidRPr="00B02EE3">
              <w:rPr>
                <w:szCs w:val="22"/>
              </w:rPr>
              <w:t>минимальная</w:t>
            </w:r>
          </w:p>
          <w:p w14:paraId="4E8D888C" w14:textId="2E42B59D" w:rsidR="00FC519E" w:rsidRPr="00B02EE3" w:rsidRDefault="00FC519E" w:rsidP="00D22233">
            <w:pPr>
              <w:ind w:left="57"/>
              <w:rPr>
                <w:szCs w:val="22"/>
              </w:rPr>
            </w:pPr>
            <w:r w:rsidRPr="00B02EE3">
              <w:rPr>
                <w:szCs w:val="22"/>
              </w:rPr>
              <w:t>сомкнутость крон до ухода</w:t>
            </w:r>
          </w:p>
        </w:tc>
        <w:tc>
          <w:tcPr>
            <w:tcW w:w="1134" w:type="dxa"/>
          </w:tcPr>
          <w:p w14:paraId="26BC3AD4" w14:textId="66C853C6" w:rsidR="00FC519E" w:rsidRPr="00B02EE3" w:rsidRDefault="00FC519E" w:rsidP="00D22233">
            <w:pPr>
              <w:ind w:left="57"/>
              <w:rPr>
                <w:szCs w:val="22"/>
              </w:rPr>
            </w:pPr>
            <w:proofErr w:type="spellStart"/>
            <w:r w:rsidRPr="00B02EE3">
              <w:rPr>
                <w:szCs w:val="22"/>
              </w:rPr>
              <w:t>интен-сивность</w:t>
            </w:r>
            <w:proofErr w:type="spellEnd"/>
          </w:p>
          <w:p w14:paraId="1E2993EF" w14:textId="77777777" w:rsidR="00FC519E" w:rsidRPr="00B02EE3" w:rsidRDefault="00FC519E" w:rsidP="00D22233">
            <w:pPr>
              <w:ind w:left="57"/>
              <w:rPr>
                <w:szCs w:val="22"/>
              </w:rPr>
            </w:pPr>
            <w:r w:rsidRPr="00B02EE3">
              <w:rPr>
                <w:szCs w:val="22"/>
              </w:rPr>
              <w:t>рубки, % по запасу</w:t>
            </w:r>
          </w:p>
        </w:tc>
        <w:tc>
          <w:tcPr>
            <w:tcW w:w="1134" w:type="dxa"/>
          </w:tcPr>
          <w:p w14:paraId="3C1D0527" w14:textId="77777777" w:rsidR="00FC519E" w:rsidRPr="00B02EE3" w:rsidRDefault="00FC519E" w:rsidP="00D22233">
            <w:pPr>
              <w:ind w:left="57"/>
              <w:rPr>
                <w:szCs w:val="22"/>
              </w:rPr>
            </w:pPr>
            <w:proofErr w:type="gramStart"/>
            <w:r w:rsidRPr="00B02EE3">
              <w:rPr>
                <w:szCs w:val="22"/>
              </w:rPr>
              <w:t>мини-</w:t>
            </w:r>
            <w:proofErr w:type="spellStart"/>
            <w:r w:rsidRPr="00B02EE3">
              <w:rPr>
                <w:szCs w:val="22"/>
              </w:rPr>
              <w:t>мальная</w:t>
            </w:r>
            <w:proofErr w:type="spellEnd"/>
            <w:proofErr w:type="gramEnd"/>
          </w:p>
          <w:p w14:paraId="405B6E07" w14:textId="77777777" w:rsidR="00FC519E" w:rsidRPr="00B02EE3" w:rsidRDefault="00FC519E" w:rsidP="00D22233">
            <w:pPr>
              <w:ind w:left="57"/>
              <w:rPr>
                <w:szCs w:val="22"/>
              </w:rPr>
            </w:pPr>
            <w:proofErr w:type="gramStart"/>
            <w:r w:rsidRPr="00B02EE3">
              <w:rPr>
                <w:szCs w:val="22"/>
              </w:rPr>
              <w:t>сомкну-</w:t>
            </w:r>
            <w:proofErr w:type="spellStart"/>
            <w:r w:rsidRPr="00B02EE3">
              <w:rPr>
                <w:szCs w:val="22"/>
              </w:rPr>
              <w:t>тость</w:t>
            </w:r>
            <w:proofErr w:type="spellEnd"/>
            <w:proofErr w:type="gramEnd"/>
            <w:r w:rsidRPr="00B02EE3">
              <w:rPr>
                <w:szCs w:val="22"/>
              </w:rPr>
              <w:t xml:space="preserve"> крон до ухода</w:t>
            </w:r>
          </w:p>
        </w:tc>
        <w:tc>
          <w:tcPr>
            <w:tcW w:w="1134" w:type="dxa"/>
          </w:tcPr>
          <w:p w14:paraId="0E98D99D" w14:textId="77777777" w:rsidR="00FC519E" w:rsidRPr="00B02EE3" w:rsidRDefault="00FC519E" w:rsidP="00D22233">
            <w:pPr>
              <w:ind w:left="57"/>
              <w:rPr>
                <w:szCs w:val="22"/>
              </w:rPr>
            </w:pPr>
            <w:proofErr w:type="spellStart"/>
            <w:r w:rsidRPr="00B02EE3">
              <w:rPr>
                <w:szCs w:val="22"/>
              </w:rPr>
              <w:t>интен</w:t>
            </w:r>
            <w:proofErr w:type="spellEnd"/>
            <w:r w:rsidRPr="00B02EE3">
              <w:rPr>
                <w:szCs w:val="22"/>
              </w:rPr>
              <w:t>-сив-</w:t>
            </w:r>
          </w:p>
          <w:p w14:paraId="18E11210" w14:textId="77777777" w:rsidR="00FC519E" w:rsidRPr="00B02EE3" w:rsidRDefault="00FC519E" w:rsidP="00D22233">
            <w:pPr>
              <w:ind w:left="57"/>
              <w:rPr>
                <w:szCs w:val="22"/>
              </w:rPr>
            </w:pPr>
            <w:proofErr w:type="spellStart"/>
            <w:r w:rsidRPr="00B02EE3">
              <w:rPr>
                <w:szCs w:val="22"/>
              </w:rPr>
              <w:t>ность</w:t>
            </w:r>
            <w:proofErr w:type="spellEnd"/>
          </w:p>
          <w:p w14:paraId="0D7EA1DE" w14:textId="77777777" w:rsidR="00FC519E" w:rsidRPr="00B02EE3" w:rsidRDefault="00FC519E" w:rsidP="00D22233">
            <w:pPr>
              <w:ind w:left="57"/>
              <w:rPr>
                <w:szCs w:val="22"/>
              </w:rPr>
            </w:pPr>
            <w:r w:rsidRPr="00B02EE3">
              <w:rPr>
                <w:szCs w:val="22"/>
              </w:rPr>
              <w:t>рубки, % по запасу</w:t>
            </w:r>
          </w:p>
        </w:tc>
        <w:tc>
          <w:tcPr>
            <w:tcW w:w="1134" w:type="dxa"/>
          </w:tcPr>
          <w:p w14:paraId="4E148203" w14:textId="77777777" w:rsidR="00FC519E" w:rsidRPr="00B02EE3" w:rsidRDefault="00FC519E" w:rsidP="00D22233">
            <w:pPr>
              <w:ind w:left="57"/>
              <w:rPr>
                <w:szCs w:val="22"/>
              </w:rPr>
            </w:pPr>
            <w:proofErr w:type="gramStart"/>
            <w:r w:rsidRPr="00B02EE3">
              <w:rPr>
                <w:szCs w:val="22"/>
              </w:rPr>
              <w:t>мини-</w:t>
            </w:r>
            <w:proofErr w:type="spellStart"/>
            <w:r w:rsidRPr="00B02EE3">
              <w:rPr>
                <w:szCs w:val="22"/>
              </w:rPr>
              <w:t>мальная</w:t>
            </w:r>
            <w:proofErr w:type="spellEnd"/>
            <w:proofErr w:type="gramEnd"/>
          </w:p>
          <w:p w14:paraId="03CC880F" w14:textId="77777777" w:rsidR="00FC519E" w:rsidRPr="00B02EE3" w:rsidRDefault="00FC519E" w:rsidP="00D22233">
            <w:pPr>
              <w:ind w:left="57"/>
              <w:rPr>
                <w:szCs w:val="22"/>
              </w:rPr>
            </w:pPr>
            <w:proofErr w:type="gramStart"/>
            <w:r w:rsidRPr="00B02EE3">
              <w:rPr>
                <w:szCs w:val="22"/>
              </w:rPr>
              <w:t>сомкну-</w:t>
            </w:r>
            <w:proofErr w:type="spellStart"/>
            <w:r w:rsidRPr="00B02EE3">
              <w:rPr>
                <w:szCs w:val="22"/>
              </w:rPr>
              <w:t>тость</w:t>
            </w:r>
            <w:proofErr w:type="spellEnd"/>
            <w:proofErr w:type="gramEnd"/>
            <w:r w:rsidRPr="00B02EE3">
              <w:rPr>
                <w:szCs w:val="22"/>
              </w:rPr>
              <w:t xml:space="preserve"> крон до ухода</w:t>
            </w:r>
          </w:p>
        </w:tc>
        <w:tc>
          <w:tcPr>
            <w:tcW w:w="1196" w:type="dxa"/>
          </w:tcPr>
          <w:p w14:paraId="588C4831" w14:textId="77777777" w:rsidR="00FC519E" w:rsidRPr="00B02EE3" w:rsidRDefault="00FC519E" w:rsidP="00D22233">
            <w:pPr>
              <w:ind w:left="57"/>
              <w:rPr>
                <w:szCs w:val="22"/>
              </w:rPr>
            </w:pPr>
            <w:proofErr w:type="spellStart"/>
            <w:r w:rsidRPr="00B02EE3">
              <w:rPr>
                <w:szCs w:val="22"/>
              </w:rPr>
              <w:t>интен</w:t>
            </w:r>
            <w:proofErr w:type="spellEnd"/>
            <w:r w:rsidRPr="00B02EE3">
              <w:rPr>
                <w:szCs w:val="22"/>
              </w:rPr>
              <w:t>-сив-</w:t>
            </w:r>
          </w:p>
          <w:p w14:paraId="18BA681B" w14:textId="77777777" w:rsidR="00FC519E" w:rsidRPr="00B02EE3" w:rsidRDefault="00FC519E" w:rsidP="00D22233">
            <w:pPr>
              <w:ind w:left="57"/>
              <w:rPr>
                <w:szCs w:val="22"/>
              </w:rPr>
            </w:pPr>
            <w:proofErr w:type="spellStart"/>
            <w:r w:rsidRPr="00B02EE3">
              <w:rPr>
                <w:szCs w:val="22"/>
              </w:rPr>
              <w:t>ность</w:t>
            </w:r>
            <w:proofErr w:type="spellEnd"/>
          </w:p>
          <w:p w14:paraId="4238814A" w14:textId="77777777" w:rsidR="00FC519E" w:rsidRPr="00B02EE3" w:rsidRDefault="00FC519E" w:rsidP="00D22233">
            <w:pPr>
              <w:ind w:left="57"/>
              <w:rPr>
                <w:szCs w:val="22"/>
              </w:rPr>
            </w:pPr>
            <w:r w:rsidRPr="00B02EE3">
              <w:rPr>
                <w:szCs w:val="22"/>
              </w:rPr>
              <w:t>рубки, % по запасу</w:t>
            </w:r>
          </w:p>
        </w:tc>
        <w:tc>
          <w:tcPr>
            <w:tcW w:w="1128" w:type="dxa"/>
            <w:vMerge/>
          </w:tcPr>
          <w:p w14:paraId="0CC4D78A" w14:textId="77777777" w:rsidR="00FC519E" w:rsidRPr="00B02EE3" w:rsidRDefault="00FC519E" w:rsidP="00D22233">
            <w:pPr>
              <w:ind w:left="57"/>
              <w:rPr>
                <w:szCs w:val="22"/>
              </w:rPr>
            </w:pPr>
          </w:p>
        </w:tc>
      </w:tr>
      <w:tr w:rsidR="00D22233" w:rsidRPr="00B02EE3" w14:paraId="26FA624A" w14:textId="77777777" w:rsidTr="00874395">
        <w:trPr>
          <w:tblHeader/>
          <w:jc w:val="center"/>
        </w:trPr>
        <w:tc>
          <w:tcPr>
            <w:tcW w:w="2070" w:type="dxa"/>
            <w:vMerge/>
          </w:tcPr>
          <w:p w14:paraId="304AD7CE" w14:textId="77777777" w:rsidR="00FC519E" w:rsidRPr="00B02EE3" w:rsidRDefault="00FC519E" w:rsidP="00D22233">
            <w:pPr>
              <w:ind w:left="57"/>
              <w:rPr>
                <w:szCs w:val="22"/>
              </w:rPr>
            </w:pPr>
          </w:p>
        </w:tc>
        <w:tc>
          <w:tcPr>
            <w:tcW w:w="2552" w:type="dxa"/>
            <w:vMerge/>
          </w:tcPr>
          <w:p w14:paraId="4245D2C7" w14:textId="77777777" w:rsidR="00FC519E" w:rsidRPr="00B02EE3" w:rsidRDefault="00FC519E" w:rsidP="00D22233">
            <w:pPr>
              <w:ind w:left="57"/>
              <w:rPr>
                <w:szCs w:val="22"/>
              </w:rPr>
            </w:pPr>
          </w:p>
        </w:tc>
        <w:tc>
          <w:tcPr>
            <w:tcW w:w="708" w:type="dxa"/>
            <w:vMerge/>
          </w:tcPr>
          <w:p w14:paraId="0BB3E713" w14:textId="77777777" w:rsidR="00FC519E" w:rsidRPr="00B02EE3" w:rsidRDefault="00FC519E" w:rsidP="00D22233">
            <w:pPr>
              <w:ind w:left="57"/>
              <w:rPr>
                <w:szCs w:val="22"/>
              </w:rPr>
            </w:pPr>
          </w:p>
        </w:tc>
        <w:tc>
          <w:tcPr>
            <w:tcW w:w="993" w:type="dxa"/>
            <w:vAlign w:val="center"/>
          </w:tcPr>
          <w:p w14:paraId="0FB48205" w14:textId="77777777" w:rsidR="00FC519E" w:rsidRPr="00B02EE3" w:rsidRDefault="00FC519E" w:rsidP="00D22233">
            <w:pPr>
              <w:ind w:left="57"/>
              <w:rPr>
                <w:color w:val="000000"/>
                <w:szCs w:val="22"/>
              </w:rPr>
            </w:pPr>
            <w:r w:rsidRPr="00B02EE3">
              <w:rPr>
                <w:color w:val="000000"/>
                <w:szCs w:val="22"/>
              </w:rPr>
              <w:t>после ухода</w:t>
            </w:r>
          </w:p>
        </w:tc>
        <w:tc>
          <w:tcPr>
            <w:tcW w:w="1134" w:type="dxa"/>
            <w:vAlign w:val="center"/>
          </w:tcPr>
          <w:p w14:paraId="1AECC38C" w14:textId="02B7BEE0" w:rsidR="00FC519E" w:rsidRPr="00B02EE3" w:rsidRDefault="00FC519E" w:rsidP="00D22233">
            <w:pPr>
              <w:ind w:left="57"/>
              <w:rPr>
                <w:color w:val="000000"/>
                <w:szCs w:val="22"/>
              </w:rPr>
            </w:pPr>
            <w:r w:rsidRPr="00B02EE3">
              <w:rPr>
                <w:color w:val="000000"/>
                <w:szCs w:val="22"/>
              </w:rPr>
              <w:t>повторяемость (лет)</w:t>
            </w:r>
          </w:p>
        </w:tc>
        <w:tc>
          <w:tcPr>
            <w:tcW w:w="992" w:type="dxa"/>
            <w:vAlign w:val="center"/>
          </w:tcPr>
          <w:p w14:paraId="0816A183" w14:textId="77777777" w:rsidR="00FC519E" w:rsidRPr="00B02EE3" w:rsidRDefault="00FC519E" w:rsidP="00D22233">
            <w:pPr>
              <w:ind w:left="57"/>
              <w:rPr>
                <w:color w:val="000000"/>
                <w:szCs w:val="22"/>
              </w:rPr>
            </w:pPr>
            <w:r w:rsidRPr="00B02EE3">
              <w:rPr>
                <w:color w:val="000000"/>
                <w:szCs w:val="22"/>
              </w:rPr>
              <w:t>после ухода</w:t>
            </w:r>
          </w:p>
        </w:tc>
        <w:tc>
          <w:tcPr>
            <w:tcW w:w="1134" w:type="dxa"/>
            <w:vAlign w:val="center"/>
          </w:tcPr>
          <w:p w14:paraId="673ED549" w14:textId="77777777" w:rsidR="00FC519E" w:rsidRPr="00B02EE3" w:rsidRDefault="00FC519E" w:rsidP="00D22233">
            <w:pPr>
              <w:ind w:left="57"/>
              <w:rPr>
                <w:color w:val="000000"/>
                <w:szCs w:val="22"/>
              </w:rPr>
            </w:pPr>
            <w:proofErr w:type="spellStart"/>
            <w:r w:rsidRPr="00B02EE3">
              <w:rPr>
                <w:color w:val="000000"/>
                <w:szCs w:val="22"/>
              </w:rPr>
              <w:t>повторяе-мость</w:t>
            </w:r>
            <w:proofErr w:type="spellEnd"/>
            <w:r w:rsidRPr="00B02EE3">
              <w:rPr>
                <w:color w:val="000000"/>
                <w:szCs w:val="22"/>
              </w:rPr>
              <w:t xml:space="preserve"> (лет)</w:t>
            </w:r>
          </w:p>
        </w:tc>
        <w:tc>
          <w:tcPr>
            <w:tcW w:w="1134" w:type="dxa"/>
            <w:vAlign w:val="center"/>
          </w:tcPr>
          <w:p w14:paraId="70894249" w14:textId="77777777" w:rsidR="00FC519E" w:rsidRPr="00B02EE3" w:rsidRDefault="00FC519E" w:rsidP="00D22233">
            <w:pPr>
              <w:ind w:left="57"/>
              <w:rPr>
                <w:color w:val="000000"/>
                <w:szCs w:val="22"/>
              </w:rPr>
            </w:pPr>
            <w:r w:rsidRPr="00B02EE3">
              <w:rPr>
                <w:color w:val="000000"/>
                <w:szCs w:val="22"/>
              </w:rPr>
              <w:t>после ухода</w:t>
            </w:r>
          </w:p>
        </w:tc>
        <w:tc>
          <w:tcPr>
            <w:tcW w:w="1134" w:type="dxa"/>
            <w:vAlign w:val="center"/>
          </w:tcPr>
          <w:p w14:paraId="5CC0D285" w14:textId="77777777" w:rsidR="00FC519E" w:rsidRPr="00B02EE3" w:rsidRDefault="00FC519E" w:rsidP="00D22233">
            <w:pPr>
              <w:ind w:left="57"/>
              <w:rPr>
                <w:color w:val="000000"/>
                <w:szCs w:val="22"/>
              </w:rPr>
            </w:pPr>
            <w:proofErr w:type="spellStart"/>
            <w:r w:rsidRPr="00B02EE3">
              <w:rPr>
                <w:color w:val="000000"/>
                <w:szCs w:val="22"/>
              </w:rPr>
              <w:t>повторяе-мость</w:t>
            </w:r>
            <w:proofErr w:type="spellEnd"/>
            <w:r w:rsidRPr="00B02EE3">
              <w:rPr>
                <w:color w:val="000000"/>
                <w:szCs w:val="22"/>
              </w:rPr>
              <w:t xml:space="preserve"> (лет)</w:t>
            </w:r>
          </w:p>
        </w:tc>
        <w:tc>
          <w:tcPr>
            <w:tcW w:w="1134" w:type="dxa"/>
            <w:vAlign w:val="center"/>
          </w:tcPr>
          <w:p w14:paraId="6C5916A6" w14:textId="77777777" w:rsidR="00FC519E" w:rsidRPr="00B02EE3" w:rsidRDefault="00FC519E" w:rsidP="00D22233">
            <w:pPr>
              <w:ind w:left="57"/>
              <w:rPr>
                <w:color w:val="000000"/>
                <w:szCs w:val="22"/>
              </w:rPr>
            </w:pPr>
            <w:r w:rsidRPr="00B02EE3">
              <w:rPr>
                <w:color w:val="000000"/>
                <w:szCs w:val="22"/>
              </w:rPr>
              <w:t>после ухода</w:t>
            </w:r>
          </w:p>
        </w:tc>
        <w:tc>
          <w:tcPr>
            <w:tcW w:w="1196" w:type="dxa"/>
            <w:vAlign w:val="center"/>
          </w:tcPr>
          <w:p w14:paraId="30C6D272" w14:textId="77777777" w:rsidR="00FC519E" w:rsidRPr="00B02EE3" w:rsidRDefault="00FC519E" w:rsidP="00D22233">
            <w:pPr>
              <w:ind w:left="57"/>
              <w:rPr>
                <w:color w:val="000000"/>
                <w:szCs w:val="22"/>
              </w:rPr>
            </w:pPr>
            <w:proofErr w:type="spellStart"/>
            <w:r w:rsidRPr="00B02EE3">
              <w:rPr>
                <w:color w:val="000000"/>
                <w:szCs w:val="22"/>
              </w:rPr>
              <w:t>повторяе-мость</w:t>
            </w:r>
            <w:proofErr w:type="spellEnd"/>
            <w:r w:rsidRPr="00B02EE3">
              <w:rPr>
                <w:color w:val="000000"/>
                <w:szCs w:val="22"/>
              </w:rPr>
              <w:t xml:space="preserve"> (лет)</w:t>
            </w:r>
          </w:p>
        </w:tc>
        <w:tc>
          <w:tcPr>
            <w:tcW w:w="1128" w:type="dxa"/>
            <w:vMerge/>
          </w:tcPr>
          <w:p w14:paraId="568427DE" w14:textId="77777777" w:rsidR="00FC519E" w:rsidRPr="00B02EE3" w:rsidRDefault="00FC519E" w:rsidP="00D22233">
            <w:pPr>
              <w:ind w:left="57"/>
              <w:rPr>
                <w:szCs w:val="22"/>
              </w:rPr>
            </w:pPr>
          </w:p>
        </w:tc>
      </w:tr>
      <w:tr w:rsidR="00D22233" w:rsidRPr="00B02EE3" w14:paraId="014D8AB7" w14:textId="77777777" w:rsidTr="00874395">
        <w:trPr>
          <w:jc w:val="center"/>
        </w:trPr>
        <w:tc>
          <w:tcPr>
            <w:tcW w:w="2070" w:type="dxa"/>
          </w:tcPr>
          <w:p w14:paraId="6E998746" w14:textId="77777777" w:rsidR="00FC519E" w:rsidRPr="00B02EE3" w:rsidRDefault="00FC519E" w:rsidP="00D22233">
            <w:pPr>
              <w:ind w:left="57"/>
              <w:jc w:val="left"/>
              <w:rPr>
                <w:szCs w:val="22"/>
              </w:rPr>
            </w:pPr>
            <w:r w:rsidRPr="00B02EE3">
              <w:rPr>
                <w:szCs w:val="22"/>
              </w:rPr>
              <w:t xml:space="preserve">1. Сложные (Ос, Б, </w:t>
            </w:r>
            <w:proofErr w:type="gramStart"/>
            <w:r w:rsidRPr="00B02EE3">
              <w:rPr>
                <w:szCs w:val="22"/>
              </w:rPr>
              <w:t>Е,П</w:t>
            </w:r>
            <w:proofErr w:type="gramEnd"/>
            <w:r w:rsidRPr="00B02EE3">
              <w:rPr>
                <w:szCs w:val="22"/>
              </w:rPr>
              <w:t>) с К под пологом</w:t>
            </w:r>
          </w:p>
        </w:tc>
        <w:tc>
          <w:tcPr>
            <w:tcW w:w="2552" w:type="dxa"/>
          </w:tcPr>
          <w:p w14:paraId="12E772D5" w14:textId="1C435AC3" w:rsidR="00FC519E" w:rsidRPr="00B02EE3" w:rsidRDefault="00FC519E" w:rsidP="00874395">
            <w:pPr>
              <w:ind w:left="57"/>
              <w:jc w:val="left"/>
              <w:rPr>
                <w:szCs w:val="22"/>
              </w:rPr>
            </w:pPr>
            <w:r w:rsidRPr="00B02EE3">
              <w:rPr>
                <w:szCs w:val="22"/>
              </w:rPr>
              <w:t xml:space="preserve">Травяно-зеленомошная, вейниковая, </w:t>
            </w:r>
            <w:proofErr w:type="spellStart"/>
            <w:r w:rsidRPr="00B02EE3">
              <w:rPr>
                <w:szCs w:val="22"/>
              </w:rPr>
              <w:t>разнотрав</w:t>
            </w:r>
            <w:proofErr w:type="spellEnd"/>
            <w:r w:rsidR="00206F24" w:rsidRPr="00B02EE3">
              <w:rPr>
                <w:szCs w:val="22"/>
              </w:rPr>
              <w:t>-</w:t>
            </w:r>
            <w:r w:rsidRPr="00B02EE3">
              <w:rPr>
                <w:szCs w:val="22"/>
              </w:rPr>
              <w:t>ная, зеленомошная</w:t>
            </w:r>
            <w:r w:rsidR="00206F24" w:rsidRPr="00B02EE3">
              <w:rPr>
                <w:szCs w:val="22"/>
              </w:rPr>
              <w:t>,</w:t>
            </w:r>
            <w:r w:rsidR="00874395" w:rsidRPr="00B02EE3">
              <w:rPr>
                <w:szCs w:val="22"/>
              </w:rPr>
              <w:t xml:space="preserve"> </w:t>
            </w:r>
            <w:r w:rsidRPr="00B02EE3">
              <w:rPr>
                <w:szCs w:val="22"/>
              </w:rPr>
              <w:t>(I-III)</w:t>
            </w:r>
          </w:p>
        </w:tc>
        <w:tc>
          <w:tcPr>
            <w:tcW w:w="708" w:type="dxa"/>
          </w:tcPr>
          <w:p w14:paraId="542D0628" w14:textId="77777777" w:rsidR="00FC519E" w:rsidRPr="00B02EE3" w:rsidRDefault="00FC519E" w:rsidP="00D22233">
            <w:pPr>
              <w:ind w:left="57"/>
              <w:rPr>
                <w:szCs w:val="22"/>
              </w:rPr>
            </w:pPr>
          </w:p>
          <w:p w14:paraId="5E520FE2" w14:textId="77777777" w:rsidR="00FC519E" w:rsidRPr="00B02EE3" w:rsidRDefault="00FC519E" w:rsidP="00D22233">
            <w:pPr>
              <w:ind w:left="57"/>
              <w:rPr>
                <w:szCs w:val="22"/>
              </w:rPr>
            </w:pPr>
            <w:r w:rsidRPr="00B02EE3">
              <w:rPr>
                <w:szCs w:val="22"/>
              </w:rPr>
              <w:t>10-15</w:t>
            </w:r>
          </w:p>
        </w:tc>
        <w:tc>
          <w:tcPr>
            <w:tcW w:w="993" w:type="dxa"/>
          </w:tcPr>
          <w:p w14:paraId="0D384BC3" w14:textId="77777777" w:rsidR="00FC519E" w:rsidRPr="00B02EE3" w:rsidRDefault="00FC519E" w:rsidP="00D22233">
            <w:pPr>
              <w:ind w:left="57"/>
              <w:rPr>
                <w:szCs w:val="22"/>
              </w:rPr>
            </w:pPr>
            <w:r w:rsidRPr="00B02EE3">
              <w:rPr>
                <w:szCs w:val="22"/>
              </w:rPr>
              <w:t>0,6</w:t>
            </w:r>
          </w:p>
          <w:p w14:paraId="43BF3894" w14:textId="77777777" w:rsidR="00FC519E" w:rsidRPr="00B02EE3" w:rsidRDefault="00FC519E" w:rsidP="00D22233">
            <w:pPr>
              <w:ind w:left="57"/>
              <w:rPr>
                <w:szCs w:val="22"/>
              </w:rPr>
            </w:pPr>
          </w:p>
          <w:p w14:paraId="19EA5D36" w14:textId="77777777" w:rsidR="00FC519E" w:rsidRPr="00B02EE3" w:rsidRDefault="00FC519E" w:rsidP="00D22233">
            <w:pPr>
              <w:ind w:left="57"/>
              <w:rPr>
                <w:szCs w:val="22"/>
              </w:rPr>
            </w:pPr>
            <w:r w:rsidRPr="00B02EE3">
              <w:rPr>
                <w:szCs w:val="22"/>
              </w:rPr>
              <w:t>0,3</w:t>
            </w:r>
          </w:p>
        </w:tc>
        <w:tc>
          <w:tcPr>
            <w:tcW w:w="1134" w:type="dxa"/>
          </w:tcPr>
          <w:p w14:paraId="4F06931E" w14:textId="77777777" w:rsidR="00FC519E" w:rsidRPr="00B02EE3" w:rsidRDefault="00FC519E" w:rsidP="00D22233">
            <w:pPr>
              <w:ind w:left="57"/>
              <w:rPr>
                <w:szCs w:val="22"/>
              </w:rPr>
            </w:pPr>
            <w:r w:rsidRPr="00B02EE3">
              <w:rPr>
                <w:szCs w:val="22"/>
              </w:rPr>
              <w:t>55-80</w:t>
            </w:r>
          </w:p>
          <w:p w14:paraId="4A46D012" w14:textId="77777777" w:rsidR="00FC519E" w:rsidRPr="00B02EE3" w:rsidRDefault="00FC519E" w:rsidP="00D22233">
            <w:pPr>
              <w:ind w:left="57"/>
              <w:rPr>
                <w:szCs w:val="22"/>
              </w:rPr>
            </w:pPr>
          </w:p>
          <w:p w14:paraId="19A92B24" w14:textId="77777777" w:rsidR="00FC519E" w:rsidRPr="00B02EE3" w:rsidRDefault="00FC519E" w:rsidP="00D22233">
            <w:pPr>
              <w:ind w:left="57"/>
              <w:rPr>
                <w:szCs w:val="22"/>
              </w:rPr>
            </w:pPr>
          </w:p>
        </w:tc>
        <w:tc>
          <w:tcPr>
            <w:tcW w:w="992" w:type="dxa"/>
          </w:tcPr>
          <w:p w14:paraId="09E8CD70" w14:textId="77777777" w:rsidR="00FC519E" w:rsidRPr="00B02EE3" w:rsidRDefault="00FC519E" w:rsidP="00D22233">
            <w:pPr>
              <w:ind w:left="57"/>
              <w:rPr>
                <w:szCs w:val="22"/>
              </w:rPr>
            </w:pPr>
            <w:r w:rsidRPr="00B02EE3">
              <w:rPr>
                <w:szCs w:val="22"/>
              </w:rPr>
              <w:t>0,6</w:t>
            </w:r>
          </w:p>
          <w:p w14:paraId="431DEE7F" w14:textId="77777777" w:rsidR="00FC519E" w:rsidRPr="00B02EE3" w:rsidRDefault="00FC519E" w:rsidP="00D22233">
            <w:pPr>
              <w:ind w:left="57"/>
              <w:rPr>
                <w:szCs w:val="22"/>
              </w:rPr>
            </w:pPr>
          </w:p>
          <w:p w14:paraId="6E534970" w14:textId="77777777" w:rsidR="00FC519E" w:rsidRPr="00B02EE3" w:rsidRDefault="00FC519E" w:rsidP="00D22233">
            <w:pPr>
              <w:ind w:left="57"/>
              <w:rPr>
                <w:szCs w:val="22"/>
              </w:rPr>
            </w:pPr>
            <w:r w:rsidRPr="00B02EE3">
              <w:rPr>
                <w:szCs w:val="22"/>
              </w:rPr>
              <w:t>0,3</w:t>
            </w:r>
          </w:p>
        </w:tc>
        <w:tc>
          <w:tcPr>
            <w:tcW w:w="1134" w:type="dxa"/>
          </w:tcPr>
          <w:p w14:paraId="0C353C96" w14:textId="77777777" w:rsidR="00FC519E" w:rsidRPr="00B02EE3" w:rsidRDefault="00FC519E" w:rsidP="00D22233">
            <w:pPr>
              <w:ind w:left="57"/>
              <w:rPr>
                <w:szCs w:val="22"/>
              </w:rPr>
            </w:pPr>
            <w:r w:rsidRPr="00B02EE3">
              <w:rPr>
                <w:szCs w:val="22"/>
              </w:rPr>
              <w:t>55-80</w:t>
            </w:r>
          </w:p>
          <w:p w14:paraId="7161F35F" w14:textId="77777777" w:rsidR="00FC519E" w:rsidRPr="00B02EE3" w:rsidRDefault="00FC519E" w:rsidP="00D22233">
            <w:pPr>
              <w:ind w:left="57"/>
              <w:rPr>
                <w:szCs w:val="22"/>
              </w:rPr>
            </w:pPr>
          </w:p>
          <w:p w14:paraId="55C27C25" w14:textId="77777777" w:rsidR="00FC519E" w:rsidRPr="00B02EE3" w:rsidRDefault="00FC519E" w:rsidP="00D22233">
            <w:pPr>
              <w:ind w:left="57"/>
              <w:rPr>
                <w:szCs w:val="22"/>
              </w:rPr>
            </w:pPr>
          </w:p>
        </w:tc>
        <w:tc>
          <w:tcPr>
            <w:tcW w:w="1134" w:type="dxa"/>
          </w:tcPr>
          <w:p w14:paraId="2121825E" w14:textId="77777777" w:rsidR="00FC519E" w:rsidRPr="00B02EE3" w:rsidRDefault="00FC519E" w:rsidP="00D22233">
            <w:pPr>
              <w:ind w:left="57"/>
              <w:rPr>
                <w:szCs w:val="22"/>
              </w:rPr>
            </w:pPr>
            <w:r w:rsidRPr="00B02EE3">
              <w:rPr>
                <w:szCs w:val="22"/>
              </w:rPr>
              <w:t>0,6</w:t>
            </w:r>
          </w:p>
          <w:p w14:paraId="1D930B58" w14:textId="77777777" w:rsidR="00FC519E" w:rsidRPr="00B02EE3" w:rsidRDefault="00FC519E" w:rsidP="00D22233">
            <w:pPr>
              <w:ind w:left="57"/>
              <w:rPr>
                <w:szCs w:val="22"/>
              </w:rPr>
            </w:pPr>
          </w:p>
          <w:p w14:paraId="2D26F57A" w14:textId="77777777" w:rsidR="00FC519E" w:rsidRPr="00B02EE3" w:rsidRDefault="00FC519E" w:rsidP="00D22233">
            <w:pPr>
              <w:ind w:left="57"/>
              <w:rPr>
                <w:szCs w:val="22"/>
              </w:rPr>
            </w:pPr>
            <w:r w:rsidRPr="00B02EE3">
              <w:rPr>
                <w:szCs w:val="22"/>
              </w:rPr>
              <w:t>0,4</w:t>
            </w:r>
          </w:p>
        </w:tc>
        <w:tc>
          <w:tcPr>
            <w:tcW w:w="1134" w:type="dxa"/>
          </w:tcPr>
          <w:p w14:paraId="4AA4203D" w14:textId="77777777" w:rsidR="00FC519E" w:rsidRPr="00B02EE3" w:rsidRDefault="00FC519E" w:rsidP="00D22233">
            <w:pPr>
              <w:ind w:left="57"/>
              <w:rPr>
                <w:szCs w:val="22"/>
              </w:rPr>
            </w:pPr>
            <w:r w:rsidRPr="00B02EE3">
              <w:rPr>
                <w:szCs w:val="22"/>
              </w:rPr>
              <w:t>30-50</w:t>
            </w:r>
          </w:p>
          <w:p w14:paraId="1575929D" w14:textId="77777777" w:rsidR="00FC519E" w:rsidRPr="00B02EE3" w:rsidRDefault="00FC519E" w:rsidP="00D22233">
            <w:pPr>
              <w:ind w:left="57"/>
              <w:rPr>
                <w:szCs w:val="22"/>
              </w:rPr>
            </w:pPr>
          </w:p>
          <w:p w14:paraId="5A864B54" w14:textId="77777777" w:rsidR="00FC519E" w:rsidRPr="00B02EE3" w:rsidRDefault="00FC519E" w:rsidP="00D22233">
            <w:pPr>
              <w:ind w:left="57"/>
              <w:rPr>
                <w:szCs w:val="22"/>
              </w:rPr>
            </w:pPr>
            <w:r w:rsidRPr="00B02EE3">
              <w:rPr>
                <w:szCs w:val="22"/>
              </w:rPr>
              <w:t>5-7</w:t>
            </w:r>
          </w:p>
        </w:tc>
        <w:tc>
          <w:tcPr>
            <w:tcW w:w="1134" w:type="dxa"/>
          </w:tcPr>
          <w:p w14:paraId="6D04BB7E" w14:textId="77777777" w:rsidR="00FC519E" w:rsidRPr="00B02EE3" w:rsidRDefault="00FC519E" w:rsidP="00D22233">
            <w:pPr>
              <w:ind w:left="57"/>
              <w:rPr>
                <w:szCs w:val="22"/>
              </w:rPr>
            </w:pPr>
            <w:r w:rsidRPr="00B02EE3">
              <w:rPr>
                <w:szCs w:val="22"/>
              </w:rPr>
              <w:t>0,8</w:t>
            </w:r>
          </w:p>
          <w:p w14:paraId="6999B2C7" w14:textId="77777777" w:rsidR="00FC519E" w:rsidRPr="00B02EE3" w:rsidRDefault="00FC519E" w:rsidP="00D22233">
            <w:pPr>
              <w:ind w:left="57"/>
              <w:rPr>
                <w:szCs w:val="22"/>
              </w:rPr>
            </w:pPr>
          </w:p>
          <w:p w14:paraId="486C6C9C" w14:textId="77777777" w:rsidR="00FC519E" w:rsidRPr="00B02EE3" w:rsidRDefault="00FC519E" w:rsidP="00D22233">
            <w:pPr>
              <w:ind w:left="57"/>
              <w:rPr>
                <w:szCs w:val="22"/>
              </w:rPr>
            </w:pPr>
            <w:r w:rsidRPr="00B02EE3">
              <w:rPr>
                <w:szCs w:val="22"/>
              </w:rPr>
              <w:t>0,4</w:t>
            </w:r>
          </w:p>
        </w:tc>
        <w:tc>
          <w:tcPr>
            <w:tcW w:w="1196" w:type="dxa"/>
          </w:tcPr>
          <w:p w14:paraId="028F813B" w14:textId="77777777" w:rsidR="00FC519E" w:rsidRPr="00B02EE3" w:rsidRDefault="00FC519E" w:rsidP="00D22233">
            <w:pPr>
              <w:ind w:left="57"/>
              <w:rPr>
                <w:szCs w:val="22"/>
              </w:rPr>
            </w:pPr>
            <w:r w:rsidRPr="00B02EE3">
              <w:rPr>
                <w:szCs w:val="22"/>
              </w:rPr>
              <w:t>35-50</w:t>
            </w:r>
          </w:p>
          <w:p w14:paraId="565D5EC4" w14:textId="77777777" w:rsidR="00FC519E" w:rsidRPr="00B02EE3" w:rsidRDefault="00FC519E" w:rsidP="00D22233">
            <w:pPr>
              <w:ind w:left="57"/>
              <w:rPr>
                <w:szCs w:val="22"/>
              </w:rPr>
            </w:pPr>
          </w:p>
          <w:p w14:paraId="57097718" w14:textId="77777777" w:rsidR="00FC519E" w:rsidRPr="00B02EE3" w:rsidRDefault="00FC519E" w:rsidP="00D22233">
            <w:pPr>
              <w:ind w:left="57"/>
              <w:rPr>
                <w:szCs w:val="22"/>
              </w:rPr>
            </w:pPr>
            <w:r w:rsidRPr="00B02EE3">
              <w:rPr>
                <w:szCs w:val="22"/>
              </w:rPr>
              <w:t>6-8</w:t>
            </w:r>
          </w:p>
        </w:tc>
        <w:tc>
          <w:tcPr>
            <w:tcW w:w="1128" w:type="dxa"/>
          </w:tcPr>
          <w:p w14:paraId="212AC829" w14:textId="77777777" w:rsidR="00FC519E" w:rsidRPr="00B02EE3" w:rsidRDefault="00FC519E" w:rsidP="00D22233">
            <w:pPr>
              <w:ind w:left="57"/>
              <w:rPr>
                <w:szCs w:val="22"/>
              </w:rPr>
            </w:pPr>
            <w:r w:rsidRPr="00B02EE3">
              <w:rPr>
                <w:szCs w:val="22"/>
              </w:rPr>
              <w:t>(6-</w:t>
            </w:r>
            <w:proofErr w:type="gramStart"/>
            <w:r w:rsidRPr="00B02EE3">
              <w:rPr>
                <w:szCs w:val="22"/>
              </w:rPr>
              <w:t>8)К</w:t>
            </w:r>
            <w:proofErr w:type="gramEnd"/>
            <w:r w:rsidRPr="00B02EE3">
              <w:rPr>
                <w:szCs w:val="22"/>
              </w:rPr>
              <w:t>, Е,П (2-4) Б, Ос</w:t>
            </w:r>
          </w:p>
        </w:tc>
      </w:tr>
      <w:tr w:rsidR="00D22233" w:rsidRPr="00B02EE3" w14:paraId="6D5F69A4" w14:textId="77777777" w:rsidTr="00874395">
        <w:trPr>
          <w:jc w:val="center"/>
        </w:trPr>
        <w:tc>
          <w:tcPr>
            <w:tcW w:w="2070" w:type="dxa"/>
          </w:tcPr>
          <w:p w14:paraId="16CF3C57" w14:textId="77777777" w:rsidR="00FC519E" w:rsidRPr="00B02EE3" w:rsidRDefault="00FC519E" w:rsidP="00D22233">
            <w:pPr>
              <w:ind w:left="57"/>
              <w:jc w:val="left"/>
              <w:rPr>
                <w:szCs w:val="22"/>
              </w:rPr>
            </w:pPr>
            <w:r w:rsidRPr="00B02EE3">
              <w:rPr>
                <w:szCs w:val="22"/>
              </w:rPr>
              <w:t>2. Смешанные (Б, Ос, П, Е) с кедром до 4-х единиц состава</w:t>
            </w:r>
          </w:p>
        </w:tc>
        <w:tc>
          <w:tcPr>
            <w:tcW w:w="2552" w:type="dxa"/>
          </w:tcPr>
          <w:p w14:paraId="726B3CF0" w14:textId="17054AE7" w:rsidR="00FC519E" w:rsidRPr="00B02EE3" w:rsidRDefault="00FC519E" w:rsidP="00206F24">
            <w:pPr>
              <w:ind w:left="57"/>
              <w:jc w:val="left"/>
              <w:rPr>
                <w:szCs w:val="22"/>
              </w:rPr>
            </w:pPr>
            <w:r w:rsidRPr="00B02EE3">
              <w:rPr>
                <w:szCs w:val="22"/>
              </w:rPr>
              <w:t>Зеленомошная, разнотравная, травяно-зеленомошная (III- I</w:t>
            </w:r>
            <w:r w:rsidRPr="00B02EE3">
              <w:rPr>
                <w:szCs w:val="22"/>
                <w:lang w:val="en-US"/>
              </w:rPr>
              <w:t>V</w:t>
            </w:r>
            <w:r w:rsidRPr="00B02EE3">
              <w:rPr>
                <w:szCs w:val="22"/>
              </w:rPr>
              <w:t>)</w:t>
            </w:r>
          </w:p>
        </w:tc>
        <w:tc>
          <w:tcPr>
            <w:tcW w:w="708" w:type="dxa"/>
          </w:tcPr>
          <w:p w14:paraId="170DAA54" w14:textId="77777777" w:rsidR="00FC519E" w:rsidRPr="00B02EE3" w:rsidRDefault="00FC519E" w:rsidP="00D22233">
            <w:pPr>
              <w:ind w:left="57"/>
              <w:rPr>
                <w:szCs w:val="22"/>
              </w:rPr>
            </w:pPr>
          </w:p>
          <w:p w14:paraId="024C2060" w14:textId="77777777" w:rsidR="00FC519E" w:rsidRPr="00B02EE3" w:rsidRDefault="00FC519E" w:rsidP="00D22233">
            <w:pPr>
              <w:ind w:left="57"/>
              <w:rPr>
                <w:szCs w:val="22"/>
                <w:lang w:val="en-US"/>
              </w:rPr>
            </w:pPr>
            <w:r w:rsidRPr="00B02EE3">
              <w:rPr>
                <w:szCs w:val="22"/>
                <w:lang w:val="en-US"/>
              </w:rPr>
              <w:t>15-20</w:t>
            </w:r>
          </w:p>
        </w:tc>
        <w:tc>
          <w:tcPr>
            <w:tcW w:w="993" w:type="dxa"/>
          </w:tcPr>
          <w:p w14:paraId="3D82BDC5" w14:textId="77777777" w:rsidR="00FC519E" w:rsidRPr="00B02EE3" w:rsidRDefault="00FC519E" w:rsidP="00D22233">
            <w:pPr>
              <w:ind w:left="57"/>
              <w:rPr>
                <w:szCs w:val="22"/>
                <w:lang w:val="en-US"/>
              </w:rPr>
            </w:pPr>
            <w:r w:rsidRPr="00B02EE3">
              <w:rPr>
                <w:szCs w:val="22"/>
                <w:lang w:val="en-US"/>
              </w:rPr>
              <w:t>0</w:t>
            </w:r>
            <w:r w:rsidRPr="00B02EE3">
              <w:rPr>
                <w:szCs w:val="22"/>
              </w:rPr>
              <w:t>,</w:t>
            </w:r>
            <w:r w:rsidRPr="00B02EE3">
              <w:rPr>
                <w:szCs w:val="22"/>
                <w:lang w:val="en-US"/>
              </w:rPr>
              <w:t>6</w:t>
            </w:r>
          </w:p>
          <w:p w14:paraId="5BB6FF91" w14:textId="77777777" w:rsidR="00FC519E" w:rsidRPr="00B02EE3" w:rsidRDefault="00FC519E" w:rsidP="00D22233">
            <w:pPr>
              <w:ind w:left="57"/>
              <w:rPr>
                <w:szCs w:val="22"/>
                <w:lang w:val="en-US"/>
              </w:rPr>
            </w:pPr>
          </w:p>
          <w:p w14:paraId="167735B8" w14:textId="77777777" w:rsidR="00FC519E" w:rsidRPr="00B02EE3" w:rsidRDefault="00FC519E" w:rsidP="00D22233">
            <w:pPr>
              <w:ind w:left="57"/>
              <w:rPr>
                <w:szCs w:val="22"/>
                <w:lang w:val="en-US"/>
              </w:rPr>
            </w:pPr>
            <w:r w:rsidRPr="00B02EE3">
              <w:rPr>
                <w:szCs w:val="22"/>
                <w:lang w:val="en-US"/>
              </w:rPr>
              <w:t>0</w:t>
            </w:r>
            <w:r w:rsidRPr="00B02EE3">
              <w:rPr>
                <w:szCs w:val="22"/>
              </w:rPr>
              <w:t>,</w:t>
            </w:r>
            <w:r w:rsidRPr="00B02EE3">
              <w:rPr>
                <w:szCs w:val="22"/>
                <w:lang w:val="en-US"/>
              </w:rPr>
              <w:t>3-0</w:t>
            </w:r>
            <w:r w:rsidRPr="00B02EE3">
              <w:rPr>
                <w:szCs w:val="22"/>
              </w:rPr>
              <w:t>,</w:t>
            </w:r>
            <w:r w:rsidRPr="00B02EE3">
              <w:rPr>
                <w:szCs w:val="22"/>
                <w:lang w:val="en-US"/>
              </w:rPr>
              <w:t>4</w:t>
            </w:r>
          </w:p>
        </w:tc>
        <w:tc>
          <w:tcPr>
            <w:tcW w:w="1134" w:type="dxa"/>
          </w:tcPr>
          <w:p w14:paraId="765497BA" w14:textId="77777777" w:rsidR="00FC519E" w:rsidRPr="00B02EE3" w:rsidRDefault="00FC519E" w:rsidP="00D22233">
            <w:pPr>
              <w:ind w:left="57"/>
              <w:rPr>
                <w:szCs w:val="22"/>
                <w:lang w:val="en-US"/>
              </w:rPr>
            </w:pPr>
            <w:r w:rsidRPr="00B02EE3">
              <w:rPr>
                <w:szCs w:val="22"/>
                <w:lang w:val="en-US"/>
              </w:rPr>
              <w:t>50-75</w:t>
            </w:r>
          </w:p>
          <w:p w14:paraId="264DAA24" w14:textId="77777777" w:rsidR="00FC519E" w:rsidRPr="00B02EE3" w:rsidRDefault="00FC519E" w:rsidP="00D22233">
            <w:pPr>
              <w:ind w:left="57"/>
              <w:rPr>
                <w:szCs w:val="22"/>
                <w:lang w:val="en-US"/>
              </w:rPr>
            </w:pPr>
          </w:p>
          <w:p w14:paraId="0C84EC64" w14:textId="77777777" w:rsidR="00FC519E" w:rsidRPr="00B02EE3" w:rsidRDefault="00FC519E" w:rsidP="00D22233">
            <w:pPr>
              <w:ind w:left="57"/>
              <w:rPr>
                <w:szCs w:val="22"/>
              </w:rPr>
            </w:pPr>
            <w:r w:rsidRPr="00B02EE3">
              <w:rPr>
                <w:szCs w:val="22"/>
              </w:rPr>
              <w:t>6</w:t>
            </w:r>
          </w:p>
        </w:tc>
        <w:tc>
          <w:tcPr>
            <w:tcW w:w="992" w:type="dxa"/>
          </w:tcPr>
          <w:p w14:paraId="626D6C7A" w14:textId="77777777" w:rsidR="00FC519E" w:rsidRPr="00B02EE3" w:rsidRDefault="00FC519E" w:rsidP="00D22233">
            <w:pPr>
              <w:ind w:left="57"/>
              <w:rPr>
                <w:szCs w:val="22"/>
                <w:lang w:val="en-US"/>
              </w:rPr>
            </w:pPr>
            <w:r w:rsidRPr="00B02EE3">
              <w:rPr>
                <w:szCs w:val="22"/>
                <w:lang w:val="en-US"/>
              </w:rPr>
              <w:t>0,6</w:t>
            </w:r>
          </w:p>
          <w:p w14:paraId="1AE76E59" w14:textId="77777777" w:rsidR="00FC519E" w:rsidRPr="00B02EE3" w:rsidRDefault="00FC519E" w:rsidP="00D22233">
            <w:pPr>
              <w:ind w:left="57"/>
              <w:rPr>
                <w:szCs w:val="22"/>
                <w:lang w:val="en-US"/>
              </w:rPr>
            </w:pPr>
          </w:p>
          <w:p w14:paraId="3B8100A2" w14:textId="77777777" w:rsidR="00FC519E" w:rsidRPr="00B02EE3" w:rsidRDefault="00FC519E" w:rsidP="00D22233">
            <w:pPr>
              <w:ind w:left="57"/>
              <w:rPr>
                <w:szCs w:val="22"/>
                <w:lang w:val="en-US"/>
              </w:rPr>
            </w:pPr>
            <w:r w:rsidRPr="00B02EE3">
              <w:rPr>
                <w:szCs w:val="22"/>
                <w:lang w:val="en-US"/>
              </w:rPr>
              <w:t>0,3-0,4</w:t>
            </w:r>
          </w:p>
        </w:tc>
        <w:tc>
          <w:tcPr>
            <w:tcW w:w="1134" w:type="dxa"/>
          </w:tcPr>
          <w:p w14:paraId="5F021872" w14:textId="77777777" w:rsidR="00FC519E" w:rsidRPr="00B02EE3" w:rsidRDefault="00FC519E" w:rsidP="00D22233">
            <w:pPr>
              <w:ind w:left="57"/>
              <w:rPr>
                <w:szCs w:val="22"/>
                <w:lang w:val="en-US"/>
              </w:rPr>
            </w:pPr>
            <w:r w:rsidRPr="00B02EE3">
              <w:rPr>
                <w:szCs w:val="22"/>
                <w:lang w:val="en-US"/>
              </w:rPr>
              <w:t>50-75</w:t>
            </w:r>
          </w:p>
          <w:p w14:paraId="6E70C632" w14:textId="77777777" w:rsidR="00FC519E" w:rsidRPr="00B02EE3" w:rsidRDefault="00FC519E" w:rsidP="00D22233">
            <w:pPr>
              <w:ind w:left="57"/>
              <w:rPr>
                <w:szCs w:val="22"/>
                <w:lang w:val="en-US"/>
              </w:rPr>
            </w:pPr>
          </w:p>
          <w:p w14:paraId="777064DF" w14:textId="77777777" w:rsidR="00FC519E" w:rsidRPr="00B02EE3" w:rsidRDefault="00FC519E" w:rsidP="00D22233">
            <w:pPr>
              <w:ind w:left="57"/>
              <w:rPr>
                <w:szCs w:val="22"/>
                <w:lang w:val="en-US"/>
              </w:rPr>
            </w:pPr>
          </w:p>
        </w:tc>
        <w:tc>
          <w:tcPr>
            <w:tcW w:w="1134" w:type="dxa"/>
          </w:tcPr>
          <w:p w14:paraId="2DDAB0D4" w14:textId="77777777" w:rsidR="00FC519E" w:rsidRPr="00B02EE3" w:rsidRDefault="00FC519E" w:rsidP="00D22233">
            <w:pPr>
              <w:ind w:left="57"/>
              <w:rPr>
                <w:szCs w:val="22"/>
                <w:lang w:val="en-US"/>
              </w:rPr>
            </w:pPr>
            <w:r w:rsidRPr="00B02EE3">
              <w:rPr>
                <w:szCs w:val="22"/>
                <w:lang w:val="en-US"/>
              </w:rPr>
              <w:t>0,7</w:t>
            </w:r>
          </w:p>
          <w:p w14:paraId="39BE8B8F" w14:textId="77777777" w:rsidR="00FC519E" w:rsidRPr="00B02EE3" w:rsidRDefault="00FC519E" w:rsidP="00D22233">
            <w:pPr>
              <w:ind w:left="57"/>
              <w:rPr>
                <w:szCs w:val="22"/>
                <w:lang w:val="en-US"/>
              </w:rPr>
            </w:pPr>
          </w:p>
          <w:p w14:paraId="5DFCBEEB" w14:textId="77777777" w:rsidR="00FC519E" w:rsidRPr="00B02EE3" w:rsidRDefault="00FC519E" w:rsidP="00D22233">
            <w:pPr>
              <w:ind w:left="57"/>
              <w:rPr>
                <w:szCs w:val="22"/>
                <w:lang w:val="en-US"/>
              </w:rPr>
            </w:pPr>
            <w:r w:rsidRPr="00B02EE3">
              <w:rPr>
                <w:szCs w:val="22"/>
                <w:lang w:val="en-US"/>
              </w:rPr>
              <w:t>0,5-0,6</w:t>
            </w:r>
          </w:p>
        </w:tc>
        <w:tc>
          <w:tcPr>
            <w:tcW w:w="1134" w:type="dxa"/>
          </w:tcPr>
          <w:p w14:paraId="443532A2" w14:textId="77777777" w:rsidR="00FC519E" w:rsidRPr="00B02EE3" w:rsidRDefault="00FC519E" w:rsidP="00D22233">
            <w:pPr>
              <w:ind w:left="57"/>
              <w:rPr>
                <w:szCs w:val="22"/>
                <w:lang w:val="en-US"/>
              </w:rPr>
            </w:pPr>
            <w:r w:rsidRPr="00B02EE3">
              <w:rPr>
                <w:szCs w:val="22"/>
                <w:lang w:val="en-US"/>
              </w:rPr>
              <w:t>30-45</w:t>
            </w:r>
          </w:p>
          <w:p w14:paraId="47E454F5" w14:textId="77777777" w:rsidR="00FC519E" w:rsidRPr="00B02EE3" w:rsidRDefault="00FC519E" w:rsidP="00D22233">
            <w:pPr>
              <w:ind w:left="57"/>
              <w:rPr>
                <w:szCs w:val="22"/>
                <w:lang w:val="en-US"/>
              </w:rPr>
            </w:pPr>
          </w:p>
          <w:p w14:paraId="1D9C0842" w14:textId="77777777" w:rsidR="00FC519E" w:rsidRPr="00B02EE3" w:rsidRDefault="00FC519E" w:rsidP="00D22233">
            <w:pPr>
              <w:ind w:left="57"/>
              <w:rPr>
                <w:szCs w:val="22"/>
                <w:lang w:val="en-US"/>
              </w:rPr>
            </w:pPr>
            <w:r w:rsidRPr="00B02EE3">
              <w:rPr>
                <w:szCs w:val="22"/>
                <w:lang w:val="en-US"/>
              </w:rPr>
              <w:t>7-8</w:t>
            </w:r>
          </w:p>
        </w:tc>
        <w:tc>
          <w:tcPr>
            <w:tcW w:w="1134" w:type="dxa"/>
          </w:tcPr>
          <w:p w14:paraId="05F589DF" w14:textId="77777777" w:rsidR="00FC519E" w:rsidRPr="00B02EE3" w:rsidRDefault="00FC519E" w:rsidP="00D22233">
            <w:pPr>
              <w:ind w:left="57"/>
              <w:rPr>
                <w:szCs w:val="22"/>
                <w:lang w:val="en-US"/>
              </w:rPr>
            </w:pPr>
            <w:r w:rsidRPr="00B02EE3">
              <w:rPr>
                <w:szCs w:val="22"/>
                <w:lang w:val="en-US"/>
              </w:rPr>
              <w:t>0,8</w:t>
            </w:r>
          </w:p>
          <w:p w14:paraId="37B6E4D6" w14:textId="77777777" w:rsidR="00FC519E" w:rsidRPr="00B02EE3" w:rsidRDefault="00FC519E" w:rsidP="00D22233">
            <w:pPr>
              <w:ind w:left="57"/>
              <w:rPr>
                <w:szCs w:val="22"/>
                <w:lang w:val="en-US"/>
              </w:rPr>
            </w:pPr>
          </w:p>
          <w:p w14:paraId="7E75C1C0" w14:textId="77777777" w:rsidR="00FC519E" w:rsidRPr="00B02EE3" w:rsidRDefault="00FC519E" w:rsidP="00D22233">
            <w:pPr>
              <w:ind w:left="57"/>
              <w:rPr>
                <w:szCs w:val="22"/>
                <w:lang w:val="en-US"/>
              </w:rPr>
            </w:pPr>
            <w:r w:rsidRPr="00B02EE3">
              <w:rPr>
                <w:szCs w:val="22"/>
                <w:lang w:val="en-US"/>
              </w:rPr>
              <w:t>0,5</w:t>
            </w:r>
          </w:p>
        </w:tc>
        <w:tc>
          <w:tcPr>
            <w:tcW w:w="1196" w:type="dxa"/>
          </w:tcPr>
          <w:p w14:paraId="0696E50E" w14:textId="77777777" w:rsidR="00FC519E" w:rsidRPr="00B02EE3" w:rsidRDefault="00FC519E" w:rsidP="00D22233">
            <w:pPr>
              <w:ind w:left="57"/>
              <w:rPr>
                <w:szCs w:val="22"/>
                <w:lang w:val="en-US"/>
              </w:rPr>
            </w:pPr>
            <w:r w:rsidRPr="00B02EE3">
              <w:rPr>
                <w:szCs w:val="22"/>
                <w:lang w:val="en-US"/>
              </w:rPr>
              <w:t>25-40</w:t>
            </w:r>
          </w:p>
          <w:p w14:paraId="65DDF8C4" w14:textId="77777777" w:rsidR="00FC519E" w:rsidRPr="00B02EE3" w:rsidRDefault="00FC519E" w:rsidP="00D22233">
            <w:pPr>
              <w:ind w:left="57"/>
              <w:rPr>
                <w:szCs w:val="22"/>
                <w:lang w:val="en-US"/>
              </w:rPr>
            </w:pPr>
          </w:p>
          <w:p w14:paraId="0F9D5744" w14:textId="77777777" w:rsidR="00FC519E" w:rsidRPr="00B02EE3" w:rsidRDefault="00FC519E" w:rsidP="00D22233">
            <w:pPr>
              <w:ind w:left="57"/>
              <w:rPr>
                <w:szCs w:val="22"/>
                <w:lang w:val="en-US"/>
              </w:rPr>
            </w:pPr>
            <w:r w:rsidRPr="00B02EE3">
              <w:rPr>
                <w:szCs w:val="22"/>
                <w:lang w:val="en-US"/>
              </w:rPr>
              <w:t>6-10</w:t>
            </w:r>
          </w:p>
        </w:tc>
        <w:tc>
          <w:tcPr>
            <w:tcW w:w="1128" w:type="dxa"/>
          </w:tcPr>
          <w:p w14:paraId="222979F0" w14:textId="77777777" w:rsidR="00FC519E" w:rsidRPr="00B02EE3" w:rsidRDefault="00FC519E" w:rsidP="00D22233">
            <w:pPr>
              <w:ind w:left="57"/>
              <w:rPr>
                <w:szCs w:val="22"/>
              </w:rPr>
            </w:pPr>
            <w:r w:rsidRPr="00B02EE3">
              <w:rPr>
                <w:szCs w:val="22"/>
                <w:lang w:val="en-US"/>
              </w:rPr>
              <w:t>(8-10)</w:t>
            </w:r>
            <w:r w:rsidRPr="00B02EE3">
              <w:rPr>
                <w:szCs w:val="22"/>
              </w:rPr>
              <w:t xml:space="preserve"> К</w:t>
            </w:r>
          </w:p>
          <w:p w14:paraId="2C37A270" w14:textId="77777777" w:rsidR="00FC519E" w:rsidRPr="00B02EE3" w:rsidRDefault="00FC519E" w:rsidP="00D22233">
            <w:pPr>
              <w:ind w:left="57"/>
              <w:rPr>
                <w:szCs w:val="22"/>
              </w:rPr>
            </w:pPr>
            <w:r w:rsidRPr="00B02EE3">
              <w:rPr>
                <w:szCs w:val="22"/>
              </w:rPr>
              <w:t>(0-2) Е, П, Б, Ос</w:t>
            </w:r>
          </w:p>
        </w:tc>
      </w:tr>
      <w:tr w:rsidR="00D22233" w:rsidRPr="00B02EE3" w14:paraId="525981C2" w14:textId="77777777" w:rsidTr="00874395">
        <w:trPr>
          <w:jc w:val="center"/>
        </w:trPr>
        <w:tc>
          <w:tcPr>
            <w:tcW w:w="2070" w:type="dxa"/>
          </w:tcPr>
          <w:p w14:paraId="0064B94F" w14:textId="77777777" w:rsidR="00FC519E" w:rsidRPr="00B02EE3" w:rsidRDefault="00FC519E" w:rsidP="00D22233">
            <w:pPr>
              <w:ind w:left="57"/>
              <w:jc w:val="left"/>
              <w:rPr>
                <w:szCs w:val="22"/>
              </w:rPr>
            </w:pPr>
            <w:r w:rsidRPr="00B02EE3">
              <w:rPr>
                <w:szCs w:val="22"/>
              </w:rPr>
              <w:t xml:space="preserve">3. Кедровые с примесью березы и др. пород до 4 ед. состава </w:t>
            </w:r>
          </w:p>
        </w:tc>
        <w:tc>
          <w:tcPr>
            <w:tcW w:w="2552" w:type="dxa"/>
          </w:tcPr>
          <w:p w14:paraId="28FC2B18" w14:textId="6D49B564" w:rsidR="00FC519E" w:rsidRPr="00B02EE3" w:rsidRDefault="00FC519E" w:rsidP="00206F24">
            <w:pPr>
              <w:ind w:left="57"/>
              <w:jc w:val="left"/>
              <w:rPr>
                <w:szCs w:val="22"/>
              </w:rPr>
            </w:pPr>
            <w:r w:rsidRPr="00B02EE3">
              <w:rPr>
                <w:szCs w:val="22"/>
              </w:rPr>
              <w:t xml:space="preserve">Зеленомошная, разнотравная, </w:t>
            </w:r>
            <w:proofErr w:type="spellStart"/>
            <w:r w:rsidRPr="00B02EE3">
              <w:rPr>
                <w:szCs w:val="22"/>
              </w:rPr>
              <w:t>баданово</w:t>
            </w:r>
            <w:proofErr w:type="spellEnd"/>
            <w:r w:rsidRPr="00B02EE3">
              <w:rPr>
                <w:szCs w:val="22"/>
              </w:rPr>
              <w:t>-моховая</w:t>
            </w:r>
            <w:r w:rsidR="00206F24" w:rsidRPr="00B02EE3">
              <w:rPr>
                <w:szCs w:val="22"/>
              </w:rPr>
              <w:t xml:space="preserve">, </w:t>
            </w:r>
            <w:r w:rsidRPr="00B02EE3">
              <w:rPr>
                <w:szCs w:val="22"/>
              </w:rPr>
              <w:t>(III- I</w:t>
            </w:r>
            <w:r w:rsidRPr="00B02EE3">
              <w:rPr>
                <w:szCs w:val="22"/>
                <w:lang w:val="en-US"/>
              </w:rPr>
              <w:t>V</w:t>
            </w:r>
            <w:r w:rsidRPr="00B02EE3">
              <w:rPr>
                <w:szCs w:val="22"/>
              </w:rPr>
              <w:t>)</w:t>
            </w:r>
          </w:p>
        </w:tc>
        <w:tc>
          <w:tcPr>
            <w:tcW w:w="708" w:type="dxa"/>
          </w:tcPr>
          <w:p w14:paraId="6D0E0D22" w14:textId="77777777" w:rsidR="00FC519E" w:rsidRPr="00B02EE3" w:rsidRDefault="00FC519E" w:rsidP="00D22233">
            <w:pPr>
              <w:ind w:left="57"/>
              <w:rPr>
                <w:szCs w:val="22"/>
              </w:rPr>
            </w:pPr>
          </w:p>
          <w:p w14:paraId="4F1AD440" w14:textId="77777777" w:rsidR="00FC519E" w:rsidRPr="00B02EE3" w:rsidRDefault="00FC519E" w:rsidP="00D22233">
            <w:pPr>
              <w:ind w:left="57"/>
              <w:rPr>
                <w:szCs w:val="22"/>
              </w:rPr>
            </w:pPr>
            <w:r w:rsidRPr="00B02EE3">
              <w:rPr>
                <w:szCs w:val="22"/>
              </w:rPr>
              <w:t>20-25</w:t>
            </w:r>
          </w:p>
        </w:tc>
        <w:tc>
          <w:tcPr>
            <w:tcW w:w="993" w:type="dxa"/>
          </w:tcPr>
          <w:p w14:paraId="534D81AD" w14:textId="77777777" w:rsidR="00FC519E" w:rsidRPr="00B02EE3" w:rsidRDefault="00FC519E" w:rsidP="00D22233">
            <w:pPr>
              <w:ind w:left="57"/>
              <w:rPr>
                <w:szCs w:val="22"/>
              </w:rPr>
            </w:pPr>
            <w:r w:rsidRPr="00B02EE3">
              <w:rPr>
                <w:szCs w:val="22"/>
              </w:rPr>
              <w:t>0,6</w:t>
            </w:r>
          </w:p>
          <w:p w14:paraId="5F74AF4D" w14:textId="77777777" w:rsidR="00FC519E" w:rsidRPr="00B02EE3" w:rsidRDefault="00FC519E" w:rsidP="00D22233">
            <w:pPr>
              <w:ind w:left="57"/>
              <w:rPr>
                <w:szCs w:val="22"/>
              </w:rPr>
            </w:pPr>
          </w:p>
          <w:p w14:paraId="1A75F491" w14:textId="77777777" w:rsidR="00FC519E" w:rsidRPr="00B02EE3" w:rsidRDefault="00FC519E" w:rsidP="00D22233">
            <w:pPr>
              <w:ind w:left="57"/>
              <w:rPr>
                <w:szCs w:val="22"/>
              </w:rPr>
            </w:pPr>
            <w:r w:rsidRPr="00B02EE3">
              <w:rPr>
                <w:szCs w:val="22"/>
              </w:rPr>
              <w:t>0,4</w:t>
            </w:r>
          </w:p>
        </w:tc>
        <w:tc>
          <w:tcPr>
            <w:tcW w:w="1134" w:type="dxa"/>
          </w:tcPr>
          <w:p w14:paraId="3A341F1D" w14:textId="77777777" w:rsidR="00FC519E" w:rsidRPr="00B02EE3" w:rsidRDefault="00FC519E" w:rsidP="00D22233">
            <w:pPr>
              <w:ind w:left="57"/>
              <w:rPr>
                <w:szCs w:val="22"/>
              </w:rPr>
            </w:pPr>
            <w:r w:rsidRPr="00B02EE3">
              <w:rPr>
                <w:szCs w:val="22"/>
              </w:rPr>
              <w:t>30-50</w:t>
            </w:r>
          </w:p>
          <w:p w14:paraId="7C9A7D77" w14:textId="77777777" w:rsidR="00FC519E" w:rsidRPr="00B02EE3" w:rsidRDefault="00FC519E" w:rsidP="00D22233">
            <w:pPr>
              <w:ind w:left="57"/>
              <w:rPr>
                <w:szCs w:val="22"/>
              </w:rPr>
            </w:pPr>
          </w:p>
          <w:p w14:paraId="4DCC2794" w14:textId="77777777" w:rsidR="00FC519E" w:rsidRPr="00B02EE3" w:rsidRDefault="00FC519E" w:rsidP="00D22233">
            <w:pPr>
              <w:ind w:left="57"/>
              <w:rPr>
                <w:szCs w:val="22"/>
              </w:rPr>
            </w:pPr>
          </w:p>
        </w:tc>
        <w:tc>
          <w:tcPr>
            <w:tcW w:w="992" w:type="dxa"/>
          </w:tcPr>
          <w:p w14:paraId="2C174198" w14:textId="77777777" w:rsidR="00FC519E" w:rsidRPr="00B02EE3" w:rsidRDefault="00FC519E" w:rsidP="00D22233">
            <w:pPr>
              <w:ind w:left="57"/>
              <w:rPr>
                <w:szCs w:val="22"/>
              </w:rPr>
            </w:pPr>
            <w:r w:rsidRPr="00B02EE3">
              <w:rPr>
                <w:szCs w:val="22"/>
              </w:rPr>
              <w:t>0,6</w:t>
            </w:r>
          </w:p>
          <w:p w14:paraId="133C1C1E" w14:textId="77777777" w:rsidR="00FC519E" w:rsidRPr="00B02EE3" w:rsidRDefault="00FC519E" w:rsidP="00D22233">
            <w:pPr>
              <w:ind w:left="57"/>
              <w:rPr>
                <w:szCs w:val="22"/>
              </w:rPr>
            </w:pPr>
          </w:p>
          <w:p w14:paraId="040F71B6" w14:textId="77777777" w:rsidR="00FC519E" w:rsidRPr="00B02EE3" w:rsidRDefault="00FC519E" w:rsidP="00D22233">
            <w:pPr>
              <w:ind w:left="57"/>
              <w:rPr>
                <w:szCs w:val="22"/>
              </w:rPr>
            </w:pPr>
            <w:r w:rsidRPr="00B02EE3">
              <w:rPr>
                <w:szCs w:val="22"/>
              </w:rPr>
              <w:t>0,4</w:t>
            </w:r>
          </w:p>
        </w:tc>
        <w:tc>
          <w:tcPr>
            <w:tcW w:w="1134" w:type="dxa"/>
          </w:tcPr>
          <w:p w14:paraId="5F89F92E" w14:textId="77777777" w:rsidR="00FC519E" w:rsidRPr="00B02EE3" w:rsidRDefault="00FC519E" w:rsidP="00D22233">
            <w:pPr>
              <w:ind w:left="57"/>
              <w:rPr>
                <w:szCs w:val="22"/>
              </w:rPr>
            </w:pPr>
            <w:r w:rsidRPr="00B02EE3">
              <w:rPr>
                <w:szCs w:val="22"/>
              </w:rPr>
              <w:t>30-50</w:t>
            </w:r>
          </w:p>
          <w:p w14:paraId="4B293E0A" w14:textId="77777777" w:rsidR="00FC519E" w:rsidRPr="00B02EE3" w:rsidRDefault="00FC519E" w:rsidP="00D22233">
            <w:pPr>
              <w:ind w:left="57"/>
              <w:rPr>
                <w:szCs w:val="22"/>
              </w:rPr>
            </w:pPr>
          </w:p>
          <w:p w14:paraId="083DE7CB" w14:textId="77777777" w:rsidR="00FC519E" w:rsidRPr="00B02EE3" w:rsidRDefault="00FC519E" w:rsidP="00D22233">
            <w:pPr>
              <w:ind w:left="57"/>
              <w:rPr>
                <w:szCs w:val="22"/>
              </w:rPr>
            </w:pPr>
          </w:p>
        </w:tc>
        <w:tc>
          <w:tcPr>
            <w:tcW w:w="1134" w:type="dxa"/>
          </w:tcPr>
          <w:p w14:paraId="49F20846" w14:textId="77777777" w:rsidR="00FC519E" w:rsidRPr="00B02EE3" w:rsidRDefault="00FC519E" w:rsidP="00D22233">
            <w:pPr>
              <w:ind w:left="57"/>
              <w:rPr>
                <w:szCs w:val="22"/>
              </w:rPr>
            </w:pPr>
            <w:r w:rsidRPr="00B02EE3">
              <w:rPr>
                <w:szCs w:val="22"/>
              </w:rPr>
              <w:t>0,7</w:t>
            </w:r>
          </w:p>
          <w:p w14:paraId="653441BD" w14:textId="77777777" w:rsidR="00FC519E" w:rsidRPr="00B02EE3" w:rsidRDefault="00FC519E" w:rsidP="00D22233">
            <w:pPr>
              <w:ind w:left="57"/>
              <w:rPr>
                <w:szCs w:val="22"/>
              </w:rPr>
            </w:pPr>
          </w:p>
          <w:p w14:paraId="20CAE779" w14:textId="77777777" w:rsidR="00FC519E" w:rsidRPr="00B02EE3" w:rsidRDefault="00FC519E" w:rsidP="00D22233">
            <w:pPr>
              <w:ind w:left="57"/>
              <w:rPr>
                <w:szCs w:val="22"/>
              </w:rPr>
            </w:pPr>
            <w:r w:rsidRPr="00B02EE3">
              <w:rPr>
                <w:szCs w:val="22"/>
              </w:rPr>
              <w:t>0,5-0,6</w:t>
            </w:r>
          </w:p>
        </w:tc>
        <w:tc>
          <w:tcPr>
            <w:tcW w:w="1134" w:type="dxa"/>
          </w:tcPr>
          <w:p w14:paraId="231ED172" w14:textId="77777777" w:rsidR="00FC519E" w:rsidRPr="00B02EE3" w:rsidRDefault="00FC519E" w:rsidP="00D22233">
            <w:pPr>
              <w:ind w:left="57"/>
              <w:rPr>
                <w:szCs w:val="22"/>
              </w:rPr>
            </w:pPr>
            <w:r w:rsidRPr="00B02EE3">
              <w:rPr>
                <w:szCs w:val="22"/>
              </w:rPr>
              <w:t>25-35</w:t>
            </w:r>
          </w:p>
          <w:p w14:paraId="7055B6A3" w14:textId="77777777" w:rsidR="00FC519E" w:rsidRPr="00B02EE3" w:rsidRDefault="00FC519E" w:rsidP="00D22233">
            <w:pPr>
              <w:ind w:left="57"/>
              <w:rPr>
                <w:szCs w:val="22"/>
              </w:rPr>
            </w:pPr>
          </w:p>
          <w:p w14:paraId="234C7C35" w14:textId="77777777" w:rsidR="00FC519E" w:rsidRPr="00B02EE3" w:rsidRDefault="00FC519E" w:rsidP="00D22233">
            <w:pPr>
              <w:ind w:left="57"/>
              <w:rPr>
                <w:szCs w:val="22"/>
              </w:rPr>
            </w:pPr>
            <w:r w:rsidRPr="00B02EE3">
              <w:rPr>
                <w:szCs w:val="22"/>
              </w:rPr>
              <w:t>8-10</w:t>
            </w:r>
          </w:p>
        </w:tc>
        <w:tc>
          <w:tcPr>
            <w:tcW w:w="1134" w:type="dxa"/>
          </w:tcPr>
          <w:p w14:paraId="4845D3CC" w14:textId="77777777" w:rsidR="00FC519E" w:rsidRPr="00B02EE3" w:rsidRDefault="00FC519E" w:rsidP="00D22233">
            <w:pPr>
              <w:ind w:left="57"/>
              <w:rPr>
                <w:szCs w:val="22"/>
              </w:rPr>
            </w:pPr>
            <w:r w:rsidRPr="00B02EE3">
              <w:rPr>
                <w:szCs w:val="22"/>
              </w:rPr>
              <w:t>0,8</w:t>
            </w:r>
          </w:p>
          <w:p w14:paraId="39DB0B15" w14:textId="77777777" w:rsidR="00FC519E" w:rsidRPr="00B02EE3" w:rsidRDefault="00FC519E" w:rsidP="00D22233">
            <w:pPr>
              <w:ind w:left="57"/>
              <w:rPr>
                <w:szCs w:val="22"/>
              </w:rPr>
            </w:pPr>
          </w:p>
          <w:p w14:paraId="2344F388" w14:textId="77777777" w:rsidR="00FC519E" w:rsidRPr="00B02EE3" w:rsidRDefault="00FC519E" w:rsidP="00D22233">
            <w:pPr>
              <w:ind w:left="57"/>
              <w:rPr>
                <w:szCs w:val="22"/>
              </w:rPr>
            </w:pPr>
            <w:r w:rsidRPr="00B02EE3">
              <w:rPr>
                <w:szCs w:val="22"/>
              </w:rPr>
              <w:t>0,5</w:t>
            </w:r>
          </w:p>
        </w:tc>
        <w:tc>
          <w:tcPr>
            <w:tcW w:w="1196" w:type="dxa"/>
          </w:tcPr>
          <w:p w14:paraId="273F6626" w14:textId="77777777" w:rsidR="00FC519E" w:rsidRPr="00B02EE3" w:rsidRDefault="00FC519E" w:rsidP="00D22233">
            <w:pPr>
              <w:ind w:left="57"/>
              <w:rPr>
                <w:szCs w:val="22"/>
              </w:rPr>
            </w:pPr>
            <w:r w:rsidRPr="00B02EE3">
              <w:rPr>
                <w:szCs w:val="22"/>
              </w:rPr>
              <w:t>25-30</w:t>
            </w:r>
          </w:p>
          <w:p w14:paraId="463E8D0E" w14:textId="77777777" w:rsidR="00FC519E" w:rsidRPr="00B02EE3" w:rsidRDefault="00FC519E" w:rsidP="00D22233">
            <w:pPr>
              <w:ind w:left="57"/>
              <w:rPr>
                <w:szCs w:val="22"/>
              </w:rPr>
            </w:pPr>
          </w:p>
          <w:p w14:paraId="68B63656" w14:textId="77777777" w:rsidR="00FC519E" w:rsidRPr="00B02EE3" w:rsidRDefault="00FC519E" w:rsidP="00D22233">
            <w:pPr>
              <w:ind w:left="57"/>
              <w:rPr>
                <w:szCs w:val="22"/>
              </w:rPr>
            </w:pPr>
            <w:r w:rsidRPr="00B02EE3">
              <w:rPr>
                <w:szCs w:val="22"/>
              </w:rPr>
              <w:t>8-10</w:t>
            </w:r>
          </w:p>
        </w:tc>
        <w:tc>
          <w:tcPr>
            <w:tcW w:w="1128" w:type="dxa"/>
          </w:tcPr>
          <w:p w14:paraId="314F82CB" w14:textId="77777777" w:rsidR="00FC519E" w:rsidRPr="00B02EE3" w:rsidRDefault="00FC519E" w:rsidP="00D22233">
            <w:pPr>
              <w:ind w:left="57"/>
              <w:rPr>
                <w:szCs w:val="22"/>
              </w:rPr>
            </w:pPr>
            <w:r w:rsidRPr="00B02EE3">
              <w:rPr>
                <w:szCs w:val="22"/>
              </w:rPr>
              <w:t>(8-10) К, (0-2) Е, Ос</w:t>
            </w:r>
          </w:p>
        </w:tc>
      </w:tr>
      <w:tr w:rsidR="00D22233" w:rsidRPr="00B02EE3" w14:paraId="79EE09A4" w14:textId="77777777" w:rsidTr="00874395">
        <w:trPr>
          <w:jc w:val="center"/>
        </w:trPr>
        <w:tc>
          <w:tcPr>
            <w:tcW w:w="2070" w:type="dxa"/>
            <w:tcBorders>
              <w:bottom w:val="single" w:sz="4" w:space="0" w:color="auto"/>
            </w:tcBorders>
          </w:tcPr>
          <w:p w14:paraId="4ED3CB6A" w14:textId="77777777" w:rsidR="00FC519E" w:rsidRPr="00B02EE3" w:rsidRDefault="00FC519E" w:rsidP="00D22233">
            <w:pPr>
              <w:ind w:left="57"/>
              <w:jc w:val="left"/>
              <w:rPr>
                <w:szCs w:val="22"/>
              </w:rPr>
            </w:pPr>
            <w:r w:rsidRPr="00B02EE3">
              <w:rPr>
                <w:szCs w:val="22"/>
              </w:rPr>
              <w:t>4. Лиственные с участием сосны до 3 единиц в составе</w:t>
            </w:r>
          </w:p>
        </w:tc>
        <w:tc>
          <w:tcPr>
            <w:tcW w:w="2552" w:type="dxa"/>
            <w:tcBorders>
              <w:bottom w:val="single" w:sz="4" w:space="0" w:color="auto"/>
            </w:tcBorders>
          </w:tcPr>
          <w:p w14:paraId="2E2F767A" w14:textId="12492CAB" w:rsidR="00FC519E" w:rsidRPr="00B02EE3" w:rsidRDefault="00FC519E" w:rsidP="00D22233">
            <w:pPr>
              <w:ind w:left="57"/>
              <w:jc w:val="left"/>
              <w:rPr>
                <w:szCs w:val="22"/>
              </w:rPr>
            </w:pPr>
            <w:proofErr w:type="spellStart"/>
            <w:r w:rsidRPr="00B02EE3">
              <w:rPr>
                <w:szCs w:val="22"/>
              </w:rPr>
              <w:t>Орляковая</w:t>
            </w:r>
            <w:proofErr w:type="spellEnd"/>
            <w:r w:rsidRPr="00B02EE3">
              <w:rPr>
                <w:szCs w:val="22"/>
              </w:rPr>
              <w:t xml:space="preserve">, </w:t>
            </w:r>
            <w:proofErr w:type="spellStart"/>
            <w:r w:rsidRPr="00B02EE3">
              <w:rPr>
                <w:szCs w:val="22"/>
              </w:rPr>
              <w:t>крупнотрав</w:t>
            </w:r>
            <w:proofErr w:type="spellEnd"/>
            <w:r w:rsidR="00874395" w:rsidRPr="00B02EE3">
              <w:rPr>
                <w:szCs w:val="22"/>
              </w:rPr>
              <w:t>-</w:t>
            </w:r>
            <w:r w:rsidRPr="00B02EE3">
              <w:rPr>
                <w:szCs w:val="22"/>
              </w:rPr>
              <w:t xml:space="preserve">ная, </w:t>
            </w:r>
            <w:proofErr w:type="spellStart"/>
            <w:r w:rsidRPr="00B02EE3">
              <w:rPr>
                <w:szCs w:val="22"/>
              </w:rPr>
              <w:t>рододендроворазно</w:t>
            </w:r>
            <w:proofErr w:type="spellEnd"/>
            <w:r w:rsidR="00206F24" w:rsidRPr="00B02EE3">
              <w:rPr>
                <w:szCs w:val="22"/>
              </w:rPr>
              <w:t>-</w:t>
            </w:r>
            <w:r w:rsidRPr="00B02EE3">
              <w:rPr>
                <w:szCs w:val="22"/>
              </w:rPr>
              <w:t>травная, травяно-зеленомошная (I-III)</w:t>
            </w:r>
          </w:p>
        </w:tc>
        <w:tc>
          <w:tcPr>
            <w:tcW w:w="708" w:type="dxa"/>
            <w:tcBorders>
              <w:bottom w:val="single" w:sz="4" w:space="0" w:color="auto"/>
            </w:tcBorders>
          </w:tcPr>
          <w:p w14:paraId="6DE0FF68" w14:textId="77777777" w:rsidR="00FC519E" w:rsidRPr="00B02EE3" w:rsidRDefault="00FC519E" w:rsidP="00D22233">
            <w:pPr>
              <w:ind w:left="57"/>
              <w:rPr>
                <w:szCs w:val="22"/>
              </w:rPr>
            </w:pPr>
          </w:p>
          <w:p w14:paraId="6BB337DB" w14:textId="77777777" w:rsidR="00FC519E" w:rsidRPr="00B02EE3" w:rsidRDefault="00FC519E" w:rsidP="00D22233">
            <w:pPr>
              <w:ind w:left="57"/>
              <w:rPr>
                <w:szCs w:val="22"/>
              </w:rPr>
            </w:pPr>
            <w:r w:rsidRPr="00B02EE3">
              <w:rPr>
                <w:szCs w:val="22"/>
              </w:rPr>
              <w:t>10-20</w:t>
            </w:r>
          </w:p>
        </w:tc>
        <w:tc>
          <w:tcPr>
            <w:tcW w:w="993" w:type="dxa"/>
            <w:tcBorders>
              <w:bottom w:val="single" w:sz="4" w:space="0" w:color="auto"/>
            </w:tcBorders>
          </w:tcPr>
          <w:p w14:paraId="5572CF28" w14:textId="77777777" w:rsidR="00FC519E" w:rsidRPr="00B02EE3" w:rsidRDefault="00FC519E" w:rsidP="00D22233">
            <w:pPr>
              <w:ind w:left="57"/>
              <w:rPr>
                <w:szCs w:val="22"/>
              </w:rPr>
            </w:pPr>
            <w:r w:rsidRPr="00B02EE3">
              <w:rPr>
                <w:szCs w:val="22"/>
              </w:rPr>
              <w:t>0,7</w:t>
            </w:r>
          </w:p>
          <w:p w14:paraId="30822273" w14:textId="77777777" w:rsidR="00FC519E" w:rsidRPr="00B02EE3" w:rsidRDefault="00FC519E" w:rsidP="00D22233">
            <w:pPr>
              <w:ind w:left="57"/>
              <w:rPr>
                <w:szCs w:val="22"/>
              </w:rPr>
            </w:pPr>
          </w:p>
          <w:p w14:paraId="0B70655B" w14:textId="77777777" w:rsidR="00FC519E" w:rsidRPr="00B02EE3" w:rsidRDefault="00FC519E" w:rsidP="00D22233">
            <w:pPr>
              <w:ind w:left="57"/>
              <w:rPr>
                <w:szCs w:val="22"/>
              </w:rPr>
            </w:pPr>
            <w:r w:rsidRPr="00B02EE3">
              <w:rPr>
                <w:szCs w:val="22"/>
              </w:rPr>
              <w:t>0,4-0,5</w:t>
            </w:r>
          </w:p>
        </w:tc>
        <w:tc>
          <w:tcPr>
            <w:tcW w:w="1134" w:type="dxa"/>
            <w:tcBorders>
              <w:bottom w:val="single" w:sz="4" w:space="0" w:color="auto"/>
            </w:tcBorders>
          </w:tcPr>
          <w:p w14:paraId="71ED03C9" w14:textId="77777777" w:rsidR="00FC519E" w:rsidRPr="00B02EE3" w:rsidRDefault="00FC519E" w:rsidP="00D22233">
            <w:pPr>
              <w:ind w:left="57"/>
              <w:rPr>
                <w:szCs w:val="22"/>
              </w:rPr>
            </w:pPr>
            <w:r w:rsidRPr="00B02EE3">
              <w:rPr>
                <w:szCs w:val="22"/>
              </w:rPr>
              <w:t>40-70</w:t>
            </w:r>
          </w:p>
          <w:p w14:paraId="2CB72AE9" w14:textId="77777777" w:rsidR="00FC519E" w:rsidRPr="00B02EE3" w:rsidRDefault="00FC519E" w:rsidP="00D22233">
            <w:pPr>
              <w:ind w:left="57"/>
              <w:rPr>
                <w:szCs w:val="22"/>
              </w:rPr>
            </w:pPr>
          </w:p>
          <w:p w14:paraId="09F5EDE9" w14:textId="77777777" w:rsidR="00FC519E" w:rsidRPr="00B02EE3" w:rsidRDefault="00FC519E" w:rsidP="00D22233">
            <w:pPr>
              <w:ind w:left="57"/>
              <w:rPr>
                <w:szCs w:val="22"/>
              </w:rPr>
            </w:pPr>
          </w:p>
        </w:tc>
        <w:tc>
          <w:tcPr>
            <w:tcW w:w="992" w:type="dxa"/>
            <w:tcBorders>
              <w:bottom w:val="single" w:sz="4" w:space="0" w:color="auto"/>
            </w:tcBorders>
          </w:tcPr>
          <w:p w14:paraId="3AB4BF23" w14:textId="77777777" w:rsidR="00FC519E" w:rsidRPr="00B02EE3" w:rsidRDefault="00FC519E" w:rsidP="00D22233">
            <w:pPr>
              <w:ind w:left="57"/>
              <w:rPr>
                <w:szCs w:val="22"/>
              </w:rPr>
            </w:pPr>
            <w:r w:rsidRPr="00B02EE3">
              <w:rPr>
                <w:szCs w:val="22"/>
              </w:rPr>
              <w:t>0,7</w:t>
            </w:r>
          </w:p>
          <w:p w14:paraId="43158419" w14:textId="77777777" w:rsidR="00FC519E" w:rsidRPr="00B02EE3" w:rsidRDefault="00FC519E" w:rsidP="00D22233">
            <w:pPr>
              <w:ind w:left="57"/>
              <w:rPr>
                <w:szCs w:val="22"/>
              </w:rPr>
            </w:pPr>
          </w:p>
          <w:p w14:paraId="2B797984" w14:textId="77777777" w:rsidR="00FC519E" w:rsidRPr="00B02EE3" w:rsidRDefault="00FC519E" w:rsidP="00D22233">
            <w:pPr>
              <w:ind w:left="57"/>
              <w:rPr>
                <w:szCs w:val="22"/>
              </w:rPr>
            </w:pPr>
            <w:r w:rsidRPr="00B02EE3">
              <w:rPr>
                <w:szCs w:val="22"/>
              </w:rPr>
              <w:t>0,4-0,5</w:t>
            </w:r>
          </w:p>
        </w:tc>
        <w:tc>
          <w:tcPr>
            <w:tcW w:w="1134" w:type="dxa"/>
            <w:tcBorders>
              <w:bottom w:val="single" w:sz="4" w:space="0" w:color="auto"/>
            </w:tcBorders>
          </w:tcPr>
          <w:p w14:paraId="6E378CE6" w14:textId="77777777" w:rsidR="00FC519E" w:rsidRPr="00B02EE3" w:rsidRDefault="00FC519E" w:rsidP="00D22233">
            <w:pPr>
              <w:ind w:left="57"/>
              <w:rPr>
                <w:szCs w:val="22"/>
              </w:rPr>
            </w:pPr>
            <w:r w:rsidRPr="00B02EE3">
              <w:rPr>
                <w:szCs w:val="22"/>
              </w:rPr>
              <w:t>40-70</w:t>
            </w:r>
          </w:p>
          <w:p w14:paraId="64254C7D" w14:textId="77777777" w:rsidR="00FC519E" w:rsidRPr="00B02EE3" w:rsidRDefault="00FC519E" w:rsidP="00D22233">
            <w:pPr>
              <w:ind w:left="57"/>
              <w:rPr>
                <w:szCs w:val="22"/>
              </w:rPr>
            </w:pPr>
          </w:p>
          <w:p w14:paraId="05F437D9" w14:textId="77777777" w:rsidR="00FC519E" w:rsidRPr="00B02EE3" w:rsidRDefault="00FC519E" w:rsidP="00D22233">
            <w:pPr>
              <w:ind w:left="57"/>
              <w:rPr>
                <w:szCs w:val="22"/>
              </w:rPr>
            </w:pPr>
          </w:p>
        </w:tc>
        <w:tc>
          <w:tcPr>
            <w:tcW w:w="1134" w:type="dxa"/>
            <w:tcBorders>
              <w:bottom w:val="single" w:sz="4" w:space="0" w:color="auto"/>
            </w:tcBorders>
          </w:tcPr>
          <w:p w14:paraId="050F2A8C" w14:textId="77777777" w:rsidR="00FC519E" w:rsidRPr="00B02EE3" w:rsidRDefault="00FC519E" w:rsidP="00D22233">
            <w:pPr>
              <w:ind w:left="57"/>
              <w:rPr>
                <w:szCs w:val="22"/>
              </w:rPr>
            </w:pPr>
            <w:r w:rsidRPr="00B02EE3">
              <w:rPr>
                <w:szCs w:val="22"/>
              </w:rPr>
              <w:t>0,7</w:t>
            </w:r>
          </w:p>
          <w:p w14:paraId="31DFDE81" w14:textId="77777777" w:rsidR="00FC519E" w:rsidRPr="00B02EE3" w:rsidRDefault="00FC519E" w:rsidP="00D22233">
            <w:pPr>
              <w:ind w:left="57"/>
              <w:rPr>
                <w:szCs w:val="22"/>
              </w:rPr>
            </w:pPr>
          </w:p>
          <w:p w14:paraId="7467C3B1" w14:textId="77777777" w:rsidR="00FC519E" w:rsidRPr="00B02EE3" w:rsidRDefault="00FC519E" w:rsidP="00D22233">
            <w:pPr>
              <w:ind w:left="57"/>
              <w:rPr>
                <w:szCs w:val="22"/>
              </w:rPr>
            </w:pPr>
            <w:r w:rsidRPr="00B02EE3">
              <w:rPr>
                <w:szCs w:val="22"/>
              </w:rPr>
              <w:t>0,5-0,6</w:t>
            </w:r>
          </w:p>
        </w:tc>
        <w:tc>
          <w:tcPr>
            <w:tcW w:w="1134" w:type="dxa"/>
            <w:tcBorders>
              <w:bottom w:val="single" w:sz="4" w:space="0" w:color="auto"/>
            </w:tcBorders>
          </w:tcPr>
          <w:p w14:paraId="4BCB4C6B" w14:textId="77777777" w:rsidR="00FC519E" w:rsidRPr="00B02EE3" w:rsidRDefault="00FC519E" w:rsidP="00D22233">
            <w:pPr>
              <w:ind w:left="57"/>
              <w:rPr>
                <w:szCs w:val="22"/>
              </w:rPr>
            </w:pPr>
            <w:r w:rsidRPr="00B02EE3">
              <w:rPr>
                <w:szCs w:val="22"/>
              </w:rPr>
              <w:t>25-40</w:t>
            </w:r>
          </w:p>
          <w:p w14:paraId="513F8D18" w14:textId="77777777" w:rsidR="00FC519E" w:rsidRPr="00B02EE3" w:rsidRDefault="00FC519E" w:rsidP="00D22233">
            <w:pPr>
              <w:ind w:left="57"/>
              <w:rPr>
                <w:szCs w:val="22"/>
              </w:rPr>
            </w:pPr>
          </w:p>
          <w:p w14:paraId="0E14C4F6" w14:textId="77777777" w:rsidR="00FC519E" w:rsidRPr="00B02EE3" w:rsidRDefault="00FC519E" w:rsidP="00D22233">
            <w:pPr>
              <w:ind w:left="57"/>
              <w:rPr>
                <w:szCs w:val="22"/>
              </w:rPr>
            </w:pPr>
            <w:r w:rsidRPr="00B02EE3">
              <w:rPr>
                <w:szCs w:val="22"/>
              </w:rPr>
              <w:t>8-10</w:t>
            </w:r>
          </w:p>
        </w:tc>
        <w:tc>
          <w:tcPr>
            <w:tcW w:w="1134" w:type="dxa"/>
            <w:tcBorders>
              <w:bottom w:val="single" w:sz="4" w:space="0" w:color="auto"/>
            </w:tcBorders>
          </w:tcPr>
          <w:p w14:paraId="4DD4D2C7" w14:textId="77777777" w:rsidR="00FC519E" w:rsidRPr="00B02EE3" w:rsidRDefault="00FC519E" w:rsidP="00D22233">
            <w:pPr>
              <w:ind w:left="57"/>
              <w:rPr>
                <w:szCs w:val="22"/>
              </w:rPr>
            </w:pPr>
            <w:r w:rsidRPr="00B02EE3">
              <w:rPr>
                <w:szCs w:val="22"/>
              </w:rPr>
              <w:t>0,8</w:t>
            </w:r>
          </w:p>
          <w:p w14:paraId="78A70C15" w14:textId="77777777" w:rsidR="00FC519E" w:rsidRPr="00B02EE3" w:rsidRDefault="00FC519E" w:rsidP="00D22233">
            <w:pPr>
              <w:ind w:left="57"/>
              <w:rPr>
                <w:szCs w:val="22"/>
              </w:rPr>
            </w:pPr>
          </w:p>
          <w:p w14:paraId="3B878222" w14:textId="77777777" w:rsidR="00FC519E" w:rsidRPr="00B02EE3" w:rsidRDefault="00FC519E" w:rsidP="00D22233">
            <w:pPr>
              <w:ind w:left="57"/>
              <w:rPr>
                <w:szCs w:val="22"/>
              </w:rPr>
            </w:pPr>
            <w:r w:rsidRPr="00B02EE3">
              <w:rPr>
                <w:szCs w:val="22"/>
              </w:rPr>
              <w:t>0,7</w:t>
            </w:r>
          </w:p>
        </w:tc>
        <w:tc>
          <w:tcPr>
            <w:tcW w:w="1196" w:type="dxa"/>
            <w:tcBorders>
              <w:bottom w:val="single" w:sz="4" w:space="0" w:color="auto"/>
            </w:tcBorders>
          </w:tcPr>
          <w:p w14:paraId="5898199B" w14:textId="77777777" w:rsidR="00FC519E" w:rsidRPr="00B02EE3" w:rsidRDefault="00FC519E" w:rsidP="00D22233">
            <w:pPr>
              <w:ind w:left="57"/>
              <w:rPr>
                <w:szCs w:val="22"/>
              </w:rPr>
            </w:pPr>
            <w:r w:rsidRPr="00B02EE3">
              <w:rPr>
                <w:szCs w:val="22"/>
              </w:rPr>
              <w:t>20-35</w:t>
            </w:r>
          </w:p>
          <w:p w14:paraId="5E1B458B" w14:textId="77777777" w:rsidR="00FC519E" w:rsidRPr="00B02EE3" w:rsidRDefault="00FC519E" w:rsidP="00D22233">
            <w:pPr>
              <w:ind w:left="57"/>
              <w:rPr>
                <w:szCs w:val="22"/>
              </w:rPr>
            </w:pPr>
          </w:p>
          <w:p w14:paraId="5747D776" w14:textId="77777777" w:rsidR="00FC519E" w:rsidRPr="00B02EE3" w:rsidRDefault="00FC519E" w:rsidP="00D22233">
            <w:pPr>
              <w:ind w:left="57"/>
              <w:rPr>
                <w:szCs w:val="22"/>
              </w:rPr>
            </w:pPr>
            <w:r w:rsidRPr="00B02EE3">
              <w:rPr>
                <w:szCs w:val="22"/>
              </w:rPr>
              <w:t>15-20</w:t>
            </w:r>
          </w:p>
        </w:tc>
        <w:tc>
          <w:tcPr>
            <w:tcW w:w="1128" w:type="dxa"/>
            <w:tcBorders>
              <w:bottom w:val="single" w:sz="4" w:space="0" w:color="auto"/>
            </w:tcBorders>
          </w:tcPr>
          <w:p w14:paraId="7A21AE45" w14:textId="77777777" w:rsidR="00FC519E" w:rsidRPr="00B02EE3" w:rsidRDefault="00FC519E" w:rsidP="00D22233">
            <w:pPr>
              <w:ind w:left="57"/>
              <w:rPr>
                <w:szCs w:val="22"/>
              </w:rPr>
            </w:pPr>
            <w:r w:rsidRPr="00B02EE3">
              <w:rPr>
                <w:szCs w:val="22"/>
              </w:rPr>
              <w:t xml:space="preserve">(6-9) С, </w:t>
            </w:r>
          </w:p>
          <w:p w14:paraId="79277630" w14:textId="77777777" w:rsidR="00FC519E" w:rsidRPr="00B02EE3" w:rsidRDefault="00FC519E" w:rsidP="00D22233">
            <w:pPr>
              <w:ind w:left="57"/>
              <w:rPr>
                <w:szCs w:val="22"/>
              </w:rPr>
            </w:pPr>
            <w:r w:rsidRPr="00B02EE3">
              <w:rPr>
                <w:szCs w:val="22"/>
              </w:rPr>
              <w:t>(0-4) Б, Ос</w:t>
            </w:r>
          </w:p>
        </w:tc>
      </w:tr>
      <w:tr w:rsidR="00D22233" w:rsidRPr="00B02EE3" w14:paraId="4072A4C9" w14:textId="77777777" w:rsidTr="00874395">
        <w:trPr>
          <w:jc w:val="center"/>
        </w:trPr>
        <w:tc>
          <w:tcPr>
            <w:tcW w:w="2070" w:type="dxa"/>
            <w:tcBorders>
              <w:bottom w:val="single" w:sz="4" w:space="0" w:color="auto"/>
            </w:tcBorders>
          </w:tcPr>
          <w:p w14:paraId="3BF4E2AC" w14:textId="664FF9D7" w:rsidR="00FC519E" w:rsidRPr="00B02EE3" w:rsidRDefault="00FC519E" w:rsidP="00D22233">
            <w:pPr>
              <w:ind w:left="57"/>
              <w:jc w:val="left"/>
              <w:rPr>
                <w:szCs w:val="22"/>
              </w:rPr>
            </w:pPr>
            <w:r w:rsidRPr="00B02EE3">
              <w:rPr>
                <w:szCs w:val="22"/>
              </w:rPr>
              <w:t>5. Смешанные сосново-лиственные (с долей сосны 4 - 6 единиц)</w:t>
            </w:r>
          </w:p>
        </w:tc>
        <w:tc>
          <w:tcPr>
            <w:tcW w:w="2552" w:type="dxa"/>
            <w:tcBorders>
              <w:bottom w:val="single" w:sz="4" w:space="0" w:color="auto"/>
            </w:tcBorders>
          </w:tcPr>
          <w:p w14:paraId="3CA8B155" w14:textId="4D29BAE2" w:rsidR="00FC519E" w:rsidRPr="00B02EE3" w:rsidRDefault="00FC519E" w:rsidP="00206F24">
            <w:pPr>
              <w:ind w:left="57"/>
              <w:jc w:val="left"/>
              <w:rPr>
                <w:szCs w:val="22"/>
              </w:rPr>
            </w:pPr>
            <w:r w:rsidRPr="00B02EE3">
              <w:rPr>
                <w:szCs w:val="22"/>
              </w:rPr>
              <w:t xml:space="preserve">Разнотравная, </w:t>
            </w:r>
            <w:proofErr w:type="spellStart"/>
            <w:r w:rsidRPr="00B02EE3">
              <w:rPr>
                <w:szCs w:val="22"/>
              </w:rPr>
              <w:t>рододен</w:t>
            </w:r>
            <w:proofErr w:type="spellEnd"/>
            <w:r w:rsidR="00206F24" w:rsidRPr="00B02EE3">
              <w:rPr>
                <w:szCs w:val="22"/>
              </w:rPr>
              <w:t>-</w:t>
            </w:r>
            <w:proofErr w:type="spellStart"/>
            <w:r w:rsidRPr="00B02EE3">
              <w:rPr>
                <w:szCs w:val="22"/>
              </w:rPr>
              <w:t>дрово</w:t>
            </w:r>
            <w:proofErr w:type="spellEnd"/>
            <w:r w:rsidRPr="00B02EE3">
              <w:rPr>
                <w:szCs w:val="22"/>
              </w:rPr>
              <w:t xml:space="preserve">-брусничная, </w:t>
            </w:r>
            <w:proofErr w:type="spellStart"/>
            <w:r w:rsidRPr="00B02EE3">
              <w:rPr>
                <w:szCs w:val="22"/>
              </w:rPr>
              <w:t>ольховная</w:t>
            </w:r>
            <w:proofErr w:type="spellEnd"/>
            <w:r w:rsidRPr="00B02EE3">
              <w:rPr>
                <w:szCs w:val="22"/>
              </w:rPr>
              <w:t>, травяно-зеленомошная, зеленомошная (II- I</w:t>
            </w:r>
            <w:r w:rsidRPr="00B02EE3">
              <w:rPr>
                <w:szCs w:val="22"/>
                <w:lang w:val="en-US"/>
              </w:rPr>
              <w:t>V</w:t>
            </w:r>
            <w:r w:rsidRPr="00B02EE3">
              <w:rPr>
                <w:szCs w:val="22"/>
              </w:rPr>
              <w:t>)</w:t>
            </w:r>
          </w:p>
        </w:tc>
        <w:tc>
          <w:tcPr>
            <w:tcW w:w="708" w:type="dxa"/>
            <w:tcBorders>
              <w:bottom w:val="single" w:sz="4" w:space="0" w:color="auto"/>
            </w:tcBorders>
          </w:tcPr>
          <w:p w14:paraId="2EA7E358" w14:textId="77777777" w:rsidR="00FC519E" w:rsidRPr="00B02EE3" w:rsidRDefault="00FC519E" w:rsidP="00D22233">
            <w:pPr>
              <w:ind w:left="57"/>
              <w:rPr>
                <w:szCs w:val="22"/>
              </w:rPr>
            </w:pPr>
          </w:p>
          <w:p w14:paraId="79C97C29" w14:textId="77777777" w:rsidR="00FC519E" w:rsidRPr="00B02EE3" w:rsidRDefault="00FC519E" w:rsidP="00D22233">
            <w:pPr>
              <w:ind w:left="57"/>
              <w:rPr>
                <w:szCs w:val="22"/>
              </w:rPr>
            </w:pPr>
            <w:r w:rsidRPr="00B02EE3">
              <w:rPr>
                <w:szCs w:val="22"/>
              </w:rPr>
              <w:t>15-20</w:t>
            </w:r>
          </w:p>
        </w:tc>
        <w:tc>
          <w:tcPr>
            <w:tcW w:w="993" w:type="dxa"/>
            <w:tcBorders>
              <w:bottom w:val="single" w:sz="4" w:space="0" w:color="auto"/>
            </w:tcBorders>
          </w:tcPr>
          <w:p w14:paraId="41AD1EE4" w14:textId="77777777" w:rsidR="00FC519E" w:rsidRPr="00B02EE3" w:rsidRDefault="00FC519E" w:rsidP="00D22233">
            <w:pPr>
              <w:ind w:left="57"/>
              <w:rPr>
                <w:szCs w:val="22"/>
              </w:rPr>
            </w:pPr>
            <w:r w:rsidRPr="00B02EE3">
              <w:rPr>
                <w:szCs w:val="22"/>
              </w:rPr>
              <w:t>0,7</w:t>
            </w:r>
          </w:p>
          <w:p w14:paraId="2986DD2F" w14:textId="77777777" w:rsidR="00FC519E" w:rsidRPr="00B02EE3" w:rsidRDefault="00FC519E" w:rsidP="00D22233">
            <w:pPr>
              <w:ind w:left="57"/>
              <w:rPr>
                <w:szCs w:val="22"/>
              </w:rPr>
            </w:pPr>
          </w:p>
          <w:p w14:paraId="35E00B13" w14:textId="77777777" w:rsidR="00FC519E" w:rsidRPr="00B02EE3" w:rsidRDefault="00FC519E" w:rsidP="00D22233">
            <w:pPr>
              <w:ind w:left="57"/>
              <w:rPr>
                <w:szCs w:val="22"/>
              </w:rPr>
            </w:pPr>
            <w:r w:rsidRPr="00B02EE3">
              <w:rPr>
                <w:szCs w:val="22"/>
              </w:rPr>
              <w:t>0,5-0,6</w:t>
            </w:r>
          </w:p>
        </w:tc>
        <w:tc>
          <w:tcPr>
            <w:tcW w:w="1134" w:type="dxa"/>
            <w:tcBorders>
              <w:bottom w:val="single" w:sz="4" w:space="0" w:color="auto"/>
            </w:tcBorders>
          </w:tcPr>
          <w:p w14:paraId="6F1597D0" w14:textId="77777777" w:rsidR="00FC519E" w:rsidRPr="00B02EE3" w:rsidRDefault="00FC519E" w:rsidP="00D22233">
            <w:pPr>
              <w:ind w:left="57"/>
              <w:rPr>
                <w:szCs w:val="22"/>
              </w:rPr>
            </w:pPr>
            <w:r w:rsidRPr="00B02EE3">
              <w:rPr>
                <w:szCs w:val="22"/>
              </w:rPr>
              <w:t>30-60</w:t>
            </w:r>
          </w:p>
          <w:p w14:paraId="2A6E0472" w14:textId="77777777" w:rsidR="00FC519E" w:rsidRPr="00B02EE3" w:rsidRDefault="00FC519E" w:rsidP="00D22233">
            <w:pPr>
              <w:ind w:left="57"/>
              <w:rPr>
                <w:szCs w:val="22"/>
              </w:rPr>
            </w:pPr>
          </w:p>
          <w:p w14:paraId="59AD42E2" w14:textId="77777777" w:rsidR="00FC519E" w:rsidRPr="00B02EE3" w:rsidRDefault="00FC519E" w:rsidP="00D22233">
            <w:pPr>
              <w:ind w:left="57"/>
              <w:rPr>
                <w:szCs w:val="22"/>
              </w:rPr>
            </w:pPr>
          </w:p>
        </w:tc>
        <w:tc>
          <w:tcPr>
            <w:tcW w:w="992" w:type="dxa"/>
            <w:tcBorders>
              <w:bottom w:val="single" w:sz="4" w:space="0" w:color="auto"/>
            </w:tcBorders>
          </w:tcPr>
          <w:p w14:paraId="66EBBE27" w14:textId="77777777" w:rsidR="00FC519E" w:rsidRPr="00B02EE3" w:rsidRDefault="00FC519E" w:rsidP="00D22233">
            <w:pPr>
              <w:ind w:left="57"/>
              <w:rPr>
                <w:szCs w:val="22"/>
              </w:rPr>
            </w:pPr>
            <w:r w:rsidRPr="00B02EE3">
              <w:rPr>
                <w:szCs w:val="22"/>
              </w:rPr>
              <w:t>0,7</w:t>
            </w:r>
          </w:p>
          <w:p w14:paraId="7CEAC724" w14:textId="77777777" w:rsidR="00FC519E" w:rsidRPr="00B02EE3" w:rsidRDefault="00FC519E" w:rsidP="00D22233">
            <w:pPr>
              <w:ind w:left="57"/>
              <w:rPr>
                <w:szCs w:val="22"/>
              </w:rPr>
            </w:pPr>
          </w:p>
          <w:p w14:paraId="55E69C46" w14:textId="77777777" w:rsidR="00FC519E" w:rsidRPr="00B02EE3" w:rsidRDefault="00FC519E" w:rsidP="00D22233">
            <w:pPr>
              <w:ind w:left="57"/>
              <w:rPr>
                <w:szCs w:val="22"/>
              </w:rPr>
            </w:pPr>
            <w:r w:rsidRPr="00B02EE3">
              <w:rPr>
                <w:szCs w:val="22"/>
              </w:rPr>
              <w:t>0,5-0,6</w:t>
            </w:r>
          </w:p>
        </w:tc>
        <w:tc>
          <w:tcPr>
            <w:tcW w:w="1134" w:type="dxa"/>
            <w:tcBorders>
              <w:bottom w:val="single" w:sz="4" w:space="0" w:color="auto"/>
            </w:tcBorders>
          </w:tcPr>
          <w:p w14:paraId="0B060E5D" w14:textId="77777777" w:rsidR="00FC519E" w:rsidRPr="00B02EE3" w:rsidRDefault="00FC519E" w:rsidP="00D22233">
            <w:pPr>
              <w:ind w:left="57"/>
              <w:rPr>
                <w:szCs w:val="22"/>
              </w:rPr>
            </w:pPr>
            <w:r w:rsidRPr="00B02EE3">
              <w:rPr>
                <w:szCs w:val="22"/>
              </w:rPr>
              <w:t>30-60</w:t>
            </w:r>
          </w:p>
          <w:p w14:paraId="0261AC9A" w14:textId="77777777" w:rsidR="00FC519E" w:rsidRPr="00B02EE3" w:rsidRDefault="00FC519E" w:rsidP="00D22233">
            <w:pPr>
              <w:ind w:left="57"/>
              <w:rPr>
                <w:szCs w:val="22"/>
              </w:rPr>
            </w:pPr>
          </w:p>
          <w:p w14:paraId="782746DD" w14:textId="77777777" w:rsidR="00FC519E" w:rsidRPr="00B02EE3" w:rsidRDefault="00FC519E" w:rsidP="00D22233">
            <w:pPr>
              <w:ind w:left="57"/>
              <w:rPr>
                <w:szCs w:val="22"/>
              </w:rPr>
            </w:pPr>
          </w:p>
        </w:tc>
        <w:tc>
          <w:tcPr>
            <w:tcW w:w="1134" w:type="dxa"/>
            <w:tcBorders>
              <w:bottom w:val="single" w:sz="4" w:space="0" w:color="auto"/>
            </w:tcBorders>
          </w:tcPr>
          <w:p w14:paraId="15D691F6" w14:textId="77777777" w:rsidR="00FC519E" w:rsidRPr="00B02EE3" w:rsidRDefault="00FC519E" w:rsidP="00D22233">
            <w:pPr>
              <w:ind w:left="57"/>
              <w:rPr>
                <w:szCs w:val="22"/>
              </w:rPr>
            </w:pPr>
            <w:r w:rsidRPr="00B02EE3">
              <w:rPr>
                <w:szCs w:val="22"/>
              </w:rPr>
              <w:t>0,8</w:t>
            </w:r>
          </w:p>
          <w:p w14:paraId="63AA56B8" w14:textId="77777777" w:rsidR="00FC519E" w:rsidRPr="00B02EE3" w:rsidRDefault="00FC519E" w:rsidP="00D22233">
            <w:pPr>
              <w:ind w:left="57"/>
              <w:rPr>
                <w:szCs w:val="22"/>
              </w:rPr>
            </w:pPr>
          </w:p>
          <w:p w14:paraId="18CDAE35" w14:textId="77777777" w:rsidR="00FC519E" w:rsidRPr="00B02EE3" w:rsidRDefault="00FC519E" w:rsidP="00D22233">
            <w:pPr>
              <w:ind w:left="57"/>
              <w:rPr>
                <w:szCs w:val="22"/>
              </w:rPr>
            </w:pPr>
            <w:r w:rsidRPr="00B02EE3">
              <w:rPr>
                <w:szCs w:val="22"/>
              </w:rPr>
              <w:t>0,6-0,7</w:t>
            </w:r>
          </w:p>
        </w:tc>
        <w:tc>
          <w:tcPr>
            <w:tcW w:w="1134" w:type="dxa"/>
            <w:tcBorders>
              <w:bottom w:val="single" w:sz="4" w:space="0" w:color="auto"/>
            </w:tcBorders>
          </w:tcPr>
          <w:p w14:paraId="25A0E72B" w14:textId="77777777" w:rsidR="00FC519E" w:rsidRPr="00B02EE3" w:rsidRDefault="00FC519E" w:rsidP="00D22233">
            <w:pPr>
              <w:ind w:left="57"/>
              <w:rPr>
                <w:szCs w:val="22"/>
              </w:rPr>
            </w:pPr>
            <w:r w:rsidRPr="00B02EE3">
              <w:rPr>
                <w:szCs w:val="22"/>
              </w:rPr>
              <w:t>20-35</w:t>
            </w:r>
          </w:p>
          <w:p w14:paraId="28D13424" w14:textId="77777777" w:rsidR="00FC519E" w:rsidRPr="00B02EE3" w:rsidRDefault="00FC519E" w:rsidP="00D22233">
            <w:pPr>
              <w:ind w:left="57"/>
              <w:rPr>
                <w:szCs w:val="22"/>
              </w:rPr>
            </w:pPr>
          </w:p>
          <w:p w14:paraId="7CCA028B" w14:textId="77777777" w:rsidR="00FC519E" w:rsidRPr="00B02EE3" w:rsidRDefault="00FC519E" w:rsidP="00D22233">
            <w:pPr>
              <w:ind w:left="57"/>
              <w:rPr>
                <w:szCs w:val="22"/>
              </w:rPr>
            </w:pPr>
            <w:r w:rsidRPr="00B02EE3">
              <w:rPr>
                <w:szCs w:val="22"/>
              </w:rPr>
              <w:t>10-15</w:t>
            </w:r>
          </w:p>
        </w:tc>
        <w:tc>
          <w:tcPr>
            <w:tcW w:w="1134" w:type="dxa"/>
            <w:tcBorders>
              <w:bottom w:val="single" w:sz="4" w:space="0" w:color="auto"/>
            </w:tcBorders>
          </w:tcPr>
          <w:p w14:paraId="6CD09AE9" w14:textId="77777777" w:rsidR="00FC519E" w:rsidRPr="00B02EE3" w:rsidRDefault="00FC519E" w:rsidP="00D22233">
            <w:pPr>
              <w:ind w:left="57"/>
              <w:rPr>
                <w:szCs w:val="22"/>
              </w:rPr>
            </w:pPr>
            <w:r w:rsidRPr="00B02EE3">
              <w:rPr>
                <w:szCs w:val="22"/>
              </w:rPr>
              <w:t>0,8</w:t>
            </w:r>
          </w:p>
          <w:p w14:paraId="19D3C5C6" w14:textId="77777777" w:rsidR="00FC519E" w:rsidRPr="00B02EE3" w:rsidRDefault="00FC519E" w:rsidP="00D22233">
            <w:pPr>
              <w:ind w:left="57"/>
              <w:rPr>
                <w:szCs w:val="22"/>
              </w:rPr>
            </w:pPr>
          </w:p>
          <w:p w14:paraId="6C56EA69" w14:textId="77777777" w:rsidR="00FC519E" w:rsidRPr="00B02EE3" w:rsidRDefault="00FC519E" w:rsidP="00D22233">
            <w:pPr>
              <w:ind w:left="57"/>
              <w:rPr>
                <w:szCs w:val="22"/>
              </w:rPr>
            </w:pPr>
            <w:r w:rsidRPr="00B02EE3">
              <w:rPr>
                <w:szCs w:val="22"/>
              </w:rPr>
              <w:t>0,7</w:t>
            </w:r>
          </w:p>
        </w:tc>
        <w:tc>
          <w:tcPr>
            <w:tcW w:w="1196" w:type="dxa"/>
            <w:tcBorders>
              <w:bottom w:val="single" w:sz="4" w:space="0" w:color="auto"/>
            </w:tcBorders>
          </w:tcPr>
          <w:p w14:paraId="5D6BA1CC" w14:textId="77777777" w:rsidR="00FC519E" w:rsidRPr="00B02EE3" w:rsidRDefault="00FC519E" w:rsidP="00D22233">
            <w:pPr>
              <w:ind w:left="57"/>
              <w:rPr>
                <w:szCs w:val="22"/>
              </w:rPr>
            </w:pPr>
            <w:r w:rsidRPr="00B02EE3">
              <w:rPr>
                <w:szCs w:val="22"/>
              </w:rPr>
              <w:t>20-30</w:t>
            </w:r>
          </w:p>
          <w:p w14:paraId="052AFF6E" w14:textId="77777777" w:rsidR="00FC519E" w:rsidRPr="00B02EE3" w:rsidRDefault="00FC519E" w:rsidP="00D22233">
            <w:pPr>
              <w:ind w:left="57"/>
              <w:rPr>
                <w:szCs w:val="22"/>
              </w:rPr>
            </w:pPr>
          </w:p>
          <w:p w14:paraId="5D95DD26" w14:textId="77777777" w:rsidR="00FC519E" w:rsidRPr="00B02EE3" w:rsidRDefault="00FC519E" w:rsidP="00D22233">
            <w:pPr>
              <w:ind w:left="57"/>
              <w:rPr>
                <w:szCs w:val="22"/>
              </w:rPr>
            </w:pPr>
            <w:r w:rsidRPr="00B02EE3">
              <w:rPr>
                <w:szCs w:val="22"/>
              </w:rPr>
              <w:t>15-20</w:t>
            </w:r>
          </w:p>
        </w:tc>
        <w:tc>
          <w:tcPr>
            <w:tcW w:w="1128" w:type="dxa"/>
            <w:tcBorders>
              <w:bottom w:val="single" w:sz="4" w:space="0" w:color="auto"/>
            </w:tcBorders>
          </w:tcPr>
          <w:p w14:paraId="5951F1DD" w14:textId="77777777" w:rsidR="00FC519E" w:rsidRPr="00B02EE3" w:rsidRDefault="00FC519E" w:rsidP="00D22233">
            <w:pPr>
              <w:ind w:left="57"/>
              <w:rPr>
                <w:szCs w:val="22"/>
              </w:rPr>
            </w:pPr>
            <w:r w:rsidRPr="00B02EE3">
              <w:rPr>
                <w:szCs w:val="22"/>
              </w:rPr>
              <w:t>(7-10) С,</w:t>
            </w:r>
          </w:p>
          <w:p w14:paraId="37B89D2D" w14:textId="77777777" w:rsidR="00FC519E" w:rsidRPr="00B02EE3" w:rsidRDefault="00FC519E" w:rsidP="00D22233">
            <w:pPr>
              <w:ind w:left="57"/>
              <w:rPr>
                <w:szCs w:val="22"/>
              </w:rPr>
            </w:pPr>
            <w:r w:rsidRPr="00B02EE3">
              <w:rPr>
                <w:szCs w:val="22"/>
              </w:rPr>
              <w:t>(0-3) Б, Ос</w:t>
            </w:r>
          </w:p>
        </w:tc>
      </w:tr>
      <w:tr w:rsidR="00D22233" w:rsidRPr="00B02EE3" w14:paraId="2EC53F1D" w14:textId="77777777" w:rsidTr="00874395">
        <w:trPr>
          <w:jc w:val="center"/>
        </w:trPr>
        <w:tc>
          <w:tcPr>
            <w:tcW w:w="2070" w:type="dxa"/>
            <w:tcBorders>
              <w:top w:val="single" w:sz="4" w:space="0" w:color="auto"/>
              <w:left w:val="single" w:sz="4" w:space="0" w:color="auto"/>
              <w:bottom w:val="single" w:sz="4" w:space="0" w:color="auto"/>
              <w:right w:val="single" w:sz="4" w:space="0" w:color="auto"/>
            </w:tcBorders>
          </w:tcPr>
          <w:p w14:paraId="092879E8" w14:textId="77777777" w:rsidR="00FC519E" w:rsidRPr="00B02EE3" w:rsidRDefault="00FC519E" w:rsidP="00D22233">
            <w:pPr>
              <w:ind w:left="57"/>
              <w:jc w:val="left"/>
              <w:rPr>
                <w:szCs w:val="22"/>
              </w:rPr>
            </w:pPr>
            <w:r w:rsidRPr="00B02EE3">
              <w:rPr>
                <w:szCs w:val="22"/>
              </w:rPr>
              <w:t>6. Сосновые (чистые и с примесью лиственных до 3-х единиц состава)</w:t>
            </w:r>
          </w:p>
        </w:tc>
        <w:tc>
          <w:tcPr>
            <w:tcW w:w="2552" w:type="dxa"/>
            <w:tcBorders>
              <w:top w:val="single" w:sz="4" w:space="0" w:color="auto"/>
              <w:left w:val="single" w:sz="4" w:space="0" w:color="auto"/>
              <w:bottom w:val="single" w:sz="4" w:space="0" w:color="auto"/>
              <w:right w:val="single" w:sz="4" w:space="0" w:color="auto"/>
            </w:tcBorders>
          </w:tcPr>
          <w:p w14:paraId="70D9664F" w14:textId="5EFDBEFC" w:rsidR="00FC519E" w:rsidRPr="00B02EE3" w:rsidRDefault="00FC519E" w:rsidP="00874395">
            <w:pPr>
              <w:ind w:left="57"/>
              <w:jc w:val="left"/>
              <w:rPr>
                <w:szCs w:val="22"/>
              </w:rPr>
            </w:pPr>
            <w:r w:rsidRPr="00B02EE3">
              <w:rPr>
                <w:szCs w:val="22"/>
              </w:rPr>
              <w:t xml:space="preserve"> Зеленомошная, брусничная, </w:t>
            </w:r>
            <w:proofErr w:type="spellStart"/>
            <w:r w:rsidRPr="00B02EE3">
              <w:rPr>
                <w:szCs w:val="22"/>
              </w:rPr>
              <w:t>рододенд</w:t>
            </w:r>
            <w:proofErr w:type="spellEnd"/>
            <w:r w:rsidR="00206F24" w:rsidRPr="00B02EE3">
              <w:rPr>
                <w:szCs w:val="22"/>
              </w:rPr>
              <w:t>-</w:t>
            </w:r>
            <w:proofErr w:type="spellStart"/>
            <w:r w:rsidRPr="00B02EE3">
              <w:rPr>
                <w:szCs w:val="22"/>
              </w:rPr>
              <w:t>рово</w:t>
            </w:r>
            <w:proofErr w:type="spellEnd"/>
            <w:r w:rsidRPr="00B02EE3">
              <w:rPr>
                <w:szCs w:val="22"/>
              </w:rPr>
              <w:t xml:space="preserve">-зеленомошная, </w:t>
            </w:r>
            <w:proofErr w:type="spellStart"/>
            <w:r w:rsidRPr="00B02EE3">
              <w:rPr>
                <w:szCs w:val="22"/>
              </w:rPr>
              <w:t>сухоразно</w:t>
            </w:r>
            <w:proofErr w:type="spellEnd"/>
            <w:r w:rsidRPr="00B02EE3">
              <w:rPr>
                <w:szCs w:val="22"/>
              </w:rPr>
              <w:t>-травная (II- IV)</w:t>
            </w:r>
          </w:p>
        </w:tc>
        <w:tc>
          <w:tcPr>
            <w:tcW w:w="708" w:type="dxa"/>
            <w:tcBorders>
              <w:top w:val="single" w:sz="4" w:space="0" w:color="auto"/>
              <w:left w:val="single" w:sz="4" w:space="0" w:color="auto"/>
              <w:bottom w:val="single" w:sz="4" w:space="0" w:color="auto"/>
              <w:right w:val="single" w:sz="4" w:space="0" w:color="auto"/>
            </w:tcBorders>
          </w:tcPr>
          <w:p w14:paraId="5F36EB45" w14:textId="77777777" w:rsidR="00FC519E" w:rsidRPr="00B02EE3" w:rsidRDefault="00FC519E" w:rsidP="00D22233">
            <w:pPr>
              <w:ind w:left="57"/>
              <w:rPr>
                <w:szCs w:val="22"/>
              </w:rPr>
            </w:pPr>
          </w:p>
          <w:p w14:paraId="58EC9899" w14:textId="77777777" w:rsidR="00FC519E" w:rsidRPr="00B02EE3" w:rsidRDefault="00FC519E" w:rsidP="00D22233">
            <w:pPr>
              <w:ind w:left="57"/>
              <w:rPr>
                <w:szCs w:val="22"/>
              </w:rPr>
            </w:pPr>
            <w:r w:rsidRPr="00B02EE3">
              <w:rPr>
                <w:szCs w:val="22"/>
              </w:rPr>
              <w:t>15-30</w:t>
            </w:r>
          </w:p>
        </w:tc>
        <w:tc>
          <w:tcPr>
            <w:tcW w:w="993" w:type="dxa"/>
            <w:tcBorders>
              <w:top w:val="single" w:sz="4" w:space="0" w:color="auto"/>
              <w:left w:val="single" w:sz="4" w:space="0" w:color="auto"/>
              <w:bottom w:val="single" w:sz="4" w:space="0" w:color="auto"/>
              <w:right w:val="single" w:sz="4" w:space="0" w:color="auto"/>
            </w:tcBorders>
          </w:tcPr>
          <w:p w14:paraId="07A6F9F4" w14:textId="77777777" w:rsidR="00FC519E" w:rsidRPr="00B02EE3" w:rsidRDefault="00FC519E" w:rsidP="00D22233">
            <w:pPr>
              <w:ind w:left="57"/>
              <w:rPr>
                <w:szCs w:val="22"/>
              </w:rPr>
            </w:pPr>
            <w:r w:rsidRPr="00B02EE3">
              <w:rPr>
                <w:szCs w:val="22"/>
              </w:rPr>
              <w:t>0,8</w:t>
            </w:r>
          </w:p>
          <w:p w14:paraId="2BCFCD59" w14:textId="77777777" w:rsidR="00FC519E" w:rsidRPr="00B02EE3" w:rsidRDefault="00FC519E" w:rsidP="00D22233">
            <w:pPr>
              <w:ind w:left="57"/>
              <w:rPr>
                <w:szCs w:val="22"/>
              </w:rPr>
            </w:pPr>
          </w:p>
          <w:p w14:paraId="5E05A2A7" w14:textId="77777777" w:rsidR="00FC519E" w:rsidRPr="00B02EE3" w:rsidRDefault="00FC519E" w:rsidP="00D22233">
            <w:pPr>
              <w:ind w:left="57"/>
              <w:rPr>
                <w:szCs w:val="22"/>
              </w:rPr>
            </w:pPr>
            <w:r w:rsidRPr="00B02EE3">
              <w:rPr>
                <w:szCs w:val="22"/>
              </w:rPr>
              <w:t>0,6-0,7</w:t>
            </w:r>
          </w:p>
        </w:tc>
        <w:tc>
          <w:tcPr>
            <w:tcW w:w="1134" w:type="dxa"/>
            <w:tcBorders>
              <w:top w:val="single" w:sz="4" w:space="0" w:color="auto"/>
              <w:left w:val="single" w:sz="4" w:space="0" w:color="auto"/>
              <w:bottom w:val="single" w:sz="4" w:space="0" w:color="auto"/>
              <w:right w:val="single" w:sz="4" w:space="0" w:color="auto"/>
            </w:tcBorders>
          </w:tcPr>
          <w:p w14:paraId="193DB9E9" w14:textId="77777777" w:rsidR="00FC519E" w:rsidRPr="00B02EE3" w:rsidRDefault="00FC519E" w:rsidP="00D22233">
            <w:pPr>
              <w:ind w:left="57"/>
              <w:rPr>
                <w:szCs w:val="22"/>
              </w:rPr>
            </w:pPr>
            <w:r w:rsidRPr="00B02EE3">
              <w:rPr>
                <w:szCs w:val="22"/>
              </w:rPr>
              <w:t>20-40</w:t>
            </w:r>
          </w:p>
          <w:p w14:paraId="7011DFEE" w14:textId="77777777" w:rsidR="00FC519E" w:rsidRPr="00B02EE3" w:rsidRDefault="00FC519E" w:rsidP="00D22233">
            <w:pPr>
              <w:ind w:left="57"/>
              <w:rPr>
                <w:szCs w:val="22"/>
              </w:rPr>
            </w:pPr>
          </w:p>
          <w:p w14:paraId="78C8A7D1" w14:textId="77777777" w:rsidR="00FC519E" w:rsidRPr="00B02EE3" w:rsidRDefault="00FC519E" w:rsidP="00D22233">
            <w:pPr>
              <w:ind w:left="57"/>
              <w:rPr>
                <w:szCs w:val="22"/>
              </w:rPr>
            </w:pPr>
          </w:p>
        </w:tc>
        <w:tc>
          <w:tcPr>
            <w:tcW w:w="992" w:type="dxa"/>
            <w:tcBorders>
              <w:top w:val="single" w:sz="4" w:space="0" w:color="auto"/>
              <w:left w:val="single" w:sz="4" w:space="0" w:color="auto"/>
              <w:bottom w:val="single" w:sz="4" w:space="0" w:color="auto"/>
              <w:right w:val="single" w:sz="4" w:space="0" w:color="auto"/>
            </w:tcBorders>
          </w:tcPr>
          <w:p w14:paraId="44DAEE98" w14:textId="77777777" w:rsidR="00FC519E" w:rsidRPr="00B02EE3" w:rsidRDefault="00FC519E" w:rsidP="00D22233">
            <w:pPr>
              <w:ind w:left="57"/>
              <w:rPr>
                <w:szCs w:val="22"/>
              </w:rPr>
            </w:pPr>
            <w:r w:rsidRPr="00B02EE3">
              <w:rPr>
                <w:szCs w:val="22"/>
              </w:rPr>
              <w:t>0,8</w:t>
            </w:r>
          </w:p>
          <w:p w14:paraId="1E0005D4" w14:textId="77777777" w:rsidR="00FC519E" w:rsidRPr="00B02EE3" w:rsidRDefault="00FC519E" w:rsidP="00D22233">
            <w:pPr>
              <w:ind w:left="57"/>
              <w:rPr>
                <w:szCs w:val="22"/>
              </w:rPr>
            </w:pPr>
          </w:p>
          <w:p w14:paraId="01EC49DF" w14:textId="77777777" w:rsidR="00FC519E" w:rsidRPr="00B02EE3" w:rsidRDefault="00FC519E" w:rsidP="00D22233">
            <w:pPr>
              <w:ind w:left="57"/>
              <w:rPr>
                <w:szCs w:val="22"/>
              </w:rPr>
            </w:pPr>
            <w:r w:rsidRPr="00B02EE3">
              <w:rPr>
                <w:szCs w:val="22"/>
              </w:rPr>
              <w:t>0,6-0,7</w:t>
            </w:r>
          </w:p>
        </w:tc>
        <w:tc>
          <w:tcPr>
            <w:tcW w:w="1134" w:type="dxa"/>
            <w:tcBorders>
              <w:top w:val="single" w:sz="4" w:space="0" w:color="auto"/>
              <w:left w:val="single" w:sz="4" w:space="0" w:color="auto"/>
              <w:bottom w:val="single" w:sz="4" w:space="0" w:color="auto"/>
              <w:right w:val="single" w:sz="4" w:space="0" w:color="auto"/>
            </w:tcBorders>
          </w:tcPr>
          <w:p w14:paraId="60DA97CC" w14:textId="77777777" w:rsidR="00FC519E" w:rsidRPr="00B02EE3" w:rsidRDefault="00FC519E" w:rsidP="00D22233">
            <w:pPr>
              <w:ind w:left="57"/>
              <w:rPr>
                <w:szCs w:val="22"/>
              </w:rPr>
            </w:pPr>
            <w:r w:rsidRPr="00B02EE3">
              <w:rPr>
                <w:szCs w:val="22"/>
              </w:rPr>
              <w:t>20-40</w:t>
            </w:r>
          </w:p>
          <w:p w14:paraId="3CFE5842" w14:textId="77777777" w:rsidR="00FC519E" w:rsidRPr="00B02EE3" w:rsidRDefault="00FC519E" w:rsidP="00D22233">
            <w:pPr>
              <w:ind w:left="57"/>
              <w:rPr>
                <w:szCs w:val="22"/>
              </w:rPr>
            </w:pPr>
          </w:p>
          <w:p w14:paraId="048CC315" w14:textId="77777777" w:rsidR="00FC519E" w:rsidRPr="00B02EE3" w:rsidRDefault="00FC519E" w:rsidP="00D22233">
            <w:pPr>
              <w:ind w:left="57"/>
              <w:rPr>
                <w:szCs w:val="22"/>
              </w:rPr>
            </w:pPr>
          </w:p>
        </w:tc>
        <w:tc>
          <w:tcPr>
            <w:tcW w:w="1134" w:type="dxa"/>
            <w:tcBorders>
              <w:top w:val="single" w:sz="4" w:space="0" w:color="auto"/>
              <w:left w:val="single" w:sz="4" w:space="0" w:color="auto"/>
              <w:bottom w:val="single" w:sz="4" w:space="0" w:color="auto"/>
              <w:right w:val="single" w:sz="4" w:space="0" w:color="auto"/>
            </w:tcBorders>
          </w:tcPr>
          <w:p w14:paraId="2724ADB5" w14:textId="77777777" w:rsidR="00FC519E" w:rsidRPr="00B02EE3" w:rsidRDefault="00FC519E" w:rsidP="00D22233">
            <w:pPr>
              <w:ind w:left="57"/>
              <w:rPr>
                <w:szCs w:val="22"/>
              </w:rPr>
            </w:pPr>
            <w:r w:rsidRPr="00B02EE3">
              <w:rPr>
                <w:szCs w:val="22"/>
              </w:rPr>
              <w:t>0,8</w:t>
            </w:r>
          </w:p>
          <w:p w14:paraId="4528D19E" w14:textId="77777777" w:rsidR="00FC519E" w:rsidRPr="00B02EE3" w:rsidRDefault="00FC519E" w:rsidP="00D22233">
            <w:pPr>
              <w:ind w:left="57"/>
              <w:rPr>
                <w:szCs w:val="22"/>
              </w:rPr>
            </w:pPr>
          </w:p>
          <w:p w14:paraId="49FE8492" w14:textId="77777777" w:rsidR="00FC519E" w:rsidRPr="00B02EE3" w:rsidRDefault="00FC519E" w:rsidP="00D22233">
            <w:pPr>
              <w:ind w:left="57"/>
              <w:rPr>
                <w:szCs w:val="22"/>
              </w:rPr>
            </w:pPr>
            <w:r w:rsidRPr="00B02EE3">
              <w:rPr>
                <w:szCs w:val="22"/>
              </w:rPr>
              <w:t>0,7</w:t>
            </w:r>
          </w:p>
        </w:tc>
        <w:tc>
          <w:tcPr>
            <w:tcW w:w="1134" w:type="dxa"/>
            <w:tcBorders>
              <w:top w:val="single" w:sz="4" w:space="0" w:color="auto"/>
              <w:left w:val="single" w:sz="4" w:space="0" w:color="auto"/>
              <w:bottom w:val="single" w:sz="4" w:space="0" w:color="auto"/>
              <w:right w:val="single" w:sz="4" w:space="0" w:color="auto"/>
            </w:tcBorders>
          </w:tcPr>
          <w:p w14:paraId="4430BDA4" w14:textId="77777777" w:rsidR="00FC519E" w:rsidRPr="00B02EE3" w:rsidRDefault="00FC519E" w:rsidP="00D22233">
            <w:pPr>
              <w:ind w:left="57"/>
              <w:rPr>
                <w:szCs w:val="22"/>
              </w:rPr>
            </w:pPr>
            <w:r w:rsidRPr="00B02EE3">
              <w:rPr>
                <w:szCs w:val="22"/>
              </w:rPr>
              <w:t>15-30</w:t>
            </w:r>
          </w:p>
          <w:p w14:paraId="1CE805EF" w14:textId="77777777" w:rsidR="00FC519E" w:rsidRPr="00B02EE3" w:rsidRDefault="00FC519E" w:rsidP="00D22233">
            <w:pPr>
              <w:ind w:left="57"/>
              <w:rPr>
                <w:szCs w:val="22"/>
              </w:rPr>
            </w:pPr>
          </w:p>
          <w:p w14:paraId="0C387500" w14:textId="77777777" w:rsidR="00FC519E" w:rsidRPr="00B02EE3" w:rsidRDefault="00FC519E" w:rsidP="00D22233">
            <w:pPr>
              <w:ind w:left="57"/>
              <w:rPr>
                <w:szCs w:val="22"/>
              </w:rPr>
            </w:pPr>
            <w:r w:rsidRPr="00B02EE3">
              <w:rPr>
                <w:szCs w:val="22"/>
              </w:rPr>
              <w:t>10-20</w:t>
            </w:r>
          </w:p>
        </w:tc>
        <w:tc>
          <w:tcPr>
            <w:tcW w:w="1134" w:type="dxa"/>
            <w:tcBorders>
              <w:top w:val="single" w:sz="4" w:space="0" w:color="auto"/>
              <w:left w:val="single" w:sz="4" w:space="0" w:color="auto"/>
              <w:bottom w:val="single" w:sz="4" w:space="0" w:color="auto"/>
              <w:right w:val="single" w:sz="4" w:space="0" w:color="auto"/>
            </w:tcBorders>
          </w:tcPr>
          <w:p w14:paraId="6CED25F0" w14:textId="77777777" w:rsidR="00FC519E" w:rsidRPr="00B02EE3" w:rsidRDefault="00FC519E" w:rsidP="00D22233">
            <w:pPr>
              <w:ind w:left="57"/>
              <w:rPr>
                <w:szCs w:val="22"/>
              </w:rPr>
            </w:pPr>
            <w:r w:rsidRPr="00B02EE3">
              <w:rPr>
                <w:szCs w:val="22"/>
              </w:rPr>
              <w:t>0,8</w:t>
            </w:r>
          </w:p>
          <w:p w14:paraId="60D55714" w14:textId="77777777" w:rsidR="00FC519E" w:rsidRPr="00B02EE3" w:rsidRDefault="00FC519E" w:rsidP="00D22233">
            <w:pPr>
              <w:ind w:left="57"/>
              <w:rPr>
                <w:szCs w:val="22"/>
              </w:rPr>
            </w:pPr>
          </w:p>
          <w:p w14:paraId="737A93DF" w14:textId="77777777" w:rsidR="00FC519E" w:rsidRPr="00B02EE3" w:rsidRDefault="00FC519E" w:rsidP="00D22233">
            <w:pPr>
              <w:ind w:left="57"/>
              <w:rPr>
                <w:szCs w:val="22"/>
              </w:rPr>
            </w:pPr>
            <w:r w:rsidRPr="00B02EE3">
              <w:rPr>
                <w:szCs w:val="22"/>
              </w:rPr>
              <w:t>0,7</w:t>
            </w:r>
          </w:p>
        </w:tc>
        <w:tc>
          <w:tcPr>
            <w:tcW w:w="1196" w:type="dxa"/>
            <w:tcBorders>
              <w:top w:val="single" w:sz="4" w:space="0" w:color="auto"/>
              <w:left w:val="single" w:sz="4" w:space="0" w:color="auto"/>
              <w:bottom w:val="single" w:sz="4" w:space="0" w:color="auto"/>
              <w:right w:val="single" w:sz="4" w:space="0" w:color="auto"/>
            </w:tcBorders>
          </w:tcPr>
          <w:p w14:paraId="4087CAA6" w14:textId="77777777" w:rsidR="00FC519E" w:rsidRPr="00B02EE3" w:rsidRDefault="00FC519E" w:rsidP="00D22233">
            <w:pPr>
              <w:ind w:left="57"/>
              <w:rPr>
                <w:szCs w:val="22"/>
              </w:rPr>
            </w:pPr>
            <w:r w:rsidRPr="00B02EE3">
              <w:rPr>
                <w:szCs w:val="22"/>
              </w:rPr>
              <w:t>15-25</w:t>
            </w:r>
          </w:p>
          <w:p w14:paraId="347606DD" w14:textId="77777777" w:rsidR="00FC519E" w:rsidRPr="00B02EE3" w:rsidRDefault="00FC519E" w:rsidP="00D22233">
            <w:pPr>
              <w:ind w:left="57"/>
              <w:rPr>
                <w:szCs w:val="22"/>
              </w:rPr>
            </w:pPr>
          </w:p>
          <w:p w14:paraId="2EF22DD8" w14:textId="77777777" w:rsidR="00FC519E" w:rsidRPr="00B02EE3" w:rsidRDefault="00FC519E" w:rsidP="00D22233">
            <w:pPr>
              <w:ind w:left="57"/>
              <w:rPr>
                <w:szCs w:val="22"/>
              </w:rPr>
            </w:pPr>
            <w:r w:rsidRPr="00B02EE3">
              <w:rPr>
                <w:szCs w:val="22"/>
              </w:rPr>
              <w:t>20-25</w:t>
            </w:r>
          </w:p>
        </w:tc>
        <w:tc>
          <w:tcPr>
            <w:tcW w:w="1128" w:type="dxa"/>
            <w:tcBorders>
              <w:top w:val="single" w:sz="4" w:space="0" w:color="auto"/>
              <w:left w:val="single" w:sz="4" w:space="0" w:color="auto"/>
              <w:bottom w:val="single" w:sz="4" w:space="0" w:color="auto"/>
              <w:right w:val="single" w:sz="4" w:space="0" w:color="auto"/>
            </w:tcBorders>
          </w:tcPr>
          <w:p w14:paraId="1BD57DFB" w14:textId="77777777" w:rsidR="00FC519E" w:rsidRPr="00B02EE3" w:rsidRDefault="00FC519E" w:rsidP="00D22233">
            <w:pPr>
              <w:ind w:left="57"/>
              <w:rPr>
                <w:szCs w:val="22"/>
              </w:rPr>
            </w:pPr>
            <w:r w:rsidRPr="00B02EE3">
              <w:rPr>
                <w:szCs w:val="22"/>
              </w:rPr>
              <w:t>(9-10) С,</w:t>
            </w:r>
          </w:p>
          <w:p w14:paraId="684EB6BC" w14:textId="77777777" w:rsidR="00FC519E" w:rsidRPr="00B02EE3" w:rsidRDefault="00FC519E" w:rsidP="00D22233">
            <w:pPr>
              <w:ind w:left="57"/>
              <w:rPr>
                <w:szCs w:val="22"/>
              </w:rPr>
            </w:pPr>
            <w:r w:rsidRPr="00B02EE3">
              <w:rPr>
                <w:szCs w:val="22"/>
              </w:rPr>
              <w:t xml:space="preserve">(0-1) Б, Ос </w:t>
            </w:r>
          </w:p>
        </w:tc>
      </w:tr>
      <w:tr w:rsidR="00D22233" w:rsidRPr="00B02EE3" w14:paraId="274836A1" w14:textId="77777777" w:rsidTr="00874395">
        <w:trPr>
          <w:jc w:val="center"/>
        </w:trPr>
        <w:tc>
          <w:tcPr>
            <w:tcW w:w="2070" w:type="dxa"/>
            <w:tcBorders>
              <w:top w:val="single" w:sz="4" w:space="0" w:color="auto"/>
              <w:left w:val="single" w:sz="4" w:space="0" w:color="auto"/>
              <w:bottom w:val="single" w:sz="4" w:space="0" w:color="auto"/>
              <w:right w:val="single" w:sz="4" w:space="0" w:color="auto"/>
            </w:tcBorders>
          </w:tcPr>
          <w:p w14:paraId="6012F5D4" w14:textId="77777777" w:rsidR="00FC519E" w:rsidRPr="00B02EE3" w:rsidRDefault="00FC519E" w:rsidP="00D22233">
            <w:pPr>
              <w:ind w:left="57"/>
              <w:jc w:val="left"/>
              <w:rPr>
                <w:szCs w:val="22"/>
              </w:rPr>
            </w:pPr>
            <w:r w:rsidRPr="00B02EE3">
              <w:rPr>
                <w:szCs w:val="22"/>
              </w:rPr>
              <w:t>7. Лиственные с пихтой и елью под пологом</w:t>
            </w:r>
          </w:p>
        </w:tc>
        <w:tc>
          <w:tcPr>
            <w:tcW w:w="2552" w:type="dxa"/>
            <w:tcBorders>
              <w:top w:val="single" w:sz="4" w:space="0" w:color="auto"/>
              <w:left w:val="single" w:sz="4" w:space="0" w:color="auto"/>
              <w:bottom w:val="single" w:sz="4" w:space="0" w:color="auto"/>
              <w:right w:val="single" w:sz="4" w:space="0" w:color="auto"/>
            </w:tcBorders>
          </w:tcPr>
          <w:p w14:paraId="526DABFE" w14:textId="77777777" w:rsidR="00FC519E" w:rsidRPr="00B02EE3" w:rsidRDefault="00FC519E" w:rsidP="00D22233">
            <w:pPr>
              <w:ind w:left="57"/>
              <w:jc w:val="left"/>
              <w:rPr>
                <w:szCs w:val="22"/>
              </w:rPr>
            </w:pPr>
            <w:r w:rsidRPr="00B02EE3">
              <w:rPr>
                <w:szCs w:val="22"/>
              </w:rPr>
              <w:t xml:space="preserve"> Вейниковая, травяно-зеленомошная, разнотравная (II- IV)</w:t>
            </w:r>
          </w:p>
        </w:tc>
        <w:tc>
          <w:tcPr>
            <w:tcW w:w="708" w:type="dxa"/>
            <w:tcBorders>
              <w:top w:val="single" w:sz="4" w:space="0" w:color="auto"/>
              <w:left w:val="single" w:sz="4" w:space="0" w:color="auto"/>
              <w:bottom w:val="single" w:sz="4" w:space="0" w:color="auto"/>
              <w:right w:val="single" w:sz="4" w:space="0" w:color="auto"/>
            </w:tcBorders>
          </w:tcPr>
          <w:p w14:paraId="546C1147" w14:textId="77777777" w:rsidR="00FC519E" w:rsidRPr="00B02EE3" w:rsidRDefault="00FC519E" w:rsidP="00D22233">
            <w:pPr>
              <w:ind w:left="57"/>
              <w:rPr>
                <w:szCs w:val="22"/>
              </w:rPr>
            </w:pPr>
          </w:p>
          <w:p w14:paraId="50DFC11C" w14:textId="77777777" w:rsidR="00FC519E" w:rsidRPr="00B02EE3" w:rsidRDefault="00FC519E" w:rsidP="00D22233">
            <w:pPr>
              <w:ind w:left="57"/>
              <w:rPr>
                <w:szCs w:val="22"/>
              </w:rPr>
            </w:pPr>
            <w:r w:rsidRPr="00B02EE3">
              <w:rPr>
                <w:szCs w:val="22"/>
              </w:rPr>
              <w:t>10-15</w:t>
            </w:r>
          </w:p>
        </w:tc>
        <w:tc>
          <w:tcPr>
            <w:tcW w:w="993" w:type="dxa"/>
            <w:tcBorders>
              <w:top w:val="single" w:sz="4" w:space="0" w:color="auto"/>
              <w:left w:val="single" w:sz="4" w:space="0" w:color="auto"/>
              <w:bottom w:val="single" w:sz="4" w:space="0" w:color="auto"/>
              <w:right w:val="single" w:sz="4" w:space="0" w:color="auto"/>
            </w:tcBorders>
          </w:tcPr>
          <w:p w14:paraId="330033BA" w14:textId="77777777" w:rsidR="00FC519E" w:rsidRPr="00B02EE3" w:rsidRDefault="00FC519E" w:rsidP="00D22233">
            <w:pPr>
              <w:ind w:left="57"/>
              <w:rPr>
                <w:szCs w:val="22"/>
              </w:rPr>
            </w:pPr>
            <w:r w:rsidRPr="00B02EE3">
              <w:rPr>
                <w:szCs w:val="22"/>
              </w:rPr>
              <w:t>0,7</w:t>
            </w:r>
          </w:p>
          <w:p w14:paraId="29CD3745" w14:textId="77777777" w:rsidR="00FC519E" w:rsidRPr="00B02EE3" w:rsidRDefault="00FC519E" w:rsidP="00D22233">
            <w:pPr>
              <w:ind w:left="57"/>
              <w:rPr>
                <w:szCs w:val="22"/>
              </w:rPr>
            </w:pPr>
          </w:p>
          <w:p w14:paraId="40CE1D98" w14:textId="77777777" w:rsidR="00FC519E" w:rsidRPr="00B02EE3" w:rsidRDefault="00FC519E" w:rsidP="00D22233">
            <w:pPr>
              <w:ind w:left="57"/>
              <w:rPr>
                <w:szCs w:val="22"/>
              </w:rPr>
            </w:pPr>
            <w:r w:rsidRPr="00B02EE3">
              <w:rPr>
                <w:szCs w:val="22"/>
              </w:rPr>
              <w:t>0,5-0,6</w:t>
            </w:r>
          </w:p>
        </w:tc>
        <w:tc>
          <w:tcPr>
            <w:tcW w:w="1134" w:type="dxa"/>
            <w:tcBorders>
              <w:top w:val="single" w:sz="4" w:space="0" w:color="auto"/>
              <w:left w:val="single" w:sz="4" w:space="0" w:color="auto"/>
              <w:bottom w:val="single" w:sz="4" w:space="0" w:color="auto"/>
              <w:right w:val="single" w:sz="4" w:space="0" w:color="auto"/>
            </w:tcBorders>
          </w:tcPr>
          <w:p w14:paraId="3E522DA8" w14:textId="77777777" w:rsidR="00FC519E" w:rsidRPr="00B02EE3" w:rsidRDefault="00FC519E" w:rsidP="00D22233">
            <w:pPr>
              <w:ind w:left="57"/>
              <w:rPr>
                <w:szCs w:val="22"/>
              </w:rPr>
            </w:pPr>
            <w:r w:rsidRPr="00B02EE3">
              <w:rPr>
                <w:szCs w:val="22"/>
              </w:rPr>
              <w:t>40-60</w:t>
            </w:r>
          </w:p>
          <w:p w14:paraId="71AE4CE9" w14:textId="77777777" w:rsidR="00FC519E" w:rsidRPr="00B02EE3" w:rsidRDefault="00FC519E" w:rsidP="00D22233">
            <w:pPr>
              <w:ind w:left="57"/>
              <w:rPr>
                <w:szCs w:val="22"/>
              </w:rPr>
            </w:pPr>
          </w:p>
          <w:p w14:paraId="46C98067" w14:textId="77777777" w:rsidR="00FC519E" w:rsidRPr="00B02EE3" w:rsidRDefault="00FC519E" w:rsidP="00D22233">
            <w:pPr>
              <w:ind w:left="57"/>
              <w:rPr>
                <w:szCs w:val="22"/>
              </w:rPr>
            </w:pPr>
          </w:p>
        </w:tc>
        <w:tc>
          <w:tcPr>
            <w:tcW w:w="992" w:type="dxa"/>
            <w:tcBorders>
              <w:top w:val="single" w:sz="4" w:space="0" w:color="auto"/>
              <w:left w:val="single" w:sz="4" w:space="0" w:color="auto"/>
              <w:bottom w:val="single" w:sz="4" w:space="0" w:color="auto"/>
              <w:right w:val="single" w:sz="4" w:space="0" w:color="auto"/>
            </w:tcBorders>
          </w:tcPr>
          <w:p w14:paraId="3B4FCFB4" w14:textId="77777777" w:rsidR="00FC519E" w:rsidRPr="00B02EE3" w:rsidRDefault="00FC519E" w:rsidP="00D22233">
            <w:pPr>
              <w:ind w:left="57"/>
              <w:rPr>
                <w:szCs w:val="22"/>
              </w:rPr>
            </w:pPr>
            <w:r w:rsidRPr="00B02EE3">
              <w:rPr>
                <w:szCs w:val="22"/>
              </w:rPr>
              <w:t>0,7</w:t>
            </w:r>
          </w:p>
          <w:p w14:paraId="7FDFEF86" w14:textId="77777777" w:rsidR="00FC519E" w:rsidRPr="00B02EE3" w:rsidRDefault="00FC519E" w:rsidP="00D22233">
            <w:pPr>
              <w:ind w:left="57"/>
              <w:rPr>
                <w:szCs w:val="22"/>
              </w:rPr>
            </w:pPr>
          </w:p>
          <w:p w14:paraId="4CF4DE4A" w14:textId="77777777" w:rsidR="00FC519E" w:rsidRPr="00B02EE3" w:rsidRDefault="00FC519E" w:rsidP="00D22233">
            <w:pPr>
              <w:ind w:left="57"/>
              <w:rPr>
                <w:szCs w:val="22"/>
              </w:rPr>
            </w:pPr>
            <w:r w:rsidRPr="00B02EE3">
              <w:rPr>
                <w:szCs w:val="22"/>
              </w:rPr>
              <w:t>0,5-0,6</w:t>
            </w:r>
          </w:p>
        </w:tc>
        <w:tc>
          <w:tcPr>
            <w:tcW w:w="1134" w:type="dxa"/>
            <w:tcBorders>
              <w:top w:val="single" w:sz="4" w:space="0" w:color="auto"/>
              <w:left w:val="single" w:sz="4" w:space="0" w:color="auto"/>
              <w:bottom w:val="single" w:sz="4" w:space="0" w:color="auto"/>
              <w:right w:val="single" w:sz="4" w:space="0" w:color="auto"/>
            </w:tcBorders>
          </w:tcPr>
          <w:p w14:paraId="6900AB66" w14:textId="77777777" w:rsidR="00FC519E" w:rsidRPr="00B02EE3" w:rsidRDefault="00FC519E" w:rsidP="00D22233">
            <w:pPr>
              <w:ind w:left="57"/>
              <w:rPr>
                <w:szCs w:val="22"/>
              </w:rPr>
            </w:pPr>
            <w:r w:rsidRPr="00B02EE3">
              <w:rPr>
                <w:szCs w:val="22"/>
              </w:rPr>
              <w:t>40-60</w:t>
            </w:r>
          </w:p>
          <w:p w14:paraId="59BC652F" w14:textId="77777777" w:rsidR="00FC519E" w:rsidRPr="00B02EE3" w:rsidRDefault="00FC519E" w:rsidP="00D22233">
            <w:pPr>
              <w:ind w:left="57"/>
              <w:rPr>
                <w:szCs w:val="22"/>
              </w:rPr>
            </w:pPr>
          </w:p>
          <w:p w14:paraId="2B82A2F4" w14:textId="77777777" w:rsidR="00FC519E" w:rsidRPr="00B02EE3" w:rsidRDefault="00FC519E" w:rsidP="00D22233">
            <w:pPr>
              <w:ind w:left="57"/>
              <w:rPr>
                <w:szCs w:val="22"/>
              </w:rPr>
            </w:pPr>
          </w:p>
        </w:tc>
        <w:tc>
          <w:tcPr>
            <w:tcW w:w="1134" w:type="dxa"/>
            <w:tcBorders>
              <w:top w:val="single" w:sz="4" w:space="0" w:color="auto"/>
              <w:left w:val="single" w:sz="4" w:space="0" w:color="auto"/>
              <w:bottom w:val="single" w:sz="4" w:space="0" w:color="auto"/>
              <w:right w:val="single" w:sz="4" w:space="0" w:color="auto"/>
            </w:tcBorders>
          </w:tcPr>
          <w:p w14:paraId="4DB22D2D" w14:textId="77777777" w:rsidR="00FC519E" w:rsidRPr="00B02EE3" w:rsidRDefault="00FC519E" w:rsidP="00D22233">
            <w:pPr>
              <w:ind w:left="57"/>
              <w:rPr>
                <w:szCs w:val="22"/>
              </w:rPr>
            </w:pPr>
            <w:r w:rsidRPr="00B02EE3">
              <w:rPr>
                <w:szCs w:val="22"/>
              </w:rPr>
              <w:t>0,8</w:t>
            </w:r>
          </w:p>
          <w:p w14:paraId="477BFC93" w14:textId="77777777" w:rsidR="00FC519E" w:rsidRPr="00B02EE3" w:rsidRDefault="00FC519E" w:rsidP="00D22233">
            <w:pPr>
              <w:ind w:left="57"/>
              <w:rPr>
                <w:szCs w:val="22"/>
              </w:rPr>
            </w:pPr>
          </w:p>
          <w:p w14:paraId="7A957C73" w14:textId="77777777" w:rsidR="00FC519E" w:rsidRPr="00B02EE3" w:rsidRDefault="00FC519E" w:rsidP="00D22233">
            <w:pPr>
              <w:ind w:left="57"/>
              <w:rPr>
                <w:szCs w:val="22"/>
              </w:rPr>
            </w:pPr>
            <w:r w:rsidRPr="00B02EE3">
              <w:rPr>
                <w:szCs w:val="22"/>
              </w:rPr>
              <w:t>0,7</w:t>
            </w:r>
          </w:p>
        </w:tc>
        <w:tc>
          <w:tcPr>
            <w:tcW w:w="1134" w:type="dxa"/>
            <w:tcBorders>
              <w:top w:val="single" w:sz="4" w:space="0" w:color="auto"/>
              <w:left w:val="single" w:sz="4" w:space="0" w:color="auto"/>
              <w:bottom w:val="single" w:sz="4" w:space="0" w:color="auto"/>
              <w:right w:val="single" w:sz="4" w:space="0" w:color="auto"/>
            </w:tcBorders>
          </w:tcPr>
          <w:p w14:paraId="53D43AF1" w14:textId="77777777" w:rsidR="00FC519E" w:rsidRPr="00B02EE3" w:rsidRDefault="00FC519E" w:rsidP="00D22233">
            <w:pPr>
              <w:ind w:left="57"/>
              <w:rPr>
                <w:szCs w:val="22"/>
              </w:rPr>
            </w:pPr>
            <w:r w:rsidRPr="00B02EE3">
              <w:rPr>
                <w:szCs w:val="22"/>
              </w:rPr>
              <w:t>40-50</w:t>
            </w:r>
          </w:p>
          <w:p w14:paraId="0FE61070" w14:textId="77777777" w:rsidR="00FC519E" w:rsidRPr="00B02EE3" w:rsidRDefault="00FC519E" w:rsidP="00D22233">
            <w:pPr>
              <w:ind w:left="57"/>
              <w:rPr>
                <w:szCs w:val="22"/>
              </w:rPr>
            </w:pPr>
          </w:p>
          <w:p w14:paraId="081146D9" w14:textId="77777777" w:rsidR="00FC519E" w:rsidRPr="00B02EE3" w:rsidRDefault="00FC519E" w:rsidP="00D22233">
            <w:pPr>
              <w:ind w:left="57"/>
              <w:rPr>
                <w:szCs w:val="22"/>
              </w:rPr>
            </w:pPr>
            <w:r w:rsidRPr="00B02EE3">
              <w:rPr>
                <w:szCs w:val="22"/>
              </w:rPr>
              <w:t>5-7</w:t>
            </w:r>
          </w:p>
        </w:tc>
        <w:tc>
          <w:tcPr>
            <w:tcW w:w="1134" w:type="dxa"/>
            <w:tcBorders>
              <w:top w:val="single" w:sz="4" w:space="0" w:color="auto"/>
              <w:left w:val="single" w:sz="4" w:space="0" w:color="auto"/>
              <w:bottom w:val="single" w:sz="4" w:space="0" w:color="auto"/>
              <w:right w:val="single" w:sz="4" w:space="0" w:color="auto"/>
            </w:tcBorders>
          </w:tcPr>
          <w:p w14:paraId="19D7A21D" w14:textId="77777777" w:rsidR="00FC519E" w:rsidRPr="00B02EE3" w:rsidRDefault="00FC519E" w:rsidP="00D22233">
            <w:pPr>
              <w:ind w:left="57"/>
              <w:rPr>
                <w:szCs w:val="22"/>
              </w:rPr>
            </w:pPr>
            <w:r w:rsidRPr="00B02EE3">
              <w:rPr>
                <w:szCs w:val="22"/>
              </w:rPr>
              <w:t>0,8</w:t>
            </w:r>
          </w:p>
          <w:p w14:paraId="0072FD9E" w14:textId="77777777" w:rsidR="00FC519E" w:rsidRPr="00B02EE3" w:rsidRDefault="00FC519E" w:rsidP="00D22233">
            <w:pPr>
              <w:ind w:left="57"/>
              <w:rPr>
                <w:szCs w:val="22"/>
              </w:rPr>
            </w:pPr>
          </w:p>
          <w:p w14:paraId="56784A06" w14:textId="77777777" w:rsidR="00FC519E" w:rsidRPr="00B02EE3" w:rsidRDefault="00FC519E" w:rsidP="00D22233">
            <w:pPr>
              <w:ind w:left="57"/>
              <w:rPr>
                <w:szCs w:val="22"/>
              </w:rPr>
            </w:pPr>
            <w:r w:rsidRPr="00B02EE3">
              <w:rPr>
                <w:szCs w:val="22"/>
              </w:rPr>
              <w:t>0,7</w:t>
            </w:r>
          </w:p>
        </w:tc>
        <w:tc>
          <w:tcPr>
            <w:tcW w:w="1196" w:type="dxa"/>
            <w:tcBorders>
              <w:top w:val="single" w:sz="4" w:space="0" w:color="auto"/>
              <w:left w:val="single" w:sz="4" w:space="0" w:color="auto"/>
              <w:bottom w:val="single" w:sz="4" w:space="0" w:color="auto"/>
              <w:right w:val="single" w:sz="4" w:space="0" w:color="auto"/>
            </w:tcBorders>
          </w:tcPr>
          <w:p w14:paraId="5FBCA7CA" w14:textId="77777777" w:rsidR="00FC519E" w:rsidRPr="00B02EE3" w:rsidRDefault="00FC519E" w:rsidP="00D22233">
            <w:pPr>
              <w:ind w:left="57"/>
              <w:rPr>
                <w:szCs w:val="22"/>
              </w:rPr>
            </w:pPr>
            <w:r w:rsidRPr="00B02EE3">
              <w:rPr>
                <w:szCs w:val="22"/>
              </w:rPr>
              <w:t>15-25</w:t>
            </w:r>
          </w:p>
          <w:p w14:paraId="637DCCFE" w14:textId="77777777" w:rsidR="00FC519E" w:rsidRPr="00B02EE3" w:rsidRDefault="00FC519E" w:rsidP="00D22233">
            <w:pPr>
              <w:ind w:left="57"/>
              <w:rPr>
                <w:szCs w:val="22"/>
              </w:rPr>
            </w:pPr>
          </w:p>
          <w:p w14:paraId="6C2E1997" w14:textId="77777777" w:rsidR="00FC519E" w:rsidRPr="00B02EE3" w:rsidRDefault="00FC519E" w:rsidP="00D22233">
            <w:pPr>
              <w:ind w:left="57"/>
              <w:rPr>
                <w:szCs w:val="22"/>
              </w:rPr>
            </w:pPr>
            <w:r w:rsidRPr="00B02EE3">
              <w:rPr>
                <w:szCs w:val="22"/>
              </w:rPr>
              <w:t>10-15</w:t>
            </w:r>
          </w:p>
        </w:tc>
        <w:tc>
          <w:tcPr>
            <w:tcW w:w="1128" w:type="dxa"/>
            <w:tcBorders>
              <w:top w:val="single" w:sz="4" w:space="0" w:color="auto"/>
              <w:left w:val="single" w:sz="4" w:space="0" w:color="auto"/>
              <w:bottom w:val="single" w:sz="4" w:space="0" w:color="auto"/>
              <w:right w:val="single" w:sz="4" w:space="0" w:color="auto"/>
            </w:tcBorders>
          </w:tcPr>
          <w:p w14:paraId="3F98B695" w14:textId="77777777" w:rsidR="00FC519E" w:rsidRPr="00B02EE3" w:rsidRDefault="00FC519E" w:rsidP="00D22233">
            <w:pPr>
              <w:ind w:left="57"/>
              <w:rPr>
                <w:szCs w:val="22"/>
              </w:rPr>
            </w:pPr>
            <w:r w:rsidRPr="00B02EE3">
              <w:rPr>
                <w:szCs w:val="22"/>
              </w:rPr>
              <w:t>(7-8) Е, П,</w:t>
            </w:r>
          </w:p>
          <w:p w14:paraId="60A14E5D" w14:textId="77777777" w:rsidR="00FC519E" w:rsidRPr="00B02EE3" w:rsidRDefault="00FC519E" w:rsidP="00D22233">
            <w:pPr>
              <w:ind w:left="57"/>
              <w:rPr>
                <w:szCs w:val="22"/>
              </w:rPr>
            </w:pPr>
            <w:r w:rsidRPr="00B02EE3">
              <w:rPr>
                <w:szCs w:val="22"/>
              </w:rPr>
              <w:t>(2-3) Б, Ос</w:t>
            </w:r>
          </w:p>
        </w:tc>
      </w:tr>
      <w:tr w:rsidR="00D22233" w:rsidRPr="00B02EE3" w14:paraId="256768E8" w14:textId="77777777" w:rsidTr="00874395">
        <w:trPr>
          <w:jc w:val="center"/>
        </w:trPr>
        <w:tc>
          <w:tcPr>
            <w:tcW w:w="2070" w:type="dxa"/>
            <w:tcBorders>
              <w:top w:val="single" w:sz="4" w:space="0" w:color="auto"/>
              <w:left w:val="single" w:sz="4" w:space="0" w:color="auto"/>
              <w:bottom w:val="single" w:sz="4" w:space="0" w:color="auto"/>
              <w:right w:val="single" w:sz="4" w:space="0" w:color="auto"/>
            </w:tcBorders>
          </w:tcPr>
          <w:p w14:paraId="18648719" w14:textId="77777777" w:rsidR="00FC519E" w:rsidRPr="00B02EE3" w:rsidRDefault="00FC519E" w:rsidP="00D22233">
            <w:pPr>
              <w:ind w:left="57"/>
              <w:jc w:val="left"/>
              <w:rPr>
                <w:szCs w:val="22"/>
              </w:rPr>
            </w:pPr>
            <w:r w:rsidRPr="00B02EE3">
              <w:rPr>
                <w:szCs w:val="22"/>
              </w:rPr>
              <w:t>8. Смешанные (Б, Ос, К) с елью и пихтой</w:t>
            </w:r>
          </w:p>
        </w:tc>
        <w:tc>
          <w:tcPr>
            <w:tcW w:w="2552" w:type="dxa"/>
            <w:tcBorders>
              <w:top w:val="single" w:sz="4" w:space="0" w:color="auto"/>
              <w:left w:val="single" w:sz="4" w:space="0" w:color="auto"/>
              <w:bottom w:val="single" w:sz="4" w:space="0" w:color="auto"/>
              <w:right w:val="single" w:sz="4" w:space="0" w:color="auto"/>
            </w:tcBorders>
          </w:tcPr>
          <w:p w14:paraId="639F7DEE" w14:textId="77777777" w:rsidR="00FC519E" w:rsidRPr="00B02EE3" w:rsidRDefault="00FC519E" w:rsidP="00D22233">
            <w:pPr>
              <w:ind w:left="57"/>
              <w:jc w:val="left"/>
              <w:rPr>
                <w:szCs w:val="22"/>
              </w:rPr>
            </w:pPr>
            <w:r w:rsidRPr="00B02EE3">
              <w:rPr>
                <w:szCs w:val="22"/>
              </w:rPr>
              <w:t xml:space="preserve">Травяно-зеленомошная, </w:t>
            </w:r>
          </w:p>
          <w:p w14:paraId="78AF07F9" w14:textId="77777777" w:rsidR="00FC519E" w:rsidRPr="00B02EE3" w:rsidRDefault="00FC519E" w:rsidP="00D22233">
            <w:pPr>
              <w:ind w:left="57"/>
              <w:jc w:val="left"/>
              <w:rPr>
                <w:szCs w:val="22"/>
              </w:rPr>
            </w:pPr>
            <w:r w:rsidRPr="00B02EE3">
              <w:rPr>
                <w:szCs w:val="22"/>
              </w:rPr>
              <w:t xml:space="preserve">зеленомошная, </w:t>
            </w:r>
          </w:p>
          <w:p w14:paraId="6DD1C69A" w14:textId="77777777" w:rsidR="00FC519E" w:rsidRPr="00B02EE3" w:rsidRDefault="00FC519E" w:rsidP="00D22233">
            <w:pPr>
              <w:ind w:left="57"/>
              <w:jc w:val="left"/>
              <w:rPr>
                <w:szCs w:val="22"/>
              </w:rPr>
            </w:pPr>
            <w:r w:rsidRPr="00B02EE3">
              <w:rPr>
                <w:szCs w:val="22"/>
              </w:rPr>
              <w:t>разнотравная (II- IV)</w:t>
            </w:r>
          </w:p>
        </w:tc>
        <w:tc>
          <w:tcPr>
            <w:tcW w:w="708" w:type="dxa"/>
            <w:tcBorders>
              <w:top w:val="single" w:sz="4" w:space="0" w:color="auto"/>
              <w:left w:val="single" w:sz="4" w:space="0" w:color="auto"/>
              <w:bottom w:val="single" w:sz="4" w:space="0" w:color="auto"/>
              <w:right w:val="single" w:sz="4" w:space="0" w:color="auto"/>
            </w:tcBorders>
          </w:tcPr>
          <w:p w14:paraId="23BCF88F" w14:textId="77777777" w:rsidR="00FC519E" w:rsidRPr="00B02EE3" w:rsidRDefault="00FC519E" w:rsidP="00D22233">
            <w:pPr>
              <w:ind w:left="57"/>
              <w:rPr>
                <w:szCs w:val="22"/>
              </w:rPr>
            </w:pPr>
          </w:p>
          <w:p w14:paraId="23984E1B" w14:textId="77777777" w:rsidR="00FC519E" w:rsidRPr="00B02EE3" w:rsidRDefault="00FC519E" w:rsidP="00D22233">
            <w:pPr>
              <w:ind w:left="57"/>
              <w:rPr>
                <w:szCs w:val="22"/>
              </w:rPr>
            </w:pPr>
            <w:r w:rsidRPr="00B02EE3">
              <w:rPr>
                <w:szCs w:val="22"/>
              </w:rPr>
              <w:t>15-20</w:t>
            </w:r>
          </w:p>
        </w:tc>
        <w:tc>
          <w:tcPr>
            <w:tcW w:w="993" w:type="dxa"/>
            <w:tcBorders>
              <w:top w:val="single" w:sz="4" w:space="0" w:color="auto"/>
              <w:left w:val="single" w:sz="4" w:space="0" w:color="auto"/>
              <w:bottom w:val="single" w:sz="4" w:space="0" w:color="auto"/>
              <w:right w:val="single" w:sz="4" w:space="0" w:color="auto"/>
            </w:tcBorders>
          </w:tcPr>
          <w:p w14:paraId="24F93894" w14:textId="77777777" w:rsidR="00FC519E" w:rsidRPr="00B02EE3" w:rsidRDefault="00FC519E" w:rsidP="00D22233">
            <w:pPr>
              <w:ind w:left="57"/>
              <w:rPr>
                <w:szCs w:val="22"/>
              </w:rPr>
            </w:pPr>
            <w:r w:rsidRPr="00B02EE3">
              <w:rPr>
                <w:szCs w:val="22"/>
              </w:rPr>
              <w:t>0,7</w:t>
            </w:r>
          </w:p>
          <w:p w14:paraId="07FC4648" w14:textId="77777777" w:rsidR="00FC519E" w:rsidRPr="00B02EE3" w:rsidRDefault="00FC519E" w:rsidP="00D22233">
            <w:pPr>
              <w:ind w:left="57"/>
              <w:rPr>
                <w:szCs w:val="22"/>
              </w:rPr>
            </w:pPr>
          </w:p>
          <w:p w14:paraId="7420FAB1" w14:textId="77777777" w:rsidR="00FC519E" w:rsidRPr="00B02EE3" w:rsidRDefault="00FC519E" w:rsidP="00D22233">
            <w:pPr>
              <w:ind w:left="57"/>
              <w:rPr>
                <w:szCs w:val="22"/>
              </w:rPr>
            </w:pPr>
            <w:r w:rsidRPr="00B02EE3">
              <w:rPr>
                <w:szCs w:val="22"/>
              </w:rPr>
              <w:t>0,5</w:t>
            </w:r>
          </w:p>
        </w:tc>
        <w:tc>
          <w:tcPr>
            <w:tcW w:w="1134" w:type="dxa"/>
            <w:tcBorders>
              <w:top w:val="single" w:sz="4" w:space="0" w:color="auto"/>
              <w:left w:val="single" w:sz="4" w:space="0" w:color="auto"/>
              <w:bottom w:val="single" w:sz="4" w:space="0" w:color="auto"/>
              <w:right w:val="single" w:sz="4" w:space="0" w:color="auto"/>
            </w:tcBorders>
          </w:tcPr>
          <w:p w14:paraId="303E3D88" w14:textId="77777777" w:rsidR="00FC519E" w:rsidRPr="00B02EE3" w:rsidRDefault="00FC519E" w:rsidP="00D22233">
            <w:pPr>
              <w:ind w:left="57"/>
              <w:rPr>
                <w:szCs w:val="22"/>
              </w:rPr>
            </w:pPr>
            <w:r w:rsidRPr="00B02EE3">
              <w:rPr>
                <w:szCs w:val="22"/>
              </w:rPr>
              <w:t>40-60</w:t>
            </w:r>
          </w:p>
          <w:p w14:paraId="5ECB4D2A" w14:textId="77777777" w:rsidR="00FC519E" w:rsidRPr="00B02EE3" w:rsidRDefault="00FC519E" w:rsidP="00D22233">
            <w:pPr>
              <w:ind w:left="57"/>
              <w:rPr>
                <w:szCs w:val="22"/>
              </w:rPr>
            </w:pPr>
          </w:p>
          <w:p w14:paraId="385C3E64" w14:textId="77777777" w:rsidR="00FC519E" w:rsidRPr="00B02EE3" w:rsidRDefault="00FC519E" w:rsidP="00D22233">
            <w:pPr>
              <w:ind w:left="57"/>
              <w:rPr>
                <w:szCs w:val="22"/>
              </w:rPr>
            </w:pPr>
          </w:p>
        </w:tc>
        <w:tc>
          <w:tcPr>
            <w:tcW w:w="992" w:type="dxa"/>
            <w:tcBorders>
              <w:top w:val="single" w:sz="4" w:space="0" w:color="auto"/>
              <w:left w:val="single" w:sz="4" w:space="0" w:color="auto"/>
              <w:bottom w:val="single" w:sz="4" w:space="0" w:color="auto"/>
              <w:right w:val="single" w:sz="4" w:space="0" w:color="auto"/>
            </w:tcBorders>
          </w:tcPr>
          <w:p w14:paraId="45D25F04" w14:textId="77777777" w:rsidR="00FC519E" w:rsidRPr="00B02EE3" w:rsidRDefault="00FC519E" w:rsidP="00D22233">
            <w:pPr>
              <w:ind w:left="57"/>
              <w:rPr>
                <w:szCs w:val="22"/>
              </w:rPr>
            </w:pPr>
            <w:r w:rsidRPr="00B02EE3">
              <w:rPr>
                <w:szCs w:val="22"/>
              </w:rPr>
              <w:t>0,7</w:t>
            </w:r>
          </w:p>
          <w:p w14:paraId="3293EA61" w14:textId="77777777" w:rsidR="00FC519E" w:rsidRPr="00B02EE3" w:rsidRDefault="00FC519E" w:rsidP="00D22233">
            <w:pPr>
              <w:ind w:left="57"/>
              <w:rPr>
                <w:szCs w:val="22"/>
              </w:rPr>
            </w:pPr>
          </w:p>
          <w:p w14:paraId="6F93617A" w14:textId="77777777" w:rsidR="00FC519E" w:rsidRPr="00B02EE3" w:rsidRDefault="00FC519E" w:rsidP="00D22233">
            <w:pPr>
              <w:ind w:left="57"/>
              <w:rPr>
                <w:szCs w:val="22"/>
              </w:rPr>
            </w:pPr>
            <w:r w:rsidRPr="00B02EE3">
              <w:rPr>
                <w:szCs w:val="22"/>
              </w:rPr>
              <w:t>0,5</w:t>
            </w:r>
          </w:p>
        </w:tc>
        <w:tc>
          <w:tcPr>
            <w:tcW w:w="1134" w:type="dxa"/>
            <w:tcBorders>
              <w:top w:val="single" w:sz="4" w:space="0" w:color="auto"/>
              <w:left w:val="single" w:sz="4" w:space="0" w:color="auto"/>
              <w:bottom w:val="single" w:sz="4" w:space="0" w:color="auto"/>
              <w:right w:val="single" w:sz="4" w:space="0" w:color="auto"/>
            </w:tcBorders>
          </w:tcPr>
          <w:p w14:paraId="040F8826" w14:textId="77777777" w:rsidR="00FC519E" w:rsidRPr="00B02EE3" w:rsidRDefault="00FC519E" w:rsidP="00D22233">
            <w:pPr>
              <w:ind w:left="57"/>
              <w:rPr>
                <w:szCs w:val="22"/>
              </w:rPr>
            </w:pPr>
            <w:r w:rsidRPr="00B02EE3">
              <w:rPr>
                <w:szCs w:val="22"/>
              </w:rPr>
              <w:t>40-60</w:t>
            </w:r>
          </w:p>
          <w:p w14:paraId="62E6D2F9" w14:textId="77777777" w:rsidR="00FC519E" w:rsidRPr="00B02EE3" w:rsidRDefault="00FC519E" w:rsidP="00D22233">
            <w:pPr>
              <w:ind w:left="57"/>
              <w:rPr>
                <w:szCs w:val="22"/>
              </w:rPr>
            </w:pPr>
          </w:p>
          <w:p w14:paraId="4C388B00" w14:textId="77777777" w:rsidR="00FC519E" w:rsidRPr="00B02EE3" w:rsidRDefault="00FC519E" w:rsidP="00D22233">
            <w:pPr>
              <w:ind w:left="57"/>
              <w:rPr>
                <w:szCs w:val="22"/>
              </w:rPr>
            </w:pPr>
          </w:p>
        </w:tc>
        <w:tc>
          <w:tcPr>
            <w:tcW w:w="1134" w:type="dxa"/>
            <w:tcBorders>
              <w:top w:val="single" w:sz="4" w:space="0" w:color="auto"/>
              <w:left w:val="single" w:sz="4" w:space="0" w:color="auto"/>
              <w:bottom w:val="single" w:sz="4" w:space="0" w:color="auto"/>
              <w:right w:val="single" w:sz="4" w:space="0" w:color="auto"/>
            </w:tcBorders>
          </w:tcPr>
          <w:p w14:paraId="30395219" w14:textId="77777777" w:rsidR="00FC519E" w:rsidRPr="00B02EE3" w:rsidRDefault="00FC519E" w:rsidP="00D22233">
            <w:pPr>
              <w:ind w:left="57"/>
              <w:rPr>
                <w:szCs w:val="22"/>
              </w:rPr>
            </w:pPr>
            <w:r w:rsidRPr="00B02EE3">
              <w:rPr>
                <w:szCs w:val="22"/>
              </w:rPr>
              <w:t>0,8</w:t>
            </w:r>
          </w:p>
          <w:p w14:paraId="220F4D6B" w14:textId="77777777" w:rsidR="00FC519E" w:rsidRPr="00B02EE3" w:rsidRDefault="00FC519E" w:rsidP="00D22233">
            <w:pPr>
              <w:ind w:left="57"/>
              <w:rPr>
                <w:szCs w:val="22"/>
              </w:rPr>
            </w:pPr>
          </w:p>
          <w:p w14:paraId="4019CE86" w14:textId="77777777" w:rsidR="00FC519E" w:rsidRPr="00B02EE3" w:rsidRDefault="00FC519E" w:rsidP="00D22233">
            <w:pPr>
              <w:ind w:left="57"/>
              <w:rPr>
                <w:szCs w:val="22"/>
              </w:rPr>
            </w:pPr>
            <w:r w:rsidRPr="00B02EE3">
              <w:rPr>
                <w:szCs w:val="22"/>
              </w:rPr>
              <w:t>0,6-0,7</w:t>
            </w:r>
          </w:p>
        </w:tc>
        <w:tc>
          <w:tcPr>
            <w:tcW w:w="1134" w:type="dxa"/>
            <w:tcBorders>
              <w:top w:val="single" w:sz="4" w:space="0" w:color="auto"/>
              <w:left w:val="single" w:sz="4" w:space="0" w:color="auto"/>
              <w:bottom w:val="single" w:sz="4" w:space="0" w:color="auto"/>
              <w:right w:val="single" w:sz="4" w:space="0" w:color="auto"/>
            </w:tcBorders>
          </w:tcPr>
          <w:p w14:paraId="3914BD8D" w14:textId="77777777" w:rsidR="00FC519E" w:rsidRPr="00B02EE3" w:rsidRDefault="00FC519E" w:rsidP="00D22233">
            <w:pPr>
              <w:ind w:left="57"/>
              <w:rPr>
                <w:szCs w:val="22"/>
              </w:rPr>
            </w:pPr>
            <w:r w:rsidRPr="00B02EE3">
              <w:rPr>
                <w:szCs w:val="22"/>
              </w:rPr>
              <w:t>30-40</w:t>
            </w:r>
          </w:p>
          <w:p w14:paraId="6BB8A003" w14:textId="77777777" w:rsidR="00FC519E" w:rsidRPr="00B02EE3" w:rsidRDefault="00FC519E" w:rsidP="00D22233">
            <w:pPr>
              <w:ind w:left="57"/>
              <w:rPr>
                <w:szCs w:val="22"/>
              </w:rPr>
            </w:pPr>
          </w:p>
          <w:p w14:paraId="24DF9278" w14:textId="77777777" w:rsidR="00FC519E" w:rsidRPr="00B02EE3" w:rsidRDefault="00FC519E" w:rsidP="00D22233">
            <w:pPr>
              <w:ind w:left="57"/>
              <w:rPr>
                <w:szCs w:val="22"/>
              </w:rPr>
            </w:pPr>
            <w:r w:rsidRPr="00B02EE3">
              <w:rPr>
                <w:szCs w:val="22"/>
              </w:rPr>
              <w:t>8-12</w:t>
            </w:r>
          </w:p>
        </w:tc>
        <w:tc>
          <w:tcPr>
            <w:tcW w:w="1134" w:type="dxa"/>
            <w:tcBorders>
              <w:top w:val="single" w:sz="4" w:space="0" w:color="auto"/>
              <w:left w:val="single" w:sz="4" w:space="0" w:color="auto"/>
              <w:bottom w:val="single" w:sz="4" w:space="0" w:color="auto"/>
              <w:right w:val="single" w:sz="4" w:space="0" w:color="auto"/>
            </w:tcBorders>
          </w:tcPr>
          <w:p w14:paraId="3002D758" w14:textId="77777777" w:rsidR="00FC519E" w:rsidRPr="00B02EE3" w:rsidRDefault="00FC519E" w:rsidP="00D22233">
            <w:pPr>
              <w:ind w:left="57"/>
              <w:rPr>
                <w:szCs w:val="22"/>
              </w:rPr>
            </w:pPr>
            <w:r w:rsidRPr="00B02EE3">
              <w:rPr>
                <w:szCs w:val="22"/>
              </w:rPr>
              <w:t>0,8</w:t>
            </w:r>
          </w:p>
          <w:p w14:paraId="780C04F6" w14:textId="77777777" w:rsidR="00FC519E" w:rsidRPr="00B02EE3" w:rsidRDefault="00FC519E" w:rsidP="00D22233">
            <w:pPr>
              <w:ind w:left="57"/>
              <w:rPr>
                <w:szCs w:val="22"/>
              </w:rPr>
            </w:pPr>
          </w:p>
          <w:p w14:paraId="002741D7" w14:textId="77777777" w:rsidR="00FC519E" w:rsidRPr="00B02EE3" w:rsidRDefault="00FC519E" w:rsidP="00D22233">
            <w:pPr>
              <w:ind w:left="57"/>
              <w:rPr>
                <w:szCs w:val="22"/>
              </w:rPr>
            </w:pPr>
            <w:r w:rsidRPr="00B02EE3">
              <w:rPr>
                <w:szCs w:val="22"/>
              </w:rPr>
              <w:t>0,7</w:t>
            </w:r>
          </w:p>
        </w:tc>
        <w:tc>
          <w:tcPr>
            <w:tcW w:w="1196" w:type="dxa"/>
            <w:tcBorders>
              <w:top w:val="single" w:sz="4" w:space="0" w:color="auto"/>
              <w:left w:val="single" w:sz="4" w:space="0" w:color="auto"/>
              <w:bottom w:val="single" w:sz="4" w:space="0" w:color="auto"/>
              <w:right w:val="single" w:sz="4" w:space="0" w:color="auto"/>
            </w:tcBorders>
          </w:tcPr>
          <w:p w14:paraId="7D157AF1" w14:textId="77777777" w:rsidR="00FC519E" w:rsidRPr="00B02EE3" w:rsidRDefault="00FC519E" w:rsidP="00D22233">
            <w:pPr>
              <w:ind w:left="57"/>
              <w:rPr>
                <w:szCs w:val="22"/>
              </w:rPr>
            </w:pPr>
            <w:r w:rsidRPr="00B02EE3">
              <w:rPr>
                <w:szCs w:val="22"/>
              </w:rPr>
              <w:t>20-35</w:t>
            </w:r>
          </w:p>
          <w:p w14:paraId="3C1A6557" w14:textId="77777777" w:rsidR="00FC519E" w:rsidRPr="00B02EE3" w:rsidRDefault="00FC519E" w:rsidP="00D22233">
            <w:pPr>
              <w:ind w:left="57"/>
              <w:rPr>
                <w:szCs w:val="22"/>
              </w:rPr>
            </w:pPr>
          </w:p>
          <w:p w14:paraId="5BAE9125" w14:textId="77777777" w:rsidR="00FC519E" w:rsidRPr="00B02EE3" w:rsidRDefault="00FC519E" w:rsidP="00D22233">
            <w:pPr>
              <w:ind w:left="57"/>
              <w:rPr>
                <w:szCs w:val="22"/>
              </w:rPr>
            </w:pPr>
            <w:r w:rsidRPr="00B02EE3">
              <w:rPr>
                <w:szCs w:val="22"/>
              </w:rPr>
              <w:t>10-18</w:t>
            </w:r>
          </w:p>
        </w:tc>
        <w:tc>
          <w:tcPr>
            <w:tcW w:w="1128" w:type="dxa"/>
            <w:tcBorders>
              <w:top w:val="single" w:sz="4" w:space="0" w:color="auto"/>
              <w:left w:val="single" w:sz="4" w:space="0" w:color="auto"/>
              <w:bottom w:val="single" w:sz="4" w:space="0" w:color="auto"/>
              <w:right w:val="single" w:sz="4" w:space="0" w:color="auto"/>
            </w:tcBorders>
          </w:tcPr>
          <w:p w14:paraId="530330C7" w14:textId="77777777" w:rsidR="00FC519E" w:rsidRPr="00B02EE3" w:rsidRDefault="00FC519E" w:rsidP="00D22233">
            <w:pPr>
              <w:ind w:left="57"/>
              <w:rPr>
                <w:szCs w:val="22"/>
              </w:rPr>
            </w:pPr>
            <w:r w:rsidRPr="00B02EE3">
              <w:rPr>
                <w:szCs w:val="22"/>
              </w:rPr>
              <w:t>(6-7) К,</w:t>
            </w:r>
          </w:p>
          <w:p w14:paraId="3C731131" w14:textId="77777777" w:rsidR="00FC519E" w:rsidRPr="00B02EE3" w:rsidRDefault="00FC519E" w:rsidP="00D22233">
            <w:pPr>
              <w:ind w:left="57"/>
              <w:rPr>
                <w:szCs w:val="22"/>
              </w:rPr>
            </w:pPr>
            <w:r w:rsidRPr="00B02EE3">
              <w:rPr>
                <w:szCs w:val="22"/>
              </w:rPr>
              <w:t>(3-4) Е, П, Б, Ос</w:t>
            </w:r>
          </w:p>
        </w:tc>
      </w:tr>
      <w:tr w:rsidR="00D22233" w:rsidRPr="00B02EE3" w14:paraId="54B29FC3" w14:textId="77777777" w:rsidTr="00874395">
        <w:trPr>
          <w:jc w:val="center"/>
        </w:trPr>
        <w:tc>
          <w:tcPr>
            <w:tcW w:w="2070" w:type="dxa"/>
            <w:tcBorders>
              <w:top w:val="single" w:sz="4" w:space="0" w:color="auto"/>
              <w:left w:val="single" w:sz="4" w:space="0" w:color="auto"/>
              <w:bottom w:val="single" w:sz="4" w:space="0" w:color="auto"/>
              <w:right w:val="single" w:sz="4" w:space="0" w:color="auto"/>
            </w:tcBorders>
          </w:tcPr>
          <w:p w14:paraId="0B305989" w14:textId="06BB1B6F" w:rsidR="00FC519E" w:rsidRPr="00B02EE3" w:rsidRDefault="00FC519E" w:rsidP="00D22233">
            <w:pPr>
              <w:ind w:left="57"/>
              <w:jc w:val="left"/>
              <w:rPr>
                <w:szCs w:val="22"/>
              </w:rPr>
            </w:pPr>
            <w:r w:rsidRPr="00B02EE3">
              <w:rPr>
                <w:szCs w:val="22"/>
              </w:rPr>
              <w:t>9. Пихтовые, еловые с примесью Ос, Б, К</w:t>
            </w:r>
          </w:p>
        </w:tc>
        <w:tc>
          <w:tcPr>
            <w:tcW w:w="2552" w:type="dxa"/>
            <w:tcBorders>
              <w:top w:val="single" w:sz="4" w:space="0" w:color="auto"/>
              <w:left w:val="single" w:sz="4" w:space="0" w:color="auto"/>
              <w:bottom w:val="single" w:sz="4" w:space="0" w:color="auto"/>
              <w:right w:val="single" w:sz="4" w:space="0" w:color="auto"/>
            </w:tcBorders>
          </w:tcPr>
          <w:p w14:paraId="58E79AA9" w14:textId="77777777" w:rsidR="00FC519E" w:rsidRPr="00B02EE3" w:rsidRDefault="00FC519E" w:rsidP="00D22233">
            <w:pPr>
              <w:ind w:left="57"/>
              <w:jc w:val="left"/>
              <w:rPr>
                <w:szCs w:val="22"/>
              </w:rPr>
            </w:pPr>
            <w:r w:rsidRPr="00B02EE3">
              <w:rPr>
                <w:szCs w:val="22"/>
              </w:rPr>
              <w:t xml:space="preserve">Зеленомошная, </w:t>
            </w:r>
          </w:p>
          <w:p w14:paraId="48252095" w14:textId="77777777" w:rsidR="00FC519E" w:rsidRPr="00B02EE3" w:rsidRDefault="00FC519E" w:rsidP="00D22233">
            <w:pPr>
              <w:ind w:left="57"/>
              <w:jc w:val="left"/>
              <w:rPr>
                <w:szCs w:val="22"/>
              </w:rPr>
            </w:pPr>
            <w:r w:rsidRPr="00B02EE3">
              <w:rPr>
                <w:szCs w:val="22"/>
              </w:rPr>
              <w:t xml:space="preserve">травяно-зеленомошная, </w:t>
            </w:r>
            <w:proofErr w:type="spellStart"/>
            <w:r w:rsidRPr="00B02EE3">
              <w:rPr>
                <w:szCs w:val="22"/>
              </w:rPr>
              <w:t>бадановая</w:t>
            </w:r>
            <w:proofErr w:type="spellEnd"/>
            <w:r w:rsidRPr="00B02EE3">
              <w:rPr>
                <w:szCs w:val="22"/>
              </w:rPr>
              <w:t xml:space="preserve">, </w:t>
            </w:r>
            <w:proofErr w:type="spellStart"/>
            <w:r w:rsidRPr="00B02EE3">
              <w:rPr>
                <w:szCs w:val="22"/>
              </w:rPr>
              <w:t>разнотрав</w:t>
            </w:r>
            <w:proofErr w:type="spellEnd"/>
            <w:r w:rsidRPr="00B02EE3">
              <w:rPr>
                <w:szCs w:val="22"/>
              </w:rPr>
              <w:t>-</w:t>
            </w:r>
          </w:p>
          <w:p w14:paraId="535FD024" w14:textId="2C32FFCD" w:rsidR="00FC519E" w:rsidRPr="00B02EE3" w:rsidRDefault="00FC519E" w:rsidP="00874395">
            <w:pPr>
              <w:ind w:left="57"/>
              <w:jc w:val="left"/>
              <w:rPr>
                <w:szCs w:val="22"/>
              </w:rPr>
            </w:pPr>
            <w:r w:rsidRPr="00B02EE3">
              <w:rPr>
                <w:szCs w:val="22"/>
              </w:rPr>
              <w:t>но-зеленомошная,</w:t>
            </w:r>
            <w:r w:rsidR="00874395" w:rsidRPr="00B02EE3">
              <w:rPr>
                <w:szCs w:val="22"/>
              </w:rPr>
              <w:t xml:space="preserve"> </w:t>
            </w:r>
            <w:r w:rsidRPr="00B02EE3">
              <w:rPr>
                <w:szCs w:val="22"/>
              </w:rPr>
              <w:t>(II- IV)</w:t>
            </w:r>
          </w:p>
        </w:tc>
        <w:tc>
          <w:tcPr>
            <w:tcW w:w="708" w:type="dxa"/>
            <w:tcBorders>
              <w:top w:val="single" w:sz="4" w:space="0" w:color="auto"/>
              <w:left w:val="single" w:sz="4" w:space="0" w:color="auto"/>
              <w:bottom w:val="single" w:sz="4" w:space="0" w:color="auto"/>
              <w:right w:val="single" w:sz="4" w:space="0" w:color="auto"/>
            </w:tcBorders>
          </w:tcPr>
          <w:p w14:paraId="1DC0D104" w14:textId="77777777" w:rsidR="00FC519E" w:rsidRPr="00B02EE3" w:rsidRDefault="00FC519E" w:rsidP="00D22233">
            <w:pPr>
              <w:ind w:left="57"/>
              <w:rPr>
                <w:szCs w:val="22"/>
              </w:rPr>
            </w:pPr>
          </w:p>
          <w:p w14:paraId="091F5B6D" w14:textId="77777777" w:rsidR="00FC519E" w:rsidRPr="00B02EE3" w:rsidRDefault="00FC519E" w:rsidP="00D22233">
            <w:pPr>
              <w:ind w:left="57"/>
              <w:rPr>
                <w:szCs w:val="22"/>
              </w:rPr>
            </w:pPr>
            <w:r w:rsidRPr="00B02EE3">
              <w:rPr>
                <w:szCs w:val="22"/>
              </w:rPr>
              <w:t>20-25</w:t>
            </w:r>
          </w:p>
        </w:tc>
        <w:tc>
          <w:tcPr>
            <w:tcW w:w="993" w:type="dxa"/>
            <w:tcBorders>
              <w:top w:val="single" w:sz="4" w:space="0" w:color="auto"/>
              <w:left w:val="single" w:sz="4" w:space="0" w:color="auto"/>
              <w:bottom w:val="single" w:sz="4" w:space="0" w:color="auto"/>
              <w:right w:val="single" w:sz="4" w:space="0" w:color="auto"/>
            </w:tcBorders>
          </w:tcPr>
          <w:p w14:paraId="13031754" w14:textId="77777777" w:rsidR="00FC519E" w:rsidRPr="00B02EE3" w:rsidRDefault="00FC519E" w:rsidP="00D22233">
            <w:pPr>
              <w:ind w:left="57"/>
              <w:rPr>
                <w:szCs w:val="22"/>
              </w:rPr>
            </w:pPr>
            <w:r w:rsidRPr="00B02EE3">
              <w:rPr>
                <w:szCs w:val="22"/>
              </w:rPr>
              <w:t>0,8</w:t>
            </w:r>
          </w:p>
          <w:p w14:paraId="78A2A3DD" w14:textId="77777777" w:rsidR="00FC519E" w:rsidRPr="00B02EE3" w:rsidRDefault="00FC519E" w:rsidP="00D22233">
            <w:pPr>
              <w:ind w:left="57"/>
              <w:rPr>
                <w:szCs w:val="22"/>
              </w:rPr>
            </w:pPr>
          </w:p>
          <w:p w14:paraId="127557E3" w14:textId="77777777" w:rsidR="00FC519E" w:rsidRPr="00B02EE3" w:rsidRDefault="00FC519E" w:rsidP="00D22233">
            <w:pPr>
              <w:ind w:left="57"/>
              <w:rPr>
                <w:szCs w:val="22"/>
              </w:rPr>
            </w:pPr>
            <w:r w:rsidRPr="00B02EE3">
              <w:rPr>
                <w:szCs w:val="22"/>
              </w:rPr>
              <w:t>0,7</w:t>
            </w:r>
          </w:p>
        </w:tc>
        <w:tc>
          <w:tcPr>
            <w:tcW w:w="1134" w:type="dxa"/>
            <w:tcBorders>
              <w:top w:val="single" w:sz="4" w:space="0" w:color="auto"/>
              <w:left w:val="single" w:sz="4" w:space="0" w:color="auto"/>
              <w:bottom w:val="single" w:sz="4" w:space="0" w:color="auto"/>
              <w:right w:val="single" w:sz="4" w:space="0" w:color="auto"/>
            </w:tcBorders>
          </w:tcPr>
          <w:p w14:paraId="3AB96A05" w14:textId="77777777" w:rsidR="00FC519E" w:rsidRPr="00B02EE3" w:rsidRDefault="00FC519E" w:rsidP="00D22233">
            <w:pPr>
              <w:ind w:left="57"/>
              <w:rPr>
                <w:szCs w:val="22"/>
              </w:rPr>
            </w:pPr>
            <w:r w:rsidRPr="00B02EE3">
              <w:rPr>
                <w:szCs w:val="22"/>
              </w:rPr>
              <w:t>25-40</w:t>
            </w:r>
          </w:p>
          <w:p w14:paraId="76251163" w14:textId="77777777" w:rsidR="00FC519E" w:rsidRPr="00B02EE3" w:rsidRDefault="00FC519E" w:rsidP="00D22233">
            <w:pPr>
              <w:ind w:left="57"/>
              <w:rPr>
                <w:szCs w:val="22"/>
              </w:rPr>
            </w:pPr>
          </w:p>
          <w:p w14:paraId="0718FF6D" w14:textId="77777777" w:rsidR="00FC519E" w:rsidRPr="00B02EE3" w:rsidRDefault="00FC519E" w:rsidP="00D22233">
            <w:pPr>
              <w:ind w:left="57"/>
              <w:rPr>
                <w:szCs w:val="22"/>
              </w:rPr>
            </w:pPr>
          </w:p>
        </w:tc>
        <w:tc>
          <w:tcPr>
            <w:tcW w:w="992" w:type="dxa"/>
            <w:tcBorders>
              <w:top w:val="single" w:sz="4" w:space="0" w:color="auto"/>
              <w:left w:val="single" w:sz="4" w:space="0" w:color="auto"/>
              <w:bottom w:val="single" w:sz="4" w:space="0" w:color="auto"/>
              <w:right w:val="single" w:sz="4" w:space="0" w:color="auto"/>
            </w:tcBorders>
          </w:tcPr>
          <w:p w14:paraId="650BA0D5" w14:textId="77777777" w:rsidR="00FC519E" w:rsidRPr="00B02EE3" w:rsidRDefault="00FC519E" w:rsidP="00D22233">
            <w:pPr>
              <w:ind w:left="57"/>
              <w:rPr>
                <w:szCs w:val="22"/>
              </w:rPr>
            </w:pPr>
            <w:r w:rsidRPr="00B02EE3">
              <w:rPr>
                <w:szCs w:val="22"/>
              </w:rPr>
              <w:t>0,8</w:t>
            </w:r>
          </w:p>
          <w:p w14:paraId="0A25F9FA" w14:textId="77777777" w:rsidR="00FC519E" w:rsidRPr="00B02EE3" w:rsidRDefault="00FC519E" w:rsidP="00D22233">
            <w:pPr>
              <w:ind w:left="57"/>
              <w:rPr>
                <w:szCs w:val="22"/>
              </w:rPr>
            </w:pPr>
          </w:p>
          <w:p w14:paraId="6DF3A331" w14:textId="77777777" w:rsidR="00FC519E" w:rsidRPr="00B02EE3" w:rsidRDefault="00FC519E" w:rsidP="00D22233">
            <w:pPr>
              <w:ind w:left="57"/>
              <w:rPr>
                <w:szCs w:val="22"/>
              </w:rPr>
            </w:pPr>
            <w:r w:rsidRPr="00B02EE3">
              <w:rPr>
                <w:szCs w:val="22"/>
              </w:rPr>
              <w:t>0,7</w:t>
            </w:r>
          </w:p>
        </w:tc>
        <w:tc>
          <w:tcPr>
            <w:tcW w:w="1134" w:type="dxa"/>
            <w:tcBorders>
              <w:top w:val="single" w:sz="4" w:space="0" w:color="auto"/>
              <w:left w:val="single" w:sz="4" w:space="0" w:color="auto"/>
              <w:bottom w:val="single" w:sz="4" w:space="0" w:color="auto"/>
              <w:right w:val="single" w:sz="4" w:space="0" w:color="auto"/>
            </w:tcBorders>
          </w:tcPr>
          <w:p w14:paraId="36C8718F" w14:textId="77777777" w:rsidR="00FC519E" w:rsidRPr="00B02EE3" w:rsidRDefault="00FC519E" w:rsidP="00D22233">
            <w:pPr>
              <w:ind w:left="57"/>
              <w:rPr>
                <w:szCs w:val="22"/>
              </w:rPr>
            </w:pPr>
            <w:r w:rsidRPr="00B02EE3">
              <w:rPr>
                <w:szCs w:val="22"/>
              </w:rPr>
              <w:t>25-40</w:t>
            </w:r>
          </w:p>
          <w:p w14:paraId="42B93E03" w14:textId="77777777" w:rsidR="00FC519E" w:rsidRPr="00B02EE3" w:rsidRDefault="00FC519E" w:rsidP="00D22233">
            <w:pPr>
              <w:ind w:left="57"/>
              <w:rPr>
                <w:szCs w:val="22"/>
              </w:rPr>
            </w:pPr>
          </w:p>
          <w:p w14:paraId="578CC25E" w14:textId="77777777" w:rsidR="00FC519E" w:rsidRPr="00B02EE3" w:rsidRDefault="00FC519E" w:rsidP="00D22233">
            <w:pPr>
              <w:ind w:left="57"/>
              <w:rPr>
                <w:szCs w:val="22"/>
              </w:rPr>
            </w:pPr>
          </w:p>
        </w:tc>
        <w:tc>
          <w:tcPr>
            <w:tcW w:w="1134" w:type="dxa"/>
            <w:tcBorders>
              <w:top w:val="single" w:sz="4" w:space="0" w:color="auto"/>
              <w:left w:val="single" w:sz="4" w:space="0" w:color="auto"/>
              <w:bottom w:val="single" w:sz="4" w:space="0" w:color="auto"/>
              <w:right w:val="single" w:sz="4" w:space="0" w:color="auto"/>
            </w:tcBorders>
          </w:tcPr>
          <w:p w14:paraId="4E0982B7" w14:textId="77777777" w:rsidR="00FC519E" w:rsidRPr="00B02EE3" w:rsidRDefault="00FC519E" w:rsidP="00D22233">
            <w:pPr>
              <w:ind w:left="57"/>
              <w:rPr>
                <w:szCs w:val="22"/>
              </w:rPr>
            </w:pPr>
            <w:r w:rsidRPr="00B02EE3">
              <w:rPr>
                <w:szCs w:val="22"/>
              </w:rPr>
              <w:t>0,8</w:t>
            </w:r>
          </w:p>
          <w:p w14:paraId="5DE875E7" w14:textId="77777777" w:rsidR="00FC519E" w:rsidRPr="00B02EE3" w:rsidRDefault="00FC519E" w:rsidP="00D22233">
            <w:pPr>
              <w:ind w:left="57"/>
              <w:rPr>
                <w:szCs w:val="22"/>
              </w:rPr>
            </w:pPr>
          </w:p>
          <w:p w14:paraId="3A000D70" w14:textId="77777777" w:rsidR="00FC519E" w:rsidRPr="00B02EE3" w:rsidRDefault="00FC519E" w:rsidP="00D22233">
            <w:pPr>
              <w:ind w:left="57"/>
              <w:rPr>
                <w:szCs w:val="22"/>
              </w:rPr>
            </w:pPr>
            <w:r w:rsidRPr="00B02EE3">
              <w:rPr>
                <w:szCs w:val="22"/>
              </w:rPr>
              <w:t>0,7</w:t>
            </w:r>
          </w:p>
        </w:tc>
        <w:tc>
          <w:tcPr>
            <w:tcW w:w="1134" w:type="dxa"/>
            <w:tcBorders>
              <w:top w:val="single" w:sz="4" w:space="0" w:color="auto"/>
              <w:left w:val="single" w:sz="4" w:space="0" w:color="auto"/>
              <w:bottom w:val="single" w:sz="4" w:space="0" w:color="auto"/>
              <w:right w:val="single" w:sz="4" w:space="0" w:color="auto"/>
            </w:tcBorders>
          </w:tcPr>
          <w:p w14:paraId="2F105875" w14:textId="77777777" w:rsidR="00FC519E" w:rsidRPr="00B02EE3" w:rsidRDefault="00FC519E" w:rsidP="00D22233">
            <w:pPr>
              <w:ind w:left="57"/>
              <w:rPr>
                <w:szCs w:val="22"/>
              </w:rPr>
            </w:pPr>
            <w:r w:rsidRPr="00B02EE3">
              <w:rPr>
                <w:szCs w:val="22"/>
              </w:rPr>
              <w:t>20-30</w:t>
            </w:r>
          </w:p>
          <w:p w14:paraId="211E4105" w14:textId="77777777" w:rsidR="00FC519E" w:rsidRPr="00B02EE3" w:rsidRDefault="00FC519E" w:rsidP="00D22233">
            <w:pPr>
              <w:ind w:left="57"/>
              <w:rPr>
                <w:szCs w:val="22"/>
              </w:rPr>
            </w:pPr>
          </w:p>
          <w:p w14:paraId="20B11F5B" w14:textId="77777777" w:rsidR="00FC519E" w:rsidRPr="00B02EE3" w:rsidRDefault="00FC519E" w:rsidP="00D22233">
            <w:pPr>
              <w:ind w:left="57"/>
              <w:rPr>
                <w:szCs w:val="22"/>
              </w:rPr>
            </w:pPr>
            <w:r w:rsidRPr="00B02EE3">
              <w:rPr>
                <w:szCs w:val="22"/>
              </w:rPr>
              <w:t>8-10</w:t>
            </w:r>
          </w:p>
        </w:tc>
        <w:tc>
          <w:tcPr>
            <w:tcW w:w="1134" w:type="dxa"/>
            <w:tcBorders>
              <w:top w:val="single" w:sz="4" w:space="0" w:color="auto"/>
              <w:left w:val="single" w:sz="4" w:space="0" w:color="auto"/>
              <w:bottom w:val="single" w:sz="4" w:space="0" w:color="auto"/>
              <w:right w:val="single" w:sz="4" w:space="0" w:color="auto"/>
            </w:tcBorders>
          </w:tcPr>
          <w:p w14:paraId="460CA4EC" w14:textId="77777777" w:rsidR="00FC519E" w:rsidRPr="00B02EE3" w:rsidRDefault="00FC519E" w:rsidP="00D22233">
            <w:pPr>
              <w:ind w:left="57"/>
              <w:rPr>
                <w:szCs w:val="22"/>
              </w:rPr>
            </w:pPr>
            <w:r w:rsidRPr="00B02EE3">
              <w:rPr>
                <w:szCs w:val="22"/>
              </w:rPr>
              <w:t>0,8</w:t>
            </w:r>
          </w:p>
          <w:p w14:paraId="6E1FDAC8" w14:textId="77777777" w:rsidR="00FC519E" w:rsidRPr="00B02EE3" w:rsidRDefault="00FC519E" w:rsidP="00D22233">
            <w:pPr>
              <w:ind w:left="57"/>
              <w:rPr>
                <w:szCs w:val="22"/>
              </w:rPr>
            </w:pPr>
          </w:p>
          <w:p w14:paraId="57191DD2" w14:textId="77777777" w:rsidR="00FC519E" w:rsidRPr="00B02EE3" w:rsidRDefault="00FC519E" w:rsidP="00D22233">
            <w:pPr>
              <w:ind w:left="57"/>
              <w:rPr>
                <w:szCs w:val="22"/>
              </w:rPr>
            </w:pPr>
            <w:r w:rsidRPr="00B02EE3">
              <w:rPr>
                <w:szCs w:val="22"/>
              </w:rPr>
              <w:t>0,7</w:t>
            </w:r>
          </w:p>
        </w:tc>
        <w:tc>
          <w:tcPr>
            <w:tcW w:w="1196" w:type="dxa"/>
            <w:tcBorders>
              <w:top w:val="single" w:sz="4" w:space="0" w:color="auto"/>
              <w:left w:val="single" w:sz="4" w:space="0" w:color="auto"/>
              <w:bottom w:val="single" w:sz="4" w:space="0" w:color="auto"/>
              <w:right w:val="single" w:sz="4" w:space="0" w:color="auto"/>
            </w:tcBorders>
          </w:tcPr>
          <w:p w14:paraId="7999E22B" w14:textId="77777777" w:rsidR="00FC519E" w:rsidRPr="00B02EE3" w:rsidRDefault="00FC519E" w:rsidP="00D22233">
            <w:pPr>
              <w:ind w:left="57"/>
              <w:rPr>
                <w:szCs w:val="22"/>
              </w:rPr>
            </w:pPr>
            <w:r w:rsidRPr="00B02EE3">
              <w:rPr>
                <w:szCs w:val="22"/>
              </w:rPr>
              <w:t>15-20</w:t>
            </w:r>
          </w:p>
          <w:p w14:paraId="1F868681" w14:textId="77777777" w:rsidR="00FC519E" w:rsidRPr="00B02EE3" w:rsidRDefault="00FC519E" w:rsidP="00D22233">
            <w:pPr>
              <w:ind w:left="57"/>
              <w:rPr>
                <w:szCs w:val="22"/>
              </w:rPr>
            </w:pPr>
          </w:p>
          <w:p w14:paraId="06E2D883" w14:textId="77777777" w:rsidR="00FC519E" w:rsidRPr="00B02EE3" w:rsidRDefault="00FC519E" w:rsidP="00D22233">
            <w:pPr>
              <w:ind w:left="57"/>
              <w:rPr>
                <w:szCs w:val="22"/>
              </w:rPr>
            </w:pPr>
            <w:r w:rsidRPr="00B02EE3">
              <w:rPr>
                <w:szCs w:val="22"/>
              </w:rPr>
              <w:t>10-15</w:t>
            </w:r>
          </w:p>
        </w:tc>
        <w:tc>
          <w:tcPr>
            <w:tcW w:w="1128" w:type="dxa"/>
            <w:tcBorders>
              <w:top w:val="single" w:sz="4" w:space="0" w:color="auto"/>
              <w:left w:val="single" w:sz="4" w:space="0" w:color="auto"/>
              <w:bottom w:val="single" w:sz="4" w:space="0" w:color="auto"/>
              <w:right w:val="single" w:sz="4" w:space="0" w:color="auto"/>
            </w:tcBorders>
          </w:tcPr>
          <w:p w14:paraId="4798BE4E" w14:textId="77777777" w:rsidR="00FC519E" w:rsidRPr="00B02EE3" w:rsidRDefault="00FC519E" w:rsidP="00D22233">
            <w:pPr>
              <w:ind w:left="57"/>
              <w:rPr>
                <w:szCs w:val="22"/>
              </w:rPr>
            </w:pPr>
            <w:r w:rsidRPr="00B02EE3">
              <w:rPr>
                <w:szCs w:val="22"/>
              </w:rPr>
              <w:t xml:space="preserve">(7-10) </w:t>
            </w:r>
            <w:proofErr w:type="gramStart"/>
            <w:r w:rsidRPr="00B02EE3">
              <w:rPr>
                <w:szCs w:val="22"/>
              </w:rPr>
              <w:t>К,Е</w:t>
            </w:r>
            <w:proofErr w:type="gramEnd"/>
            <w:r w:rsidRPr="00B02EE3">
              <w:rPr>
                <w:szCs w:val="22"/>
              </w:rPr>
              <w:t>,П,</w:t>
            </w:r>
          </w:p>
          <w:p w14:paraId="49C99053" w14:textId="77777777" w:rsidR="00FC519E" w:rsidRPr="00B02EE3" w:rsidRDefault="00FC519E" w:rsidP="00D22233">
            <w:pPr>
              <w:ind w:left="57"/>
              <w:rPr>
                <w:szCs w:val="22"/>
              </w:rPr>
            </w:pPr>
            <w:r w:rsidRPr="00B02EE3">
              <w:rPr>
                <w:szCs w:val="22"/>
              </w:rPr>
              <w:t>(0-3) Б, Ос</w:t>
            </w:r>
          </w:p>
        </w:tc>
      </w:tr>
      <w:tr w:rsidR="00D22233" w:rsidRPr="00B02EE3" w14:paraId="03052C95" w14:textId="77777777" w:rsidTr="00874395">
        <w:trPr>
          <w:jc w:val="center"/>
        </w:trPr>
        <w:tc>
          <w:tcPr>
            <w:tcW w:w="2070" w:type="dxa"/>
            <w:tcBorders>
              <w:top w:val="single" w:sz="4" w:space="0" w:color="auto"/>
              <w:left w:val="single" w:sz="4" w:space="0" w:color="auto"/>
              <w:bottom w:val="single" w:sz="4" w:space="0" w:color="auto"/>
              <w:right w:val="single" w:sz="4" w:space="0" w:color="auto"/>
            </w:tcBorders>
          </w:tcPr>
          <w:p w14:paraId="63A7CCFC" w14:textId="77777777" w:rsidR="00FC519E" w:rsidRPr="00B02EE3" w:rsidRDefault="00FC519E" w:rsidP="00D22233">
            <w:pPr>
              <w:ind w:left="57"/>
              <w:jc w:val="left"/>
              <w:rPr>
                <w:szCs w:val="22"/>
              </w:rPr>
            </w:pPr>
            <w:r w:rsidRPr="00B02EE3">
              <w:rPr>
                <w:szCs w:val="22"/>
              </w:rPr>
              <w:t>10. Чистые березовые</w:t>
            </w:r>
          </w:p>
        </w:tc>
        <w:tc>
          <w:tcPr>
            <w:tcW w:w="2552" w:type="dxa"/>
            <w:tcBorders>
              <w:top w:val="single" w:sz="4" w:space="0" w:color="auto"/>
              <w:left w:val="single" w:sz="4" w:space="0" w:color="auto"/>
              <w:bottom w:val="single" w:sz="4" w:space="0" w:color="auto"/>
              <w:right w:val="single" w:sz="4" w:space="0" w:color="auto"/>
            </w:tcBorders>
          </w:tcPr>
          <w:p w14:paraId="376FD4E3" w14:textId="60CBAB86" w:rsidR="00FC519E" w:rsidRPr="00B02EE3" w:rsidRDefault="00FC519E" w:rsidP="00D22233">
            <w:pPr>
              <w:ind w:left="57"/>
              <w:jc w:val="left"/>
              <w:rPr>
                <w:szCs w:val="22"/>
              </w:rPr>
            </w:pPr>
            <w:proofErr w:type="spellStart"/>
            <w:r w:rsidRPr="00B02EE3">
              <w:rPr>
                <w:szCs w:val="22"/>
              </w:rPr>
              <w:t>Крупнотравная</w:t>
            </w:r>
            <w:proofErr w:type="spellEnd"/>
            <w:r w:rsidRPr="00B02EE3">
              <w:rPr>
                <w:szCs w:val="22"/>
              </w:rPr>
              <w:t xml:space="preserve">, папоротниковая, вейниковая, </w:t>
            </w:r>
            <w:proofErr w:type="spellStart"/>
            <w:r w:rsidRPr="00B02EE3">
              <w:rPr>
                <w:szCs w:val="22"/>
              </w:rPr>
              <w:t>разнотрав</w:t>
            </w:r>
            <w:proofErr w:type="spellEnd"/>
            <w:r w:rsidR="00874395" w:rsidRPr="00B02EE3">
              <w:rPr>
                <w:szCs w:val="22"/>
              </w:rPr>
              <w:t>-</w:t>
            </w:r>
            <w:r w:rsidRPr="00B02EE3">
              <w:rPr>
                <w:szCs w:val="22"/>
              </w:rPr>
              <w:t>ная, травяно-</w:t>
            </w:r>
            <w:proofErr w:type="spellStart"/>
            <w:proofErr w:type="gramStart"/>
            <w:r w:rsidRPr="00B02EE3">
              <w:rPr>
                <w:szCs w:val="22"/>
              </w:rPr>
              <w:t>зеленомош</w:t>
            </w:r>
            <w:proofErr w:type="spellEnd"/>
            <w:r w:rsidR="00874395" w:rsidRPr="00B02EE3">
              <w:rPr>
                <w:szCs w:val="22"/>
              </w:rPr>
              <w:t>-</w:t>
            </w:r>
            <w:r w:rsidRPr="00B02EE3">
              <w:rPr>
                <w:szCs w:val="22"/>
              </w:rPr>
              <w:t>ная</w:t>
            </w:r>
            <w:proofErr w:type="gramEnd"/>
            <w:r w:rsidRPr="00B02EE3">
              <w:rPr>
                <w:szCs w:val="22"/>
              </w:rPr>
              <w:t>, зеленомошная (I-III)</w:t>
            </w:r>
          </w:p>
        </w:tc>
        <w:tc>
          <w:tcPr>
            <w:tcW w:w="708" w:type="dxa"/>
            <w:tcBorders>
              <w:top w:val="single" w:sz="4" w:space="0" w:color="auto"/>
              <w:left w:val="single" w:sz="4" w:space="0" w:color="auto"/>
              <w:bottom w:val="single" w:sz="4" w:space="0" w:color="auto"/>
              <w:right w:val="single" w:sz="4" w:space="0" w:color="auto"/>
            </w:tcBorders>
          </w:tcPr>
          <w:p w14:paraId="5846CD2C" w14:textId="77777777" w:rsidR="00FC519E" w:rsidRPr="00B02EE3" w:rsidRDefault="00FC519E" w:rsidP="00D22233">
            <w:pPr>
              <w:ind w:left="57"/>
              <w:rPr>
                <w:szCs w:val="22"/>
              </w:rPr>
            </w:pPr>
            <w:r w:rsidRPr="00B02EE3">
              <w:rPr>
                <w:szCs w:val="22"/>
              </w:rPr>
              <w:t>10-15</w:t>
            </w:r>
          </w:p>
        </w:tc>
        <w:tc>
          <w:tcPr>
            <w:tcW w:w="993" w:type="dxa"/>
            <w:tcBorders>
              <w:top w:val="single" w:sz="4" w:space="0" w:color="auto"/>
              <w:left w:val="single" w:sz="4" w:space="0" w:color="auto"/>
              <w:bottom w:val="single" w:sz="4" w:space="0" w:color="auto"/>
              <w:right w:val="single" w:sz="4" w:space="0" w:color="auto"/>
            </w:tcBorders>
          </w:tcPr>
          <w:p w14:paraId="2F3A007B" w14:textId="77777777" w:rsidR="00FC519E" w:rsidRPr="00B02EE3" w:rsidRDefault="00FC519E" w:rsidP="00D22233">
            <w:pPr>
              <w:ind w:left="57"/>
              <w:rPr>
                <w:szCs w:val="22"/>
              </w:rPr>
            </w:pPr>
            <w:r w:rsidRPr="00B02EE3">
              <w:rPr>
                <w:szCs w:val="22"/>
              </w:rPr>
              <w:t>0,8</w:t>
            </w:r>
          </w:p>
          <w:p w14:paraId="5F312CF3" w14:textId="77777777" w:rsidR="00FC519E" w:rsidRPr="00B02EE3" w:rsidRDefault="00FC519E" w:rsidP="00D22233">
            <w:pPr>
              <w:ind w:left="57"/>
              <w:rPr>
                <w:szCs w:val="22"/>
              </w:rPr>
            </w:pPr>
          </w:p>
          <w:p w14:paraId="7C963DF1" w14:textId="77777777" w:rsidR="00FC519E" w:rsidRPr="00B02EE3" w:rsidRDefault="00FC519E" w:rsidP="00D22233">
            <w:pPr>
              <w:ind w:left="57"/>
              <w:rPr>
                <w:szCs w:val="22"/>
              </w:rPr>
            </w:pPr>
            <w:r w:rsidRPr="00B02EE3">
              <w:rPr>
                <w:szCs w:val="22"/>
              </w:rPr>
              <w:t>0,7</w:t>
            </w:r>
          </w:p>
        </w:tc>
        <w:tc>
          <w:tcPr>
            <w:tcW w:w="1134" w:type="dxa"/>
            <w:tcBorders>
              <w:top w:val="single" w:sz="4" w:space="0" w:color="auto"/>
              <w:left w:val="single" w:sz="4" w:space="0" w:color="auto"/>
              <w:bottom w:val="single" w:sz="4" w:space="0" w:color="auto"/>
              <w:right w:val="single" w:sz="4" w:space="0" w:color="auto"/>
            </w:tcBorders>
          </w:tcPr>
          <w:p w14:paraId="2AD33453" w14:textId="77777777" w:rsidR="00FC519E" w:rsidRPr="00B02EE3" w:rsidRDefault="00FC519E" w:rsidP="00D22233">
            <w:pPr>
              <w:ind w:left="57"/>
              <w:rPr>
                <w:szCs w:val="22"/>
              </w:rPr>
            </w:pPr>
            <w:r w:rsidRPr="00B02EE3">
              <w:rPr>
                <w:szCs w:val="22"/>
              </w:rPr>
              <w:t>15-30</w:t>
            </w:r>
          </w:p>
          <w:p w14:paraId="038B0BAE" w14:textId="77777777" w:rsidR="00FC519E" w:rsidRPr="00B02EE3" w:rsidRDefault="00FC519E" w:rsidP="00D22233">
            <w:pPr>
              <w:ind w:left="57"/>
              <w:rPr>
                <w:szCs w:val="22"/>
              </w:rPr>
            </w:pPr>
          </w:p>
        </w:tc>
        <w:tc>
          <w:tcPr>
            <w:tcW w:w="992" w:type="dxa"/>
            <w:tcBorders>
              <w:top w:val="single" w:sz="4" w:space="0" w:color="auto"/>
              <w:left w:val="single" w:sz="4" w:space="0" w:color="auto"/>
              <w:bottom w:val="single" w:sz="4" w:space="0" w:color="auto"/>
              <w:right w:val="single" w:sz="4" w:space="0" w:color="auto"/>
            </w:tcBorders>
          </w:tcPr>
          <w:p w14:paraId="084BB62E" w14:textId="77777777" w:rsidR="00FC519E" w:rsidRPr="00B02EE3" w:rsidRDefault="00FC519E" w:rsidP="00D22233">
            <w:pPr>
              <w:ind w:left="57"/>
              <w:rPr>
                <w:szCs w:val="22"/>
              </w:rPr>
            </w:pPr>
            <w:r w:rsidRPr="00B02EE3">
              <w:rPr>
                <w:szCs w:val="22"/>
              </w:rPr>
              <w:t>0,8</w:t>
            </w:r>
          </w:p>
          <w:p w14:paraId="5B98BD61" w14:textId="77777777" w:rsidR="00FC519E" w:rsidRPr="00B02EE3" w:rsidRDefault="00FC519E" w:rsidP="00D22233">
            <w:pPr>
              <w:ind w:left="57"/>
              <w:rPr>
                <w:szCs w:val="22"/>
              </w:rPr>
            </w:pPr>
          </w:p>
          <w:p w14:paraId="0DA614B3" w14:textId="77777777" w:rsidR="00FC519E" w:rsidRPr="00B02EE3" w:rsidRDefault="00FC519E" w:rsidP="00D22233">
            <w:pPr>
              <w:ind w:left="57"/>
              <w:rPr>
                <w:szCs w:val="22"/>
              </w:rPr>
            </w:pPr>
            <w:r w:rsidRPr="00B02EE3">
              <w:rPr>
                <w:szCs w:val="22"/>
              </w:rPr>
              <w:t>0,7</w:t>
            </w:r>
          </w:p>
        </w:tc>
        <w:tc>
          <w:tcPr>
            <w:tcW w:w="1134" w:type="dxa"/>
            <w:tcBorders>
              <w:top w:val="single" w:sz="4" w:space="0" w:color="auto"/>
              <w:left w:val="single" w:sz="4" w:space="0" w:color="auto"/>
              <w:bottom w:val="single" w:sz="4" w:space="0" w:color="auto"/>
              <w:right w:val="single" w:sz="4" w:space="0" w:color="auto"/>
            </w:tcBorders>
          </w:tcPr>
          <w:p w14:paraId="3774BE11" w14:textId="77777777" w:rsidR="00FC519E" w:rsidRPr="00B02EE3" w:rsidRDefault="00FC519E" w:rsidP="00D22233">
            <w:pPr>
              <w:ind w:left="57"/>
              <w:rPr>
                <w:szCs w:val="22"/>
              </w:rPr>
            </w:pPr>
            <w:r w:rsidRPr="00B02EE3">
              <w:rPr>
                <w:szCs w:val="22"/>
              </w:rPr>
              <w:t>15-30</w:t>
            </w:r>
          </w:p>
          <w:p w14:paraId="14AC5E02" w14:textId="77777777" w:rsidR="00FC519E" w:rsidRPr="00B02EE3" w:rsidRDefault="00FC519E" w:rsidP="00D22233">
            <w:pPr>
              <w:ind w:left="57"/>
              <w:rPr>
                <w:szCs w:val="22"/>
              </w:rPr>
            </w:pPr>
          </w:p>
        </w:tc>
        <w:tc>
          <w:tcPr>
            <w:tcW w:w="1134" w:type="dxa"/>
            <w:tcBorders>
              <w:top w:val="single" w:sz="4" w:space="0" w:color="auto"/>
              <w:left w:val="single" w:sz="4" w:space="0" w:color="auto"/>
              <w:bottom w:val="single" w:sz="4" w:space="0" w:color="auto"/>
              <w:right w:val="single" w:sz="4" w:space="0" w:color="auto"/>
            </w:tcBorders>
          </w:tcPr>
          <w:p w14:paraId="339F1F4F" w14:textId="77777777" w:rsidR="00FC519E" w:rsidRPr="00B02EE3" w:rsidRDefault="00FC519E" w:rsidP="00D22233">
            <w:pPr>
              <w:ind w:left="57"/>
              <w:rPr>
                <w:szCs w:val="22"/>
              </w:rPr>
            </w:pPr>
            <w:r w:rsidRPr="00B02EE3">
              <w:rPr>
                <w:szCs w:val="22"/>
              </w:rPr>
              <w:t>0,8</w:t>
            </w:r>
          </w:p>
          <w:p w14:paraId="7A80F675" w14:textId="77777777" w:rsidR="00FC519E" w:rsidRPr="00B02EE3" w:rsidRDefault="00FC519E" w:rsidP="00D22233">
            <w:pPr>
              <w:ind w:left="57"/>
              <w:rPr>
                <w:szCs w:val="22"/>
              </w:rPr>
            </w:pPr>
          </w:p>
          <w:p w14:paraId="407BE1C3" w14:textId="77777777" w:rsidR="00FC519E" w:rsidRPr="00B02EE3" w:rsidRDefault="00FC519E" w:rsidP="00D22233">
            <w:pPr>
              <w:ind w:left="57"/>
              <w:rPr>
                <w:szCs w:val="22"/>
              </w:rPr>
            </w:pPr>
            <w:r w:rsidRPr="00B02EE3">
              <w:rPr>
                <w:szCs w:val="22"/>
              </w:rPr>
              <w:t>0,7</w:t>
            </w:r>
          </w:p>
        </w:tc>
        <w:tc>
          <w:tcPr>
            <w:tcW w:w="1134" w:type="dxa"/>
            <w:tcBorders>
              <w:top w:val="single" w:sz="4" w:space="0" w:color="auto"/>
              <w:left w:val="single" w:sz="4" w:space="0" w:color="auto"/>
              <w:bottom w:val="single" w:sz="4" w:space="0" w:color="auto"/>
              <w:right w:val="single" w:sz="4" w:space="0" w:color="auto"/>
            </w:tcBorders>
          </w:tcPr>
          <w:p w14:paraId="6B90C809" w14:textId="77777777" w:rsidR="00FC519E" w:rsidRPr="00B02EE3" w:rsidRDefault="00FC519E" w:rsidP="00D22233">
            <w:pPr>
              <w:ind w:left="57"/>
              <w:rPr>
                <w:szCs w:val="22"/>
              </w:rPr>
            </w:pPr>
            <w:r w:rsidRPr="00B02EE3">
              <w:rPr>
                <w:szCs w:val="22"/>
              </w:rPr>
              <w:t>20-30</w:t>
            </w:r>
          </w:p>
          <w:p w14:paraId="2C56E513" w14:textId="77777777" w:rsidR="00FC519E" w:rsidRPr="00B02EE3" w:rsidRDefault="00FC519E" w:rsidP="00D22233">
            <w:pPr>
              <w:ind w:left="57"/>
              <w:rPr>
                <w:szCs w:val="22"/>
              </w:rPr>
            </w:pPr>
          </w:p>
          <w:p w14:paraId="1C9EE1A5" w14:textId="77777777" w:rsidR="00FC519E" w:rsidRPr="00B02EE3" w:rsidRDefault="00FC519E" w:rsidP="00D22233">
            <w:pPr>
              <w:ind w:left="57"/>
              <w:rPr>
                <w:szCs w:val="22"/>
              </w:rPr>
            </w:pPr>
            <w:r w:rsidRPr="00B02EE3">
              <w:rPr>
                <w:szCs w:val="22"/>
              </w:rPr>
              <w:t>10-15</w:t>
            </w:r>
          </w:p>
        </w:tc>
        <w:tc>
          <w:tcPr>
            <w:tcW w:w="1134" w:type="dxa"/>
            <w:tcBorders>
              <w:top w:val="single" w:sz="4" w:space="0" w:color="auto"/>
              <w:left w:val="single" w:sz="4" w:space="0" w:color="auto"/>
              <w:bottom w:val="single" w:sz="4" w:space="0" w:color="auto"/>
              <w:right w:val="single" w:sz="4" w:space="0" w:color="auto"/>
            </w:tcBorders>
          </w:tcPr>
          <w:p w14:paraId="16434552" w14:textId="77777777" w:rsidR="00FC519E" w:rsidRPr="00B02EE3" w:rsidRDefault="00FC519E" w:rsidP="00D22233">
            <w:pPr>
              <w:ind w:left="57"/>
              <w:rPr>
                <w:szCs w:val="22"/>
              </w:rPr>
            </w:pPr>
            <w:r w:rsidRPr="00B02EE3">
              <w:rPr>
                <w:szCs w:val="22"/>
              </w:rPr>
              <w:t>0,8</w:t>
            </w:r>
          </w:p>
          <w:p w14:paraId="2DC70E1E" w14:textId="77777777" w:rsidR="00FC519E" w:rsidRPr="00B02EE3" w:rsidRDefault="00FC519E" w:rsidP="00D22233">
            <w:pPr>
              <w:ind w:left="57"/>
              <w:rPr>
                <w:szCs w:val="22"/>
              </w:rPr>
            </w:pPr>
          </w:p>
          <w:p w14:paraId="487558A2" w14:textId="77777777" w:rsidR="00FC519E" w:rsidRPr="00B02EE3" w:rsidRDefault="00FC519E" w:rsidP="00D22233">
            <w:pPr>
              <w:ind w:left="57"/>
              <w:rPr>
                <w:szCs w:val="22"/>
              </w:rPr>
            </w:pPr>
            <w:r w:rsidRPr="00B02EE3">
              <w:rPr>
                <w:szCs w:val="22"/>
              </w:rPr>
              <w:t>0,7</w:t>
            </w:r>
          </w:p>
        </w:tc>
        <w:tc>
          <w:tcPr>
            <w:tcW w:w="1196" w:type="dxa"/>
            <w:tcBorders>
              <w:top w:val="single" w:sz="4" w:space="0" w:color="auto"/>
              <w:left w:val="single" w:sz="4" w:space="0" w:color="auto"/>
              <w:bottom w:val="single" w:sz="4" w:space="0" w:color="auto"/>
              <w:right w:val="single" w:sz="4" w:space="0" w:color="auto"/>
            </w:tcBorders>
          </w:tcPr>
          <w:p w14:paraId="58D6207B" w14:textId="77777777" w:rsidR="00FC519E" w:rsidRPr="00B02EE3" w:rsidRDefault="00FC519E" w:rsidP="00D22233">
            <w:pPr>
              <w:ind w:left="57"/>
              <w:rPr>
                <w:szCs w:val="22"/>
              </w:rPr>
            </w:pPr>
            <w:r w:rsidRPr="00B02EE3">
              <w:rPr>
                <w:szCs w:val="22"/>
              </w:rPr>
              <w:t>15-25</w:t>
            </w:r>
          </w:p>
          <w:p w14:paraId="29A90286" w14:textId="77777777" w:rsidR="00FC519E" w:rsidRPr="00B02EE3" w:rsidRDefault="00FC519E" w:rsidP="00D22233">
            <w:pPr>
              <w:ind w:left="57"/>
              <w:rPr>
                <w:szCs w:val="22"/>
              </w:rPr>
            </w:pPr>
          </w:p>
          <w:p w14:paraId="53D2A179" w14:textId="77777777" w:rsidR="00FC519E" w:rsidRPr="00B02EE3" w:rsidRDefault="00FC519E" w:rsidP="00D22233">
            <w:pPr>
              <w:ind w:left="57"/>
              <w:rPr>
                <w:szCs w:val="22"/>
              </w:rPr>
            </w:pPr>
            <w:r w:rsidRPr="00B02EE3">
              <w:rPr>
                <w:szCs w:val="22"/>
              </w:rPr>
              <w:t>10-15</w:t>
            </w:r>
          </w:p>
        </w:tc>
        <w:tc>
          <w:tcPr>
            <w:tcW w:w="1128" w:type="dxa"/>
            <w:tcBorders>
              <w:top w:val="single" w:sz="4" w:space="0" w:color="auto"/>
              <w:left w:val="single" w:sz="4" w:space="0" w:color="auto"/>
              <w:bottom w:val="single" w:sz="4" w:space="0" w:color="auto"/>
              <w:right w:val="single" w:sz="4" w:space="0" w:color="auto"/>
            </w:tcBorders>
          </w:tcPr>
          <w:p w14:paraId="52899425" w14:textId="77777777" w:rsidR="00FC519E" w:rsidRPr="00B02EE3" w:rsidRDefault="00FC519E" w:rsidP="00D22233">
            <w:pPr>
              <w:ind w:left="57"/>
              <w:rPr>
                <w:szCs w:val="22"/>
              </w:rPr>
            </w:pPr>
            <w:r w:rsidRPr="00B02EE3">
              <w:rPr>
                <w:szCs w:val="22"/>
              </w:rPr>
              <w:t>10Б</w:t>
            </w:r>
          </w:p>
        </w:tc>
      </w:tr>
      <w:tr w:rsidR="00D22233" w:rsidRPr="00B02EE3" w14:paraId="18E250C1" w14:textId="77777777" w:rsidTr="00874395">
        <w:trPr>
          <w:jc w:val="center"/>
        </w:trPr>
        <w:tc>
          <w:tcPr>
            <w:tcW w:w="2070" w:type="dxa"/>
            <w:tcBorders>
              <w:top w:val="single" w:sz="4" w:space="0" w:color="auto"/>
              <w:left w:val="single" w:sz="4" w:space="0" w:color="auto"/>
              <w:bottom w:val="single" w:sz="4" w:space="0" w:color="auto"/>
              <w:right w:val="single" w:sz="4" w:space="0" w:color="auto"/>
            </w:tcBorders>
          </w:tcPr>
          <w:p w14:paraId="788BFB22" w14:textId="77777777" w:rsidR="00FC519E" w:rsidRPr="00B02EE3" w:rsidRDefault="00FC519E" w:rsidP="00D22233">
            <w:pPr>
              <w:ind w:left="57"/>
              <w:jc w:val="left"/>
              <w:rPr>
                <w:szCs w:val="22"/>
              </w:rPr>
            </w:pPr>
            <w:r w:rsidRPr="00B02EE3">
              <w:rPr>
                <w:szCs w:val="22"/>
              </w:rPr>
              <w:t>11. Березовые, осиновые с редкой примесью хвойных</w:t>
            </w:r>
          </w:p>
        </w:tc>
        <w:tc>
          <w:tcPr>
            <w:tcW w:w="2552" w:type="dxa"/>
            <w:tcBorders>
              <w:top w:val="single" w:sz="4" w:space="0" w:color="auto"/>
              <w:left w:val="single" w:sz="4" w:space="0" w:color="auto"/>
              <w:bottom w:val="single" w:sz="4" w:space="0" w:color="auto"/>
              <w:right w:val="single" w:sz="4" w:space="0" w:color="auto"/>
            </w:tcBorders>
          </w:tcPr>
          <w:p w14:paraId="2D2E5199" w14:textId="19FFD5D5" w:rsidR="00FC519E" w:rsidRPr="00B02EE3" w:rsidRDefault="00FC519E" w:rsidP="00D22233">
            <w:pPr>
              <w:ind w:left="57"/>
              <w:jc w:val="left"/>
              <w:rPr>
                <w:szCs w:val="22"/>
              </w:rPr>
            </w:pPr>
            <w:proofErr w:type="spellStart"/>
            <w:r w:rsidRPr="00B02EE3">
              <w:rPr>
                <w:szCs w:val="22"/>
              </w:rPr>
              <w:t>Крупнотравная</w:t>
            </w:r>
            <w:proofErr w:type="spellEnd"/>
            <w:r w:rsidRPr="00B02EE3">
              <w:rPr>
                <w:szCs w:val="22"/>
              </w:rPr>
              <w:t xml:space="preserve">, папоротниковая, </w:t>
            </w:r>
            <w:proofErr w:type="spellStart"/>
            <w:r w:rsidRPr="00B02EE3">
              <w:rPr>
                <w:szCs w:val="22"/>
              </w:rPr>
              <w:t>орляковая</w:t>
            </w:r>
            <w:proofErr w:type="spellEnd"/>
            <w:r w:rsidRPr="00B02EE3">
              <w:rPr>
                <w:szCs w:val="22"/>
              </w:rPr>
              <w:t>, вейниковая, разнотравная, травяно-зеленомошная, зеленомошная (I-III)</w:t>
            </w:r>
          </w:p>
        </w:tc>
        <w:tc>
          <w:tcPr>
            <w:tcW w:w="708" w:type="dxa"/>
            <w:tcBorders>
              <w:top w:val="single" w:sz="4" w:space="0" w:color="auto"/>
              <w:left w:val="single" w:sz="4" w:space="0" w:color="auto"/>
              <w:bottom w:val="single" w:sz="4" w:space="0" w:color="auto"/>
              <w:right w:val="single" w:sz="4" w:space="0" w:color="auto"/>
            </w:tcBorders>
          </w:tcPr>
          <w:p w14:paraId="64FD29EE" w14:textId="77777777" w:rsidR="00FC519E" w:rsidRPr="00B02EE3" w:rsidRDefault="00FC519E" w:rsidP="00D22233">
            <w:pPr>
              <w:ind w:left="57"/>
              <w:rPr>
                <w:szCs w:val="22"/>
              </w:rPr>
            </w:pPr>
          </w:p>
          <w:p w14:paraId="5F3E7703" w14:textId="77777777" w:rsidR="00FC519E" w:rsidRPr="00B02EE3" w:rsidRDefault="00FC519E" w:rsidP="00D22233">
            <w:pPr>
              <w:ind w:left="57"/>
              <w:rPr>
                <w:szCs w:val="22"/>
              </w:rPr>
            </w:pPr>
            <w:r w:rsidRPr="00B02EE3">
              <w:rPr>
                <w:szCs w:val="22"/>
              </w:rPr>
              <w:t>8-10</w:t>
            </w:r>
          </w:p>
        </w:tc>
        <w:tc>
          <w:tcPr>
            <w:tcW w:w="993" w:type="dxa"/>
            <w:tcBorders>
              <w:top w:val="single" w:sz="4" w:space="0" w:color="auto"/>
              <w:left w:val="single" w:sz="4" w:space="0" w:color="auto"/>
              <w:bottom w:val="single" w:sz="4" w:space="0" w:color="auto"/>
              <w:right w:val="single" w:sz="4" w:space="0" w:color="auto"/>
            </w:tcBorders>
          </w:tcPr>
          <w:p w14:paraId="7A6888FA" w14:textId="77777777" w:rsidR="00FC519E" w:rsidRPr="00B02EE3" w:rsidRDefault="00FC519E" w:rsidP="00D22233">
            <w:pPr>
              <w:ind w:left="57"/>
              <w:rPr>
                <w:szCs w:val="22"/>
              </w:rPr>
            </w:pPr>
            <w:r w:rsidRPr="00B02EE3">
              <w:rPr>
                <w:szCs w:val="22"/>
              </w:rPr>
              <w:t>0,7</w:t>
            </w:r>
          </w:p>
          <w:p w14:paraId="175BC553" w14:textId="77777777" w:rsidR="00FC519E" w:rsidRPr="00B02EE3" w:rsidRDefault="00FC519E" w:rsidP="00D22233">
            <w:pPr>
              <w:ind w:left="57"/>
              <w:rPr>
                <w:szCs w:val="22"/>
              </w:rPr>
            </w:pPr>
          </w:p>
          <w:p w14:paraId="36ADC736" w14:textId="77777777" w:rsidR="00FC519E" w:rsidRPr="00B02EE3" w:rsidRDefault="00FC519E" w:rsidP="00D22233">
            <w:pPr>
              <w:ind w:left="57"/>
              <w:rPr>
                <w:szCs w:val="22"/>
              </w:rPr>
            </w:pPr>
            <w:r w:rsidRPr="00B02EE3">
              <w:rPr>
                <w:szCs w:val="22"/>
              </w:rPr>
              <w:t>0,5</w:t>
            </w:r>
          </w:p>
        </w:tc>
        <w:tc>
          <w:tcPr>
            <w:tcW w:w="1134" w:type="dxa"/>
            <w:tcBorders>
              <w:top w:val="single" w:sz="4" w:space="0" w:color="auto"/>
              <w:left w:val="single" w:sz="4" w:space="0" w:color="auto"/>
              <w:bottom w:val="single" w:sz="4" w:space="0" w:color="auto"/>
              <w:right w:val="single" w:sz="4" w:space="0" w:color="auto"/>
            </w:tcBorders>
          </w:tcPr>
          <w:p w14:paraId="43C03616" w14:textId="77777777" w:rsidR="00FC519E" w:rsidRPr="00B02EE3" w:rsidRDefault="00FC519E" w:rsidP="00D22233">
            <w:pPr>
              <w:ind w:left="57"/>
              <w:rPr>
                <w:szCs w:val="22"/>
              </w:rPr>
            </w:pPr>
            <w:r w:rsidRPr="00B02EE3">
              <w:rPr>
                <w:szCs w:val="22"/>
              </w:rPr>
              <w:t>35-55</w:t>
            </w:r>
          </w:p>
          <w:p w14:paraId="3FE7D12B" w14:textId="77777777" w:rsidR="00FC519E" w:rsidRPr="00B02EE3" w:rsidRDefault="00FC519E" w:rsidP="00D22233">
            <w:pPr>
              <w:ind w:left="57"/>
              <w:rPr>
                <w:szCs w:val="22"/>
              </w:rPr>
            </w:pPr>
          </w:p>
          <w:p w14:paraId="3B503D08" w14:textId="77777777" w:rsidR="00FC519E" w:rsidRPr="00B02EE3" w:rsidRDefault="00FC519E" w:rsidP="00D22233">
            <w:pPr>
              <w:ind w:left="57"/>
              <w:rPr>
                <w:szCs w:val="22"/>
              </w:rPr>
            </w:pPr>
          </w:p>
        </w:tc>
        <w:tc>
          <w:tcPr>
            <w:tcW w:w="992" w:type="dxa"/>
            <w:tcBorders>
              <w:top w:val="single" w:sz="4" w:space="0" w:color="auto"/>
              <w:left w:val="single" w:sz="4" w:space="0" w:color="auto"/>
              <w:bottom w:val="single" w:sz="4" w:space="0" w:color="auto"/>
              <w:right w:val="single" w:sz="4" w:space="0" w:color="auto"/>
            </w:tcBorders>
          </w:tcPr>
          <w:p w14:paraId="104230A7" w14:textId="77777777" w:rsidR="00FC519E" w:rsidRPr="00B02EE3" w:rsidRDefault="00FC519E" w:rsidP="00D22233">
            <w:pPr>
              <w:ind w:left="57"/>
              <w:rPr>
                <w:szCs w:val="22"/>
              </w:rPr>
            </w:pPr>
            <w:r w:rsidRPr="00B02EE3">
              <w:rPr>
                <w:szCs w:val="22"/>
              </w:rPr>
              <w:t>0,7</w:t>
            </w:r>
          </w:p>
          <w:p w14:paraId="56513ADA" w14:textId="77777777" w:rsidR="00FC519E" w:rsidRPr="00B02EE3" w:rsidRDefault="00FC519E" w:rsidP="00D22233">
            <w:pPr>
              <w:ind w:left="57"/>
              <w:rPr>
                <w:szCs w:val="22"/>
              </w:rPr>
            </w:pPr>
          </w:p>
          <w:p w14:paraId="054BA247" w14:textId="77777777" w:rsidR="00FC519E" w:rsidRPr="00B02EE3" w:rsidRDefault="00FC519E" w:rsidP="00D22233">
            <w:pPr>
              <w:ind w:left="57"/>
              <w:rPr>
                <w:szCs w:val="22"/>
              </w:rPr>
            </w:pPr>
            <w:r w:rsidRPr="00B02EE3">
              <w:rPr>
                <w:szCs w:val="22"/>
              </w:rPr>
              <w:t>0,5</w:t>
            </w:r>
          </w:p>
        </w:tc>
        <w:tc>
          <w:tcPr>
            <w:tcW w:w="1134" w:type="dxa"/>
            <w:tcBorders>
              <w:top w:val="single" w:sz="4" w:space="0" w:color="auto"/>
              <w:left w:val="single" w:sz="4" w:space="0" w:color="auto"/>
              <w:bottom w:val="single" w:sz="4" w:space="0" w:color="auto"/>
              <w:right w:val="single" w:sz="4" w:space="0" w:color="auto"/>
            </w:tcBorders>
          </w:tcPr>
          <w:p w14:paraId="419D328B" w14:textId="77777777" w:rsidR="00FC519E" w:rsidRPr="00B02EE3" w:rsidRDefault="00FC519E" w:rsidP="00D22233">
            <w:pPr>
              <w:ind w:left="57"/>
              <w:rPr>
                <w:szCs w:val="22"/>
              </w:rPr>
            </w:pPr>
            <w:r w:rsidRPr="00B02EE3">
              <w:rPr>
                <w:szCs w:val="22"/>
              </w:rPr>
              <w:t>35-55</w:t>
            </w:r>
          </w:p>
          <w:p w14:paraId="46A8D38A" w14:textId="77777777" w:rsidR="00FC519E" w:rsidRPr="00B02EE3" w:rsidRDefault="00FC519E" w:rsidP="00D22233">
            <w:pPr>
              <w:ind w:left="57"/>
              <w:rPr>
                <w:szCs w:val="22"/>
              </w:rPr>
            </w:pPr>
          </w:p>
          <w:p w14:paraId="55C83531" w14:textId="77777777" w:rsidR="00FC519E" w:rsidRPr="00B02EE3" w:rsidRDefault="00FC519E" w:rsidP="00D22233">
            <w:pPr>
              <w:ind w:left="57"/>
              <w:rPr>
                <w:szCs w:val="22"/>
              </w:rPr>
            </w:pPr>
          </w:p>
        </w:tc>
        <w:tc>
          <w:tcPr>
            <w:tcW w:w="1134" w:type="dxa"/>
            <w:tcBorders>
              <w:top w:val="single" w:sz="4" w:space="0" w:color="auto"/>
              <w:left w:val="single" w:sz="4" w:space="0" w:color="auto"/>
              <w:bottom w:val="single" w:sz="4" w:space="0" w:color="auto"/>
              <w:right w:val="single" w:sz="4" w:space="0" w:color="auto"/>
            </w:tcBorders>
          </w:tcPr>
          <w:p w14:paraId="7CAD6D64" w14:textId="77777777" w:rsidR="00FC519E" w:rsidRPr="00B02EE3" w:rsidRDefault="00FC519E" w:rsidP="00D22233">
            <w:pPr>
              <w:ind w:left="57"/>
              <w:rPr>
                <w:szCs w:val="22"/>
              </w:rPr>
            </w:pPr>
            <w:r w:rsidRPr="00B02EE3">
              <w:rPr>
                <w:szCs w:val="22"/>
              </w:rPr>
              <w:t>0,8</w:t>
            </w:r>
          </w:p>
          <w:p w14:paraId="244A984E" w14:textId="77777777" w:rsidR="00FC519E" w:rsidRPr="00B02EE3" w:rsidRDefault="00FC519E" w:rsidP="00D22233">
            <w:pPr>
              <w:ind w:left="57"/>
              <w:rPr>
                <w:szCs w:val="22"/>
              </w:rPr>
            </w:pPr>
          </w:p>
          <w:p w14:paraId="5CC1AF4B" w14:textId="77777777" w:rsidR="00FC519E" w:rsidRPr="00B02EE3" w:rsidRDefault="00FC519E" w:rsidP="00D22233">
            <w:pPr>
              <w:ind w:left="57"/>
              <w:rPr>
                <w:szCs w:val="22"/>
              </w:rPr>
            </w:pPr>
            <w:r w:rsidRPr="00B02EE3">
              <w:rPr>
                <w:szCs w:val="22"/>
              </w:rPr>
              <w:t>0,6</w:t>
            </w:r>
          </w:p>
        </w:tc>
        <w:tc>
          <w:tcPr>
            <w:tcW w:w="1134" w:type="dxa"/>
            <w:tcBorders>
              <w:top w:val="single" w:sz="4" w:space="0" w:color="auto"/>
              <w:left w:val="single" w:sz="4" w:space="0" w:color="auto"/>
              <w:bottom w:val="single" w:sz="4" w:space="0" w:color="auto"/>
              <w:right w:val="single" w:sz="4" w:space="0" w:color="auto"/>
            </w:tcBorders>
          </w:tcPr>
          <w:p w14:paraId="0D6EAA9D" w14:textId="77777777" w:rsidR="00FC519E" w:rsidRPr="00B02EE3" w:rsidRDefault="00FC519E" w:rsidP="00D22233">
            <w:pPr>
              <w:ind w:left="57"/>
              <w:rPr>
                <w:szCs w:val="22"/>
              </w:rPr>
            </w:pPr>
            <w:r w:rsidRPr="00B02EE3">
              <w:rPr>
                <w:szCs w:val="22"/>
              </w:rPr>
              <w:t>30-40</w:t>
            </w:r>
          </w:p>
          <w:p w14:paraId="6993FEC2" w14:textId="77777777" w:rsidR="00FC519E" w:rsidRPr="00B02EE3" w:rsidRDefault="00FC519E" w:rsidP="00D22233">
            <w:pPr>
              <w:ind w:left="57"/>
              <w:rPr>
                <w:szCs w:val="22"/>
              </w:rPr>
            </w:pPr>
          </w:p>
          <w:p w14:paraId="6DA13B61" w14:textId="77777777" w:rsidR="00FC519E" w:rsidRPr="00B02EE3" w:rsidRDefault="00FC519E" w:rsidP="00D22233">
            <w:pPr>
              <w:ind w:left="57"/>
              <w:rPr>
                <w:szCs w:val="22"/>
              </w:rPr>
            </w:pPr>
            <w:r w:rsidRPr="00B02EE3">
              <w:rPr>
                <w:szCs w:val="22"/>
              </w:rPr>
              <w:t>8-12</w:t>
            </w:r>
          </w:p>
        </w:tc>
        <w:tc>
          <w:tcPr>
            <w:tcW w:w="1134" w:type="dxa"/>
            <w:tcBorders>
              <w:top w:val="single" w:sz="4" w:space="0" w:color="auto"/>
              <w:left w:val="single" w:sz="4" w:space="0" w:color="auto"/>
              <w:bottom w:val="single" w:sz="4" w:space="0" w:color="auto"/>
              <w:right w:val="single" w:sz="4" w:space="0" w:color="auto"/>
            </w:tcBorders>
          </w:tcPr>
          <w:p w14:paraId="5D6FEF73" w14:textId="77777777" w:rsidR="00FC519E" w:rsidRPr="00B02EE3" w:rsidRDefault="00FC519E" w:rsidP="00D22233">
            <w:pPr>
              <w:ind w:left="57"/>
              <w:rPr>
                <w:szCs w:val="22"/>
              </w:rPr>
            </w:pPr>
            <w:r w:rsidRPr="00B02EE3">
              <w:rPr>
                <w:szCs w:val="22"/>
              </w:rPr>
              <w:t>0,8</w:t>
            </w:r>
          </w:p>
          <w:p w14:paraId="2A41E851" w14:textId="77777777" w:rsidR="00FC519E" w:rsidRPr="00B02EE3" w:rsidRDefault="00FC519E" w:rsidP="00D22233">
            <w:pPr>
              <w:ind w:left="57"/>
              <w:rPr>
                <w:szCs w:val="22"/>
              </w:rPr>
            </w:pPr>
          </w:p>
          <w:p w14:paraId="3D7A4797" w14:textId="77777777" w:rsidR="00FC519E" w:rsidRPr="00B02EE3" w:rsidRDefault="00FC519E" w:rsidP="00D22233">
            <w:pPr>
              <w:ind w:left="57"/>
              <w:rPr>
                <w:szCs w:val="22"/>
              </w:rPr>
            </w:pPr>
            <w:r w:rsidRPr="00B02EE3">
              <w:rPr>
                <w:szCs w:val="22"/>
              </w:rPr>
              <w:t>0,7</w:t>
            </w:r>
          </w:p>
        </w:tc>
        <w:tc>
          <w:tcPr>
            <w:tcW w:w="1196" w:type="dxa"/>
            <w:tcBorders>
              <w:top w:val="single" w:sz="4" w:space="0" w:color="auto"/>
              <w:left w:val="single" w:sz="4" w:space="0" w:color="auto"/>
              <w:bottom w:val="single" w:sz="4" w:space="0" w:color="auto"/>
              <w:right w:val="single" w:sz="4" w:space="0" w:color="auto"/>
            </w:tcBorders>
          </w:tcPr>
          <w:p w14:paraId="17192F5E" w14:textId="77777777" w:rsidR="00FC519E" w:rsidRPr="00B02EE3" w:rsidRDefault="00FC519E" w:rsidP="00D22233">
            <w:pPr>
              <w:ind w:left="57"/>
              <w:rPr>
                <w:szCs w:val="22"/>
              </w:rPr>
            </w:pPr>
            <w:r w:rsidRPr="00B02EE3">
              <w:rPr>
                <w:szCs w:val="22"/>
              </w:rPr>
              <w:t>25-35</w:t>
            </w:r>
          </w:p>
          <w:p w14:paraId="3C3AF5E0" w14:textId="77777777" w:rsidR="00FC519E" w:rsidRPr="00B02EE3" w:rsidRDefault="00FC519E" w:rsidP="00D22233">
            <w:pPr>
              <w:ind w:left="57"/>
              <w:rPr>
                <w:szCs w:val="22"/>
              </w:rPr>
            </w:pPr>
          </w:p>
          <w:p w14:paraId="3CF76C37" w14:textId="77777777" w:rsidR="00FC519E" w:rsidRPr="00B02EE3" w:rsidRDefault="00FC519E" w:rsidP="00D22233">
            <w:pPr>
              <w:ind w:left="57"/>
              <w:rPr>
                <w:szCs w:val="22"/>
              </w:rPr>
            </w:pPr>
            <w:r w:rsidRPr="00B02EE3">
              <w:rPr>
                <w:szCs w:val="22"/>
              </w:rPr>
              <w:t>10-15</w:t>
            </w:r>
          </w:p>
        </w:tc>
        <w:tc>
          <w:tcPr>
            <w:tcW w:w="1128" w:type="dxa"/>
            <w:tcBorders>
              <w:top w:val="single" w:sz="4" w:space="0" w:color="auto"/>
              <w:left w:val="single" w:sz="4" w:space="0" w:color="auto"/>
              <w:bottom w:val="single" w:sz="4" w:space="0" w:color="auto"/>
              <w:right w:val="single" w:sz="4" w:space="0" w:color="auto"/>
            </w:tcBorders>
          </w:tcPr>
          <w:p w14:paraId="7AFF4BA6" w14:textId="77777777" w:rsidR="00FC519E" w:rsidRPr="00B02EE3" w:rsidRDefault="00FC519E" w:rsidP="00D22233">
            <w:pPr>
              <w:ind w:left="57"/>
              <w:rPr>
                <w:szCs w:val="22"/>
              </w:rPr>
            </w:pPr>
            <w:r w:rsidRPr="00B02EE3">
              <w:rPr>
                <w:szCs w:val="22"/>
              </w:rPr>
              <w:t>(5-6) К, П, Е,</w:t>
            </w:r>
          </w:p>
          <w:p w14:paraId="2F061F0F" w14:textId="77777777" w:rsidR="00FC519E" w:rsidRPr="00B02EE3" w:rsidRDefault="00FC519E" w:rsidP="00D22233">
            <w:pPr>
              <w:ind w:left="57"/>
              <w:rPr>
                <w:szCs w:val="22"/>
              </w:rPr>
            </w:pPr>
            <w:r w:rsidRPr="00B02EE3">
              <w:rPr>
                <w:szCs w:val="22"/>
              </w:rPr>
              <w:t>(4-5) Б, Ос</w:t>
            </w:r>
          </w:p>
        </w:tc>
      </w:tr>
    </w:tbl>
    <w:p w14:paraId="748BF1CF" w14:textId="77777777" w:rsidR="00FC519E" w:rsidRPr="00B02EE3" w:rsidRDefault="00FC519E" w:rsidP="00CE301C">
      <w:pPr>
        <w:spacing w:line="360" w:lineRule="auto"/>
        <w:ind w:left="57" w:firstLine="709"/>
        <w:jc w:val="both"/>
        <w:rPr>
          <w:sz w:val="24"/>
        </w:rPr>
      </w:pPr>
    </w:p>
    <w:p w14:paraId="37C899D2" w14:textId="77777777" w:rsidR="00FC519E" w:rsidRPr="00B02EE3" w:rsidRDefault="00FC519E" w:rsidP="00CE301C">
      <w:pPr>
        <w:spacing w:line="360" w:lineRule="auto"/>
        <w:ind w:left="57" w:firstLine="709"/>
        <w:jc w:val="both"/>
        <w:rPr>
          <w:sz w:val="24"/>
        </w:rPr>
      </w:pPr>
    </w:p>
    <w:p w14:paraId="25C1DE70" w14:textId="77777777" w:rsidR="00FC519E" w:rsidRPr="00B02EE3" w:rsidRDefault="00FC519E" w:rsidP="00CE301C">
      <w:pPr>
        <w:spacing w:line="360" w:lineRule="auto"/>
        <w:ind w:left="57" w:firstLine="709"/>
        <w:jc w:val="both"/>
        <w:rPr>
          <w:sz w:val="24"/>
        </w:rPr>
        <w:sectPr w:rsidR="00FC519E" w:rsidRPr="00B02EE3" w:rsidSect="006B0EA4">
          <w:pgSz w:w="16840" w:h="11907" w:orient="landscape" w:code="9"/>
          <w:pgMar w:top="1134" w:right="851" w:bottom="1134" w:left="1134" w:header="709" w:footer="709" w:gutter="0"/>
          <w:cols w:space="708"/>
          <w:docGrid w:linePitch="360"/>
        </w:sectPr>
      </w:pPr>
    </w:p>
    <w:p w14:paraId="197F3DAA" w14:textId="77777777" w:rsidR="00FC519E" w:rsidRPr="00B02EE3" w:rsidRDefault="00FC519E" w:rsidP="00CE301C">
      <w:pPr>
        <w:pStyle w:val="ConsPlusNormal"/>
        <w:suppressAutoHyphens/>
        <w:spacing w:line="360" w:lineRule="auto"/>
        <w:ind w:left="57" w:firstLine="709"/>
        <w:jc w:val="right"/>
        <w:rPr>
          <w:rFonts w:ascii="Times New Roman" w:hAnsi="Times New Roman" w:cs="Times New Roman"/>
          <w:sz w:val="24"/>
          <w:szCs w:val="24"/>
        </w:rPr>
      </w:pPr>
      <w:bookmarkStart w:id="327" w:name="Т8"/>
      <w:r w:rsidRPr="00B02EE3">
        <w:rPr>
          <w:rFonts w:ascii="Times New Roman" w:hAnsi="Times New Roman" w:cs="Times New Roman"/>
          <w:sz w:val="24"/>
          <w:szCs w:val="24"/>
        </w:rPr>
        <w:t>Таблица 2.1.2.3</w:t>
      </w:r>
    </w:p>
    <w:p w14:paraId="416D6778" w14:textId="63EEA533" w:rsidR="00FC519E" w:rsidRPr="00B02EE3" w:rsidRDefault="00FC519E" w:rsidP="00CE301C">
      <w:pPr>
        <w:pStyle w:val="ConsPlusNormal"/>
        <w:widowControl/>
        <w:suppressAutoHyphens/>
        <w:spacing w:line="360" w:lineRule="auto"/>
        <w:ind w:left="57" w:firstLine="0"/>
        <w:jc w:val="center"/>
        <w:rPr>
          <w:rFonts w:ascii="Times New Roman" w:hAnsi="Times New Roman" w:cs="Times New Roman"/>
          <w:sz w:val="24"/>
          <w:szCs w:val="24"/>
        </w:rPr>
      </w:pPr>
      <w:r w:rsidRPr="00B02EE3">
        <w:rPr>
          <w:rFonts w:ascii="Times New Roman" w:hAnsi="Times New Roman" w:cs="Times New Roman"/>
          <w:sz w:val="24"/>
          <w:szCs w:val="24"/>
        </w:rPr>
        <w:t>Расчетная лесосека (ежегодный допустимый объем изъятия древесины) в средневозрастных, приспевающих, спелых, перестойных лесных насаждениях при уходе за лесами</w:t>
      </w:r>
    </w:p>
    <w:tbl>
      <w:tblPr>
        <w:tblW w:w="9639" w:type="dxa"/>
        <w:jc w:val="center"/>
        <w:tblLayout w:type="fixed"/>
        <w:tblCellMar>
          <w:left w:w="0" w:type="dxa"/>
          <w:right w:w="0" w:type="dxa"/>
        </w:tblCellMar>
        <w:tblLook w:val="04A0" w:firstRow="1" w:lastRow="0" w:firstColumn="1" w:lastColumn="0" w:noHBand="0" w:noVBand="1"/>
      </w:tblPr>
      <w:tblGrid>
        <w:gridCol w:w="426"/>
        <w:gridCol w:w="1984"/>
        <w:gridCol w:w="709"/>
        <w:gridCol w:w="992"/>
        <w:gridCol w:w="851"/>
        <w:gridCol w:w="992"/>
        <w:gridCol w:w="850"/>
        <w:gridCol w:w="993"/>
        <w:gridCol w:w="992"/>
        <w:gridCol w:w="850"/>
      </w:tblGrid>
      <w:tr w:rsidR="0026533B" w:rsidRPr="00B02EE3" w14:paraId="71759004" w14:textId="77777777" w:rsidTr="004A68C6">
        <w:trPr>
          <w:trHeight w:val="315"/>
          <w:tblHeader/>
          <w:jc w:val="center"/>
        </w:trPr>
        <w:tc>
          <w:tcPr>
            <w:tcW w:w="4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8C135E" w14:textId="571739DA" w:rsidR="0026533B" w:rsidRPr="00B02EE3" w:rsidRDefault="0026533B" w:rsidP="0026533B">
            <w:pPr>
              <w:ind w:left="57"/>
              <w:rPr>
                <w:color w:val="000000"/>
                <w:szCs w:val="22"/>
              </w:rPr>
            </w:pPr>
            <w:r w:rsidRPr="00B02EE3">
              <w:rPr>
                <w:color w:val="000000"/>
                <w:szCs w:val="22"/>
              </w:rPr>
              <w:t>№</w:t>
            </w:r>
            <w:r w:rsidR="005F7CFC" w:rsidRPr="00B02EE3">
              <w:rPr>
                <w:color w:val="000000"/>
                <w:szCs w:val="22"/>
              </w:rPr>
              <w:t xml:space="preserve"> </w:t>
            </w:r>
            <w:r w:rsidRPr="00B02EE3">
              <w:rPr>
                <w:color w:val="000000"/>
                <w:szCs w:val="22"/>
              </w:rPr>
              <w:t>п/п</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FCFFDB9" w14:textId="77777777" w:rsidR="0026533B" w:rsidRPr="00B02EE3" w:rsidRDefault="0026533B" w:rsidP="0026533B">
            <w:pPr>
              <w:ind w:left="57"/>
              <w:rPr>
                <w:color w:val="000000"/>
                <w:szCs w:val="22"/>
              </w:rPr>
            </w:pPr>
            <w:r w:rsidRPr="00B02EE3">
              <w:rPr>
                <w:color w:val="000000"/>
                <w:szCs w:val="22"/>
              </w:rPr>
              <w:t>Показатели</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4596B8" w14:textId="50653E63" w:rsidR="0026533B" w:rsidRPr="00B02EE3" w:rsidRDefault="005F7CFC" w:rsidP="0026533B">
            <w:pPr>
              <w:ind w:left="57"/>
              <w:rPr>
                <w:color w:val="000000"/>
                <w:szCs w:val="22"/>
              </w:rPr>
            </w:pPr>
            <w:proofErr w:type="spellStart"/>
            <w:r w:rsidRPr="00B02EE3">
              <w:rPr>
                <w:color w:val="000000"/>
                <w:szCs w:val="22"/>
              </w:rPr>
              <w:t>Е</w:t>
            </w:r>
            <w:r w:rsidR="0026533B" w:rsidRPr="00B02EE3">
              <w:rPr>
                <w:color w:val="000000"/>
                <w:szCs w:val="22"/>
              </w:rPr>
              <w:t>д</w:t>
            </w:r>
            <w:r w:rsidRPr="00B02EE3">
              <w:rPr>
                <w:color w:val="000000"/>
                <w:szCs w:val="22"/>
              </w:rPr>
              <w:t>.</w:t>
            </w:r>
            <w:r w:rsidR="0026533B" w:rsidRPr="00B02EE3">
              <w:rPr>
                <w:color w:val="000000"/>
                <w:szCs w:val="22"/>
              </w:rPr>
              <w:t>изм</w:t>
            </w:r>
            <w:proofErr w:type="spellEnd"/>
            <w:r w:rsidR="0026533B" w:rsidRPr="00B02EE3">
              <w:rPr>
                <w:color w:val="000000"/>
                <w:szCs w:val="22"/>
              </w:rPr>
              <w:t>.</w:t>
            </w:r>
          </w:p>
        </w:tc>
        <w:tc>
          <w:tcPr>
            <w:tcW w:w="5670" w:type="dxa"/>
            <w:gridSpan w:val="6"/>
            <w:tcBorders>
              <w:top w:val="single" w:sz="8" w:space="0" w:color="auto"/>
              <w:left w:val="nil"/>
              <w:bottom w:val="single" w:sz="8" w:space="0" w:color="auto"/>
              <w:right w:val="single" w:sz="8" w:space="0" w:color="000000"/>
            </w:tcBorders>
            <w:shd w:val="clear" w:color="auto" w:fill="auto"/>
            <w:vAlign w:val="center"/>
            <w:hideMark/>
          </w:tcPr>
          <w:p w14:paraId="0DB3FBFF" w14:textId="2405B9A3" w:rsidR="0026533B" w:rsidRPr="00B02EE3" w:rsidRDefault="0026533B" w:rsidP="0026533B">
            <w:pPr>
              <w:ind w:left="57"/>
              <w:rPr>
                <w:color w:val="000000"/>
                <w:szCs w:val="22"/>
              </w:rPr>
            </w:pPr>
            <w:r w:rsidRPr="00B02EE3">
              <w:rPr>
                <w:color w:val="000000"/>
                <w:szCs w:val="22"/>
              </w:rPr>
              <w:t>Виды</w:t>
            </w:r>
            <w:r w:rsidR="004A68C6" w:rsidRPr="00B02EE3">
              <w:rPr>
                <w:color w:val="000000"/>
                <w:szCs w:val="22"/>
              </w:rPr>
              <w:t xml:space="preserve"> </w:t>
            </w:r>
            <w:r w:rsidRPr="00B02EE3">
              <w:rPr>
                <w:color w:val="000000"/>
                <w:szCs w:val="22"/>
              </w:rPr>
              <w:t>ухода</w:t>
            </w:r>
            <w:r w:rsidR="004A68C6" w:rsidRPr="00B02EE3">
              <w:rPr>
                <w:color w:val="000000"/>
                <w:szCs w:val="22"/>
              </w:rPr>
              <w:t xml:space="preserve"> </w:t>
            </w:r>
            <w:r w:rsidRPr="00B02EE3">
              <w:rPr>
                <w:color w:val="000000"/>
                <w:szCs w:val="22"/>
              </w:rPr>
              <w:t>за</w:t>
            </w:r>
            <w:r w:rsidR="004A68C6" w:rsidRPr="00B02EE3">
              <w:rPr>
                <w:color w:val="000000"/>
                <w:szCs w:val="22"/>
              </w:rPr>
              <w:t xml:space="preserve"> </w:t>
            </w:r>
            <w:r w:rsidRPr="00B02EE3">
              <w:rPr>
                <w:color w:val="000000"/>
                <w:szCs w:val="22"/>
              </w:rPr>
              <w:t>лесами</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D70F5F" w14:textId="77777777" w:rsidR="0026533B" w:rsidRPr="00B02EE3" w:rsidRDefault="0026533B" w:rsidP="0026533B">
            <w:pPr>
              <w:ind w:left="57"/>
              <w:rPr>
                <w:color w:val="000000"/>
                <w:szCs w:val="22"/>
              </w:rPr>
            </w:pPr>
            <w:r w:rsidRPr="00B02EE3">
              <w:rPr>
                <w:color w:val="000000"/>
                <w:szCs w:val="22"/>
              </w:rPr>
              <w:t>Итого</w:t>
            </w:r>
          </w:p>
        </w:tc>
      </w:tr>
      <w:tr w:rsidR="0026533B" w:rsidRPr="00B02EE3" w14:paraId="0A9FCD3B" w14:textId="77777777" w:rsidTr="004A68C6">
        <w:trPr>
          <w:trHeight w:val="559"/>
          <w:tblHeader/>
          <w:jc w:val="center"/>
        </w:trPr>
        <w:tc>
          <w:tcPr>
            <w:tcW w:w="42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622E7DB" w14:textId="77777777" w:rsidR="0026533B" w:rsidRPr="00B02EE3" w:rsidRDefault="0026533B" w:rsidP="0026533B">
            <w:pPr>
              <w:ind w:left="57"/>
              <w:jc w:val="left"/>
              <w:rPr>
                <w:color w:val="000000"/>
                <w:szCs w:val="22"/>
              </w:rPr>
            </w:pPr>
          </w:p>
        </w:tc>
        <w:tc>
          <w:tcPr>
            <w:tcW w:w="198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425A6E2" w14:textId="77777777" w:rsidR="0026533B" w:rsidRPr="00B02EE3" w:rsidRDefault="0026533B" w:rsidP="0026533B">
            <w:pPr>
              <w:ind w:left="57"/>
              <w:jc w:val="left"/>
              <w:rPr>
                <w:color w:val="000000"/>
                <w:szCs w:val="22"/>
              </w:rPr>
            </w:pPr>
          </w:p>
        </w:tc>
        <w:tc>
          <w:tcPr>
            <w:tcW w:w="70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37FFC46" w14:textId="77777777" w:rsidR="0026533B" w:rsidRPr="00B02EE3" w:rsidRDefault="0026533B" w:rsidP="0026533B">
            <w:pPr>
              <w:ind w:left="57"/>
              <w:jc w:val="left"/>
              <w:rPr>
                <w:color w:val="000000"/>
                <w:szCs w:val="22"/>
              </w:rPr>
            </w:pPr>
          </w:p>
        </w:tc>
        <w:tc>
          <w:tcPr>
            <w:tcW w:w="992" w:type="dxa"/>
            <w:tcBorders>
              <w:top w:val="nil"/>
              <w:left w:val="nil"/>
              <w:bottom w:val="single" w:sz="8" w:space="0" w:color="auto"/>
              <w:right w:val="single" w:sz="8" w:space="0" w:color="auto"/>
            </w:tcBorders>
            <w:shd w:val="clear" w:color="auto" w:fill="auto"/>
            <w:vAlign w:val="center"/>
            <w:hideMark/>
          </w:tcPr>
          <w:p w14:paraId="0FFDF0E9" w14:textId="613B7FF2" w:rsidR="0026533B" w:rsidRPr="00B02EE3" w:rsidRDefault="0026533B" w:rsidP="0026533B">
            <w:pPr>
              <w:ind w:left="57"/>
              <w:rPr>
                <w:color w:val="000000"/>
                <w:szCs w:val="22"/>
              </w:rPr>
            </w:pPr>
            <w:r w:rsidRPr="00B02EE3">
              <w:rPr>
                <w:color w:val="000000"/>
                <w:szCs w:val="22"/>
              </w:rPr>
              <w:t>прореживания</w:t>
            </w:r>
          </w:p>
        </w:tc>
        <w:tc>
          <w:tcPr>
            <w:tcW w:w="851" w:type="dxa"/>
            <w:tcBorders>
              <w:top w:val="nil"/>
              <w:left w:val="nil"/>
              <w:bottom w:val="single" w:sz="8" w:space="0" w:color="auto"/>
              <w:right w:val="single" w:sz="8" w:space="0" w:color="auto"/>
            </w:tcBorders>
            <w:shd w:val="clear" w:color="auto" w:fill="auto"/>
            <w:vAlign w:val="center"/>
            <w:hideMark/>
          </w:tcPr>
          <w:p w14:paraId="1C0FC847" w14:textId="733206CB" w:rsidR="0026533B" w:rsidRPr="00B02EE3" w:rsidRDefault="0026533B" w:rsidP="0026533B">
            <w:pPr>
              <w:ind w:left="57"/>
              <w:rPr>
                <w:color w:val="000000"/>
                <w:szCs w:val="22"/>
              </w:rPr>
            </w:pPr>
            <w:r w:rsidRPr="00B02EE3">
              <w:rPr>
                <w:color w:val="000000"/>
                <w:szCs w:val="22"/>
              </w:rPr>
              <w:t>проходные</w:t>
            </w:r>
          </w:p>
        </w:tc>
        <w:tc>
          <w:tcPr>
            <w:tcW w:w="992" w:type="dxa"/>
            <w:tcBorders>
              <w:top w:val="nil"/>
              <w:left w:val="nil"/>
              <w:bottom w:val="single" w:sz="8" w:space="0" w:color="auto"/>
              <w:right w:val="single" w:sz="8" w:space="0" w:color="auto"/>
            </w:tcBorders>
            <w:shd w:val="clear" w:color="auto" w:fill="auto"/>
            <w:vAlign w:val="center"/>
            <w:hideMark/>
          </w:tcPr>
          <w:p w14:paraId="24831706" w14:textId="643D2D2D" w:rsidR="0026533B" w:rsidRPr="00B02EE3" w:rsidRDefault="0026533B" w:rsidP="0026533B">
            <w:pPr>
              <w:ind w:left="57"/>
              <w:rPr>
                <w:color w:val="000000"/>
                <w:szCs w:val="22"/>
              </w:rPr>
            </w:pPr>
            <w:r w:rsidRPr="00B02EE3">
              <w:rPr>
                <w:color w:val="000000"/>
                <w:szCs w:val="22"/>
              </w:rPr>
              <w:t>рубки</w:t>
            </w:r>
            <w:r w:rsidR="005F7CFC" w:rsidRPr="00B02EE3">
              <w:rPr>
                <w:color w:val="000000"/>
                <w:szCs w:val="22"/>
              </w:rPr>
              <w:t>-</w:t>
            </w:r>
            <w:r w:rsidRPr="00B02EE3">
              <w:rPr>
                <w:color w:val="000000"/>
                <w:szCs w:val="22"/>
              </w:rPr>
              <w:t>обновления</w:t>
            </w:r>
          </w:p>
        </w:tc>
        <w:tc>
          <w:tcPr>
            <w:tcW w:w="850" w:type="dxa"/>
            <w:tcBorders>
              <w:top w:val="nil"/>
              <w:left w:val="nil"/>
              <w:bottom w:val="single" w:sz="8" w:space="0" w:color="auto"/>
              <w:right w:val="single" w:sz="8" w:space="0" w:color="auto"/>
            </w:tcBorders>
            <w:shd w:val="clear" w:color="auto" w:fill="auto"/>
            <w:vAlign w:val="center"/>
            <w:hideMark/>
          </w:tcPr>
          <w:p w14:paraId="541702BE" w14:textId="4FEBB798" w:rsidR="0026533B" w:rsidRPr="00B02EE3" w:rsidRDefault="0026533B" w:rsidP="0026533B">
            <w:pPr>
              <w:ind w:left="57"/>
              <w:rPr>
                <w:color w:val="000000"/>
                <w:szCs w:val="22"/>
              </w:rPr>
            </w:pPr>
            <w:r w:rsidRPr="00B02EE3">
              <w:rPr>
                <w:color w:val="000000"/>
                <w:szCs w:val="22"/>
              </w:rPr>
              <w:t>рубки</w:t>
            </w:r>
            <w:r w:rsidR="005F7CFC" w:rsidRPr="00B02EE3">
              <w:rPr>
                <w:color w:val="000000"/>
                <w:szCs w:val="22"/>
              </w:rPr>
              <w:t>-</w:t>
            </w:r>
            <w:r w:rsidRPr="00B02EE3">
              <w:rPr>
                <w:color w:val="000000"/>
                <w:szCs w:val="22"/>
              </w:rPr>
              <w:t>переформирования</w:t>
            </w:r>
          </w:p>
        </w:tc>
        <w:tc>
          <w:tcPr>
            <w:tcW w:w="993" w:type="dxa"/>
            <w:tcBorders>
              <w:top w:val="nil"/>
              <w:left w:val="nil"/>
              <w:bottom w:val="single" w:sz="8" w:space="0" w:color="auto"/>
              <w:right w:val="single" w:sz="8" w:space="0" w:color="auto"/>
            </w:tcBorders>
            <w:shd w:val="clear" w:color="auto" w:fill="auto"/>
            <w:vAlign w:val="center"/>
            <w:hideMark/>
          </w:tcPr>
          <w:p w14:paraId="11D10A65" w14:textId="05712237" w:rsidR="0026533B" w:rsidRPr="00B02EE3" w:rsidRDefault="0026533B" w:rsidP="0026533B">
            <w:pPr>
              <w:ind w:left="57"/>
              <w:rPr>
                <w:color w:val="000000"/>
                <w:szCs w:val="22"/>
              </w:rPr>
            </w:pPr>
            <w:r w:rsidRPr="00B02EE3">
              <w:rPr>
                <w:color w:val="000000"/>
                <w:szCs w:val="22"/>
              </w:rPr>
              <w:t>рубки</w:t>
            </w:r>
            <w:r w:rsidR="005F7CFC" w:rsidRPr="00B02EE3">
              <w:rPr>
                <w:color w:val="000000"/>
                <w:szCs w:val="22"/>
              </w:rPr>
              <w:t>-</w:t>
            </w:r>
            <w:r w:rsidRPr="00B02EE3">
              <w:rPr>
                <w:color w:val="000000"/>
                <w:szCs w:val="22"/>
              </w:rPr>
              <w:t>реконструкции</w:t>
            </w:r>
          </w:p>
        </w:tc>
        <w:tc>
          <w:tcPr>
            <w:tcW w:w="992" w:type="dxa"/>
            <w:tcBorders>
              <w:top w:val="nil"/>
              <w:left w:val="nil"/>
              <w:bottom w:val="single" w:sz="8" w:space="0" w:color="auto"/>
              <w:right w:val="single" w:sz="8" w:space="0" w:color="auto"/>
            </w:tcBorders>
            <w:shd w:val="clear" w:color="auto" w:fill="auto"/>
            <w:vAlign w:val="center"/>
            <w:hideMark/>
          </w:tcPr>
          <w:p w14:paraId="1B88703A" w14:textId="0AAF62E2" w:rsidR="0026533B" w:rsidRPr="00B02EE3" w:rsidRDefault="0026533B" w:rsidP="0026533B">
            <w:pPr>
              <w:ind w:left="57"/>
              <w:rPr>
                <w:color w:val="000000"/>
                <w:szCs w:val="22"/>
              </w:rPr>
            </w:pPr>
            <w:r w:rsidRPr="00B02EE3">
              <w:rPr>
                <w:color w:val="000000"/>
                <w:szCs w:val="22"/>
              </w:rPr>
              <w:t>рубка</w:t>
            </w:r>
            <w:r w:rsidR="005F7CFC" w:rsidRPr="00B02EE3">
              <w:rPr>
                <w:color w:val="000000"/>
                <w:szCs w:val="22"/>
              </w:rPr>
              <w:t>-</w:t>
            </w:r>
            <w:r w:rsidRPr="00B02EE3">
              <w:rPr>
                <w:color w:val="000000"/>
                <w:szCs w:val="22"/>
              </w:rPr>
              <w:t>единичных</w:t>
            </w:r>
            <w:r w:rsidR="005F7CFC" w:rsidRPr="00B02EE3">
              <w:rPr>
                <w:color w:val="000000"/>
                <w:szCs w:val="22"/>
              </w:rPr>
              <w:t>-</w:t>
            </w:r>
            <w:r w:rsidRPr="00B02EE3">
              <w:rPr>
                <w:color w:val="000000"/>
                <w:szCs w:val="22"/>
              </w:rPr>
              <w:t>деревьев</w:t>
            </w:r>
          </w:p>
        </w:tc>
        <w:tc>
          <w:tcPr>
            <w:tcW w:w="85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C462900" w14:textId="77777777" w:rsidR="0026533B" w:rsidRPr="00B02EE3" w:rsidRDefault="0026533B" w:rsidP="0026533B">
            <w:pPr>
              <w:ind w:left="57"/>
              <w:jc w:val="left"/>
              <w:rPr>
                <w:color w:val="000000"/>
                <w:szCs w:val="22"/>
              </w:rPr>
            </w:pPr>
          </w:p>
        </w:tc>
      </w:tr>
      <w:tr w:rsidR="0026533B" w:rsidRPr="00B02EE3" w14:paraId="7A457026" w14:textId="77777777" w:rsidTr="004A68C6">
        <w:trPr>
          <w:trHeight w:val="60"/>
          <w:tblHeader/>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2F90F6F3" w14:textId="77777777" w:rsidR="0026533B" w:rsidRPr="00B02EE3" w:rsidRDefault="0026533B" w:rsidP="0026533B">
            <w:pPr>
              <w:ind w:left="57"/>
              <w:jc w:val="left"/>
              <w:rPr>
                <w:color w:val="000000"/>
                <w:szCs w:val="22"/>
              </w:rPr>
            </w:pPr>
            <w:r w:rsidRPr="00B02EE3">
              <w:rPr>
                <w:color w:val="000000"/>
                <w:szCs w:val="22"/>
              </w:rPr>
              <w:t>1</w:t>
            </w:r>
          </w:p>
        </w:tc>
        <w:tc>
          <w:tcPr>
            <w:tcW w:w="1984" w:type="dxa"/>
            <w:tcBorders>
              <w:top w:val="nil"/>
              <w:left w:val="nil"/>
              <w:bottom w:val="single" w:sz="8" w:space="0" w:color="auto"/>
              <w:right w:val="single" w:sz="8" w:space="0" w:color="auto"/>
            </w:tcBorders>
            <w:shd w:val="clear" w:color="auto" w:fill="auto"/>
            <w:vAlign w:val="center"/>
            <w:hideMark/>
          </w:tcPr>
          <w:p w14:paraId="675E89B0" w14:textId="77777777" w:rsidR="0026533B" w:rsidRPr="00B02EE3" w:rsidRDefault="0026533B" w:rsidP="0026533B">
            <w:pPr>
              <w:ind w:left="57"/>
              <w:rPr>
                <w:color w:val="000000"/>
                <w:szCs w:val="22"/>
              </w:rPr>
            </w:pPr>
            <w:r w:rsidRPr="00B02EE3">
              <w:rPr>
                <w:color w:val="000000"/>
                <w:szCs w:val="22"/>
              </w:rPr>
              <w:t>2</w:t>
            </w:r>
          </w:p>
        </w:tc>
        <w:tc>
          <w:tcPr>
            <w:tcW w:w="709" w:type="dxa"/>
            <w:tcBorders>
              <w:top w:val="nil"/>
              <w:left w:val="nil"/>
              <w:bottom w:val="single" w:sz="8" w:space="0" w:color="auto"/>
              <w:right w:val="single" w:sz="8" w:space="0" w:color="auto"/>
            </w:tcBorders>
            <w:shd w:val="clear" w:color="auto" w:fill="auto"/>
            <w:vAlign w:val="center"/>
            <w:hideMark/>
          </w:tcPr>
          <w:p w14:paraId="30D514BB" w14:textId="77777777" w:rsidR="0026533B" w:rsidRPr="00B02EE3" w:rsidRDefault="0026533B" w:rsidP="0026533B">
            <w:pPr>
              <w:ind w:left="57"/>
              <w:rPr>
                <w:color w:val="000000"/>
                <w:szCs w:val="22"/>
              </w:rPr>
            </w:pPr>
            <w:r w:rsidRPr="00B02EE3">
              <w:rPr>
                <w:color w:val="000000"/>
                <w:szCs w:val="22"/>
              </w:rPr>
              <w:t>3</w:t>
            </w:r>
          </w:p>
        </w:tc>
        <w:tc>
          <w:tcPr>
            <w:tcW w:w="992" w:type="dxa"/>
            <w:tcBorders>
              <w:top w:val="nil"/>
              <w:left w:val="nil"/>
              <w:bottom w:val="single" w:sz="8" w:space="0" w:color="auto"/>
              <w:right w:val="single" w:sz="8" w:space="0" w:color="auto"/>
            </w:tcBorders>
            <w:shd w:val="clear" w:color="auto" w:fill="auto"/>
            <w:vAlign w:val="center"/>
            <w:hideMark/>
          </w:tcPr>
          <w:p w14:paraId="79892412" w14:textId="77777777" w:rsidR="0026533B" w:rsidRPr="00B02EE3" w:rsidRDefault="0026533B" w:rsidP="0026533B">
            <w:pPr>
              <w:ind w:left="57"/>
              <w:rPr>
                <w:color w:val="000000"/>
                <w:szCs w:val="22"/>
              </w:rPr>
            </w:pP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1D39B416" w14:textId="77777777" w:rsidR="0026533B" w:rsidRPr="00B02EE3" w:rsidRDefault="0026533B" w:rsidP="0026533B">
            <w:pPr>
              <w:ind w:left="57"/>
              <w:rPr>
                <w:color w:val="000000"/>
                <w:szCs w:val="22"/>
              </w:rPr>
            </w:pPr>
            <w:r w:rsidRPr="00B02EE3">
              <w:rPr>
                <w:color w:val="000000"/>
                <w:szCs w:val="22"/>
              </w:rPr>
              <w:t>5</w:t>
            </w:r>
          </w:p>
        </w:tc>
        <w:tc>
          <w:tcPr>
            <w:tcW w:w="992" w:type="dxa"/>
            <w:tcBorders>
              <w:top w:val="nil"/>
              <w:left w:val="nil"/>
              <w:bottom w:val="single" w:sz="8" w:space="0" w:color="auto"/>
              <w:right w:val="single" w:sz="8" w:space="0" w:color="auto"/>
            </w:tcBorders>
            <w:shd w:val="clear" w:color="auto" w:fill="auto"/>
            <w:vAlign w:val="center"/>
          </w:tcPr>
          <w:p w14:paraId="49BE790C" w14:textId="3312375F" w:rsidR="0026533B" w:rsidRPr="00B02EE3" w:rsidRDefault="0026533B" w:rsidP="0026533B">
            <w:pPr>
              <w:ind w:left="57"/>
              <w:rPr>
                <w:color w:val="000000"/>
                <w:szCs w:val="22"/>
              </w:rPr>
            </w:pPr>
            <w:r w:rsidRPr="00B02EE3">
              <w:rPr>
                <w:color w:val="000000"/>
                <w:szCs w:val="22"/>
              </w:rPr>
              <w:t>6</w:t>
            </w:r>
          </w:p>
        </w:tc>
        <w:tc>
          <w:tcPr>
            <w:tcW w:w="850" w:type="dxa"/>
            <w:tcBorders>
              <w:top w:val="nil"/>
              <w:left w:val="nil"/>
              <w:bottom w:val="single" w:sz="8" w:space="0" w:color="auto"/>
              <w:right w:val="single" w:sz="8" w:space="0" w:color="auto"/>
            </w:tcBorders>
            <w:shd w:val="clear" w:color="auto" w:fill="auto"/>
            <w:vAlign w:val="center"/>
          </w:tcPr>
          <w:p w14:paraId="2B369F05" w14:textId="5CE30A75" w:rsidR="0026533B" w:rsidRPr="00B02EE3" w:rsidRDefault="0026533B" w:rsidP="0026533B">
            <w:pPr>
              <w:ind w:left="57"/>
              <w:rPr>
                <w:color w:val="000000"/>
                <w:szCs w:val="22"/>
              </w:rPr>
            </w:pPr>
            <w:r w:rsidRPr="00B02EE3">
              <w:rPr>
                <w:color w:val="000000"/>
                <w:szCs w:val="22"/>
              </w:rPr>
              <w:t>7</w:t>
            </w:r>
          </w:p>
        </w:tc>
        <w:tc>
          <w:tcPr>
            <w:tcW w:w="993" w:type="dxa"/>
            <w:tcBorders>
              <w:top w:val="nil"/>
              <w:left w:val="nil"/>
              <w:bottom w:val="single" w:sz="8" w:space="0" w:color="auto"/>
              <w:right w:val="single" w:sz="8" w:space="0" w:color="auto"/>
            </w:tcBorders>
            <w:shd w:val="clear" w:color="auto" w:fill="auto"/>
            <w:vAlign w:val="center"/>
          </w:tcPr>
          <w:p w14:paraId="697F5E9A" w14:textId="0D150745" w:rsidR="0026533B" w:rsidRPr="00B02EE3" w:rsidRDefault="0026533B" w:rsidP="0026533B">
            <w:pPr>
              <w:ind w:left="57"/>
              <w:rPr>
                <w:color w:val="000000"/>
                <w:szCs w:val="22"/>
              </w:rPr>
            </w:pPr>
            <w:r w:rsidRPr="00B02EE3">
              <w:rPr>
                <w:color w:val="000000"/>
                <w:szCs w:val="22"/>
              </w:rPr>
              <w:t>8</w:t>
            </w:r>
          </w:p>
        </w:tc>
        <w:tc>
          <w:tcPr>
            <w:tcW w:w="992" w:type="dxa"/>
            <w:tcBorders>
              <w:top w:val="nil"/>
              <w:left w:val="nil"/>
              <w:bottom w:val="single" w:sz="8" w:space="0" w:color="auto"/>
              <w:right w:val="single" w:sz="8" w:space="0" w:color="auto"/>
            </w:tcBorders>
            <w:shd w:val="clear" w:color="auto" w:fill="auto"/>
            <w:vAlign w:val="center"/>
          </w:tcPr>
          <w:p w14:paraId="565D2757" w14:textId="7AC49098" w:rsidR="0026533B" w:rsidRPr="00B02EE3" w:rsidRDefault="0026533B" w:rsidP="0026533B">
            <w:pPr>
              <w:ind w:left="57"/>
              <w:rPr>
                <w:color w:val="000000"/>
                <w:szCs w:val="22"/>
              </w:rPr>
            </w:pPr>
            <w:r w:rsidRPr="00B02EE3">
              <w:rPr>
                <w:color w:val="000000"/>
                <w:szCs w:val="22"/>
              </w:rPr>
              <w:t>9</w:t>
            </w:r>
          </w:p>
        </w:tc>
        <w:tc>
          <w:tcPr>
            <w:tcW w:w="850" w:type="dxa"/>
            <w:tcBorders>
              <w:top w:val="nil"/>
              <w:left w:val="nil"/>
              <w:bottom w:val="single" w:sz="8" w:space="0" w:color="auto"/>
              <w:right w:val="single" w:sz="8" w:space="0" w:color="auto"/>
            </w:tcBorders>
            <w:shd w:val="clear" w:color="auto" w:fill="auto"/>
            <w:vAlign w:val="center"/>
          </w:tcPr>
          <w:p w14:paraId="4EBB15F0" w14:textId="3823493A" w:rsidR="0026533B" w:rsidRPr="00B02EE3" w:rsidRDefault="0026533B" w:rsidP="0026533B">
            <w:pPr>
              <w:ind w:left="57"/>
              <w:rPr>
                <w:color w:val="000000"/>
                <w:szCs w:val="22"/>
              </w:rPr>
            </w:pPr>
            <w:r w:rsidRPr="00B02EE3">
              <w:rPr>
                <w:color w:val="000000"/>
                <w:szCs w:val="22"/>
              </w:rPr>
              <w:t>10</w:t>
            </w:r>
          </w:p>
        </w:tc>
      </w:tr>
      <w:tr w:rsidR="0026533B" w:rsidRPr="00B02EE3" w14:paraId="0CE2E82F"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54EC6B72" w14:textId="7942230C" w:rsidR="0026533B" w:rsidRPr="00B02EE3" w:rsidRDefault="0026533B" w:rsidP="0026533B">
            <w:pPr>
              <w:ind w:left="57"/>
              <w:rPr>
                <w:color w:val="000000"/>
                <w:szCs w:val="22"/>
              </w:rPr>
            </w:pPr>
            <w:r w:rsidRPr="00B02EE3">
              <w:rPr>
                <w:color w:val="000000"/>
                <w:szCs w:val="22"/>
              </w:rPr>
              <w:t>Целевое</w:t>
            </w:r>
            <w:r w:rsidR="00FD5C1E" w:rsidRPr="00B02EE3">
              <w:rPr>
                <w:color w:val="000000"/>
                <w:szCs w:val="22"/>
              </w:rPr>
              <w:t xml:space="preserve"> </w:t>
            </w:r>
            <w:r w:rsidRPr="00B02EE3">
              <w:rPr>
                <w:color w:val="000000"/>
                <w:szCs w:val="22"/>
              </w:rPr>
              <w:t>назначение</w:t>
            </w:r>
            <w:r w:rsidR="00FD5C1E" w:rsidRPr="00B02EE3">
              <w:rPr>
                <w:color w:val="000000"/>
                <w:szCs w:val="22"/>
              </w:rPr>
              <w:t xml:space="preserve"> </w:t>
            </w:r>
            <w:r w:rsidRPr="00B02EE3">
              <w:rPr>
                <w:color w:val="000000"/>
                <w:szCs w:val="22"/>
              </w:rPr>
              <w:t>лесов:</w:t>
            </w:r>
            <w:r w:rsidR="00FD5C1E" w:rsidRPr="00B02EE3">
              <w:rPr>
                <w:color w:val="000000"/>
                <w:szCs w:val="22"/>
              </w:rPr>
              <w:t xml:space="preserve"> </w:t>
            </w:r>
            <w:r w:rsidRPr="00B02EE3">
              <w:rPr>
                <w:color w:val="000000"/>
                <w:szCs w:val="22"/>
              </w:rPr>
              <w:t>Защитные</w:t>
            </w:r>
            <w:r w:rsidR="005F7CFC" w:rsidRPr="00B02EE3">
              <w:rPr>
                <w:color w:val="000000"/>
                <w:szCs w:val="22"/>
              </w:rPr>
              <w:t>-</w:t>
            </w:r>
            <w:r w:rsidRPr="00B02EE3">
              <w:rPr>
                <w:color w:val="000000"/>
                <w:szCs w:val="22"/>
              </w:rPr>
              <w:t>леса</w:t>
            </w:r>
          </w:p>
        </w:tc>
      </w:tr>
      <w:tr w:rsidR="0026533B" w:rsidRPr="00B02EE3" w14:paraId="18D89915"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7F1F889" w14:textId="77777777" w:rsidR="0026533B" w:rsidRPr="00B02EE3" w:rsidRDefault="0026533B" w:rsidP="0026533B">
            <w:pPr>
              <w:ind w:left="57"/>
              <w:rPr>
                <w:color w:val="000000"/>
                <w:szCs w:val="22"/>
              </w:rPr>
            </w:pPr>
            <w:r w:rsidRPr="00B02EE3">
              <w:rPr>
                <w:color w:val="000000"/>
                <w:szCs w:val="22"/>
              </w:rPr>
              <w:t>хвойные</w:t>
            </w:r>
          </w:p>
        </w:tc>
      </w:tr>
      <w:tr w:rsidR="0026533B" w:rsidRPr="00B02EE3" w14:paraId="5C80CE4E"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875711A" w14:textId="77777777" w:rsidR="0026533B" w:rsidRPr="00B02EE3" w:rsidRDefault="0026533B" w:rsidP="0026533B">
            <w:pPr>
              <w:ind w:left="57"/>
              <w:rPr>
                <w:color w:val="000000"/>
                <w:szCs w:val="22"/>
              </w:rPr>
            </w:pPr>
            <w:r w:rsidRPr="00B02EE3">
              <w:rPr>
                <w:color w:val="000000"/>
                <w:szCs w:val="22"/>
              </w:rPr>
              <w:t>Сосна</w:t>
            </w:r>
          </w:p>
        </w:tc>
      </w:tr>
      <w:tr w:rsidR="0026533B" w:rsidRPr="00B02EE3" w14:paraId="292A5C40" w14:textId="77777777" w:rsidTr="004A68C6">
        <w:trPr>
          <w:trHeight w:val="419"/>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4777AB3"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06AB023E" w14:textId="220AB678"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6981B680"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30432C42" w14:textId="62CDADD7" w:rsidR="0026533B" w:rsidRPr="00B02EE3" w:rsidRDefault="0026533B" w:rsidP="0026533B">
            <w:pPr>
              <w:ind w:left="57"/>
              <w:rPr>
                <w:color w:val="000000"/>
                <w:szCs w:val="22"/>
              </w:rPr>
            </w:pPr>
            <w:r w:rsidRPr="00B02EE3">
              <w:rPr>
                <w:color w:val="000000"/>
                <w:szCs w:val="22"/>
              </w:rPr>
              <w:t>303</w:t>
            </w:r>
            <w:r w:rsidR="00FD5C1E" w:rsidRPr="00B02EE3">
              <w:rPr>
                <w:color w:val="000000"/>
                <w:szCs w:val="22"/>
              </w:rPr>
              <w:t>,</w:t>
            </w:r>
            <w:r w:rsidRPr="00B02EE3">
              <w:rPr>
                <w:color w:val="000000"/>
                <w:szCs w:val="22"/>
              </w:rPr>
              <w:t>5</w:t>
            </w:r>
          </w:p>
        </w:tc>
        <w:tc>
          <w:tcPr>
            <w:tcW w:w="851" w:type="dxa"/>
            <w:tcBorders>
              <w:top w:val="nil"/>
              <w:left w:val="nil"/>
              <w:bottom w:val="single" w:sz="8" w:space="0" w:color="auto"/>
              <w:right w:val="single" w:sz="8" w:space="0" w:color="auto"/>
            </w:tcBorders>
            <w:shd w:val="clear" w:color="auto" w:fill="auto"/>
            <w:vAlign w:val="center"/>
            <w:hideMark/>
          </w:tcPr>
          <w:p w14:paraId="1C05BF10" w14:textId="0FDE5588"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37F8F8C" w14:textId="63298008"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FB2B351" w14:textId="07F2A117"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59612E0" w14:textId="5591B845"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95EFD4E" w14:textId="726A7905"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C2882B0" w14:textId="37107EA2" w:rsidR="0026533B" w:rsidRPr="00B02EE3" w:rsidRDefault="0026533B" w:rsidP="0026533B">
            <w:pPr>
              <w:ind w:left="57"/>
              <w:rPr>
                <w:color w:val="000000"/>
                <w:szCs w:val="22"/>
              </w:rPr>
            </w:pPr>
            <w:r w:rsidRPr="00B02EE3">
              <w:rPr>
                <w:color w:val="000000"/>
                <w:szCs w:val="22"/>
              </w:rPr>
              <w:t>303</w:t>
            </w:r>
            <w:r w:rsidR="00FD5C1E" w:rsidRPr="00B02EE3">
              <w:rPr>
                <w:color w:val="000000"/>
                <w:szCs w:val="22"/>
              </w:rPr>
              <w:t>,</w:t>
            </w:r>
            <w:r w:rsidRPr="00B02EE3">
              <w:rPr>
                <w:color w:val="000000"/>
                <w:szCs w:val="22"/>
              </w:rPr>
              <w:t>5</w:t>
            </w:r>
          </w:p>
        </w:tc>
      </w:tr>
      <w:tr w:rsidR="0026533B" w:rsidRPr="00B02EE3" w14:paraId="09C56E5C" w14:textId="77777777" w:rsidTr="004A68C6">
        <w:trPr>
          <w:trHeight w:val="186"/>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921D392"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01BE7D75"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03DF96D2" w14:textId="2738CFD4"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33A9BB4D"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11834E9C" w14:textId="01572DBC"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56B7280" w14:textId="053C2774"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614870F" w14:textId="0ADB07A3"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C8E118E" w14:textId="6F536247"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1445CE4" w14:textId="09A7FE94"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6AC444F" w14:textId="77777777" w:rsidR="0026533B" w:rsidRPr="00B02EE3" w:rsidRDefault="0026533B" w:rsidP="0026533B">
            <w:pPr>
              <w:ind w:left="57"/>
              <w:rPr>
                <w:color w:val="000000"/>
                <w:szCs w:val="22"/>
              </w:rPr>
            </w:pPr>
            <w:r w:rsidRPr="00B02EE3">
              <w:rPr>
                <w:color w:val="000000"/>
                <w:szCs w:val="22"/>
              </w:rPr>
              <w:t>10</w:t>
            </w:r>
          </w:p>
        </w:tc>
      </w:tr>
      <w:tr w:rsidR="0026533B" w:rsidRPr="00B02EE3" w14:paraId="1A2527B1"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76276E53"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61C05B1D" w14:textId="5A1D9D16"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2B745635"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291BED99"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2F76BEDB" w14:textId="3EF31D32"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9849AD7" w14:textId="0059113B"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F352EA7" w14:textId="5D501C6B"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64BA2F1" w14:textId="0AE0EC80"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EB6F580" w14:textId="5D83D72E"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BF53CAA" w14:textId="77777777" w:rsidR="0026533B" w:rsidRPr="00B02EE3" w:rsidRDefault="0026533B" w:rsidP="0026533B">
            <w:pPr>
              <w:ind w:left="57"/>
              <w:rPr>
                <w:color w:val="000000"/>
                <w:szCs w:val="22"/>
              </w:rPr>
            </w:pPr>
            <w:r w:rsidRPr="00B02EE3">
              <w:rPr>
                <w:color w:val="000000"/>
                <w:szCs w:val="22"/>
              </w:rPr>
              <w:t>10</w:t>
            </w:r>
          </w:p>
        </w:tc>
      </w:tr>
      <w:tr w:rsidR="0026533B" w:rsidRPr="00B02EE3" w14:paraId="43AFB519"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1E70744A"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5B29FD31" w14:textId="1A9B02C1"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FD5C1E" w:rsidRPr="00B02EE3">
              <w:rPr>
                <w:color w:val="000000"/>
                <w:szCs w:val="22"/>
              </w:rPr>
              <w:t xml:space="preserve"> п</w:t>
            </w:r>
            <w:r w:rsidRPr="00B02EE3">
              <w:rPr>
                <w:color w:val="000000"/>
                <w:szCs w:val="22"/>
              </w:rPr>
              <w:t>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74E3377C" w14:textId="45F9162F"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BD48576" w14:textId="26FD8691"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310CB9F" w14:textId="5976ECB7"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6605EBE" w14:textId="10BCE0D8"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A1F598B" w14:textId="634BC55B"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FBAFE03" w14:textId="65DB6048" w:rsidR="0026533B" w:rsidRPr="00B02EE3" w:rsidRDefault="00FD5C1E" w:rsidP="0026533B">
            <w:pPr>
              <w:ind w:left="57"/>
              <w:rPr>
                <w:color w:val="000000"/>
                <w:szCs w:val="22"/>
              </w:rPr>
            </w:pPr>
            <w:r w:rsidRPr="00B02EE3">
              <w:rPr>
                <w:color w:val="000000"/>
                <w:szCs w:val="22"/>
              </w:rPr>
              <w:t>-</w:t>
            </w:r>
          </w:p>
        </w:tc>
      </w:tr>
      <w:tr w:rsidR="0026533B" w:rsidRPr="00B02EE3" w14:paraId="34ECEED1"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6C34B3C"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4D2A1DC1"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63C45099"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7D54F577" w14:textId="2F98DA8C" w:rsidR="0026533B" w:rsidRPr="00B02EE3" w:rsidRDefault="0026533B" w:rsidP="0026533B">
            <w:pPr>
              <w:ind w:left="57"/>
              <w:rPr>
                <w:color w:val="000000"/>
                <w:szCs w:val="22"/>
              </w:rPr>
            </w:pPr>
            <w:r w:rsidRPr="00B02EE3">
              <w:rPr>
                <w:color w:val="000000"/>
                <w:szCs w:val="22"/>
              </w:rPr>
              <w:t>30</w:t>
            </w:r>
            <w:r w:rsidR="00FD5C1E" w:rsidRPr="00B02EE3">
              <w:rPr>
                <w:color w:val="000000"/>
                <w:szCs w:val="22"/>
              </w:rPr>
              <w:t>,</w:t>
            </w: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3F59C80C" w14:textId="483B5327"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25C4AE6" w14:textId="267DFAA4"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9B251E3" w14:textId="46647D49"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8FC66E1" w14:textId="319CB119"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603916A" w14:textId="1550C4E1"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1EE7AE2" w14:textId="77777777" w:rsidR="0026533B" w:rsidRPr="00B02EE3" w:rsidRDefault="0026533B" w:rsidP="0026533B">
            <w:pPr>
              <w:ind w:left="57"/>
              <w:rPr>
                <w:color w:val="000000"/>
                <w:szCs w:val="22"/>
              </w:rPr>
            </w:pPr>
            <w:r w:rsidRPr="00B02EE3">
              <w:rPr>
                <w:color w:val="000000"/>
                <w:szCs w:val="22"/>
              </w:rPr>
              <w:t>30.4</w:t>
            </w:r>
          </w:p>
        </w:tc>
      </w:tr>
      <w:tr w:rsidR="0026533B" w:rsidRPr="00B02EE3" w14:paraId="16B0766C"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092A30C"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1485A2AF" w14:textId="798FC007"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65BEC434" w14:textId="54E66CF2"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279DFCF" w14:textId="2462CB58" w:rsidR="0026533B" w:rsidRPr="00B02EE3" w:rsidRDefault="005F7CFC" w:rsidP="0026533B">
            <w:pPr>
              <w:ind w:left="57"/>
              <w:jc w:val="left"/>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788BF358" w14:textId="42F25237"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C036D6F" w14:textId="35F55F04"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A89F58C" w14:textId="53A96EFC"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99DB482" w14:textId="5C1A9FD2"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2229EFD" w14:textId="2836DDF0"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53A3FDB" w14:textId="7AF3718A" w:rsidR="0026533B" w:rsidRPr="00B02EE3" w:rsidRDefault="00FD5C1E" w:rsidP="0026533B">
            <w:pPr>
              <w:ind w:left="57"/>
              <w:rPr>
                <w:color w:val="000000"/>
                <w:szCs w:val="22"/>
              </w:rPr>
            </w:pPr>
            <w:r w:rsidRPr="00B02EE3">
              <w:rPr>
                <w:color w:val="000000"/>
                <w:szCs w:val="22"/>
              </w:rPr>
              <w:t>-</w:t>
            </w:r>
          </w:p>
        </w:tc>
      </w:tr>
      <w:tr w:rsidR="0026533B" w:rsidRPr="00B02EE3" w14:paraId="7B6D7A74"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ABBDA1D"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3AB4BF2"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3D8D72B5" w14:textId="4989B0D0"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67663E4" w14:textId="77777777" w:rsidR="0026533B" w:rsidRPr="00B02EE3" w:rsidRDefault="0026533B" w:rsidP="0026533B">
            <w:pPr>
              <w:ind w:left="57"/>
              <w:rPr>
                <w:color w:val="000000"/>
                <w:szCs w:val="22"/>
              </w:rPr>
            </w:pPr>
            <w:r w:rsidRPr="00B02EE3">
              <w:rPr>
                <w:color w:val="000000"/>
                <w:szCs w:val="22"/>
              </w:rPr>
              <w:t>1</w:t>
            </w:r>
          </w:p>
        </w:tc>
        <w:tc>
          <w:tcPr>
            <w:tcW w:w="851" w:type="dxa"/>
            <w:tcBorders>
              <w:top w:val="nil"/>
              <w:left w:val="nil"/>
              <w:bottom w:val="single" w:sz="8" w:space="0" w:color="auto"/>
              <w:right w:val="single" w:sz="8" w:space="0" w:color="auto"/>
            </w:tcBorders>
            <w:shd w:val="clear" w:color="auto" w:fill="auto"/>
            <w:vAlign w:val="center"/>
            <w:hideMark/>
          </w:tcPr>
          <w:p w14:paraId="36E30F60" w14:textId="34B157B1"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FD19EEE" w14:textId="0480381E"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7CAEE1F" w14:textId="792EC682"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F1DF70C" w14:textId="2E2AC8B2"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B9B74C1" w14:textId="605A622B"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5DAF172" w14:textId="77777777" w:rsidR="0026533B" w:rsidRPr="00B02EE3" w:rsidRDefault="0026533B" w:rsidP="0026533B">
            <w:pPr>
              <w:ind w:left="57"/>
              <w:rPr>
                <w:color w:val="000000"/>
                <w:szCs w:val="22"/>
              </w:rPr>
            </w:pPr>
            <w:r w:rsidRPr="00B02EE3">
              <w:rPr>
                <w:color w:val="000000"/>
                <w:szCs w:val="22"/>
              </w:rPr>
              <w:t>1</w:t>
            </w:r>
          </w:p>
        </w:tc>
      </w:tr>
      <w:tr w:rsidR="0026533B" w:rsidRPr="00B02EE3" w14:paraId="40618825"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31FF9E64"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66C2BAF"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6ED4ABBE" w14:textId="4250E943"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FCD89B0" w14:textId="55C2C208"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7</w:t>
            </w:r>
          </w:p>
        </w:tc>
        <w:tc>
          <w:tcPr>
            <w:tcW w:w="851" w:type="dxa"/>
            <w:tcBorders>
              <w:top w:val="nil"/>
              <w:left w:val="nil"/>
              <w:bottom w:val="single" w:sz="8" w:space="0" w:color="auto"/>
              <w:right w:val="single" w:sz="8" w:space="0" w:color="auto"/>
            </w:tcBorders>
            <w:shd w:val="clear" w:color="auto" w:fill="auto"/>
            <w:vAlign w:val="center"/>
            <w:hideMark/>
          </w:tcPr>
          <w:p w14:paraId="3B2813E8" w14:textId="14D7B0A9"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B908593" w14:textId="07091C3D"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2610728" w14:textId="55698385"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F5C708F" w14:textId="0A732295"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856EE6C" w14:textId="3A17239F"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A058238" w14:textId="07283619"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7</w:t>
            </w:r>
          </w:p>
        </w:tc>
      </w:tr>
      <w:tr w:rsidR="0026533B" w:rsidRPr="00B02EE3" w14:paraId="7A21B638"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8B0B932"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EBDB77D"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3F3507DC" w14:textId="3511970B"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07B4767" w14:textId="15212F2C"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446F3B5F" w14:textId="354E4EC6"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A457636" w14:textId="2623DDF7"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5D4F97D" w14:textId="2D467B6D"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674249F" w14:textId="2272D066"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0ADDD67" w14:textId="1D2F3AA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91372A2" w14:textId="7AABA1C8"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4</w:t>
            </w:r>
          </w:p>
        </w:tc>
      </w:tr>
      <w:tr w:rsidR="0026533B" w:rsidRPr="00B02EE3" w14:paraId="326C7166"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A588ED5" w14:textId="51CE346E" w:rsidR="0026533B" w:rsidRPr="00B02EE3" w:rsidRDefault="0026533B" w:rsidP="0026533B">
            <w:pPr>
              <w:ind w:left="57"/>
              <w:rPr>
                <w:color w:val="000000"/>
                <w:szCs w:val="22"/>
              </w:rPr>
            </w:pPr>
            <w:r w:rsidRPr="00B02EE3">
              <w:rPr>
                <w:color w:val="000000"/>
                <w:szCs w:val="22"/>
              </w:rPr>
              <w:t>Итого</w:t>
            </w:r>
            <w:r w:rsidR="00FD5C1E" w:rsidRPr="00B02EE3">
              <w:rPr>
                <w:color w:val="000000"/>
                <w:szCs w:val="22"/>
              </w:rPr>
              <w:t xml:space="preserve"> </w:t>
            </w:r>
            <w:r w:rsidRPr="00B02EE3">
              <w:rPr>
                <w:color w:val="000000"/>
                <w:szCs w:val="22"/>
              </w:rPr>
              <w:t>хвойные</w:t>
            </w:r>
          </w:p>
        </w:tc>
      </w:tr>
      <w:tr w:rsidR="0026533B" w:rsidRPr="00B02EE3" w14:paraId="52890983" w14:textId="77777777" w:rsidTr="004A68C6">
        <w:trPr>
          <w:trHeight w:val="386"/>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05471ED0"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1475D35A" w14:textId="5BCB51B7"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0739E99B"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53C3A4D7" w14:textId="78E3856E" w:rsidR="0026533B" w:rsidRPr="00B02EE3" w:rsidRDefault="0026533B" w:rsidP="0026533B">
            <w:pPr>
              <w:ind w:left="57"/>
              <w:rPr>
                <w:color w:val="000000"/>
                <w:szCs w:val="22"/>
              </w:rPr>
            </w:pPr>
            <w:r w:rsidRPr="00B02EE3">
              <w:rPr>
                <w:color w:val="000000"/>
                <w:szCs w:val="22"/>
              </w:rPr>
              <w:t>303</w:t>
            </w:r>
            <w:r w:rsidR="00FD5C1E" w:rsidRPr="00B02EE3">
              <w:rPr>
                <w:color w:val="000000"/>
                <w:szCs w:val="22"/>
              </w:rPr>
              <w:t>,</w:t>
            </w:r>
            <w:r w:rsidRPr="00B02EE3">
              <w:rPr>
                <w:color w:val="000000"/>
                <w:szCs w:val="22"/>
              </w:rPr>
              <w:t>5</w:t>
            </w:r>
          </w:p>
        </w:tc>
        <w:tc>
          <w:tcPr>
            <w:tcW w:w="851" w:type="dxa"/>
            <w:tcBorders>
              <w:top w:val="nil"/>
              <w:left w:val="nil"/>
              <w:bottom w:val="single" w:sz="8" w:space="0" w:color="auto"/>
              <w:right w:val="single" w:sz="8" w:space="0" w:color="auto"/>
            </w:tcBorders>
            <w:shd w:val="clear" w:color="auto" w:fill="auto"/>
            <w:vAlign w:val="center"/>
            <w:hideMark/>
          </w:tcPr>
          <w:p w14:paraId="1397BB87" w14:textId="33CE832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F01E157" w14:textId="2961BCA0"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62EA264" w14:textId="57BDC04A"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618C3BA" w14:textId="3E52B70E"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F197189" w14:textId="31ECFF62"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E25931A" w14:textId="7D4FCC16" w:rsidR="0026533B" w:rsidRPr="00B02EE3" w:rsidRDefault="0026533B" w:rsidP="0026533B">
            <w:pPr>
              <w:ind w:left="57"/>
              <w:rPr>
                <w:color w:val="000000"/>
                <w:szCs w:val="22"/>
              </w:rPr>
            </w:pPr>
            <w:r w:rsidRPr="00B02EE3">
              <w:rPr>
                <w:color w:val="000000"/>
                <w:szCs w:val="22"/>
              </w:rPr>
              <w:t>303</w:t>
            </w:r>
            <w:r w:rsidR="00FD5C1E" w:rsidRPr="00B02EE3">
              <w:rPr>
                <w:color w:val="000000"/>
                <w:szCs w:val="22"/>
              </w:rPr>
              <w:t>,</w:t>
            </w:r>
            <w:r w:rsidRPr="00B02EE3">
              <w:rPr>
                <w:color w:val="000000"/>
                <w:szCs w:val="22"/>
              </w:rPr>
              <w:t>5</w:t>
            </w:r>
          </w:p>
        </w:tc>
      </w:tr>
      <w:tr w:rsidR="0026533B" w:rsidRPr="00B02EE3" w14:paraId="5494CFCB" w14:textId="77777777" w:rsidTr="004A68C6">
        <w:trPr>
          <w:trHeight w:val="329"/>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E3EC1DA"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789FAB2C"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2076B53E" w14:textId="7EDC4374"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0513C18D"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61F4F046" w14:textId="33FEBF3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CB29429" w14:textId="0BEA70CB"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9EA9D7F" w14:textId="616BE03F"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8A8D83E" w14:textId="05BA7771"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07CAAD4" w14:textId="4C9553D2"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9B2347F" w14:textId="77777777" w:rsidR="0026533B" w:rsidRPr="00B02EE3" w:rsidRDefault="0026533B" w:rsidP="0026533B">
            <w:pPr>
              <w:ind w:left="57"/>
              <w:rPr>
                <w:color w:val="000000"/>
                <w:szCs w:val="22"/>
              </w:rPr>
            </w:pPr>
            <w:r w:rsidRPr="00B02EE3">
              <w:rPr>
                <w:color w:val="000000"/>
                <w:szCs w:val="22"/>
              </w:rPr>
              <w:t>10</w:t>
            </w:r>
          </w:p>
        </w:tc>
      </w:tr>
      <w:tr w:rsidR="0026533B" w:rsidRPr="00B02EE3" w14:paraId="468FD2C8"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6BF47403"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1C138C0E" w14:textId="524E7E7B"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34F0BD65"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129E8A09"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6722338A" w14:textId="6FA75C6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6201EC9" w14:textId="17AE5A19"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949BCD8" w14:textId="56D750B4"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CDE6A4E" w14:textId="35D7ED4C"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BA1293F" w14:textId="0F2BCF13"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0B839D7" w14:textId="77777777" w:rsidR="0026533B" w:rsidRPr="00B02EE3" w:rsidRDefault="0026533B" w:rsidP="0026533B">
            <w:pPr>
              <w:ind w:left="57"/>
              <w:rPr>
                <w:color w:val="000000"/>
                <w:szCs w:val="22"/>
              </w:rPr>
            </w:pPr>
            <w:r w:rsidRPr="00B02EE3">
              <w:rPr>
                <w:color w:val="000000"/>
                <w:szCs w:val="22"/>
              </w:rPr>
              <w:t>10</w:t>
            </w:r>
          </w:p>
        </w:tc>
      </w:tr>
      <w:tr w:rsidR="0026533B" w:rsidRPr="00B02EE3" w14:paraId="46005BF4"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16962F28"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1A9BC59C" w14:textId="056DAFA1"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64F8AE5D" w14:textId="5CBA21C1"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3460492" w14:textId="040B9D18"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02A2643" w14:textId="3C32C926"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C0AAE49" w14:textId="6BD70F74"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0CCE71C" w14:textId="19FC69F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FCAE6AE" w14:textId="705304DA" w:rsidR="0026533B" w:rsidRPr="00B02EE3" w:rsidRDefault="005F7CFC" w:rsidP="0026533B">
            <w:pPr>
              <w:ind w:left="57"/>
              <w:rPr>
                <w:color w:val="000000"/>
                <w:szCs w:val="22"/>
              </w:rPr>
            </w:pPr>
            <w:r w:rsidRPr="00B02EE3">
              <w:rPr>
                <w:color w:val="000000"/>
                <w:szCs w:val="22"/>
              </w:rPr>
              <w:t>-</w:t>
            </w:r>
          </w:p>
        </w:tc>
      </w:tr>
      <w:tr w:rsidR="0026533B" w:rsidRPr="00B02EE3" w14:paraId="1BE8DD7D"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6D48911"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729B1A74"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4352C6B5"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599DDD40" w14:textId="711477E3" w:rsidR="0026533B" w:rsidRPr="00B02EE3" w:rsidRDefault="0026533B" w:rsidP="0026533B">
            <w:pPr>
              <w:ind w:left="57"/>
              <w:rPr>
                <w:color w:val="000000"/>
                <w:szCs w:val="22"/>
              </w:rPr>
            </w:pPr>
            <w:r w:rsidRPr="00B02EE3">
              <w:rPr>
                <w:color w:val="000000"/>
                <w:szCs w:val="22"/>
              </w:rPr>
              <w:t>30</w:t>
            </w:r>
            <w:r w:rsidR="00FD5C1E" w:rsidRPr="00B02EE3">
              <w:rPr>
                <w:color w:val="000000"/>
                <w:szCs w:val="22"/>
              </w:rPr>
              <w:t>,</w:t>
            </w: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183DD5BE" w14:textId="37F84C15"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73D864F" w14:textId="4556C21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E564597" w14:textId="10DAEBD3"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EB870DF" w14:textId="3D5D404F"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4CEEBA2" w14:textId="639C90B5"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13290C6" w14:textId="5B744487" w:rsidR="0026533B" w:rsidRPr="00B02EE3" w:rsidRDefault="0026533B" w:rsidP="0026533B">
            <w:pPr>
              <w:ind w:left="57"/>
              <w:rPr>
                <w:color w:val="000000"/>
                <w:szCs w:val="22"/>
              </w:rPr>
            </w:pPr>
            <w:r w:rsidRPr="00B02EE3">
              <w:rPr>
                <w:color w:val="000000"/>
                <w:szCs w:val="22"/>
              </w:rPr>
              <w:t>30</w:t>
            </w:r>
            <w:r w:rsidR="00FD5C1E" w:rsidRPr="00B02EE3">
              <w:rPr>
                <w:color w:val="000000"/>
                <w:szCs w:val="22"/>
              </w:rPr>
              <w:t>,</w:t>
            </w:r>
            <w:r w:rsidRPr="00B02EE3">
              <w:rPr>
                <w:color w:val="000000"/>
                <w:szCs w:val="22"/>
              </w:rPr>
              <w:t>4</w:t>
            </w:r>
          </w:p>
        </w:tc>
      </w:tr>
      <w:tr w:rsidR="0026533B" w:rsidRPr="00B02EE3" w14:paraId="40C27F81"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F85CAEB"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AC67049" w14:textId="281D8CE1"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09CE9556" w14:textId="23F8286B"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543BE89" w14:textId="08A8C445" w:rsidR="0026533B" w:rsidRPr="00B02EE3" w:rsidRDefault="005F7CFC" w:rsidP="0026533B">
            <w:pPr>
              <w:ind w:left="57"/>
              <w:jc w:val="left"/>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22F173C0" w14:textId="7D6937B9"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3F24865" w14:textId="2F53576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0D014A6" w14:textId="363858BE"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9B4E27E" w14:textId="6A5622B6"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B61F2D5" w14:textId="62E53D79"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7ADC745" w14:textId="771607DF" w:rsidR="0026533B" w:rsidRPr="00B02EE3" w:rsidRDefault="005F7CFC" w:rsidP="0026533B">
            <w:pPr>
              <w:ind w:left="57"/>
              <w:rPr>
                <w:color w:val="000000"/>
                <w:szCs w:val="22"/>
              </w:rPr>
            </w:pPr>
            <w:r w:rsidRPr="00B02EE3">
              <w:rPr>
                <w:color w:val="000000"/>
                <w:szCs w:val="22"/>
              </w:rPr>
              <w:t>-</w:t>
            </w:r>
          </w:p>
        </w:tc>
      </w:tr>
      <w:tr w:rsidR="0026533B" w:rsidRPr="00B02EE3" w14:paraId="4B53B958"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0A23EC0"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B4DF8C8"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294DF0DE" w14:textId="6314BDC3"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2E1E3C5B" w14:textId="77777777" w:rsidR="0026533B" w:rsidRPr="00B02EE3" w:rsidRDefault="0026533B" w:rsidP="0026533B">
            <w:pPr>
              <w:ind w:left="57"/>
              <w:rPr>
                <w:color w:val="000000"/>
                <w:szCs w:val="22"/>
              </w:rPr>
            </w:pPr>
            <w:r w:rsidRPr="00B02EE3">
              <w:rPr>
                <w:color w:val="000000"/>
                <w:szCs w:val="22"/>
              </w:rPr>
              <w:t>1</w:t>
            </w:r>
          </w:p>
        </w:tc>
        <w:tc>
          <w:tcPr>
            <w:tcW w:w="851" w:type="dxa"/>
            <w:tcBorders>
              <w:top w:val="nil"/>
              <w:left w:val="nil"/>
              <w:bottom w:val="single" w:sz="8" w:space="0" w:color="auto"/>
              <w:right w:val="single" w:sz="8" w:space="0" w:color="auto"/>
            </w:tcBorders>
            <w:shd w:val="clear" w:color="auto" w:fill="auto"/>
            <w:vAlign w:val="center"/>
            <w:hideMark/>
          </w:tcPr>
          <w:p w14:paraId="58FE4261" w14:textId="0EB1FB5C"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D455C7B" w14:textId="185A3BAF"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8F99AF9" w14:textId="040CAAC4"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ABB1673" w14:textId="13FF5ADD"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6592B5E" w14:textId="2651A6B0"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5E19D13" w14:textId="77777777" w:rsidR="0026533B" w:rsidRPr="00B02EE3" w:rsidRDefault="0026533B" w:rsidP="0026533B">
            <w:pPr>
              <w:ind w:left="57"/>
              <w:rPr>
                <w:color w:val="000000"/>
                <w:szCs w:val="22"/>
              </w:rPr>
            </w:pPr>
            <w:r w:rsidRPr="00B02EE3">
              <w:rPr>
                <w:color w:val="000000"/>
                <w:szCs w:val="22"/>
              </w:rPr>
              <w:t>1</w:t>
            </w:r>
          </w:p>
        </w:tc>
      </w:tr>
      <w:tr w:rsidR="0026533B" w:rsidRPr="00B02EE3" w14:paraId="7B46C5CF"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5FA3DD5"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4C22FE8D"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758C4FD2" w14:textId="2DC0CF29"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22DF1B02" w14:textId="1FCE6230"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7</w:t>
            </w:r>
          </w:p>
        </w:tc>
        <w:tc>
          <w:tcPr>
            <w:tcW w:w="851" w:type="dxa"/>
            <w:tcBorders>
              <w:top w:val="nil"/>
              <w:left w:val="nil"/>
              <w:bottom w:val="single" w:sz="8" w:space="0" w:color="auto"/>
              <w:right w:val="single" w:sz="8" w:space="0" w:color="auto"/>
            </w:tcBorders>
            <w:shd w:val="clear" w:color="auto" w:fill="auto"/>
            <w:vAlign w:val="center"/>
            <w:hideMark/>
          </w:tcPr>
          <w:p w14:paraId="641BEEF8" w14:textId="2171B05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EAB98BB" w14:textId="5A488E5E"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80F0258" w14:textId="5B1D573E"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2D9BD97" w14:textId="594632FF"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64B189A" w14:textId="4CDEEBCA"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9FBC879" w14:textId="441AA48F"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7</w:t>
            </w:r>
          </w:p>
        </w:tc>
      </w:tr>
      <w:tr w:rsidR="0026533B" w:rsidRPr="00B02EE3" w14:paraId="6FAA03C3"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51FA011"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94C8E69"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59000AA4" w14:textId="58D83242"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1A50DC4" w14:textId="5EA31AC4"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640E1063" w14:textId="61E613DB"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A978D4B" w14:textId="2A31142D"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3143C3A" w14:textId="1DADE18D"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A576FEF" w14:textId="06DFD976"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76E0F33" w14:textId="0A241FEF"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449D62C" w14:textId="0FBCC850"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4</w:t>
            </w:r>
          </w:p>
        </w:tc>
      </w:tr>
      <w:tr w:rsidR="0026533B" w:rsidRPr="00B02EE3" w14:paraId="2B74A8FC"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85F4F5E" w14:textId="77777777" w:rsidR="0026533B" w:rsidRPr="00B02EE3" w:rsidRDefault="0026533B" w:rsidP="0026533B">
            <w:pPr>
              <w:ind w:left="57"/>
              <w:rPr>
                <w:color w:val="000000"/>
                <w:szCs w:val="22"/>
              </w:rPr>
            </w:pPr>
            <w:r w:rsidRPr="00B02EE3">
              <w:rPr>
                <w:color w:val="000000"/>
                <w:szCs w:val="22"/>
              </w:rPr>
              <w:t>Мягколиственные</w:t>
            </w:r>
          </w:p>
        </w:tc>
      </w:tr>
      <w:tr w:rsidR="0026533B" w:rsidRPr="00B02EE3" w14:paraId="128165C6"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5838B3D" w14:textId="77777777" w:rsidR="0026533B" w:rsidRPr="00B02EE3" w:rsidRDefault="0026533B" w:rsidP="0026533B">
            <w:pPr>
              <w:ind w:left="57"/>
              <w:rPr>
                <w:color w:val="000000"/>
                <w:szCs w:val="22"/>
              </w:rPr>
            </w:pPr>
            <w:r w:rsidRPr="00B02EE3">
              <w:rPr>
                <w:color w:val="000000"/>
                <w:szCs w:val="22"/>
              </w:rPr>
              <w:t>Береза</w:t>
            </w:r>
          </w:p>
        </w:tc>
      </w:tr>
      <w:tr w:rsidR="0026533B" w:rsidRPr="00B02EE3" w14:paraId="14A155E4" w14:textId="77777777" w:rsidTr="004A68C6">
        <w:trPr>
          <w:trHeight w:val="62"/>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092A22C4"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308477C5" w14:textId="7A384566"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64F38DBE"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6E918F4F" w14:textId="6104BE27" w:rsidR="0026533B" w:rsidRPr="00B02EE3" w:rsidRDefault="0026533B" w:rsidP="0026533B">
            <w:pPr>
              <w:ind w:left="57"/>
              <w:rPr>
                <w:color w:val="000000"/>
                <w:szCs w:val="22"/>
              </w:rPr>
            </w:pPr>
            <w:r w:rsidRPr="00B02EE3">
              <w:rPr>
                <w:color w:val="000000"/>
                <w:szCs w:val="22"/>
              </w:rPr>
              <w:t>12</w:t>
            </w:r>
            <w:r w:rsidR="00FD5C1E" w:rsidRPr="00B02EE3">
              <w:rPr>
                <w:color w:val="000000"/>
                <w:szCs w:val="22"/>
              </w:rPr>
              <w:t>,</w:t>
            </w:r>
            <w:r w:rsidRPr="00B02EE3">
              <w:rPr>
                <w:color w:val="000000"/>
                <w:szCs w:val="22"/>
              </w:rPr>
              <w:t>39</w:t>
            </w:r>
          </w:p>
        </w:tc>
        <w:tc>
          <w:tcPr>
            <w:tcW w:w="851" w:type="dxa"/>
            <w:tcBorders>
              <w:top w:val="nil"/>
              <w:left w:val="nil"/>
              <w:bottom w:val="single" w:sz="8" w:space="0" w:color="auto"/>
              <w:right w:val="single" w:sz="8" w:space="0" w:color="auto"/>
            </w:tcBorders>
            <w:shd w:val="clear" w:color="auto" w:fill="auto"/>
            <w:vAlign w:val="center"/>
            <w:hideMark/>
          </w:tcPr>
          <w:p w14:paraId="6133A902" w14:textId="6DD76DFA" w:rsidR="0026533B" w:rsidRPr="00B02EE3" w:rsidRDefault="0026533B" w:rsidP="0026533B">
            <w:pPr>
              <w:ind w:left="57"/>
              <w:rPr>
                <w:color w:val="000000"/>
                <w:szCs w:val="22"/>
              </w:rPr>
            </w:pPr>
            <w:r w:rsidRPr="00B02EE3">
              <w:rPr>
                <w:color w:val="000000"/>
                <w:szCs w:val="22"/>
              </w:rPr>
              <w:t>435</w:t>
            </w:r>
            <w:r w:rsidR="00FD5C1E" w:rsidRPr="00B02EE3">
              <w:rPr>
                <w:color w:val="000000"/>
                <w:szCs w:val="22"/>
              </w:rPr>
              <w:t>,</w:t>
            </w:r>
            <w:r w:rsidRPr="00B02EE3">
              <w:rPr>
                <w:color w:val="000000"/>
                <w:szCs w:val="22"/>
              </w:rPr>
              <w:t>45</w:t>
            </w:r>
          </w:p>
        </w:tc>
        <w:tc>
          <w:tcPr>
            <w:tcW w:w="992" w:type="dxa"/>
            <w:tcBorders>
              <w:top w:val="nil"/>
              <w:left w:val="nil"/>
              <w:bottom w:val="single" w:sz="8" w:space="0" w:color="auto"/>
              <w:right w:val="single" w:sz="8" w:space="0" w:color="auto"/>
            </w:tcBorders>
            <w:shd w:val="clear" w:color="auto" w:fill="auto"/>
            <w:vAlign w:val="center"/>
            <w:hideMark/>
          </w:tcPr>
          <w:p w14:paraId="15E78D5E" w14:textId="3C927F8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F27083E" w14:textId="581E9D53"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7741C19" w14:textId="201C781B"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C66C260" w14:textId="2FF7D781"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D3BA7CE" w14:textId="11B8652F" w:rsidR="0026533B" w:rsidRPr="00B02EE3" w:rsidRDefault="0026533B" w:rsidP="0026533B">
            <w:pPr>
              <w:ind w:left="57"/>
              <w:rPr>
                <w:color w:val="000000"/>
                <w:szCs w:val="22"/>
              </w:rPr>
            </w:pPr>
            <w:r w:rsidRPr="00B02EE3">
              <w:rPr>
                <w:color w:val="000000"/>
                <w:szCs w:val="22"/>
              </w:rPr>
              <w:t>447</w:t>
            </w:r>
            <w:r w:rsidR="00FD5C1E" w:rsidRPr="00B02EE3">
              <w:rPr>
                <w:color w:val="000000"/>
                <w:szCs w:val="22"/>
              </w:rPr>
              <w:t>,</w:t>
            </w:r>
            <w:r w:rsidRPr="00B02EE3">
              <w:rPr>
                <w:color w:val="000000"/>
                <w:szCs w:val="22"/>
              </w:rPr>
              <w:t>84</w:t>
            </w:r>
          </w:p>
        </w:tc>
      </w:tr>
      <w:tr w:rsidR="0026533B" w:rsidRPr="00B02EE3" w14:paraId="4A4939DE" w14:textId="77777777" w:rsidTr="004A68C6">
        <w:trPr>
          <w:trHeight w:val="363"/>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C68CD52"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2B996CD3"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37F0B0AC" w14:textId="790CEA0F"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27B67E0B" w14:textId="2685136D"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w:t>
            </w:r>
          </w:p>
        </w:tc>
        <w:tc>
          <w:tcPr>
            <w:tcW w:w="851" w:type="dxa"/>
            <w:tcBorders>
              <w:top w:val="nil"/>
              <w:left w:val="nil"/>
              <w:bottom w:val="single" w:sz="8" w:space="0" w:color="auto"/>
              <w:right w:val="single" w:sz="8" w:space="0" w:color="auto"/>
            </w:tcBorders>
            <w:shd w:val="clear" w:color="auto" w:fill="auto"/>
            <w:vAlign w:val="center"/>
            <w:hideMark/>
          </w:tcPr>
          <w:p w14:paraId="1F0E3162" w14:textId="170C4388" w:rsidR="0026533B" w:rsidRPr="00B02EE3" w:rsidRDefault="0026533B" w:rsidP="0026533B">
            <w:pPr>
              <w:ind w:left="57"/>
              <w:rPr>
                <w:color w:val="000000"/>
                <w:szCs w:val="22"/>
              </w:rPr>
            </w:pPr>
            <w:r w:rsidRPr="00B02EE3">
              <w:rPr>
                <w:color w:val="000000"/>
                <w:szCs w:val="22"/>
              </w:rPr>
              <w:t>11</w:t>
            </w:r>
            <w:r w:rsidR="00FD5C1E" w:rsidRPr="00B02EE3">
              <w:rPr>
                <w:color w:val="000000"/>
                <w:szCs w:val="22"/>
              </w:rPr>
              <w:t>,</w:t>
            </w:r>
            <w:r w:rsidRPr="00B02EE3">
              <w:rPr>
                <w:color w:val="000000"/>
                <w:szCs w:val="22"/>
              </w:rPr>
              <w:t>77</w:t>
            </w:r>
          </w:p>
        </w:tc>
        <w:tc>
          <w:tcPr>
            <w:tcW w:w="992" w:type="dxa"/>
            <w:tcBorders>
              <w:top w:val="nil"/>
              <w:left w:val="nil"/>
              <w:bottom w:val="single" w:sz="8" w:space="0" w:color="auto"/>
              <w:right w:val="single" w:sz="8" w:space="0" w:color="auto"/>
            </w:tcBorders>
            <w:shd w:val="clear" w:color="auto" w:fill="auto"/>
            <w:vAlign w:val="center"/>
            <w:hideMark/>
          </w:tcPr>
          <w:p w14:paraId="7E8937B7" w14:textId="59687FE0"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12B73BE" w14:textId="797D1BD2"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B04416D" w14:textId="783DCA28"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D4EC0BF" w14:textId="7E7A48B3"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1454A89" w14:textId="7FBC4BA6" w:rsidR="0026533B" w:rsidRPr="00B02EE3" w:rsidRDefault="0026533B" w:rsidP="0026533B">
            <w:pPr>
              <w:ind w:left="57"/>
              <w:rPr>
                <w:color w:val="000000"/>
                <w:szCs w:val="22"/>
              </w:rPr>
            </w:pPr>
            <w:r w:rsidRPr="00B02EE3">
              <w:rPr>
                <w:color w:val="000000"/>
                <w:szCs w:val="22"/>
              </w:rPr>
              <w:t>12</w:t>
            </w:r>
            <w:r w:rsidR="00FD5C1E" w:rsidRPr="00B02EE3">
              <w:rPr>
                <w:color w:val="000000"/>
                <w:szCs w:val="22"/>
              </w:rPr>
              <w:t>,</w:t>
            </w:r>
            <w:r w:rsidRPr="00B02EE3">
              <w:rPr>
                <w:color w:val="000000"/>
                <w:szCs w:val="22"/>
              </w:rPr>
              <w:t>07</w:t>
            </w:r>
          </w:p>
        </w:tc>
      </w:tr>
      <w:tr w:rsidR="0026533B" w:rsidRPr="00B02EE3" w14:paraId="322D8774"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763DDA27"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3DE70893" w14:textId="3AFF9CE1"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6340B35C"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442DC6F5"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2B368C7B" w14:textId="77777777" w:rsidR="0026533B" w:rsidRPr="00B02EE3" w:rsidRDefault="0026533B" w:rsidP="0026533B">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66B81E9A" w14:textId="1D5F9BEA"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07AE492" w14:textId="5D5C0A5B"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59F7AB9" w14:textId="19FBA24C"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233E234" w14:textId="12D0DA5F"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B7993F1" w14:textId="77777777" w:rsidR="0026533B" w:rsidRPr="00B02EE3" w:rsidRDefault="0026533B" w:rsidP="0026533B">
            <w:pPr>
              <w:ind w:left="57"/>
              <w:rPr>
                <w:color w:val="000000"/>
                <w:szCs w:val="22"/>
              </w:rPr>
            </w:pPr>
            <w:r w:rsidRPr="00B02EE3">
              <w:rPr>
                <w:color w:val="000000"/>
                <w:szCs w:val="22"/>
              </w:rPr>
              <w:t>10</w:t>
            </w:r>
          </w:p>
        </w:tc>
      </w:tr>
      <w:tr w:rsidR="0026533B" w:rsidRPr="00B02EE3" w14:paraId="167B65D4"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17B22D35"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297D0958" w14:textId="28B53C01"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3CDC4C8F" w14:textId="054A7AEE"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A71F0C0" w14:textId="54FF4622"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02DD7AF" w14:textId="074ACD5B"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9B8178F" w14:textId="43C0FE79"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66CB19F" w14:textId="40F5272D"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2E71773" w14:textId="6F6AECBB" w:rsidR="0026533B" w:rsidRPr="00B02EE3" w:rsidRDefault="005F7CFC" w:rsidP="0026533B">
            <w:pPr>
              <w:ind w:left="57"/>
              <w:rPr>
                <w:color w:val="000000"/>
                <w:szCs w:val="22"/>
              </w:rPr>
            </w:pPr>
            <w:r w:rsidRPr="00B02EE3">
              <w:rPr>
                <w:color w:val="000000"/>
                <w:szCs w:val="22"/>
              </w:rPr>
              <w:t>-</w:t>
            </w:r>
          </w:p>
        </w:tc>
      </w:tr>
      <w:tr w:rsidR="0026533B" w:rsidRPr="00B02EE3" w14:paraId="36DE368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6FE41B2"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32B0EAD"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15DEC17E"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1DB1AC8F" w14:textId="716E984D"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2</w:t>
            </w:r>
          </w:p>
        </w:tc>
        <w:tc>
          <w:tcPr>
            <w:tcW w:w="851" w:type="dxa"/>
            <w:tcBorders>
              <w:top w:val="nil"/>
              <w:left w:val="nil"/>
              <w:bottom w:val="single" w:sz="8" w:space="0" w:color="auto"/>
              <w:right w:val="single" w:sz="8" w:space="0" w:color="auto"/>
            </w:tcBorders>
            <w:shd w:val="clear" w:color="auto" w:fill="auto"/>
            <w:vAlign w:val="center"/>
            <w:hideMark/>
          </w:tcPr>
          <w:p w14:paraId="44359CC0" w14:textId="053F2C60" w:rsidR="0026533B" w:rsidRPr="00B02EE3" w:rsidRDefault="0026533B" w:rsidP="0026533B">
            <w:pPr>
              <w:ind w:left="57"/>
              <w:rPr>
                <w:color w:val="000000"/>
                <w:szCs w:val="22"/>
              </w:rPr>
            </w:pPr>
            <w:r w:rsidRPr="00B02EE3">
              <w:rPr>
                <w:color w:val="000000"/>
                <w:szCs w:val="22"/>
              </w:rPr>
              <w:t>43</w:t>
            </w:r>
            <w:r w:rsidR="00FD5C1E" w:rsidRPr="00B02EE3">
              <w:rPr>
                <w:color w:val="000000"/>
                <w:szCs w:val="22"/>
              </w:rPr>
              <w:t>,</w:t>
            </w:r>
            <w:r w:rsidRPr="00B02EE3">
              <w:rPr>
                <w:color w:val="000000"/>
                <w:szCs w:val="22"/>
              </w:rPr>
              <w:t>3</w:t>
            </w:r>
          </w:p>
        </w:tc>
        <w:tc>
          <w:tcPr>
            <w:tcW w:w="992" w:type="dxa"/>
            <w:tcBorders>
              <w:top w:val="nil"/>
              <w:left w:val="nil"/>
              <w:bottom w:val="single" w:sz="8" w:space="0" w:color="auto"/>
              <w:right w:val="single" w:sz="8" w:space="0" w:color="auto"/>
            </w:tcBorders>
            <w:shd w:val="clear" w:color="auto" w:fill="auto"/>
            <w:vAlign w:val="center"/>
            <w:hideMark/>
          </w:tcPr>
          <w:p w14:paraId="57CB516F" w14:textId="0BED6E6B"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DFFE771" w14:textId="72478FAC"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D5EA4E7" w14:textId="79B3E30F"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2E91D5E" w14:textId="6DCC8BC1"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41864C3" w14:textId="5B558497" w:rsidR="0026533B" w:rsidRPr="00B02EE3" w:rsidRDefault="0026533B" w:rsidP="0026533B">
            <w:pPr>
              <w:ind w:left="57"/>
              <w:rPr>
                <w:color w:val="000000"/>
                <w:szCs w:val="22"/>
              </w:rPr>
            </w:pPr>
            <w:r w:rsidRPr="00B02EE3">
              <w:rPr>
                <w:color w:val="000000"/>
                <w:szCs w:val="22"/>
              </w:rPr>
              <w:t>44</w:t>
            </w:r>
            <w:r w:rsidR="00FD5C1E" w:rsidRPr="00B02EE3">
              <w:rPr>
                <w:color w:val="000000"/>
                <w:szCs w:val="22"/>
              </w:rPr>
              <w:t>,</w:t>
            </w:r>
            <w:r w:rsidRPr="00B02EE3">
              <w:rPr>
                <w:color w:val="000000"/>
                <w:szCs w:val="22"/>
              </w:rPr>
              <w:t>5</w:t>
            </w:r>
          </w:p>
        </w:tc>
      </w:tr>
      <w:tr w:rsidR="0026533B" w:rsidRPr="00B02EE3" w14:paraId="014BB58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5DDA60B"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337A9CC" w14:textId="1C5519A0"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2979BA9F" w14:textId="24B1E55E"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DF9327D" w14:textId="6F7EF1C4" w:rsidR="0026533B" w:rsidRPr="00B02EE3" w:rsidRDefault="005F7CFC" w:rsidP="0026533B">
            <w:pPr>
              <w:ind w:left="57"/>
              <w:jc w:val="left"/>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1C12BF40" w14:textId="553043BB"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63FCBED" w14:textId="0E1F7D1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87EF620" w14:textId="66B3ED51"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9B4F7DA" w14:textId="7A88C03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E9531F3" w14:textId="13AE2F94"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CAA0341" w14:textId="43416D50" w:rsidR="0026533B" w:rsidRPr="00B02EE3" w:rsidRDefault="005F7CFC" w:rsidP="0026533B">
            <w:pPr>
              <w:ind w:left="57"/>
              <w:rPr>
                <w:color w:val="000000"/>
                <w:szCs w:val="22"/>
              </w:rPr>
            </w:pPr>
            <w:r w:rsidRPr="00B02EE3">
              <w:rPr>
                <w:color w:val="000000"/>
                <w:szCs w:val="22"/>
              </w:rPr>
              <w:t>-</w:t>
            </w:r>
          </w:p>
        </w:tc>
      </w:tr>
      <w:tr w:rsidR="0026533B" w:rsidRPr="00B02EE3" w14:paraId="0049885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07E9DA8"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4730BAD"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6C93C263" w14:textId="7F7C4AB7"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B95484C" w14:textId="32C6C9DB"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03</w:t>
            </w:r>
          </w:p>
        </w:tc>
        <w:tc>
          <w:tcPr>
            <w:tcW w:w="851" w:type="dxa"/>
            <w:tcBorders>
              <w:top w:val="nil"/>
              <w:left w:val="nil"/>
              <w:bottom w:val="single" w:sz="8" w:space="0" w:color="auto"/>
              <w:right w:val="single" w:sz="8" w:space="0" w:color="auto"/>
            </w:tcBorders>
            <w:shd w:val="clear" w:color="auto" w:fill="auto"/>
            <w:vAlign w:val="center"/>
            <w:hideMark/>
          </w:tcPr>
          <w:p w14:paraId="29038106" w14:textId="11AC3CF4"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17</w:t>
            </w:r>
          </w:p>
        </w:tc>
        <w:tc>
          <w:tcPr>
            <w:tcW w:w="992" w:type="dxa"/>
            <w:tcBorders>
              <w:top w:val="nil"/>
              <w:left w:val="nil"/>
              <w:bottom w:val="single" w:sz="8" w:space="0" w:color="auto"/>
              <w:right w:val="single" w:sz="8" w:space="0" w:color="auto"/>
            </w:tcBorders>
            <w:shd w:val="clear" w:color="auto" w:fill="auto"/>
            <w:vAlign w:val="center"/>
            <w:hideMark/>
          </w:tcPr>
          <w:p w14:paraId="06798EF0" w14:textId="17B8C2BF"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06D32CE" w14:textId="6272F743"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842C35A" w14:textId="5276045C"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44D4E94" w14:textId="4342BAA2"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4CC64F3" w14:textId="13E144BF"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2</w:t>
            </w:r>
          </w:p>
        </w:tc>
      </w:tr>
      <w:tr w:rsidR="0026533B" w:rsidRPr="00B02EE3" w14:paraId="5E1C0D21"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FFF03DC"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1543DB81"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674897C9" w14:textId="5E4B45B1"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6F3F580" w14:textId="57A84095"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03</w:t>
            </w:r>
          </w:p>
        </w:tc>
        <w:tc>
          <w:tcPr>
            <w:tcW w:w="851" w:type="dxa"/>
            <w:tcBorders>
              <w:top w:val="nil"/>
              <w:left w:val="nil"/>
              <w:bottom w:val="single" w:sz="8" w:space="0" w:color="auto"/>
              <w:right w:val="single" w:sz="8" w:space="0" w:color="auto"/>
            </w:tcBorders>
            <w:shd w:val="clear" w:color="auto" w:fill="auto"/>
            <w:vAlign w:val="center"/>
            <w:hideMark/>
          </w:tcPr>
          <w:p w14:paraId="381E1687" w14:textId="19D25259"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98</w:t>
            </w:r>
          </w:p>
        </w:tc>
        <w:tc>
          <w:tcPr>
            <w:tcW w:w="992" w:type="dxa"/>
            <w:tcBorders>
              <w:top w:val="nil"/>
              <w:left w:val="nil"/>
              <w:bottom w:val="single" w:sz="8" w:space="0" w:color="auto"/>
              <w:right w:val="single" w:sz="8" w:space="0" w:color="auto"/>
            </w:tcBorders>
            <w:shd w:val="clear" w:color="auto" w:fill="auto"/>
            <w:vAlign w:val="center"/>
            <w:hideMark/>
          </w:tcPr>
          <w:p w14:paraId="75530983" w14:textId="190B60A8"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DA0E9F1" w14:textId="45E2D90E"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13B860F" w14:textId="685A1B14"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392E08B" w14:textId="6538142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4BCE7FA" w14:textId="45157F70"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01</w:t>
            </w:r>
          </w:p>
        </w:tc>
      </w:tr>
      <w:tr w:rsidR="0026533B" w:rsidRPr="00B02EE3" w14:paraId="7A4AEBC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5308460"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1534B76"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5382DFFB" w14:textId="08BD70D8"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5ED79286" w14:textId="7AD36B52"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01</w:t>
            </w:r>
          </w:p>
        </w:tc>
        <w:tc>
          <w:tcPr>
            <w:tcW w:w="851" w:type="dxa"/>
            <w:tcBorders>
              <w:top w:val="nil"/>
              <w:left w:val="nil"/>
              <w:bottom w:val="single" w:sz="8" w:space="0" w:color="auto"/>
              <w:right w:val="single" w:sz="8" w:space="0" w:color="auto"/>
            </w:tcBorders>
            <w:shd w:val="clear" w:color="auto" w:fill="auto"/>
            <w:vAlign w:val="center"/>
            <w:hideMark/>
          </w:tcPr>
          <w:p w14:paraId="0F1CFF91" w14:textId="0CA0727E"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39</w:t>
            </w:r>
          </w:p>
        </w:tc>
        <w:tc>
          <w:tcPr>
            <w:tcW w:w="992" w:type="dxa"/>
            <w:tcBorders>
              <w:top w:val="nil"/>
              <w:left w:val="nil"/>
              <w:bottom w:val="single" w:sz="8" w:space="0" w:color="auto"/>
              <w:right w:val="single" w:sz="8" w:space="0" w:color="auto"/>
            </w:tcBorders>
            <w:shd w:val="clear" w:color="auto" w:fill="auto"/>
            <w:vAlign w:val="center"/>
            <w:hideMark/>
          </w:tcPr>
          <w:p w14:paraId="66850BD4" w14:textId="4D156F7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923C006" w14:textId="2D1E7C67"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B8A7143" w14:textId="16B7B8CB"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927CAF7" w14:textId="2370C05C"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6A24556" w14:textId="367DF5C5"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4</w:t>
            </w:r>
          </w:p>
        </w:tc>
      </w:tr>
      <w:tr w:rsidR="0026533B" w:rsidRPr="00B02EE3" w14:paraId="544CA937" w14:textId="77777777" w:rsidTr="0026533B">
        <w:trPr>
          <w:trHeight w:val="315"/>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7431A17" w14:textId="77777777" w:rsidR="0026533B" w:rsidRPr="00B02EE3" w:rsidRDefault="0026533B" w:rsidP="0026533B">
            <w:pPr>
              <w:ind w:left="57"/>
              <w:rPr>
                <w:color w:val="000000"/>
                <w:szCs w:val="22"/>
              </w:rPr>
            </w:pPr>
            <w:r w:rsidRPr="00B02EE3">
              <w:rPr>
                <w:color w:val="000000"/>
                <w:szCs w:val="22"/>
              </w:rPr>
              <w:t>Осина</w:t>
            </w:r>
          </w:p>
        </w:tc>
      </w:tr>
      <w:tr w:rsidR="0026533B" w:rsidRPr="00B02EE3" w14:paraId="284EB5E6" w14:textId="77777777" w:rsidTr="004A68C6">
        <w:trPr>
          <w:trHeight w:val="323"/>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1C047A0D"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72CAFABE" w14:textId="1006DD08"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700249CD"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22D62434" w14:textId="48922196" w:rsidR="0026533B" w:rsidRPr="00B02EE3" w:rsidRDefault="0026533B" w:rsidP="0026533B">
            <w:pPr>
              <w:ind w:left="57"/>
              <w:rPr>
                <w:color w:val="000000"/>
                <w:szCs w:val="22"/>
              </w:rPr>
            </w:pPr>
            <w:r w:rsidRPr="00B02EE3">
              <w:rPr>
                <w:color w:val="000000"/>
                <w:szCs w:val="22"/>
              </w:rPr>
              <w:t>12</w:t>
            </w:r>
            <w:r w:rsidR="00FD5C1E" w:rsidRPr="00B02EE3">
              <w:rPr>
                <w:color w:val="000000"/>
                <w:szCs w:val="22"/>
              </w:rPr>
              <w:t>,</w:t>
            </w:r>
            <w:r w:rsidRPr="00B02EE3">
              <w:rPr>
                <w:color w:val="000000"/>
                <w:szCs w:val="22"/>
              </w:rPr>
              <w:t>39</w:t>
            </w:r>
          </w:p>
        </w:tc>
        <w:tc>
          <w:tcPr>
            <w:tcW w:w="851" w:type="dxa"/>
            <w:tcBorders>
              <w:top w:val="nil"/>
              <w:left w:val="nil"/>
              <w:bottom w:val="single" w:sz="8" w:space="0" w:color="auto"/>
              <w:right w:val="single" w:sz="8" w:space="0" w:color="auto"/>
            </w:tcBorders>
            <w:shd w:val="clear" w:color="auto" w:fill="auto"/>
            <w:vAlign w:val="center"/>
            <w:hideMark/>
          </w:tcPr>
          <w:p w14:paraId="0C379392" w14:textId="14E4A87D" w:rsidR="0026533B" w:rsidRPr="00B02EE3" w:rsidRDefault="0026533B" w:rsidP="0026533B">
            <w:pPr>
              <w:ind w:left="57"/>
              <w:rPr>
                <w:color w:val="000000"/>
                <w:szCs w:val="22"/>
              </w:rPr>
            </w:pPr>
            <w:r w:rsidRPr="00B02EE3">
              <w:rPr>
                <w:color w:val="000000"/>
                <w:szCs w:val="22"/>
              </w:rPr>
              <w:t>435</w:t>
            </w:r>
            <w:r w:rsidR="00FD5C1E" w:rsidRPr="00B02EE3">
              <w:rPr>
                <w:color w:val="000000"/>
                <w:szCs w:val="22"/>
              </w:rPr>
              <w:t>,</w:t>
            </w:r>
            <w:r w:rsidRPr="00B02EE3">
              <w:rPr>
                <w:color w:val="000000"/>
                <w:szCs w:val="22"/>
              </w:rPr>
              <w:t>45</w:t>
            </w:r>
          </w:p>
        </w:tc>
        <w:tc>
          <w:tcPr>
            <w:tcW w:w="992" w:type="dxa"/>
            <w:tcBorders>
              <w:top w:val="nil"/>
              <w:left w:val="nil"/>
              <w:bottom w:val="single" w:sz="8" w:space="0" w:color="auto"/>
              <w:right w:val="single" w:sz="8" w:space="0" w:color="auto"/>
            </w:tcBorders>
            <w:shd w:val="clear" w:color="auto" w:fill="auto"/>
            <w:vAlign w:val="center"/>
            <w:hideMark/>
          </w:tcPr>
          <w:p w14:paraId="4B24EFC0" w14:textId="254D4411"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30E7CED" w14:textId="443E5B76"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DDB8AAE" w14:textId="7F3ADBF1"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A641558" w14:textId="038201E2"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C93AC88" w14:textId="55334985" w:rsidR="0026533B" w:rsidRPr="00B02EE3" w:rsidRDefault="0026533B" w:rsidP="0026533B">
            <w:pPr>
              <w:ind w:left="57"/>
              <w:rPr>
                <w:color w:val="000000"/>
                <w:szCs w:val="22"/>
              </w:rPr>
            </w:pPr>
            <w:r w:rsidRPr="00B02EE3">
              <w:rPr>
                <w:color w:val="000000"/>
                <w:szCs w:val="22"/>
              </w:rPr>
              <w:t>447</w:t>
            </w:r>
            <w:r w:rsidR="00FD5C1E" w:rsidRPr="00B02EE3">
              <w:rPr>
                <w:color w:val="000000"/>
                <w:szCs w:val="22"/>
              </w:rPr>
              <w:t>,</w:t>
            </w:r>
            <w:r w:rsidRPr="00B02EE3">
              <w:rPr>
                <w:color w:val="000000"/>
                <w:szCs w:val="22"/>
              </w:rPr>
              <w:t>84</w:t>
            </w:r>
          </w:p>
        </w:tc>
      </w:tr>
      <w:tr w:rsidR="0026533B" w:rsidRPr="00B02EE3" w14:paraId="5397BA8B" w14:textId="77777777" w:rsidTr="004A68C6">
        <w:trPr>
          <w:trHeight w:val="375"/>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EA4FFE2"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4AF97E4E"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606F6441" w14:textId="669EC444"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2C65FD5D" w14:textId="31B69918"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31</w:t>
            </w:r>
          </w:p>
        </w:tc>
        <w:tc>
          <w:tcPr>
            <w:tcW w:w="851" w:type="dxa"/>
            <w:tcBorders>
              <w:top w:val="nil"/>
              <w:left w:val="nil"/>
              <w:bottom w:val="single" w:sz="8" w:space="0" w:color="auto"/>
              <w:right w:val="single" w:sz="8" w:space="0" w:color="auto"/>
            </w:tcBorders>
            <w:shd w:val="clear" w:color="auto" w:fill="auto"/>
            <w:vAlign w:val="center"/>
            <w:hideMark/>
          </w:tcPr>
          <w:p w14:paraId="5FB593E7" w14:textId="32AE266A" w:rsidR="0026533B" w:rsidRPr="00B02EE3" w:rsidRDefault="0026533B" w:rsidP="0026533B">
            <w:pPr>
              <w:ind w:left="57"/>
              <w:rPr>
                <w:color w:val="000000"/>
                <w:szCs w:val="22"/>
              </w:rPr>
            </w:pPr>
            <w:r w:rsidRPr="00B02EE3">
              <w:rPr>
                <w:color w:val="000000"/>
                <w:szCs w:val="22"/>
              </w:rPr>
              <w:t>11</w:t>
            </w:r>
            <w:r w:rsidR="00FD5C1E" w:rsidRPr="00B02EE3">
              <w:rPr>
                <w:color w:val="000000"/>
                <w:szCs w:val="22"/>
              </w:rPr>
              <w:t>,</w:t>
            </w:r>
            <w:r w:rsidRPr="00B02EE3">
              <w:rPr>
                <w:color w:val="000000"/>
                <w:szCs w:val="22"/>
              </w:rPr>
              <w:t>78</w:t>
            </w:r>
          </w:p>
        </w:tc>
        <w:tc>
          <w:tcPr>
            <w:tcW w:w="992" w:type="dxa"/>
            <w:tcBorders>
              <w:top w:val="nil"/>
              <w:left w:val="nil"/>
              <w:bottom w:val="single" w:sz="8" w:space="0" w:color="auto"/>
              <w:right w:val="single" w:sz="8" w:space="0" w:color="auto"/>
            </w:tcBorders>
            <w:shd w:val="clear" w:color="auto" w:fill="auto"/>
            <w:vAlign w:val="center"/>
            <w:hideMark/>
          </w:tcPr>
          <w:p w14:paraId="53F7EAD2" w14:textId="596842D9"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8F85553" w14:textId="23BAC729"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9EE4598" w14:textId="2DF5A73D"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4F09608" w14:textId="3E3A3595"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CB8AB7C" w14:textId="10E55A64" w:rsidR="0026533B" w:rsidRPr="00B02EE3" w:rsidRDefault="0026533B" w:rsidP="0026533B">
            <w:pPr>
              <w:ind w:left="57"/>
              <w:rPr>
                <w:color w:val="000000"/>
                <w:szCs w:val="22"/>
              </w:rPr>
            </w:pPr>
            <w:r w:rsidRPr="00B02EE3">
              <w:rPr>
                <w:color w:val="000000"/>
                <w:szCs w:val="22"/>
              </w:rPr>
              <w:t>12</w:t>
            </w:r>
            <w:r w:rsidR="00FD5C1E" w:rsidRPr="00B02EE3">
              <w:rPr>
                <w:color w:val="000000"/>
                <w:szCs w:val="22"/>
              </w:rPr>
              <w:t>,</w:t>
            </w:r>
            <w:r w:rsidRPr="00B02EE3">
              <w:rPr>
                <w:color w:val="000000"/>
                <w:szCs w:val="22"/>
              </w:rPr>
              <w:t>09</w:t>
            </w:r>
          </w:p>
        </w:tc>
      </w:tr>
      <w:tr w:rsidR="0026533B" w:rsidRPr="00B02EE3" w14:paraId="03F1C40F"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7EDC4221"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62E1F1CF" w14:textId="77C8DB5B"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11067BED"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40CCF1E3"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1168738D" w14:textId="77777777" w:rsidR="0026533B" w:rsidRPr="00B02EE3" w:rsidRDefault="0026533B" w:rsidP="0026533B">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6F2592C8" w14:textId="7B74F35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F7CE318" w14:textId="03E399F0"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520BA81" w14:textId="724AC7D5"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39FB5D7" w14:textId="0D264444"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10FBDD0" w14:textId="77777777" w:rsidR="0026533B" w:rsidRPr="00B02EE3" w:rsidRDefault="0026533B" w:rsidP="0026533B">
            <w:pPr>
              <w:ind w:left="57"/>
              <w:rPr>
                <w:color w:val="000000"/>
                <w:szCs w:val="22"/>
              </w:rPr>
            </w:pPr>
            <w:r w:rsidRPr="00B02EE3">
              <w:rPr>
                <w:color w:val="000000"/>
                <w:szCs w:val="22"/>
              </w:rPr>
              <w:t>10</w:t>
            </w:r>
          </w:p>
        </w:tc>
      </w:tr>
      <w:tr w:rsidR="0026533B" w:rsidRPr="00B02EE3" w14:paraId="0F0C5496"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6CFB31B6"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7BAF1125" w14:textId="466B3F8D"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0631A65D" w14:textId="286316EE"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9C8033F" w14:textId="7623F819"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93149F9" w14:textId="450ADB32"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2EFB73E" w14:textId="174DE52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1557A93" w14:textId="6CFCE575"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74C23F6" w14:textId="1CC5EC78" w:rsidR="0026533B" w:rsidRPr="00B02EE3" w:rsidRDefault="005F7CFC" w:rsidP="0026533B">
            <w:pPr>
              <w:ind w:left="57"/>
              <w:rPr>
                <w:color w:val="000000"/>
                <w:szCs w:val="22"/>
              </w:rPr>
            </w:pPr>
            <w:r w:rsidRPr="00B02EE3">
              <w:rPr>
                <w:color w:val="000000"/>
                <w:szCs w:val="22"/>
              </w:rPr>
              <w:t>-</w:t>
            </w:r>
          </w:p>
        </w:tc>
      </w:tr>
      <w:tr w:rsidR="0026533B" w:rsidRPr="00B02EE3" w14:paraId="006B3D82"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715A527"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446DBEE1"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4140A54A"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6811E2C5" w14:textId="5F0D2E1C"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2</w:t>
            </w:r>
          </w:p>
        </w:tc>
        <w:tc>
          <w:tcPr>
            <w:tcW w:w="851" w:type="dxa"/>
            <w:tcBorders>
              <w:top w:val="nil"/>
              <w:left w:val="nil"/>
              <w:bottom w:val="single" w:sz="8" w:space="0" w:color="auto"/>
              <w:right w:val="single" w:sz="8" w:space="0" w:color="auto"/>
            </w:tcBorders>
            <w:shd w:val="clear" w:color="auto" w:fill="auto"/>
            <w:vAlign w:val="center"/>
            <w:hideMark/>
          </w:tcPr>
          <w:p w14:paraId="11358612" w14:textId="6AE3DC0D" w:rsidR="0026533B" w:rsidRPr="00B02EE3" w:rsidRDefault="0026533B" w:rsidP="0026533B">
            <w:pPr>
              <w:ind w:left="57"/>
              <w:rPr>
                <w:color w:val="000000"/>
                <w:szCs w:val="22"/>
              </w:rPr>
            </w:pPr>
            <w:r w:rsidRPr="00B02EE3">
              <w:rPr>
                <w:color w:val="000000"/>
                <w:szCs w:val="22"/>
              </w:rPr>
              <w:t>43</w:t>
            </w:r>
            <w:r w:rsidR="00FD5C1E" w:rsidRPr="00B02EE3">
              <w:rPr>
                <w:color w:val="000000"/>
                <w:szCs w:val="22"/>
              </w:rPr>
              <w:t>,</w:t>
            </w:r>
            <w:r w:rsidRPr="00B02EE3">
              <w:rPr>
                <w:color w:val="000000"/>
                <w:szCs w:val="22"/>
              </w:rPr>
              <w:t>3</w:t>
            </w:r>
          </w:p>
        </w:tc>
        <w:tc>
          <w:tcPr>
            <w:tcW w:w="992" w:type="dxa"/>
            <w:tcBorders>
              <w:top w:val="nil"/>
              <w:left w:val="nil"/>
              <w:bottom w:val="single" w:sz="8" w:space="0" w:color="auto"/>
              <w:right w:val="single" w:sz="8" w:space="0" w:color="auto"/>
            </w:tcBorders>
            <w:shd w:val="clear" w:color="auto" w:fill="auto"/>
            <w:vAlign w:val="center"/>
            <w:hideMark/>
          </w:tcPr>
          <w:p w14:paraId="4D652699" w14:textId="52914C81"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C868F0D" w14:textId="0D07C899"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12ACCE7" w14:textId="70EA2A4B"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20371F7" w14:textId="69674113"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937E579" w14:textId="4E4F66C8" w:rsidR="0026533B" w:rsidRPr="00B02EE3" w:rsidRDefault="0026533B" w:rsidP="0026533B">
            <w:pPr>
              <w:ind w:left="57"/>
              <w:rPr>
                <w:color w:val="000000"/>
                <w:szCs w:val="22"/>
              </w:rPr>
            </w:pPr>
            <w:r w:rsidRPr="00B02EE3">
              <w:rPr>
                <w:color w:val="000000"/>
                <w:szCs w:val="22"/>
              </w:rPr>
              <w:t>44</w:t>
            </w:r>
            <w:r w:rsidR="00FD5C1E" w:rsidRPr="00B02EE3">
              <w:rPr>
                <w:color w:val="000000"/>
                <w:szCs w:val="22"/>
              </w:rPr>
              <w:t>,</w:t>
            </w:r>
            <w:r w:rsidRPr="00B02EE3">
              <w:rPr>
                <w:color w:val="000000"/>
                <w:szCs w:val="22"/>
              </w:rPr>
              <w:t>5</w:t>
            </w:r>
          </w:p>
        </w:tc>
      </w:tr>
      <w:tr w:rsidR="0026533B" w:rsidRPr="00B02EE3" w14:paraId="6695E904"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D2362F1"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419792AA" w14:textId="45A1E0C8"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6EE2644D" w14:textId="2594C9D1"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E2ECCB7" w14:textId="565948B5" w:rsidR="0026533B" w:rsidRPr="00B02EE3" w:rsidRDefault="005F7CFC" w:rsidP="0026533B">
            <w:pPr>
              <w:ind w:left="57"/>
              <w:jc w:val="left"/>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6470744D" w14:textId="564DD0F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92A967F" w14:textId="596B8B4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1DC6EE4" w14:textId="3A5FB42C"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096D1C3" w14:textId="1BE87E63"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4F9CA68" w14:textId="1FD69C3E"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DD6DAD4" w14:textId="0F9D77CC" w:rsidR="0026533B" w:rsidRPr="00B02EE3" w:rsidRDefault="005F7CFC" w:rsidP="0026533B">
            <w:pPr>
              <w:ind w:left="57"/>
              <w:rPr>
                <w:color w:val="000000"/>
                <w:szCs w:val="22"/>
              </w:rPr>
            </w:pPr>
            <w:r w:rsidRPr="00B02EE3">
              <w:rPr>
                <w:color w:val="000000"/>
                <w:szCs w:val="22"/>
              </w:rPr>
              <w:t>-</w:t>
            </w:r>
          </w:p>
        </w:tc>
      </w:tr>
      <w:tr w:rsidR="0026533B" w:rsidRPr="00B02EE3" w14:paraId="797640BE"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0193990"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2C20D80"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698CA636" w14:textId="73DC4E93"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53D16718" w14:textId="2B71A3EC"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03</w:t>
            </w:r>
          </w:p>
        </w:tc>
        <w:tc>
          <w:tcPr>
            <w:tcW w:w="851" w:type="dxa"/>
            <w:tcBorders>
              <w:top w:val="nil"/>
              <w:left w:val="nil"/>
              <w:bottom w:val="single" w:sz="8" w:space="0" w:color="auto"/>
              <w:right w:val="single" w:sz="8" w:space="0" w:color="auto"/>
            </w:tcBorders>
            <w:shd w:val="clear" w:color="auto" w:fill="auto"/>
            <w:vAlign w:val="center"/>
            <w:hideMark/>
          </w:tcPr>
          <w:p w14:paraId="236CEFC4" w14:textId="6F573904"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17</w:t>
            </w:r>
          </w:p>
        </w:tc>
        <w:tc>
          <w:tcPr>
            <w:tcW w:w="992" w:type="dxa"/>
            <w:tcBorders>
              <w:top w:val="nil"/>
              <w:left w:val="nil"/>
              <w:bottom w:val="single" w:sz="8" w:space="0" w:color="auto"/>
              <w:right w:val="single" w:sz="8" w:space="0" w:color="auto"/>
            </w:tcBorders>
            <w:shd w:val="clear" w:color="auto" w:fill="auto"/>
            <w:vAlign w:val="center"/>
            <w:hideMark/>
          </w:tcPr>
          <w:p w14:paraId="25370932" w14:textId="32E858B0"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B689895" w14:textId="7314BEAC"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6B268AB" w14:textId="23987712"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566281D" w14:textId="077EC3EB"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B1D98A8" w14:textId="0BCF5F2C"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2</w:t>
            </w:r>
          </w:p>
        </w:tc>
      </w:tr>
      <w:tr w:rsidR="0026533B" w:rsidRPr="00B02EE3" w14:paraId="36DB841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89E9F73"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857E44F"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2EDE62E6" w14:textId="65BF507D"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2484CDE0" w14:textId="3D44E9EB"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02</w:t>
            </w:r>
          </w:p>
        </w:tc>
        <w:tc>
          <w:tcPr>
            <w:tcW w:w="851" w:type="dxa"/>
            <w:tcBorders>
              <w:top w:val="nil"/>
              <w:left w:val="nil"/>
              <w:bottom w:val="single" w:sz="8" w:space="0" w:color="auto"/>
              <w:right w:val="single" w:sz="8" w:space="0" w:color="auto"/>
            </w:tcBorders>
            <w:shd w:val="clear" w:color="auto" w:fill="auto"/>
            <w:vAlign w:val="center"/>
            <w:hideMark/>
          </w:tcPr>
          <w:p w14:paraId="15DAC652" w14:textId="489D148A"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97</w:t>
            </w:r>
          </w:p>
        </w:tc>
        <w:tc>
          <w:tcPr>
            <w:tcW w:w="992" w:type="dxa"/>
            <w:tcBorders>
              <w:top w:val="nil"/>
              <w:left w:val="nil"/>
              <w:bottom w:val="single" w:sz="8" w:space="0" w:color="auto"/>
              <w:right w:val="single" w:sz="8" w:space="0" w:color="auto"/>
            </w:tcBorders>
            <w:shd w:val="clear" w:color="auto" w:fill="auto"/>
            <w:vAlign w:val="center"/>
            <w:hideMark/>
          </w:tcPr>
          <w:p w14:paraId="04F6F742" w14:textId="71AD2382"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1784CB0" w14:textId="781EC146"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F22A7C5" w14:textId="738D62A2"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F8B145E" w14:textId="3640ED49"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5995841" w14:textId="0D685FDB"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99</w:t>
            </w:r>
          </w:p>
        </w:tc>
      </w:tr>
      <w:tr w:rsidR="0026533B" w:rsidRPr="00B02EE3" w14:paraId="52FEA2E4"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E663A79"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2DDF392"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27D60A0C" w14:textId="777FCB9C"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594C3850" w14:textId="1CD29D9E"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5C19399D" w14:textId="559D255F"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39</w:t>
            </w:r>
          </w:p>
        </w:tc>
        <w:tc>
          <w:tcPr>
            <w:tcW w:w="992" w:type="dxa"/>
            <w:tcBorders>
              <w:top w:val="nil"/>
              <w:left w:val="nil"/>
              <w:bottom w:val="single" w:sz="8" w:space="0" w:color="auto"/>
              <w:right w:val="single" w:sz="8" w:space="0" w:color="auto"/>
            </w:tcBorders>
            <w:shd w:val="clear" w:color="auto" w:fill="auto"/>
            <w:vAlign w:val="center"/>
            <w:hideMark/>
          </w:tcPr>
          <w:p w14:paraId="4EC43318" w14:textId="1F4A8F4B"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7E9119C" w14:textId="4E9DC19F"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3556B1C" w14:textId="1830D69F"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EFAD80E" w14:textId="1C502917"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83F647C" w14:textId="30D2E54F"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39</w:t>
            </w:r>
          </w:p>
        </w:tc>
      </w:tr>
      <w:tr w:rsidR="0026533B" w:rsidRPr="00B02EE3" w14:paraId="7CA788CA"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DBBE75D" w14:textId="47C59AAD" w:rsidR="0026533B" w:rsidRPr="00B02EE3" w:rsidRDefault="0026533B" w:rsidP="0026533B">
            <w:pPr>
              <w:ind w:left="57"/>
              <w:rPr>
                <w:color w:val="000000"/>
                <w:szCs w:val="22"/>
              </w:rPr>
            </w:pPr>
            <w:r w:rsidRPr="00B02EE3">
              <w:rPr>
                <w:color w:val="000000"/>
                <w:szCs w:val="22"/>
              </w:rPr>
              <w:t>Итого</w:t>
            </w:r>
            <w:r w:rsidR="00FD5C1E" w:rsidRPr="00B02EE3">
              <w:rPr>
                <w:color w:val="000000"/>
                <w:szCs w:val="22"/>
              </w:rPr>
              <w:t xml:space="preserve"> </w:t>
            </w:r>
            <w:r w:rsidRPr="00B02EE3">
              <w:rPr>
                <w:color w:val="000000"/>
                <w:szCs w:val="22"/>
              </w:rPr>
              <w:t>мягколиственные</w:t>
            </w:r>
          </w:p>
        </w:tc>
      </w:tr>
      <w:tr w:rsidR="0026533B" w:rsidRPr="00B02EE3" w14:paraId="3FA08859" w14:textId="77777777" w:rsidTr="004A68C6">
        <w:trPr>
          <w:trHeight w:val="75"/>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42379B74"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6A538489" w14:textId="1A278C26"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21105BFB"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0BA5685B" w14:textId="6F6AB036" w:rsidR="0026533B" w:rsidRPr="00B02EE3" w:rsidRDefault="0026533B" w:rsidP="0026533B">
            <w:pPr>
              <w:ind w:left="57"/>
              <w:rPr>
                <w:color w:val="000000"/>
                <w:szCs w:val="22"/>
              </w:rPr>
            </w:pPr>
            <w:r w:rsidRPr="00B02EE3">
              <w:rPr>
                <w:color w:val="000000"/>
                <w:szCs w:val="22"/>
              </w:rPr>
              <w:t>24</w:t>
            </w:r>
            <w:r w:rsidR="00FD5C1E" w:rsidRPr="00B02EE3">
              <w:rPr>
                <w:color w:val="000000"/>
                <w:szCs w:val="22"/>
              </w:rPr>
              <w:t>,</w:t>
            </w:r>
            <w:r w:rsidRPr="00B02EE3">
              <w:rPr>
                <w:color w:val="000000"/>
                <w:szCs w:val="22"/>
              </w:rPr>
              <w:t>78</w:t>
            </w:r>
          </w:p>
        </w:tc>
        <w:tc>
          <w:tcPr>
            <w:tcW w:w="851" w:type="dxa"/>
            <w:tcBorders>
              <w:top w:val="nil"/>
              <w:left w:val="nil"/>
              <w:bottom w:val="single" w:sz="8" w:space="0" w:color="auto"/>
              <w:right w:val="single" w:sz="8" w:space="0" w:color="auto"/>
            </w:tcBorders>
            <w:shd w:val="clear" w:color="auto" w:fill="auto"/>
            <w:vAlign w:val="center"/>
            <w:hideMark/>
          </w:tcPr>
          <w:p w14:paraId="63A11910" w14:textId="51023834" w:rsidR="0026533B" w:rsidRPr="00B02EE3" w:rsidRDefault="0026533B" w:rsidP="0026533B">
            <w:pPr>
              <w:ind w:left="57"/>
              <w:rPr>
                <w:color w:val="000000"/>
                <w:szCs w:val="22"/>
              </w:rPr>
            </w:pPr>
            <w:r w:rsidRPr="00B02EE3">
              <w:rPr>
                <w:color w:val="000000"/>
                <w:szCs w:val="22"/>
              </w:rPr>
              <w:t>870</w:t>
            </w:r>
            <w:r w:rsidR="00FD5C1E" w:rsidRPr="00B02EE3">
              <w:rPr>
                <w:color w:val="000000"/>
                <w:szCs w:val="22"/>
              </w:rPr>
              <w:t>,</w:t>
            </w:r>
            <w:r w:rsidRPr="00B02EE3">
              <w:rPr>
                <w:color w:val="000000"/>
                <w:szCs w:val="22"/>
              </w:rPr>
              <w:t>9</w:t>
            </w:r>
          </w:p>
        </w:tc>
        <w:tc>
          <w:tcPr>
            <w:tcW w:w="992" w:type="dxa"/>
            <w:tcBorders>
              <w:top w:val="nil"/>
              <w:left w:val="nil"/>
              <w:bottom w:val="single" w:sz="8" w:space="0" w:color="auto"/>
              <w:right w:val="single" w:sz="8" w:space="0" w:color="auto"/>
            </w:tcBorders>
            <w:shd w:val="clear" w:color="auto" w:fill="auto"/>
            <w:vAlign w:val="center"/>
            <w:hideMark/>
          </w:tcPr>
          <w:p w14:paraId="364B68E2" w14:textId="01B4C3B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603796D" w14:textId="56658909"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E55FD79" w14:textId="1107750D"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3E9F19C" w14:textId="45E7F0FA"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0E6C1AA" w14:textId="7C84EEFB" w:rsidR="0026533B" w:rsidRPr="00B02EE3" w:rsidRDefault="0026533B" w:rsidP="0026533B">
            <w:pPr>
              <w:ind w:left="57"/>
              <w:rPr>
                <w:color w:val="000000"/>
                <w:szCs w:val="22"/>
              </w:rPr>
            </w:pPr>
            <w:r w:rsidRPr="00B02EE3">
              <w:rPr>
                <w:color w:val="000000"/>
                <w:szCs w:val="22"/>
              </w:rPr>
              <w:t>895</w:t>
            </w:r>
            <w:r w:rsidR="00FD5C1E" w:rsidRPr="00B02EE3">
              <w:rPr>
                <w:color w:val="000000"/>
                <w:szCs w:val="22"/>
              </w:rPr>
              <w:t>,</w:t>
            </w:r>
            <w:r w:rsidRPr="00B02EE3">
              <w:rPr>
                <w:color w:val="000000"/>
                <w:szCs w:val="22"/>
              </w:rPr>
              <w:t>68</w:t>
            </w:r>
          </w:p>
        </w:tc>
      </w:tr>
      <w:tr w:rsidR="0026533B" w:rsidRPr="00B02EE3" w14:paraId="51BBD60A" w14:textId="77777777" w:rsidTr="004A68C6">
        <w:trPr>
          <w:trHeight w:val="375"/>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C9BA643"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4A460958"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7BE146DD" w14:textId="7CB317B4"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0C687A95" w14:textId="1E815CAB"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61</w:t>
            </w:r>
          </w:p>
        </w:tc>
        <w:tc>
          <w:tcPr>
            <w:tcW w:w="851" w:type="dxa"/>
            <w:tcBorders>
              <w:top w:val="nil"/>
              <w:left w:val="nil"/>
              <w:bottom w:val="single" w:sz="8" w:space="0" w:color="auto"/>
              <w:right w:val="single" w:sz="8" w:space="0" w:color="auto"/>
            </w:tcBorders>
            <w:shd w:val="clear" w:color="auto" w:fill="auto"/>
            <w:vAlign w:val="center"/>
            <w:hideMark/>
          </w:tcPr>
          <w:p w14:paraId="1F3367FE" w14:textId="08360230" w:rsidR="0026533B" w:rsidRPr="00B02EE3" w:rsidRDefault="0026533B" w:rsidP="0026533B">
            <w:pPr>
              <w:ind w:left="57"/>
              <w:rPr>
                <w:color w:val="000000"/>
                <w:szCs w:val="22"/>
              </w:rPr>
            </w:pPr>
            <w:r w:rsidRPr="00B02EE3">
              <w:rPr>
                <w:color w:val="000000"/>
                <w:szCs w:val="22"/>
              </w:rPr>
              <w:t>23</w:t>
            </w:r>
            <w:r w:rsidR="00FD5C1E" w:rsidRPr="00B02EE3">
              <w:rPr>
                <w:color w:val="000000"/>
                <w:szCs w:val="22"/>
              </w:rPr>
              <w:t>,</w:t>
            </w:r>
            <w:r w:rsidRPr="00B02EE3">
              <w:rPr>
                <w:color w:val="000000"/>
                <w:szCs w:val="22"/>
              </w:rPr>
              <w:t>55</w:t>
            </w:r>
          </w:p>
        </w:tc>
        <w:tc>
          <w:tcPr>
            <w:tcW w:w="992" w:type="dxa"/>
            <w:tcBorders>
              <w:top w:val="nil"/>
              <w:left w:val="nil"/>
              <w:bottom w:val="single" w:sz="8" w:space="0" w:color="auto"/>
              <w:right w:val="single" w:sz="8" w:space="0" w:color="auto"/>
            </w:tcBorders>
            <w:shd w:val="clear" w:color="auto" w:fill="auto"/>
            <w:vAlign w:val="center"/>
            <w:hideMark/>
          </w:tcPr>
          <w:p w14:paraId="12294827" w14:textId="16B79061"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4C1C194" w14:textId="4A765960"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82C3A8F" w14:textId="3E8FD464"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3CF5A17" w14:textId="10DE2FDD"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4BFEB8B" w14:textId="77F8E4B2" w:rsidR="0026533B" w:rsidRPr="00B02EE3" w:rsidRDefault="0026533B" w:rsidP="0026533B">
            <w:pPr>
              <w:ind w:left="57"/>
              <w:rPr>
                <w:color w:val="000000"/>
                <w:szCs w:val="22"/>
              </w:rPr>
            </w:pPr>
            <w:r w:rsidRPr="00B02EE3">
              <w:rPr>
                <w:color w:val="000000"/>
                <w:szCs w:val="22"/>
              </w:rPr>
              <w:t>24</w:t>
            </w:r>
            <w:r w:rsidR="00FD5C1E" w:rsidRPr="00B02EE3">
              <w:rPr>
                <w:color w:val="000000"/>
                <w:szCs w:val="22"/>
              </w:rPr>
              <w:t>,</w:t>
            </w:r>
            <w:r w:rsidRPr="00B02EE3">
              <w:rPr>
                <w:color w:val="000000"/>
                <w:szCs w:val="22"/>
              </w:rPr>
              <w:t>16</w:t>
            </w:r>
          </w:p>
        </w:tc>
      </w:tr>
      <w:tr w:rsidR="0026533B" w:rsidRPr="00B02EE3" w14:paraId="56DFD6A3"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2E0F0D5C"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12804017" w14:textId="22B83EF5"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5D2778A3"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4E4BED97"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51E694AB" w14:textId="77777777" w:rsidR="0026533B" w:rsidRPr="00B02EE3" w:rsidRDefault="0026533B" w:rsidP="0026533B">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15E243A8" w14:textId="60B57CE2"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44A4E36" w14:textId="5AB6B6B4"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1A740B6" w14:textId="4A41EFA4"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86A70D1" w14:textId="4FE7B3E4"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676CE94" w14:textId="77777777" w:rsidR="0026533B" w:rsidRPr="00B02EE3" w:rsidRDefault="0026533B" w:rsidP="0026533B">
            <w:pPr>
              <w:ind w:left="57"/>
              <w:rPr>
                <w:color w:val="000000"/>
                <w:szCs w:val="22"/>
              </w:rPr>
            </w:pPr>
            <w:r w:rsidRPr="00B02EE3">
              <w:rPr>
                <w:color w:val="000000"/>
                <w:szCs w:val="22"/>
              </w:rPr>
              <w:t>10</w:t>
            </w:r>
          </w:p>
        </w:tc>
      </w:tr>
      <w:tr w:rsidR="0026533B" w:rsidRPr="00B02EE3" w14:paraId="3B142918"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643A0101"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204582BE" w14:textId="61083522"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25B584C6" w14:textId="6D651641"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FB359ED" w14:textId="3DD4C3D1"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E8DA333" w14:textId="258D8B86"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ABACE04" w14:textId="0771D86B"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B7E5E45" w14:textId="45D425ED"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9F36FC8" w14:textId="371982DF" w:rsidR="0026533B" w:rsidRPr="00B02EE3" w:rsidRDefault="005F7CFC" w:rsidP="0026533B">
            <w:pPr>
              <w:ind w:left="57"/>
              <w:rPr>
                <w:color w:val="000000"/>
                <w:szCs w:val="22"/>
              </w:rPr>
            </w:pPr>
            <w:r w:rsidRPr="00B02EE3">
              <w:rPr>
                <w:color w:val="000000"/>
                <w:szCs w:val="22"/>
              </w:rPr>
              <w:t>-</w:t>
            </w:r>
          </w:p>
        </w:tc>
      </w:tr>
      <w:tr w:rsidR="0026533B" w:rsidRPr="00B02EE3" w14:paraId="5BADFAEF"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F79449B"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A499B57"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34D938D0"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0C656619" w14:textId="40B12453"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290A7B17" w14:textId="3406B57C" w:rsidR="0026533B" w:rsidRPr="00B02EE3" w:rsidRDefault="0026533B" w:rsidP="0026533B">
            <w:pPr>
              <w:ind w:left="57"/>
              <w:rPr>
                <w:color w:val="000000"/>
                <w:szCs w:val="22"/>
              </w:rPr>
            </w:pPr>
            <w:r w:rsidRPr="00B02EE3">
              <w:rPr>
                <w:color w:val="000000"/>
                <w:szCs w:val="22"/>
              </w:rPr>
              <w:t>86</w:t>
            </w:r>
            <w:r w:rsidR="00FD5C1E" w:rsidRPr="00B02EE3">
              <w:rPr>
                <w:color w:val="000000"/>
                <w:szCs w:val="22"/>
              </w:rPr>
              <w:t>,</w:t>
            </w:r>
            <w:r w:rsidRPr="00B02EE3">
              <w:rPr>
                <w:color w:val="000000"/>
                <w:szCs w:val="22"/>
              </w:rPr>
              <w:t>6</w:t>
            </w:r>
          </w:p>
        </w:tc>
        <w:tc>
          <w:tcPr>
            <w:tcW w:w="992" w:type="dxa"/>
            <w:tcBorders>
              <w:top w:val="nil"/>
              <w:left w:val="nil"/>
              <w:bottom w:val="single" w:sz="8" w:space="0" w:color="auto"/>
              <w:right w:val="single" w:sz="8" w:space="0" w:color="auto"/>
            </w:tcBorders>
            <w:shd w:val="clear" w:color="auto" w:fill="auto"/>
            <w:vAlign w:val="center"/>
            <w:hideMark/>
          </w:tcPr>
          <w:p w14:paraId="1220E911" w14:textId="6B2CEFDF"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399DE23" w14:textId="7EF0FF5E"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0EB9798" w14:textId="504EF346"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9236282" w14:textId="0F0A814B"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D86E939" w14:textId="77777777" w:rsidR="0026533B" w:rsidRPr="00B02EE3" w:rsidRDefault="0026533B" w:rsidP="0026533B">
            <w:pPr>
              <w:ind w:left="57"/>
              <w:rPr>
                <w:color w:val="000000"/>
                <w:szCs w:val="22"/>
              </w:rPr>
            </w:pPr>
            <w:r w:rsidRPr="00B02EE3">
              <w:rPr>
                <w:color w:val="000000"/>
                <w:szCs w:val="22"/>
              </w:rPr>
              <w:t>89</w:t>
            </w:r>
          </w:p>
        </w:tc>
      </w:tr>
      <w:tr w:rsidR="0026533B" w:rsidRPr="00B02EE3" w14:paraId="060B223E" w14:textId="77777777" w:rsidTr="004A68C6">
        <w:trPr>
          <w:trHeight w:val="191"/>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3C808AC0"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A57BF1E" w14:textId="4EEE8FC7"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034BB3CD" w14:textId="183DF590"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A3D610B" w14:textId="1F2239E2"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6FC0A4DC" w14:textId="2580FFA8"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C816FCB" w14:textId="0C34244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CAA8E3F" w14:textId="540980E6"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61FD603" w14:textId="02F9C254"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E6203BD" w14:textId="2DBC6B3E"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1362A8D" w14:textId="0FD52D5B" w:rsidR="0026533B" w:rsidRPr="00B02EE3" w:rsidRDefault="005F7CFC" w:rsidP="0026533B">
            <w:pPr>
              <w:ind w:left="57"/>
              <w:rPr>
                <w:color w:val="000000"/>
                <w:szCs w:val="22"/>
              </w:rPr>
            </w:pPr>
            <w:r w:rsidRPr="00B02EE3">
              <w:rPr>
                <w:color w:val="000000"/>
                <w:szCs w:val="22"/>
              </w:rPr>
              <w:t>-</w:t>
            </w:r>
          </w:p>
        </w:tc>
      </w:tr>
      <w:tr w:rsidR="0026533B" w:rsidRPr="00B02EE3" w14:paraId="5F7C9F27"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42D4EC8"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9343995"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3391C466" w14:textId="7DA1544A"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A284A87" w14:textId="21327E59"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06</w:t>
            </w:r>
          </w:p>
        </w:tc>
        <w:tc>
          <w:tcPr>
            <w:tcW w:w="851" w:type="dxa"/>
            <w:tcBorders>
              <w:top w:val="nil"/>
              <w:left w:val="nil"/>
              <w:bottom w:val="single" w:sz="8" w:space="0" w:color="auto"/>
              <w:right w:val="single" w:sz="8" w:space="0" w:color="auto"/>
            </w:tcBorders>
            <w:shd w:val="clear" w:color="auto" w:fill="auto"/>
            <w:vAlign w:val="center"/>
            <w:hideMark/>
          </w:tcPr>
          <w:p w14:paraId="76C01633" w14:textId="75A82218"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34</w:t>
            </w:r>
          </w:p>
        </w:tc>
        <w:tc>
          <w:tcPr>
            <w:tcW w:w="992" w:type="dxa"/>
            <w:tcBorders>
              <w:top w:val="nil"/>
              <w:left w:val="nil"/>
              <w:bottom w:val="single" w:sz="8" w:space="0" w:color="auto"/>
              <w:right w:val="single" w:sz="8" w:space="0" w:color="auto"/>
            </w:tcBorders>
            <w:shd w:val="clear" w:color="auto" w:fill="auto"/>
            <w:vAlign w:val="center"/>
            <w:hideMark/>
          </w:tcPr>
          <w:p w14:paraId="422097CA" w14:textId="01BB87C2"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76C048F" w14:textId="35082C5E"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5F7DC89" w14:textId="7153D1FD"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0D42D8B" w14:textId="5323CAD7"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6E3E2B2" w14:textId="679A1BF4"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4</w:t>
            </w:r>
          </w:p>
        </w:tc>
      </w:tr>
      <w:tr w:rsidR="0026533B" w:rsidRPr="00B02EE3" w14:paraId="3A7D5149"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AF288DD"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5795D20"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2BF68279" w14:textId="312B9D7C"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2AF81A60" w14:textId="2B378326"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05</w:t>
            </w:r>
          </w:p>
        </w:tc>
        <w:tc>
          <w:tcPr>
            <w:tcW w:w="851" w:type="dxa"/>
            <w:tcBorders>
              <w:top w:val="nil"/>
              <w:left w:val="nil"/>
              <w:bottom w:val="single" w:sz="8" w:space="0" w:color="auto"/>
              <w:right w:val="single" w:sz="8" w:space="0" w:color="auto"/>
            </w:tcBorders>
            <w:shd w:val="clear" w:color="auto" w:fill="auto"/>
            <w:vAlign w:val="center"/>
            <w:hideMark/>
          </w:tcPr>
          <w:p w14:paraId="0B18941E" w14:textId="45491770"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95</w:t>
            </w:r>
          </w:p>
        </w:tc>
        <w:tc>
          <w:tcPr>
            <w:tcW w:w="992" w:type="dxa"/>
            <w:tcBorders>
              <w:top w:val="nil"/>
              <w:left w:val="nil"/>
              <w:bottom w:val="single" w:sz="8" w:space="0" w:color="auto"/>
              <w:right w:val="single" w:sz="8" w:space="0" w:color="auto"/>
            </w:tcBorders>
            <w:shd w:val="clear" w:color="auto" w:fill="auto"/>
            <w:vAlign w:val="center"/>
            <w:hideMark/>
          </w:tcPr>
          <w:p w14:paraId="48F70210" w14:textId="5FE35914"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716FE5F" w14:textId="53193529"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8296531" w14:textId="2AE5277E"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71BEB1B" w14:textId="1F241238"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51750A4" w14:textId="77777777" w:rsidR="0026533B" w:rsidRPr="00B02EE3" w:rsidRDefault="0026533B" w:rsidP="0026533B">
            <w:pPr>
              <w:ind w:left="57"/>
              <w:rPr>
                <w:color w:val="000000"/>
                <w:szCs w:val="22"/>
              </w:rPr>
            </w:pPr>
            <w:r w:rsidRPr="00B02EE3">
              <w:rPr>
                <w:color w:val="000000"/>
                <w:szCs w:val="22"/>
              </w:rPr>
              <w:t>2</w:t>
            </w:r>
          </w:p>
        </w:tc>
      </w:tr>
      <w:tr w:rsidR="0026533B" w:rsidRPr="00B02EE3" w14:paraId="0D390B32"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4A42FB7"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9C76349"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5138BF43" w14:textId="71456899"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090E3BB8" w14:textId="55614D30"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01</w:t>
            </w:r>
          </w:p>
        </w:tc>
        <w:tc>
          <w:tcPr>
            <w:tcW w:w="851" w:type="dxa"/>
            <w:tcBorders>
              <w:top w:val="nil"/>
              <w:left w:val="nil"/>
              <w:bottom w:val="single" w:sz="8" w:space="0" w:color="auto"/>
              <w:right w:val="single" w:sz="8" w:space="0" w:color="auto"/>
            </w:tcBorders>
            <w:shd w:val="clear" w:color="auto" w:fill="auto"/>
            <w:vAlign w:val="center"/>
            <w:hideMark/>
          </w:tcPr>
          <w:p w14:paraId="0215B52C" w14:textId="62294060"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78</w:t>
            </w:r>
          </w:p>
        </w:tc>
        <w:tc>
          <w:tcPr>
            <w:tcW w:w="992" w:type="dxa"/>
            <w:tcBorders>
              <w:top w:val="nil"/>
              <w:left w:val="nil"/>
              <w:bottom w:val="single" w:sz="8" w:space="0" w:color="auto"/>
              <w:right w:val="single" w:sz="8" w:space="0" w:color="auto"/>
            </w:tcBorders>
            <w:shd w:val="clear" w:color="auto" w:fill="auto"/>
            <w:vAlign w:val="center"/>
            <w:hideMark/>
          </w:tcPr>
          <w:p w14:paraId="15D41CB9" w14:textId="20BD7DAE"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55EA07B" w14:textId="1B826D22"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A3F4CCD" w14:textId="4B191106"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9721E35" w14:textId="223D59AE"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9FD8089" w14:textId="162A04EF"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79</w:t>
            </w:r>
          </w:p>
        </w:tc>
      </w:tr>
      <w:tr w:rsidR="0026533B" w:rsidRPr="00B02EE3" w14:paraId="281F2D6B"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06F47B7" w14:textId="5755DDB1" w:rsidR="0026533B" w:rsidRPr="00B02EE3" w:rsidRDefault="0026533B" w:rsidP="0026533B">
            <w:pPr>
              <w:ind w:left="57"/>
              <w:rPr>
                <w:color w:val="000000"/>
                <w:szCs w:val="22"/>
              </w:rPr>
            </w:pPr>
            <w:r w:rsidRPr="00B02EE3">
              <w:rPr>
                <w:color w:val="000000"/>
                <w:szCs w:val="22"/>
              </w:rPr>
              <w:t>Целевое</w:t>
            </w:r>
            <w:r w:rsidR="00FD5C1E" w:rsidRPr="00B02EE3">
              <w:rPr>
                <w:color w:val="000000"/>
                <w:szCs w:val="22"/>
              </w:rPr>
              <w:t xml:space="preserve"> </w:t>
            </w:r>
            <w:r w:rsidRPr="00B02EE3">
              <w:rPr>
                <w:color w:val="000000"/>
                <w:szCs w:val="22"/>
              </w:rPr>
              <w:t>назначение</w:t>
            </w:r>
            <w:r w:rsidR="00FD5C1E" w:rsidRPr="00B02EE3">
              <w:rPr>
                <w:color w:val="000000"/>
                <w:szCs w:val="22"/>
              </w:rPr>
              <w:t xml:space="preserve"> </w:t>
            </w:r>
            <w:r w:rsidRPr="00B02EE3">
              <w:rPr>
                <w:color w:val="000000"/>
                <w:szCs w:val="22"/>
              </w:rPr>
              <w:t>лесов:</w:t>
            </w:r>
            <w:r w:rsidR="00FD5C1E" w:rsidRPr="00B02EE3">
              <w:rPr>
                <w:color w:val="000000"/>
                <w:szCs w:val="22"/>
              </w:rPr>
              <w:t xml:space="preserve"> </w:t>
            </w:r>
            <w:r w:rsidRPr="00B02EE3">
              <w:rPr>
                <w:color w:val="000000"/>
                <w:szCs w:val="22"/>
              </w:rPr>
              <w:t>Эксплуатационные</w:t>
            </w:r>
            <w:r w:rsidR="00FD5C1E" w:rsidRPr="00B02EE3">
              <w:rPr>
                <w:color w:val="000000"/>
                <w:szCs w:val="22"/>
              </w:rPr>
              <w:t xml:space="preserve"> </w:t>
            </w:r>
            <w:r w:rsidRPr="00B02EE3">
              <w:rPr>
                <w:color w:val="000000"/>
                <w:szCs w:val="22"/>
              </w:rPr>
              <w:t>леса</w:t>
            </w:r>
          </w:p>
        </w:tc>
      </w:tr>
      <w:tr w:rsidR="0026533B" w:rsidRPr="00B02EE3" w14:paraId="5555CD41"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F1E37F7" w14:textId="193E3CC2" w:rsidR="0026533B" w:rsidRPr="00B02EE3" w:rsidRDefault="00FD5C1E" w:rsidP="0026533B">
            <w:pPr>
              <w:ind w:left="57"/>
              <w:rPr>
                <w:color w:val="000000"/>
                <w:szCs w:val="22"/>
              </w:rPr>
            </w:pPr>
            <w:r w:rsidRPr="00B02EE3">
              <w:rPr>
                <w:color w:val="000000"/>
                <w:szCs w:val="22"/>
              </w:rPr>
              <w:t>Х</w:t>
            </w:r>
            <w:r w:rsidR="0026533B" w:rsidRPr="00B02EE3">
              <w:rPr>
                <w:color w:val="000000"/>
                <w:szCs w:val="22"/>
              </w:rPr>
              <w:t>войные</w:t>
            </w:r>
          </w:p>
        </w:tc>
      </w:tr>
      <w:tr w:rsidR="0026533B" w:rsidRPr="00B02EE3" w14:paraId="1A84EC05"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57B01E3D" w14:textId="77777777" w:rsidR="0026533B" w:rsidRPr="00B02EE3" w:rsidRDefault="0026533B" w:rsidP="0026533B">
            <w:pPr>
              <w:ind w:left="57"/>
              <w:rPr>
                <w:color w:val="000000"/>
                <w:szCs w:val="22"/>
              </w:rPr>
            </w:pPr>
            <w:r w:rsidRPr="00B02EE3">
              <w:rPr>
                <w:color w:val="000000"/>
                <w:szCs w:val="22"/>
              </w:rPr>
              <w:t>Сосна</w:t>
            </w:r>
          </w:p>
        </w:tc>
      </w:tr>
      <w:tr w:rsidR="0026533B" w:rsidRPr="00B02EE3" w14:paraId="021BF161" w14:textId="77777777" w:rsidTr="004A68C6">
        <w:trPr>
          <w:trHeight w:val="217"/>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785F37D5"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77EDD32C" w14:textId="37E653BF"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79CB354B"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03C87742" w14:textId="3C70F2C7" w:rsidR="0026533B" w:rsidRPr="00B02EE3" w:rsidRDefault="0026533B" w:rsidP="0026533B">
            <w:pPr>
              <w:ind w:left="57"/>
              <w:rPr>
                <w:color w:val="000000"/>
                <w:szCs w:val="22"/>
              </w:rPr>
            </w:pPr>
            <w:r w:rsidRPr="00B02EE3">
              <w:rPr>
                <w:color w:val="000000"/>
                <w:szCs w:val="22"/>
              </w:rPr>
              <w:t>265</w:t>
            </w:r>
            <w:r w:rsidR="00FD5C1E" w:rsidRPr="00B02EE3">
              <w:rPr>
                <w:color w:val="000000"/>
                <w:szCs w:val="22"/>
              </w:rPr>
              <w:t>,</w:t>
            </w:r>
            <w:r w:rsidRPr="00B02EE3">
              <w:rPr>
                <w:color w:val="000000"/>
                <w:szCs w:val="22"/>
              </w:rPr>
              <w:t>9</w:t>
            </w:r>
          </w:p>
        </w:tc>
        <w:tc>
          <w:tcPr>
            <w:tcW w:w="851" w:type="dxa"/>
            <w:tcBorders>
              <w:top w:val="nil"/>
              <w:left w:val="nil"/>
              <w:bottom w:val="single" w:sz="8" w:space="0" w:color="auto"/>
              <w:right w:val="single" w:sz="8" w:space="0" w:color="auto"/>
            </w:tcBorders>
            <w:shd w:val="clear" w:color="auto" w:fill="auto"/>
            <w:vAlign w:val="center"/>
            <w:hideMark/>
          </w:tcPr>
          <w:p w14:paraId="3C93DFF1" w14:textId="4E5FA66B"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002E689" w14:textId="3D277B51"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A52E245" w14:textId="18BB108A"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8BF5C5D" w14:textId="63313E9F"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04739D3" w14:textId="6C3D56F2"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782058D" w14:textId="349FB0FF" w:rsidR="0026533B" w:rsidRPr="00B02EE3" w:rsidRDefault="0026533B" w:rsidP="0026533B">
            <w:pPr>
              <w:ind w:left="57"/>
              <w:rPr>
                <w:color w:val="000000"/>
                <w:szCs w:val="22"/>
              </w:rPr>
            </w:pPr>
            <w:r w:rsidRPr="00B02EE3">
              <w:rPr>
                <w:color w:val="000000"/>
                <w:szCs w:val="22"/>
              </w:rPr>
              <w:t>265</w:t>
            </w:r>
            <w:r w:rsidR="00FD5C1E" w:rsidRPr="00B02EE3">
              <w:rPr>
                <w:color w:val="000000"/>
                <w:szCs w:val="22"/>
              </w:rPr>
              <w:t>,</w:t>
            </w:r>
            <w:r w:rsidRPr="00B02EE3">
              <w:rPr>
                <w:color w:val="000000"/>
                <w:szCs w:val="22"/>
              </w:rPr>
              <w:t>9</w:t>
            </w:r>
          </w:p>
        </w:tc>
      </w:tr>
      <w:tr w:rsidR="0026533B" w:rsidRPr="00B02EE3" w14:paraId="19CB81A1" w14:textId="77777777" w:rsidTr="004A68C6">
        <w:trPr>
          <w:trHeight w:val="375"/>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507D315"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183992FE"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73C8D3E2" w14:textId="0ECAAB86"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A7569D7" w14:textId="32DA3A64" w:rsidR="0026533B" w:rsidRPr="00B02EE3" w:rsidRDefault="0026533B" w:rsidP="0026533B">
            <w:pPr>
              <w:ind w:left="57"/>
              <w:rPr>
                <w:color w:val="000000"/>
                <w:szCs w:val="22"/>
              </w:rPr>
            </w:pPr>
            <w:r w:rsidRPr="00B02EE3">
              <w:rPr>
                <w:color w:val="000000"/>
                <w:szCs w:val="22"/>
              </w:rPr>
              <w:t>8</w:t>
            </w:r>
            <w:r w:rsidR="00FD5C1E" w:rsidRPr="00B02EE3">
              <w:rPr>
                <w:color w:val="000000"/>
                <w:szCs w:val="22"/>
              </w:rPr>
              <w:t>,</w:t>
            </w:r>
            <w:r w:rsidRPr="00B02EE3">
              <w:rPr>
                <w:color w:val="000000"/>
                <w:szCs w:val="22"/>
              </w:rPr>
              <w:t>65</w:t>
            </w:r>
          </w:p>
        </w:tc>
        <w:tc>
          <w:tcPr>
            <w:tcW w:w="851" w:type="dxa"/>
            <w:tcBorders>
              <w:top w:val="nil"/>
              <w:left w:val="nil"/>
              <w:bottom w:val="single" w:sz="8" w:space="0" w:color="auto"/>
              <w:right w:val="single" w:sz="8" w:space="0" w:color="auto"/>
            </w:tcBorders>
            <w:shd w:val="clear" w:color="auto" w:fill="auto"/>
            <w:vAlign w:val="center"/>
            <w:hideMark/>
          </w:tcPr>
          <w:p w14:paraId="056A5286" w14:textId="3E0202D7"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AEC8411" w14:textId="563D5C67"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E937284" w14:textId="4DBCBD1D"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99D12D6" w14:textId="6390ABC0"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9E87043" w14:textId="37F929C9"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5278FFC" w14:textId="13D3A2BC" w:rsidR="0026533B" w:rsidRPr="00B02EE3" w:rsidRDefault="0026533B" w:rsidP="0026533B">
            <w:pPr>
              <w:ind w:left="57"/>
              <w:rPr>
                <w:color w:val="000000"/>
                <w:szCs w:val="22"/>
              </w:rPr>
            </w:pPr>
            <w:r w:rsidRPr="00B02EE3">
              <w:rPr>
                <w:color w:val="000000"/>
                <w:szCs w:val="22"/>
              </w:rPr>
              <w:t>8</w:t>
            </w:r>
            <w:r w:rsidR="00FD5C1E" w:rsidRPr="00B02EE3">
              <w:rPr>
                <w:color w:val="000000"/>
                <w:szCs w:val="22"/>
              </w:rPr>
              <w:t>,</w:t>
            </w:r>
            <w:r w:rsidRPr="00B02EE3">
              <w:rPr>
                <w:color w:val="000000"/>
                <w:szCs w:val="22"/>
              </w:rPr>
              <w:t>65</w:t>
            </w:r>
          </w:p>
        </w:tc>
      </w:tr>
      <w:tr w:rsidR="0026533B" w:rsidRPr="00B02EE3" w14:paraId="543F37A3"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2F38B11D"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2CEF8525" w14:textId="76E7C423"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7BD3AD96"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02B748D5"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4C71D83D" w14:textId="3C59D5E0"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681733B" w14:textId="7BF10A6E"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F2E6B75" w14:textId="0D44A07F"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2DD5D37" w14:textId="1E7D9E15"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14DEE9B" w14:textId="5D99FA96"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5C7922B" w14:textId="77777777" w:rsidR="0026533B" w:rsidRPr="00B02EE3" w:rsidRDefault="0026533B" w:rsidP="0026533B">
            <w:pPr>
              <w:ind w:left="57"/>
              <w:rPr>
                <w:color w:val="000000"/>
                <w:szCs w:val="22"/>
              </w:rPr>
            </w:pPr>
            <w:r w:rsidRPr="00B02EE3">
              <w:rPr>
                <w:color w:val="000000"/>
                <w:szCs w:val="22"/>
              </w:rPr>
              <w:t>10</w:t>
            </w:r>
          </w:p>
        </w:tc>
      </w:tr>
      <w:tr w:rsidR="0026533B" w:rsidRPr="00B02EE3" w14:paraId="36A8F9D2"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18465503"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5D382409" w14:textId="15B6A5A2"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4DCB6634" w14:textId="5B49EA5E"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F1CB92D" w14:textId="48E9E0F4"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BF8B67B" w14:textId="59CD1981"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F7D834B" w14:textId="526933B5"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D22C2B1" w14:textId="543DF49F"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993D03F" w14:textId="5979D542" w:rsidR="0026533B" w:rsidRPr="00B02EE3" w:rsidRDefault="005F7CFC" w:rsidP="0026533B">
            <w:pPr>
              <w:ind w:left="57"/>
              <w:rPr>
                <w:color w:val="000000"/>
                <w:szCs w:val="22"/>
              </w:rPr>
            </w:pPr>
            <w:r w:rsidRPr="00B02EE3">
              <w:rPr>
                <w:color w:val="000000"/>
                <w:szCs w:val="22"/>
              </w:rPr>
              <w:t>-</w:t>
            </w:r>
          </w:p>
        </w:tc>
      </w:tr>
      <w:tr w:rsidR="0026533B" w:rsidRPr="00B02EE3" w14:paraId="34FCAEF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B84CDBA"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0D50349"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06EBA92B"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19C57918" w14:textId="77777777" w:rsidR="0026533B" w:rsidRPr="00B02EE3" w:rsidRDefault="0026533B" w:rsidP="0026533B">
            <w:pPr>
              <w:ind w:left="57"/>
              <w:rPr>
                <w:color w:val="000000"/>
                <w:szCs w:val="22"/>
              </w:rPr>
            </w:pPr>
            <w:r w:rsidRPr="00B02EE3">
              <w:rPr>
                <w:color w:val="000000"/>
                <w:szCs w:val="22"/>
              </w:rPr>
              <w:t>26</w:t>
            </w:r>
          </w:p>
        </w:tc>
        <w:tc>
          <w:tcPr>
            <w:tcW w:w="851" w:type="dxa"/>
            <w:tcBorders>
              <w:top w:val="nil"/>
              <w:left w:val="nil"/>
              <w:bottom w:val="single" w:sz="8" w:space="0" w:color="auto"/>
              <w:right w:val="single" w:sz="8" w:space="0" w:color="auto"/>
            </w:tcBorders>
            <w:shd w:val="clear" w:color="auto" w:fill="auto"/>
            <w:vAlign w:val="center"/>
            <w:hideMark/>
          </w:tcPr>
          <w:p w14:paraId="47C33B9D" w14:textId="73DE41A2"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7D2C679" w14:textId="0D73EC7E"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C14D63D" w14:textId="5CCE8E5D"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66BCA8A" w14:textId="3E659B87"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045C496" w14:textId="0549A7D0"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F9367A9" w14:textId="77777777" w:rsidR="0026533B" w:rsidRPr="00B02EE3" w:rsidRDefault="0026533B" w:rsidP="0026533B">
            <w:pPr>
              <w:ind w:left="57"/>
              <w:rPr>
                <w:color w:val="000000"/>
                <w:szCs w:val="22"/>
              </w:rPr>
            </w:pPr>
            <w:r w:rsidRPr="00B02EE3">
              <w:rPr>
                <w:color w:val="000000"/>
                <w:szCs w:val="22"/>
              </w:rPr>
              <w:t>26</w:t>
            </w:r>
          </w:p>
        </w:tc>
      </w:tr>
      <w:tr w:rsidR="0026533B" w:rsidRPr="00B02EE3" w14:paraId="49BC8728"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CD00048"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2A7B4DB" w14:textId="1C573D65"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66D20235" w14:textId="43984DFB"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1ABA47D" w14:textId="6F49B58F" w:rsidR="0026533B" w:rsidRPr="00B02EE3" w:rsidRDefault="005F7CFC" w:rsidP="0026533B">
            <w:pPr>
              <w:ind w:left="57"/>
              <w:jc w:val="left"/>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50D22534" w14:textId="65D0E64C"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8EA14E8" w14:textId="53F1A83D"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730DA07" w14:textId="5EFEC59F"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8291EE6" w14:textId="1136F047"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C934E07" w14:textId="0BFF3D0E"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A25084F" w14:textId="7EA23958" w:rsidR="0026533B" w:rsidRPr="00B02EE3" w:rsidRDefault="005F7CFC" w:rsidP="0026533B">
            <w:pPr>
              <w:ind w:left="57"/>
              <w:rPr>
                <w:color w:val="000000"/>
                <w:szCs w:val="22"/>
              </w:rPr>
            </w:pPr>
            <w:r w:rsidRPr="00B02EE3">
              <w:rPr>
                <w:color w:val="000000"/>
                <w:szCs w:val="22"/>
              </w:rPr>
              <w:t>-</w:t>
            </w:r>
          </w:p>
        </w:tc>
      </w:tr>
      <w:tr w:rsidR="0026533B" w:rsidRPr="00B02EE3" w14:paraId="3FC49B44"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099D5CE"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8AC3C98"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529D5741" w14:textId="1022E390"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9292FC0" w14:textId="61C23D78"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83</w:t>
            </w:r>
          </w:p>
        </w:tc>
        <w:tc>
          <w:tcPr>
            <w:tcW w:w="851" w:type="dxa"/>
            <w:tcBorders>
              <w:top w:val="nil"/>
              <w:left w:val="nil"/>
              <w:bottom w:val="single" w:sz="8" w:space="0" w:color="auto"/>
              <w:right w:val="single" w:sz="8" w:space="0" w:color="auto"/>
            </w:tcBorders>
            <w:shd w:val="clear" w:color="auto" w:fill="auto"/>
            <w:vAlign w:val="center"/>
            <w:hideMark/>
          </w:tcPr>
          <w:p w14:paraId="3C19E278" w14:textId="6633587E"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811EA0A" w14:textId="7B33AE81"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24C504E" w14:textId="75BE10C8"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4B1B5E5" w14:textId="0D6B1FD8"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09C123E" w14:textId="6B6DB593"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E74BEB2" w14:textId="0F406802"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83</w:t>
            </w:r>
          </w:p>
        </w:tc>
      </w:tr>
      <w:tr w:rsidR="0026533B" w:rsidRPr="00B02EE3" w14:paraId="200217E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485490E"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850979F"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06D57A38" w14:textId="2580C16A"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46BE6673" w14:textId="38568D82"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58</w:t>
            </w:r>
          </w:p>
        </w:tc>
        <w:tc>
          <w:tcPr>
            <w:tcW w:w="851" w:type="dxa"/>
            <w:tcBorders>
              <w:top w:val="nil"/>
              <w:left w:val="nil"/>
              <w:bottom w:val="single" w:sz="8" w:space="0" w:color="auto"/>
              <w:right w:val="single" w:sz="8" w:space="0" w:color="auto"/>
            </w:tcBorders>
            <w:shd w:val="clear" w:color="auto" w:fill="auto"/>
            <w:vAlign w:val="center"/>
            <w:hideMark/>
          </w:tcPr>
          <w:p w14:paraId="116D14C9" w14:textId="7BCA4B03"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0C30FAE" w14:textId="6BE51426"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63D4393" w14:textId="7854EE5F"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756558A" w14:textId="3EE40D9B"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61C61C8" w14:textId="42688C83"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9DFF68A" w14:textId="7AD3E84F"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58</w:t>
            </w:r>
          </w:p>
        </w:tc>
      </w:tr>
      <w:tr w:rsidR="0026533B" w:rsidRPr="00B02EE3" w14:paraId="02374185"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B5ABD14"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3144D6E"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2CEB5266" w14:textId="5788B887"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5AC4D9EF" w14:textId="17B37144"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23</w:t>
            </w:r>
          </w:p>
        </w:tc>
        <w:tc>
          <w:tcPr>
            <w:tcW w:w="851" w:type="dxa"/>
            <w:tcBorders>
              <w:top w:val="nil"/>
              <w:left w:val="nil"/>
              <w:bottom w:val="single" w:sz="8" w:space="0" w:color="auto"/>
              <w:right w:val="single" w:sz="8" w:space="0" w:color="auto"/>
            </w:tcBorders>
            <w:shd w:val="clear" w:color="auto" w:fill="auto"/>
            <w:vAlign w:val="center"/>
            <w:hideMark/>
          </w:tcPr>
          <w:p w14:paraId="4CE99F95" w14:textId="72AF60C8"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99BF756" w14:textId="00E9F923"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F6C80C6" w14:textId="56846F2C"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095004C" w14:textId="58459BFB"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F3951AE" w14:textId="52CC12B6"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4FF539A" w14:textId="1E3AAEBD"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23</w:t>
            </w:r>
          </w:p>
        </w:tc>
      </w:tr>
      <w:tr w:rsidR="0026533B" w:rsidRPr="00B02EE3" w14:paraId="5698346B"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CD9477C" w14:textId="77777777" w:rsidR="0026533B" w:rsidRPr="00B02EE3" w:rsidRDefault="0026533B" w:rsidP="0026533B">
            <w:pPr>
              <w:ind w:left="57"/>
              <w:rPr>
                <w:color w:val="000000"/>
                <w:szCs w:val="22"/>
              </w:rPr>
            </w:pPr>
            <w:r w:rsidRPr="00B02EE3">
              <w:rPr>
                <w:color w:val="000000"/>
                <w:szCs w:val="22"/>
              </w:rPr>
              <w:t>Пихта</w:t>
            </w:r>
          </w:p>
        </w:tc>
      </w:tr>
      <w:tr w:rsidR="0026533B" w:rsidRPr="00B02EE3" w14:paraId="287A12C9" w14:textId="77777777" w:rsidTr="004A68C6">
        <w:trPr>
          <w:trHeight w:val="351"/>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281FCB95"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66D1DD61" w14:textId="603A4E9A"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1C26D2AB"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186CAA56" w14:textId="5577427A"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1BCF7245" w14:textId="471C58B1" w:rsidR="0026533B" w:rsidRPr="00B02EE3" w:rsidRDefault="0026533B" w:rsidP="00FD5C1E">
            <w:pPr>
              <w:ind w:left="57"/>
              <w:rPr>
                <w:color w:val="000000"/>
                <w:szCs w:val="22"/>
              </w:rPr>
            </w:pPr>
            <w:r w:rsidRPr="00B02EE3">
              <w:rPr>
                <w:color w:val="000000"/>
                <w:szCs w:val="22"/>
              </w:rPr>
              <w:t>116</w:t>
            </w:r>
            <w:r w:rsidR="00FD5C1E" w:rsidRPr="00B02EE3">
              <w:rPr>
                <w:color w:val="000000"/>
                <w:szCs w:val="22"/>
              </w:rPr>
              <w:t>,</w:t>
            </w:r>
            <w:r w:rsidRPr="00B02EE3">
              <w:rPr>
                <w:color w:val="000000"/>
                <w:szCs w:val="22"/>
              </w:rPr>
              <w:t>5</w:t>
            </w:r>
          </w:p>
        </w:tc>
        <w:tc>
          <w:tcPr>
            <w:tcW w:w="992" w:type="dxa"/>
            <w:tcBorders>
              <w:top w:val="nil"/>
              <w:left w:val="nil"/>
              <w:bottom w:val="single" w:sz="8" w:space="0" w:color="auto"/>
              <w:right w:val="single" w:sz="8" w:space="0" w:color="auto"/>
            </w:tcBorders>
            <w:shd w:val="clear" w:color="auto" w:fill="auto"/>
            <w:vAlign w:val="center"/>
            <w:hideMark/>
          </w:tcPr>
          <w:p w14:paraId="005F906B" w14:textId="7C7CD804"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D341A0E" w14:textId="0341E344"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2D88C58" w14:textId="6760F2F6"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88CB434" w14:textId="2E128682"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8EA1D7C" w14:textId="7217E8DB" w:rsidR="0026533B" w:rsidRPr="00B02EE3" w:rsidRDefault="0026533B" w:rsidP="00FD5C1E">
            <w:pPr>
              <w:ind w:left="57"/>
              <w:rPr>
                <w:color w:val="000000"/>
                <w:szCs w:val="22"/>
              </w:rPr>
            </w:pPr>
            <w:r w:rsidRPr="00B02EE3">
              <w:rPr>
                <w:color w:val="000000"/>
                <w:szCs w:val="22"/>
              </w:rPr>
              <w:t>116</w:t>
            </w:r>
            <w:r w:rsidR="00FD5C1E" w:rsidRPr="00B02EE3">
              <w:rPr>
                <w:color w:val="000000"/>
                <w:szCs w:val="22"/>
              </w:rPr>
              <w:t>,</w:t>
            </w:r>
            <w:r w:rsidRPr="00B02EE3">
              <w:rPr>
                <w:color w:val="000000"/>
                <w:szCs w:val="22"/>
              </w:rPr>
              <w:t>5</w:t>
            </w:r>
          </w:p>
        </w:tc>
      </w:tr>
      <w:tr w:rsidR="0026533B" w:rsidRPr="00B02EE3" w14:paraId="7A89045F" w14:textId="77777777" w:rsidTr="004A68C6">
        <w:trPr>
          <w:trHeight w:val="375"/>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E2F82B5"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2FB643DB"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7E55E3D3" w14:textId="331BF5A6"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4012097E" w14:textId="30672988"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0F02F9B9" w14:textId="3DA4EE8C" w:rsidR="0026533B" w:rsidRPr="00B02EE3" w:rsidRDefault="0026533B" w:rsidP="00FD5C1E">
            <w:pPr>
              <w:ind w:left="57"/>
              <w:rPr>
                <w:color w:val="000000"/>
                <w:szCs w:val="22"/>
              </w:rPr>
            </w:pPr>
            <w:r w:rsidRPr="00B02EE3">
              <w:rPr>
                <w:color w:val="000000"/>
                <w:szCs w:val="22"/>
              </w:rPr>
              <w:t>3</w:t>
            </w:r>
            <w:r w:rsidR="00FD5C1E" w:rsidRPr="00B02EE3">
              <w:rPr>
                <w:color w:val="000000"/>
                <w:szCs w:val="22"/>
              </w:rPr>
              <w:t>,</w:t>
            </w:r>
            <w:r w:rsidRPr="00B02EE3">
              <w:rPr>
                <w:color w:val="000000"/>
                <w:szCs w:val="22"/>
              </w:rPr>
              <w:t>96</w:t>
            </w:r>
          </w:p>
        </w:tc>
        <w:tc>
          <w:tcPr>
            <w:tcW w:w="992" w:type="dxa"/>
            <w:tcBorders>
              <w:top w:val="nil"/>
              <w:left w:val="nil"/>
              <w:bottom w:val="single" w:sz="8" w:space="0" w:color="auto"/>
              <w:right w:val="single" w:sz="8" w:space="0" w:color="auto"/>
            </w:tcBorders>
            <w:shd w:val="clear" w:color="auto" w:fill="auto"/>
            <w:vAlign w:val="center"/>
            <w:hideMark/>
          </w:tcPr>
          <w:p w14:paraId="0032E49C" w14:textId="2565AB9D"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B78E334" w14:textId="5BE33223"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7B11404" w14:textId="5217D629"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F59A250" w14:textId="796CF5FE"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CB4AE21" w14:textId="198C0EE7" w:rsidR="0026533B" w:rsidRPr="00B02EE3" w:rsidRDefault="0026533B" w:rsidP="00FD5C1E">
            <w:pPr>
              <w:ind w:left="57"/>
              <w:rPr>
                <w:color w:val="000000"/>
                <w:szCs w:val="22"/>
              </w:rPr>
            </w:pPr>
            <w:r w:rsidRPr="00B02EE3">
              <w:rPr>
                <w:color w:val="000000"/>
                <w:szCs w:val="22"/>
              </w:rPr>
              <w:t>3</w:t>
            </w:r>
            <w:r w:rsidR="00FD5C1E" w:rsidRPr="00B02EE3">
              <w:rPr>
                <w:color w:val="000000"/>
                <w:szCs w:val="22"/>
              </w:rPr>
              <w:t>,</w:t>
            </w:r>
            <w:r w:rsidRPr="00B02EE3">
              <w:rPr>
                <w:color w:val="000000"/>
                <w:szCs w:val="22"/>
              </w:rPr>
              <w:t>96</w:t>
            </w:r>
          </w:p>
        </w:tc>
      </w:tr>
      <w:tr w:rsidR="0026533B" w:rsidRPr="00B02EE3" w14:paraId="7B82A572"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7579AF4A"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5846909C" w14:textId="235C885D"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26268BB6"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2FCA9332" w14:textId="756C2AD8"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097DA2FC" w14:textId="77777777" w:rsidR="0026533B" w:rsidRPr="00B02EE3" w:rsidRDefault="0026533B" w:rsidP="00FD5C1E">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33E24B67" w14:textId="16FDF568"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B738E8E" w14:textId="0079151F"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B3092C8" w14:textId="73DBE507"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17C0183" w14:textId="2C70C06A"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D52C5FF" w14:textId="77777777" w:rsidR="0026533B" w:rsidRPr="00B02EE3" w:rsidRDefault="0026533B" w:rsidP="00FD5C1E">
            <w:pPr>
              <w:ind w:left="57"/>
              <w:rPr>
                <w:color w:val="000000"/>
                <w:szCs w:val="22"/>
              </w:rPr>
            </w:pPr>
            <w:r w:rsidRPr="00B02EE3">
              <w:rPr>
                <w:color w:val="000000"/>
                <w:szCs w:val="22"/>
              </w:rPr>
              <w:t>10</w:t>
            </w:r>
          </w:p>
        </w:tc>
      </w:tr>
      <w:tr w:rsidR="0026533B" w:rsidRPr="00B02EE3" w14:paraId="0AE32542"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E11F023"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713653F1" w14:textId="75AF8604" w:rsidR="0026533B" w:rsidRPr="00B02EE3" w:rsidRDefault="0026533B" w:rsidP="00FD5C1E">
            <w:pPr>
              <w:ind w:left="57"/>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4C3F2D9A" w14:textId="164A4E32"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EC539E6" w14:textId="002F9EED"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F4AF4EF" w14:textId="5083FCFA"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9A3607F" w14:textId="1F4AE478"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BB9C2A6" w14:textId="7BE5947C"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06D4454" w14:textId="53C32592" w:rsidR="0026533B" w:rsidRPr="00B02EE3" w:rsidRDefault="005F7CFC" w:rsidP="00FD5C1E">
            <w:pPr>
              <w:ind w:left="57"/>
              <w:rPr>
                <w:color w:val="000000"/>
                <w:szCs w:val="22"/>
              </w:rPr>
            </w:pPr>
            <w:r w:rsidRPr="00B02EE3">
              <w:rPr>
                <w:color w:val="000000"/>
                <w:szCs w:val="22"/>
              </w:rPr>
              <w:t>-</w:t>
            </w:r>
          </w:p>
        </w:tc>
      </w:tr>
      <w:tr w:rsidR="0026533B" w:rsidRPr="00B02EE3" w14:paraId="3A1EA2B2"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719072E"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6353E03"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6398CBCF"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77CFB26A" w14:textId="102D85B3"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75FC9420" w14:textId="398016CB" w:rsidR="0026533B" w:rsidRPr="00B02EE3" w:rsidRDefault="0026533B" w:rsidP="00FD5C1E">
            <w:pPr>
              <w:ind w:left="57"/>
              <w:rPr>
                <w:color w:val="000000"/>
                <w:szCs w:val="22"/>
              </w:rPr>
            </w:pPr>
            <w:r w:rsidRPr="00B02EE3">
              <w:rPr>
                <w:color w:val="000000"/>
                <w:szCs w:val="22"/>
              </w:rPr>
              <w:t>10</w:t>
            </w:r>
            <w:r w:rsidR="00FD5C1E" w:rsidRPr="00B02EE3">
              <w:rPr>
                <w:color w:val="000000"/>
                <w:szCs w:val="22"/>
              </w:rPr>
              <w:t>,</w:t>
            </w:r>
            <w:r w:rsidRPr="00B02EE3">
              <w:rPr>
                <w:color w:val="000000"/>
                <w:szCs w:val="22"/>
              </w:rPr>
              <w:t>5</w:t>
            </w:r>
          </w:p>
        </w:tc>
        <w:tc>
          <w:tcPr>
            <w:tcW w:w="992" w:type="dxa"/>
            <w:tcBorders>
              <w:top w:val="nil"/>
              <w:left w:val="nil"/>
              <w:bottom w:val="single" w:sz="8" w:space="0" w:color="auto"/>
              <w:right w:val="single" w:sz="8" w:space="0" w:color="auto"/>
            </w:tcBorders>
            <w:shd w:val="clear" w:color="auto" w:fill="auto"/>
            <w:vAlign w:val="center"/>
            <w:hideMark/>
          </w:tcPr>
          <w:p w14:paraId="75CB8722" w14:textId="5EC47EC1"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C0C18C4" w14:textId="286A3B7F"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71EE2F5" w14:textId="5A47B07D"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6F59CFC" w14:textId="47C978AF"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7942A10" w14:textId="6D0ECC47" w:rsidR="0026533B" w:rsidRPr="00B02EE3" w:rsidRDefault="0026533B" w:rsidP="00FD5C1E">
            <w:pPr>
              <w:ind w:left="57"/>
              <w:rPr>
                <w:color w:val="000000"/>
                <w:szCs w:val="22"/>
              </w:rPr>
            </w:pPr>
            <w:r w:rsidRPr="00B02EE3">
              <w:rPr>
                <w:color w:val="000000"/>
                <w:szCs w:val="22"/>
              </w:rPr>
              <w:t>10</w:t>
            </w:r>
            <w:r w:rsidR="00FD5C1E" w:rsidRPr="00B02EE3">
              <w:rPr>
                <w:color w:val="000000"/>
                <w:szCs w:val="22"/>
              </w:rPr>
              <w:t>,</w:t>
            </w:r>
            <w:r w:rsidRPr="00B02EE3">
              <w:rPr>
                <w:color w:val="000000"/>
                <w:szCs w:val="22"/>
              </w:rPr>
              <w:t>5</w:t>
            </w:r>
          </w:p>
        </w:tc>
      </w:tr>
      <w:tr w:rsidR="0026533B" w:rsidRPr="00B02EE3" w14:paraId="248BF138"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4545C4F"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73660DC6" w14:textId="1C22C1BC" w:rsidR="0026533B" w:rsidRPr="00B02EE3" w:rsidRDefault="005F7CFC" w:rsidP="0026533B">
            <w:pPr>
              <w:ind w:left="57"/>
              <w:jc w:val="left"/>
              <w:rPr>
                <w:color w:val="000000"/>
                <w:szCs w:val="22"/>
              </w:rPr>
            </w:pPr>
            <w:r w:rsidRPr="00B02EE3">
              <w:rPr>
                <w:color w:val="000000"/>
                <w:szCs w:val="22"/>
              </w:rPr>
              <w:t>В</w:t>
            </w:r>
            <w:r w:rsidR="0026533B" w:rsidRPr="00B02EE3">
              <w:rPr>
                <w:color w:val="000000"/>
                <w:szCs w:val="22"/>
              </w:rPr>
              <w:t>ыбираемый</w:t>
            </w:r>
            <w:r w:rsidRPr="00B02EE3">
              <w:rPr>
                <w:color w:val="000000"/>
                <w:szCs w:val="22"/>
              </w:rPr>
              <w:t xml:space="preserve"> </w:t>
            </w:r>
            <w:r w:rsidR="0026533B"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2D2B6549" w14:textId="0B5D7C37"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4D95AD6" w14:textId="00E874E6"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517EC238" w14:textId="5A07AB1B"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6EDCF90" w14:textId="637C4417"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C408C65" w14:textId="76E717F7"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356EAAB" w14:textId="06D2A440"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8754BDB" w14:textId="7C9D2CC3"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6EBF112" w14:textId="746545CE" w:rsidR="0026533B" w:rsidRPr="00B02EE3" w:rsidRDefault="005F7CFC" w:rsidP="00FD5C1E">
            <w:pPr>
              <w:ind w:left="57"/>
              <w:rPr>
                <w:color w:val="000000"/>
                <w:szCs w:val="22"/>
              </w:rPr>
            </w:pPr>
            <w:r w:rsidRPr="00B02EE3">
              <w:rPr>
                <w:color w:val="000000"/>
                <w:szCs w:val="22"/>
              </w:rPr>
              <w:t>-</w:t>
            </w:r>
          </w:p>
        </w:tc>
      </w:tr>
      <w:tr w:rsidR="0026533B" w:rsidRPr="00B02EE3" w14:paraId="47905F5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7B1B53B"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78261A3"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0FE895D1" w14:textId="52ABBCA4"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8C8201B" w14:textId="4D73F1D3"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608499F4" w14:textId="04A0F1E9" w:rsidR="0026533B" w:rsidRPr="00B02EE3" w:rsidRDefault="0026533B" w:rsidP="00FD5C1E">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35</w:t>
            </w:r>
          </w:p>
        </w:tc>
        <w:tc>
          <w:tcPr>
            <w:tcW w:w="992" w:type="dxa"/>
            <w:tcBorders>
              <w:top w:val="nil"/>
              <w:left w:val="nil"/>
              <w:bottom w:val="single" w:sz="8" w:space="0" w:color="auto"/>
              <w:right w:val="single" w:sz="8" w:space="0" w:color="auto"/>
            </w:tcBorders>
            <w:shd w:val="clear" w:color="auto" w:fill="auto"/>
            <w:vAlign w:val="center"/>
            <w:hideMark/>
          </w:tcPr>
          <w:p w14:paraId="5A12FFEE" w14:textId="4D31C2B8"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5F12295" w14:textId="0E26E4E4"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EC86ECB" w14:textId="5CF642C5"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A4F3238" w14:textId="4D138370"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B466B55" w14:textId="33A8E8AB" w:rsidR="0026533B" w:rsidRPr="00B02EE3" w:rsidRDefault="0026533B" w:rsidP="00FD5C1E">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35</w:t>
            </w:r>
          </w:p>
        </w:tc>
      </w:tr>
      <w:tr w:rsidR="0026533B" w:rsidRPr="00B02EE3" w14:paraId="3BE44515"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8A56C30"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4D342509"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647D9B91" w14:textId="2170C987"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41C5E696" w14:textId="107108D7"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602BEB52" w14:textId="51751D68" w:rsidR="0026533B" w:rsidRPr="00B02EE3" w:rsidRDefault="0026533B" w:rsidP="00FD5C1E">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29</w:t>
            </w:r>
          </w:p>
        </w:tc>
        <w:tc>
          <w:tcPr>
            <w:tcW w:w="992" w:type="dxa"/>
            <w:tcBorders>
              <w:top w:val="nil"/>
              <w:left w:val="nil"/>
              <w:bottom w:val="single" w:sz="8" w:space="0" w:color="auto"/>
              <w:right w:val="single" w:sz="8" w:space="0" w:color="auto"/>
            </w:tcBorders>
            <w:shd w:val="clear" w:color="auto" w:fill="auto"/>
            <w:vAlign w:val="center"/>
            <w:hideMark/>
          </w:tcPr>
          <w:p w14:paraId="0FEF9909" w14:textId="7AE22702"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5CEA57D" w14:textId="7024FFC2"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3AFA798" w14:textId="564547B6"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4BD3D5F" w14:textId="4C7B7925"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AE84677" w14:textId="7DD6B442" w:rsidR="0026533B" w:rsidRPr="00B02EE3" w:rsidRDefault="0026533B" w:rsidP="00FD5C1E">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29</w:t>
            </w:r>
          </w:p>
        </w:tc>
      </w:tr>
      <w:tr w:rsidR="0026533B" w:rsidRPr="00B02EE3" w14:paraId="5C14F849"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3F3B083A"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6B76B7E"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55A3931E" w14:textId="7EF013BC"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F4FD7A3" w14:textId="50F17EFD"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35107E14" w14:textId="3DFA6EC2" w:rsidR="0026533B" w:rsidRPr="00B02EE3" w:rsidRDefault="0026533B" w:rsidP="00FD5C1E">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15</w:t>
            </w:r>
          </w:p>
        </w:tc>
        <w:tc>
          <w:tcPr>
            <w:tcW w:w="992" w:type="dxa"/>
            <w:tcBorders>
              <w:top w:val="nil"/>
              <w:left w:val="nil"/>
              <w:bottom w:val="single" w:sz="8" w:space="0" w:color="auto"/>
              <w:right w:val="single" w:sz="8" w:space="0" w:color="auto"/>
            </w:tcBorders>
            <w:shd w:val="clear" w:color="auto" w:fill="auto"/>
            <w:vAlign w:val="center"/>
            <w:hideMark/>
          </w:tcPr>
          <w:p w14:paraId="54C19477" w14:textId="5E84C40D"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16972D9" w14:textId="1A9C7064"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567AB99" w14:textId="04001047"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52EF255" w14:textId="0B18BF91"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5139A59" w14:textId="73832C2A" w:rsidR="0026533B" w:rsidRPr="00B02EE3" w:rsidRDefault="0026533B" w:rsidP="00FD5C1E">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15</w:t>
            </w:r>
          </w:p>
        </w:tc>
      </w:tr>
      <w:tr w:rsidR="0026533B" w:rsidRPr="00B02EE3" w14:paraId="4BB9A48A"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B85EBF3" w14:textId="2B5E8E4D" w:rsidR="0026533B" w:rsidRPr="00B02EE3" w:rsidRDefault="0026533B" w:rsidP="0026533B">
            <w:pPr>
              <w:ind w:left="57"/>
              <w:rPr>
                <w:color w:val="000000"/>
                <w:szCs w:val="22"/>
              </w:rPr>
            </w:pPr>
            <w:r w:rsidRPr="00B02EE3">
              <w:rPr>
                <w:color w:val="000000"/>
                <w:szCs w:val="22"/>
              </w:rPr>
              <w:t>Итого</w:t>
            </w:r>
            <w:r w:rsidR="00FD5C1E" w:rsidRPr="00B02EE3">
              <w:rPr>
                <w:color w:val="000000"/>
                <w:szCs w:val="22"/>
              </w:rPr>
              <w:t xml:space="preserve"> </w:t>
            </w:r>
            <w:r w:rsidRPr="00B02EE3">
              <w:rPr>
                <w:color w:val="000000"/>
                <w:szCs w:val="22"/>
              </w:rPr>
              <w:t>хвойные</w:t>
            </w:r>
          </w:p>
        </w:tc>
      </w:tr>
      <w:tr w:rsidR="0026533B" w:rsidRPr="00B02EE3" w14:paraId="57B00A06" w14:textId="77777777" w:rsidTr="004A68C6">
        <w:trPr>
          <w:trHeight w:val="383"/>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2BEA251D"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509EA15A" w14:textId="725A41A9"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70A0CF09"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64338833" w14:textId="3CA74DBB" w:rsidR="0026533B" w:rsidRPr="00B02EE3" w:rsidRDefault="0026533B" w:rsidP="0026533B">
            <w:pPr>
              <w:ind w:left="57"/>
              <w:rPr>
                <w:color w:val="000000"/>
                <w:szCs w:val="22"/>
              </w:rPr>
            </w:pPr>
            <w:r w:rsidRPr="00B02EE3">
              <w:rPr>
                <w:color w:val="000000"/>
                <w:szCs w:val="22"/>
              </w:rPr>
              <w:t>265</w:t>
            </w:r>
            <w:r w:rsidR="00FD5C1E" w:rsidRPr="00B02EE3">
              <w:rPr>
                <w:color w:val="000000"/>
                <w:szCs w:val="22"/>
              </w:rPr>
              <w:t>,</w:t>
            </w:r>
            <w:r w:rsidRPr="00B02EE3">
              <w:rPr>
                <w:color w:val="000000"/>
                <w:szCs w:val="22"/>
              </w:rPr>
              <w:t>9</w:t>
            </w:r>
          </w:p>
        </w:tc>
        <w:tc>
          <w:tcPr>
            <w:tcW w:w="851" w:type="dxa"/>
            <w:tcBorders>
              <w:top w:val="nil"/>
              <w:left w:val="nil"/>
              <w:bottom w:val="single" w:sz="8" w:space="0" w:color="auto"/>
              <w:right w:val="single" w:sz="8" w:space="0" w:color="auto"/>
            </w:tcBorders>
            <w:shd w:val="clear" w:color="auto" w:fill="auto"/>
            <w:vAlign w:val="center"/>
            <w:hideMark/>
          </w:tcPr>
          <w:p w14:paraId="27FCF727" w14:textId="77777777" w:rsidR="0026533B" w:rsidRPr="00B02EE3" w:rsidRDefault="0026533B" w:rsidP="0026533B">
            <w:pPr>
              <w:ind w:left="57"/>
              <w:rPr>
                <w:color w:val="000000"/>
                <w:szCs w:val="22"/>
              </w:rPr>
            </w:pPr>
            <w:r w:rsidRPr="00B02EE3">
              <w:rPr>
                <w:color w:val="000000"/>
                <w:szCs w:val="22"/>
              </w:rPr>
              <w:t>0</w:t>
            </w:r>
          </w:p>
        </w:tc>
        <w:tc>
          <w:tcPr>
            <w:tcW w:w="992" w:type="dxa"/>
            <w:tcBorders>
              <w:top w:val="nil"/>
              <w:left w:val="nil"/>
              <w:bottom w:val="single" w:sz="8" w:space="0" w:color="auto"/>
              <w:right w:val="single" w:sz="8" w:space="0" w:color="auto"/>
            </w:tcBorders>
            <w:shd w:val="clear" w:color="auto" w:fill="auto"/>
            <w:vAlign w:val="center"/>
            <w:hideMark/>
          </w:tcPr>
          <w:p w14:paraId="2EA258DA" w14:textId="2EC87E6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5377A30" w14:textId="0B146785"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C5758DB" w14:textId="6A7A13B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DF8A619" w14:textId="6CBEDC7C"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708CD12" w14:textId="292FC8E6" w:rsidR="0026533B" w:rsidRPr="00B02EE3" w:rsidRDefault="0026533B" w:rsidP="0026533B">
            <w:pPr>
              <w:ind w:left="57"/>
              <w:rPr>
                <w:color w:val="000000"/>
                <w:szCs w:val="22"/>
              </w:rPr>
            </w:pPr>
            <w:r w:rsidRPr="00B02EE3">
              <w:rPr>
                <w:color w:val="000000"/>
                <w:szCs w:val="22"/>
              </w:rPr>
              <w:t>382</w:t>
            </w:r>
            <w:r w:rsidR="00FD5C1E" w:rsidRPr="00B02EE3">
              <w:rPr>
                <w:color w:val="000000"/>
                <w:szCs w:val="22"/>
              </w:rPr>
              <w:t>,</w:t>
            </w:r>
            <w:r w:rsidRPr="00B02EE3">
              <w:rPr>
                <w:color w:val="000000"/>
                <w:szCs w:val="22"/>
              </w:rPr>
              <w:t>4</w:t>
            </w:r>
          </w:p>
        </w:tc>
      </w:tr>
      <w:tr w:rsidR="0026533B" w:rsidRPr="00B02EE3" w14:paraId="1D16EF0B"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77D63E5"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406E0841"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583F8B11" w14:textId="5B320F60"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18C6E2C5" w14:textId="1DEAD148" w:rsidR="0026533B" w:rsidRPr="00B02EE3" w:rsidRDefault="0026533B" w:rsidP="0026533B">
            <w:pPr>
              <w:ind w:left="57"/>
              <w:rPr>
                <w:color w:val="000000"/>
                <w:szCs w:val="22"/>
              </w:rPr>
            </w:pPr>
            <w:r w:rsidRPr="00B02EE3">
              <w:rPr>
                <w:color w:val="000000"/>
                <w:szCs w:val="22"/>
              </w:rPr>
              <w:t>8</w:t>
            </w:r>
            <w:r w:rsidR="00FD5C1E" w:rsidRPr="00B02EE3">
              <w:rPr>
                <w:color w:val="000000"/>
                <w:szCs w:val="22"/>
              </w:rPr>
              <w:t>,</w:t>
            </w:r>
            <w:r w:rsidRPr="00B02EE3">
              <w:rPr>
                <w:color w:val="000000"/>
                <w:szCs w:val="22"/>
              </w:rPr>
              <w:t>65</w:t>
            </w:r>
          </w:p>
        </w:tc>
        <w:tc>
          <w:tcPr>
            <w:tcW w:w="851" w:type="dxa"/>
            <w:tcBorders>
              <w:top w:val="nil"/>
              <w:left w:val="nil"/>
              <w:bottom w:val="single" w:sz="8" w:space="0" w:color="auto"/>
              <w:right w:val="single" w:sz="8" w:space="0" w:color="auto"/>
            </w:tcBorders>
            <w:shd w:val="clear" w:color="auto" w:fill="auto"/>
            <w:vAlign w:val="center"/>
            <w:hideMark/>
          </w:tcPr>
          <w:p w14:paraId="20F66002" w14:textId="4EB3EBCF" w:rsidR="0026533B" w:rsidRPr="00B02EE3" w:rsidRDefault="0026533B" w:rsidP="0026533B">
            <w:pPr>
              <w:ind w:left="57"/>
              <w:rPr>
                <w:color w:val="000000"/>
                <w:szCs w:val="22"/>
              </w:rPr>
            </w:pPr>
            <w:r w:rsidRPr="00B02EE3">
              <w:rPr>
                <w:color w:val="000000"/>
                <w:szCs w:val="22"/>
              </w:rPr>
              <w:t>3</w:t>
            </w:r>
            <w:r w:rsidR="00FD5C1E" w:rsidRPr="00B02EE3">
              <w:rPr>
                <w:color w:val="000000"/>
                <w:szCs w:val="22"/>
              </w:rPr>
              <w:t>,</w:t>
            </w:r>
            <w:r w:rsidRPr="00B02EE3">
              <w:rPr>
                <w:color w:val="000000"/>
                <w:szCs w:val="22"/>
              </w:rPr>
              <w:t>96</w:t>
            </w:r>
          </w:p>
        </w:tc>
        <w:tc>
          <w:tcPr>
            <w:tcW w:w="992" w:type="dxa"/>
            <w:tcBorders>
              <w:top w:val="nil"/>
              <w:left w:val="nil"/>
              <w:bottom w:val="single" w:sz="8" w:space="0" w:color="auto"/>
              <w:right w:val="single" w:sz="8" w:space="0" w:color="auto"/>
            </w:tcBorders>
            <w:shd w:val="clear" w:color="auto" w:fill="auto"/>
            <w:vAlign w:val="center"/>
            <w:hideMark/>
          </w:tcPr>
          <w:p w14:paraId="26CDE84C" w14:textId="60C2E16F"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4556E98" w14:textId="10EE684A"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C80A5E5" w14:textId="62FD0AB6"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E691285" w14:textId="6CDAE0C2"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FF82100" w14:textId="52E3B2E0" w:rsidR="0026533B" w:rsidRPr="00B02EE3" w:rsidRDefault="0026533B" w:rsidP="0026533B">
            <w:pPr>
              <w:ind w:left="57"/>
              <w:rPr>
                <w:color w:val="000000"/>
                <w:szCs w:val="22"/>
              </w:rPr>
            </w:pPr>
            <w:r w:rsidRPr="00B02EE3">
              <w:rPr>
                <w:color w:val="000000"/>
                <w:szCs w:val="22"/>
              </w:rPr>
              <w:t>12</w:t>
            </w:r>
            <w:r w:rsidR="00FD5C1E" w:rsidRPr="00B02EE3">
              <w:rPr>
                <w:color w:val="000000"/>
                <w:szCs w:val="22"/>
              </w:rPr>
              <w:t>,</w:t>
            </w:r>
            <w:r w:rsidRPr="00B02EE3">
              <w:rPr>
                <w:color w:val="000000"/>
                <w:szCs w:val="22"/>
              </w:rPr>
              <w:t>61</w:t>
            </w:r>
          </w:p>
        </w:tc>
      </w:tr>
      <w:tr w:rsidR="0026533B" w:rsidRPr="00B02EE3" w14:paraId="7DBF70E9"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13DD3E28"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29A6511C" w14:textId="4298DA7A"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6C826B12"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625291D1"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14B0D792" w14:textId="77777777" w:rsidR="0026533B" w:rsidRPr="00B02EE3" w:rsidRDefault="0026533B" w:rsidP="0026533B">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5F4AAAF1" w14:textId="08C9C929"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E8CD483" w14:textId="141F33F4"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BC19430" w14:textId="2FF29B87"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C5EACD0" w14:textId="4247329D"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71863F4" w14:textId="77777777" w:rsidR="0026533B" w:rsidRPr="00B02EE3" w:rsidRDefault="0026533B" w:rsidP="0026533B">
            <w:pPr>
              <w:ind w:left="57"/>
              <w:jc w:val="right"/>
              <w:rPr>
                <w:color w:val="000000"/>
                <w:szCs w:val="22"/>
              </w:rPr>
            </w:pPr>
            <w:r w:rsidRPr="00B02EE3">
              <w:rPr>
                <w:color w:val="000000"/>
                <w:szCs w:val="22"/>
              </w:rPr>
              <w:t>10</w:t>
            </w:r>
          </w:p>
        </w:tc>
      </w:tr>
      <w:tr w:rsidR="0026533B" w:rsidRPr="00B02EE3" w14:paraId="61A7A095"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345BA2CA"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3A80FADF" w14:textId="743E1F33"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01250E8A" w14:textId="43B4FFE2"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5AB693A" w14:textId="75C694CE"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BF0862E" w14:textId="7B695DD8"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55842D8" w14:textId="48FBA307"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60958DB" w14:textId="3086B22A"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FA2BFDF" w14:textId="1F0E2205" w:rsidR="0026533B" w:rsidRPr="00B02EE3" w:rsidRDefault="005F7CFC" w:rsidP="0026533B">
            <w:pPr>
              <w:ind w:left="57"/>
              <w:jc w:val="left"/>
              <w:rPr>
                <w:color w:val="000000"/>
                <w:szCs w:val="22"/>
              </w:rPr>
            </w:pPr>
            <w:r w:rsidRPr="00B02EE3">
              <w:rPr>
                <w:color w:val="000000"/>
                <w:szCs w:val="22"/>
              </w:rPr>
              <w:t>-</w:t>
            </w:r>
          </w:p>
        </w:tc>
      </w:tr>
      <w:tr w:rsidR="0026533B" w:rsidRPr="00B02EE3" w14:paraId="43CFB94E"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6C85469"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7E5B29A4"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0A596F31"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240B72F5" w14:textId="77777777" w:rsidR="0026533B" w:rsidRPr="00B02EE3" w:rsidRDefault="0026533B" w:rsidP="0026533B">
            <w:pPr>
              <w:ind w:left="57"/>
              <w:rPr>
                <w:color w:val="000000"/>
                <w:szCs w:val="22"/>
              </w:rPr>
            </w:pPr>
            <w:r w:rsidRPr="00B02EE3">
              <w:rPr>
                <w:color w:val="000000"/>
                <w:szCs w:val="22"/>
              </w:rPr>
              <w:t>26</w:t>
            </w:r>
          </w:p>
        </w:tc>
        <w:tc>
          <w:tcPr>
            <w:tcW w:w="851" w:type="dxa"/>
            <w:tcBorders>
              <w:top w:val="nil"/>
              <w:left w:val="nil"/>
              <w:bottom w:val="single" w:sz="8" w:space="0" w:color="auto"/>
              <w:right w:val="single" w:sz="8" w:space="0" w:color="auto"/>
            </w:tcBorders>
            <w:shd w:val="clear" w:color="auto" w:fill="auto"/>
            <w:vAlign w:val="center"/>
            <w:hideMark/>
          </w:tcPr>
          <w:p w14:paraId="6645F7C5" w14:textId="70E9622A" w:rsidR="0026533B" w:rsidRPr="00B02EE3" w:rsidRDefault="0026533B" w:rsidP="0026533B">
            <w:pPr>
              <w:ind w:left="57"/>
              <w:rPr>
                <w:color w:val="000000"/>
                <w:szCs w:val="22"/>
              </w:rPr>
            </w:pPr>
            <w:r w:rsidRPr="00B02EE3">
              <w:rPr>
                <w:color w:val="000000"/>
                <w:szCs w:val="22"/>
              </w:rPr>
              <w:t>10</w:t>
            </w:r>
            <w:r w:rsidR="00FD5C1E" w:rsidRPr="00B02EE3">
              <w:rPr>
                <w:color w:val="000000"/>
                <w:szCs w:val="22"/>
              </w:rPr>
              <w:t>,</w:t>
            </w:r>
            <w:r w:rsidRPr="00B02EE3">
              <w:rPr>
                <w:color w:val="000000"/>
                <w:szCs w:val="22"/>
              </w:rPr>
              <w:t>5</w:t>
            </w:r>
          </w:p>
        </w:tc>
        <w:tc>
          <w:tcPr>
            <w:tcW w:w="992" w:type="dxa"/>
            <w:tcBorders>
              <w:top w:val="nil"/>
              <w:left w:val="nil"/>
              <w:bottom w:val="single" w:sz="8" w:space="0" w:color="auto"/>
              <w:right w:val="single" w:sz="8" w:space="0" w:color="auto"/>
            </w:tcBorders>
            <w:shd w:val="clear" w:color="auto" w:fill="auto"/>
            <w:vAlign w:val="center"/>
            <w:hideMark/>
          </w:tcPr>
          <w:p w14:paraId="253F2772" w14:textId="1DF77FA5"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2D902F4" w14:textId="07A5A2CA"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A530981" w14:textId="7F9F71D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EA082EA" w14:textId="7C69EA85"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ECB2ED0" w14:textId="5EB9717C" w:rsidR="0026533B" w:rsidRPr="00B02EE3" w:rsidRDefault="0026533B" w:rsidP="0026533B">
            <w:pPr>
              <w:ind w:left="57"/>
              <w:rPr>
                <w:color w:val="000000"/>
                <w:szCs w:val="22"/>
              </w:rPr>
            </w:pPr>
            <w:r w:rsidRPr="00B02EE3">
              <w:rPr>
                <w:color w:val="000000"/>
                <w:szCs w:val="22"/>
              </w:rPr>
              <w:t>36</w:t>
            </w:r>
            <w:r w:rsidR="00FD5C1E" w:rsidRPr="00B02EE3">
              <w:rPr>
                <w:color w:val="000000"/>
                <w:szCs w:val="22"/>
              </w:rPr>
              <w:t>,</w:t>
            </w:r>
            <w:r w:rsidRPr="00B02EE3">
              <w:rPr>
                <w:color w:val="000000"/>
                <w:szCs w:val="22"/>
              </w:rPr>
              <w:t>5</w:t>
            </w:r>
          </w:p>
        </w:tc>
      </w:tr>
      <w:tr w:rsidR="0026533B" w:rsidRPr="00B02EE3" w14:paraId="6CCD0591"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304B3B7"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66F26CF" w14:textId="5207FC9C"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613096EF" w14:textId="29F6F899"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01B3075" w14:textId="157371BF"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4E1EC5FB" w14:textId="7F338A03"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D9E00FC" w14:textId="51A82182"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1986C03" w14:textId="1F9A1E8A"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F7465DD" w14:textId="6647AC88"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F74A0A9" w14:textId="714F3C01"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8443C5F" w14:textId="1B54CA57" w:rsidR="0026533B" w:rsidRPr="00B02EE3" w:rsidRDefault="005F7CFC" w:rsidP="0026533B">
            <w:pPr>
              <w:ind w:left="57"/>
              <w:rPr>
                <w:color w:val="000000"/>
                <w:szCs w:val="22"/>
              </w:rPr>
            </w:pPr>
            <w:r w:rsidRPr="00B02EE3">
              <w:rPr>
                <w:color w:val="000000"/>
                <w:szCs w:val="22"/>
              </w:rPr>
              <w:t>-</w:t>
            </w:r>
          </w:p>
        </w:tc>
      </w:tr>
      <w:tr w:rsidR="0026533B" w:rsidRPr="00B02EE3" w14:paraId="282A88F5"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05B6BAA"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1E3E0019"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4B96806B" w14:textId="2A84CE49"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7C971B2" w14:textId="37C41C13"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83</w:t>
            </w:r>
          </w:p>
        </w:tc>
        <w:tc>
          <w:tcPr>
            <w:tcW w:w="851" w:type="dxa"/>
            <w:tcBorders>
              <w:top w:val="nil"/>
              <w:left w:val="nil"/>
              <w:bottom w:val="single" w:sz="8" w:space="0" w:color="auto"/>
              <w:right w:val="single" w:sz="8" w:space="0" w:color="auto"/>
            </w:tcBorders>
            <w:shd w:val="clear" w:color="auto" w:fill="auto"/>
            <w:vAlign w:val="center"/>
            <w:hideMark/>
          </w:tcPr>
          <w:p w14:paraId="361B97ED" w14:textId="60EBF0D6"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35</w:t>
            </w:r>
          </w:p>
        </w:tc>
        <w:tc>
          <w:tcPr>
            <w:tcW w:w="992" w:type="dxa"/>
            <w:tcBorders>
              <w:top w:val="nil"/>
              <w:left w:val="nil"/>
              <w:bottom w:val="single" w:sz="8" w:space="0" w:color="auto"/>
              <w:right w:val="single" w:sz="8" w:space="0" w:color="auto"/>
            </w:tcBorders>
            <w:shd w:val="clear" w:color="auto" w:fill="auto"/>
            <w:vAlign w:val="center"/>
            <w:hideMark/>
          </w:tcPr>
          <w:p w14:paraId="5BA025E7" w14:textId="2F029905"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9DB01B6" w14:textId="6F868C4B"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1DD6115" w14:textId="6602C236"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4E244C9" w14:textId="6D0F573C"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775AAE9" w14:textId="37871E8B"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18</w:t>
            </w:r>
          </w:p>
        </w:tc>
      </w:tr>
      <w:tr w:rsidR="0026533B" w:rsidRPr="00B02EE3" w14:paraId="20722C42"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2D4F074"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E1956A0"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6D1D12B7" w14:textId="43EA9C63"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0F63D81E" w14:textId="3B871E55"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58</w:t>
            </w:r>
          </w:p>
        </w:tc>
        <w:tc>
          <w:tcPr>
            <w:tcW w:w="851" w:type="dxa"/>
            <w:tcBorders>
              <w:top w:val="nil"/>
              <w:left w:val="nil"/>
              <w:bottom w:val="single" w:sz="8" w:space="0" w:color="auto"/>
              <w:right w:val="single" w:sz="8" w:space="0" w:color="auto"/>
            </w:tcBorders>
            <w:shd w:val="clear" w:color="auto" w:fill="auto"/>
            <w:vAlign w:val="center"/>
            <w:hideMark/>
          </w:tcPr>
          <w:p w14:paraId="04669E17" w14:textId="01CB3204"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29</w:t>
            </w:r>
          </w:p>
        </w:tc>
        <w:tc>
          <w:tcPr>
            <w:tcW w:w="992" w:type="dxa"/>
            <w:tcBorders>
              <w:top w:val="nil"/>
              <w:left w:val="nil"/>
              <w:bottom w:val="single" w:sz="8" w:space="0" w:color="auto"/>
              <w:right w:val="single" w:sz="8" w:space="0" w:color="auto"/>
            </w:tcBorders>
            <w:shd w:val="clear" w:color="auto" w:fill="auto"/>
            <w:vAlign w:val="center"/>
            <w:hideMark/>
          </w:tcPr>
          <w:p w14:paraId="6FCB8BC1" w14:textId="5F7A536B"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EBD5C2D" w14:textId="733C2900"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1862E4B" w14:textId="55BF6B1F"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3AAEE81" w14:textId="075E5148"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F8C9D10" w14:textId="2F94F960"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87</w:t>
            </w:r>
          </w:p>
        </w:tc>
      </w:tr>
      <w:tr w:rsidR="0026533B" w:rsidRPr="00B02EE3" w14:paraId="2632D3FC"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718915A"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48D1E6F"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14D56204" w14:textId="1A7E61F3"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591DF730" w14:textId="1E6D821B"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23</w:t>
            </w:r>
          </w:p>
        </w:tc>
        <w:tc>
          <w:tcPr>
            <w:tcW w:w="851" w:type="dxa"/>
            <w:tcBorders>
              <w:top w:val="nil"/>
              <w:left w:val="nil"/>
              <w:bottom w:val="single" w:sz="8" w:space="0" w:color="auto"/>
              <w:right w:val="single" w:sz="8" w:space="0" w:color="auto"/>
            </w:tcBorders>
            <w:shd w:val="clear" w:color="auto" w:fill="auto"/>
            <w:vAlign w:val="center"/>
            <w:hideMark/>
          </w:tcPr>
          <w:p w14:paraId="6DA0CE11" w14:textId="2348740F"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15</w:t>
            </w:r>
          </w:p>
        </w:tc>
        <w:tc>
          <w:tcPr>
            <w:tcW w:w="992" w:type="dxa"/>
            <w:tcBorders>
              <w:top w:val="nil"/>
              <w:left w:val="nil"/>
              <w:bottom w:val="single" w:sz="8" w:space="0" w:color="auto"/>
              <w:right w:val="single" w:sz="8" w:space="0" w:color="auto"/>
            </w:tcBorders>
            <w:shd w:val="clear" w:color="auto" w:fill="auto"/>
            <w:vAlign w:val="center"/>
            <w:hideMark/>
          </w:tcPr>
          <w:p w14:paraId="4D0E5604" w14:textId="209DC45C"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A06AA66" w14:textId="3804E879"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CC3E7D1" w14:textId="3EE27C89"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2A111D1" w14:textId="042F29AB"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835776A" w14:textId="1D79AE63"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38</w:t>
            </w:r>
          </w:p>
        </w:tc>
      </w:tr>
      <w:tr w:rsidR="0026533B" w:rsidRPr="00B02EE3" w14:paraId="6B093A5C"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6FB200D" w14:textId="77777777" w:rsidR="0026533B" w:rsidRPr="00B02EE3" w:rsidRDefault="0026533B" w:rsidP="0026533B">
            <w:pPr>
              <w:ind w:left="57"/>
              <w:rPr>
                <w:color w:val="000000"/>
                <w:szCs w:val="22"/>
              </w:rPr>
            </w:pPr>
            <w:r w:rsidRPr="00B02EE3">
              <w:rPr>
                <w:color w:val="000000"/>
                <w:szCs w:val="22"/>
              </w:rPr>
              <w:t>Мягколиственные</w:t>
            </w:r>
          </w:p>
        </w:tc>
      </w:tr>
      <w:tr w:rsidR="0026533B" w:rsidRPr="00B02EE3" w14:paraId="0887F732"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5C10B8A2" w14:textId="77777777" w:rsidR="0026533B" w:rsidRPr="00B02EE3" w:rsidRDefault="0026533B" w:rsidP="0026533B">
            <w:pPr>
              <w:ind w:left="57"/>
              <w:rPr>
                <w:color w:val="000000"/>
                <w:szCs w:val="22"/>
              </w:rPr>
            </w:pPr>
            <w:r w:rsidRPr="00B02EE3">
              <w:rPr>
                <w:color w:val="000000"/>
                <w:szCs w:val="22"/>
              </w:rPr>
              <w:t>Береза</w:t>
            </w:r>
          </w:p>
        </w:tc>
      </w:tr>
      <w:tr w:rsidR="0026533B" w:rsidRPr="00B02EE3" w14:paraId="096F6BF7" w14:textId="77777777" w:rsidTr="004A68C6">
        <w:trPr>
          <w:trHeight w:val="306"/>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6322F28F"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4EC03708" w14:textId="0B95F4B9"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3F0C1B01"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4E74BAD2" w14:textId="2AEBCF9F" w:rsidR="0026533B" w:rsidRPr="00B02EE3" w:rsidRDefault="0026533B" w:rsidP="0026533B">
            <w:pPr>
              <w:ind w:left="57"/>
              <w:rPr>
                <w:color w:val="000000"/>
                <w:szCs w:val="22"/>
              </w:rPr>
            </w:pPr>
            <w:r w:rsidRPr="00B02EE3">
              <w:rPr>
                <w:color w:val="000000"/>
                <w:szCs w:val="22"/>
              </w:rPr>
              <w:t>1036</w:t>
            </w:r>
            <w:r w:rsidR="00FD5C1E" w:rsidRPr="00B02EE3">
              <w:rPr>
                <w:color w:val="000000"/>
                <w:szCs w:val="22"/>
              </w:rPr>
              <w:t>,</w:t>
            </w:r>
            <w:r w:rsidRPr="00B02EE3">
              <w:rPr>
                <w:color w:val="000000"/>
                <w:szCs w:val="22"/>
              </w:rPr>
              <w:t>5</w:t>
            </w:r>
          </w:p>
        </w:tc>
        <w:tc>
          <w:tcPr>
            <w:tcW w:w="851" w:type="dxa"/>
            <w:tcBorders>
              <w:top w:val="nil"/>
              <w:left w:val="nil"/>
              <w:bottom w:val="single" w:sz="8" w:space="0" w:color="auto"/>
              <w:right w:val="single" w:sz="8" w:space="0" w:color="auto"/>
            </w:tcBorders>
            <w:shd w:val="clear" w:color="auto" w:fill="auto"/>
            <w:vAlign w:val="center"/>
            <w:hideMark/>
          </w:tcPr>
          <w:p w14:paraId="6F2FF2BD" w14:textId="620222ED"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D801E72" w14:textId="1250D615"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71CB08A" w14:textId="03453B12"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2AD6FA9" w14:textId="6C7D0312"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2A14B7C" w14:textId="7B0BEB51"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0D9AA85" w14:textId="5A53E29B" w:rsidR="0026533B" w:rsidRPr="00B02EE3" w:rsidRDefault="0026533B" w:rsidP="0026533B">
            <w:pPr>
              <w:ind w:left="57"/>
              <w:rPr>
                <w:color w:val="000000"/>
                <w:szCs w:val="22"/>
              </w:rPr>
            </w:pPr>
            <w:r w:rsidRPr="00B02EE3">
              <w:rPr>
                <w:color w:val="000000"/>
                <w:szCs w:val="22"/>
              </w:rPr>
              <w:t>1036</w:t>
            </w:r>
            <w:r w:rsidR="00FD5C1E" w:rsidRPr="00B02EE3">
              <w:rPr>
                <w:color w:val="000000"/>
                <w:szCs w:val="22"/>
              </w:rPr>
              <w:t>,</w:t>
            </w:r>
            <w:r w:rsidRPr="00B02EE3">
              <w:rPr>
                <w:color w:val="000000"/>
                <w:szCs w:val="22"/>
              </w:rPr>
              <w:t>5</w:t>
            </w:r>
          </w:p>
        </w:tc>
      </w:tr>
      <w:tr w:rsidR="0026533B" w:rsidRPr="00B02EE3" w14:paraId="7A3F6024"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28D8653"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5A66DC57"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371FECAB" w14:textId="7D8074E6"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5EC727A6" w14:textId="200A0013" w:rsidR="0026533B" w:rsidRPr="00B02EE3" w:rsidRDefault="0026533B" w:rsidP="0026533B">
            <w:pPr>
              <w:ind w:left="57"/>
              <w:rPr>
                <w:color w:val="000000"/>
                <w:szCs w:val="22"/>
              </w:rPr>
            </w:pPr>
            <w:r w:rsidRPr="00B02EE3">
              <w:rPr>
                <w:color w:val="000000"/>
                <w:szCs w:val="22"/>
              </w:rPr>
              <w:t>29</w:t>
            </w:r>
            <w:r w:rsidR="00FD5C1E" w:rsidRPr="00B02EE3">
              <w:rPr>
                <w:color w:val="000000"/>
                <w:szCs w:val="22"/>
              </w:rPr>
              <w:t>,</w:t>
            </w:r>
            <w:r w:rsidRPr="00B02EE3">
              <w:rPr>
                <w:color w:val="000000"/>
                <w:szCs w:val="22"/>
              </w:rPr>
              <w:t>48</w:t>
            </w:r>
          </w:p>
        </w:tc>
        <w:tc>
          <w:tcPr>
            <w:tcW w:w="851" w:type="dxa"/>
            <w:tcBorders>
              <w:top w:val="nil"/>
              <w:left w:val="nil"/>
              <w:bottom w:val="single" w:sz="8" w:space="0" w:color="auto"/>
              <w:right w:val="single" w:sz="8" w:space="0" w:color="auto"/>
            </w:tcBorders>
            <w:shd w:val="clear" w:color="auto" w:fill="auto"/>
            <w:vAlign w:val="center"/>
            <w:hideMark/>
          </w:tcPr>
          <w:p w14:paraId="1948E8BE" w14:textId="36BAEA26"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D1587E8" w14:textId="3E192F59"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E0BA2AD" w14:textId="40A2E6FE"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F6CA70D" w14:textId="2A739187"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651A69F" w14:textId="2FF5A653"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571CFD9" w14:textId="4BA544EA" w:rsidR="0026533B" w:rsidRPr="00B02EE3" w:rsidRDefault="0026533B" w:rsidP="0026533B">
            <w:pPr>
              <w:ind w:left="57"/>
              <w:rPr>
                <w:color w:val="000000"/>
                <w:szCs w:val="22"/>
              </w:rPr>
            </w:pPr>
            <w:r w:rsidRPr="00B02EE3">
              <w:rPr>
                <w:color w:val="000000"/>
                <w:szCs w:val="22"/>
              </w:rPr>
              <w:t>29</w:t>
            </w:r>
            <w:r w:rsidR="00FD5C1E" w:rsidRPr="00B02EE3">
              <w:rPr>
                <w:color w:val="000000"/>
                <w:szCs w:val="22"/>
              </w:rPr>
              <w:t>,</w:t>
            </w:r>
            <w:r w:rsidRPr="00B02EE3">
              <w:rPr>
                <w:color w:val="000000"/>
                <w:szCs w:val="22"/>
              </w:rPr>
              <w:t>48</w:t>
            </w:r>
          </w:p>
        </w:tc>
      </w:tr>
      <w:tr w:rsidR="0026533B" w:rsidRPr="00B02EE3" w14:paraId="777EA3AC"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6C583AA3"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0FCE7F45" w14:textId="4FDF50B8"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7FF53DDF"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7E53A2F9"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69A01A2C" w14:textId="6047FDBC"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E190398" w14:textId="132B8C5F"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0ABB07D" w14:textId="1A3F0361"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59E962F" w14:textId="5E5491C0"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FF45CB2" w14:textId="5A56D497"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C94E769" w14:textId="77777777" w:rsidR="0026533B" w:rsidRPr="00B02EE3" w:rsidRDefault="0026533B" w:rsidP="0026533B">
            <w:pPr>
              <w:ind w:left="57"/>
              <w:rPr>
                <w:color w:val="000000"/>
                <w:szCs w:val="22"/>
              </w:rPr>
            </w:pPr>
            <w:r w:rsidRPr="00B02EE3">
              <w:rPr>
                <w:color w:val="000000"/>
                <w:szCs w:val="22"/>
              </w:rPr>
              <w:t>10</w:t>
            </w:r>
          </w:p>
        </w:tc>
      </w:tr>
      <w:tr w:rsidR="0026533B" w:rsidRPr="00B02EE3" w14:paraId="643E0FE0"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059F97D"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26C521EE" w14:textId="09D76154"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73B3620D" w14:textId="58229C0C"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3C58E93" w14:textId="3FA8689B"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CFB6F01" w14:textId="39FC516B"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4DE256C" w14:textId="79CD854C"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94E7294" w14:textId="2A56C097"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18E8982" w14:textId="41DBD4AD" w:rsidR="0026533B" w:rsidRPr="00B02EE3" w:rsidRDefault="005F7CFC" w:rsidP="0026533B">
            <w:pPr>
              <w:ind w:left="57"/>
              <w:jc w:val="left"/>
              <w:rPr>
                <w:color w:val="000000"/>
                <w:szCs w:val="22"/>
              </w:rPr>
            </w:pPr>
            <w:r w:rsidRPr="00B02EE3">
              <w:rPr>
                <w:color w:val="000000"/>
                <w:szCs w:val="22"/>
              </w:rPr>
              <w:t>-</w:t>
            </w:r>
          </w:p>
        </w:tc>
      </w:tr>
      <w:tr w:rsidR="0026533B" w:rsidRPr="00B02EE3" w14:paraId="46DF97A9"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3BF3E170"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161C5018"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57396A5B"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50B20365" w14:textId="4B8252F5" w:rsidR="0026533B" w:rsidRPr="00B02EE3" w:rsidRDefault="0026533B" w:rsidP="0026533B">
            <w:pPr>
              <w:ind w:left="57"/>
              <w:rPr>
                <w:color w:val="000000"/>
                <w:szCs w:val="22"/>
              </w:rPr>
            </w:pPr>
            <w:r w:rsidRPr="00B02EE3">
              <w:rPr>
                <w:color w:val="000000"/>
                <w:szCs w:val="22"/>
              </w:rPr>
              <w:t>101</w:t>
            </w:r>
            <w:r w:rsidR="00FD5C1E" w:rsidRPr="00B02EE3">
              <w:rPr>
                <w:color w:val="000000"/>
                <w:szCs w:val="22"/>
              </w:rPr>
              <w:t>,</w:t>
            </w:r>
            <w:r w:rsidRPr="00B02EE3">
              <w:rPr>
                <w:color w:val="000000"/>
                <w:szCs w:val="22"/>
              </w:rPr>
              <w:t>5</w:t>
            </w:r>
          </w:p>
        </w:tc>
        <w:tc>
          <w:tcPr>
            <w:tcW w:w="851" w:type="dxa"/>
            <w:tcBorders>
              <w:top w:val="nil"/>
              <w:left w:val="nil"/>
              <w:bottom w:val="single" w:sz="8" w:space="0" w:color="auto"/>
              <w:right w:val="single" w:sz="8" w:space="0" w:color="auto"/>
            </w:tcBorders>
            <w:shd w:val="clear" w:color="auto" w:fill="auto"/>
            <w:vAlign w:val="center"/>
            <w:hideMark/>
          </w:tcPr>
          <w:p w14:paraId="58390777" w14:textId="67BE6819"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EE04EE7" w14:textId="0884931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E3FB243" w14:textId="10101C9E"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CA66C9D" w14:textId="46023C00"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7A18652" w14:textId="3865E2ED"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AAAD5F9" w14:textId="3BC0A295" w:rsidR="0026533B" w:rsidRPr="00B02EE3" w:rsidRDefault="0026533B" w:rsidP="0026533B">
            <w:pPr>
              <w:ind w:left="57"/>
              <w:rPr>
                <w:color w:val="000000"/>
                <w:szCs w:val="22"/>
              </w:rPr>
            </w:pPr>
            <w:r w:rsidRPr="00B02EE3">
              <w:rPr>
                <w:color w:val="000000"/>
                <w:szCs w:val="22"/>
              </w:rPr>
              <w:t>101</w:t>
            </w:r>
            <w:r w:rsidR="00FD5C1E" w:rsidRPr="00B02EE3">
              <w:rPr>
                <w:color w:val="000000"/>
                <w:szCs w:val="22"/>
              </w:rPr>
              <w:t>,</w:t>
            </w:r>
            <w:r w:rsidRPr="00B02EE3">
              <w:rPr>
                <w:color w:val="000000"/>
                <w:szCs w:val="22"/>
              </w:rPr>
              <w:t>5</w:t>
            </w:r>
          </w:p>
        </w:tc>
      </w:tr>
      <w:tr w:rsidR="0026533B" w:rsidRPr="00B02EE3" w14:paraId="73F4F22D"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AC9FEF2"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2464782" w14:textId="60B5D982" w:rsidR="0026533B" w:rsidRPr="00B02EE3" w:rsidRDefault="005F7CFC" w:rsidP="0026533B">
            <w:pPr>
              <w:ind w:left="57"/>
              <w:jc w:val="left"/>
              <w:rPr>
                <w:color w:val="000000"/>
                <w:szCs w:val="22"/>
              </w:rPr>
            </w:pPr>
            <w:r w:rsidRPr="00B02EE3">
              <w:rPr>
                <w:color w:val="000000"/>
                <w:szCs w:val="22"/>
              </w:rPr>
              <w:t>В</w:t>
            </w:r>
            <w:r w:rsidR="0026533B" w:rsidRPr="00B02EE3">
              <w:rPr>
                <w:color w:val="000000"/>
                <w:szCs w:val="22"/>
              </w:rPr>
              <w:t>ыбираемый</w:t>
            </w:r>
            <w:r w:rsidRPr="00B02EE3">
              <w:rPr>
                <w:color w:val="000000"/>
                <w:szCs w:val="22"/>
              </w:rPr>
              <w:t xml:space="preserve"> </w:t>
            </w:r>
            <w:r w:rsidR="0026533B"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5D32058A" w14:textId="012AE9F2"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30B6BA1" w14:textId="30E392E4" w:rsidR="0026533B" w:rsidRPr="00B02EE3" w:rsidRDefault="005F7CFC" w:rsidP="0026533B">
            <w:pPr>
              <w:ind w:left="57"/>
              <w:jc w:val="left"/>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482CF0EE" w14:textId="45B870EB"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F23B472" w14:textId="176B7C77"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7CE7F63" w14:textId="3E5D0111"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7F9CA1C" w14:textId="169258E4"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4CB8982" w14:textId="5B5706FD"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F672B4D" w14:textId="7AD7702C" w:rsidR="0026533B" w:rsidRPr="00B02EE3" w:rsidRDefault="005F7CFC" w:rsidP="0026533B">
            <w:pPr>
              <w:ind w:left="57"/>
              <w:jc w:val="left"/>
              <w:rPr>
                <w:color w:val="000000"/>
                <w:szCs w:val="22"/>
              </w:rPr>
            </w:pPr>
            <w:r w:rsidRPr="00B02EE3">
              <w:rPr>
                <w:color w:val="000000"/>
                <w:szCs w:val="22"/>
              </w:rPr>
              <w:t>-</w:t>
            </w:r>
          </w:p>
        </w:tc>
      </w:tr>
      <w:tr w:rsidR="0026533B" w:rsidRPr="00B02EE3" w14:paraId="6D68A6FA"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6FB93F3"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4C677E75"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396B3CA6" w14:textId="4411A2A7"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2028697" w14:textId="0622D9DE"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84</w:t>
            </w:r>
          </w:p>
        </w:tc>
        <w:tc>
          <w:tcPr>
            <w:tcW w:w="851" w:type="dxa"/>
            <w:tcBorders>
              <w:top w:val="nil"/>
              <w:left w:val="nil"/>
              <w:bottom w:val="single" w:sz="8" w:space="0" w:color="auto"/>
              <w:right w:val="single" w:sz="8" w:space="0" w:color="auto"/>
            </w:tcBorders>
            <w:shd w:val="clear" w:color="auto" w:fill="auto"/>
            <w:vAlign w:val="center"/>
            <w:hideMark/>
          </w:tcPr>
          <w:p w14:paraId="15F24A57" w14:textId="0DA3C3D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B1AAC46" w14:textId="4FAAFE75"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94FA38B" w14:textId="46B8CFA5"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F41C21F" w14:textId="76DB1DF1"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8C0E2B3" w14:textId="002F46F3"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AC5B2C9" w14:textId="2FB7244F"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84</w:t>
            </w:r>
          </w:p>
        </w:tc>
      </w:tr>
      <w:tr w:rsidR="0026533B" w:rsidRPr="00B02EE3" w14:paraId="0105CD3C"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2DABC7B"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7C7D97AB"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793064EB" w14:textId="7399A753"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509C777E" w14:textId="77777777" w:rsidR="0026533B" w:rsidRPr="00B02EE3" w:rsidRDefault="0026533B" w:rsidP="0026533B">
            <w:pPr>
              <w:ind w:left="57"/>
              <w:rPr>
                <w:color w:val="000000"/>
                <w:szCs w:val="22"/>
              </w:rPr>
            </w:pPr>
            <w:r w:rsidRPr="00B02EE3">
              <w:rPr>
                <w:color w:val="000000"/>
                <w:szCs w:val="22"/>
              </w:rPr>
              <w:t>2</w:t>
            </w:r>
          </w:p>
        </w:tc>
        <w:tc>
          <w:tcPr>
            <w:tcW w:w="851" w:type="dxa"/>
            <w:tcBorders>
              <w:top w:val="nil"/>
              <w:left w:val="nil"/>
              <w:bottom w:val="single" w:sz="8" w:space="0" w:color="auto"/>
              <w:right w:val="single" w:sz="8" w:space="0" w:color="auto"/>
            </w:tcBorders>
            <w:shd w:val="clear" w:color="auto" w:fill="auto"/>
            <w:vAlign w:val="center"/>
            <w:hideMark/>
          </w:tcPr>
          <w:p w14:paraId="1DA0FAD0" w14:textId="51C8BEAA"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3C2AF77" w14:textId="5492DC45"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ED24106" w14:textId="5F311704"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3154007" w14:textId="14700F74"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145EC89" w14:textId="6524DCB9"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290331D" w14:textId="77777777" w:rsidR="0026533B" w:rsidRPr="00B02EE3" w:rsidRDefault="0026533B" w:rsidP="0026533B">
            <w:pPr>
              <w:ind w:left="57"/>
              <w:rPr>
                <w:color w:val="000000"/>
                <w:szCs w:val="22"/>
              </w:rPr>
            </w:pPr>
            <w:r w:rsidRPr="00B02EE3">
              <w:rPr>
                <w:color w:val="000000"/>
                <w:szCs w:val="22"/>
              </w:rPr>
              <w:t>2</w:t>
            </w:r>
          </w:p>
        </w:tc>
      </w:tr>
      <w:tr w:rsidR="0026533B" w:rsidRPr="00B02EE3" w14:paraId="7A64CC21"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69F2746"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2B29647"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083BEBAD" w14:textId="68B50001"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DCD0311" w14:textId="77777777" w:rsidR="0026533B" w:rsidRPr="00B02EE3" w:rsidRDefault="0026533B" w:rsidP="0026533B">
            <w:pPr>
              <w:ind w:left="57"/>
              <w:rPr>
                <w:color w:val="000000"/>
                <w:szCs w:val="22"/>
              </w:rPr>
            </w:pPr>
            <w:r w:rsidRPr="00B02EE3">
              <w:rPr>
                <w:color w:val="000000"/>
                <w:szCs w:val="22"/>
              </w:rPr>
              <w:t>0.8</w:t>
            </w:r>
          </w:p>
        </w:tc>
        <w:tc>
          <w:tcPr>
            <w:tcW w:w="851" w:type="dxa"/>
            <w:tcBorders>
              <w:top w:val="nil"/>
              <w:left w:val="nil"/>
              <w:bottom w:val="single" w:sz="8" w:space="0" w:color="auto"/>
              <w:right w:val="single" w:sz="8" w:space="0" w:color="auto"/>
            </w:tcBorders>
            <w:shd w:val="clear" w:color="auto" w:fill="auto"/>
            <w:vAlign w:val="center"/>
            <w:hideMark/>
          </w:tcPr>
          <w:p w14:paraId="3CFB9E5C" w14:textId="55905FCB"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BF6FA94" w14:textId="0C1B2E38"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CF7BA5B" w14:textId="77D1BFDB"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6B536E8" w14:textId="3322D5A5"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1085A3E" w14:textId="52016810"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87ACF05" w14:textId="254B174C"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8</w:t>
            </w:r>
          </w:p>
        </w:tc>
      </w:tr>
      <w:tr w:rsidR="0026533B" w:rsidRPr="00B02EE3" w14:paraId="4F7C5F9F"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7F7FB9D" w14:textId="77777777" w:rsidR="0026533B" w:rsidRPr="00B02EE3" w:rsidRDefault="0026533B" w:rsidP="0026533B">
            <w:pPr>
              <w:ind w:left="57"/>
              <w:rPr>
                <w:color w:val="000000"/>
                <w:szCs w:val="22"/>
              </w:rPr>
            </w:pPr>
            <w:r w:rsidRPr="00B02EE3">
              <w:rPr>
                <w:color w:val="000000"/>
                <w:szCs w:val="22"/>
              </w:rPr>
              <w:t>Осина</w:t>
            </w:r>
          </w:p>
        </w:tc>
      </w:tr>
      <w:tr w:rsidR="0026533B" w:rsidRPr="00B02EE3" w14:paraId="36E69434" w14:textId="77777777" w:rsidTr="004A68C6">
        <w:trPr>
          <w:trHeight w:val="337"/>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716D2954"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03D7822A" w14:textId="12DA084B"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7DA94877"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624DFACF" w14:textId="11E724CF"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649BC185" w14:textId="682AB013" w:rsidR="0026533B" w:rsidRPr="00B02EE3" w:rsidRDefault="0026533B" w:rsidP="00FD5C1E">
            <w:pPr>
              <w:ind w:left="57"/>
              <w:rPr>
                <w:color w:val="000000"/>
                <w:szCs w:val="22"/>
              </w:rPr>
            </w:pPr>
            <w:r w:rsidRPr="00B02EE3">
              <w:rPr>
                <w:color w:val="000000"/>
                <w:szCs w:val="22"/>
              </w:rPr>
              <w:t>1487</w:t>
            </w:r>
            <w:r w:rsidR="00FD5C1E" w:rsidRPr="00B02EE3">
              <w:rPr>
                <w:color w:val="000000"/>
                <w:szCs w:val="22"/>
              </w:rPr>
              <w:t>,</w:t>
            </w:r>
            <w:r w:rsidRPr="00B02EE3">
              <w:rPr>
                <w:color w:val="000000"/>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465C01DA" w14:textId="06904439"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2BFEFAC" w14:textId="7EBDC3A4"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85A6D68" w14:textId="21343376"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023F30B" w14:textId="23D65E2A"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E2FB2AD" w14:textId="6C466CD2" w:rsidR="0026533B" w:rsidRPr="00B02EE3" w:rsidRDefault="0026533B" w:rsidP="00FD5C1E">
            <w:pPr>
              <w:ind w:left="57"/>
              <w:rPr>
                <w:color w:val="000000"/>
                <w:szCs w:val="22"/>
              </w:rPr>
            </w:pPr>
            <w:r w:rsidRPr="00B02EE3">
              <w:rPr>
                <w:color w:val="000000"/>
                <w:szCs w:val="22"/>
              </w:rPr>
              <w:t>1487</w:t>
            </w:r>
            <w:r w:rsidR="00FD5C1E" w:rsidRPr="00B02EE3">
              <w:rPr>
                <w:color w:val="000000"/>
                <w:szCs w:val="22"/>
              </w:rPr>
              <w:t>,</w:t>
            </w:r>
            <w:r w:rsidRPr="00B02EE3">
              <w:rPr>
                <w:color w:val="000000"/>
                <w:szCs w:val="22"/>
              </w:rPr>
              <w:t>1</w:t>
            </w:r>
          </w:p>
        </w:tc>
      </w:tr>
      <w:tr w:rsidR="0026533B" w:rsidRPr="00B02EE3" w14:paraId="127A69F7"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6D06462"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43A7E71B"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1B59D90B" w14:textId="02CE1317"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0E8337E" w14:textId="24194910"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470C40F7" w14:textId="63B14E31" w:rsidR="0026533B" w:rsidRPr="00B02EE3" w:rsidRDefault="0026533B" w:rsidP="00FD5C1E">
            <w:pPr>
              <w:ind w:left="57"/>
              <w:rPr>
                <w:color w:val="000000"/>
                <w:szCs w:val="22"/>
              </w:rPr>
            </w:pPr>
            <w:r w:rsidRPr="00B02EE3">
              <w:rPr>
                <w:color w:val="000000"/>
                <w:szCs w:val="22"/>
              </w:rPr>
              <w:t>41</w:t>
            </w:r>
            <w:r w:rsidR="00FD5C1E" w:rsidRPr="00B02EE3">
              <w:rPr>
                <w:color w:val="000000"/>
                <w:szCs w:val="22"/>
              </w:rPr>
              <w:t>,</w:t>
            </w:r>
            <w:r w:rsidRPr="00B02EE3">
              <w:rPr>
                <w:color w:val="000000"/>
                <w:szCs w:val="22"/>
              </w:rPr>
              <w:t>56</w:t>
            </w:r>
          </w:p>
        </w:tc>
        <w:tc>
          <w:tcPr>
            <w:tcW w:w="992" w:type="dxa"/>
            <w:tcBorders>
              <w:top w:val="nil"/>
              <w:left w:val="nil"/>
              <w:bottom w:val="single" w:sz="8" w:space="0" w:color="auto"/>
              <w:right w:val="single" w:sz="8" w:space="0" w:color="auto"/>
            </w:tcBorders>
            <w:shd w:val="clear" w:color="auto" w:fill="auto"/>
            <w:vAlign w:val="center"/>
            <w:hideMark/>
          </w:tcPr>
          <w:p w14:paraId="3C25158D" w14:textId="291A36C3"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5B8A98C" w14:textId="1D1B8819"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84D4C35" w14:textId="0A1B4E73"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87159E8" w14:textId="2F236F8C"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F92EC28" w14:textId="2402324A" w:rsidR="0026533B" w:rsidRPr="00B02EE3" w:rsidRDefault="0026533B" w:rsidP="00FD5C1E">
            <w:pPr>
              <w:ind w:left="57"/>
              <w:rPr>
                <w:color w:val="000000"/>
                <w:szCs w:val="22"/>
              </w:rPr>
            </w:pPr>
            <w:r w:rsidRPr="00B02EE3">
              <w:rPr>
                <w:color w:val="000000"/>
                <w:szCs w:val="22"/>
              </w:rPr>
              <w:t>41</w:t>
            </w:r>
            <w:r w:rsidR="00FD5C1E" w:rsidRPr="00B02EE3">
              <w:rPr>
                <w:color w:val="000000"/>
                <w:szCs w:val="22"/>
              </w:rPr>
              <w:t>,</w:t>
            </w:r>
            <w:r w:rsidRPr="00B02EE3">
              <w:rPr>
                <w:color w:val="000000"/>
                <w:szCs w:val="22"/>
              </w:rPr>
              <w:t>56</w:t>
            </w:r>
          </w:p>
        </w:tc>
      </w:tr>
      <w:tr w:rsidR="0026533B" w:rsidRPr="00B02EE3" w14:paraId="657DDE40"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7D3FDB61"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15D0105A" w14:textId="655697E9"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6A1006C3"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03E05E48" w14:textId="65E1B709"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518D91CC" w14:textId="197AEE3F" w:rsidR="0026533B" w:rsidRPr="00B02EE3" w:rsidRDefault="00FD5C1E" w:rsidP="00FD5C1E">
            <w:pPr>
              <w:ind w:left="57"/>
              <w:rPr>
                <w:color w:val="000000"/>
                <w:szCs w:val="22"/>
              </w:rPr>
            </w:pPr>
            <w:r w:rsidRPr="00B02EE3">
              <w:rPr>
                <w:color w:val="000000"/>
                <w:szCs w:val="22"/>
              </w:rPr>
              <w:t>10-</w:t>
            </w:r>
            <w:r w:rsidR="0026533B" w:rsidRPr="00B02EE3">
              <w:rPr>
                <w:color w:val="000000"/>
                <w:szCs w:val="22"/>
              </w:rPr>
              <w:t>15</w:t>
            </w:r>
          </w:p>
        </w:tc>
        <w:tc>
          <w:tcPr>
            <w:tcW w:w="992" w:type="dxa"/>
            <w:tcBorders>
              <w:top w:val="nil"/>
              <w:left w:val="nil"/>
              <w:bottom w:val="single" w:sz="8" w:space="0" w:color="auto"/>
              <w:right w:val="single" w:sz="8" w:space="0" w:color="auto"/>
            </w:tcBorders>
            <w:shd w:val="clear" w:color="auto" w:fill="auto"/>
            <w:vAlign w:val="center"/>
            <w:hideMark/>
          </w:tcPr>
          <w:p w14:paraId="3F1F2E4E" w14:textId="385B401C"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A402F18" w14:textId="53AFDA7F"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B5B6D81" w14:textId="624AB74E"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D84DA22" w14:textId="7B6B8566"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CB13652" w14:textId="0CE0F701" w:rsidR="0026533B" w:rsidRPr="00B02EE3" w:rsidRDefault="00FD5C1E" w:rsidP="00FD5C1E">
            <w:pPr>
              <w:ind w:left="57"/>
              <w:rPr>
                <w:color w:val="000000"/>
                <w:szCs w:val="22"/>
              </w:rPr>
            </w:pPr>
            <w:r w:rsidRPr="00B02EE3">
              <w:rPr>
                <w:color w:val="000000"/>
                <w:szCs w:val="22"/>
              </w:rPr>
              <w:t>10-</w:t>
            </w:r>
            <w:r w:rsidR="0026533B" w:rsidRPr="00B02EE3">
              <w:rPr>
                <w:color w:val="000000"/>
                <w:szCs w:val="22"/>
              </w:rPr>
              <w:t>15</w:t>
            </w:r>
          </w:p>
        </w:tc>
      </w:tr>
      <w:tr w:rsidR="0026533B" w:rsidRPr="00B02EE3" w14:paraId="65807BB1"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28C41DD6"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06B95364" w14:textId="137057F3"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0EC0E318" w14:textId="23F89163"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8D4D94D" w14:textId="7F264B1E"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8A120AF" w14:textId="197094B7"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86FBEE1" w14:textId="70127F28"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1FA8765" w14:textId="27825846"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328F65F" w14:textId="4E9D6056" w:rsidR="0026533B" w:rsidRPr="00B02EE3" w:rsidRDefault="005F7CFC" w:rsidP="00FD5C1E">
            <w:pPr>
              <w:ind w:left="57"/>
              <w:rPr>
                <w:color w:val="000000"/>
                <w:szCs w:val="22"/>
              </w:rPr>
            </w:pPr>
            <w:r w:rsidRPr="00B02EE3">
              <w:rPr>
                <w:color w:val="000000"/>
                <w:szCs w:val="22"/>
              </w:rPr>
              <w:t>-</w:t>
            </w:r>
          </w:p>
        </w:tc>
      </w:tr>
      <w:tr w:rsidR="0026533B" w:rsidRPr="00B02EE3" w14:paraId="7BCE5373"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D1625B2"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5B0E2D3"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0DFA853C"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5ED5F456" w14:textId="51240690"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510B6128" w14:textId="2DF8A0A0" w:rsidR="0026533B" w:rsidRPr="00B02EE3" w:rsidRDefault="0026533B" w:rsidP="00FD5C1E">
            <w:pPr>
              <w:ind w:left="57"/>
              <w:rPr>
                <w:color w:val="000000"/>
                <w:szCs w:val="22"/>
              </w:rPr>
            </w:pPr>
            <w:r w:rsidRPr="00B02EE3">
              <w:rPr>
                <w:color w:val="000000"/>
                <w:szCs w:val="22"/>
              </w:rPr>
              <w:t>145</w:t>
            </w:r>
            <w:r w:rsidR="00FD5C1E" w:rsidRPr="00B02EE3">
              <w:rPr>
                <w:color w:val="000000"/>
                <w:szCs w:val="22"/>
              </w:rPr>
              <w:t>,</w:t>
            </w:r>
            <w:r w:rsidRPr="00B02EE3">
              <w:rPr>
                <w:color w:val="000000"/>
                <w:szCs w:val="22"/>
              </w:rPr>
              <w:t>2</w:t>
            </w:r>
          </w:p>
        </w:tc>
        <w:tc>
          <w:tcPr>
            <w:tcW w:w="992" w:type="dxa"/>
            <w:tcBorders>
              <w:top w:val="nil"/>
              <w:left w:val="nil"/>
              <w:bottom w:val="single" w:sz="8" w:space="0" w:color="auto"/>
              <w:right w:val="single" w:sz="8" w:space="0" w:color="auto"/>
            </w:tcBorders>
            <w:shd w:val="clear" w:color="auto" w:fill="auto"/>
            <w:vAlign w:val="center"/>
            <w:hideMark/>
          </w:tcPr>
          <w:p w14:paraId="3C9B142C" w14:textId="5E230D5C"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461B141" w14:textId="6730AFB2"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2D9D936" w14:textId="625B5E08"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A6EDB37" w14:textId="55FAB1E0"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9DC845A" w14:textId="128A5E82" w:rsidR="0026533B" w:rsidRPr="00B02EE3" w:rsidRDefault="0026533B" w:rsidP="00FD5C1E">
            <w:pPr>
              <w:ind w:left="57"/>
              <w:rPr>
                <w:color w:val="000000"/>
                <w:szCs w:val="22"/>
              </w:rPr>
            </w:pPr>
            <w:r w:rsidRPr="00B02EE3">
              <w:rPr>
                <w:color w:val="000000"/>
                <w:szCs w:val="22"/>
              </w:rPr>
              <w:t>145</w:t>
            </w:r>
            <w:r w:rsidR="00FD5C1E" w:rsidRPr="00B02EE3">
              <w:rPr>
                <w:color w:val="000000"/>
                <w:szCs w:val="22"/>
              </w:rPr>
              <w:t>,</w:t>
            </w:r>
            <w:r w:rsidRPr="00B02EE3">
              <w:rPr>
                <w:color w:val="000000"/>
                <w:szCs w:val="22"/>
              </w:rPr>
              <w:t>2</w:t>
            </w:r>
          </w:p>
        </w:tc>
      </w:tr>
      <w:tr w:rsidR="0026533B" w:rsidRPr="00B02EE3" w14:paraId="37F0189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35644C0D"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3C67081" w14:textId="0669AFBB"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4ED6E046" w14:textId="2534C230"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466CE59" w14:textId="50A53D9D" w:rsidR="0026533B" w:rsidRPr="00B02EE3" w:rsidRDefault="005F7CFC" w:rsidP="0026533B">
            <w:pPr>
              <w:ind w:left="57"/>
              <w:jc w:val="left"/>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1706FBE9" w14:textId="31AD1990"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1FAC961" w14:textId="060CC36E"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D0C3667" w14:textId="7376FF4E"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88FCEAF" w14:textId="5DDCCA0E"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FF8E210" w14:textId="1342E009"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A0549E0" w14:textId="27744474" w:rsidR="0026533B" w:rsidRPr="00B02EE3" w:rsidRDefault="005F7CFC" w:rsidP="0026533B">
            <w:pPr>
              <w:ind w:left="57"/>
              <w:jc w:val="left"/>
              <w:rPr>
                <w:color w:val="000000"/>
                <w:szCs w:val="22"/>
              </w:rPr>
            </w:pPr>
            <w:r w:rsidRPr="00B02EE3">
              <w:rPr>
                <w:color w:val="000000"/>
                <w:szCs w:val="22"/>
              </w:rPr>
              <w:t>-</w:t>
            </w:r>
          </w:p>
        </w:tc>
      </w:tr>
      <w:tr w:rsidR="0026533B" w:rsidRPr="00B02EE3" w14:paraId="00E30A28"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0EB2A0D"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8B8F11E"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5A06CECF" w14:textId="36BEFBF9"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5238BCE8" w14:textId="4881F687"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65B3E4B9" w14:textId="7362B19C" w:rsidR="0026533B" w:rsidRPr="00B02EE3" w:rsidRDefault="0026533B" w:rsidP="00FD5C1E">
            <w:pPr>
              <w:ind w:left="57"/>
              <w:rPr>
                <w:color w:val="000000"/>
                <w:szCs w:val="22"/>
              </w:rPr>
            </w:pPr>
            <w:r w:rsidRPr="00B02EE3">
              <w:rPr>
                <w:color w:val="000000"/>
                <w:szCs w:val="22"/>
              </w:rPr>
              <w:t>4</w:t>
            </w:r>
            <w:r w:rsidR="00FD5C1E" w:rsidRPr="00B02EE3">
              <w:rPr>
                <w:color w:val="000000"/>
                <w:szCs w:val="22"/>
              </w:rPr>
              <w:t>,</w:t>
            </w:r>
            <w:r w:rsidRPr="00B02EE3">
              <w:rPr>
                <w:color w:val="000000"/>
                <w:szCs w:val="22"/>
              </w:rPr>
              <w:t>05</w:t>
            </w:r>
          </w:p>
        </w:tc>
        <w:tc>
          <w:tcPr>
            <w:tcW w:w="992" w:type="dxa"/>
            <w:tcBorders>
              <w:top w:val="nil"/>
              <w:left w:val="nil"/>
              <w:bottom w:val="single" w:sz="8" w:space="0" w:color="auto"/>
              <w:right w:val="single" w:sz="8" w:space="0" w:color="auto"/>
            </w:tcBorders>
            <w:shd w:val="clear" w:color="auto" w:fill="auto"/>
            <w:vAlign w:val="center"/>
            <w:hideMark/>
          </w:tcPr>
          <w:p w14:paraId="415A823F" w14:textId="48158DD2"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8437A16" w14:textId="41487A96"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FAF779B" w14:textId="7E97A59A"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98C5870" w14:textId="4432F524"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829A671" w14:textId="5B209914" w:rsidR="0026533B" w:rsidRPr="00B02EE3" w:rsidRDefault="0026533B" w:rsidP="00FD5C1E">
            <w:pPr>
              <w:ind w:left="57"/>
              <w:rPr>
                <w:color w:val="000000"/>
                <w:szCs w:val="22"/>
              </w:rPr>
            </w:pPr>
            <w:r w:rsidRPr="00B02EE3">
              <w:rPr>
                <w:color w:val="000000"/>
                <w:szCs w:val="22"/>
              </w:rPr>
              <w:t>4</w:t>
            </w:r>
            <w:r w:rsidR="00FD5C1E" w:rsidRPr="00B02EE3">
              <w:rPr>
                <w:color w:val="000000"/>
                <w:szCs w:val="22"/>
              </w:rPr>
              <w:t>,</w:t>
            </w:r>
            <w:r w:rsidRPr="00B02EE3">
              <w:rPr>
                <w:color w:val="000000"/>
                <w:szCs w:val="22"/>
              </w:rPr>
              <w:t>05</w:t>
            </w:r>
          </w:p>
        </w:tc>
      </w:tr>
      <w:tr w:rsidR="0026533B" w:rsidRPr="00B02EE3" w14:paraId="659554FD"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109507D"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7D618879"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21BD9716" w14:textId="57D55626"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0159F24D" w14:textId="623B7C00"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72B11623" w14:textId="5F8A963E" w:rsidR="0026533B" w:rsidRPr="00B02EE3" w:rsidRDefault="0026533B" w:rsidP="00FD5C1E">
            <w:pPr>
              <w:ind w:left="57"/>
              <w:rPr>
                <w:color w:val="000000"/>
                <w:szCs w:val="22"/>
              </w:rPr>
            </w:pPr>
            <w:r w:rsidRPr="00B02EE3">
              <w:rPr>
                <w:color w:val="000000"/>
                <w:szCs w:val="22"/>
              </w:rPr>
              <w:t>3</w:t>
            </w:r>
            <w:r w:rsidR="00FD5C1E" w:rsidRPr="00B02EE3">
              <w:rPr>
                <w:color w:val="000000"/>
                <w:szCs w:val="22"/>
              </w:rPr>
              <w:t>,</w:t>
            </w:r>
            <w:r w:rsidRPr="00B02EE3">
              <w:rPr>
                <w:color w:val="000000"/>
                <w:szCs w:val="22"/>
              </w:rPr>
              <w:t>36</w:t>
            </w:r>
          </w:p>
        </w:tc>
        <w:tc>
          <w:tcPr>
            <w:tcW w:w="992" w:type="dxa"/>
            <w:tcBorders>
              <w:top w:val="nil"/>
              <w:left w:val="nil"/>
              <w:bottom w:val="single" w:sz="8" w:space="0" w:color="auto"/>
              <w:right w:val="single" w:sz="8" w:space="0" w:color="auto"/>
            </w:tcBorders>
            <w:shd w:val="clear" w:color="auto" w:fill="auto"/>
            <w:vAlign w:val="center"/>
            <w:hideMark/>
          </w:tcPr>
          <w:p w14:paraId="0EAB3654" w14:textId="67A72B42"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94FEC09" w14:textId="350C4922"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A1F05F6" w14:textId="47DBFDD2"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3348F66" w14:textId="27196FD1"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26E1E82" w14:textId="11AF2FCA" w:rsidR="0026533B" w:rsidRPr="00B02EE3" w:rsidRDefault="0026533B" w:rsidP="00FD5C1E">
            <w:pPr>
              <w:ind w:left="57"/>
              <w:rPr>
                <w:color w:val="000000"/>
                <w:szCs w:val="22"/>
              </w:rPr>
            </w:pPr>
            <w:r w:rsidRPr="00B02EE3">
              <w:rPr>
                <w:color w:val="000000"/>
                <w:szCs w:val="22"/>
              </w:rPr>
              <w:t>3</w:t>
            </w:r>
            <w:r w:rsidR="00FD5C1E" w:rsidRPr="00B02EE3">
              <w:rPr>
                <w:color w:val="000000"/>
                <w:szCs w:val="22"/>
              </w:rPr>
              <w:t>.</w:t>
            </w:r>
            <w:r w:rsidRPr="00B02EE3">
              <w:rPr>
                <w:color w:val="000000"/>
                <w:szCs w:val="22"/>
              </w:rPr>
              <w:t>36</w:t>
            </w:r>
          </w:p>
        </w:tc>
      </w:tr>
      <w:tr w:rsidR="0026533B" w:rsidRPr="00B02EE3" w14:paraId="3DE50207"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CEA601A"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6759864"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58641117" w14:textId="2E56E6B8"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11F07441" w14:textId="30F7AE80"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50A88D5F" w14:textId="7F0AC1E7" w:rsidR="0026533B" w:rsidRPr="00B02EE3" w:rsidRDefault="0026533B" w:rsidP="00FD5C1E">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34</w:t>
            </w:r>
          </w:p>
        </w:tc>
        <w:tc>
          <w:tcPr>
            <w:tcW w:w="992" w:type="dxa"/>
            <w:tcBorders>
              <w:top w:val="nil"/>
              <w:left w:val="nil"/>
              <w:bottom w:val="single" w:sz="8" w:space="0" w:color="auto"/>
              <w:right w:val="single" w:sz="8" w:space="0" w:color="auto"/>
            </w:tcBorders>
            <w:shd w:val="clear" w:color="auto" w:fill="auto"/>
            <w:vAlign w:val="center"/>
            <w:hideMark/>
          </w:tcPr>
          <w:p w14:paraId="6D445258" w14:textId="5296126C"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117FC31" w14:textId="53F65E3F" w:rsidR="0026533B" w:rsidRPr="00B02EE3" w:rsidRDefault="005F7CFC" w:rsidP="00FD5C1E">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032D851" w14:textId="360A3F1A"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9A16048" w14:textId="69F374C3" w:rsidR="0026533B" w:rsidRPr="00B02EE3" w:rsidRDefault="005F7CFC" w:rsidP="00FD5C1E">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EF7A796" w14:textId="25CCF218" w:rsidR="0026533B" w:rsidRPr="00B02EE3" w:rsidRDefault="0026533B" w:rsidP="00FD5C1E">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34</w:t>
            </w:r>
          </w:p>
        </w:tc>
      </w:tr>
      <w:tr w:rsidR="0026533B" w:rsidRPr="00B02EE3" w14:paraId="2A74ABAD" w14:textId="77777777" w:rsidTr="00FD5C1E">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58BACE6" w14:textId="5EBF3E64" w:rsidR="0026533B" w:rsidRPr="00B02EE3" w:rsidRDefault="0026533B" w:rsidP="0026533B">
            <w:pPr>
              <w:ind w:left="57"/>
              <w:rPr>
                <w:color w:val="000000"/>
                <w:szCs w:val="22"/>
              </w:rPr>
            </w:pPr>
            <w:r w:rsidRPr="00B02EE3">
              <w:rPr>
                <w:color w:val="000000"/>
                <w:szCs w:val="22"/>
              </w:rPr>
              <w:t>Итого</w:t>
            </w:r>
            <w:r w:rsidR="00FD5C1E" w:rsidRPr="00B02EE3">
              <w:rPr>
                <w:color w:val="000000"/>
                <w:szCs w:val="22"/>
              </w:rPr>
              <w:t xml:space="preserve"> </w:t>
            </w:r>
            <w:r w:rsidRPr="00B02EE3">
              <w:rPr>
                <w:color w:val="000000"/>
                <w:szCs w:val="22"/>
              </w:rPr>
              <w:t>мягколиственные</w:t>
            </w:r>
          </w:p>
        </w:tc>
      </w:tr>
      <w:tr w:rsidR="0026533B" w:rsidRPr="00B02EE3" w14:paraId="5828F86B" w14:textId="77777777" w:rsidTr="004A68C6">
        <w:trPr>
          <w:trHeight w:val="383"/>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8EAE78F"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46C23F60" w14:textId="517CE9BB"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25062B54"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78B90D1B" w14:textId="40CCCECC" w:rsidR="0026533B" w:rsidRPr="00B02EE3" w:rsidRDefault="0026533B" w:rsidP="0026533B">
            <w:pPr>
              <w:ind w:left="57"/>
              <w:rPr>
                <w:color w:val="000000"/>
                <w:szCs w:val="22"/>
              </w:rPr>
            </w:pPr>
            <w:r w:rsidRPr="00B02EE3">
              <w:rPr>
                <w:color w:val="000000"/>
                <w:szCs w:val="22"/>
              </w:rPr>
              <w:t>1036</w:t>
            </w:r>
            <w:r w:rsidR="00FD5C1E" w:rsidRPr="00B02EE3">
              <w:rPr>
                <w:color w:val="000000"/>
                <w:szCs w:val="22"/>
              </w:rPr>
              <w:t>,</w:t>
            </w:r>
            <w:r w:rsidRPr="00B02EE3">
              <w:rPr>
                <w:color w:val="000000"/>
                <w:szCs w:val="22"/>
              </w:rPr>
              <w:t>5</w:t>
            </w:r>
          </w:p>
        </w:tc>
        <w:tc>
          <w:tcPr>
            <w:tcW w:w="851" w:type="dxa"/>
            <w:tcBorders>
              <w:top w:val="nil"/>
              <w:left w:val="nil"/>
              <w:bottom w:val="single" w:sz="8" w:space="0" w:color="auto"/>
              <w:right w:val="single" w:sz="8" w:space="0" w:color="auto"/>
            </w:tcBorders>
            <w:shd w:val="clear" w:color="auto" w:fill="auto"/>
            <w:vAlign w:val="center"/>
            <w:hideMark/>
          </w:tcPr>
          <w:p w14:paraId="6E38AB9C" w14:textId="3CD179CC" w:rsidR="0026533B" w:rsidRPr="00B02EE3" w:rsidRDefault="0026533B" w:rsidP="0026533B">
            <w:pPr>
              <w:ind w:left="57"/>
              <w:rPr>
                <w:color w:val="000000"/>
                <w:szCs w:val="22"/>
              </w:rPr>
            </w:pPr>
            <w:r w:rsidRPr="00B02EE3">
              <w:rPr>
                <w:color w:val="000000"/>
                <w:szCs w:val="22"/>
              </w:rPr>
              <w:t>1487</w:t>
            </w:r>
            <w:r w:rsidR="00FD5C1E" w:rsidRPr="00B02EE3">
              <w:rPr>
                <w:color w:val="000000"/>
                <w:szCs w:val="22"/>
              </w:rPr>
              <w:t>,</w:t>
            </w:r>
            <w:r w:rsidRPr="00B02EE3">
              <w:rPr>
                <w:color w:val="000000"/>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0F1C619B" w14:textId="6677FB43"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ED93A5E" w14:textId="26BC9201"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EA117CA" w14:textId="69FA1D57"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51A92F4" w14:textId="4E317E5B"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78443C6" w14:textId="6790DA2D" w:rsidR="0026533B" w:rsidRPr="00B02EE3" w:rsidRDefault="0026533B" w:rsidP="0026533B">
            <w:pPr>
              <w:ind w:left="57"/>
              <w:rPr>
                <w:color w:val="000000"/>
                <w:szCs w:val="22"/>
              </w:rPr>
            </w:pPr>
            <w:r w:rsidRPr="00B02EE3">
              <w:rPr>
                <w:color w:val="000000"/>
                <w:szCs w:val="22"/>
              </w:rPr>
              <w:t>2523</w:t>
            </w:r>
            <w:r w:rsidR="00FD5C1E" w:rsidRPr="00B02EE3">
              <w:rPr>
                <w:color w:val="000000"/>
                <w:szCs w:val="22"/>
              </w:rPr>
              <w:t>,</w:t>
            </w:r>
            <w:r w:rsidRPr="00B02EE3">
              <w:rPr>
                <w:color w:val="000000"/>
                <w:szCs w:val="22"/>
              </w:rPr>
              <w:t>6</w:t>
            </w:r>
          </w:p>
        </w:tc>
      </w:tr>
      <w:tr w:rsidR="0026533B" w:rsidRPr="00B02EE3" w14:paraId="1F932FA3"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36CEF385"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3C60F634"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6ED20E44" w14:textId="56DDDE6F"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0B7A3DB1" w14:textId="31587FFD" w:rsidR="0026533B" w:rsidRPr="00B02EE3" w:rsidRDefault="0026533B" w:rsidP="0026533B">
            <w:pPr>
              <w:ind w:left="57"/>
              <w:rPr>
                <w:color w:val="000000"/>
                <w:szCs w:val="22"/>
              </w:rPr>
            </w:pPr>
            <w:r w:rsidRPr="00B02EE3">
              <w:rPr>
                <w:color w:val="000000"/>
                <w:szCs w:val="22"/>
              </w:rPr>
              <w:t>29</w:t>
            </w:r>
            <w:r w:rsidR="00FD5C1E" w:rsidRPr="00B02EE3">
              <w:rPr>
                <w:color w:val="000000"/>
                <w:szCs w:val="22"/>
              </w:rPr>
              <w:t>,</w:t>
            </w:r>
            <w:r w:rsidRPr="00B02EE3">
              <w:rPr>
                <w:color w:val="000000"/>
                <w:szCs w:val="22"/>
              </w:rPr>
              <w:t>48</w:t>
            </w:r>
          </w:p>
        </w:tc>
        <w:tc>
          <w:tcPr>
            <w:tcW w:w="851" w:type="dxa"/>
            <w:tcBorders>
              <w:top w:val="nil"/>
              <w:left w:val="nil"/>
              <w:bottom w:val="single" w:sz="8" w:space="0" w:color="auto"/>
              <w:right w:val="single" w:sz="8" w:space="0" w:color="auto"/>
            </w:tcBorders>
            <w:shd w:val="clear" w:color="auto" w:fill="auto"/>
            <w:vAlign w:val="center"/>
            <w:hideMark/>
          </w:tcPr>
          <w:p w14:paraId="6B9D73DC" w14:textId="1A7DB241" w:rsidR="0026533B" w:rsidRPr="00B02EE3" w:rsidRDefault="0026533B" w:rsidP="0026533B">
            <w:pPr>
              <w:ind w:left="57"/>
              <w:rPr>
                <w:color w:val="000000"/>
                <w:szCs w:val="22"/>
              </w:rPr>
            </w:pPr>
            <w:r w:rsidRPr="00B02EE3">
              <w:rPr>
                <w:color w:val="000000"/>
                <w:szCs w:val="22"/>
              </w:rPr>
              <w:t>41</w:t>
            </w:r>
            <w:r w:rsidR="00FD5C1E" w:rsidRPr="00B02EE3">
              <w:rPr>
                <w:color w:val="000000"/>
                <w:szCs w:val="22"/>
              </w:rPr>
              <w:t>,</w:t>
            </w:r>
            <w:r w:rsidRPr="00B02EE3">
              <w:rPr>
                <w:color w:val="000000"/>
                <w:szCs w:val="22"/>
              </w:rPr>
              <w:t>56</w:t>
            </w:r>
          </w:p>
        </w:tc>
        <w:tc>
          <w:tcPr>
            <w:tcW w:w="992" w:type="dxa"/>
            <w:tcBorders>
              <w:top w:val="nil"/>
              <w:left w:val="nil"/>
              <w:bottom w:val="single" w:sz="8" w:space="0" w:color="auto"/>
              <w:right w:val="single" w:sz="8" w:space="0" w:color="auto"/>
            </w:tcBorders>
            <w:shd w:val="clear" w:color="auto" w:fill="auto"/>
            <w:vAlign w:val="center"/>
            <w:hideMark/>
          </w:tcPr>
          <w:p w14:paraId="1272A07B" w14:textId="74464BF8"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2835557" w14:textId="146816FF"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36DCF76" w14:textId="556E393F"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6BCA812" w14:textId="3D58C32C"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E88C24F" w14:textId="453AF966" w:rsidR="0026533B" w:rsidRPr="00B02EE3" w:rsidRDefault="0026533B" w:rsidP="0026533B">
            <w:pPr>
              <w:ind w:left="57"/>
              <w:rPr>
                <w:color w:val="000000"/>
                <w:szCs w:val="22"/>
              </w:rPr>
            </w:pPr>
            <w:r w:rsidRPr="00B02EE3">
              <w:rPr>
                <w:color w:val="000000"/>
                <w:szCs w:val="22"/>
              </w:rPr>
              <w:t>71</w:t>
            </w:r>
            <w:r w:rsidR="00FD5C1E" w:rsidRPr="00B02EE3">
              <w:rPr>
                <w:color w:val="000000"/>
                <w:szCs w:val="22"/>
              </w:rPr>
              <w:t>,</w:t>
            </w:r>
            <w:r w:rsidRPr="00B02EE3">
              <w:rPr>
                <w:color w:val="000000"/>
                <w:szCs w:val="22"/>
              </w:rPr>
              <w:t>04</w:t>
            </w:r>
          </w:p>
        </w:tc>
      </w:tr>
      <w:tr w:rsidR="0026533B" w:rsidRPr="00B02EE3" w14:paraId="2BD1EE4D"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6C973902"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0072F5CB" w14:textId="26A99DC8"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554C2E28"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6693A453"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4913E9C1" w14:textId="77777777" w:rsidR="0026533B" w:rsidRPr="00B02EE3" w:rsidRDefault="0026533B" w:rsidP="0026533B">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1BFB76A5" w14:textId="142F1520"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9035024" w14:textId="53E5E744"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F263166" w14:textId="536E1721"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741D1FF" w14:textId="0A077876"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3220976" w14:textId="77777777" w:rsidR="0026533B" w:rsidRPr="00B02EE3" w:rsidRDefault="0026533B" w:rsidP="0026533B">
            <w:pPr>
              <w:ind w:left="57"/>
              <w:rPr>
                <w:color w:val="000000"/>
                <w:szCs w:val="22"/>
              </w:rPr>
            </w:pPr>
            <w:r w:rsidRPr="00B02EE3">
              <w:rPr>
                <w:color w:val="000000"/>
                <w:szCs w:val="22"/>
              </w:rPr>
              <w:t>10</w:t>
            </w:r>
          </w:p>
        </w:tc>
      </w:tr>
      <w:tr w:rsidR="0026533B" w:rsidRPr="00B02EE3" w14:paraId="7FB6B0DB"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2FAFD22C"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071E9F6E" w14:textId="1876F064"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3CD6F057" w14:textId="0FE1CC80"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CCF07FC" w14:textId="139054C9"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D7201DF" w14:textId="6BFF0E7F"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9BEB21D" w14:textId="3D3AB2C1"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3C3BDCE" w14:textId="644987BB"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7555550" w14:textId="4D96F0A8" w:rsidR="0026533B" w:rsidRPr="00B02EE3" w:rsidRDefault="005F7CFC" w:rsidP="0026533B">
            <w:pPr>
              <w:ind w:left="57"/>
              <w:jc w:val="left"/>
              <w:rPr>
                <w:color w:val="000000"/>
                <w:szCs w:val="22"/>
              </w:rPr>
            </w:pPr>
            <w:r w:rsidRPr="00B02EE3">
              <w:rPr>
                <w:color w:val="000000"/>
                <w:szCs w:val="22"/>
              </w:rPr>
              <w:t>-</w:t>
            </w:r>
          </w:p>
        </w:tc>
      </w:tr>
      <w:tr w:rsidR="0026533B" w:rsidRPr="00B02EE3" w14:paraId="684DC0E9"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EABB6C0"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C8E9A86"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45CAD80D"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11CF4E9B" w14:textId="5B3580A3" w:rsidR="0026533B" w:rsidRPr="00B02EE3" w:rsidRDefault="0026533B" w:rsidP="0026533B">
            <w:pPr>
              <w:ind w:left="57"/>
              <w:rPr>
                <w:color w:val="000000"/>
                <w:szCs w:val="22"/>
              </w:rPr>
            </w:pPr>
            <w:r w:rsidRPr="00B02EE3">
              <w:rPr>
                <w:color w:val="000000"/>
                <w:szCs w:val="22"/>
              </w:rPr>
              <w:t>101</w:t>
            </w:r>
            <w:r w:rsidR="00FD5C1E" w:rsidRPr="00B02EE3">
              <w:rPr>
                <w:color w:val="000000"/>
                <w:szCs w:val="22"/>
              </w:rPr>
              <w:t>,</w:t>
            </w:r>
            <w:r w:rsidRPr="00B02EE3">
              <w:rPr>
                <w:color w:val="000000"/>
                <w:szCs w:val="22"/>
              </w:rPr>
              <w:t>5</w:t>
            </w:r>
          </w:p>
        </w:tc>
        <w:tc>
          <w:tcPr>
            <w:tcW w:w="851" w:type="dxa"/>
            <w:tcBorders>
              <w:top w:val="nil"/>
              <w:left w:val="nil"/>
              <w:bottom w:val="single" w:sz="8" w:space="0" w:color="auto"/>
              <w:right w:val="single" w:sz="8" w:space="0" w:color="auto"/>
            </w:tcBorders>
            <w:shd w:val="clear" w:color="auto" w:fill="auto"/>
            <w:vAlign w:val="center"/>
            <w:hideMark/>
          </w:tcPr>
          <w:p w14:paraId="590748A7" w14:textId="2DB3778E" w:rsidR="0026533B" w:rsidRPr="00B02EE3" w:rsidRDefault="0026533B" w:rsidP="0026533B">
            <w:pPr>
              <w:ind w:left="57"/>
              <w:rPr>
                <w:color w:val="000000"/>
                <w:szCs w:val="22"/>
              </w:rPr>
            </w:pPr>
            <w:r w:rsidRPr="00B02EE3">
              <w:rPr>
                <w:color w:val="000000"/>
                <w:szCs w:val="22"/>
              </w:rPr>
              <w:t>145</w:t>
            </w:r>
            <w:r w:rsidR="00FD5C1E" w:rsidRPr="00B02EE3">
              <w:rPr>
                <w:color w:val="000000"/>
                <w:szCs w:val="22"/>
              </w:rPr>
              <w:t>,</w:t>
            </w:r>
            <w:r w:rsidRPr="00B02EE3">
              <w:rPr>
                <w:color w:val="000000"/>
                <w:szCs w:val="22"/>
              </w:rPr>
              <w:t>2</w:t>
            </w:r>
          </w:p>
        </w:tc>
        <w:tc>
          <w:tcPr>
            <w:tcW w:w="992" w:type="dxa"/>
            <w:tcBorders>
              <w:top w:val="nil"/>
              <w:left w:val="nil"/>
              <w:bottom w:val="single" w:sz="8" w:space="0" w:color="auto"/>
              <w:right w:val="single" w:sz="8" w:space="0" w:color="auto"/>
            </w:tcBorders>
            <w:shd w:val="clear" w:color="auto" w:fill="auto"/>
            <w:vAlign w:val="center"/>
            <w:hideMark/>
          </w:tcPr>
          <w:p w14:paraId="077B1F4A" w14:textId="078F1AF2"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96C0D96" w14:textId="3D47E58D"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151F3B4" w14:textId="0D1EFFA5"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FFF33C8" w14:textId="76FB24D9"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C724F02" w14:textId="4BBE9313" w:rsidR="0026533B" w:rsidRPr="00B02EE3" w:rsidRDefault="0026533B" w:rsidP="0026533B">
            <w:pPr>
              <w:ind w:left="57"/>
              <w:rPr>
                <w:color w:val="000000"/>
                <w:szCs w:val="22"/>
              </w:rPr>
            </w:pPr>
            <w:r w:rsidRPr="00B02EE3">
              <w:rPr>
                <w:color w:val="000000"/>
                <w:szCs w:val="22"/>
              </w:rPr>
              <w:t>246</w:t>
            </w:r>
            <w:r w:rsidR="00FD5C1E" w:rsidRPr="00B02EE3">
              <w:rPr>
                <w:color w:val="000000"/>
                <w:szCs w:val="22"/>
              </w:rPr>
              <w:t>,</w:t>
            </w:r>
            <w:r w:rsidRPr="00B02EE3">
              <w:rPr>
                <w:color w:val="000000"/>
                <w:szCs w:val="22"/>
              </w:rPr>
              <w:t>7</w:t>
            </w:r>
          </w:p>
        </w:tc>
      </w:tr>
      <w:tr w:rsidR="0026533B" w:rsidRPr="00B02EE3" w14:paraId="5D119D4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9EEABE6"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44556B2" w14:textId="6E9FAE6D"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131BB0BA" w14:textId="5DC04664"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8577CAE" w14:textId="629B54A2"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3F56E006" w14:textId="40821EC8"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2DD2498" w14:textId="6D57AFB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8D18999" w14:textId="3E351166"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9989D23" w14:textId="57A79EF9"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ED0F726" w14:textId="62A926F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1A61F76" w14:textId="11615A74" w:rsidR="0026533B" w:rsidRPr="00B02EE3" w:rsidRDefault="005F7CFC" w:rsidP="0026533B">
            <w:pPr>
              <w:ind w:left="57"/>
              <w:rPr>
                <w:color w:val="000000"/>
                <w:szCs w:val="22"/>
              </w:rPr>
            </w:pPr>
            <w:r w:rsidRPr="00B02EE3">
              <w:rPr>
                <w:color w:val="000000"/>
                <w:szCs w:val="22"/>
              </w:rPr>
              <w:t>-</w:t>
            </w:r>
          </w:p>
        </w:tc>
      </w:tr>
      <w:tr w:rsidR="0026533B" w:rsidRPr="00B02EE3" w14:paraId="3630149F"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7CA809D"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7EB4B63D"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75C02CA1" w14:textId="18AB2E01"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87D2109" w14:textId="1CB954DB"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84</w:t>
            </w:r>
          </w:p>
        </w:tc>
        <w:tc>
          <w:tcPr>
            <w:tcW w:w="851" w:type="dxa"/>
            <w:tcBorders>
              <w:top w:val="nil"/>
              <w:left w:val="nil"/>
              <w:bottom w:val="single" w:sz="8" w:space="0" w:color="auto"/>
              <w:right w:val="single" w:sz="8" w:space="0" w:color="auto"/>
            </w:tcBorders>
            <w:shd w:val="clear" w:color="auto" w:fill="auto"/>
            <w:vAlign w:val="center"/>
            <w:hideMark/>
          </w:tcPr>
          <w:p w14:paraId="23693C8C" w14:textId="2FB9C3F4" w:rsidR="0026533B" w:rsidRPr="00B02EE3" w:rsidRDefault="0026533B" w:rsidP="0026533B">
            <w:pPr>
              <w:ind w:left="57"/>
              <w:rPr>
                <w:color w:val="000000"/>
                <w:szCs w:val="22"/>
              </w:rPr>
            </w:pPr>
            <w:r w:rsidRPr="00B02EE3">
              <w:rPr>
                <w:color w:val="000000"/>
                <w:szCs w:val="22"/>
              </w:rPr>
              <w:t>4</w:t>
            </w:r>
            <w:r w:rsidR="00FD5C1E" w:rsidRPr="00B02EE3">
              <w:rPr>
                <w:color w:val="000000"/>
                <w:szCs w:val="22"/>
              </w:rPr>
              <w:t>,</w:t>
            </w:r>
            <w:r w:rsidRPr="00B02EE3">
              <w:rPr>
                <w:color w:val="000000"/>
                <w:szCs w:val="22"/>
              </w:rPr>
              <w:t>05</w:t>
            </w:r>
          </w:p>
        </w:tc>
        <w:tc>
          <w:tcPr>
            <w:tcW w:w="992" w:type="dxa"/>
            <w:tcBorders>
              <w:top w:val="nil"/>
              <w:left w:val="nil"/>
              <w:bottom w:val="single" w:sz="8" w:space="0" w:color="auto"/>
              <w:right w:val="single" w:sz="8" w:space="0" w:color="auto"/>
            </w:tcBorders>
            <w:shd w:val="clear" w:color="auto" w:fill="auto"/>
            <w:vAlign w:val="center"/>
            <w:hideMark/>
          </w:tcPr>
          <w:p w14:paraId="17449E61" w14:textId="0E09AFA5"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E7CA8B5" w14:textId="418E879B"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F610DCE" w14:textId="3CCA3136"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95B80CF" w14:textId="1CE08684"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6697166" w14:textId="1A2CD0D3" w:rsidR="0026533B" w:rsidRPr="00B02EE3" w:rsidRDefault="0026533B" w:rsidP="0026533B">
            <w:pPr>
              <w:ind w:left="57"/>
              <w:rPr>
                <w:color w:val="000000"/>
                <w:szCs w:val="22"/>
              </w:rPr>
            </w:pPr>
            <w:r w:rsidRPr="00B02EE3">
              <w:rPr>
                <w:color w:val="000000"/>
                <w:szCs w:val="22"/>
              </w:rPr>
              <w:t>6</w:t>
            </w:r>
            <w:r w:rsidR="00FD5C1E" w:rsidRPr="00B02EE3">
              <w:rPr>
                <w:color w:val="000000"/>
                <w:szCs w:val="22"/>
              </w:rPr>
              <w:t>,</w:t>
            </w:r>
            <w:r w:rsidRPr="00B02EE3">
              <w:rPr>
                <w:color w:val="000000"/>
                <w:szCs w:val="22"/>
              </w:rPr>
              <w:t>89</w:t>
            </w:r>
          </w:p>
        </w:tc>
      </w:tr>
      <w:tr w:rsidR="0026533B" w:rsidRPr="00B02EE3" w14:paraId="00DA04F8"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D93E4EF"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DC2A879"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0FC60958" w14:textId="7A10A27E"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3B613136" w14:textId="77777777" w:rsidR="0026533B" w:rsidRPr="00B02EE3" w:rsidRDefault="0026533B" w:rsidP="0026533B">
            <w:pPr>
              <w:ind w:left="57"/>
              <w:rPr>
                <w:color w:val="000000"/>
                <w:szCs w:val="22"/>
              </w:rPr>
            </w:pPr>
            <w:r w:rsidRPr="00B02EE3">
              <w:rPr>
                <w:color w:val="000000"/>
                <w:szCs w:val="22"/>
              </w:rPr>
              <w:t>2</w:t>
            </w:r>
          </w:p>
        </w:tc>
        <w:tc>
          <w:tcPr>
            <w:tcW w:w="851" w:type="dxa"/>
            <w:tcBorders>
              <w:top w:val="nil"/>
              <w:left w:val="nil"/>
              <w:bottom w:val="single" w:sz="8" w:space="0" w:color="auto"/>
              <w:right w:val="single" w:sz="8" w:space="0" w:color="auto"/>
            </w:tcBorders>
            <w:shd w:val="clear" w:color="auto" w:fill="auto"/>
            <w:vAlign w:val="center"/>
            <w:hideMark/>
          </w:tcPr>
          <w:p w14:paraId="1AA9BFF5" w14:textId="6BBCC792" w:rsidR="0026533B" w:rsidRPr="00B02EE3" w:rsidRDefault="0026533B" w:rsidP="0026533B">
            <w:pPr>
              <w:ind w:left="57"/>
              <w:rPr>
                <w:color w:val="000000"/>
                <w:szCs w:val="22"/>
              </w:rPr>
            </w:pPr>
            <w:r w:rsidRPr="00B02EE3">
              <w:rPr>
                <w:color w:val="000000"/>
                <w:szCs w:val="22"/>
              </w:rPr>
              <w:t>3</w:t>
            </w:r>
            <w:r w:rsidR="00FD5C1E" w:rsidRPr="00B02EE3">
              <w:rPr>
                <w:color w:val="000000"/>
                <w:szCs w:val="22"/>
              </w:rPr>
              <w:t>,</w:t>
            </w:r>
            <w:r w:rsidRPr="00B02EE3">
              <w:rPr>
                <w:color w:val="000000"/>
                <w:szCs w:val="22"/>
              </w:rPr>
              <w:t>36</w:t>
            </w:r>
          </w:p>
        </w:tc>
        <w:tc>
          <w:tcPr>
            <w:tcW w:w="992" w:type="dxa"/>
            <w:tcBorders>
              <w:top w:val="nil"/>
              <w:left w:val="nil"/>
              <w:bottom w:val="single" w:sz="8" w:space="0" w:color="auto"/>
              <w:right w:val="single" w:sz="8" w:space="0" w:color="auto"/>
            </w:tcBorders>
            <w:shd w:val="clear" w:color="auto" w:fill="auto"/>
            <w:vAlign w:val="center"/>
            <w:hideMark/>
          </w:tcPr>
          <w:p w14:paraId="7D35DD96" w14:textId="749644C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682BD8E" w14:textId="03781F0E"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0AEA004" w14:textId="2888554F"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63D9278" w14:textId="7F396D01"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328D756" w14:textId="63AEDFC9" w:rsidR="0026533B" w:rsidRPr="00B02EE3" w:rsidRDefault="0026533B" w:rsidP="0026533B">
            <w:pPr>
              <w:ind w:left="57"/>
              <w:rPr>
                <w:color w:val="000000"/>
                <w:szCs w:val="22"/>
              </w:rPr>
            </w:pPr>
            <w:r w:rsidRPr="00B02EE3">
              <w:rPr>
                <w:color w:val="000000"/>
                <w:szCs w:val="22"/>
              </w:rPr>
              <w:t>5</w:t>
            </w:r>
            <w:r w:rsidR="00FD5C1E" w:rsidRPr="00B02EE3">
              <w:rPr>
                <w:color w:val="000000"/>
                <w:szCs w:val="22"/>
              </w:rPr>
              <w:t>,</w:t>
            </w:r>
            <w:r w:rsidRPr="00B02EE3">
              <w:rPr>
                <w:color w:val="000000"/>
                <w:szCs w:val="22"/>
              </w:rPr>
              <w:t>36</w:t>
            </w:r>
          </w:p>
        </w:tc>
      </w:tr>
      <w:tr w:rsidR="0026533B" w:rsidRPr="00B02EE3" w14:paraId="0793B55C"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6FD41FC"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7CD93A9C"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34AA64B7" w14:textId="6B36BC93"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07E685A5" w14:textId="4A38404B"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8</w:t>
            </w:r>
          </w:p>
        </w:tc>
        <w:tc>
          <w:tcPr>
            <w:tcW w:w="851" w:type="dxa"/>
            <w:tcBorders>
              <w:top w:val="nil"/>
              <w:left w:val="nil"/>
              <w:bottom w:val="single" w:sz="8" w:space="0" w:color="auto"/>
              <w:right w:val="single" w:sz="8" w:space="0" w:color="auto"/>
            </w:tcBorders>
            <w:shd w:val="clear" w:color="auto" w:fill="auto"/>
            <w:vAlign w:val="center"/>
            <w:hideMark/>
          </w:tcPr>
          <w:p w14:paraId="31A1B128" w14:textId="1045DB23"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34</w:t>
            </w:r>
          </w:p>
        </w:tc>
        <w:tc>
          <w:tcPr>
            <w:tcW w:w="992" w:type="dxa"/>
            <w:tcBorders>
              <w:top w:val="nil"/>
              <w:left w:val="nil"/>
              <w:bottom w:val="single" w:sz="8" w:space="0" w:color="auto"/>
              <w:right w:val="single" w:sz="8" w:space="0" w:color="auto"/>
            </w:tcBorders>
            <w:shd w:val="clear" w:color="auto" w:fill="auto"/>
            <w:vAlign w:val="center"/>
            <w:hideMark/>
          </w:tcPr>
          <w:p w14:paraId="23161770" w14:textId="1491F63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18DD73E" w14:textId="7D373586"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98717CD" w14:textId="79CA71B2"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EA8E8BE" w14:textId="3D5D4F6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0F58FA0" w14:textId="1B89CD16"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14</w:t>
            </w:r>
          </w:p>
        </w:tc>
      </w:tr>
      <w:tr w:rsidR="0026533B" w:rsidRPr="00B02EE3" w14:paraId="6D65EB80"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8A141CB" w14:textId="43AC6970" w:rsidR="0026533B" w:rsidRPr="00B02EE3" w:rsidRDefault="0026533B" w:rsidP="0026533B">
            <w:pPr>
              <w:ind w:left="57"/>
              <w:rPr>
                <w:color w:val="000000"/>
                <w:szCs w:val="22"/>
              </w:rPr>
            </w:pPr>
            <w:r w:rsidRPr="00B02EE3">
              <w:rPr>
                <w:color w:val="000000"/>
                <w:szCs w:val="22"/>
              </w:rPr>
              <w:t>Всего</w:t>
            </w:r>
            <w:r w:rsidR="00FD5C1E" w:rsidRPr="00B02EE3">
              <w:rPr>
                <w:color w:val="000000"/>
                <w:szCs w:val="22"/>
              </w:rPr>
              <w:t xml:space="preserve"> </w:t>
            </w:r>
            <w:r w:rsidRPr="00B02EE3">
              <w:rPr>
                <w:color w:val="000000"/>
                <w:szCs w:val="22"/>
              </w:rPr>
              <w:t>по</w:t>
            </w:r>
            <w:r w:rsidR="00FD5C1E" w:rsidRPr="00B02EE3">
              <w:rPr>
                <w:color w:val="000000"/>
                <w:szCs w:val="22"/>
              </w:rPr>
              <w:t xml:space="preserve"> </w:t>
            </w:r>
            <w:r w:rsidRPr="00B02EE3">
              <w:rPr>
                <w:color w:val="000000"/>
                <w:szCs w:val="22"/>
              </w:rPr>
              <w:t>лесничеству</w:t>
            </w:r>
          </w:p>
        </w:tc>
      </w:tr>
      <w:tr w:rsidR="0026533B" w:rsidRPr="00B02EE3" w14:paraId="31C16BB6"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A0876C5" w14:textId="77777777" w:rsidR="0026533B" w:rsidRPr="00B02EE3" w:rsidRDefault="0026533B" w:rsidP="0026533B">
            <w:pPr>
              <w:ind w:left="57"/>
              <w:rPr>
                <w:color w:val="000000"/>
                <w:szCs w:val="22"/>
              </w:rPr>
            </w:pPr>
            <w:r w:rsidRPr="00B02EE3">
              <w:rPr>
                <w:color w:val="000000"/>
                <w:szCs w:val="22"/>
              </w:rPr>
              <w:t>хвойные</w:t>
            </w:r>
          </w:p>
        </w:tc>
      </w:tr>
      <w:tr w:rsidR="0026533B" w:rsidRPr="00B02EE3" w14:paraId="1F7A0BD5" w14:textId="77777777" w:rsidTr="00FD5C1E">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44E009A" w14:textId="77777777" w:rsidR="0026533B" w:rsidRPr="00B02EE3" w:rsidRDefault="0026533B" w:rsidP="0026533B">
            <w:pPr>
              <w:ind w:left="57"/>
              <w:rPr>
                <w:color w:val="000000"/>
                <w:szCs w:val="22"/>
              </w:rPr>
            </w:pPr>
            <w:r w:rsidRPr="00B02EE3">
              <w:rPr>
                <w:color w:val="000000"/>
                <w:szCs w:val="22"/>
              </w:rPr>
              <w:t>Сосна</w:t>
            </w:r>
          </w:p>
        </w:tc>
      </w:tr>
      <w:tr w:rsidR="0026533B" w:rsidRPr="00B02EE3" w14:paraId="5CB62CC6" w14:textId="77777777" w:rsidTr="004A68C6">
        <w:trPr>
          <w:trHeight w:val="241"/>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2824B5D5"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236082D9" w14:textId="401F8586"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488889D6"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391CA9C3" w14:textId="20C8E8F2" w:rsidR="0026533B" w:rsidRPr="00B02EE3" w:rsidRDefault="0026533B" w:rsidP="0026533B">
            <w:pPr>
              <w:ind w:left="57"/>
              <w:rPr>
                <w:color w:val="000000"/>
                <w:szCs w:val="22"/>
              </w:rPr>
            </w:pPr>
            <w:r w:rsidRPr="00B02EE3">
              <w:rPr>
                <w:color w:val="000000"/>
                <w:szCs w:val="22"/>
              </w:rPr>
              <w:t>569</w:t>
            </w:r>
            <w:r w:rsidR="00FD5C1E" w:rsidRPr="00B02EE3">
              <w:rPr>
                <w:color w:val="000000"/>
                <w:szCs w:val="22"/>
              </w:rPr>
              <w:t>,</w:t>
            </w: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1BA98192" w14:textId="4B9F7049"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0DC8ED0" w14:textId="1F049F55"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85F940F" w14:textId="1FC252CF"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5BFDCC4" w14:textId="0EC4F25F"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C851275" w14:textId="027C3CAB"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82208BE" w14:textId="6C3EF259" w:rsidR="0026533B" w:rsidRPr="00B02EE3" w:rsidRDefault="0026533B" w:rsidP="0026533B">
            <w:pPr>
              <w:ind w:left="57"/>
              <w:rPr>
                <w:color w:val="000000"/>
                <w:szCs w:val="22"/>
              </w:rPr>
            </w:pPr>
            <w:r w:rsidRPr="00B02EE3">
              <w:rPr>
                <w:color w:val="000000"/>
                <w:szCs w:val="22"/>
              </w:rPr>
              <w:t>569</w:t>
            </w:r>
            <w:r w:rsidR="00FD5C1E" w:rsidRPr="00B02EE3">
              <w:rPr>
                <w:color w:val="000000"/>
                <w:szCs w:val="22"/>
              </w:rPr>
              <w:t>,</w:t>
            </w:r>
            <w:r w:rsidRPr="00B02EE3">
              <w:rPr>
                <w:color w:val="000000"/>
                <w:szCs w:val="22"/>
              </w:rPr>
              <w:t>4</w:t>
            </w:r>
          </w:p>
        </w:tc>
      </w:tr>
      <w:tr w:rsidR="0026533B" w:rsidRPr="00B02EE3" w14:paraId="59CBA389" w14:textId="77777777" w:rsidTr="004A68C6">
        <w:trPr>
          <w:trHeight w:val="375"/>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3E09A45"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6A8B29F2"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77D523CB" w14:textId="2DED3689"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46CB1EC1" w14:textId="5DD7D8C2" w:rsidR="0026533B" w:rsidRPr="00B02EE3" w:rsidRDefault="0026533B" w:rsidP="0026533B">
            <w:pPr>
              <w:ind w:left="57"/>
              <w:rPr>
                <w:color w:val="000000"/>
                <w:szCs w:val="22"/>
              </w:rPr>
            </w:pPr>
            <w:r w:rsidRPr="00B02EE3">
              <w:rPr>
                <w:color w:val="000000"/>
                <w:szCs w:val="22"/>
              </w:rPr>
              <w:t>18</w:t>
            </w:r>
            <w:r w:rsidR="00FD5C1E" w:rsidRPr="00B02EE3">
              <w:rPr>
                <w:color w:val="000000"/>
                <w:szCs w:val="22"/>
              </w:rPr>
              <w:t>,</w:t>
            </w:r>
            <w:r w:rsidRPr="00B02EE3">
              <w:rPr>
                <w:color w:val="000000"/>
                <w:szCs w:val="22"/>
              </w:rPr>
              <w:t>65</w:t>
            </w:r>
          </w:p>
        </w:tc>
        <w:tc>
          <w:tcPr>
            <w:tcW w:w="851" w:type="dxa"/>
            <w:tcBorders>
              <w:top w:val="nil"/>
              <w:left w:val="nil"/>
              <w:bottom w:val="single" w:sz="8" w:space="0" w:color="auto"/>
              <w:right w:val="single" w:sz="8" w:space="0" w:color="auto"/>
            </w:tcBorders>
            <w:shd w:val="clear" w:color="auto" w:fill="auto"/>
            <w:vAlign w:val="center"/>
            <w:hideMark/>
          </w:tcPr>
          <w:p w14:paraId="79679D43" w14:textId="595527FC"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7091AAA" w14:textId="1DFFA6C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350A108" w14:textId="69217D9B"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73E8F5D" w14:textId="5D51C317"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60ECC5D" w14:textId="7DF79E39"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0C2BCA3" w14:textId="64ADD930" w:rsidR="0026533B" w:rsidRPr="00B02EE3" w:rsidRDefault="0026533B" w:rsidP="0026533B">
            <w:pPr>
              <w:ind w:left="57"/>
              <w:rPr>
                <w:color w:val="000000"/>
                <w:szCs w:val="22"/>
              </w:rPr>
            </w:pPr>
            <w:r w:rsidRPr="00B02EE3">
              <w:rPr>
                <w:color w:val="000000"/>
                <w:szCs w:val="22"/>
              </w:rPr>
              <w:t>18</w:t>
            </w:r>
            <w:r w:rsidR="00FD5C1E" w:rsidRPr="00B02EE3">
              <w:rPr>
                <w:color w:val="000000"/>
                <w:szCs w:val="22"/>
              </w:rPr>
              <w:t>,</w:t>
            </w:r>
            <w:r w:rsidRPr="00B02EE3">
              <w:rPr>
                <w:color w:val="000000"/>
                <w:szCs w:val="22"/>
              </w:rPr>
              <w:t>65</w:t>
            </w:r>
          </w:p>
        </w:tc>
      </w:tr>
      <w:tr w:rsidR="0026533B" w:rsidRPr="00B02EE3" w14:paraId="17220620"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744DB54E"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643158CF" w14:textId="3F0B5B52"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5428F78E"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42ADF42D"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267D4A46" w14:textId="7583BCCE"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F9736CC" w14:textId="44986FBB"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71E0201" w14:textId="4146C186"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53FCEA9" w14:textId="551CA2FF"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BE7EB41" w14:textId="67F5A6E9"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B390FDB" w14:textId="77777777" w:rsidR="0026533B" w:rsidRPr="00B02EE3" w:rsidRDefault="0026533B" w:rsidP="0026533B">
            <w:pPr>
              <w:ind w:left="57"/>
              <w:rPr>
                <w:color w:val="000000"/>
                <w:szCs w:val="22"/>
              </w:rPr>
            </w:pPr>
            <w:r w:rsidRPr="00B02EE3">
              <w:rPr>
                <w:color w:val="000000"/>
                <w:szCs w:val="22"/>
              </w:rPr>
              <w:t>10</w:t>
            </w:r>
          </w:p>
        </w:tc>
      </w:tr>
      <w:tr w:rsidR="0026533B" w:rsidRPr="00B02EE3" w14:paraId="2A86F273"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0F51AAA2"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4B0BB462" w14:textId="1173EAC6"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1B1401E6" w14:textId="6AE329E1"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999966A" w14:textId="1E0B73E4"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42C53BF" w14:textId="49A97F7B" w:rsidR="0026533B" w:rsidRPr="00B02EE3" w:rsidRDefault="005F7CFC" w:rsidP="0026533B">
            <w:pPr>
              <w:ind w:left="57"/>
              <w:jc w:val="left"/>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395AE29" w14:textId="52AFB4BE" w:rsidR="0026533B" w:rsidRPr="00B02EE3" w:rsidRDefault="005F7CFC" w:rsidP="0026533B">
            <w:pPr>
              <w:ind w:left="57"/>
              <w:jc w:val="left"/>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0474AB0" w14:textId="09E4BD17" w:rsidR="0026533B" w:rsidRPr="00B02EE3" w:rsidRDefault="005F7CFC" w:rsidP="0026533B">
            <w:pPr>
              <w:ind w:left="57"/>
              <w:jc w:val="left"/>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A091C13" w14:textId="7FDCCE30" w:rsidR="0026533B" w:rsidRPr="00B02EE3" w:rsidRDefault="005F7CFC" w:rsidP="0026533B">
            <w:pPr>
              <w:ind w:left="57"/>
              <w:jc w:val="left"/>
              <w:rPr>
                <w:color w:val="000000"/>
                <w:szCs w:val="22"/>
              </w:rPr>
            </w:pPr>
            <w:r w:rsidRPr="00B02EE3">
              <w:rPr>
                <w:color w:val="000000"/>
                <w:szCs w:val="22"/>
              </w:rPr>
              <w:t>-</w:t>
            </w:r>
          </w:p>
        </w:tc>
      </w:tr>
      <w:tr w:rsidR="0026533B" w:rsidRPr="00B02EE3" w14:paraId="43DC393D"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60FEEAF"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7C447F4B"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6AD46AA3"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720BDBEF" w14:textId="3C2B021F" w:rsidR="0026533B" w:rsidRPr="00B02EE3" w:rsidRDefault="0026533B" w:rsidP="0026533B">
            <w:pPr>
              <w:ind w:left="57"/>
              <w:rPr>
                <w:color w:val="000000"/>
                <w:szCs w:val="22"/>
              </w:rPr>
            </w:pPr>
            <w:r w:rsidRPr="00B02EE3">
              <w:rPr>
                <w:color w:val="000000"/>
                <w:szCs w:val="22"/>
              </w:rPr>
              <w:t>56</w:t>
            </w:r>
            <w:r w:rsidR="00FD5C1E" w:rsidRPr="00B02EE3">
              <w:rPr>
                <w:color w:val="000000"/>
                <w:szCs w:val="22"/>
              </w:rPr>
              <w:t>,</w:t>
            </w: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4C014F3E" w14:textId="0D59F7B4"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949DB42" w14:textId="0B292C51"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16D55BB" w14:textId="207811B4"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A7ED035" w14:textId="3072EE7B"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E0662F6" w14:textId="1051CA28"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60F4BCF" w14:textId="077E555C" w:rsidR="0026533B" w:rsidRPr="00B02EE3" w:rsidRDefault="0026533B" w:rsidP="0026533B">
            <w:pPr>
              <w:ind w:left="57"/>
              <w:rPr>
                <w:color w:val="000000"/>
                <w:szCs w:val="22"/>
              </w:rPr>
            </w:pPr>
            <w:r w:rsidRPr="00B02EE3">
              <w:rPr>
                <w:color w:val="000000"/>
                <w:szCs w:val="22"/>
              </w:rPr>
              <w:t>56</w:t>
            </w:r>
            <w:r w:rsidR="00FD5C1E" w:rsidRPr="00B02EE3">
              <w:rPr>
                <w:color w:val="000000"/>
                <w:szCs w:val="22"/>
              </w:rPr>
              <w:t>,</w:t>
            </w:r>
            <w:r w:rsidRPr="00B02EE3">
              <w:rPr>
                <w:color w:val="000000"/>
                <w:szCs w:val="22"/>
              </w:rPr>
              <w:t>4</w:t>
            </w:r>
          </w:p>
        </w:tc>
      </w:tr>
      <w:tr w:rsidR="0026533B" w:rsidRPr="00B02EE3" w14:paraId="6EE6D492"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28CA882"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19296AC8" w14:textId="208BF7AB"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64F22F54" w14:textId="550C3078"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A0E9DF4" w14:textId="1F04A418"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5DCE7DD1" w14:textId="005C8031"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5BDB582" w14:textId="7E13951C"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9E91C5B" w14:textId="1A97A217"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EF1D0FC" w14:textId="0A4C9C3B"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DEB2C0A" w14:textId="2F276AEE"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20542F8" w14:textId="5FF29E47" w:rsidR="0026533B" w:rsidRPr="00B02EE3" w:rsidRDefault="005F7CFC" w:rsidP="0026533B">
            <w:pPr>
              <w:ind w:left="57"/>
              <w:rPr>
                <w:color w:val="000000"/>
                <w:szCs w:val="22"/>
              </w:rPr>
            </w:pPr>
            <w:r w:rsidRPr="00B02EE3">
              <w:rPr>
                <w:color w:val="000000"/>
                <w:szCs w:val="22"/>
              </w:rPr>
              <w:t>-</w:t>
            </w:r>
          </w:p>
        </w:tc>
      </w:tr>
      <w:tr w:rsidR="0026533B" w:rsidRPr="00B02EE3" w14:paraId="0FFB95B7"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875D2E3"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4B280D08"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5A88B915" w14:textId="0051E53D"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4A3137EA" w14:textId="74A0CCCB"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83</w:t>
            </w:r>
          </w:p>
        </w:tc>
        <w:tc>
          <w:tcPr>
            <w:tcW w:w="851" w:type="dxa"/>
            <w:tcBorders>
              <w:top w:val="nil"/>
              <w:left w:val="nil"/>
              <w:bottom w:val="single" w:sz="8" w:space="0" w:color="auto"/>
              <w:right w:val="single" w:sz="8" w:space="0" w:color="auto"/>
            </w:tcBorders>
            <w:shd w:val="clear" w:color="auto" w:fill="auto"/>
            <w:vAlign w:val="center"/>
            <w:hideMark/>
          </w:tcPr>
          <w:p w14:paraId="5D3AEB51" w14:textId="3C2CD73D"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8625E10" w14:textId="79D8D938"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0BF6B46" w14:textId="48284DC3"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A831FA4" w14:textId="1522B22B"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361ADCB" w14:textId="4DBA51C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5552F11" w14:textId="65B2E9AE"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83</w:t>
            </w:r>
          </w:p>
        </w:tc>
      </w:tr>
      <w:tr w:rsidR="0026533B" w:rsidRPr="00B02EE3" w14:paraId="70EDF47D"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1AB4E98"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3F2F123"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7A19B656" w14:textId="60D402DD"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4774ED4A" w14:textId="0B622EE6"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28</w:t>
            </w:r>
          </w:p>
        </w:tc>
        <w:tc>
          <w:tcPr>
            <w:tcW w:w="851" w:type="dxa"/>
            <w:tcBorders>
              <w:top w:val="nil"/>
              <w:left w:val="nil"/>
              <w:bottom w:val="single" w:sz="8" w:space="0" w:color="auto"/>
              <w:right w:val="single" w:sz="8" w:space="0" w:color="auto"/>
            </w:tcBorders>
            <w:shd w:val="clear" w:color="auto" w:fill="auto"/>
            <w:vAlign w:val="center"/>
            <w:hideMark/>
          </w:tcPr>
          <w:p w14:paraId="6BC00706" w14:textId="1B27AF5A"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0DA5489" w14:textId="056008AE"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2E9E037" w14:textId="4DE9FEE3"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14B6CA8" w14:textId="612EC08A"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594383B" w14:textId="02C4E2C9"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23E090D" w14:textId="3B06116A"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28</w:t>
            </w:r>
          </w:p>
        </w:tc>
      </w:tr>
      <w:tr w:rsidR="0026533B" w:rsidRPr="00B02EE3" w14:paraId="527C4CD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3C94529"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B6F2983"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4298448E" w14:textId="407ED0D9"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68ADDBD" w14:textId="373C0A1A"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63</w:t>
            </w:r>
          </w:p>
        </w:tc>
        <w:tc>
          <w:tcPr>
            <w:tcW w:w="851" w:type="dxa"/>
            <w:tcBorders>
              <w:top w:val="nil"/>
              <w:left w:val="nil"/>
              <w:bottom w:val="single" w:sz="8" w:space="0" w:color="auto"/>
              <w:right w:val="single" w:sz="8" w:space="0" w:color="auto"/>
            </w:tcBorders>
            <w:shd w:val="clear" w:color="auto" w:fill="auto"/>
            <w:vAlign w:val="center"/>
            <w:hideMark/>
          </w:tcPr>
          <w:p w14:paraId="786999E9" w14:textId="1C77D37D"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6428253" w14:textId="6086D794"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08E553D" w14:textId="6DF97282"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F68C9A5" w14:textId="53C9B167"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20C9987" w14:textId="68D7412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86AC10A" w14:textId="14F8B497"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63</w:t>
            </w:r>
          </w:p>
        </w:tc>
      </w:tr>
      <w:tr w:rsidR="0026533B" w:rsidRPr="00B02EE3" w14:paraId="3D5DEBAB"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59B998A" w14:textId="77777777" w:rsidR="0026533B" w:rsidRPr="00B02EE3" w:rsidRDefault="0026533B" w:rsidP="0026533B">
            <w:pPr>
              <w:ind w:left="57"/>
              <w:rPr>
                <w:color w:val="000000"/>
                <w:szCs w:val="22"/>
              </w:rPr>
            </w:pPr>
            <w:r w:rsidRPr="00B02EE3">
              <w:rPr>
                <w:color w:val="000000"/>
                <w:szCs w:val="22"/>
              </w:rPr>
              <w:t>Пихта</w:t>
            </w:r>
          </w:p>
        </w:tc>
      </w:tr>
      <w:tr w:rsidR="0026533B" w:rsidRPr="00B02EE3" w14:paraId="14F0B1DC" w14:textId="77777777" w:rsidTr="004A68C6">
        <w:trPr>
          <w:trHeight w:val="146"/>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726E339"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09E7F553" w14:textId="14523050"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22BB2F0C"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02089430" w14:textId="1A11E9C3"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1E29AB17" w14:textId="5A7A160C" w:rsidR="0026533B" w:rsidRPr="00B02EE3" w:rsidRDefault="0026533B" w:rsidP="00FD5C1E">
            <w:pPr>
              <w:ind w:left="57"/>
              <w:rPr>
                <w:color w:val="000000"/>
                <w:szCs w:val="22"/>
              </w:rPr>
            </w:pPr>
            <w:r w:rsidRPr="00B02EE3">
              <w:rPr>
                <w:color w:val="000000"/>
                <w:szCs w:val="22"/>
              </w:rPr>
              <w:t>116</w:t>
            </w:r>
            <w:r w:rsidR="00FD5C1E" w:rsidRPr="00B02EE3">
              <w:rPr>
                <w:color w:val="000000"/>
                <w:szCs w:val="22"/>
              </w:rPr>
              <w:t>,</w:t>
            </w:r>
            <w:r w:rsidRPr="00B02EE3">
              <w:rPr>
                <w:color w:val="000000"/>
                <w:szCs w:val="22"/>
              </w:rPr>
              <w:t>5</w:t>
            </w:r>
          </w:p>
        </w:tc>
        <w:tc>
          <w:tcPr>
            <w:tcW w:w="992" w:type="dxa"/>
            <w:tcBorders>
              <w:top w:val="nil"/>
              <w:left w:val="nil"/>
              <w:bottom w:val="single" w:sz="8" w:space="0" w:color="auto"/>
              <w:right w:val="single" w:sz="8" w:space="0" w:color="auto"/>
            </w:tcBorders>
            <w:shd w:val="clear" w:color="auto" w:fill="auto"/>
            <w:vAlign w:val="center"/>
            <w:hideMark/>
          </w:tcPr>
          <w:p w14:paraId="3F9546EF" w14:textId="3D2842CD"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CCF046E" w14:textId="6CE32B40"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CE9E65A" w14:textId="1380386E"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436BDE0" w14:textId="0BC0F956"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31EF02C" w14:textId="0501222E" w:rsidR="0026533B" w:rsidRPr="00B02EE3" w:rsidRDefault="0026533B" w:rsidP="00FD5C1E">
            <w:pPr>
              <w:ind w:left="57"/>
              <w:rPr>
                <w:color w:val="000000"/>
                <w:szCs w:val="22"/>
              </w:rPr>
            </w:pPr>
            <w:r w:rsidRPr="00B02EE3">
              <w:rPr>
                <w:color w:val="000000"/>
                <w:szCs w:val="22"/>
              </w:rPr>
              <w:t>116</w:t>
            </w:r>
            <w:r w:rsidR="004A68C6" w:rsidRPr="00B02EE3">
              <w:rPr>
                <w:color w:val="000000"/>
                <w:szCs w:val="22"/>
              </w:rPr>
              <w:t>,</w:t>
            </w:r>
            <w:r w:rsidRPr="00B02EE3">
              <w:rPr>
                <w:color w:val="000000"/>
                <w:szCs w:val="22"/>
              </w:rPr>
              <w:t>5</w:t>
            </w:r>
          </w:p>
        </w:tc>
      </w:tr>
      <w:tr w:rsidR="0026533B" w:rsidRPr="00B02EE3" w14:paraId="72C41AD4" w14:textId="77777777" w:rsidTr="004A68C6">
        <w:trPr>
          <w:trHeight w:val="375"/>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0E411A5"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7885E724"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44014830" w14:textId="5C1EE0A8"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003B39E0" w14:textId="0E82E5FF"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7B27F115" w14:textId="3420D34F" w:rsidR="0026533B" w:rsidRPr="00B02EE3" w:rsidRDefault="0026533B" w:rsidP="00FD5C1E">
            <w:pPr>
              <w:ind w:left="57"/>
              <w:rPr>
                <w:color w:val="000000"/>
                <w:szCs w:val="22"/>
              </w:rPr>
            </w:pPr>
            <w:r w:rsidRPr="00B02EE3">
              <w:rPr>
                <w:color w:val="000000"/>
                <w:szCs w:val="22"/>
              </w:rPr>
              <w:t>3</w:t>
            </w:r>
            <w:r w:rsidR="00FD5C1E" w:rsidRPr="00B02EE3">
              <w:rPr>
                <w:color w:val="000000"/>
                <w:szCs w:val="22"/>
              </w:rPr>
              <w:t>,</w:t>
            </w:r>
            <w:r w:rsidRPr="00B02EE3">
              <w:rPr>
                <w:color w:val="000000"/>
                <w:szCs w:val="22"/>
              </w:rPr>
              <w:t>96</w:t>
            </w:r>
          </w:p>
        </w:tc>
        <w:tc>
          <w:tcPr>
            <w:tcW w:w="992" w:type="dxa"/>
            <w:tcBorders>
              <w:top w:val="nil"/>
              <w:left w:val="nil"/>
              <w:bottom w:val="single" w:sz="8" w:space="0" w:color="auto"/>
              <w:right w:val="single" w:sz="8" w:space="0" w:color="auto"/>
            </w:tcBorders>
            <w:shd w:val="clear" w:color="auto" w:fill="auto"/>
            <w:vAlign w:val="center"/>
            <w:hideMark/>
          </w:tcPr>
          <w:p w14:paraId="4658A100" w14:textId="6C8DAB71"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125544A" w14:textId="48F13E94"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01F8C2D" w14:textId="49A7810B"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5516666" w14:textId="55C41BA0"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ED23EE8" w14:textId="7D0A7E3C" w:rsidR="0026533B" w:rsidRPr="00B02EE3" w:rsidRDefault="0026533B" w:rsidP="00FD5C1E">
            <w:pPr>
              <w:ind w:left="57"/>
              <w:rPr>
                <w:color w:val="000000"/>
                <w:szCs w:val="22"/>
              </w:rPr>
            </w:pPr>
            <w:r w:rsidRPr="00B02EE3">
              <w:rPr>
                <w:color w:val="000000"/>
                <w:szCs w:val="22"/>
              </w:rPr>
              <w:t>3</w:t>
            </w:r>
            <w:r w:rsidR="004A68C6" w:rsidRPr="00B02EE3">
              <w:rPr>
                <w:color w:val="000000"/>
                <w:szCs w:val="22"/>
              </w:rPr>
              <w:t>,</w:t>
            </w:r>
            <w:r w:rsidRPr="00B02EE3">
              <w:rPr>
                <w:color w:val="000000"/>
                <w:szCs w:val="22"/>
              </w:rPr>
              <w:t>96</w:t>
            </w:r>
          </w:p>
        </w:tc>
      </w:tr>
      <w:tr w:rsidR="0026533B" w:rsidRPr="00B02EE3" w14:paraId="7DD53286"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68461AF8"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648581EB" w14:textId="141752F6"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70D60ECD"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5F02C708" w14:textId="5D670BCE"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089A61CA" w14:textId="77777777" w:rsidR="0026533B" w:rsidRPr="00B02EE3" w:rsidRDefault="0026533B" w:rsidP="00FD5C1E">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25A63ABB" w14:textId="19222E33"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527E22F" w14:textId="404FEDE8"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61D2581" w14:textId="5FDC99D2"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7348639" w14:textId="599CEAD6"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50E3A09" w14:textId="77777777" w:rsidR="0026533B" w:rsidRPr="00B02EE3" w:rsidRDefault="0026533B" w:rsidP="00FD5C1E">
            <w:pPr>
              <w:ind w:left="57"/>
              <w:rPr>
                <w:color w:val="000000"/>
                <w:szCs w:val="22"/>
              </w:rPr>
            </w:pPr>
            <w:r w:rsidRPr="00B02EE3">
              <w:rPr>
                <w:color w:val="000000"/>
                <w:szCs w:val="22"/>
              </w:rPr>
              <w:t>10</w:t>
            </w:r>
          </w:p>
        </w:tc>
      </w:tr>
      <w:tr w:rsidR="0026533B" w:rsidRPr="00B02EE3" w14:paraId="2E51B664"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770034EA"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5DFAE71F" w14:textId="7D154151"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tcPr>
          <w:p w14:paraId="7D8182AC" w14:textId="2386C019" w:rsidR="0026533B" w:rsidRPr="00B02EE3" w:rsidRDefault="0026533B" w:rsidP="0026533B">
            <w:pPr>
              <w:ind w:left="57"/>
              <w:jc w:val="left"/>
              <w:rPr>
                <w:color w:val="000000"/>
                <w:szCs w:val="22"/>
              </w:rPr>
            </w:pPr>
          </w:p>
        </w:tc>
        <w:tc>
          <w:tcPr>
            <w:tcW w:w="992" w:type="dxa"/>
            <w:tcBorders>
              <w:top w:val="nil"/>
              <w:left w:val="nil"/>
              <w:bottom w:val="single" w:sz="8" w:space="0" w:color="auto"/>
              <w:right w:val="single" w:sz="8" w:space="0" w:color="auto"/>
            </w:tcBorders>
            <w:shd w:val="clear" w:color="auto" w:fill="auto"/>
            <w:vAlign w:val="center"/>
          </w:tcPr>
          <w:p w14:paraId="6C7F0EB2" w14:textId="28641BAF" w:rsidR="0026533B" w:rsidRPr="00B02EE3" w:rsidRDefault="0026533B" w:rsidP="004A68C6">
            <w:pPr>
              <w:ind w:left="57"/>
              <w:rPr>
                <w:color w:val="000000"/>
                <w:szCs w:val="22"/>
              </w:rPr>
            </w:pPr>
          </w:p>
        </w:tc>
        <w:tc>
          <w:tcPr>
            <w:tcW w:w="850" w:type="dxa"/>
            <w:tcBorders>
              <w:top w:val="nil"/>
              <w:left w:val="nil"/>
              <w:bottom w:val="single" w:sz="8" w:space="0" w:color="auto"/>
              <w:right w:val="single" w:sz="8" w:space="0" w:color="auto"/>
            </w:tcBorders>
            <w:shd w:val="clear" w:color="auto" w:fill="auto"/>
            <w:vAlign w:val="center"/>
          </w:tcPr>
          <w:p w14:paraId="6163B993" w14:textId="0F0405ED" w:rsidR="0026533B" w:rsidRPr="00B02EE3" w:rsidRDefault="0026533B" w:rsidP="004A68C6">
            <w:pPr>
              <w:ind w:left="57"/>
              <w:rPr>
                <w:color w:val="000000"/>
                <w:szCs w:val="22"/>
              </w:rPr>
            </w:pPr>
          </w:p>
        </w:tc>
        <w:tc>
          <w:tcPr>
            <w:tcW w:w="993" w:type="dxa"/>
            <w:tcBorders>
              <w:top w:val="nil"/>
              <w:left w:val="nil"/>
              <w:bottom w:val="single" w:sz="8" w:space="0" w:color="auto"/>
              <w:right w:val="single" w:sz="8" w:space="0" w:color="auto"/>
            </w:tcBorders>
            <w:shd w:val="clear" w:color="auto" w:fill="auto"/>
            <w:vAlign w:val="center"/>
          </w:tcPr>
          <w:p w14:paraId="49D3206E" w14:textId="69B2E4E5" w:rsidR="0026533B" w:rsidRPr="00B02EE3" w:rsidRDefault="0026533B" w:rsidP="004A68C6">
            <w:pPr>
              <w:ind w:left="57"/>
              <w:rPr>
                <w:color w:val="000000"/>
                <w:szCs w:val="22"/>
              </w:rPr>
            </w:pPr>
          </w:p>
        </w:tc>
        <w:tc>
          <w:tcPr>
            <w:tcW w:w="992" w:type="dxa"/>
            <w:tcBorders>
              <w:top w:val="nil"/>
              <w:left w:val="nil"/>
              <w:bottom w:val="single" w:sz="8" w:space="0" w:color="auto"/>
              <w:right w:val="single" w:sz="8" w:space="0" w:color="auto"/>
            </w:tcBorders>
            <w:shd w:val="clear" w:color="auto" w:fill="auto"/>
            <w:vAlign w:val="center"/>
          </w:tcPr>
          <w:p w14:paraId="4390089B" w14:textId="79AFD608" w:rsidR="0026533B" w:rsidRPr="00B02EE3" w:rsidRDefault="0026533B" w:rsidP="004A68C6">
            <w:pPr>
              <w:ind w:left="57"/>
              <w:rPr>
                <w:color w:val="000000"/>
                <w:szCs w:val="22"/>
              </w:rPr>
            </w:pPr>
          </w:p>
        </w:tc>
        <w:tc>
          <w:tcPr>
            <w:tcW w:w="850" w:type="dxa"/>
            <w:tcBorders>
              <w:top w:val="nil"/>
              <w:left w:val="nil"/>
              <w:bottom w:val="single" w:sz="8" w:space="0" w:color="auto"/>
              <w:right w:val="single" w:sz="8" w:space="0" w:color="auto"/>
            </w:tcBorders>
            <w:shd w:val="clear" w:color="auto" w:fill="auto"/>
            <w:vAlign w:val="center"/>
          </w:tcPr>
          <w:p w14:paraId="07A70AB0" w14:textId="38CBB371" w:rsidR="0026533B" w:rsidRPr="00B02EE3" w:rsidRDefault="0026533B" w:rsidP="0026533B">
            <w:pPr>
              <w:ind w:left="57"/>
              <w:jc w:val="left"/>
              <w:rPr>
                <w:color w:val="000000"/>
                <w:szCs w:val="22"/>
              </w:rPr>
            </w:pPr>
          </w:p>
        </w:tc>
      </w:tr>
      <w:tr w:rsidR="0026533B" w:rsidRPr="00B02EE3" w14:paraId="05C4EDB5"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FCED380"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C949FAF"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3CBEA94F"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79720008" w14:textId="7EE22DD7"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257825EC" w14:textId="33A0BC7D" w:rsidR="0026533B" w:rsidRPr="00B02EE3" w:rsidRDefault="0026533B" w:rsidP="00FD5C1E">
            <w:pPr>
              <w:ind w:left="57"/>
              <w:rPr>
                <w:color w:val="000000"/>
                <w:szCs w:val="22"/>
              </w:rPr>
            </w:pPr>
            <w:r w:rsidRPr="00B02EE3">
              <w:rPr>
                <w:color w:val="000000"/>
                <w:szCs w:val="22"/>
              </w:rPr>
              <w:t>10</w:t>
            </w:r>
            <w:r w:rsidR="00FD5C1E" w:rsidRPr="00B02EE3">
              <w:rPr>
                <w:color w:val="000000"/>
                <w:szCs w:val="22"/>
              </w:rPr>
              <w:t>,</w:t>
            </w:r>
            <w:r w:rsidRPr="00B02EE3">
              <w:rPr>
                <w:color w:val="000000"/>
                <w:szCs w:val="22"/>
              </w:rPr>
              <w:t>5</w:t>
            </w:r>
          </w:p>
        </w:tc>
        <w:tc>
          <w:tcPr>
            <w:tcW w:w="992" w:type="dxa"/>
            <w:tcBorders>
              <w:top w:val="nil"/>
              <w:left w:val="nil"/>
              <w:bottom w:val="single" w:sz="8" w:space="0" w:color="auto"/>
              <w:right w:val="single" w:sz="8" w:space="0" w:color="auto"/>
            </w:tcBorders>
            <w:shd w:val="clear" w:color="auto" w:fill="auto"/>
            <w:vAlign w:val="center"/>
            <w:hideMark/>
          </w:tcPr>
          <w:p w14:paraId="0D53A1AF" w14:textId="5C628F84"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C6E6CF9" w14:textId="4B8DA52B"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357615B" w14:textId="4EE2A5AF"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A3E8BD2" w14:textId="259734A7"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C86ADC2" w14:textId="21E77DDC" w:rsidR="0026533B" w:rsidRPr="00B02EE3" w:rsidRDefault="0026533B" w:rsidP="00FD5C1E">
            <w:pPr>
              <w:ind w:left="57"/>
              <w:rPr>
                <w:color w:val="000000"/>
                <w:szCs w:val="22"/>
              </w:rPr>
            </w:pPr>
            <w:r w:rsidRPr="00B02EE3">
              <w:rPr>
                <w:color w:val="000000"/>
                <w:szCs w:val="22"/>
              </w:rPr>
              <w:t>10</w:t>
            </w:r>
            <w:r w:rsidR="004A68C6" w:rsidRPr="00B02EE3">
              <w:rPr>
                <w:color w:val="000000"/>
                <w:szCs w:val="22"/>
              </w:rPr>
              <w:t>,</w:t>
            </w:r>
            <w:r w:rsidRPr="00B02EE3">
              <w:rPr>
                <w:color w:val="000000"/>
                <w:szCs w:val="22"/>
              </w:rPr>
              <w:t>5</w:t>
            </w:r>
          </w:p>
        </w:tc>
      </w:tr>
      <w:tr w:rsidR="0026533B" w:rsidRPr="00B02EE3" w14:paraId="21319E9F"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EDFE08A"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1DB5F948" w14:textId="0EEAE9FB" w:rsidR="0026533B" w:rsidRPr="00B02EE3" w:rsidRDefault="005F7CFC" w:rsidP="0026533B">
            <w:pPr>
              <w:ind w:left="57"/>
              <w:jc w:val="left"/>
              <w:rPr>
                <w:color w:val="000000"/>
                <w:szCs w:val="22"/>
              </w:rPr>
            </w:pPr>
            <w:r w:rsidRPr="00B02EE3">
              <w:rPr>
                <w:color w:val="000000"/>
                <w:szCs w:val="22"/>
              </w:rPr>
              <w:t>В</w:t>
            </w:r>
            <w:r w:rsidR="0026533B" w:rsidRPr="00B02EE3">
              <w:rPr>
                <w:color w:val="000000"/>
                <w:szCs w:val="22"/>
              </w:rPr>
              <w:t>ыбираемый</w:t>
            </w:r>
            <w:r w:rsidRPr="00B02EE3">
              <w:rPr>
                <w:color w:val="000000"/>
                <w:szCs w:val="22"/>
              </w:rPr>
              <w:t xml:space="preserve"> </w:t>
            </w:r>
            <w:r w:rsidR="0026533B"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69290F67" w14:textId="165A5A03"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740D0DC" w14:textId="4D233F7D"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3C997E16" w14:textId="3F020839" w:rsidR="0026533B" w:rsidRPr="00B02EE3" w:rsidRDefault="005F7CFC" w:rsidP="00FD5C1E">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786D6A0" w14:textId="0C346B95"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AE4A0A7" w14:textId="47A13362"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FF3E90D" w14:textId="5A9ACEF8"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B409560" w14:textId="08279ABC"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7AF753D" w14:textId="12076E09" w:rsidR="0026533B" w:rsidRPr="00B02EE3" w:rsidRDefault="005F7CFC" w:rsidP="00FD5C1E">
            <w:pPr>
              <w:ind w:left="57"/>
              <w:rPr>
                <w:color w:val="000000"/>
                <w:szCs w:val="22"/>
              </w:rPr>
            </w:pPr>
            <w:r w:rsidRPr="00B02EE3">
              <w:rPr>
                <w:color w:val="000000"/>
                <w:szCs w:val="22"/>
              </w:rPr>
              <w:t>-</w:t>
            </w:r>
          </w:p>
        </w:tc>
      </w:tr>
      <w:tr w:rsidR="0026533B" w:rsidRPr="00B02EE3" w14:paraId="466C460E"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79EFE2D"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7989B19A"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326F560F" w14:textId="279D8658"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44553B0" w14:textId="0007049E"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22A889C4" w14:textId="1A23AEAA" w:rsidR="0026533B" w:rsidRPr="00B02EE3" w:rsidRDefault="0026533B" w:rsidP="00FD5C1E">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35</w:t>
            </w:r>
          </w:p>
        </w:tc>
        <w:tc>
          <w:tcPr>
            <w:tcW w:w="992" w:type="dxa"/>
            <w:tcBorders>
              <w:top w:val="nil"/>
              <w:left w:val="nil"/>
              <w:bottom w:val="single" w:sz="8" w:space="0" w:color="auto"/>
              <w:right w:val="single" w:sz="8" w:space="0" w:color="auto"/>
            </w:tcBorders>
            <w:shd w:val="clear" w:color="auto" w:fill="auto"/>
            <w:vAlign w:val="center"/>
            <w:hideMark/>
          </w:tcPr>
          <w:p w14:paraId="36B9DD60" w14:textId="0B2CFD4C"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36E760F" w14:textId="454DA990"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FB3CA2F" w14:textId="68E99960"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F603168" w14:textId="7BC625FA"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85455CC" w14:textId="0B8F79B0" w:rsidR="0026533B" w:rsidRPr="00B02EE3" w:rsidRDefault="0026533B" w:rsidP="00FD5C1E">
            <w:pPr>
              <w:ind w:left="57"/>
              <w:rPr>
                <w:color w:val="000000"/>
                <w:szCs w:val="22"/>
              </w:rPr>
            </w:pPr>
            <w:r w:rsidRPr="00B02EE3">
              <w:rPr>
                <w:color w:val="000000"/>
                <w:szCs w:val="22"/>
              </w:rPr>
              <w:t>0</w:t>
            </w:r>
            <w:r w:rsidR="004A68C6" w:rsidRPr="00B02EE3">
              <w:rPr>
                <w:color w:val="000000"/>
                <w:szCs w:val="22"/>
              </w:rPr>
              <w:t>,</w:t>
            </w:r>
            <w:r w:rsidRPr="00B02EE3">
              <w:rPr>
                <w:color w:val="000000"/>
                <w:szCs w:val="22"/>
              </w:rPr>
              <w:t>35</w:t>
            </w:r>
          </w:p>
        </w:tc>
      </w:tr>
      <w:tr w:rsidR="0026533B" w:rsidRPr="00B02EE3" w14:paraId="63BFA2A3"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2C863D9"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1CAB50BA"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7344C1B0" w14:textId="6137945D"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2FC78023" w14:textId="77EF3D70"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138B9AA8" w14:textId="511BF1FA" w:rsidR="0026533B" w:rsidRPr="00B02EE3" w:rsidRDefault="0026533B" w:rsidP="00FD5C1E">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29</w:t>
            </w:r>
          </w:p>
        </w:tc>
        <w:tc>
          <w:tcPr>
            <w:tcW w:w="992" w:type="dxa"/>
            <w:tcBorders>
              <w:top w:val="nil"/>
              <w:left w:val="nil"/>
              <w:bottom w:val="single" w:sz="8" w:space="0" w:color="auto"/>
              <w:right w:val="single" w:sz="8" w:space="0" w:color="auto"/>
            </w:tcBorders>
            <w:shd w:val="clear" w:color="auto" w:fill="auto"/>
            <w:vAlign w:val="center"/>
            <w:hideMark/>
          </w:tcPr>
          <w:p w14:paraId="6DB8CDA2" w14:textId="2ECA06FD"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5B5BF4D" w14:textId="62B8C2FF"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878EC21" w14:textId="3DF96695"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2076AD5" w14:textId="109BA3BB"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19A33BD" w14:textId="0AF38981" w:rsidR="0026533B" w:rsidRPr="00B02EE3" w:rsidRDefault="0026533B" w:rsidP="00FD5C1E">
            <w:pPr>
              <w:ind w:left="57"/>
              <w:rPr>
                <w:color w:val="000000"/>
                <w:szCs w:val="22"/>
              </w:rPr>
            </w:pPr>
            <w:r w:rsidRPr="00B02EE3">
              <w:rPr>
                <w:color w:val="000000"/>
                <w:szCs w:val="22"/>
              </w:rPr>
              <w:t>0</w:t>
            </w:r>
            <w:r w:rsidR="004A68C6" w:rsidRPr="00B02EE3">
              <w:rPr>
                <w:color w:val="000000"/>
                <w:szCs w:val="22"/>
              </w:rPr>
              <w:t>,</w:t>
            </w:r>
            <w:r w:rsidRPr="00B02EE3">
              <w:rPr>
                <w:color w:val="000000"/>
                <w:szCs w:val="22"/>
              </w:rPr>
              <w:t>29</w:t>
            </w:r>
          </w:p>
        </w:tc>
      </w:tr>
      <w:tr w:rsidR="0026533B" w:rsidRPr="00B02EE3" w14:paraId="361A603F"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9CF4445"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F7AEAFA"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19953F7B" w14:textId="2C43AF0B"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0DB1102D" w14:textId="226228A8" w:rsidR="0026533B" w:rsidRPr="00B02EE3" w:rsidRDefault="005F7CFC" w:rsidP="00FD5C1E">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5CC6548E" w14:textId="165229BB" w:rsidR="0026533B" w:rsidRPr="00B02EE3" w:rsidRDefault="0026533B" w:rsidP="00FD5C1E">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15</w:t>
            </w:r>
          </w:p>
        </w:tc>
        <w:tc>
          <w:tcPr>
            <w:tcW w:w="992" w:type="dxa"/>
            <w:tcBorders>
              <w:top w:val="nil"/>
              <w:left w:val="nil"/>
              <w:bottom w:val="single" w:sz="8" w:space="0" w:color="auto"/>
              <w:right w:val="single" w:sz="8" w:space="0" w:color="auto"/>
            </w:tcBorders>
            <w:shd w:val="clear" w:color="auto" w:fill="auto"/>
            <w:vAlign w:val="center"/>
            <w:hideMark/>
          </w:tcPr>
          <w:p w14:paraId="3FA6ACFE" w14:textId="6A1A4297"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8476B34" w14:textId="2BA6B504"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6E8AF69" w14:textId="5221D7F6"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79E435D" w14:textId="3FA0A128"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D8AEFB2" w14:textId="77777777" w:rsidR="0026533B" w:rsidRPr="00B02EE3" w:rsidRDefault="0026533B" w:rsidP="00FD5C1E">
            <w:pPr>
              <w:ind w:left="57"/>
              <w:rPr>
                <w:color w:val="000000"/>
                <w:szCs w:val="22"/>
              </w:rPr>
            </w:pPr>
            <w:r w:rsidRPr="00B02EE3">
              <w:rPr>
                <w:color w:val="000000"/>
                <w:szCs w:val="22"/>
              </w:rPr>
              <w:t>0.15</w:t>
            </w:r>
          </w:p>
        </w:tc>
      </w:tr>
      <w:tr w:rsidR="0026533B" w:rsidRPr="00B02EE3" w14:paraId="55994A51"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CEB2FE6" w14:textId="10BC6328" w:rsidR="0026533B" w:rsidRPr="00B02EE3" w:rsidRDefault="0026533B" w:rsidP="0026533B">
            <w:pPr>
              <w:ind w:left="57"/>
              <w:rPr>
                <w:color w:val="000000"/>
                <w:szCs w:val="22"/>
              </w:rPr>
            </w:pPr>
            <w:r w:rsidRPr="00B02EE3">
              <w:rPr>
                <w:color w:val="000000"/>
                <w:szCs w:val="22"/>
              </w:rPr>
              <w:t>Итого</w:t>
            </w:r>
            <w:r w:rsidR="00FD5C1E" w:rsidRPr="00B02EE3">
              <w:rPr>
                <w:color w:val="000000"/>
                <w:szCs w:val="22"/>
              </w:rPr>
              <w:t xml:space="preserve"> </w:t>
            </w:r>
            <w:r w:rsidRPr="00B02EE3">
              <w:rPr>
                <w:color w:val="000000"/>
                <w:szCs w:val="22"/>
              </w:rPr>
              <w:t>хвойные</w:t>
            </w:r>
          </w:p>
        </w:tc>
      </w:tr>
      <w:tr w:rsidR="0026533B" w:rsidRPr="00B02EE3" w14:paraId="79D63185" w14:textId="77777777" w:rsidTr="004A68C6">
        <w:trPr>
          <w:trHeight w:val="333"/>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74C4F55E"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4305FF39" w14:textId="30141D3E"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581D1315"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6E72039D" w14:textId="1698DAA8" w:rsidR="0026533B" w:rsidRPr="00B02EE3" w:rsidRDefault="0026533B" w:rsidP="0026533B">
            <w:pPr>
              <w:ind w:left="57"/>
              <w:rPr>
                <w:color w:val="000000"/>
                <w:szCs w:val="22"/>
              </w:rPr>
            </w:pPr>
            <w:r w:rsidRPr="00B02EE3">
              <w:rPr>
                <w:color w:val="000000"/>
                <w:szCs w:val="22"/>
              </w:rPr>
              <w:t>569</w:t>
            </w:r>
            <w:r w:rsidR="00FD5C1E" w:rsidRPr="00B02EE3">
              <w:rPr>
                <w:color w:val="000000"/>
                <w:szCs w:val="22"/>
              </w:rPr>
              <w:t>,</w:t>
            </w: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270188F6" w14:textId="4902A0E1" w:rsidR="0026533B" w:rsidRPr="00B02EE3" w:rsidRDefault="0026533B" w:rsidP="0026533B">
            <w:pPr>
              <w:ind w:left="57"/>
              <w:rPr>
                <w:color w:val="000000"/>
                <w:szCs w:val="22"/>
              </w:rPr>
            </w:pPr>
            <w:r w:rsidRPr="00B02EE3">
              <w:rPr>
                <w:color w:val="000000"/>
                <w:szCs w:val="22"/>
              </w:rPr>
              <w:t>116</w:t>
            </w:r>
            <w:r w:rsidR="00FD5C1E" w:rsidRPr="00B02EE3">
              <w:rPr>
                <w:color w:val="000000"/>
                <w:szCs w:val="22"/>
              </w:rPr>
              <w:t>,</w:t>
            </w:r>
            <w:r w:rsidRPr="00B02EE3">
              <w:rPr>
                <w:color w:val="000000"/>
                <w:szCs w:val="22"/>
              </w:rPr>
              <w:t>5</w:t>
            </w:r>
          </w:p>
        </w:tc>
        <w:tc>
          <w:tcPr>
            <w:tcW w:w="992" w:type="dxa"/>
            <w:tcBorders>
              <w:top w:val="nil"/>
              <w:left w:val="nil"/>
              <w:bottom w:val="single" w:sz="8" w:space="0" w:color="auto"/>
              <w:right w:val="single" w:sz="8" w:space="0" w:color="auto"/>
            </w:tcBorders>
            <w:shd w:val="clear" w:color="auto" w:fill="auto"/>
            <w:vAlign w:val="center"/>
            <w:hideMark/>
          </w:tcPr>
          <w:p w14:paraId="00F000A4" w14:textId="4A6A4BEB"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2553AB2" w14:textId="77A8F306"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AB96B18" w14:textId="77B6843F"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64E7868" w14:textId="009996DD"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B6E1987" w14:textId="54B30FEA" w:rsidR="0026533B" w:rsidRPr="00B02EE3" w:rsidRDefault="0026533B" w:rsidP="0026533B">
            <w:pPr>
              <w:ind w:left="57"/>
              <w:rPr>
                <w:color w:val="000000"/>
                <w:szCs w:val="22"/>
              </w:rPr>
            </w:pPr>
            <w:r w:rsidRPr="00B02EE3">
              <w:rPr>
                <w:color w:val="000000"/>
                <w:szCs w:val="22"/>
              </w:rPr>
              <w:t>685</w:t>
            </w:r>
            <w:r w:rsidR="00FD5C1E" w:rsidRPr="00B02EE3">
              <w:rPr>
                <w:color w:val="000000"/>
                <w:szCs w:val="22"/>
              </w:rPr>
              <w:t>,</w:t>
            </w:r>
            <w:r w:rsidRPr="00B02EE3">
              <w:rPr>
                <w:color w:val="000000"/>
                <w:szCs w:val="22"/>
              </w:rPr>
              <w:t>9</w:t>
            </w:r>
          </w:p>
        </w:tc>
      </w:tr>
      <w:tr w:rsidR="0026533B" w:rsidRPr="00B02EE3" w14:paraId="146792DC" w14:textId="77777777" w:rsidTr="004A68C6">
        <w:trPr>
          <w:trHeight w:val="261"/>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936C7A9"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35965A1D"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640BDB75" w14:textId="3B9F0B1E"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35EEF7F0" w14:textId="7D0F1E8D" w:rsidR="0026533B" w:rsidRPr="00B02EE3" w:rsidRDefault="0026533B" w:rsidP="0026533B">
            <w:pPr>
              <w:ind w:left="57"/>
              <w:rPr>
                <w:color w:val="000000"/>
                <w:szCs w:val="22"/>
              </w:rPr>
            </w:pPr>
            <w:r w:rsidRPr="00B02EE3">
              <w:rPr>
                <w:color w:val="000000"/>
                <w:szCs w:val="22"/>
              </w:rPr>
              <w:t>18</w:t>
            </w:r>
            <w:r w:rsidR="00FD5C1E" w:rsidRPr="00B02EE3">
              <w:rPr>
                <w:color w:val="000000"/>
                <w:szCs w:val="22"/>
              </w:rPr>
              <w:t>,</w:t>
            </w:r>
            <w:r w:rsidRPr="00B02EE3">
              <w:rPr>
                <w:color w:val="000000"/>
                <w:szCs w:val="22"/>
              </w:rPr>
              <w:t>65</w:t>
            </w:r>
          </w:p>
        </w:tc>
        <w:tc>
          <w:tcPr>
            <w:tcW w:w="851" w:type="dxa"/>
            <w:tcBorders>
              <w:top w:val="nil"/>
              <w:left w:val="nil"/>
              <w:bottom w:val="single" w:sz="8" w:space="0" w:color="auto"/>
              <w:right w:val="single" w:sz="8" w:space="0" w:color="auto"/>
            </w:tcBorders>
            <w:shd w:val="clear" w:color="auto" w:fill="auto"/>
            <w:vAlign w:val="center"/>
            <w:hideMark/>
          </w:tcPr>
          <w:p w14:paraId="2BAA8343" w14:textId="06D4B72D" w:rsidR="0026533B" w:rsidRPr="00B02EE3" w:rsidRDefault="0026533B" w:rsidP="0026533B">
            <w:pPr>
              <w:ind w:left="57"/>
              <w:rPr>
                <w:color w:val="000000"/>
                <w:szCs w:val="22"/>
              </w:rPr>
            </w:pPr>
            <w:r w:rsidRPr="00B02EE3">
              <w:rPr>
                <w:color w:val="000000"/>
                <w:szCs w:val="22"/>
              </w:rPr>
              <w:t>3</w:t>
            </w:r>
            <w:r w:rsidR="00FD5C1E" w:rsidRPr="00B02EE3">
              <w:rPr>
                <w:color w:val="000000"/>
                <w:szCs w:val="22"/>
              </w:rPr>
              <w:t>,</w:t>
            </w:r>
            <w:r w:rsidRPr="00B02EE3">
              <w:rPr>
                <w:color w:val="000000"/>
                <w:szCs w:val="22"/>
              </w:rPr>
              <w:t>96</w:t>
            </w:r>
          </w:p>
        </w:tc>
        <w:tc>
          <w:tcPr>
            <w:tcW w:w="992" w:type="dxa"/>
            <w:tcBorders>
              <w:top w:val="nil"/>
              <w:left w:val="nil"/>
              <w:bottom w:val="single" w:sz="8" w:space="0" w:color="auto"/>
              <w:right w:val="single" w:sz="8" w:space="0" w:color="auto"/>
            </w:tcBorders>
            <w:shd w:val="clear" w:color="auto" w:fill="auto"/>
            <w:vAlign w:val="center"/>
            <w:hideMark/>
          </w:tcPr>
          <w:p w14:paraId="477A6959" w14:textId="12ADF467"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E28442A" w14:textId="47F7D0A9"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9CBC804" w14:textId="4A260890"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9C5033E" w14:textId="556256B6"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61A276E" w14:textId="405FD585" w:rsidR="0026533B" w:rsidRPr="00B02EE3" w:rsidRDefault="0026533B" w:rsidP="0026533B">
            <w:pPr>
              <w:ind w:left="57"/>
              <w:rPr>
                <w:color w:val="000000"/>
                <w:szCs w:val="22"/>
              </w:rPr>
            </w:pPr>
            <w:r w:rsidRPr="00B02EE3">
              <w:rPr>
                <w:color w:val="000000"/>
                <w:szCs w:val="22"/>
              </w:rPr>
              <w:t>22</w:t>
            </w:r>
            <w:r w:rsidR="00FD5C1E" w:rsidRPr="00B02EE3">
              <w:rPr>
                <w:color w:val="000000"/>
                <w:szCs w:val="22"/>
              </w:rPr>
              <w:t>,</w:t>
            </w:r>
            <w:r w:rsidRPr="00B02EE3">
              <w:rPr>
                <w:color w:val="000000"/>
                <w:szCs w:val="22"/>
              </w:rPr>
              <w:t>61</w:t>
            </w:r>
          </w:p>
        </w:tc>
      </w:tr>
      <w:tr w:rsidR="0026533B" w:rsidRPr="00B02EE3" w14:paraId="5212A571"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6479CAFA"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2F6CB67B" w14:textId="5994F27D"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78A16878"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6331B0FD"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045FBB3F" w14:textId="77777777" w:rsidR="0026533B" w:rsidRPr="00B02EE3" w:rsidRDefault="0026533B" w:rsidP="0026533B">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679F117D" w14:textId="50E94CDE"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C6ECBB0" w14:textId="4EE19973"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18912A1" w14:textId="0EB6B30D"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29C6F59" w14:textId="182E7481"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6688066" w14:textId="77777777" w:rsidR="0026533B" w:rsidRPr="00B02EE3" w:rsidRDefault="0026533B" w:rsidP="0026533B">
            <w:pPr>
              <w:ind w:left="57"/>
              <w:rPr>
                <w:color w:val="000000"/>
                <w:szCs w:val="22"/>
              </w:rPr>
            </w:pPr>
            <w:r w:rsidRPr="00B02EE3">
              <w:rPr>
                <w:color w:val="000000"/>
                <w:szCs w:val="22"/>
              </w:rPr>
              <w:t>10</w:t>
            </w:r>
          </w:p>
        </w:tc>
      </w:tr>
      <w:tr w:rsidR="0026533B" w:rsidRPr="00B02EE3" w14:paraId="47CB4E52"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3061B878"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2FEE93F5" w14:textId="1C382BE6"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tcPr>
          <w:p w14:paraId="6EAEF8F7" w14:textId="2424F4AF" w:rsidR="0026533B" w:rsidRPr="00B02EE3" w:rsidRDefault="0026533B" w:rsidP="0026533B">
            <w:pPr>
              <w:ind w:left="57"/>
              <w:jc w:val="left"/>
              <w:rPr>
                <w:color w:val="000000"/>
                <w:szCs w:val="22"/>
              </w:rPr>
            </w:pPr>
          </w:p>
        </w:tc>
        <w:tc>
          <w:tcPr>
            <w:tcW w:w="992" w:type="dxa"/>
            <w:tcBorders>
              <w:top w:val="nil"/>
              <w:left w:val="nil"/>
              <w:bottom w:val="single" w:sz="8" w:space="0" w:color="auto"/>
              <w:right w:val="single" w:sz="8" w:space="0" w:color="auto"/>
            </w:tcBorders>
            <w:shd w:val="clear" w:color="auto" w:fill="auto"/>
            <w:vAlign w:val="center"/>
          </w:tcPr>
          <w:p w14:paraId="49920933" w14:textId="5442DCFF" w:rsidR="0026533B" w:rsidRPr="00B02EE3" w:rsidRDefault="0026533B" w:rsidP="004A68C6">
            <w:pPr>
              <w:ind w:left="57"/>
              <w:rPr>
                <w:color w:val="000000"/>
                <w:szCs w:val="22"/>
              </w:rPr>
            </w:pPr>
          </w:p>
        </w:tc>
        <w:tc>
          <w:tcPr>
            <w:tcW w:w="850" w:type="dxa"/>
            <w:tcBorders>
              <w:top w:val="nil"/>
              <w:left w:val="nil"/>
              <w:bottom w:val="single" w:sz="8" w:space="0" w:color="auto"/>
              <w:right w:val="single" w:sz="8" w:space="0" w:color="auto"/>
            </w:tcBorders>
            <w:shd w:val="clear" w:color="auto" w:fill="auto"/>
            <w:vAlign w:val="center"/>
          </w:tcPr>
          <w:p w14:paraId="0277D1E8" w14:textId="4F6441F3" w:rsidR="0026533B" w:rsidRPr="00B02EE3" w:rsidRDefault="0026533B" w:rsidP="004A68C6">
            <w:pPr>
              <w:ind w:left="57"/>
              <w:rPr>
                <w:color w:val="000000"/>
                <w:szCs w:val="22"/>
              </w:rPr>
            </w:pPr>
          </w:p>
        </w:tc>
        <w:tc>
          <w:tcPr>
            <w:tcW w:w="993" w:type="dxa"/>
            <w:tcBorders>
              <w:top w:val="nil"/>
              <w:left w:val="nil"/>
              <w:bottom w:val="single" w:sz="8" w:space="0" w:color="auto"/>
              <w:right w:val="single" w:sz="8" w:space="0" w:color="auto"/>
            </w:tcBorders>
            <w:shd w:val="clear" w:color="auto" w:fill="auto"/>
            <w:vAlign w:val="center"/>
          </w:tcPr>
          <w:p w14:paraId="49BC65BB" w14:textId="0BFBA136" w:rsidR="0026533B" w:rsidRPr="00B02EE3" w:rsidRDefault="0026533B" w:rsidP="004A68C6">
            <w:pPr>
              <w:ind w:left="57"/>
              <w:rPr>
                <w:color w:val="000000"/>
                <w:szCs w:val="22"/>
              </w:rPr>
            </w:pPr>
          </w:p>
        </w:tc>
        <w:tc>
          <w:tcPr>
            <w:tcW w:w="992" w:type="dxa"/>
            <w:tcBorders>
              <w:top w:val="nil"/>
              <w:left w:val="nil"/>
              <w:bottom w:val="single" w:sz="8" w:space="0" w:color="auto"/>
              <w:right w:val="single" w:sz="8" w:space="0" w:color="auto"/>
            </w:tcBorders>
            <w:shd w:val="clear" w:color="auto" w:fill="auto"/>
            <w:vAlign w:val="center"/>
          </w:tcPr>
          <w:p w14:paraId="5B979678" w14:textId="7C816B3B" w:rsidR="0026533B" w:rsidRPr="00B02EE3" w:rsidRDefault="0026533B" w:rsidP="004A68C6">
            <w:pPr>
              <w:ind w:left="57"/>
              <w:rPr>
                <w:color w:val="000000"/>
                <w:szCs w:val="22"/>
              </w:rPr>
            </w:pPr>
          </w:p>
        </w:tc>
        <w:tc>
          <w:tcPr>
            <w:tcW w:w="850" w:type="dxa"/>
            <w:tcBorders>
              <w:top w:val="nil"/>
              <w:left w:val="nil"/>
              <w:bottom w:val="single" w:sz="8" w:space="0" w:color="auto"/>
              <w:right w:val="single" w:sz="8" w:space="0" w:color="auto"/>
            </w:tcBorders>
            <w:shd w:val="clear" w:color="auto" w:fill="auto"/>
            <w:vAlign w:val="center"/>
          </w:tcPr>
          <w:p w14:paraId="61745AC6" w14:textId="7BAED07E" w:rsidR="0026533B" w:rsidRPr="00B02EE3" w:rsidRDefault="0026533B" w:rsidP="0026533B">
            <w:pPr>
              <w:ind w:left="57"/>
              <w:jc w:val="left"/>
              <w:rPr>
                <w:color w:val="000000"/>
                <w:szCs w:val="22"/>
              </w:rPr>
            </w:pPr>
          </w:p>
        </w:tc>
      </w:tr>
      <w:tr w:rsidR="0026533B" w:rsidRPr="00B02EE3" w14:paraId="3A4B5E86"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D888B4F"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A5548A3"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14D0877C"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1EEA539A" w14:textId="0C66BB79" w:rsidR="0026533B" w:rsidRPr="00B02EE3" w:rsidRDefault="0026533B" w:rsidP="0026533B">
            <w:pPr>
              <w:ind w:left="57"/>
              <w:rPr>
                <w:color w:val="000000"/>
                <w:szCs w:val="22"/>
              </w:rPr>
            </w:pPr>
            <w:r w:rsidRPr="00B02EE3">
              <w:rPr>
                <w:color w:val="000000"/>
                <w:szCs w:val="22"/>
              </w:rPr>
              <w:t>56</w:t>
            </w:r>
            <w:r w:rsidR="00FD5C1E" w:rsidRPr="00B02EE3">
              <w:rPr>
                <w:color w:val="000000"/>
                <w:szCs w:val="22"/>
              </w:rPr>
              <w:t>,</w:t>
            </w:r>
            <w:r w:rsidRPr="00B02EE3">
              <w:rPr>
                <w:color w:val="000000"/>
                <w:szCs w:val="22"/>
              </w:rPr>
              <w:t>4</w:t>
            </w:r>
          </w:p>
        </w:tc>
        <w:tc>
          <w:tcPr>
            <w:tcW w:w="851" w:type="dxa"/>
            <w:tcBorders>
              <w:top w:val="nil"/>
              <w:left w:val="nil"/>
              <w:bottom w:val="single" w:sz="8" w:space="0" w:color="auto"/>
              <w:right w:val="single" w:sz="8" w:space="0" w:color="auto"/>
            </w:tcBorders>
            <w:shd w:val="clear" w:color="auto" w:fill="auto"/>
            <w:vAlign w:val="center"/>
            <w:hideMark/>
          </w:tcPr>
          <w:p w14:paraId="1E95ED39" w14:textId="449452A9" w:rsidR="0026533B" w:rsidRPr="00B02EE3" w:rsidRDefault="0026533B" w:rsidP="0026533B">
            <w:pPr>
              <w:ind w:left="57"/>
              <w:rPr>
                <w:color w:val="000000"/>
                <w:szCs w:val="22"/>
              </w:rPr>
            </w:pPr>
            <w:r w:rsidRPr="00B02EE3">
              <w:rPr>
                <w:color w:val="000000"/>
                <w:szCs w:val="22"/>
              </w:rPr>
              <w:t>10</w:t>
            </w:r>
            <w:r w:rsidR="00FD5C1E" w:rsidRPr="00B02EE3">
              <w:rPr>
                <w:color w:val="000000"/>
                <w:szCs w:val="22"/>
              </w:rPr>
              <w:t>,</w:t>
            </w:r>
            <w:r w:rsidRPr="00B02EE3">
              <w:rPr>
                <w:color w:val="000000"/>
                <w:szCs w:val="22"/>
              </w:rPr>
              <w:t>5</w:t>
            </w:r>
          </w:p>
        </w:tc>
        <w:tc>
          <w:tcPr>
            <w:tcW w:w="992" w:type="dxa"/>
            <w:tcBorders>
              <w:top w:val="nil"/>
              <w:left w:val="nil"/>
              <w:bottom w:val="single" w:sz="8" w:space="0" w:color="auto"/>
              <w:right w:val="single" w:sz="8" w:space="0" w:color="auto"/>
            </w:tcBorders>
            <w:shd w:val="clear" w:color="auto" w:fill="auto"/>
            <w:vAlign w:val="center"/>
            <w:hideMark/>
          </w:tcPr>
          <w:p w14:paraId="78BA78F9" w14:textId="71DA4E1E"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4BFDD6C" w14:textId="4C00CFA8"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F9E408A" w14:textId="53CDCC61"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51ED2D7" w14:textId="78416D44"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A8B3A61" w14:textId="206AA1BC" w:rsidR="0026533B" w:rsidRPr="00B02EE3" w:rsidRDefault="0026533B" w:rsidP="0026533B">
            <w:pPr>
              <w:ind w:left="57"/>
              <w:rPr>
                <w:color w:val="000000"/>
                <w:szCs w:val="22"/>
              </w:rPr>
            </w:pPr>
            <w:r w:rsidRPr="00B02EE3">
              <w:rPr>
                <w:color w:val="000000"/>
                <w:szCs w:val="22"/>
              </w:rPr>
              <w:t>66</w:t>
            </w:r>
            <w:r w:rsidR="00FD5C1E" w:rsidRPr="00B02EE3">
              <w:rPr>
                <w:color w:val="000000"/>
                <w:szCs w:val="22"/>
              </w:rPr>
              <w:t>,</w:t>
            </w:r>
            <w:r w:rsidRPr="00B02EE3">
              <w:rPr>
                <w:color w:val="000000"/>
                <w:szCs w:val="22"/>
              </w:rPr>
              <w:t>9</w:t>
            </w:r>
          </w:p>
        </w:tc>
      </w:tr>
      <w:tr w:rsidR="0026533B" w:rsidRPr="00B02EE3" w14:paraId="744F9F0D"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87618DD"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5A4BC7C" w14:textId="6ED3039E"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7BDFD7F4" w14:textId="6E5A7B15"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56CB5F5" w14:textId="0AFA715F"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468D5DD5" w14:textId="45407632"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8558873" w14:textId="77F66DA0"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46075F9" w14:textId="66A16EF3"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39AB543" w14:textId="212F80A2"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128A315" w14:textId="169A813B"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F052B01" w14:textId="3583B660" w:rsidR="0026533B" w:rsidRPr="00B02EE3" w:rsidRDefault="005F7CFC" w:rsidP="0026533B">
            <w:pPr>
              <w:ind w:left="57"/>
              <w:rPr>
                <w:color w:val="000000"/>
                <w:szCs w:val="22"/>
              </w:rPr>
            </w:pPr>
            <w:r w:rsidRPr="00B02EE3">
              <w:rPr>
                <w:color w:val="000000"/>
                <w:szCs w:val="22"/>
              </w:rPr>
              <w:t>-</w:t>
            </w:r>
          </w:p>
        </w:tc>
      </w:tr>
      <w:tr w:rsidR="0026533B" w:rsidRPr="00B02EE3" w14:paraId="31C2524B"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D959FD3"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0211CEB"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715F5735" w14:textId="5F7A5ABC"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1A18569" w14:textId="57CC716B"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83</w:t>
            </w:r>
          </w:p>
        </w:tc>
        <w:tc>
          <w:tcPr>
            <w:tcW w:w="851" w:type="dxa"/>
            <w:tcBorders>
              <w:top w:val="nil"/>
              <w:left w:val="nil"/>
              <w:bottom w:val="single" w:sz="8" w:space="0" w:color="auto"/>
              <w:right w:val="single" w:sz="8" w:space="0" w:color="auto"/>
            </w:tcBorders>
            <w:shd w:val="clear" w:color="auto" w:fill="auto"/>
            <w:vAlign w:val="center"/>
            <w:hideMark/>
          </w:tcPr>
          <w:p w14:paraId="5C880268" w14:textId="2B1359CA"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35</w:t>
            </w:r>
          </w:p>
        </w:tc>
        <w:tc>
          <w:tcPr>
            <w:tcW w:w="992" w:type="dxa"/>
            <w:tcBorders>
              <w:top w:val="nil"/>
              <w:left w:val="nil"/>
              <w:bottom w:val="single" w:sz="8" w:space="0" w:color="auto"/>
              <w:right w:val="single" w:sz="8" w:space="0" w:color="auto"/>
            </w:tcBorders>
            <w:shd w:val="clear" w:color="auto" w:fill="auto"/>
            <w:vAlign w:val="center"/>
            <w:hideMark/>
          </w:tcPr>
          <w:p w14:paraId="68D133F5" w14:textId="24E98075"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CC33896" w14:textId="541B1772"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85EB2A1" w14:textId="192C0BBA"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3F77FB0" w14:textId="7D70EF96"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8EA5B6D" w14:textId="6B915162"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18</w:t>
            </w:r>
          </w:p>
        </w:tc>
      </w:tr>
      <w:tr w:rsidR="0026533B" w:rsidRPr="00B02EE3" w14:paraId="25D0E6D2"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6DBDE18"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BE3DFD6"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300EF986" w14:textId="73F7BA28"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498748EB" w14:textId="3A091FF7"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28</w:t>
            </w:r>
          </w:p>
        </w:tc>
        <w:tc>
          <w:tcPr>
            <w:tcW w:w="851" w:type="dxa"/>
            <w:tcBorders>
              <w:top w:val="nil"/>
              <w:left w:val="nil"/>
              <w:bottom w:val="single" w:sz="8" w:space="0" w:color="auto"/>
              <w:right w:val="single" w:sz="8" w:space="0" w:color="auto"/>
            </w:tcBorders>
            <w:shd w:val="clear" w:color="auto" w:fill="auto"/>
            <w:vAlign w:val="center"/>
            <w:hideMark/>
          </w:tcPr>
          <w:p w14:paraId="660544E6" w14:textId="5D4059ED"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29</w:t>
            </w:r>
          </w:p>
        </w:tc>
        <w:tc>
          <w:tcPr>
            <w:tcW w:w="992" w:type="dxa"/>
            <w:tcBorders>
              <w:top w:val="nil"/>
              <w:left w:val="nil"/>
              <w:bottom w:val="single" w:sz="8" w:space="0" w:color="auto"/>
              <w:right w:val="single" w:sz="8" w:space="0" w:color="auto"/>
            </w:tcBorders>
            <w:shd w:val="clear" w:color="auto" w:fill="auto"/>
            <w:vAlign w:val="center"/>
            <w:hideMark/>
          </w:tcPr>
          <w:p w14:paraId="73310A1D" w14:textId="115D1316"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B5DDD37" w14:textId="57C085CC"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AFC695D" w14:textId="30187D9B"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6062DB37" w14:textId="692DD491"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B80C34B" w14:textId="4F40080D"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57</w:t>
            </w:r>
          </w:p>
        </w:tc>
      </w:tr>
      <w:tr w:rsidR="0026533B" w:rsidRPr="00B02EE3" w14:paraId="08CF6EC2"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A33C035"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E619AC2"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517AAE5C" w14:textId="01AD84E6"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A7FEDDD" w14:textId="17523D00"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63</w:t>
            </w:r>
          </w:p>
        </w:tc>
        <w:tc>
          <w:tcPr>
            <w:tcW w:w="851" w:type="dxa"/>
            <w:tcBorders>
              <w:top w:val="nil"/>
              <w:left w:val="nil"/>
              <w:bottom w:val="single" w:sz="8" w:space="0" w:color="auto"/>
              <w:right w:val="single" w:sz="8" w:space="0" w:color="auto"/>
            </w:tcBorders>
            <w:shd w:val="clear" w:color="auto" w:fill="auto"/>
            <w:vAlign w:val="center"/>
            <w:hideMark/>
          </w:tcPr>
          <w:p w14:paraId="48D52D72" w14:textId="4E579E7B"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15</w:t>
            </w:r>
          </w:p>
        </w:tc>
        <w:tc>
          <w:tcPr>
            <w:tcW w:w="992" w:type="dxa"/>
            <w:tcBorders>
              <w:top w:val="nil"/>
              <w:left w:val="nil"/>
              <w:bottom w:val="single" w:sz="8" w:space="0" w:color="auto"/>
              <w:right w:val="single" w:sz="8" w:space="0" w:color="auto"/>
            </w:tcBorders>
            <w:shd w:val="clear" w:color="auto" w:fill="auto"/>
            <w:vAlign w:val="center"/>
            <w:hideMark/>
          </w:tcPr>
          <w:p w14:paraId="353D596A" w14:textId="3181B430"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D9BF9AC" w14:textId="5800C55C"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3C5FDDF" w14:textId="0F5D64DB"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DA92B4D" w14:textId="5DF5637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DEF1A43" w14:textId="59A4349B"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78</w:t>
            </w:r>
          </w:p>
        </w:tc>
      </w:tr>
      <w:tr w:rsidR="0026533B" w:rsidRPr="00B02EE3" w14:paraId="4FCBB900" w14:textId="77777777" w:rsidTr="00FD5C1E">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8D8CA0B" w14:textId="77777777" w:rsidR="0026533B" w:rsidRPr="00B02EE3" w:rsidRDefault="0026533B" w:rsidP="0026533B">
            <w:pPr>
              <w:ind w:left="57"/>
              <w:rPr>
                <w:color w:val="000000"/>
                <w:szCs w:val="22"/>
              </w:rPr>
            </w:pPr>
            <w:r w:rsidRPr="00B02EE3">
              <w:rPr>
                <w:color w:val="000000"/>
                <w:szCs w:val="22"/>
              </w:rPr>
              <w:t>Мягколиственные</w:t>
            </w:r>
          </w:p>
        </w:tc>
      </w:tr>
      <w:tr w:rsidR="0026533B" w:rsidRPr="00B02EE3" w14:paraId="6B666D7C" w14:textId="77777777" w:rsidTr="00FD5C1E">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558506E5" w14:textId="77777777" w:rsidR="0026533B" w:rsidRPr="00B02EE3" w:rsidRDefault="0026533B" w:rsidP="0026533B">
            <w:pPr>
              <w:ind w:left="57"/>
              <w:rPr>
                <w:color w:val="000000"/>
                <w:szCs w:val="22"/>
              </w:rPr>
            </w:pPr>
            <w:r w:rsidRPr="00B02EE3">
              <w:rPr>
                <w:color w:val="000000"/>
                <w:szCs w:val="22"/>
              </w:rPr>
              <w:t>Береза</w:t>
            </w:r>
          </w:p>
        </w:tc>
      </w:tr>
      <w:tr w:rsidR="0026533B" w:rsidRPr="00B02EE3" w14:paraId="7C048D98" w14:textId="77777777" w:rsidTr="004A68C6">
        <w:trPr>
          <w:trHeight w:val="242"/>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3831645"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66FA4861" w14:textId="0EB2A580"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2AB79FFC"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61814BDB" w14:textId="3B317312" w:rsidR="0026533B" w:rsidRPr="00B02EE3" w:rsidRDefault="0026533B" w:rsidP="0026533B">
            <w:pPr>
              <w:ind w:left="57"/>
              <w:rPr>
                <w:color w:val="000000"/>
                <w:szCs w:val="22"/>
              </w:rPr>
            </w:pPr>
            <w:r w:rsidRPr="00B02EE3">
              <w:rPr>
                <w:color w:val="000000"/>
                <w:szCs w:val="22"/>
              </w:rPr>
              <w:t>1048</w:t>
            </w:r>
            <w:r w:rsidR="00FD5C1E" w:rsidRPr="00B02EE3">
              <w:rPr>
                <w:color w:val="000000"/>
                <w:szCs w:val="22"/>
              </w:rPr>
              <w:t>,</w:t>
            </w:r>
            <w:r w:rsidRPr="00B02EE3">
              <w:rPr>
                <w:color w:val="000000"/>
                <w:szCs w:val="22"/>
              </w:rPr>
              <w:t>89</w:t>
            </w:r>
          </w:p>
        </w:tc>
        <w:tc>
          <w:tcPr>
            <w:tcW w:w="851" w:type="dxa"/>
            <w:tcBorders>
              <w:top w:val="nil"/>
              <w:left w:val="nil"/>
              <w:bottom w:val="single" w:sz="8" w:space="0" w:color="auto"/>
              <w:right w:val="single" w:sz="8" w:space="0" w:color="auto"/>
            </w:tcBorders>
            <w:shd w:val="clear" w:color="auto" w:fill="auto"/>
            <w:vAlign w:val="center"/>
            <w:hideMark/>
          </w:tcPr>
          <w:p w14:paraId="3847EB13" w14:textId="31651C69" w:rsidR="0026533B" w:rsidRPr="00B02EE3" w:rsidRDefault="0026533B" w:rsidP="0026533B">
            <w:pPr>
              <w:ind w:left="57"/>
              <w:rPr>
                <w:color w:val="000000"/>
                <w:szCs w:val="22"/>
              </w:rPr>
            </w:pPr>
            <w:r w:rsidRPr="00B02EE3">
              <w:rPr>
                <w:color w:val="000000"/>
                <w:szCs w:val="22"/>
              </w:rPr>
              <w:t>435</w:t>
            </w:r>
            <w:r w:rsidR="00FD5C1E" w:rsidRPr="00B02EE3">
              <w:rPr>
                <w:color w:val="000000"/>
                <w:szCs w:val="22"/>
              </w:rPr>
              <w:t>,</w:t>
            </w:r>
            <w:r w:rsidRPr="00B02EE3">
              <w:rPr>
                <w:color w:val="000000"/>
                <w:szCs w:val="22"/>
              </w:rPr>
              <w:t>45</w:t>
            </w:r>
          </w:p>
        </w:tc>
        <w:tc>
          <w:tcPr>
            <w:tcW w:w="992" w:type="dxa"/>
            <w:tcBorders>
              <w:top w:val="nil"/>
              <w:left w:val="nil"/>
              <w:bottom w:val="single" w:sz="8" w:space="0" w:color="auto"/>
              <w:right w:val="single" w:sz="8" w:space="0" w:color="auto"/>
            </w:tcBorders>
            <w:shd w:val="clear" w:color="auto" w:fill="auto"/>
            <w:vAlign w:val="center"/>
            <w:hideMark/>
          </w:tcPr>
          <w:p w14:paraId="3A11FB90" w14:textId="022B3ED0"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EEC9DF9" w14:textId="5E8A510C"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675516B" w14:textId="683CC5FA"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DC1484B" w14:textId="25271A0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AFF3799" w14:textId="074C2187" w:rsidR="0026533B" w:rsidRPr="00B02EE3" w:rsidRDefault="0026533B" w:rsidP="0026533B">
            <w:pPr>
              <w:ind w:left="57"/>
              <w:rPr>
                <w:color w:val="000000"/>
                <w:szCs w:val="22"/>
              </w:rPr>
            </w:pPr>
            <w:r w:rsidRPr="00B02EE3">
              <w:rPr>
                <w:color w:val="000000"/>
                <w:szCs w:val="22"/>
              </w:rPr>
              <w:t>1484</w:t>
            </w:r>
            <w:r w:rsidR="00FD5C1E" w:rsidRPr="00B02EE3">
              <w:rPr>
                <w:color w:val="000000"/>
                <w:szCs w:val="22"/>
              </w:rPr>
              <w:t>,</w:t>
            </w:r>
            <w:r w:rsidRPr="00B02EE3">
              <w:rPr>
                <w:color w:val="000000"/>
                <w:szCs w:val="22"/>
              </w:rPr>
              <w:t>34</w:t>
            </w:r>
          </w:p>
        </w:tc>
      </w:tr>
      <w:tr w:rsidR="0026533B" w:rsidRPr="00B02EE3" w14:paraId="173E8C81"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5B8F614"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33C552D4"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340768A2" w14:textId="78D02279"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1B45CB9F" w14:textId="65A574F9" w:rsidR="0026533B" w:rsidRPr="00B02EE3" w:rsidRDefault="0026533B" w:rsidP="0026533B">
            <w:pPr>
              <w:ind w:left="57"/>
              <w:rPr>
                <w:color w:val="000000"/>
                <w:szCs w:val="22"/>
              </w:rPr>
            </w:pPr>
            <w:r w:rsidRPr="00B02EE3">
              <w:rPr>
                <w:color w:val="000000"/>
                <w:szCs w:val="22"/>
              </w:rPr>
              <w:t>29</w:t>
            </w:r>
            <w:r w:rsidR="00FD5C1E" w:rsidRPr="00B02EE3">
              <w:rPr>
                <w:color w:val="000000"/>
                <w:szCs w:val="22"/>
              </w:rPr>
              <w:t>,</w:t>
            </w:r>
            <w:r w:rsidRPr="00B02EE3">
              <w:rPr>
                <w:color w:val="000000"/>
                <w:szCs w:val="22"/>
              </w:rPr>
              <w:t>78</w:t>
            </w:r>
          </w:p>
        </w:tc>
        <w:tc>
          <w:tcPr>
            <w:tcW w:w="851" w:type="dxa"/>
            <w:tcBorders>
              <w:top w:val="nil"/>
              <w:left w:val="nil"/>
              <w:bottom w:val="single" w:sz="8" w:space="0" w:color="auto"/>
              <w:right w:val="single" w:sz="8" w:space="0" w:color="auto"/>
            </w:tcBorders>
            <w:shd w:val="clear" w:color="auto" w:fill="auto"/>
            <w:vAlign w:val="center"/>
            <w:hideMark/>
          </w:tcPr>
          <w:p w14:paraId="5FA15226" w14:textId="019FB64E" w:rsidR="0026533B" w:rsidRPr="00B02EE3" w:rsidRDefault="0026533B" w:rsidP="0026533B">
            <w:pPr>
              <w:ind w:left="57"/>
              <w:rPr>
                <w:color w:val="000000"/>
                <w:szCs w:val="22"/>
              </w:rPr>
            </w:pPr>
            <w:r w:rsidRPr="00B02EE3">
              <w:rPr>
                <w:color w:val="000000"/>
                <w:szCs w:val="22"/>
              </w:rPr>
              <w:t>11</w:t>
            </w:r>
            <w:r w:rsidR="00FD5C1E" w:rsidRPr="00B02EE3">
              <w:rPr>
                <w:color w:val="000000"/>
                <w:szCs w:val="22"/>
              </w:rPr>
              <w:t>,</w:t>
            </w:r>
            <w:r w:rsidRPr="00B02EE3">
              <w:rPr>
                <w:color w:val="000000"/>
                <w:szCs w:val="22"/>
              </w:rPr>
              <w:t>77</w:t>
            </w:r>
          </w:p>
        </w:tc>
        <w:tc>
          <w:tcPr>
            <w:tcW w:w="992" w:type="dxa"/>
            <w:tcBorders>
              <w:top w:val="nil"/>
              <w:left w:val="nil"/>
              <w:bottom w:val="single" w:sz="8" w:space="0" w:color="auto"/>
              <w:right w:val="single" w:sz="8" w:space="0" w:color="auto"/>
            </w:tcBorders>
            <w:shd w:val="clear" w:color="auto" w:fill="auto"/>
            <w:vAlign w:val="center"/>
            <w:hideMark/>
          </w:tcPr>
          <w:p w14:paraId="4AD96F45" w14:textId="29CE2EAA"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28E8063" w14:textId="00B0B881"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7FE01307" w14:textId="03BE61AD"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5246F52B" w14:textId="1113D999"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73855C1" w14:textId="71897ABA" w:rsidR="0026533B" w:rsidRPr="00B02EE3" w:rsidRDefault="0026533B" w:rsidP="0026533B">
            <w:pPr>
              <w:ind w:left="57"/>
              <w:rPr>
                <w:color w:val="000000"/>
                <w:szCs w:val="22"/>
              </w:rPr>
            </w:pPr>
            <w:r w:rsidRPr="00B02EE3">
              <w:rPr>
                <w:color w:val="000000"/>
                <w:szCs w:val="22"/>
              </w:rPr>
              <w:t>41</w:t>
            </w:r>
            <w:r w:rsidR="00FD5C1E" w:rsidRPr="00B02EE3">
              <w:rPr>
                <w:color w:val="000000"/>
                <w:szCs w:val="22"/>
              </w:rPr>
              <w:t>,</w:t>
            </w:r>
            <w:r w:rsidRPr="00B02EE3">
              <w:rPr>
                <w:color w:val="000000"/>
                <w:szCs w:val="22"/>
              </w:rPr>
              <w:t>55</w:t>
            </w:r>
          </w:p>
        </w:tc>
      </w:tr>
      <w:tr w:rsidR="0026533B" w:rsidRPr="00B02EE3" w14:paraId="57A06F9F"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55A0FDF7"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1C3BC30D" w14:textId="76A019AB"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3BB686CA"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645DCEA5"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7DCD72EB" w14:textId="77777777" w:rsidR="0026533B" w:rsidRPr="00B02EE3" w:rsidRDefault="0026533B" w:rsidP="0026533B">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4DBE9F8D" w14:textId="48D2225B"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4FBB991" w14:textId="0E89BB89"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80AC53E" w14:textId="0245EE43"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03DC600" w14:textId="4E5CC7A0"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CE1A5BF" w14:textId="77777777" w:rsidR="0026533B" w:rsidRPr="00B02EE3" w:rsidRDefault="0026533B" w:rsidP="0026533B">
            <w:pPr>
              <w:ind w:left="57"/>
              <w:rPr>
                <w:color w:val="000000"/>
                <w:szCs w:val="22"/>
              </w:rPr>
            </w:pPr>
            <w:r w:rsidRPr="00B02EE3">
              <w:rPr>
                <w:color w:val="000000"/>
                <w:szCs w:val="22"/>
              </w:rPr>
              <w:t>10</w:t>
            </w:r>
          </w:p>
        </w:tc>
      </w:tr>
      <w:tr w:rsidR="0026533B" w:rsidRPr="00B02EE3" w14:paraId="38007E69"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40E709D1"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7A7075B5" w14:textId="55C7E6CC"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tcPr>
          <w:p w14:paraId="47609857" w14:textId="1A497FE6" w:rsidR="0026533B" w:rsidRPr="00B02EE3" w:rsidRDefault="0026533B" w:rsidP="004A68C6">
            <w:pPr>
              <w:ind w:left="57"/>
              <w:rPr>
                <w:color w:val="000000"/>
                <w:szCs w:val="22"/>
              </w:rPr>
            </w:pPr>
          </w:p>
        </w:tc>
        <w:tc>
          <w:tcPr>
            <w:tcW w:w="992" w:type="dxa"/>
            <w:tcBorders>
              <w:top w:val="nil"/>
              <w:left w:val="nil"/>
              <w:bottom w:val="single" w:sz="8" w:space="0" w:color="auto"/>
              <w:right w:val="single" w:sz="8" w:space="0" w:color="auto"/>
            </w:tcBorders>
            <w:shd w:val="clear" w:color="auto" w:fill="auto"/>
            <w:vAlign w:val="center"/>
          </w:tcPr>
          <w:p w14:paraId="5FC1178C" w14:textId="0E3B76CE" w:rsidR="0026533B" w:rsidRPr="00B02EE3" w:rsidRDefault="0026533B" w:rsidP="0026533B">
            <w:pPr>
              <w:ind w:left="57"/>
              <w:jc w:val="left"/>
              <w:rPr>
                <w:color w:val="000000"/>
                <w:szCs w:val="22"/>
              </w:rPr>
            </w:pPr>
          </w:p>
        </w:tc>
        <w:tc>
          <w:tcPr>
            <w:tcW w:w="850" w:type="dxa"/>
            <w:tcBorders>
              <w:top w:val="nil"/>
              <w:left w:val="nil"/>
              <w:bottom w:val="single" w:sz="8" w:space="0" w:color="auto"/>
              <w:right w:val="single" w:sz="8" w:space="0" w:color="auto"/>
            </w:tcBorders>
            <w:shd w:val="clear" w:color="auto" w:fill="auto"/>
            <w:vAlign w:val="center"/>
          </w:tcPr>
          <w:p w14:paraId="0DB13CD0" w14:textId="3A41ED5A" w:rsidR="0026533B" w:rsidRPr="00B02EE3" w:rsidRDefault="0026533B" w:rsidP="0026533B">
            <w:pPr>
              <w:ind w:left="57"/>
              <w:jc w:val="left"/>
              <w:rPr>
                <w:color w:val="000000"/>
                <w:szCs w:val="22"/>
              </w:rPr>
            </w:pPr>
          </w:p>
        </w:tc>
        <w:tc>
          <w:tcPr>
            <w:tcW w:w="993" w:type="dxa"/>
            <w:tcBorders>
              <w:top w:val="nil"/>
              <w:left w:val="nil"/>
              <w:bottom w:val="single" w:sz="8" w:space="0" w:color="auto"/>
              <w:right w:val="single" w:sz="8" w:space="0" w:color="auto"/>
            </w:tcBorders>
            <w:shd w:val="clear" w:color="auto" w:fill="auto"/>
            <w:vAlign w:val="center"/>
          </w:tcPr>
          <w:p w14:paraId="6376C111" w14:textId="1A86A3AD" w:rsidR="0026533B" w:rsidRPr="00B02EE3" w:rsidRDefault="0026533B" w:rsidP="0026533B">
            <w:pPr>
              <w:ind w:left="57"/>
              <w:jc w:val="left"/>
              <w:rPr>
                <w:color w:val="000000"/>
                <w:szCs w:val="22"/>
              </w:rPr>
            </w:pPr>
          </w:p>
        </w:tc>
        <w:tc>
          <w:tcPr>
            <w:tcW w:w="992" w:type="dxa"/>
            <w:tcBorders>
              <w:top w:val="nil"/>
              <w:left w:val="nil"/>
              <w:bottom w:val="single" w:sz="8" w:space="0" w:color="auto"/>
              <w:right w:val="single" w:sz="8" w:space="0" w:color="auto"/>
            </w:tcBorders>
            <w:shd w:val="clear" w:color="auto" w:fill="auto"/>
            <w:vAlign w:val="center"/>
          </w:tcPr>
          <w:p w14:paraId="5DD98A48" w14:textId="7B0C1B77" w:rsidR="0026533B" w:rsidRPr="00B02EE3" w:rsidRDefault="0026533B" w:rsidP="0026533B">
            <w:pPr>
              <w:ind w:left="57"/>
              <w:jc w:val="left"/>
              <w:rPr>
                <w:color w:val="000000"/>
                <w:szCs w:val="22"/>
              </w:rPr>
            </w:pPr>
          </w:p>
        </w:tc>
        <w:tc>
          <w:tcPr>
            <w:tcW w:w="850" w:type="dxa"/>
            <w:tcBorders>
              <w:top w:val="nil"/>
              <w:left w:val="nil"/>
              <w:bottom w:val="single" w:sz="8" w:space="0" w:color="auto"/>
              <w:right w:val="single" w:sz="8" w:space="0" w:color="auto"/>
            </w:tcBorders>
            <w:shd w:val="clear" w:color="auto" w:fill="auto"/>
            <w:vAlign w:val="center"/>
          </w:tcPr>
          <w:p w14:paraId="7D9AD594" w14:textId="0A5F09EA" w:rsidR="0026533B" w:rsidRPr="00B02EE3" w:rsidRDefault="0026533B" w:rsidP="0026533B">
            <w:pPr>
              <w:ind w:left="57"/>
              <w:jc w:val="left"/>
              <w:rPr>
                <w:color w:val="000000"/>
                <w:szCs w:val="22"/>
              </w:rPr>
            </w:pPr>
          </w:p>
        </w:tc>
      </w:tr>
      <w:tr w:rsidR="0026533B" w:rsidRPr="00B02EE3" w14:paraId="2B7950E4"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5FE4E80"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8163B80"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57F55D6A"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7B0D8305" w14:textId="2FBF3D1D" w:rsidR="0026533B" w:rsidRPr="00B02EE3" w:rsidRDefault="0026533B" w:rsidP="0026533B">
            <w:pPr>
              <w:ind w:left="57"/>
              <w:rPr>
                <w:color w:val="000000"/>
                <w:szCs w:val="22"/>
              </w:rPr>
            </w:pPr>
            <w:r w:rsidRPr="00B02EE3">
              <w:rPr>
                <w:color w:val="000000"/>
                <w:szCs w:val="22"/>
              </w:rPr>
              <w:t>102</w:t>
            </w:r>
            <w:r w:rsidR="00FD5C1E" w:rsidRPr="00B02EE3">
              <w:rPr>
                <w:color w:val="000000"/>
                <w:szCs w:val="22"/>
              </w:rPr>
              <w:t>,</w:t>
            </w:r>
            <w:r w:rsidRPr="00B02EE3">
              <w:rPr>
                <w:color w:val="000000"/>
                <w:szCs w:val="22"/>
              </w:rPr>
              <w:t>7</w:t>
            </w:r>
          </w:p>
        </w:tc>
        <w:tc>
          <w:tcPr>
            <w:tcW w:w="851" w:type="dxa"/>
            <w:tcBorders>
              <w:top w:val="nil"/>
              <w:left w:val="nil"/>
              <w:bottom w:val="single" w:sz="8" w:space="0" w:color="auto"/>
              <w:right w:val="single" w:sz="8" w:space="0" w:color="auto"/>
            </w:tcBorders>
            <w:shd w:val="clear" w:color="auto" w:fill="auto"/>
            <w:vAlign w:val="center"/>
            <w:hideMark/>
          </w:tcPr>
          <w:p w14:paraId="50685D03" w14:textId="0B417CF4" w:rsidR="0026533B" w:rsidRPr="00B02EE3" w:rsidRDefault="0026533B" w:rsidP="0026533B">
            <w:pPr>
              <w:ind w:left="57"/>
              <w:rPr>
                <w:color w:val="000000"/>
                <w:szCs w:val="22"/>
              </w:rPr>
            </w:pPr>
            <w:r w:rsidRPr="00B02EE3">
              <w:rPr>
                <w:color w:val="000000"/>
                <w:szCs w:val="22"/>
              </w:rPr>
              <w:t>43</w:t>
            </w:r>
            <w:r w:rsidR="00FD5C1E" w:rsidRPr="00B02EE3">
              <w:rPr>
                <w:color w:val="000000"/>
                <w:szCs w:val="22"/>
              </w:rPr>
              <w:t>,</w:t>
            </w:r>
            <w:r w:rsidRPr="00B02EE3">
              <w:rPr>
                <w:color w:val="000000"/>
                <w:szCs w:val="22"/>
              </w:rPr>
              <w:t>3</w:t>
            </w:r>
          </w:p>
        </w:tc>
        <w:tc>
          <w:tcPr>
            <w:tcW w:w="992" w:type="dxa"/>
            <w:tcBorders>
              <w:top w:val="nil"/>
              <w:left w:val="nil"/>
              <w:bottom w:val="single" w:sz="8" w:space="0" w:color="auto"/>
              <w:right w:val="single" w:sz="8" w:space="0" w:color="auto"/>
            </w:tcBorders>
            <w:shd w:val="clear" w:color="auto" w:fill="auto"/>
            <w:vAlign w:val="center"/>
            <w:hideMark/>
          </w:tcPr>
          <w:p w14:paraId="4EC52237" w14:textId="4197B3A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BBE87EC" w14:textId="44095FF3"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77150CF" w14:textId="01E9EE75"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135FA94" w14:textId="376ED19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EDAD063" w14:textId="77777777" w:rsidR="0026533B" w:rsidRPr="00B02EE3" w:rsidRDefault="0026533B" w:rsidP="0026533B">
            <w:pPr>
              <w:ind w:left="57"/>
              <w:rPr>
                <w:color w:val="000000"/>
                <w:szCs w:val="22"/>
              </w:rPr>
            </w:pPr>
            <w:r w:rsidRPr="00B02EE3">
              <w:rPr>
                <w:color w:val="000000"/>
                <w:szCs w:val="22"/>
              </w:rPr>
              <w:t>146</w:t>
            </w:r>
          </w:p>
        </w:tc>
      </w:tr>
      <w:tr w:rsidR="0026533B" w:rsidRPr="00B02EE3" w14:paraId="746781BF"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820F618"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38DEA8F" w14:textId="789C47B8" w:rsidR="0026533B" w:rsidRPr="00B02EE3" w:rsidRDefault="0026533B" w:rsidP="0026533B">
            <w:pPr>
              <w:ind w:left="57"/>
              <w:jc w:val="left"/>
              <w:rPr>
                <w:color w:val="000000"/>
                <w:szCs w:val="22"/>
              </w:rPr>
            </w:pPr>
            <w:r w:rsidRPr="00B02EE3">
              <w:rPr>
                <w:color w:val="000000"/>
                <w:szCs w:val="22"/>
              </w:rPr>
              <w:t>выбираемый</w:t>
            </w:r>
            <w:r w:rsidR="005F7CFC" w:rsidRPr="00B02EE3">
              <w:rPr>
                <w:color w:val="000000"/>
                <w:szCs w:val="22"/>
              </w:rPr>
              <w:t>-</w:t>
            </w:r>
            <w:r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066C42C0" w14:textId="0ADC62C3"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2496837" w14:textId="0CB8B7DA"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552FBCC1" w14:textId="19AA64D3"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369097D" w14:textId="20AB86DB"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F9DD4EF" w14:textId="016AF55D"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4FE841B" w14:textId="48415F75"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31ECAE4" w14:textId="5A3F8EF2"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F5A4073" w14:textId="01FFEE49" w:rsidR="0026533B" w:rsidRPr="00B02EE3" w:rsidRDefault="005F7CFC" w:rsidP="0026533B">
            <w:pPr>
              <w:ind w:left="57"/>
              <w:rPr>
                <w:color w:val="000000"/>
                <w:szCs w:val="22"/>
              </w:rPr>
            </w:pPr>
            <w:r w:rsidRPr="00B02EE3">
              <w:rPr>
                <w:color w:val="000000"/>
                <w:szCs w:val="22"/>
              </w:rPr>
              <w:t>-</w:t>
            </w:r>
          </w:p>
        </w:tc>
      </w:tr>
      <w:tr w:rsidR="0026533B" w:rsidRPr="00B02EE3" w14:paraId="51EA3188"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1E973E6"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34100D9B"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66E6BEFC" w14:textId="63C781A1"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3D39B4EB" w14:textId="2E551F48"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87</w:t>
            </w:r>
          </w:p>
        </w:tc>
        <w:tc>
          <w:tcPr>
            <w:tcW w:w="851" w:type="dxa"/>
            <w:tcBorders>
              <w:top w:val="nil"/>
              <w:left w:val="nil"/>
              <w:bottom w:val="single" w:sz="8" w:space="0" w:color="auto"/>
              <w:right w:val="single" w:sz="8" w:space="0" w:color="auto"/>
            </w:tcBorders>
            <w:shd w:val="clear" w:color="auto" w:fill="auto"/>
            <w:vAlign w:val="center"/>
            <w:hideMark/>
          </w:tcPr>
          <w:p w14:paraId="69DE805F" w14:textId="02247C9F"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17</w:t>
            </w:r>
          </w:p>
        </w:tc>
        <w:tc>
          <w:tcPr>
            <w:tcW w:w="992" w:type="dxa"/>
            <w:tcBorders>
              <w:top w:val="nil"/>
              <w:left w:val="nil"/>
              <w:bottom w:val="single" w:sz="8" w:space="0" w:color="auto"/>
              <w:right w:val="single" w:sz="8" w:space="0" w:color="auto"/>
            </w:tcBorders>
            <w:shd w:val="clear" w:color="auto" w:fill="auto"/>
            <w:vAlign w:val="center"/>
            <w:hideMark/>
          </w:tcPr>
          <w:p w14:paraId="17EFB706" w14:textId="48650CB3"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24D13FB" w14:textId="3F9A321C"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20463DE" w14:textId="09B1E8EB"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D7813C4" w14:textId="236E35D8"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29B110F" w14:textId="4B805B2B" w:rsidR="0026533B" w:rsidRPr="00B02EE3" w:rsidRDefault="0026533B" w:rsidP="0026533B">
            <w:pPr>
              <w:ind w:left="57"/>
              <w:rPr>
                <w:color w:val="000000"/>
                <w:szCs w:val="22"/>
              </w:rPr>
            </w:pPr>
            <w:r w:rsidRPr="00B02EE3">
              <w:rPr>
                <w:color w:val="000000"/>
                <w:szCs w:val="22"/>
              </w:rPr>
              <w:t>4</w:t>
            </w:r>
            <w:r w:rsidR="00FD5C1E" w:rsidRPr="00B02EE3">
              <w:rPr>
                <w:color w:val="000000"/>
                <w:szCs w:val="22"/>
              </w:rPr>
              <w:t>,</w:t>
            </w:r>
            <w:r w:rsidRPr="00B02EE3">
              <w:rPr>
                <w:color w:val="000000"/>
                <w:szCs w:val="22"/>
              </w:rPr>
              <w:t>04</w:t>
            </w:r>
          </w:p>
        </w:tc>
      </w:tr>
      <w:tr w:rsidR="0026533B" w:rsidRPr="00B02EE3" w14:paraId="43E6B77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07B1A61"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DAFCB43"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4C15A2E1" w14:textId="77C4F033"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5166DE6" w14:textId="3BF1ACCB"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03</w:t>
            </w:r>
          </w:p>
        </w:tc>
        <w:tc>
          <w:tcPr>
            <w:tcW w:w="851" w:type="dxa"/>
            <w:tcBorders>
              <w:top w:val="nil"/>
              <w:left w:val="nil"/>
              <w:bottom w:val="single" w:sz="8" w:space="0" w:color="auto"/>
              <w:right w:val="single" w:sz="8" w:space="0" w:color="auto"/>
            </w:tcBorders>
            <w:shd w:val="clear" w:color="auto" w:fill="auto"/>
            <w:vAlign w:val="center"/>
            <w:hideMark/>
          </w:tcPr>
          <w:p w14:paraId="7882FA6D" w14:textId="064E5490"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98</w:t>
            </w:r>
          </w:p>
        </w:tc>
        <w:tc>
          <w:tcPr>
            <w:tcW w:w="992" w:type="dxa"/>
            <w:tcBorders>
              <w:top w:val="nil"/>
              <w:left w:val="nil"/>
              <w:bottom w:val="single" w:sz="8" w:space="0" w:color="auto"/>
              <w:right w:val="single" w:sz="8" w:space="0" w:color="auto"/>
            </w:tcBorders>
            <w:shd w:val="clear" w:color="auto" w:fill="auto"/>
            <w:vAlign w:val="center"/>
            <w:hideMark/>
          </w:tcPr>
          <w:p w14:paraId="53CE1AC3" w14:textId="4EA4445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4E58BB9" w14:textId="075FDBE6"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52E0CBB" w14:textId="6F8D3630"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2AB1137" w14:textId="0F930E5E"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7C03610" w14:textId="35A796BF" w:rsidR="0026533B" w:rsidRPr="00B02EE3" w:rsidRDefault="0026533B" w:rsidP="0026533B">
            <w:pPr>
              <w:ind w:left="57"/>
              <w:rPr>
                <w:color w:val="000000"/>
                <w:szCs w:val="22"/>
              </w:rPr>
            </w:pPr>
            <w:r w:rsidRPr="00B02EE3">
              <w:rPr>
                <w:color w:val="000000"/>
                <w:szCs w:val="22"/>
              </w:rPr>
              <w:t>3</w:t>
            </w:r>
            <w:r w:rsidR="00FD5C1E" w:rsidRPr="00B02EE3">
              <w:rPr>
                <w:color w:val="000000"/>
                <w:szCs w:val="22"/>
              </w:rPr>
              <w:t>,</w:t>
            </w:r>
            <w:r w:rsidRPr="00B02EE3">
              <w:rPr>
                <w:color w:val="000000"/>
                <w:szCs w:val="22"/>
              </w:rPr>
              <w:t>01</w:t>
            </w:r>
          </w:p>
        </w:tc>
      </w:tr>
      <w:tr w:rsidR="0026533B" w:rsidRPr="00B02EE3" w14:paraId="6EA354D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518234D"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A0EEBC3"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79774073" w14:textId="593FD840"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EF066D9" w14:textId="61394E3D"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81</w:t>
            </w:r>
          </w:p>
        </w:tc>
        <w:tc>
          <w:tcPr>
            <w:tcW w:w="851" w:type="dxa"/>
            <w:tcBorders>
              <w:top w:val="nil"/>
              <w:left w:val="nil"/>
              <w:bottom w:val="single" w:sz="8" w:space="0" w:color="auto"/>
              <w:right w:val="single" w:sz="8" w:space="0" w:color="auto"/>
            </w:tcBorders>
            <w:shd w:val="clear" w:color="auto" w:fill="auto"/>
            <w:vAlign w:val="center"/>
            <w:hideMark/>
          </w:tcPr>
          <w:p w14:paraId="17A68267" w14:textId="7F064910"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39</w:t>
            </w:r>
          </w:p>
        </w:tc>
        <w:tc>
          <w:tcPr>
            <w:tcW w:w="992" w:type="dxa"/>
            <w:tcBorders>
              <w:top w:val="nil"/>
              <w:left w:val="nil"/>
              <w:bottom w:val="single" w:sz="8" w:space="0" w:color="auto"/>
              <w:right w:val="single" w:sz="8" w:space="0" w:color="auto"/>
            </w:tcBorders>
            <w:shd w:val="clear" w:color="auto" w:fill="auto"/>
            <w:vAlign w:val="center"/>
            <w:hideMark/>
          </w:tcPr>
          <w:p w14:paraId="69E56EB9" w14:textId="7755EED4"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1D5B016" w14:textId="53D06716"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DD0FFA8" w14:textId="5992E8C8"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5EC8454" w14:textId="3909AE53"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D9D827B" w14:textId="0DE4C392"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2</w:t>
            </w:r>
          </w:p>
        </w:tc>
      </w:tr>
      <w:tr w:rsidR="0026533B" w:rsidRPr="00B02EE3" w14:paraId="27C4A4C8"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AF9AF3E" w14:textId="77777777" w:rsidR="0026533B" w:rsidRPr="00B02EE3" w:rsidRDefault="0026533B" w:rsidP="0026533B">
            <w:pPr>
              <w:ind w:left="57"/>
              <w:rPr>
                <w:color w:val="000000"/>
                <w:szCs w:val="22"/>
              </w:rPr>
            </w:pPr>
            <w:r w:rsidRPr="00B02EE3">
              <w:rPr>
                <w:color w:val="000000"/>
                <w:szCs w:val="22"/>
              </w:rPr>
              <w:t>Осина</w:t>
            </w:r>
          </w:p>
        </w:tc>
      </w:tr>
      <w:tr w:rsidR="0026533B" w:rsidRPr="00B02EE3" w14:paraId="2314A41D" w14:textId="77777777" w:rsidTr="004A68C6">
        <w:trPr>
          <w:trHeight w:val="245"/>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3DF25C88"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15D49903" w14:textId="7683C809"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17FEC622"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2403C91D" w14:textId="61F77BBA" w:rsidR="0026533B" w:rsidRPr="00B02EE3" w:rsidRDefault="0026533B" w:rsidP="0026533B">
            <w:pPr>
              <w:ind w:left="57"/>
              <w:rPr>
                <w:color w:val="000000"/>
                <w:szCs w:val="22"/>
              </w:rPr>
            </w:pPr>
            <w:r w:rsidRPr="00B02EE3">
              <w:rPr>
                <w:color w:val="000000"/>
                <w:szCs w:val="22"/>
              </w:rPr>
              <w:t>12</w:t>
            </w:r>
            <w:r w:rsidR="00FD5C1E" w:rsidRPr="00B02EE3">
              <w:rPr>
                <w:color w:val="000000"/>
                <w:szCs w:val="22"/>
              </w:rPr>
              <w:t>,</w:t>
            </w:r>
            <w:r w:rsidRPr="00B02EE3">
              <w:rPr>
                <w:color w:val="000000"/>
                <w:szCs w:val="22"/>
              </w:rPr>
              <w:t>39</w:t>
            </w:r>
          </w:p>
        </w:tc>
        <w:tc>
          <w:tcPr>
            <w:tcW w:w="851" w:type="dxa"/>
            <w:tcBorders>
              <w:top w:val="nil"/>
              <w:left w:val="nil"/>
              <w:bottom w:val="single" w:sz="8" w:space="0" w:color="auto"/>
              <w:right w:val="single" w:sz="8" w:space="0" w:color="auto"/>
            </w:tcBorders>
            <w:shd w:val="clear" w:color="auto" w:fill="auto"/>
            <w:vAlign w:val="center"/>
            <w:hideMark/>
          </w:tcPr>
          <w:p w14:paraId="4047314E" w14:textId="0E58F8E4" w:rsidR="0026533B" w:rsidRPr="00B02EE3" w:rsidRDefault="0026533B" w:rsidP="0026533B">
            <w:pPr>
              <w:ind w:left="57"/>
              <w:rPr>
                <w:color w:val="000000"/>
                <w:szCs w:val="22"/>
              </w:rPr>
            </w:pPr>
            <w:r w:rsidRPr="00B02EE3">
              <w:rPr>
                <w:color w:val="000000"/>
                <w:szCs w:val="22"/>
              </w:rPr>
              <w:t>1922</w:t>
            </w:r>
            <w:r w:rsidR="00FD5C1E" w:rsidRPr="00B02EE3">
              <w:rPr>
                <w:color w:val="000000"/>
                <w:szCs w:val="22"/>
              </w:rPr>
              <w:t>,</w:t>
            </w:r>
            <w:r w:rsidRPr="00B02EE3">
              <w:rPr>
                <w:color w:val="000000"/>
                <w:szCs w:val="22"/>
              </w:rPr>
              <w:t>55</w:t>
            </w:r>
          </w:p>
        </w:tc>
        <w:tc>
          <w:tcPr>
            <w:tcW w:w="992" w:type="dxa"/>
            <w:tcBorders>
              <w:top w:val="nil"/>
              <w:left w:val="nil"/>
              <w:bottom w:val="single" w:sz="8" w:space="0" w:color="auto"/>
              <w:right w:val="single" w:sz="8" w:space="0" w:color="auto"/>
            </w:tcBorders>
            <w:shd w:val="clear" w:color="auto" w:fill="auto"/>
            <w:vAlign w:val="center"/>
            <w:hideMark/>
          </w:tcPr>
          <w:p w14:paraId="063B5A07" w14:textId="2C3AEA2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DF9661B" w14:textId="00C9E1A5"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53CEF00D" w14:textId="0BBEFC5D"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4DBFF2F" w14:textId="234F620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6D98D75" w14:textId="6DBDF04F" w:rsidR="0026533B" w:rsidRPr="00B02EE3" w:rsidRDefault="0026533B" w:rsidP="0026533B">
            <w:pPr>
              <w:ind w:left="57"/>
              <w:rPr>
                <w:color w:val="000000"/>
                <w:szCs w:val="22"/>
              </w:rPr>
            </w:pPr>
            <w:r w:rsidRPr="00B02EE3">
              <w:rPr>
                <w:color w:val="000000"/>
                <w:szCs w:val="22"/>
              </w:rPr>
              <w:t>1934</w:t>
            </w:r>
            <w:r w:rsidR="00FD5C1E" w:rsidRPr="00B02EE3">
              <w:rPr>
                <w:color w:val="000000"/>
                <w:szCs w:val="22"/>
              </w:rPr>
              <w:t>,</w:t>
            </w:r>
            <w:r w:rsidRPr="00B02EE3">
              <w:rPr>
                <w:color w:val="000000"/>
                <w:szCs w:val="22"/>
              </w:rPr>
              <w:t>94</w:t>
            </w:r>
          </w:p>
        </w:tc>
      </w:tr>
      <w:tr w:rsidR="0026533B" w:rsidRPr="00B02EE3" w14:paraId="260E23AC"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9E8A182"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1C88E22D"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4A59AC0B" w14:textId="0157F5AE"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6D29F7B6" w14:textId="16592888"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31</w:t>
            </w:r>
          </w:p>
        </w:tc>
        <w:tc>
          <w:tcPr>
            <w:tcW w:w="851" w:type="dxa"/>
            <w:tcBorders>
              <w:top w:val="nil"/>
              <w:left w:val="nil"/>
              <w:bottom w:val="single" w:sz="8" w:space="0" w:color="auto"/>
              <w:right w:val="single" w:sz="8" w:space="0" w:color="auto"/>
            </w:tcBorders>
            <w:shd w:val="clear" w:color="auto" w:fill="auto"/>
            <w:vAlign w:val="center"/>
            <w:hideMark/>
          </w:tcPr>
          <w:p w14:paraId="7E10F986" w14:textId="6DD75F8B" w:rsidR="0026533B" w:rsidRPr="00B02EE3" w:rsidRDefault="0026533B" w:rsidP="0026533B">
            <w:pPr>
              <w:ind w:left="57"/>
              <w:rPr>
                <w:color w:val="000000"/>
                <w:szCs w:val="22"/>
              </w:rPr>
            </w:pPr>
            <w:r w:rsidRPr="00B02EE3">
              <w:rPr>
                <w:color w:val="000000"/>
                <w:szCs w:val="22"/>
              </w:rPr>
              <w:t>53</w:t>
            </w:r>
            <w:r w:rsidR="00FD5C1E" w:rsidRPr="00B02EE3">
              <w:rPr>
                <w:color w:val="000000"/>
                <w:szCs w:val="22"/>
              </w:rPr>
              <w:t>,</w:t>
            </w:r>
            <w:r w:rsidRPr="00B02EE3">
              <w:rPr>
                <w:color w:val="000000"/>
                <w:szCs w:val="22"/>
              </w:rPr>
              <w:t>34</w:t>
            </w:r>
          </w:p>
        </w:tc>
        <w:tc>
          <w:tcPr>
            <w:tcW w:w="992" w:type="dxa"/>
            <w:tcBorders>
              <w:top w:val="nil"/>
              <w:left w:val="nil"/>
              <w:bottom w:val="single" w:sz="8" w:space="0" w:color="auto"/>
              <w:right w:val="single" w:sz="8" w:space="0" w:color="auto"/>
            </w:tcBorders>
            <w:shd w:val="clear" w:color="auto" w:fill="auto"/>
            <w:vAlign w:val="center"/>
            <w:hideMark/>
          </w:tcPr>
          <w:p w14:paraId="6C4185FC" w14:textId="2B227EC9"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8BDFB93" w14:textId="31BD6F35"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B6906F4" w14:textId="3F83C681"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73C7C3C" w14:textId="205EFF6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676C91C" w14:textId="16CFEEF9" w:rsidR="0026533B" w:rsidRPr="00B02EE3" w:rsidRDefault="0026533B" w:rsidP="0026533B">
            <w:pPr>
              <w:ind w:left="57"/>
              <w:rPr>
                <w:color w:val="000000"/>
                <w:szCs w:val="22"/>
              </w:rPr>
            </w:pPr>
            <w:r w:rsidRPr="00B02EE3">
              <w:rPr>
                <w:color w:val="000000"/>
                <w:szCs w:val="22"/>
              </w:rPr>
              <w:t>53</w:t>
            </w:r>
            <w:r w:rsidR="00FD5C1E" w:rsidRPr="00B02EE3">
              <w:rPr>
                <w:color w:val="000000"/>
                <w:szCs w:val="22"/>
              </w:rPr>
              <w:t>,</w:t>
            </w:r>
            <w:r w:rsidRPr="00B02EE3">
              <w:rPr>
                <w:color w:val="000000"/>
                <w:szCs w:val="22"/>
              </w:rPr>
              <w:t>65</w:t>
            </w:r>
          </w:p>
        </w:tc>
      </w:tr>
      <w:tr w:rsidR="0026533B" w:rsidRPr="00B02EE3" w14:paraId="034EA9CA"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077B3190"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1C291E02" w14:textId="646A1C5D" w:rsidR="0026533B" w:rsidRPr="00B02EE3" w:rsidRDefault="0026533B" w:rsidP="0026533B">
            <w:pPr>
              <w:ind w:left="57"/>
              <w:jc w:val="left"/>
              <w:rPr>
                <w:color w:val="000000"/>
                <w:szCs w:val="22"/>
              </w:rPr>
            </w:pPr>
            <w:r w:rsidRPr="00B02EE3">
              <w:rPr>
                <w:color w:val="000000"/>
                <w:szCs w:val="22"/>
              </w:rPr>
              <w:t>Срок</w:t>
            </w:r>
            <w:r w:rsidR="00FD5C1E" w:rsidRPr="00B02EE3">
              <w:rPr>
                <w:color w:val="000000"/>
                <w:szCs w:val="22"/>
              </w:rPr>
              <w:t xml:space="preserve"> </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7070EB25"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36F9E207"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2B60FC7D" w14:textId="77777777" w:rsidR="0026533B" w:rsidRPr="00B02EE3" w:rsidRDefault="0026533B" w:rsidP="0026533B">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42C30800" w14:textId="72A66B7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F16B181" w14:textId="40B46B58"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4A482F9" w14:textId="2500317F"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6414D85" w14:textId="6E616271"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247B099" w14:textId="77777777" w:rsidR="0026533B" w:rsidRPr="00B02EE3" w:rsidRDefault="0026533B" w:rsidP="0026533B">
            <w:pPr>
              <w:ind w:left="57"/>
              <w:rPr>
                <w:color w:val="000000"/>
                <w:szCs w:val="22"/>
              </w:rPr>
            </w:pPr>
            <w:r w:rsidRPr="00B02EE3">
              <w:rPr>
                <w:color w:val="000000"/>
                <w:szCs w:val="22"/>
              </w:rPr>
              <w:t>42288</w:t>
            </w:r>
          </w:p>
        </w:tc>
      </w:tr>
      <w:tr w:rsidR="0026533B" w:rsidRPr="00B02EE3" w14:paraId="22B9154F"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7BD45371"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1B920493" w14:textId="7234C7D3"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4BC642CF" w14:textId="6C5BBCA8"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FFDDD03" w14:textId="3415E8E3"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9147F74" w14:textId="18F5F6DD"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26A43EE" w14:textId="057C5061"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1BCE38C" w14:textId="477CD92D"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6721C6B" w14:textId="0BAA96E2" w:rsidR="0026533B" w:rsidRPr="00B02EE3" w:rsidRDefault="005F7CFC" w:rsidP="004A68C6">
            <w:pPr>
              <w:ind w:left="57"/>
              <w:rPr>
                <w:color w:val="000000"/>
                <w:szCs w:val="22"/>
              </w:rPr>
            </w:pPr>
            <w:r w:rsidRPr="00B02EE3">
              <w:rPr>
                <w:color w:val="000000"/>
                <w:szCs w:val="22"/>
              </w:rPr>
              <w:t>-</w:t>
            </w:r>
          </w:p>
        </w:tc>
      </w:tr>
      <w:tr w:rsidR="0026533B" w:rsidRPr="00B02EE3" w14:paraId="2BB6E0BD"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3173396A"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C6E5673"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1FF7436F"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6BE2C201" w14:textId="68D0BFF5"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2</w:t>
            </w:r>
          </w:p>
        </w:tc>
        <w:tc>
          <w:tcPr>
            <w:tcW w:w="851" w:type="dxa"/>
            <w:tcBorders>
              <w:top w:val="nil"/>
              <w:left w:val="nil"/>
              <w:bottom w:val="single" w:sz="8" w:space="0" w:color="auto"/>
              <w:right w:val="single" w:sz="8" w:space="0" w:color="auto"/>
            </w:tcBorders>
            <w:shd w:val="clear" w:color="auto" w:fill="auto"/>
            <w:vAlign w:val="center"/>
            <w:hideMark/>
          </w:tcPr>
          <w:p w14:paraId="7539818B" w14:textId="1C4B9E05" w:rsidR="0026533B" w:rsidRPr="00B02EE3" w:rsidRDefault="0026533B" w:rsidP="0026533B">
            <w:pPr>
              <w:ind w:left="57"/>
              <w:rPr>
                <w:color w:val="000000"/>
                <w:szCs w:val="22"/>
              </w:rPr>
            </w:pPr>
            <w:r w:rsidRPr="00B02EE3">
              <w:rPr>
                <w:color w:val="000000"/>
                <w:szCs w:val="22"/>
              </w:rPr>
              <w:t>188</w:t>
            </w:r>
            <w:r w:rsidR="00FD5C1E" w:rsidRPr="00B02EE3">
              <w:rPr>
                <w:color w:val="000000"/>
                <w:szCs w:val="22"/>
              </w:rPr>
              <w:t>,</w:t>
            </w:r>
            <w:r w:rsidRPr="00B02EE3">
              <w:rPr>
                <w:color w:val="000000"/>
                <w:szCs w:val="22"/>
              </w:rPr>
              <w:t>5</w:t>
            </w:r>
          </w:p>
        </w:tc>
        <w:tc>
          <w:tcPr>
            <w:tcW w:w="992" w:type="dxa"/>
            <w:tcBorders>
              <w:top w:val="nil"/>
              <w:left w:val="nil"/>
              <w:bottom w:val="single" w:sz="8" w:space="0" w:color="auto"/>
              <w:right w:val="single" w:sz="8" w:space="0" w:color="auto"/>
            </w:tcBorders>
            <w:shd w:val="clear" w:color="auto" w:fill="auto"/>
            <w:vAlign w:val="center"/>
            <w:hideMark/>
          </w:tcPr>
          <w:p w14:paraId="3A2BA1F7" w14:textId="698C0390"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6F14CEF" w14:textId="10B430D0"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2213C3F" w14:textId="72721F42"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0112B68" w14:textId="1494AEA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DBB0B8D" w14:textId="43FB5A2C" w:rsidR="0026533B" w:rsidRPr="00B02EE3" w:rsidRDefault="0026533B" w:rsidP="0026533B">
            <w:pPr>
              <w:ind w:left="57"/>
              <w:rPr>
                <w:color w:val="000000"/>
                <w:szCs w:val="22"/>
              </w:rPr>
            </w:pPr>
            <w:r w:rsidRPr="00B02EE3">
              <w:rPr>
                <w:color w:val="000000"/>
                <w:szCs w:val="22"/>
              </w:rPr>
              <w:t>189</w:t>
            </w:r>
            <w:r w:rsidR="00FD5C1E" w:rsidRPr="00B02EE3">
              <w:rPr>
                <w:color w:val="000000"/>
                <w:szCs w:val="22"/>
              </w:rPr>
              <w:t>,</w:t>
            </w:r>
            <w:r w:rsidRPr="00B02EE3">
              <w:rPr>
                <w:color w:val="000000"/>
                <w:szCs w:val="22"/>
              </w:rPr>
              <w:t>7</w:t>
            </w:r>
          </w:p>
        </w:tc>
      </w:tr>
      <w:tr w:rsidR="0026533B" w:rsidRPr="00B02EE3" w14:paraId="18714A6E"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21D87533"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814E465" w14:textId="7E13BB93" w:rsidR="0026533B" w:rsidRPr="00B02EE3" w:rsidRDefault="005F7CFC" w:rsidP="0026533B">
            <w:pPr>
              <w:ind w:left="57"/>
              <w:jc w:val="left"/>
              <w:rPr>
                <w:color w:val="000000"/>
                <w:szCs w:val="22"/>
              </w:rPr>
            </w:pPr>
            <w:r w:rsidRPr="00B02EE3">
              <w:rPr>
                <w:color w:val="000000"/>
                <w:szCs w:val="22"/>
              </w:rPr>
              <w:t>В</w:t>
            </w:r>
            <w:r w:rsidR="0026533B" w:rsidRPr="00B02EE3">
              <w:rPr>
                <w:color w:val="000000"/>
                <w:szCs w:val="22"/>
              </w:rPr>
              <w:t>ыбираемый</w:t>
            </w:r>
            <w:r w:rsidRPr="00B02EE3">
              <w:rPr>
                <w:color w:val="000000"/>
                <w:szCs w:val="22"/>
              </w:rPr>
              <w:t xml:space="preserve"> </w:t>
            </w:r>
            <w:r w:rsidR="0026533B"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248AB961" w14:textId="359A3181"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8F68B09" w14:textId="35FE702E"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2540DF71" w14:textId="29491351"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4C8BF9A" w14:textId="2EAD899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46B50B5" w14:textId="33DA8060"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040420D3" w14:textId="04B0596B"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D6BF5CD" w14:textId="7DAEEB3F"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1C18753" w14:textId="6AC4F747" w:rsidR="0026533B" w:rsidRPr="00B02EE3" w:rsidRDefault="005F7CFC" w:rsidP="0026533B">
            <w:pPr>
              <w:ind w:left="57"/>
              <w:rPr>
                <w:color w:val="000000"/>
                <w:szCs w:val="22"/>
              </w:rPr>
            </w:pPr>
            <w:r w:rsidRPr="00B02EE3">
              <w:rPr>
                <w:color w:val="000000"/>
                <w:szCs w:val="22"/>
              </w:rPr>
              <w:t>-</w:t>
            </w:r>
          </w:p>
        </w:tc>
      </w:tr>
      <w:tr w:rsidR="0026533B" w:rsidRPr="00B02EE3" w14:paraId="40FDCF8B"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D41182E"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5497BB8"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7F1C27F8" w14:textId="2678D34D"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76364509" w14:textId="6B60EC3C"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03</w:t>
            </w:r>
          </w:p>
        </w:tc>
        <w:tc>
          <w:tcPr>
            <w:tcW w:w="851" w:type="dxa"/>
            <w:tcBorders>
              <w:top w:val="nil"/>
              <w:left w:val="nil"/>
              <w:bottom w:val="single" w:sz="8" w:space="0" w:color="auto"/>
              <w:right w:val="single" w:sz="8" w:space="0" w:color="auto"/>
            </w:tcBorders>
            <w:shd w:val="clear" w:color="auto" w:fill="auto"/>
            <w:vAlign w:val="center"/>
            <w:hideMark/>
          </w:tcPr>
          <w:p w14:paraId="1B03527F" w14:textId="5E7BBC9A" w:rsidR="0026533B" w:rsidRPr="00B02EE3" w:rsidRDefault="0026533B" w:rsidP="0026533B">
            <w:pPr>
              <w:ind w:left="57"/>
              <w:rPr>
                <w:color w:val="000000"/>
                <w:szCs w:val="22"/>
              </w:rPr>
            </w:pPr>
            <w:r w:rsidRPr="00B02EE3">
              <w:rPr>
                <w:color w:val="000000"/>
                <w:szCs w:val="22"/>
              </w:rPr>
              <w:t>5</w:t>
            </w:r>
            <w:r w:rsidR="00FD5C1E" w:rsidRPr="00B02EE3">
              <w:rPr>
                <w:color w:val="000000"/>
                <w:szCs w:val="22"/>
              </w:rPr>
              <w:t>,</w:t>
            </w:r>
            <w:r w:rsidRPr="00B02EE3">
              <w:rPr>
                <w:color w:val="000000"/>
                <w:szCs w:val="22"/>
              </w:rPr>
              <w:t>22</w:t>
            </w:r>
          </w:p>
        </w:tc>
        <w:tc>
          <w:tcPr>
            <w:tcW w:w="992" w:type="dxa"/>
            <w:tcBorders>
              <w:top w:val="nil"/>
              <w:left w:val="nil"/>
              <w:bottom w:val="single" w:sz="8" w:space="0" w:color="auto"/>
              <w:right w:val="single" w:sz="8" w:space="0" w:color="auto"/>
            </w:tcBorders>
            <w:shd w:val="clear" w:color="auto" w:fill="auto"/>
            <w:vAlign w:val="center"/>
            <w:hideMark/>
          </w:tcPr>
          <w:p w14:paraId="69809F16" w14:textId="135D130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663FDBD" w14:textId="32B2DFE2"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50A00F8" w14:textId="27874B50"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BD4049C" w14:textId="7FEEBA7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FC19854" w14:textId="277ADF18" w:rsidR="0026533B" w:rsidRPr="00B02EE3" w:rsidRDefault="0026533B" w:rsidP="0026533B">
            <w:pPr>
              <w:ind w:left="57"/>
              <w:rPr>
                <w:color w:val="000000"/>
                <w:szCs w:val="22"/>
              </w:rPr>
            </w:pPr>
            <w:r w:rsidRPr="00B02EE3">
              <w:rPr>
                <w:color w:val="000000"/>
                <w:szCs w:val="22"/>
              </w:rPr>
              <w:t>5</w:t>
            </w:r>
            <w:r w:rsidR="00FD5C1E" w:rsidRPr="00B02EE3">
              <w:rPr>
                <w:color w:val="000000"/>
                <w:szCs w:val="22"/>
              </w:rPr>
              <w:t>,</w:t>
            </w:r>
            <w:r w:rsidRPr="00B02EE3">
              <w:rPr>
                <w:color w:val="000000"/>
                <w:szCs w:val="22"/>
              </w:rPr>
              <w:t>25</w:t>
            </w:r>
          </w:p>
        </w:tc>
      </w:tr>
      <w:tr w:rsidR="0026533B" w:rsidRPr="00B02EE3" w14:paraId="3571CC73"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40FD93E"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4F0DFFE1"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671E4B34" w14:textId="044F0892"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1037FC62" w14:textId="74219D2C"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02</w:t>
            </w:r>
          </w:p>
        </w:tc>
        <w:tc>
          <w:tcPr>
            <w:tcW w:w="851" w:type="dxa"/>
            <w:tcBorders>
              <w:top w:val="nil"/>
              <w:left w:val="nil"/>
              <w:bottom w:val="single" w:sz="8" w:space="0" w:color="auto"/>
              <w:right w:val="single" w:sz="8" w:space="0" w:color="auto"/>
            </w:tcBorders>
            <w:shd w:val="clear" w:color="auto" w:fill="auto"/>
            <w:vAlign w:val="center"/>
            <w:hideMark/>
          </w:tcPr>
          <w:p w14:paraId="4EDA040F" w14:textId="1B414FB5" w:rsidR="0026533B" w:rsidRPr="00B02EE3" w:rsidRDefault="0026533B" w:rsidP="0026533B">
            <w:pPr>
              <w:ind w:left="57"/>
              <w:rPr>
                <w:color w:val="000000"/>
                <w:szCs w:val="22"/>
              </w:rPr>
            </w:pPr>
            <w:r w:rsidRPr="00B02EE3">
              <w:rPr>
                <w:color w:val="000000"/>
                <w:szCs w:val="22"/>
              </w:rPr>
              <w:t>4</w:t>
            </w:r>
            <w:r w:rsidR="00FD5C1E" w:rsidRPr="00B02EE3">
              <w:rPr>
                <w:color w:val="000000"/>
                <w:szCs w:val="22"/>
              </w:rPr>
              <w:t>,</w:t>
            </w:r>
            <w:r w:rsidRPr="00B02EE3">
              <w:rPr>
                <w:color w:val="000000"/>
                <w:szCs w:val="22"/>
              </w:rPr>
              <w:t>33</w:t>
            </w:r>
          </w:p>
        </w:tc>
        <w:tc>
          <w:tcPr>
            <w:tcW w:w="992" w:type="dxa"/>
            <w:tcBorders>
              <w:top w:val="nil"/>
              <w:left w:val="nil"/>
              <w:bottom w:val="single" w:sz="8" w:space="0" w:color="auto"/>
              <w:right w:val="single" w:sz="8" w:space="0" w:color="auto"/>
            </w:tcBorders>
            <w:shd w:val="clear" w:color="auto" w:fill="auto"/>
            <w:vAlign w:val="center"/>
            <w:hideMark/>
          </w:tcPr>
          <w:p w14:paraId="1CDA7FBB" w14:textId="762E9C10"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562D8F7" w14:textId="4CF33ECA"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3C2A3FC4" w14:textId="2129D83F"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BDD1958" w14:textId="51E1ACAE"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C222853" w14:textId="7D48D202" w:rsidR="0026533B" w:rsidRPr="00B02EE3" w:rsidRDefault="0026533B" w:rsidP="0026533B">
            <w:pPr>
              <w:ind w:left="57"/>
              <w:rPr>
                <w:color w:val="000000"/>
                <w:szCs w:val="22"/>
              </w:rPr>
            </w:pPr>
            <w:r w:rsidRPr="00B02EE3">
              <w:rPr>
                <w:color w:val="000000"/>
                <w:szCs w:val="22"/>
              </w:rPr>
              <w:t>4</w:t>
            </w:r>
            <w:r w:rsidR="00FD5C1E" w:rsidRPr="00B02EE3">
              <w:rPr>
                <w:color w:val="000000"/>
                <w:szCs w:val="22"/>
              </w:rPr>
              <w:t>,</w:t>
            </w:r>
            <w:r w:rsidRPr="00B02EE3">
              <w:rPr>
                <w:color w:val="000000"/>
                <w:szCs w:val="22"/>
              </w:rPr>
              <w:t>35</w:t>
            </w:r>
          </w:p>
        </w:tc>
      </w:tr>
      <w:tr w:rsidR="0026533B" w:rsidRPr="00B02EE3" w14:paraId="6CF42595"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69BD1883"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16625766"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55BF968E" w14:textId="67086E9D"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31FFAFC3" w14:textId="2EC1949E"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39068E14" w14:textId="74A6A6FE"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73</w:t>
            </w:r>
          </w:p>
        </w:tc>
        <w:tc>
          <w:tcPr>
            <w:tcW w:w="992" w:type="dxa"/>
            <w:tcBorders>
              <w:top w:val="nil"/>
              <w:left w:val="nil"/>
              <w:bottom w:val="single" w:sz="8" w:space="0" w:color="auto"/>
              <w:right w:val="single" w:sz="8" w:space="0" w:color="auto"/>
            </w:tcBorders>
            <w:shd w:val="clear" w:color="auto" w:fill="auto"/>
            <w:vAlign w:val="center"/>
            <w:hideMark/>
          </w:tcPr>
          <w:p w14:paraId="4B855E9F" w14:textId="6DB20B55"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68BCCEE" w14:textId="0B89D897"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C41B820" w14:textId="2FE058A6"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0419286" w14:textId="6FC27B28"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E9ECB90" w14:textId="391F07CA" w:rsidR="0026533B" w:rsidRPr="00B02EE3" w:rsidRDefault="0026533B" w:rsidP="0026533B">
            <w:pPr>
              <w:ind w:left="57"/>
              <w:rPr>
                <w:color w:val="000000"/>
                <w:szCs w:val="22"/>
              </w:rPr>
            </w:pPr>
            <w:r w:rsidRPr="00B02EE3">
              <w:rPr>
                <w:color w:val="000000"/>
                <w:szCs w:val="22"/>
              </w:rPr>
              <w:t>1</w:t>
            </w:r>
            <w:r w:rsidR="00FD5C1E" w:rsidRPr="00B02EE3">
              <w:rPr>
                <w:color w:val="000000"/>
                <w:szCs w:val="22"/>
              </w:rPr>
              <w:t>,</w:t>
            </w:r>
            <w:r w:rsidRPr="00B02EE3">
              <w:rPr>
                <w:color w:val="000000"/>
                <w:szCs w:val="22"/>
              </w:rPr>
              <w:t>73</w:t>
            </w:r>
          </w:p>
        </w:tc>
      </w:tr>
      <w:tr w:rsidR="0026533B" w:rsidRPr="00B02EE3" w14:paraId="1833049E" w14:textId="77777777" w:rsidTr="0026533B">
        <w:trPr>
          <w:trHeight w:val="60"/>
          <w:jc w:val="center"/>
        </w:trPr>
        <w:tc>
          <w:tcPr>
            <w:tcW w:w="963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D52AFE6" w14:textId="70E78624" w:rsidR="0026533B" w:rsidRPr="00B02EE3" w:rsidRDefault="0026533B" w:rsidP="0026533B">
            <w:pPr>
              <w:ind w:left="57"/>
              <w:rPr>
                <w:color w:val="000000"/>
                <w:szCs w:val="22"/>
              </w:rPr>
            </w:pPr>
            <w:r w:rsidRPr="00B02EE3">
              <w:rPr>
                <w:color w:val="000000"/>
                <w:szCs w:val="22"/>
              </w:rPr>
              <w:t>Итого</w:t>
            </w:r>
            <w:r w:rsidR="00FD5C1E" w:rsidRPr="00B02EE3">
              <w:rPr>
                <w:color w:val="000000"/>
                <w:szCs w:val="22"/>
              </w:rPr>
              <w:t xml:space="preserve"> </w:t>
            </w:r>
            <w:r w:rsidRPr="00B02EE3">
              <w:rPr>
                <w:color w:val="000000"/>
                <w:szCs w:val="22"/>
              </w:rPr>
              <w:t>мягколиственные</w:t>
            </w:r>
          </w:p>
        </w:tc>
      </w:tr>
      <w:tr w:rsidR="0026533B" w:rsidRPr="00B02EE3" w14:paraId="1673F2B1" w14:textId="77777777" w:rsidTr="004A68C6">
        <w:trPr>
          <w:trHeight w:val="277"/>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7844D0D3" w14:textId="77777777" w:rsidR="0026533B" w:rsidRPr="00B02EE3" w:rsidRDefault="0026533B" w:rsidP="0026533B">
            <w:pPr>
              <w:ind w:left="57"/>
              <w:rPr>
                <w:color w:val="000000"/>
                <w:szCs w:val="22"/>
              </w:rPr>
            </w:pPr>
            <w:r w:rsidRPr="00B02EE3">
              <w:rPr>
                <w:color w:val="000000"/>
                <w:szCs w:val="22"/>
              </w:rPr>
              <w:t>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030C2E09" w14:textId="389DE560" w:rsidR="0026533B" w:rsidRPr="00B02EE3" w:rsidRDefault="0026533B" w:rsidP="0026533B">
            <w:pPr>
              <w:ind w:left="57"/>
              <w:jc w:val="left"/>
              <w:rPr>
                <w:color w:val="000000"/>
                <w:szCs w:val="22"/>
              </w:rPr>
            </w:pPr>
            <w:r w:rsidRPr="00B02EE3">
              <w:rPr>
                <w:color w:val="000000"/>
                <w:szCs w:val="22"/>
              </w:rPr>
              <w:t>Выявленный</w:t>
            </w:r>
            <w:r w:rsidR="005F7CFC" w:rsidRPr="00B02EE3">
              <w:rPr>
                <w:color w:val="000000"/>
                <w:szCs w:val="22"/>
              </w:rPr>
              <w:t xml:space="preserve"> </w:t>
            </w:r>
            <w:r w:rsidRPr="00B02EE3">
              <w:rPr>
                <w:color w:val="000000"/>
                <w:szCs w:val="22"/>
              </w:rPr>
              <w:t>фонд</w:t>
            </w:r>
            <w:r w:rsidR="005F7CFC" w:rsidRPr="00B02EE3">
              <w:rPr>
                <w:color w:val="000000"/>
                <w:szCs w:val="22"/>
              </w:rPr>
              <w:t xml:space="preserve"> </w:t>
            </w:r>
            <w:r w:rsidRPr="00B02EE3">
              <w:rPr>
                <w:color w:val="000000"/>
                <w:szCs w:val="22"/>
              </w:rPr>
              <w:t>по</w:t>
            </w:r>
            <w:r w:rsidR="005F7CFC" w:rsidRPr="00B02EE3">
              <w:rPr>
                <w:color w:val="000000"/>
                <w:szCs w:val="22"/>
              </w:rPr>
              <w:t xml:space="preserve"> </w:t>
            </w:r>
            <w:r w:rsidRPr="00B02EE3">
              <w:rPr>
                <w:color w:val="000000"/>
                <w:szCs w:val="22"/>
              </w:rPr>
              <w:t>лесоводственным</w:t>
            </w:r>
            <w:r w:rsidR="005F7CFC" w:rsidRPr="00B02EE3">
              <w:rPr>
                <w:color w:val="000000"/>
                <w:szCs w:val="22"/>
              </w:rPr>
              <w:t xml:space="preserve"> </w:t>
            </w:r>
            <w:r w:rsidRPr="00B02EE3">
              <w:rPr>
                <w:color w:val="000000"/>
                <w:szCs w:val="22"/>
              </w:rPr>
              <w:t>требованиям</w:t>
            </w:r>
          </w:p>
        </w:tc>
        <w:tc>
          <w:tcPr>
            <w:tcW w:w="709" w:type="dxa"/>
            <w:tcBorders>
              <w:top w:val="nil"/>
              <w:left w:val="nil"/>
              <w:bottom w:val="single" w:sz="8" w:space="0" w:color="auto"/>
              <w:right w:val="single" w:sz="8" w:space="0" w:color="auto"/>
            </w:tcBorders>
            <w:shd w:val="clear" w:color="auto" w:fill="auto"/>
            <w:vAlign w:val="center"/>
            <w:hideMark/>
          </w:tcPr>
          <w:p w14:paraId="054EBAA8"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385B7907" w14:textId="5AD59EE5" w:rsidR="0026533B" w:rsidRPr="00B02EE3" w:rsidRDefault="0026533B" w:rsidP="0026533B">
            <w:pPr>
              <w:ind w:left="57"/>
              <w:rPr>
                <w:color w:val="000000"/>
                <w:szCs w:val="22"/>
              </w:rPr>
            </w:pPr>
            <w:r w:rsidRPr="00B02EE3">
              <w:rPr>
                <w:color w:val="000000"/>
                <w:szCs w:val="22"/>
              </w:rPr>
              <w:t>1061</w:t>
            </w:r>
            <w:r w:rsidR="00FD5C1E" w:rsidRPr="00B02EE3">
              <w:rPr>
                <w:color w:val="000000"/>
                <w:szCs w:val="22"/>
              </w:rPr>
              <w:t>,</w:t>
            </w:r>
            <w:r w:rsidRPr="00B02EE3">
              <w:rPr>
                <w:color w:val="000000"/>
                <w:szCs w:val="22"/>
              </w:rPr>
              <w:t>28</w:t>
            </w:r>
          </w:p>
        </w:tc>
        <w:tc>
          <w:tcPr>
            <w:tcW w:w="851" w:type="dxa"/>
            <w:tcBorders>
              <w:top w:val="nil"/>
              <w:left w:val="nil"/>
              <w:bottom w:val="single" w:sz="8" w:space="0" w:color="auto"/>
              <w:right w:val="single" w:sz="8" w:space="0" w:color="auto"/>
            </w:tcBorders>
            <w:shd w:val="clear" w:color="auto" w:fill="auto"/>
            <w:vAlign w:val="center"/>
            <w:hideMark/>
          </w:tcPr>
          <w:p w14:paraId="283EE2A4" w14:textId="77777777" w:rsidR="0026533B" w:rsidRPr="00B02EE3" w:rsidRDefault="0026533B" w:rsidP="0026533B">
            <w:pPr>
              <w:ind w:left="57"/>
              <w:rPr>
                <w:color w:val="000000"/>
                <w:szCs w:val="22"/>
              </w:rPr>
            </w:pPr>
            <w:r w:rsidRPr="00B02EE3">
              <w:rPr>
                <w:color w:val="000000"/>
                <w:szCs w:val="22"/>
              </w:rPr>
              <w:t>2358</w:t>
            </w:r>
          </w:p>
        </w:tc>
        <w:tc>
          <w:tcPr>
            <w:tcW w:w="992" w:type="dxa"/>
            <w:tcBorders>
              <w:top w:val="nil"/>
              <w:left w:val="nil"/>
              <w:bottom w:val="single" w:sz="8" w:space="0" w:color="auto"/>
              <w:right w:val="single" w:sz="8" w:space="0" w:color="auto"/>
            </w:tcBorders>
            <w:shd w:val="clear" w:color="auto" w:fill="auto"/>
            <w:vAlign w:val="center"/>
            <w:hideMark/>
          </w:tcPr>
          <w:p w14:paraId="0F8987B8" w14:textId="17E4D1D8"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A286507" w14:textId="4B8CB5C4"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AB88672" w14:textId="7CD95F73"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40AB980" w14:textId="51E455C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6A7B4787" w14:textId="675E95A4" w:rsidR="0026533B" w:rsidRPr="00B02EE3" w:rsidRDefault="0026533B" w:rsidP="0026533B">
            <w:pPr>
              <w:ind w:left="57"/>
              <w:rPr>
                <w:color w:val="000000"/>
                <w:szCs w:val="22"/>
              </w:rPr>
            </w:pPr>
            <w:r w:rsidRPr="00B02EE3">
              <w:rPr>
                <w:color w:val="000000"/>
                <w:szCs w:val="22"/>
              </w:rPr>
              <w:t>3419</w:t>
            </w:r>
            <w:r w:rsidR="00FD5C1E" w:rsidRPr="00B02EE3">
              <w:rPr>
                <w:color w:val="000000"/>
                <w:szCs w:val="22"/>
              </w:rPr>
              <w:t>,</w:t>
            </w:r>
            <w:r w:rsidRPr="00B02EE3">
              <w:rPr>
                <w:color w:val="000000"/>
                <w:szCs w:val="22"/>
              </w:rPr>
              <w:t>28</w:t>
            </w:r>
          </w:p>
        </w:tc>
      </w:tr>
      <w:tr w:rsidR="0026533B" w:rsidRPr="00B02EE3" w14:paraId="5E3B4FA6"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932324F" w14:textId="77777777" w:rsidR="0026533B" w:rsidRPr="00B02EE3" w:rsidRDefault="0026533B" w:rsidP="0026533B">
            <w:pPr>
              <w:ind w:left="57"/>
              <w:jc w:val="left"/>
              <w:rPr>
                <w:color w:val="000000"/>
                <w:szCs w:val="22"/>
              </w:rPr>
            </w:pPr>
          </w:p>
        </w:tc>
        <w:tc>
          <w:tcPr>
            <w:tcW w:w="1984" w:type="dxa"/>
            <w:vMerge/>
            <w:tcBorders>
              <w:top w:val="nil"/>
              <w:left w:val="single" w:sz="8" w:space="0" w:color="auto"/>
              <w:bottom w:val="single" w:sz="8" w:space="0" w:color="000000"/>
              <w:right w:val="single" w:sz="8" w:space="0" w:color="auto"/>
            </w:tcBorders>
            <w:shd w:val="clear" w:color="auto" w:fill="auto"/>
            <w:vAlign w:val="center"/>
            <w:hideMark/>
          </w:tcPr>
          <w:p w14:paraId="15C101E1" w14:textId="77777777" w:rsidR="0026533B" w:rsidRPr="00B02EE3" w:rsidRDefault="0026533B" w:rsidP="0026533B">
            <w:pPr>
              <w:ind w:left="57"/>
              <w:jc w:val="left"/>
              <w:rPr>
                <w:color w:val="000000"/>
                <w:szCs w:val="22"/>
              </w:rPr>
            </w:pPr>
          </w:p>
        </w:tc>
        <w:tc>
          <w:tcPr>
            <w:tcW w:w="709" w:type="dxa"/>
            <w:tcBorders>
              <w:top w:val="nil"/>
              <w:left w:val="nil"/>
              <w:bottom w:val="single" w:sz="8" w:space="0" w:color="auto"/>
              <w:right w:val="single" w:sz="8" w:space="0" w:color="auto"/>
            </w:tcBorders>
            <w:shd w:val="clear" w:color="auto" w:fill="auto"/>
            <w:vAlign w:val="center"/>
            <w:hideMark/>
          </w:tcPr>
          <w:p w14:paraId="2871CDE9" w14:textId="49886D9D"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30F52DD3" w14:textId="32AAFC8E" w:rsidR="0026533B" w:rsidRPr="00B02EE3" w:rsidRDefault="0026533B" w:rsidP="0026533B">
            <w:pPr>
              <w:ind w:left="57"/>
              <w:rPr>
                <w:color w:val="000000"/>
                <w:szCs w:val="22"/>
              </w:rPr>
            </w:pPr>
            <w:r w:rsidRPr="00B02EE3">
              <w:rPr>
                <w:color w:val="000000"/>
                <w:szCs w:val="22"/>
              </w:rPr>
              <w:t>30</w:t>
            </w:r>
            <w:r w:rsidR="00FD5C1E" w:rsidRPr="00B02EE3">
              <w:rPr>
                <w:color w:val="000000"/>
                <w:szCs w:val="22"/>
              </w:rPr>
              <w:t>,</w:t>
            </w:r>
            <w:r w:rsidRPr="00B02EE3">
              <w:rPr>
                <w:color w:val="000000"/>
                <w:szCs w:val="22"/>
              </w:rPr>
              <w:t>09</w:t>
            </w:r>
          </w:p>
        </w:tc>
        <w:tc>
          <w:tcPr>
            <w:tcW w:w="851" w:type="dxa"/>
            <w:tcBorders>
              <w:top w:val="nil"/>
              <w:left w:val="nil"/>
              <w:bottom w:val="single" w:sz="8" w:space="0" w:color="auto"/>
              <w:right w:val="single" w:sz="8" w:space="0" w:color="auto"/>
            </w:tcBorders>
            <w:shd w:val="clear" w:color="auto" w:fill="auto"/>
            <w:vAlign w:val="center"/>
            <w:hideMark/>
          </w:tcPr>
          <w:p w14:paraId="48EBCABF" w14:textId="0A9A7E43" w:rsidR="0026533B" w:rsidRPr="00B02EE3" w:rsidRDefault="0026533B" w:rsidP="0026533B">
            <w:pPr>
              <w:ind w:left="57"/>
              <w:rPr>
                <w:color w:val="000000"/>
                <w:szCs w:val="22"/>
              </w:rPr>
            </w:pPr>
            <w:r w:rsidRPr="00B02EE3">
              <w:rPr>
                <w:color w:val="000000"/>
                <w:szCs w:val="22"/>
              </w:rPr>
              <w:t>65</w:t>
            </w:r>
            <w:r w:rsidR="00FD5C1E" w:rsidRPr="00B02EE3">
              <w:rPr>
                <w:color w:val="000000"/>
                <w:szCs w:val="22"/>
              </w:rPr>
              <w:t>,</w:t>
            </w:r>
            <w:r w:rsidRPr="00B02EE3">
              <w:rPr>
                <w:color w:val="000000"/>
                <w:szCs w:val="22"/>
              </w:rPr>
              <w:t>11</w:t>
            </w:r>
          </w:p>
        </w:tc>
        <w:tc>
          <w:tcPr>
            <w:tcW w:w="992" w:type="dxa"/>
            <w:tcBorders>
              <w:top w:val="nil"/>
              <w:left w:val="nil"/>
              <w:bottom w:val="single" w:sz="8" w:space="0" w:color="auto"/>
              <w:right w:val="single" w:sz="8" w:space="0" w:color="auto"/>
            </w:tcBorders>
            <w:shd w:val="clear" w:color="auto" w:fill="auto"/>
            <w:vAlign w:val="center"/>
            <w:hideMark/>
          </w:tcPr>
          <w:p w14:paraId="18CDEC16" w14:textId="06948C83"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EE6D4A5" w14:textId="0DD17AAF"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87890CF" w14:textId="4924A247"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458515A" w14:textId="4781890C"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B35E912" w14:textId="0E958D35" w:rsidR="0026533B" w:rsidRPr="00B02EE3" w:rsidRDefault="0026533B" w:rsidP="0026533B">
            <w:pPr>
              <w:ind w:left="57"/>
              <w:rPr>
                <w:color w:val="000000"/>
                <w:szCs w:val="22"/>
              </w:rPr>
            </w:pPr>
            <w:r w:rsidRPr="00B02EE3">
              <w:rPr>
                <w:color w:val="000000"/>
                <w:szCs w:val="22"/>
              </w:rPr>
              <w:t>95</w:t>
            </w:r>
            <w:r w:rsidR="00FD5C1E" w:rsidRPr="00B02EE3">
              <w:rPr>
                <w:color w:val="000000"/>
                <w:szCs w:val="22"/>
              </w:rPr>
              <w:t>,</w:t>
            </w:r>
            <w:r w:rsidRPr="00B02EE3">
              <w:rPr>
                <w:color w:val="000000"/>
                <w:szCs w:val="22"/>
              </w:rPr>
              <w:t>2</w:t>
            </w:r>
          </w:p>
        </w:tc>
      </w:tr>
      <w:tr w:rsidR="0026533B" w:rsidRPr="00B02EE3" w14:paraId="06AA8F0E" w14:textId="77777777" w:rsidTr="004A68C6">
        <w:trPr>
          <w:trHeight w:val="60"/>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246B73BD" w14:textId="77777777" w:rsidR="0026533B" w:rsidRPr="00B02EE3" w:rsidRDefault="0026533B" w:rsidP="0026533B">
            <w:pPr>
              <w:ind w:left="57"/>
              <w:rPr>
                <w:color w:val="000000"/>
                <w:szCs w:val="22"/>
              </w:rPr>
            </w:pPr>
            <w:r w:rsidRPr="00B02EE3">
              <w:rPr>
                <w:color w:val="000000"/>
                <w:szCs w:val="22"/>
              </w:rPr>
              <w:t>2</w:t>
            </w:r>
          </w:p>
        </w:tc>
        <w:tc>
          <w:tcPr>
            <w:tcW w:w="1984" w:type="dxa"/>
            <w:tcBorders>
              <w:top w:val="nil"/>
              <w:left w:val="nil"/>
              <w:bottom w:val="single" w:sz="8" w:space="0" w:color="auto"/>
              <w:right w:val="single" w:sz="8" w:space="0" w:color="auto"/>
            </w:tcBorders>
            <w:shd w:val="clear" w:color="auto" w:fill="auto"/>
            <w:vAlign w:val="center"/>
            <w:hideMark/>
          </w:tcPr>
          <w:p w14:paraId="4943EABB" w14:textId="1B8AE231" w:rsidR="0026533B" w:rsidRPr="00B02EE3" w:rsidRDefault="0026533B" w:rsidP="0026533B">
            <w:pPr>
              <w:ind w:left="57"/>
              <w:jc w:val="left"/>
              <w:rPr>
                <w:color w:val="000000"/>
                <w:szCs w:val="22"/>
              </w:rPr>
            </w:pPr>
            <w:r w:rsidRPr="00B02EE3">
              <w:rPr>
                <w:color w:val="000000"/>
                <w:szCs w:val="22"/>
              </w:rPr>
              <w:t>Срок</w:t>
            </w:r>
            <w:r w:rsidR="005F7CFC" w:rsidRPr="00B02EE3">
              <w:rPr>
                <w:color w:val="000000"/>
                <w:szCs w:val="22"/>
              </w:rPr>
              <w:t>-</w:t>
            </w:r>
            <w:r w:rsidRPr="00B02EE3">
              <w:rPr>
                <w:color w:val="000000"/>
                <w:szCs w:val="22"/>
              </w:rPr>
              <w:t>повторяемости</w:t>
            </w:r>
          </w:p>
        </w:tc>
        <w:tc>
          <w:tcPr>
            <w:tcW w:w="709" w:type="dxa"/>
            <w:tcBorders>
              <w:top w:val="nil"/>
              <w:left w:val="nil"/>
              <w:bottom w:val="single" w:sz="8" w:space="0" w:color="auto"/>
              <w:right w:val="single" w:sz="8" w:space="0" w:color="auto"/>
            </w:tcBorders>
            <w:shd w:val="clear" w:color="auto" w:fill="auto"/>
            <w:vAlign w:val="center"/>
            <w:hideMark/>
          </w:tcPr>
          <w:p w14:paraId="4D90F64D" w14:textId="77777777" w:rsidR="0026533B" w:rsidRPr="00B02EE3" w:rsidRDefault="0026533B" w:rsidP="0026533B">
            <w:pPr>
              <w:ind w:left="57"/>
              <w:rPr>
                <w:color w:val="000000"/>
                <w:szCs w:val="22"/>
              </w:rPr>
            </w:pPr>
            <w:r w:rsidRPr="00B02EE3">
              <w:rPr>
                <w:color w:val="000000"/>
                <w:szCs w:val="22"/>
              </w:rPr>
              <w:t>лет</w:t>
            </w:r>
          </w:p>
        </w:tc>
        <w:tc>
          <w:tcPr>
            <w:tcW w:w="992" w:type="dxa"/>
            <w:tcBorders>
              <w:top w:val="nil"/>
              <w:left w:val="nil"/>
              <w:bottom w:val="single" w:sz="8" w:space="0" w:color="auto"/>
              <w:right w:val="single" w:sz="8" w:space="0" w:color="auto"/>
            </w:tcBorders>
            <w:shd w:val="clear" w:color="auto" w:fill="auto"/>
            <w:vAlign w:val="center"/>
            <w:hideMark/>
          </w:tcPr>
          <w:p w14:paraId="4D45D72A" w14:textId="77777777" w:rsidR="0026533B" w:rsidRPr="00B02EE3" w:rsidRDefault="0026533B" w:rsidP="0026533B">
            <w:pPr>
              <w:ind w:left="57"/>
              <w:rPr>
                <w:color w:val="000000"/>
                <w:szCs w:val="22"/>
              </w:rPr>
            </w:pPr>
            <w:r w:rsidRPr="00B02EE3">
              <w:rPr>
                <w:color w:val="000000"/>
                <w:szCs w:val="22"/>
              </w:rPr>
              <w:t>10</w:t>
            </w:r>
          </w:p>
        </w:tc>
        <w:tc>
          <w:tcPr>
            <w:tcW w:w="851" w:type="dxa"/>
            <w:tcBorders>
              <w:top w:val="nil"/>
              <w:left w:val="nil"/>
              <w:bottom w:val="single" w:sz="8" w:space="0" w:color="auto"/>
              <w:right w:val="single" w:sz="8" w:space="0" w:color="auto"/>
            </w:tcBorders>
            <w:shd w:val="clear" w:color="auto" w:fill="auto"/>
            <w:vAlign w:val="center"/>
            <w:hideMark/>
          </w:tcPr>
          <w:p w14:paraId="0B5C5561" w14:textId="77777777" w:rsidR="0026533B" w:rsidRPr="00B02EE3" w:rsidRDefault="0026533B" w:rsidP="0026533B">
            <w:pPr>
              <w:ind w:left="57"/>
              <w:rPr>
                <w:color w:val="000000"/>
                <w:szCs w:val="22"/>
              </w:rPr>
            </w:pPr>
            <w:r w:rsidRPr="00B02EE3">
              <w:rPr>
                <w:color w:val="000000"/>
                <w:szCs w:val="22"/>
              </w:rPr>
              <w:t>10</w:t>
            </w:r>
          </w:p>
        </w:tc>
        <w:tc>
          <w:tcPr>
            <w:tcW w:w="992" w:type="dxa"/>
            <w:tcBorders>
              <w:top w:val="nil"/>
              <w:left w:val="nil"/>
              <w:bottom w:val="single" w:sz="8" w:space="0" w:color="auto"/>
              <w:right w:val="single" w:sz="8" w:space="0" w:color="auto"/>
            </w:tcBorders>
            <w:shd w:val="clear" w:color="auto" w:fill="auto"/>
            <w:vAlign w:val="center"/>
            <w:hideMark/>
          </w:tcPr>
          <w:p w14:paraId="70442C06" w14:textId="3309396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0259CE75" w14:textId="10521278"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A51FDC0" w14:textId="5AFD0149"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6807EC7" w14:textId="74C75E76"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A8C6279" w14:textId="77777777" w:rsidR="0026533B" w:rsidRPr="00B02EE3" w:rsidRDefault="0026533B" w:rsidP="0026533B">
            <w:pPr>
              <w:ind w:left="57"/>
              <w:rPr>
                <w:color w:val="000000"/>
                <w:szCs w:val="22"/>
              </w:rPr>
            </w:pPr>
            <w:r w:rsidRPr="00B02EE3">
              <w:rPr>
                <w:color w:val="000000"/>
                <w:szCs w:val="22"/>
              </w:rPr>
              <w:t>10</w:t>
            </w:r>
          </w:p>
        </w:tc>
      </w:tr>
      <w:tr w:rsidR="0026533B" w:rsidRPr="00B02EE3" w14:paraId="50EBA633" w14:textId="77777777" w:rsidTr="004A68C6">
        <w:trPr>
          <w:trHeight w:val="60"/>
          <w:jc w:val="center"/>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83ED06B" w14:textId="77777777" w:rsidR="0026533B" w:rsidRPr="00B02EE3" w:rsidRDefault="0026533B" w:rsidP="0026533B">
            <w:pPr>
              <w:ind w:left="57"/>
              <w:rPr>
                <w:color w:val="000000"/>
                <w:szCs w:val="22"/>
              </w:rPr>
            </w:pPr>
            <w:r w:rsidRPr="00B02EE3">
              <w:rPr>
                <w:color w:val="000000"/>
                <w:szCs w:val="22"/>
              </w:rPr>
              <w:t>3</w:t>
            </w:r>
          </w:p>
        </w:tc>
        <w:tc>
          <w:tcPr>
            <w:tcW w:w="3685" w:type="dxa"/>
            <w:gridSpan w:val="3"/>
            <w:tcBorders>
              <w:top w:val="single" w:sz="8" w:space="0" w:color="auto"/>
              <w:left w:val="nil"/>
              <w:bottom w:val="single" w:sz="8" w:space="0" w:color="auto"/>
              <w:right w:val="single" w:sz="8" w:space="0" w:color="000000"/>
            </w:tcBorders>
            <w:shd w:val="clear" w:color="auto" w:fill="auto"/>
            <w:vAlign w:val="center"/>
            <w:hideMark/>
          </w:tcPr>
          <w:p w14:paraId="7CCE8BE2" w14:textId="469C70DB" w:rsidR="0026533B" w:rsidRPr="00B02EE3" w:rsidRDefault="0026533B" w:rsidP="0026533B">
            <w:pPr>
              <w:ind w:left="57"/>
              <w:jc w:val="left"/>
              <w:rPr>
                <w:color w:val="000000"/>
                <w:szCs w:val="22"/>
              </w:rPr>
            </w:pPr>
            <w:r w:rsidRPr="00B02EE3">
              <w:rPr>
                <w:color w:val="000000"/>
                <w:szCs w:val="22"/>
              </w:rPr>
              <w:t>Ежегодный</w:t>
            </w:r>
            <w:r w:rsidR="005F7CFC" w:rsidRPr="00B02EE3">
              <w:rPr>
                <w:color w:val="000000"/>
                <w:szCs w:val="22"/>
              </w:rPr>
              <w:t xml:space="preserve"> </w:t>
            </w:r>
            <w:r w:rsidRPr="00B02EE3">
              <w:rPr>
                <w:color w:val="000000"/>
                <w:szCs w:val="22"/>
              </w:rPr>
              <w:t>размер</w:t>
            </w:r>
            <w:r w:rsidR="005F7CFC" w:rsidRPr="00B02EE3">
              <w:rPr>
                <w:color w:val="000000"/>
                <w:szCs w:val="22"/>
              </w:rPr>
              <w:t xml:space="preserve"> </w:t>
            </w:r>
            <w:r w:rsidRPr="00B02EE3">
              <w:rPr>
                <w:color w:val="000000"/>
                <w:szCs w:val="22"/>
              </w:rPr>
              <w:t>пользования:</w:t>
            </w:r>
          </w:p>
        </w:tc>
        <w:tc>
          <w:tcPr>
            <w:tcW w:w="851" w:type="dxa"/>
            <w:tcBorders>
              <w:top w:val="nil"/>
              <w:left w:val="nil"/>
              <w:bottom w:val="single" w:sz="8" w:space="0" w:color="auto"/>
              <w:right w:val="single" w:sz="8" w:space="0" w:color="auto"/>
            </w:tcBorders>
            <w:shd w:val="clear" w:color="auto" w:fill="auto"/>
            <w:vAlign w:val="center"/>
            <w:hideMark/>
          </w:tcPr>
          <w:p w14:paraId="1AD95657" w14:textId="2BE8A66B"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ED1F730" w14:textId="513A2C84"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804AD06" w14:textId="5DEE6591" w:rsidR="0026533B" w:rsidRPr="00B02EE3" w:rsidRDefault="005F7CFC" w:rsidP="004A68C6">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666EAF0C" w14:textId="38717C12" w:rsidR="0026533B" w:rsidRPr="00B02EE3" w:rsidRDefault="005F7CFC" w:rsidP="004A68C6">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F3E408B" w14:textId="5841802C" w:rsidR="0026533B" w:rsidRPr="00B02EE3" w:rsidRDefault="005F7CFC" w:rsidP="004A68C6">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23EDE86" w14:textId="7E4E5686" w:rsidR="0026533B" w:rsidRPr="00B02EE3" w:rsidRDefault="005F7CFC" w:rsidP="004A68C6">
            <w:pPr>
              <w:ind w:left="57"/>
              <w:rPr>
                <w:color w:val="000000"/>
                <w:szCs w:val="22"/>
              </w:rPr>
            </w:pPr>
            <w:r w:rsidRPr="00B02EE3">
              <w:rPr>
                <w:color w:val="000000"/>
                <w:szCs w:val="22"/>
              </w:rPr>
              <w:t>-</w:t>
            </w:r>
          </w:p>
        </w:tc>
      </w:tr>
      <w:tr w:rsidR="0026533B" w:rsidRPr="00B02EE3" w14:paraId="6B5DB665"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7B53E577"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C96F87F" w14:textId="77777777" w:rsidR="0026533B" w:rsidRPr="00B02EE3" w:rsidRDefault="0026533B" w:rsidP="0026533B">
            <w:pPr>
              <w:ind w:left="57"/>
              <w:jc w:val="left"/>
              <w:rPr>
                <w:color w:val="000000"/>
                <w:szCs w:val="22"/>
              </w:rPr>
            </w:pPr>
            <w:r w:rsidRPr="00B02EE3">
              <w:rPr>
                <w:color w:val="000000"/>
                <w:szCs w:val="22"/>
              </w:rPr>
              <w:t>площадь</w:t>
            </w:r>
          </w:p>
        </w:tc>
        <w:tc>
          <w:tcPr>
            <w:tcW w:w="709" w:type="dxa"/>
            <w:tcBorders>
              <w:top w:val="nil"/>
              <w:left w:val="nil"/>
              <w:bottom w:val="single" w:sz="8" w:space="0" w:color="auto"/>
              <w:right w:val="single" w:sz="8" w:space="0" w:color="auto"/>
            </w:tcBorders>
            <w:shd w:val="clear" w:color="auto" w:fill="auto"/>
            <w:vAlign w:val="center"/>
            <w:hideMark/>
          </w:tcPr>
          <w:p w14:paraId="26C7FA21" w14:textId="77777777" w:rsidR="0026533B" w:rsidRPr="00B02EE3" w:rsidRDefault="0026533B" w:rsidP="0026533B">
            <w:pPr>
              <w:ind w:left="57"/>
              <w:rPr>
                <w:color w:val="000000"/>
                <w:szCs w:val="22"/>
              </w:rPr>
            </w:pPr>
            <w:r w:rsidRPr="00B02EE3">
              <w:rPr>
                <w:color w:val="000000"/>
                <w:szCs w:val="22"/>
              </w:rPr>
              <w:t>га</w:t>
            </w:r>
          </w:p>
        </w:tc>
        <w:tc>
          <w:tcPr>
            <w:tcW w:w="992" w:type="dxa"/>
            <w:tcBorders>
              <w:top w:val="nil"/>
              <w:left w:val="nil"/>
              <w:bottom w:val="single" w:sz="8" w:space="0" w:color="auto"/>
              <w:right w:val="single" w:sz="8" w:space="0" w:color="auto"/>
            </w:tcBorders>
            <w:shd w:val="clear" w:color="auto" w:fill="auto"/>
            <w:vAlign w:val="center"/>
            <w:hideMark/>
          </w:tcPr>
          <w:p w14:paraId="60D37D3B" w14:textId="0FF87275" w:rsidR="0026533B" w:rsidRPr="00B02EE3" w:rsidRDefault="0026533B" w:rsidP="0026533B">
            <w:pPr>
              <w:ind w:left="57"/>
              <w:rPr>
                <w:color w:val="000000"/>
                <w:szCs w:val="22"/>
              </w:rPr>
            </w:pPr>
            <w:r w:rsidRPr="00B02EE3">
              <w:rPr>
                <w:color w:val="000000"/>
                <w:szCs w:val="22"/>
              </w:rPr>
              <w:t>103</w:t>
            </w:r>
            <w:r w:rsidR="00FD5C1E" w:rsidRPr="00B02EE3">
              <w:rPr>
                <w:color w:val="000000"/>
                <w:szCs w:val="22"/>
              </w:rPr>
              <w:t>,</w:t>
            </w:r>
            <w:r w:rsidRPr="00B02EE3">
              <w:rPr>
                <w:color w:val="000000"/>
                <w:szCs w:val="22"/>
              </w:rPr>
              <w:t>9</w:t>
            </w:r>
          </w:p>
        </w:tc>
        <w:tc>
          <w:tcPr>
            <w:tcW w:w="851" w:type="dxa"/>
            <w:tcBorders>
              <w:top w:val="nil"/>
              <w:left w:val="nil"/>
              <w:bottom w:val="single" w:sz="8" w:space="0" w:color="auto"/>
              <w:right w:val="single" w:sz="8" w:space="0" w:color="auto"/>
            </w:tcBorders>
            <w:shd w:val="clear" w:color="auto" w:fill="auto"/>
            <w:vAlign w:val="center"/>
            <w:hideMark/>
          </w:tcPr>
          <w:p w14:paraId="2C7837F2" w14:textId="34E430B7" w:rsidR="0026533B" w:rsidRPr="00B02EE3" w:rsidRDefault="0026533B" w:rsidP="0026533B">
            <w:pPr>
              <w:ind w:left="57"/>
              <w:rPr>
                <w:color w:val="000000"/>
                <w:szCs w:val="22"/>
              </w:rPr>
            </w:pPr>
            <w:r w:rsidRPr="00B02EE3">
              <w:rPr>
                <w:color w:val="000000"/>
                <w:szCs w:val="22"/>
              </w:rPr>
              <w:t>231</w:t>
            </w:r>
            <w:r w:rsidR="00FD5C1E" w:rsidRPr="00B02EE3">
              <w:rPr>
                <w:color w:val="000000"/>
                <w:szCs w:val="22"/>
              </w:rPr>
              <w:t>,</w:t>
            </w:r>
            <w:r w:rsidRPr="00B02EE3">
              <w:rPr>
                <w:color w:val="000000"/>
                <w:szCs w:val="22"/>
              </w:rPr>
              <w:t>8</w:t>
            </w:r>
          </w:p>
        </w:tc>
        <w:tc>
          <w:tcPr>
            <w:tcW w:w="992" w:type="dxa"/>
            <w:tcBorders>
              <w:top w:val="nil"/>
              <w:left w:val="nil"/>
              <w:bottom w:val="single" w:sz="8" w:space="0" w:color="auto"/>
              <w:right w:val="single" w:sz="8" w:space="0" w:color="auto"/>
            </w:tcBorders>
            <w:shd w:val="clear" w:color="auto" w:fill="auto"/>
            <w:vAlign w:val="center"/>
            <w:hideMark/>
          </w:tcPr>
          <w:p w14:paraId="1B070DE4" w14:textId="08CBC9A1"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78ACA889" w14:textId="42DF9B2B"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12CA7F44" w14:textId="09599D05"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D8111F7" w14:textId="0F890F7C"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B9B2EC2" w14:textId="75176C45" w:rsidR="0026533B" w:rsidRPr="00B02EE3" w:rsidRDefault="0026533B" w:rsidP="0026533B">
            <w:pPr>
              <w:ind w:left="57"/>
              <w:rPr>
                <w:color w:val="000000"/>
                <w:szCs w:val="22"/>
              </w:rPr>
            </w:pPr>
            <w:r w:rsidRPr="00B02EE3">
              <w:rPr>
                <w:color w:val="000000"/>
                <w:szCs w:val="22"/>
              </w:rPr>
              <w:t>335</w:t>
            </w:r>
            <w:r w:rsidR="00FD5C1E" w:rsidRPr="00B02EE3">
              <w:rPr>
                <w:color w:val="000000"/>
                <w:szCs w:val="22"/>
              </w:rPr>
              <w:t>,</w:t>
            </w:r>
            <w:r w:rsidRPr="00B02EE3">
              <w:rPr>
                <w:color w:val="000000"/>
                <w:szCs w:val="22"/>
              </w:rPr>
              <w:t>7</w:t>
            </w:r>
          </w:p>
        </w:tc>
      </w:tr>
      <w:tr w:rsidR="0026533B" w:rsidRPr="00B02EE3" w14:paraId="7D58F277"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052B2C71"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6454A651" w14:textId="505BB73F" w:rsidR="0026533B" w:rsidRPr="00B02EE3" w:rsidRDefault="005F7CFC" w:rsidP="0026533B">
            <w:pPr>
              <w:ind w:left="57"/>
              <w:jc w:val="left"/>
              <w:rPr>
                <w:color w:val="000000"/>
                <w:szCs w:val="22"/>
              </w:rPr>
            </w:pPr>
            <w:r w:rsidRPr="00B02EE3">
              <w:rPr>
                <w:color w:val="000000"/>
                <w:szCs w:val="22"/>
              </w:rPr>
              <w:t>В</w:t>
            </w:r>
            <w:r w:rsidR="0026533B" w:rsidRPr="00B02EE3">
              <w:rPr>
                <w:color w:val="000000"/>
                <w:szCs w:val="22"/>
              </w:rPr>
              <w:t>ыбираемый</w:t>
            </w:r>
            <w:r w:rsidRPr="00B02EE3">
              <w:rPr>
                <w:color w:val="000000"/>
                <w:szCs w:val="22"/>
              </w:rPr>
              <w:t xml:space="preserve"> </w:t>
            </w:r>
            <w:r w:rsidR="0026533B" w:rsidRPr="00B02EE3">
              <w:rPr>
                <w:color w:val="000000"/>
                <w:szCs w:val="22"/>
              </w:rPr>
              <w:t>запас:</w:t>
            </w:r>
          </w:p>
        </w:tc>
        <w:tc>
          <w:tcPr>
            <w:tcW w:w="709" w:type="dxa"/>
            <w:tcBorders>
              <w:top w:val="nil"/>
              <w:left w:val="nil"/>
              <w:bottom w:val="single" w:sz="8" w:space="0" w:color="auto"/>
              <w:right w:val="single" w:sz="8" w:space="0" w:color="auto"/>
            </w:tcBorders>
            <w:shd w:val="clear" w:color="auto" w:fill="auto"/>
            <w:vAlign w:val="center"/>
            <w:hideMark/>
          </w:tcPr>
          <w:p w14:paraId="1E7D6544" w14:textId="04418C51"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4BA2B480" w14:textId="55361DC9" w:rsidR="0026533B" w:rsidRPr="00B02EE3" w:rsidRDefault="005F7CFC" w:rsidP="0026533B">
            <w:pPr>
              <w:ind w:left="57"/>
              <w:rPr>
                <w:color w:val="000000"/>
                <w:szCs w:val="22"/>
              </w:rPr>
            </w:pPr>
            <w:r w:rsidRPr="00B02EE3">
              <w:rPr>
                <w:color w:val="000000"/>
                <w:szCs w:val="22"/>
              </w:rPr>
              <w:t>-</w:t>
            </w:r>
          </w:p>
        </w:tc>
        <w:tc>
          <w:tcPr>
            <w:tcW w:w="851" w:type="dxa"/>
            <w:tcBorders>
              <w:top w:val="nil"/>
              <w:left w:val="nil"/>
              <w:bottom w:val="single" w:sz="8" w:space="0" w:color="auto"/>
              <w:right w:val="single" w:sz="8" w:space="0" w:color="auto"/>
            </w:tcBorders>
            <w:shd w:val="clear" w:color="auto" w:fill="auto"/>
            <w:vAlign w:val="center"/>
            <w:hideMark/>
          </w:tcPr>
          <w:p w14:paraId="3BF36153" w14:textId="57E18DB5"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02E98A4B" w14:textId="1F3769BF"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546B0A41" w14:textId="614E74D3"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975437F" w14:textId="73D58E1D"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12AB2E7D" w14:textId="0FB2B54F"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C233299" w14:textId="685ECD01" w:rsidR="0026533B" w:rsidRPr="00B02EE3" w:rsidRDefault="005F7CFC" w:rsidP="0026533B">
            <w:pPr>
              <w:ind w:left="57"/>
              <w:rPr>
                <w:color w:val="000000"/>
                <w:szCs w:val="22"/>
              </w:rPr>
            </w:pPr>
            <w:r w:rsidRPr="00B02EE3">
              <w:rPr>
                <w:color w:val="000000"/>
                <w:szCs w:val="22"/>
              </w:rPr>
              <w:t>-</w:t>
            </w:r>
          </w:p>
        </w:tc>
      </w:tr>
      <w:tr w:rsidR="0026533B" w:rsidRPr="00B02EE3" w14:paraId="1C74AE8F"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585ACC18"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2E54A124" w14:textId="77777777" w:rsidR="0026533B" w:rsidRPr="00B02EE3" w:rsidRDefault="0026533B" w:rsidP="0026533B">
            <w:pPr>
              <w:ind w:left="57"/>
              <w:jc w:val="left"/>
              <w:rPr>
                <w:color w:val="000000"/>
                <w:szCs w:val="22"/>
              </w:rPr>
            </w:pPr>
            <w:r w:rsidRPr="00B02EE3">
              <w:rPr>
                <w:color w:val="000000"/>
                <w:szCs w:val="22"/>
              </w:rPr>
              <w:t>корневой</w:t>
            </w:r>
          </w:p>
        </w:tc>
        <w:tc>
          <w:tcPr>
            <w:tcW w:w="709" w:type="dxa"/>
            <w:tcBorders>
              <w:top w:val="nil"/>
              <w:left w:val="nil"/>
              <w:bottom w:val="single" w:sz="8" w:space="0" w:color="auto"/>
              <w:right w:val="single" w:sz="8" w:space="0" w:color="auto"/>
            </w:tcBorders>
            <w:shd w:val="clear" w:color="auto" w:fill="auto"/>
            <w:vAlign w:val="center"/>
            <w:hideMark/>
          </w:tcPr>
          <w:p w14:paraId="7FB6B58B" w14:textId="11E209D6"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1F5FA30A" w14:textId="33967E1D"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9</w:t>
            </w:r>
          </w:p>
        </w:tc>
        <w:tc>
          <w:tcPr>
            <w:tcW w:w="851" w:type="dxa"/>
            <w:tcBorders>
              <w:top w:val="nil"/>
              <w:left w:val="nil"/>
              <w:bottom w:val="single" w:sz="8" w:space="0" w:color="auto"/>
              <w:right w:val="single" w:sz="8" w:space="0" w:color="auto"/>
            </w:tcBorders>
            <w:shd w:val="clear" w:color="auto" w:fill="auto"/>
            <w:vAlign w:val="center"/>
            <w:hideMark/>
          </w:tcPr>
          <w:p w14:paraId="32FE6EC1" w14:textId="3E068402" w:rsidR="0026533B" w:rsidRPr="00B02EE3" w:rsidRDefault="0026533B" w:rsidP="0026533B">
            <w:pPr>
              <w:ind w:left="57"/>
              <w:rPr>
                <w:color w:val="000000"/>
                <w:szCs w:val="22"/>
              </w:rPr>
            </w:pPr>
            <w:r w:rsidRPr="00B02EE3">
              <w:rPr>
                <w:color w:val="000000"/>
                <w:szCs w:val="22"/>
              </w:rPr>
              <w:t>6</w:t>
            </w:r>
            <w:r w:rsidR="00FD5C1E" w:rsidRPr="00B02EE3">
              <w:rPr>
                <w:color w:val="000000"/>
                <w:szCs w:val="22"/>
              </w:rPr>
              <w:t>,</w:t>
            </w:r>
            <w:r w:rsidRPr="00B02EE3">
              <w:rPr>
                <w:color w:val="000000"/>
                <w:szCs w:val="22"/>
              </w:rPr>
              <w:t>39</w:t>
            </w:r>
          </w:p>
        </w:tc>
        <w:tc>
          <w:tcPr>
            <w:tcW w:w="992" w:type="dxa"/>
            <w:tcBorders>
              <w:top w:val="nil"/>
              <w:left w:val="nil"/>
              <w:bottom w:val="single" w:sz="8" w:space="0" w:color="auto"/>
              <w:right w:val="single" w:sz="8" w:space="0" w:color="auto"/>
            </w:tcBorders>
            <w:shd w:val="clear" w:color="auto" w:fill="auto"/>
            <w:vAlign w:val="center"/>
            <w:hideMark/>
          </w:tcPr>
          <w:p w14:paraId="65EBBDD3" w14:textId="75B5560E"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FDE2E15" w14:textId="234DE1E0"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99A9AB8" w14:textId="72BDD2AE"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2B2E5C70" w14:textId="2AFE623E"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C9CF521" w14:textId="19D04540" w:rsidR="0026533B" w:rsidRPr="00B02EE3" w:rsidRDefault="0026533B" w:rsidP="0026533B">
            <w:pPr>
              <w:ind w:left="57"/>
              <w:rPr>
                <w:color w:val="000000"/>
                <w:szCs w:val="22"/>
              </w:rPr>
            </w:pPr>
            <w:r w:rsidRPr="00B02EE3">
              <w:rPr>
                <w:color w:val="000000"/>
                <w:szCs w:val="22"/>
              </w:rPr>
              <w:t>9</w:t>
            </w:r>
            <w:r w:rsidR="00FD5C1E" w:rsidRPr="00B02EE3">
              <w:rPr>
                <w:color w:val="000000"/>
                <w:szCs w:val="22"/>
              </w:rPr>
              <w:t>,</w:t>
            </w:r>
            <w:r w:rsidRPr="00B02EE3">
              <w:rPr>
                <w:color w:val="000000"/>
                <w:szCs w:val="22"/>
              </w:rPr>
              <w:t>29</w:t>
            </w:r>
          </w:p>
        </w:tc>
      </w:tr>
      <w:tr w:rsidR="0026533B" w:rsidRPr="00B02EE3" w14:paraId="508195E4"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435966EF"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57CEC77F" w14:textId="77777777" w:rsidR="0026533B" w:rsidRPr="00B02EE3" w:rsidRDefault="0026533B" w:rsidP="0026533B">
            <w:pPr>
              <w:ind w:left="57"/>
              <w:jc w:val="left"/>
              <w:rPr>
                <w:color w:val="000000"/>
                <w:szCs w:val="22"/>
              </w:rPr>
            </w:pPr>
            <w:r w:rsidRPr="00B02EE3">
              <w:rPr>
                <w:color w:val="000000"/>
                <w:szCs w:val="22"/>
              </w:rPr>
              <w:t>ликвидный</w:t>
            </w:r>
          </w:p>
        </w:tc>
        <w:tc>
          <w:tcPr>
            <w:tcW w:w="709" w:type="dxa"/>
            <w:tcBorders>
              <w:top w:val="nil"/>
              <w:left w:val="nil"/>
              <w:bottom w:val="single" w:sz="8" w:space="0" w:color="auto"/>
              <w:right w:val="single" w:sz="8" w:space="0" w:color="auto"/>
            </w:tcBorders>
            <w:shd w:val="clear" w:color="auto" w:fill="auto"/>
            <w:vAlign w:val="center"/>
            <w:hideMark/>
          </w:tcPr>
          <w:p w14:paraId="32C849D3" w14:textId="27A01C81"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48C4F2B4" w14:textId="469D3EBF"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05</w:t>
            </w:r>
          </w:p>
        </w:tc>
        <w:tc>
          <w:tcPr>
            <w:tcW w:w="851" w:type="dxa"/>
            <w:tcBorders>
              <w:top w:val="nil"/>
              <w:left w:val="nil"/>
              <w:bottom w:val="single" w:sz="8" w:space="0" w:color="auto"/>
              <w:right w:val="single" w:sz="8" w:space="0" w:color="auto"/>
            </w:tcBorders>
            <w:shd w:val="clear" w:color="auto" w:fill="auto"/>
            <w:vAlign w:val="center"/>
            <w:hideMark/>
          </w:tcPr>
          <w:p w14:paraId="469FAF11" w14:textId="6304C87D" w:rsidR="0026533B" w:rsidRPr="00B02EE3" w:rsidRDefault="0026533B" w:rsidP="0026533B">
            <w:pPr>
              <w:ind w:left="57"/>
              <w:rPr>
                <w:color w:val="000000"/>
                <w:szCs w:val="22"/>
              </w:rPr>
            </w:pPr>
            <w:r w:rsidRPr="00B02EE3">
              <w:rPr>
                <w:color w:val="000000"/>
                <w:szCs w:val="22"/>
              </w:rPr>
              <w:t>5</w:t>
            </w:r>
            <w:r w:rsidR="00FD5C1E" w:rsidRPr="00B02EE3">
              <w:rPr>
                <w:color w:val="000000"/>
                <w:szCs w:val="22"/>
              </w:rPr>
              <w:t>,</w:t>
            </w:r>
            <w:r w:rsidRPr="00B02EE3">
              <w:rPr>
                <w:color w:val="000000"/>
                <w:szCs w:val="22"/>
              </w:rPr>
              <w:t>31</w:t>
            </w:r>
          </w:p>
        </w:tc>
        <w:tc>
          <w:tcPr>
            <w:tcW w:w="992" w:type="dxa"/>
            <w:tcBorders>
              <w:top w:val="nil"/>
              <w:left w:val="nil"/>
              <w:bottom w:val="single" w:sz="8" w:space="0" w:color="auto"/>
              <w:right w:val="single" w:sz="8" w:space="0" w:color="auto"/>
            </w:tcBorders>
            <w:shd w:val="clear" w:color="auto" w:fill="auto"/>
            <w:vAlign w:val="center"/>
            <w:hideMark/>
          </w:tcPr>
          <w:p w14:paraId="770C0A8C" w14:textId="7FAEB077"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23FD81DD" w14:textId="0EB11FF9"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4F6BCF6E" w14:textId="59B8EE5A"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7601881F" w14:textId="6BFD0BCC"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33D0134F" w14:textId="6C4C7ABF" w:rsidR="0026533B" w:rsidRPr="00B02EE3" w:rsidRDefault="0026533B" w:rsidP="0026533B">
            <w:pPr>
              <w:ind w:left="57"/>
              <w:rPr>
                <w:color w:val="000000"/>
                <w:szCs w:val="22"/>
              </w:rPr>
            </w:pPr>
            <w:r w:rsidRPr="00B02EE3">
              <w:rPr>
                <w:color w:val="000000"/>
                <w:szCs w:val="22"/>
              </w:rPr>
              <w:t>7</w:t>
            </w:r>
            <w:r w:rsidR="00FD5C1E" w:rsidRPr="00B02EE3">
              <w:rPr>
                <w:color w:val="000000"/>
                <w:szCs w:val="22"/>
              </w:rPr>
              <w:t>,</w:t>
            </w:r>
            <w:r w:rsidRPr="00B02EE3">
              <w:rPr>
                <w:color w:val="000000"/>
                <w:szCs w:val="22"/>
              </w:rPr>
              <w:t>36</w:t>
            </w:r>
          </w:p>
        </w:tc>
      </w:tr>
      <w:tr w:rsidR="0026533B" w:rsidRPr="00B02EE3" w14:paraId="5C0E9960" w14:textId="77777777" w:rsidTr="004A68C6">
        <w:trPr>
          <w:trHeight w:val="60"/>
          <w:jc w:val="center"/>
        </w:trPr>
        <w:tc>
          <w:tcPr>
            <w:tcW w:w="426" w:type="dxa"/>
            <w:vMerge/>
            <w:tcBorders>
              <w:top w:val="nil"/>
              <w:left w:val="single" w:sz="8" w:space="0" w:color="auto"/>
              <w:bottom w:val="single" w:sz="8" w:space="0" w:color="000000"/>
              <w:right w:val="single" w:sz="8" w:space="0" w:color="auto"/>
            </w:tcBorders>
            <w:shd w:val="clear" w:color="auto" w:fill="auto"/>
            <w:vAlign w:val="center"/>
            <w:hideMark/>
          </w:tcPr>
          <w:p w14:paraId="16601DA7" w14:textId="77777777" w:rsidR="0026533B" w:rsidRPr="00B02EE3" w:rsidRDefault="0026533B" w:rsidP="0026533B">
            <w:pPr>
              <w:ind w:left="57"/>
              <w:jc w:val="left"/>
              <w:rPr>
                <w:color w:val="000000"/>
                <w:szCs w:val="22"/>
              </w:rPr>
            </w:pPr>
          </w:p>
        </w:tc>
        <w:tc>
          <w:tcPr>
            <w:tcW w:w="1984" w:type="dxa"/>
            <w:tcBorders>
              <w:top w:val="nil"/>
              <w:left w:val="nil"/>
              <w:bottom w:val="single" w:sz="8" w:space="0" w:color="auto"/>
              <w:right w:val="single" w:sz="8" w:space="0" w:color="auto"/>
            </w:tcBorders>
            <w:shd w:val="clear" w:color="auto" w:fill="auto"/>
            <w:vAlign w:val="center"/>
            <w:hideMark/>
          </w:tcPr>
          <w:p w14:paraId="005E50A3" w14:textId="77777777" w:rsidR="0026533B" w:rsidRPr="00B02EE3" w:rsidRDefault="0026533B" w:rsidP="0026533B">
            <w:pPr>
              <w:ind w:left="57"/>
              <w:jc w:val="left"/>
              <w:rPr>
                <w:color w:val="000000"/>
                <w:szCs w:val="22"/>
              </w:rPr>
            </w:pPr>
            <w:r w:rsidRPr="00B02EE3">
              <w:rPr>
                <w:color w:val="000000"/>
                <w:szCs w:val="22"/>
              </w:rPr>
              <w:t>деловой</w:t>
            </w:r>
          </w:p>
        </w:tc>
        <w:tc>
          <w:tcPr>
            <w:tcW w:w="709" w:type="dxa"/>
            <w:tcBorders>
              <w:top w:val="nil"/>
              <w:left w:val="nil"/>
              <w:bottom w:val="single" w:sz="8" w:space="0" w:color="auto"/>
              <w:right w:val="single" w:sz="8" w:space="0" w:color="auto"/>
            </w:tcBorders>
            <w:shd w:val="clear" w:color="auto" w:fill="auto"/>
            <w:vAlign w:val="center"/>
            <w:hideMark/>
          </w:tcPr>
          <w:p w14:paraId="3D481CD6" w14:textId="44723876" w:rsidR="0026533B" w:rsidRPr="00B02EE3" w:rsidRDefault="0026533B" w:rsidP="0026533B">
            <w:pPr>
              <w:ind w:left="57"/>
              <w:rPr>
                <w:color w:val="000000"/>
                <w:szCs w:val="22"/>
              </w:rPr>
            </w:pPr>
            <w:proofErr w:type="gramStart"/>
            <w:r w:rsidRPr="00B02EE3">
              <w:rPr>
                <w:color w:val="000000"/>
                <w:szCs w:val="22"/>
              </w:rPr>
              <w:t>тыс.м</w:t>
            </w:r>
            <w:proofErr w:type="gramEnd"/>
            <w:r w:rsidRPr="00B02EE3">
              <w:rPr>
                <w:color w:val="000000"/>
                <w:szCs w:val="22"/>
                <w:vertAlign w:val="superscript"/>
              </w:rPr>
              <w:t>3</w:t>
            </w:r>
          </w:p>
        </w:tc>
        <w:tc>
          <w:tcPr>
            <w:tcW w:w="992" w:type="dxa"/>
            <w:tcBorders>
              <w:top w:val="nil"/>
              <w:left w:val="nil"/>
              <w:bottom w:val="single" w:sz="8" w:space="0" w:color="auto"/>
              <w:right w:val="single" w:sz="8" w:space="0" w:color="auto"/>
            </w:tcBorders>
            <w:shd w:val="clear" w:color="auto" w:fill="auto"/>
            <w:vAlign w:val="center"/>
            <w:hideMark/>
          </w:tcPr>
          <w:p w14:paraId="12870A40" w14:textId="2A28291F" w:rsidR="0026533B" w:rsidRPr="00B02EE3" w:rsidRDefault="0026533B" w:rsidP="0026533B">
            <w:pPr>
              <w:ind w:left="57"/>
              <w:rPr>
                <w:color w:val="000000"/>
                <w:szCs w:val="22"/>
              </w:rPr>
            </w:pPr>
            <w:r w:rsidRPr="00B02EE3">
              <w:rPr>
                <w:color w:val="000000"/>
                <w:szCs w:val="22"/>
              </w:rPr>
              <w:t>0</w:t>
            </w:r>
            <w:r w:rsidR="00FD5C1E" w:rsidRPr="00B02EE3">
              <w:rPr>
                <w:color w:val="000000"/>
                <w:szCs w:val="22"/>
              </w:rPr>
              <w:t>,</w:t>
            </w:r>
            <w:r w:rsidRPr="00B02EE3">
              <w:rPr>
                <w:color w:val="000000"/>
                <w:szCs w:val="22"/>
              </w:rPr>
              <w:t>81</w:t>
            </w:r>
          </w:p>
        </w:tc>
        <w:tc>
          <w:tcPr>
            <w:tcW w:w="851" w:type="dxa"/>
            <w:tcBorders>
              <w:top w:val="nil"/>
              <w:left w:val="nil"/>
              <w:bottom w:val="single" w:sz="8" w:space="0" w:color="auto"/>
              <w:right w:val="single" w:sz="8" w:space="0" w:color="auto"/>
            </w:tcBorders>
            <w:shd w:val="clear" w:color="auto" w:fill="auto"/>
            <w:vAlign w:val="center"/>
            <w:hideMark/>
          </w:tcPr>
          <w:p w14:paraId="61A0E635" w14:textId="28E1FAB4"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12</w:t>
            </w:r>
          </w:p>
        </w:tc>
        <w:tc>
          <w:tcPr>
            <w:tcW w:w="992" w:type="dxa"/>
            <w:tcBorders>
              <w:top w:val="nil"/>
              <w:left w:val="nil"/>
              <w:bottom w:val="single" w:sz="8" w:space="0" w:color="auto"/>
              <w:right w:val="single" w:sz="8" w:space="0" w:color="auto"/>
            </w:tcBorders>
            <w:shd w:val="clear" w:color="auto" w:fill="auto"/>
            <w:vAlign w:val="center"/>
            <w:hideMark/>
          </w:tcPr>
          <w:p w14:paraId="74AC587E" w14:textId="0FBE7D9B"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12CBC06E" w14:textId="0DC39441" w:rsidR="0026533B" w:rsidRPr="00B02EE3" w:rsidRDefault="005F7CFC" w:rsidP="0026533B">
            <w:pPr>
              <w:ind w:left="57"/>
              <w:rPr>
                <w:color w:val="000000"/>
                <w:szCs w:val="22"/>
              </w:rPr>
            </w:pPr>
            <w:r w:rsidRPr="00B02EE3">
              <w:rPr>
                <w:color w:val="000000"/>
                <w:szCs w:val="22"/>
              </w:rPr>
              <w:t>-</w:t>
            </w:r>
          </w:p>
        </w:tc>
        <w:tc>
          <w:tcPr>
            <w:tcW w:w="993" w:type="dxa"/>
            <w:tcBorders>
              <w:top w:val="nil"/>
              <w:left w:val="nil"/>
              <w:bottom w:val="single" w:sz="8" w:space="0" w:color="auto"/>
              <w:right w:val="single" w:sz="8" w:space="0" w:color="auto"/>
            </w:tcBorders>
            <w:shd w:val="clear" w:color="auto" w:fill="auto"/>
            <w:vAlign w:val="center"/>
            <w:hideMark/>
          </w:tcPr>
          <w:p w14:paraId="2DA1E9BE" w14:textId="694E7CCE" w:rsidR="0026533B" w:rsidRPr="00B02EE3" w:rsidRDefault="005F7CFC" w:rsidP="0026533B">
            <w:pPr>
              <w:ind w:left="57"/>
              <w:rPr>
                <w:color w:val="000000"/>
                <w:szCs w:val="22"/>
              </w:rPr>
            </w:pPr>
            <w:r w:rsidRPr="00B02EE3">
              <w:rPr>
                <w:color w:val="000000"/>
                <w:szCs w:val="22"/>
              </w:rPr>
              <w:t>-</w:t>
            </w:r>
          </w:p>
        </w:tc>
        <w:tc>
          <w:tcPr>
            <w:tcW w:w="992" w:type="dxa"/>
            <w:tcBorders>
              <w:top w:val="nil"/>
              <w:left w:val="nil"/>
              <w:bottom w:val="single" w:sz="8" w:space="0" w:color="auto"/>
              <w:right w:val="single" w:sz="8" w:space="0" w:color="auto"/>
            </w:tcBorders>
            <w:shd w:val="clear" w:color="auto" w:fill="auto"/>
            <w:vAlign w:val="center"/>
            <w:hideMark/>
          </w:tcPr>
          <w:p w14:paraId="3790F730" w14:textId="1ED9AC1D" w:rsidR="0026533B" w:rsidRPr="00B02EE3" w:rsidRDefault="005F7CFC" w:rsidP="0026533B">
            <w:pPr>
              <w:ind w:left="57"/>
              <w:rPr>
                <w:color w:val="000000"/>
                <w:szCs w:val="22"/>
              </w:rPr>
            </w:pPr>
            <w:r w:rsidRPr="00B02EE3">
              <w:rPr>
                <w:color w:val="000000"/>
                <w:szCs w:val="22"/>
              </w:rPr>
              <w:t>-</w:t>
            </w:r>
          </w:p>
        </w:tc>
        <w:tc>
          <w:tcPr>
            <w:tcW w:w="850" w:type="dxa"/>
            <w:tcBorders>
              <w:top w:val="nil"/>
              <w:left w:val="nil"/>
              <w:bottom w:val="single" w:sz="8" w:space="0" w:color="auto"/>
              <w:right w:val="single" w:sz="8" w:space="0" w:color="auto"/>
            </w:tcBorders>
            <w:shd w:val="clear" w:color="auto" w:fill="auto"/>
            <w:vAlign w:val="center"/>
            <w:hideMark/>
          </w:tcPr>
          <w:p w14:paraId="4F67CC1F" w14:textId="5B6FE087" w:rsidR="0026533B" w:rsidRPr="00B02EE3" w:rsidRDefault="0026533B" w:rsidP="0026533B">
            <w:pPr>
              <w:ind w:left="57"/>
              <w:rPr>
                <w:color w:val="000000"/>
                <w:szCs w:val="22"/>
              </w:rPr>
            </w:pPr>
            <w:r w:rsidRPr="00B02EE3">
              <w:rPr>
                <w:color w:val="000000"/>
                <w:szCs w:val="22"/>
              </w:rPr>
              <w:t>2</w:t>
            </w:r>
            <w:r w:rsidR="00FD5C1E" w:rsidRPr="00B02EE3">
              <w:rPr>
                <w:color w:val="000000"/>
                <w:szCs w:val="22"/>
              </w:rPr>
              <w:t>,</w:t>
            </w:r>
            <w:r w:rsidRPr="00B02EE3">
              <w:rPr>
                <w:color w:val="000000"/>
                <w:szCs w:val="22"/>
              </w:rPr>
              <w:t>93</w:t>
            </w:r>
          </w:p>
        </w:tc>
      </w:tr>
    </w:tbl>
    <w:p w14:paraId="0EF358A6" w14:textId="6B6F5FC9" w:rsidR="00FC519E" w:rsidRPr="00B02EE3" w:rsidRDefault="00FC519E" w:rsidP="006B0EA4">
      <w:pPr>
        <w:spacing w:before="120" w:line="360" w:lineRule="auto"/>
        <w:ind w:left="57" w:firstLine="709"/>
        <w:jc w:val="both"/>
        <w:rPr>
          <w:sz w:val="24"/>
        </w:rPr>
      </w:pPr>
      <w:r w:rsidRPr="00B02EE3">
        <w:rPr>
          <w:sz w:val="24"/>
        </w:rPr>
        <w:t xml:space="preserve">Нормативы рубок обновления и переформирования лесных насаждений Правилами ухода за лесами для Алтае-Саянского горно-таежного лесного района не установлены, поэтому их объемы </w:t>
      </w:r>
      <w:r w:rsidR="00206F24" w:rsidRPr="00B02EE3">
        <w:rPr>
          <w:sz w:val="24"/>
        </w:rPr>
        <w:t>р</w:t>
      </w:r>
      <w:r w:rsidRPr="00B02EE3">
        <w:rPr>
          <w:sz w:val="24"/>
        </w:rPr>
        <w:t>егламентом не определялись.</w:t>
      </w:r>
    </w:p>
    <w:p w14:paraId="1C1AE1C2" w14:textId="73F7EFCF" w:rsidR="00FC519E" w:rsidRPr="00B02EE3" w:rsidRDefault="00FC519E" w:rsidP="004A68C6">
      <w:pPr>
        <w:spacing w:line="360" w:lineRule="auto"/>
        <w:ind w:left="57" w:firstLine="709"/>
        <w:jc w:val="both"/>
        <w:rPr>
          <w:i/>
          <w:iCs/>
          <w:sz w:val="24"/>
        </w:rPr>
      </w:pPr>
      <w:r w:rsidRPr="00B02EE3">
        <w:rPr>
          <w:sz w:val="24"/>
        </w:rPr>
        <w:t>В ценных лесах Лесничества рубки ухода проводятся в соответствии с нормативами очень слабой, слабой и умеренной интенсивности.</w:t>
      </w:r>
    </w:p>
    <w:p w14:paraId="4E538773" w14:textId="77777777" w:rsidR="00B84C77" w:rsidRPr="00B02EE3" w:rsidRDefault="00B84C77" w:rsidP="00CE301C">
      <w:pPr>
        <w:autoSpaceDE w:val="0"/>
        <w:autoSpaceDN w:val="0"/>
        <w:adjustRightInd w:val="0"/>
        <w:spacing w:line="360" w:lineRule="auto"/>
        <w:ind w:left="57" w:firstLine="709"/>
        <w:jc w:val="both"/>
        <w:rPr>
          <w:sz w:val="24"/>
        </w:rPr>
        <w:sectPr w:rsidR="00B84C77" w:rsidRPr="00B02EE3" w:rsidSect="006B0EA4">
          <w:pgSz w:w="11907" w:h="16840" w:code="9"/>
          <w:pgMar w:top="851" w:right="1134" w:bottom="1134" w:left="1134" w:header="709" w:footer="709" w:gutter="0"/>
          <w:cols w:space="708"/>
          <w:docGrid w:linePitch="360"/>
        </w:sectPr>
      </w:pPr>
    </w:p>
    <w:p w14:paraId="7580148D" w14:textId="77777777" w:rsidR="00FC519E" w:rsidRPr="00B02EE3" w:rsidRDefault="00FC519E" w:rsidP="008A63B7">
      <w:pPr>
        <w:pStyle w:val="30"/>
      </w:pPr>
      <w:bookmarkStart w:id="328" w:name="_Toc300682970"/>
      <w:bookmarkStart w:id="329" w:name="_Toc300829301"/>
      <w:bookmarkStart w:id="330" w:name="_Toc323886068"/>
      <w:bookmarkStart w:id="331" w:name="_Toc466475733"/>
      <w:bookmarkStart w:id="332" w:name="_Toc499022614"/>
      <w:bookmarkStart w:id="333" w:name="_Toc508007678"/>
      <w:bookmarkStart w:id="334" w:name="_Toc513811812"/>
      <w:bookmarkStart w:id="335" w:name="_Toc208309649"/>
      <w:bookmarkStart w:id="336" w:name="_Toc323736968"/>
      <w:bookmarkEnd w:id="327"/>
      <w:r w:rsidRPr="00B02EE3">
        <w:t>2.1.3. Расчетная лесосека (ежегодный допустимый объем изъятия древесины) при всех видах рубок</w:t>
      </w:r>
      <w:bookmarkEnd w:id="328"/>
      <w:bookmarkEnd w:id="329"/>
      <w:bookmarkEnd w:id="330"/>
      <w:bookmarkEnd w:id="331"/>
      <w:bookmarkEnd w:id="332"/>
      <w:bookmarkEnd w:id="333"/>
      <w:bookmarkEnd w:id="334"/>
      <w:bookmarkEnd w:id="335"/>
    </w:p>
    <w:p w14:paraId="4DA153E4" w14:textId="77777777" w:rsidR="00FC519E" w:rsidRPr="00B02EE3" w:rsidRDefault="00FC519E" w:rsidP="00CE301C">
      <w:pPr>
        <w:suppressAutoHyphens/>
        <w:spacing w:line="360" w:lineRule="auto"/>
        <w:ind w:left="57"/>
        <w:jc w:val="right"/>
        <w:rPr>
          <w:sz w:val="24"/>
        </w:rPr>
      </w:pPr>
      <w:r w:rsidRPr="00B02EE3">
        <w:rPr>
          <w:sz w:val="24"/>
        </w:rPr>
        <w:t>Таблица 2.1.3.1</w:t>
      </w:r>
    </w:p>
    <w:p w14:paraId="411C369B" w14:textId="77777777" w:rsidR="00FC519E" w:rsidRPr="00B02EE3" w:rsidRDefault="00FC519E" w:rsidP="00CE301C">
      <w:pPr>
        <w:pStyle w:val="ConsPlusNormal"/>
        <w:widowControl/>
        <w:suppressAutoHyphens/>
        <w:spacing w:line="360" w:lineRule="auto"/>
        <w:ind w:left="57" w:firstLine="0"/>
        <w:jc w:val="center"/>
        <w:rPr>
          <w:rFonts w:ascii="Times New Roman" w:hAnsi="Times New Roman" w:cs="Times New Roman"/>
          <w:sz w:val="24"/>
          <w:szCs w:val="24"/>
        </w:rPr>
      </w:pPr>
      <w:r w:rsidRPr="00B02EE3">
        <w:rPr>
          <w:rFonts w:ascii="Times New Roman" w:hAnsi="Times New Roman" w:cs="Times New Roman"/>
          <w:sz w:val="24"/>
          <w:szCs w:val="24"/>
        </w:rPr>
        <w:t>Расчетная лесосека (ежегодный допустимый объем изъятия древесины) при всех видах рубок</w:t>
      </w:r>
    </w:p>
    <w:p w14:paraId="7267BDE9" w14:textId="77777777" w:rsidR="00FC519E" w:rsidRPr="00B02EE3" w:rsidRDefault="00FC519E" w:rsidP="006B0EA4">
      <w:pPr>
        <w:pStyle w:val="ConsPlusNormal"/>
        <w:widowControl/>
        <w:suppressAutoHyphens/>
        <w:spacing w:line="360" w:lineRule="auto"/>
        <w:ind w:left="57" w:firstLine="0"/>
        <w:jc w:val="right"/>
        <w:rPr>
          <w:rFonts w:ascii="Times New Roman" w:hAnsi="Times New Roman" w:cs="Times New Roman"/>
          <w:i/>
          <w:iCs/>
          <w:sz w:val="24"/>
          <w:szCs w:val="24"/>
        </w:rPr>
      </w:pPr>
      <w:r w:rsidRPr="00B02EE3">
        <w:rPr>
          <w:rFonts w:ascii="Times New Roman" w:hAnsi="Times New Roman" w:cs="Times New Roman"/>
          <w:i/>
          <w:iCs/>
          <w:sz w:val="24"/>
          <w:szCs w:val="24"/>
        </w:rPr>
        <w:t xml:space="preserve">площадь – га; запас (ликвид) – тыс. </w:t>
      </w:r>
      <w:proofErr w:type="spellStart"/>
      <w:proofErr w:type="gramStart"/>
      <w:r w:rsidRPr="00B02EE3">
        <w:rPr>
          <w:rFonts w:ascii="Times New Roman" w:hAnsi="Times New Roman" w:cs="Times New Roman"/>
          <w:i/>
          <w:iCs/>
          <w:sz w:val="24"/>
          <w:szCs w:val="24"/>
        </w:rPr>
        <w:t>куб.м</w:t>
      </w:r>
      <w:proofErr w:type="spellEnd"/>
      <w:proofErr w:type="gramEnd"/>
    </w:p>
    <w:tbl>
      <w:tblPr>
        <w:tblW w:w="15309" w:type="dxa"/>
        <w:jc w:val="center"/>
        <w:tblLayout w:type="fixed"/>
        <w:tblCellMar>
          <w:left w:w="0" w:type="dxa"/>
          <w:right w:w="0" w:type="dxa"/>
        </w:tblCellMar>
        <w:tblLook w:val="04A0" w:firstRow="1" w:lastRow="0" w:firstColumn="1" w:lastColumn="0" w:noHBand="0" w:noVBand="1"/>
      </w:tblPr>
      <w:tblGrid>
        <w:gridCol w:w="1787"/>
        <w:gridCol w:w="851"/>
        <w:gridCol w:w="851"/>
        <w:gridCol w:w="848"/>
        <w:gridCol w:w="897"/>
        <w:gridCol w:w="922"/>
        <w:gridCol w:w="1020"/>
        <w:gridCol w:w="870"/>
        <w:gridCol w:w="922"/>
        <w:gridCol w:w="762"/>
        <w:gridCol w:w="1029"/>
        <w:gridCol w:w="922"/>
        <w:gridCol w:w="1026"/>
        <w:gridCol w:w="848"/>
        <w:gridCol w:w="851"/>
        <w:gridCol w:w="903"/>
      </w:tblGrid>
      <w:tr w:rsidR="00FC519E" w:rsidRPr="00B02EE3" w14:paraId="3883760C" w14:textId="77777777" w:rsidTr="000019DB">
        <w:trPr>
          <w:trHeight w:val="57"/>
          <w:jc w:val="center"/>
        </w:trPr>
        <w:tc>
          <w:tcPr>
            <w:tcW w:w="5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336"/>
          <w:p w14:paraId="10ED792D" w14:textId="77777777" w:rsidR="00FC519E" w:rsidRPr="00B02EE3" w:rsidRDefault="00FC519E" w:rsidP="006B0EA4">
            <w:pPr>
              <w:ind w:left="57"/>
              <w:rPr>
                <w:color w:val="000000"/>
                <w:sz w:val="20"/>
                <w:szCs w:val="20"/>
              </w:rPr>
            </w:pPr>
            <w:r w:rsidRPr="00B02EE3">
              <w:rPr>
                <w:color w:val="000000"/>
                <w:sz w:val="20"/>
                <w:szCs w:val="20"/>
              </w:rPr>
              <w:t>Хозяйства</w:t>
            </w:r>
          </w:p>
        </w:tc>
        <w:tc>
          <w:tcPr>
            <w:tcW w:w="4416" w:type="pct"/>
            <w:gridSpan w:val="15"/>
            <w:tcBorders>
              <w:top w:val="single" w:sz="4" w:space="0" w:color="auto"/>
              <w:left w:val="nil"/>
              <w:bottom w:val="single" w:sz="4" w:space="0" w:color="auto"/>
              <w:right w:val="single" w:sz="4" w:space="0" w:color="auto"/>
            </w:tcBorders>
            <w:shd w:val="clear" w:color="auto" w:fill="auto"/>
            <w:vAlign w:val="center"/>
            <w:hideMark/>
          </w:tcPr>
          <w:p w14:paraId="014E6B9F" w14:textId="77777777" w:rsidR="00FC519E" w:rsidRPr="00B02EE3" w:rsidRDefault="00FC519E" w:rsidP="006B0EA4">
            <w:pPr>
              <w:ind w:left="57"/>
              <w:rPr>
                <w:color w:val="000000"/>
                <w:sz w:val="20"/>
                <w:szCs w:val="20"/>
              </w:rPr>
            </w:pPr>
            <w:r w:rsidRPr="00B02EE3">
              <w:rPr>
                <w:color w:val="000000"/>
                <w:sz w:val="20"/>
                <w:szCs w:val="20"/>
              </w:rPr>
              <w:t>Ежегодный допустимый объем изъятия древесины</w:t>
            </w:r>
          </w:p>
        </w:tc>
      </w:tr>
      <w:tr w:rsidR="00FC519E" w:rsidRPr="00B02EE3" w14:paraId="7E1450C2" w14:textId="77777777" w:rsidTr="000019DB">
        <w:trPr>
          <w:trHeight w:val="57"/>
          <w:jc w:val="center"/>
        </w:trPr>
        <w:tc>
          <w:tcPr>
            <w:tcW w:w="584" w:type="pct"/>
            <w:vMerge/>
            <w:tcBorders>
              <w:top w:val="single" w:sz="4" w:space="0" w:color="auto"/>
              <w:left w:val="single" w:sz="4" w:space="0" w:color="auto"/>
              <w:bottom w:val="single" w:sz="4" w:space="0" w:color="auto"/>
              <w:right w:val="single" w:sz="4" w:space="0" w:color="auto"/>
            </w:tcBorders>
            <w:vAlign w:val="center"/>
            <w:hideMark/>
          </w:tcPr>
          <w:p w14:paraId="2654888C" w14:textId="77777777" w:rsidR="00FC519E" w:rsidRPr="00B02EE3" w:rsidRDefault="00FC519E" w:rsidP="006B0EA4">
            <w:pPr>
              <w:ind w:left="57"/>
              <w:jc w:val="left"/>
              <w:rPr>
                <w:color w:val="000000"/>
                <w:sz w:val="20"/>
                <w:szCs w:val="20"/>
              </w:rPr>
            </w:pPr>
          </w:p>
        </w:tc>
        <w:tc>
          <w:tcPr>
            <w:tcW w:w="833" w:type="pct"/>
            <w:gridSpan w:val="3"/>
            <w:tcBorders>
              <w:top w:val="single" w:sz="4" w:space="0" w:color="auto"/>
              <w:left w:val="nil"/>
              <w:bottom w:val="single" w:sz="4" w:space="0" w:color="auto"/>
              <w:right w:val="single" w:sz="4" w:space="0" w:color="auto"/>
            </w:tcBorders>
            <w:shd w:val="clear" w:color="auto" w:fill="auto"/>
            <w:vAlign w:val="center"/>
            <w:hideMark/>
          </w:tcPr>
          <w:p w14:paraId="14072E2A" w14:textId="77777777" w:rsidR="00FC519E" w:rsidRPr="00B02EE3" w:rsidRDefault="00FC519E" w:rsidP="006B0EA4">
            <w:pPr>
              <w:ind w:left="57"/>
              <w:rPr>
                <w:color w:val="000000"/>
                <w:sz w:val="20"/>
                <w:szCs w:val="20"/>
              </w:rPr>
            </w:pPr>
            <w:r w:rsidRPr="00B02EE3">
              <w:rPr>
                <w:color w:val="000000"/>
                <w:sz w:val="20"/>
                <w:szCs w:val="20"/>
              </w:rPr>
              <w:t>при рубке спелых и перестойных лесных насаждений</w:t>
            </w:r>
          </w:p>
        </w:tc>
        <w:tc>
          <w:tcPr>
            <w:tcW w:w="927" w:type="pct"/>
            <w:gridSpan w:val="3"/>
            <w:tcBorders>
              <w:top w:val="single" w:sz="4" w:space="0" w:color="auto"/>
              <w:left w:val="nil"/>
              <w:bottom w:val="single" w:sz="4" w:space="0" w:color="auto"/>
              <w:right w:val="single" w:sz="4" w:space="0" w:color="auto"/>
            </w:tcBorders>
            <w:shd w:val="clear" w:color="auto" w:fill="auto"/>
            <w:vAlign w:val="center"/>
            <w:hideMark/>
          </w:tcPr>
          <w:p w14:paraId="7282C9C9" w14:textId="77777777" w:rsidR="00FC519E" w:rsidRPr="00B02EE3" w:rsidRDefault="00FC519E" w:rsidP="006B0EA4">
            <w:pPr>
              <w:ind w:left="57"/>
              <w:rPr>
                <w:color w:val="000000"/>
                <w:sz w:val="20"/>
                <w:szCs w:val="20"/>
              </w:rPr>
            </w:pPr>
            <w:r w:rsidRPr="00B02EE3">
              <w:rPr>
                <w:color w:val="000000"/>
                <w:sz w:val="20"/>
                <w:szCs w:val="20"/>
              </w:rPr>
              <w:t>при рубке лесных насаждений при уходе за лесами</w:t>
            </w:r>
          </w:p>
        </w:tc>
        <w:tc>
          <w:tcPr>
            <w:tcW w:w="834" w:type="pct"/>
            <w:gridSpan w:val="3"/>
            <w:tcBorders>
              <w:top w:val="single" w:sz="4" w:space="0" w:color="auto"/>
              <w:left w:val="nil"/>
              <w:bottom w:val="single" w:sz="4" w:space="0" w:color="auto"/>
              <w:right w:val="single" w:sz="4" w:space="0" w:color="auto"/>
            </w:tcBorders>
            <w:shd w:val="clear" w:color="auto" w:fill="auto"/>
            <w:vAlign w:val="center"/>
            <w:hideMark/>
          </w:tcPr>
          <w:p w14:paraId="1E841DA1" w14:textId="77777777" w:rsidR="00FC519E" w:rsidRPr="00B02EE3" w:rsidRDefault="00FC519E" w:rsidP="006B0EA4">
            <w:pPr>
              <w:ind w:left="57"/>
              <w:rPr>
                <w:color w:val="000000"/>
                <w:sz w:val="20"/>
                <w:szCs w:val="20"/>
              </w:rPr>
            </w:pPr>
            <w:r w:rsidRPr="00B02EE3">
              <w:rPr>
                <w:color w:val="000000"/>
                <w:sz w:val="20"/>
                <w:szCs w:val="20"/>
              </w:rPr>
              <w:t>при рубке поврежденных и погибших лесных насаждений</w:t>
            </w:r>
          </w:p>
        </w:tc>
        <w:tc>
          <w:tcPr>
            <w:tcW w:w="972" w:type="pct"/>
            <w:gridSpan w:val="3"/>
            <w:tcBorders>
              <w:top w:val="single" w:sz="4" w:space="0" w:color="auto"/>
              <w:left w:val="nil"/>
              <w:bottom w:val="single" w:sz="4" w:space="0" w:color="auto"/>
              <w:right w:val="single" w:sz="4" w:space="0" w:color="auto"/>
            </w:tcBorders>
            <w:shd w:val="clear" w:color="auto" w:fill="auto"/>
            <w:vAlign w:val="center"/>
            <w:hideMark/>
          </w:tcPr>
          <w:p w14:paraId="4D717BD5" w14:textId="77777777" w:rsidR="00FC519E" w:rsidRPr="00B02EE3" w:rsidRDefault="00FC519E" w:rsidP="006B0EA4">
            <w:pPr>
              <w:ind w:left="57"/>
              <w:rPr>
                <w:color w:val="000000"/>
                <w:sz w:val="20"/>
                <w:szCs w:val="20"/>
              </w:rPr>
            </w:pPr>
            <w:r w:rsidRPr="00B02EE3">
              <w:rPr>
                <w:color w:val="000000"/>
                <w:sz w:val="20"/>
                <w:szCs w:val="20"/>
              </w:rPr>
              <w:t>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p>
        </w:tc>
        <w:tc>
          <w:tcPr>
            <w:tcW w:w="850" w:type="pct"/>
            <w:gridSpan w:val="3"/>
            <w:tcBorders>
              <w:top w:val="single" w:sz="4" w:space="0" w:color="auto"/>
              <w:left w:val="nil"/>
              <w:bottom w:val="single" w:sz="4" w:space="0" w:color="auto"/>
              <w:right w:val="single" w:sz="4" w:space="0" w:color="auto"/>
            </w:tcBorders>
            <w:shd w:val="clear" w:color="auto" w:fill="auto"/>
            <w:vAlign w:val="center"/>
            <w:hideMark/>
          </w:tcPr>
          <w:p w14:paraId="15A88C1F" w14:textId="77777777" w:rsidR="00FC519E" w:rsidRPr="00B02EE3" w:rsidRDefault="00FC519E" w:rsidP="006B0EA4">
            <w:pPr>
              <w:ind w:left="57"/>
              <w:rPr>
                <w:color w:val="000000"/>
                <w:sz w:val="20"/>
                <w:szCs w:val="20"/>
              </w:rPr>
            </w:pPr>
            <w:r w:rsidRPr="00B02EE3">
              <w:rPr>
                <w:color w:val="000000"/>
                <w:sz w:val="20"/>
                <w:szCs w:val="20"/>
              </w:rPr>
              <w:t>всего</w:t>
            </w:r>
          </w:p>
        </w:tc>
      </w:tr>
      <w:tr w:rsidR="00FC519E" w:rsidRPr="00B02EE3" w14:paraId="2172979C" w14:textId="77777777" w:rsidTr="000019DB">
        <w:trPr>
          <w:trHeight w:val="57"/>
          <w:jc w:val="center"/>
        </w:trPr>
        <w:tc>
          <w:tcPr>
            <w:tcW w:w="584" w:type="pct"/>
            <w:vMerge/>
            <w:tcBorders>
              <w:top w:val="single" w:sz="4" w:space="0" w:color="auto"/>
              <w:left w:val="single" w:sz="4" w:space="0" w:color="auto"/>
              <w:bottom w:val="single" w:sz="4" w:space="0" w:color="auto"/>
              <w:right w:val="single" w:sz="4" w:space="0" w:color="auto"/>
            </w:tcBorders>
            <w:vAlign w:val="center"/>
            <w:hideMark/>
          </w:tcPr>
          <w:p w14:paraId="6C6B17F6" w14:textId="77777777" w:rsidR="00FC519E" w:rsidRPr="00B02EE3" w:rsidRDefault="00FC519E" w:rsidP="006B0EA4">
            <w:pPr>
              <w:ind w:left="57"/>
              <w:jc w:val="left"/>
              <w:rPr>
                <w:color w:val="000000"/>
                <w:sz w:val="20"/>
                <w:szCs w:val="20"/>
              </w:rPr>
            </w:pPr>
          </w:p>
        </w:tc>
        <w:tc>
          <w:tcPr>
            <w:tcW w:w="278" w:type="pct"/>
            <w:vMerge w:val="restart"/>
            <w:tcBorders>
              <w:top w:val="nil"/>
              <w:left w:val="single" w:sz="4" w:space="0" w:color="auto"/>
              <w:bottom w:val="single" w:sz="4" w:space="0" w:color="auto"/>
              <w:right w:val="single" w:sz="4" w:space="0" w:color="auto"/>
            </w:tcBorders>
            <w:shd w:val="clear" w:color="auto" w:fill="auto"/>
            <w:vAlign w:val="center"/>
            <w:hideMark/>
          </w:tcPr>
          <w:p w14:paraId="63833160" w14:textId="662671B8" w:rsidR="00FC519E" w:rsidRPr="00B02EE3" w:rsidRDefault="00FC519E" w:rsidP="006B0EA4">
            <w:pPr>
              <w:ind w:left="57"/>
              <w:rPr>
                <w:color w:val="000000"/>
                <w:sz w:val="20"/>
                <w:szCs w:val="20"/>
              </w:rPr>
            </w:pPr>
            <w:r w:rsidRPr="00B02EE3">
              <w:rPr>
                <w:color w:val="000000"/>
                <w:sz w:val="20"/>
                <w:szCs w:val="20"/>
              </w:rPr>
              <w:t>площадь</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14:paraId="3B0A1734" w14:textId="77777777" w:rsidR="00FC519E" w:rsidRPr="00B02EE3" w:rsidRDefault="00FC519E" w:rsidP="006B0EA4">
            <w:pPr>
              <w:ind w:left="57"/>
              <w:rPr>
                <w:color w:val="000000"/>
                <w:sz w:val="20"/>
                <w:szCs w:val="20"/>
              </w:rPr>
            </w:pPr>
            <w:r w:rsidRPr="00B02EE3">
              <w:rPr>
                <w:color w:val="000000"/>
                <w:sz w:val="20"/>
                <w:szCs w:val="20"/>
              </w:rPr>
              <w:t>запас</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14:paraId="0D28EBE1" w14:textId="6C6411E7" w:rsidR="00FC519E" w:rsidRPr="00B02EE3" w:rsidRDefault="00FC519E" w:rsidP="006B0EA4">
            <w:pPr>
              <w:ind w:left="57"/>
              <w:rPr>
                <w:color w:val="000000"/>
                <w:sz w:val="20"/>
                <w:szCs w:val="20"/>
              </w:rPr>
            </w:pPr>
            <w:r w:rsidRPr="00B02EE3">
              <w:rPr>
                <w:color w:val="000000"/>
                <w:sz w:val="20"/>
                <w:szCs w:val="20"/>
              </w:rPr>
              <w:t>площадь</w:t>
            </w:r>
          </w:p>
        </w:tc>
        <w:tc>
          <w:tcPr>
            <w:tcW w:w="634" w:type="pct"/>
            <w:gridSpan w:val="2"/>
            <w:tcBorders>
              <w:top w:val="single" w:sz="4" w:space="0" w:color="auto"/>
              <w:left w:val="nil"/>
              <w:bottom w:val="single" w:sz="4" w:space="0" w:color="auto"/>
              <w:right w:val="single" w:sz="4" w:space="0" w:color="auto"/>
            </w:tcBorders>
            <w:shd w:val="clear" w:color="auto" w:fill="auto"/>
            <w:vAlign w:val="center"/>
            <w:hideMark/>
          </w:tcPr>
          <w:p w14:paraId="75EDBCE0" w14:textId="77777777" w:rsidR="00FC519E" w:rsidRPr="00B02EE3" w:rsidRDefault="00FC519E" w:rsidP="006B0EA4">
            <w:pPr>
              <w:ind w:left="57"/>
              <w:rPr>
                <w:color w:val="000000"/>
                <w:sz w:val="20"/>
                <w:szCs w:val="20"/>
              </w:rPr>
            </w:pPr>
            <w:r w:rsidRPr="00B02EE3">
              <w:rPr>
                <w:color w:val="000000"/>
                <w:sz w:val="20"/>
                <w:szCs w:val="20"/>
              </w:rPr>
              <w:t>запас</w:t>
            </w:r>
          </w:p>
        </w:tc>
        <w:tc>
          <w:tcPr>
            <w:tcW w:w="284" w:type="pct"/>
            <w:vMerge w:val="restart"/>
            <w:tcBorders>
              <w:top w:val="nil"/>
              <w:left w:val="single" w:sz="4" w:space="0" w:color="auto"/>
              <w:bottom w:val="single" w:sz="4" w:space="0" w:color="auto"/>
              <w:right w:val="single" w:sz="4" w:space="0" w:color="auto"/>
            </w:tcBorders>
            <w:shd w:val="clear" w:color="auto" w:fill="auto"/>
            <w:vAlign w:val="center"/>
            <w:hideMark/>
          </w:tcPr>
          <w:p w14:paraId="3C73C8AC" w14:textId="6F5D95C0" w:rsidR="00FC519E" w:rsidRPr="00B02EE3" w:rsidRDefault="00FC519E" w:rsidP="006B0EA4">
            <w:pPr>
              <w:ind w:left="57"/>
              <w:rPr>
                <w:color w:val="000000"/>
                <w:sz w:val="20"/>
                <w:szCs w:val="20"/>
              </w:rPr>
            </w:pPr>
            <w:r w:rsidRPr="00B02EE3">
              <w:rPr>
                <w:color w:val="000000"/>
                <w:sz w:val="20"/>
                <w:szCs w:val="20"/>
              </w:rPr>
              <w:t>площадь</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40E64C85" w14:textId="77777777" w:rsidR="00FC519E" w:rsidRPr="00B02EE3" w:rsidRDefault="00FC519E" w:rsidP="006B0EA4">
            <w:pPr>
              <w:ind w:left="57"/>
              <w:rPr>
                <w:color w:val="000000"/>
                <w:sz w:val="20"/>
                <w:szCs w:val="20"/>
              </w:rPr>
            </w:pPr>
            <w:r w:rsidRPr="00B02EE3">
              <w:rPr>
                <w:color w:val="000000"/>
                <w:sz w:val="20"/>
                <w:szCs w:val="20"/>
              </w:rPr>
              <w:t>запас</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hideMark/>
          </w:tcPr>
          <w:p w14:paraId="5E126295" w14:textId="77777777" w:rsidR="00FC519E" w:rsidRPr="00B02EE3" w:rsidRDefault="00FC519E" w:rsidP="006B0EA4">
            <w:pPr>
              <w:ind w:left="57"/>
              <w:rPr>
                <w:color w:val="000000"/>
                <w:sz w:val="20"/>
                <w:szCs w:val="20"/>
              </w:rPr>
            </w:pPr>
            <w:r w:rsidRPr="00B02EE3">
              <w:rPr>
                <w:color w:val="000000"/>
                <w:sz w:val="20"/>
                <w:szCs w:val="20"/>
              </w:rPr>
              <w:t>площадь</w:t>
            </w:r>
          </w:p>
        </w:tc>
        <w:tc>
          <w:tcPr>
            <w:tcW w:w="636" w:type="pct"/>
            <w:gridSpan w:val="2"/>
            <w:tcBorders>
              <w:top w:val="single" w:sz="4" w:space="0" w:color="auto"/>
              <w:left w:val="nil"/>
              <w:bottom w:val="single" w:sz="4" w:space="0" w:color="auto"/>
              <w:right w:val="single" w:sz="4" w:space="0" w:color="auto"/>
            </w:tcBorders>
            <w:shd w:val="clear" w:color="auto" w:fill="auto"/>
            <w:vAlign w:val="center"/>
            <w:hideMark/>
          </w:tcPr>
          <w:p w14:paraId="025CC6EC" w14:textId="77777777" w:rsidR="00FC519E" w:rsidRPr="00B02EE3" w:rsidRDefault="00FC519E" w:rsidP="006B0EA4">
            <w:pPr>
              <w:ind w:left="57"/>
              <w:rPr>
                <w:color w:val="000000"/>
                <w:sz w:val="20"/>
                <w:szCs w:val="20"/>
              </w:rPr>
            </w:pPr>
            <w:r w:rsidRPr="00B02EE3">
              <w:rPr>
                <w:color w:val="000000"/>
                <w:sz w:val="20"/>
                <w:szCs w:val="20"/>
              </w:rPr>
              <w:t>запас</w:t>
            </w:r>
          </w:p>
        </w:tc>
        <w:tc>
          <w:tcPr>
            <w:tcW w:w="277" w:type="pct"/>
            <w:vMerge w:val="restart"/>
            <w:tcBorders>
              <w:top w:val="nil"/>
              <w:left w:val="single" w:sz="4" w:space="0" w:color="auto"/>
              <w:bottom w:val="single" w:sz="4" w:space="0" w:color="auto"/>
              <w:right w:val="single" w:sz="4" w:space="0" w:color="auto"/>
            </w:tcBorders>
            <w:shd w:val="clear" w:color="auto" w:fill="auto"/>
            <w:vAlign w:val="center"/>
            <w:hideMark/>
          </w:tcPr>
          <w:p w14:paraId="3C480894" w14:textId="7446DDE2" w:rsidR="00FC519E" w:rsidRPr="00B02EE3" w:rsidRDefault="00FC519E" w:rsidP="006B0EA4">
            <w:pPr>
              <w:ind w:left="57"/>
              <w:rPr>
                <w:color w:val="000000"/>
                <w:sz w:val="20"/>
                <w:szCs w:val="20"/>
              </w:rPr>
            </w:pPr>
            <w:r w:rsidRPr="00B02EE3">
              <w:rPr>
                <w:color w:val="000000"/>
                <w:sz w:val="20"/>
                <w:szCs w:val="20"/>
              </w:rPr>
              <w:t>площадь</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327DDC20" w14:textId="77777777" w:rsidR="00FC519E" w:rsidRPr="00B02EE3" w:rsidRDefault="00FC519E" w:rsidP="006B0EA4">
            <w:pPr>
              <w:ind w:left="57"/>
              <w:rPr>
                <w:color w:val="000000"/>
                <w:sz w:val="20"/>
                <w:szCs w:val="20"/>
              </w:rPr>
            </w:pPr>
            <w:r w:rsidRPr="00B02EE3">
              <w:rPr>
                <w:color w:val="000000"/>
                <w:sz w:val="20"/>
                <w:szCs w:val="20"/>
              </w:rPr>
              <w:t>запас</w:t>
            </w:r>
          </w:p>
        </w:tc>
      </w:tr>
      <w:tr w:rsidR="000019DB" w:rsidRPr="00B02EE3" w14:paraId="024004F5" w14:textId="77777777" w:rsidTr="000019DB">
        <w:trPr>
          <w:trHeight w:val="57"/>
          <w:jc w:val="center"/>
        </w:trPr>
        <w:tc>
          <w:tcPr>
            <w:tcW w:w="584" w:type="pct"/>
            <w:vMerge/>
            <w:tcBorders>
              <w:top w:val="single" w:sz="4" w:space="0" w:color="auto"/>
              <w:left w:val="single" w:sz="4" w:space="0" w:color="auto"/>
              <w:bottom w:val="single" w:sz="4" w:space="0" w:color="auto"/>
              <w:right w:val="single" w:sz="4" w:space="0" w:color="auto"/>
            </w:tcBorders>
            <w:vAlign w:val="center"/>
            <w:hideMark/>
          </w:tcPr>
          <w:p w14:paraId="442F094C" w14:textId="77777777" w:rsidR="00FC519E" w:rsidRPr="00B02EE3" w:rsidRDefault="00FC519E" w:rsidP="006B0EA4">
            <w:pPr>
              <w:ind w:left="57"/>
              <w:jc w:val="left"/>
              <w:rPr>
                <w:color w:val="000000"/>
                <w:sz w:val="20"/>
                <w:szCs w:val="20"/>
              </w:rPr>
            </w:pPr>
          </w:p>
        </w:tc>
        <w:tc>
          <w:tcPr>
            <w:tcW w:w="278" w:type="pct"/>
            <w:vMerge/>
            <w:tcBorders>
              <w:top w:val="nil"/>
              <w:left w:val="single" w:sz="4" w:space="0" w:color="auto"/>
              <w:bottom w:val="single" w:sz="4" w:space="0" w:color="auto"/>
              <w:right w:val="single" w:sz="4" w:space="0" w:color="auto"/>
            </w:tcBorders>
            <w:vAlign w:val="center"/>
            <w:hideMark/>
          </w:tcPr>
          <w:p w14:paraId="5B848957" w14:textId="77777777" w:rsidR="00FC519E" w:rsidRPr="00B02EE3" w:rsidRDefault="00FC519E" w:rsidP="006B0EA4">
            <w:pPr>
              <w:ind w:left="57"/>
              <w:jc w:val="left"/>
              <w:rPr>
                <w:color w:val="000000"/>
                <w:sz w:val="20"/>
                <w:szCs w:val="20"/>
              </w:rPr>
            </w:pPr>
          </w:p>
        </w:tc>
        <w:tc>
          <w:tcPr>
            <w:tcW w:w="278" w:type="pct"/>
            <w:tcBorders>
              <w:top w:val="nil"/>
              <w:left w:val="nil"/>
              <w:bottom w:val="single" w:sz="4" w:space="0" w:color="auto"/>
              <w:right w:val="single" w:sz="4" w:space="0" w:color="auto"/>
            </w:tcBorders>
            <w:shd w:val="clear" w:color="auto" w:fill="auto"/>
            <w:vAlign w:val="center"/>
            <w:hideMark/>
          </w:tcPr>
          <w:p w14:paraId="0695BB8E" w14:textId="77777777" w:rsidR="00FC519E" w:rsidRPr="00B02EE3" w:rsidRDefault="00FC519E" w:rsidP="006B0EA4">
            <w:pPr>
              <w:ind w:left="57"/>
              <w:rPr>
                <w:color w:val="000000"/>
                <w:sz w:val="20"/>
                <w:szCs w:val="20"/>
              </w:rPr>
            </w:pPr>
            <w:r w:rsidRPr="00B02EE3">
              <w:rPr>
                <w:color w:val="000000"/>
                <w:sz w:val="20"/>
                <w:szCs w:val="20"/>
              </w:rPr>
              <w:t>ликвид-</w:t>
            </w:r>
            <w:proofErr w:type="spellStart"/>
            <w:r w:rsidRPr="00B02EE3">
              <w:rPr>
                <w:color w:val="000000"/>
                <w:sz w:val="20"/>
                <w:szCs w:val="20"/>
              </w:rPr>
              <w:t>ный</w:t>
            </w:r>
            <w:proofErr w:type="spellEnd"/>
          </w:p>
        </w:tc>
        <w:tc>
          <w:tcPr>
            <w:tcW w:w="277" w:type="pct"/>
            <w:tcBorders>
              <w:top w:val="nil"/>
              <w:left w:val="nil"/>
              <w:bottom w:val="single" w:sz="4" w:space="0" w:color="auto"/>
              <w:right w:val="single" w:sz="4" w:space="0" w:color="auto"/>
            </w:tcBorders>
            <w:shd w:val="clear" w:color="auto" w:fill="auto"/>
            <w:vAlign w:val="center"/>
            <w:hideMark/>
          </w:tcPr>
          <w:p w14:paraId="3948EE1C" w14:textId="113D7D53" w:rsidR="00FC519E" w:rsidRPr="00B02EE3" w:rsidRDefault="00FC519E" w:rsidP="006B0EA4">
            <w:pPr>
              <w:ind w:left="57"/>
              <w:rPr>
                <w:color w:val="000000"/>
                <w:sz w:val="20"/>
                <w:szCs w:val="20"/>
              </w:rPr>
            </w:pPr>
            <w:r w:rsidRPr="00B02EE3">
              <w:rPr>
                <w:color w:val="000000"/>
                <w:sz w:val="20"/>
                <w:szCs w:val="20"/>
              </w:rPr>
              <w:t>деловой</w:t>
            </w:r>
          </w:p>
        </w:tc>
        <w:tc>
          <w:tcPr>
            <w:tcW w:w="293" w:type="pct"/>
            <w:vMerge/>
            <w:tcBorders>
              <w:top w:val="nil"/>
              <w:left w:val="single" w:sz="4" w:space="0" w:color="auto"/>
              <w:bottom w:val="single" w:sz="4" w:space="0" w:color="auto"/>
              <w:right w:val="single" w:sz="4" w:space="0" w:color="auto"/>
            </w:tcBorders>
            <w:vAlign w:val="center"/>
            <w:hideMark/>
          </w:tcPr>
          <w:p w14:paraId="3DE37280" w14:textId="77777777" w:rsidR="00FC519E" w:rsidRPr="00B02EE3" w:rsidRDefault="00FC519E" w:rsidP="006B0EA4">
            <w:pPr>
              <w:ind w:left="57"/>
              <w:jc w:val="left"/>
              <w:rPr>
                <w:color w:val="000000"/>
                <w:sz w:val="20"/>
                <w:szCs w:val="20"/>
              </w:rPr>
            </w:pPr>
          </w:p>
        </w:tc>
        <w:tc>
          <w:tcPr>
            <w:tcW w:w="301" w:type="pct"/>
            <w:tcBorders>
              <w:top w:val="nil"/>
              <w:left w:val="nil"/>
              <w:bottom w:val="single" w:sz="4" w:space="0" w:color="auto"/>
              <w:right w:val="single" w:sz="4" w:space="0" w:color="auto"/>
            </w:tcBorders>
            <w:shd w:val="clear" w:color="auto" w:fill="auto"/>
            <w:vAlign w:val="center"/>
            <w:hideMark/>
          </w:tcPr>
          <w:p w14:paraId="59AC7988" w14:textId="77777777" w:rsidR="00FC519E" w:rsidRPr="00B02EE3" w:rsidRDefault="00FC519E" w:rsidP="006B0EA4">
            <w:pPr>
              <w:ind w:left="57"/>
              <w:rPr>
                <w:color w:val="000000"/>
                <w:sz w:val="20"/>
                <w:szCs w:val="20"/>
              </w:rPr>
            </w:pPr>
            <w:r w:rsidRPr="00B02EE3">
              <w:rPr>
                <w:color w:val="000000"/>
                <w:sz w:val="20"/>
                <w:szCs w:val="20"/>
              </w:rPr>
              <w:t>ликвид-</w:t>
            </w:r>
            <w:proofErr w:type="spellStart"/>
            <w:r w:rsidRPr="00B02EE3">
              <w:rPr>
                <w:color w:val="000000"/>
                <w:sz w:val="20"/>
                <w:szCs w:val="20"/>
              </w:rPr>
              <w:t>ный</w:t>
            </w:r>
            <w:proofErr w:type="spellEnd"/>
          </w:p>
        </w:tc>
        <w:tc>
          <w:tcPr>
            <w:tcW w:w="333" w:type="pct"/>
            <w:tcBorders>
              <w:top w:val="nil"/>
              <w:left w:val="nil"/>
              <w:bottom w:val="single" w:sz="4" w:space="0" w:color="auto"/>
              <w:right w:val="single" w:sz="4" w:space="0" w:color="auto"/>
            </w:tcBorders>
            <w:shd w:val="clear" w:color="auto" w:fill="auto"/>
            <w:vAlign w:val="center"/>
            <w:hideMark/>
          </w:tcPr>
          <w:p w14:paraId="48BF38DD" w14:textId="77777777" w:rsidR="00FC519E" w:rsidRPr="00B02EE3" w:rsidRDefault="00FC519E" w:rsidP="006B0EA4">
            <w:pPr>
              <w:ind w:left="57"/>
              <w:rPr>
                <w:color w:val="000000"/>
                <w:sz w:val="20"/>
                <w:szCs w:val="20"/>
              </w:rPr>
            </w:pPr>
            <w:r w:rsidRPr="00B02EE3">
              <w:rPr>
                <w:color w:val="000000"/>
                <w:sz w:val="20"/>
                <w:szCs w:val="20"/>
              </w:rPr>
              <w:t>деловой</w:t>
            </w:r>
          </w:p>
        </w:tc>
        <w:tc>
          <w:tcPr>
            <w:tcW w:w="284" w:type="pct"/>
            <w:vMerge/>
            <w:tcBorders>
              <w:top w:val="nil"/>
              <w:left w:val="single" w:sz="4" w:space="0" w:color="auto"/>
              <w:bottom w:val="single" w:sz="4" w:space="0" w:color="auto"/>
              <w:right w:val="single" w:sz="4" w:space="0" w:color="auto"/>
            </w:tcBorders>
            <w:vAlign w:val="center"/>
            <w:hideMark/>
          </w:tcPr>
          <w:p w14:paraId="6AF543AF" w14:textId="77777777" w:rsidR="00FC519E" w:rsidRPr="00B02EE3" w:rsidRDefault="00FC519E" w:rsidP="006B0EA4">
            <w:pPr>
              <w:ind w:left="57"/>
              <w:jc w:val="left"/>
              <w:rPr>
                <w:color w:val="000000"/>
                <w:sz w:val="20"/>
                <w:szCs w:val="20"/>
              </w:rPr>
            </w:pPr>
          </w:p>
        </w:tc>
        <w:tc>
          <w:tcPr>
            <w:tcW w:w="301" w:type="pct"/>
            <w:tcBorders>
              <w:top w:val="nil"/>
              <w:left w:val="nil"/>
              <w:bottom w:val="single" w:sz="4" w:space="0" w:color="auto"/>
              <w:right w:val="single" w:sz="4" w:space="0" w:color="auto"/>
            </w:tcBorders>
            <w:shd w:val="clear" w:color="auto" w:fill="auto"/>
            <w:vAlign w:val="center"/>
            <w:hideMark/>
          </w:tcPr>
          <w:p w14:paraId="5E3282C3" w14:textId="77777777" w:rsidR="00FC519E" w:rsidRPr="00B02EE3" w:rsidRDefault="00FC519E" w:rsidP="006B0EA4">
            <w:pPr>
              <w:ind w:left="57"/>
              <w:rPr>
                <w:color w:val="000000"/>
                <w:sz w:val="20"/>
                <w:szCs w:val="20"/>
              </w:rPr>
            </w:pPr>
            <w:r w:rsidRPr="00B02EE3">
              <w:rPr>
                <w:color w:val="000000"/>
                <w:sz w:val="20"/>
                <w:szCs w:val="20"/>
              </w:rPr>
              <w:t>ликвид-</w:t>
            </w:r>
            <w:proofErr w:type="spellStart"/>
            <w:r w:rsidRPr="00B02EE3">
              <w:rPr>
                <w:color w:val="000000"/>
                <w:sz w:val="20"/>
                <w:szCs w:val="20"/>
              </w:rPr>
              <w:t>ный</w:t>
            </w:r>
            <w:proofErr w:type="spellEnd"/>
          </w:p>
        </w:tc>
        <w:tc>
          <w:tcPr>
            <w:tcW w:w="249" w:type="pct"/>
            <w:tcBorders>
              <w:top w:val="nil"/>
              <w:left w:val="nil"/>
              <w:bottom w:val="single" w:sz="4" w:space="0" w:color="auto"/>
              <w:right w:val="single" w:sz="4" w:space="0" w:color="auto"/>
            </w:tcBorders>
            <w:shd w:val="clear" w:color="auto" w:fill="auto"/>
            <w:vAlign w:val="center"/>
            <w:hideMark/>
          </w:tcPr>
          <w:p w14:paraId="52CF6C26" w14:textId="131E2A65" w:rsidR="00FC519E" w:rsidRPr="00B02EE3" w:rsidRDefault="00FC519E" w:rsidP="006B0EA4">
            <w:pPr>
              <w:ind w:left="57"/>
              <w:rPr>
                <w:color w:val="000000"/>
                <w:sz w:val="20"/>
                <w:szCs w:val="20"/>
              </w:rPr>
            </w:pPr>
            <w:r w:rsidRPr="00B02EE3">
              <w:rPr>
                <w:color w:val="000000"/>
                <w:sz w:val="20"/>
                <w:szCs w:val="20"/>
              </w:rPr>
              <w:t>деловой</w:t>
            </w:r>
          </w:p>
        </w:tc>
        <w:tc>
          <w:tcPr>
            <w:tcW w:w="336" w:type="pct"/>
            <w:vMerge/>
            <w:tcBorders>
              <w:top w:val="nil"/>
              <w:left w:val="single" w:sz="4" w:space="0" w:color="auto"/>
              <w:bottom w:val="single" w:sz="4" w:space="0" w:color="auto"/>
              <w:right w:val="single" w:sz="4" w:space="0" w:color="auto"/>
            </w:tcBorders>
            <w:vAlign w:val="center"/>
            <w:hideMark/>
          </w:tcPr>
          <w:p w14:paraId="7A74CA90" w14:textId="77777777" w:rsidR="00FC519E" w:rsidRPr="00B02EE3" w:rsidRDefault="00FC519E" w:rsidP="006B0EA4">
            <w:pPr>
              <w:ind w:left="57"/>
              <w:jc w:val="left"/>
              <w:rPr>
                <w:color w:val="000000"/>
                <w:sz w:val="20"/>
                <w:szCs w:val="20"/>
              </w:rPr>
            </w:pPr>
          </w:p>
        </w:tc>
        <w:tc>
          <w:tcPr>
            <w:tcW w:w="301" w:type="pct"/>
            <w:tcBorders>
              <w:top w:val="nil"/>
              <w:left w:val="nil"/>
              <w:bottom w:val="single" w:sz="4" w:space="0" w:color="auto"/>
              <w:right w:val="single" w:sz="4" w:space="0" w:color="auto"/>
            </w:tcBorders>
            <w:shd w:val="clear" w:color="auto" w:fill="auto"/>
            <w:vAlign w:val="center"/>
            <w:hideMark/>
          </w:tcPr>
          <w:p w14:paraId="6D8BF191" w14:textId="77777777" w:rsidR="00FC519E" w:rsidRPr="00B02EE3" w:rsidRDefault="00FC519E" w:rsidP="006B0EA4">
            <w:pPr>
              <w:ind w:left="57"/>
              <w:rPr>
                <w:color w:val="000000"/>
                <w:sz w:val="20"/>
                <w:szCs w:val="20"/>
              </w:rPr>
            </w:pPr>
            <w:r w:rsidRPr="00B02EE3">
              <w:rPr>
                <w:color w:val="000000"/>
                <w:sz w:val="20"/>
                <w:szCs w:val="20"/>
              </w:rPr>
              <w:t>ликвид-</w:t>
            </w:r>
            <w:proofErr w:type="spellStart"/>
            <w:r w:rsidRPr="00B02EE3">
              <w:rPr>
                <w:color w:val="000000"/>
                <w:sz w:val="20"/>
                <w:szCs w:val="20"/>
              </w:rPr>
              <w:t>ный</w:t>
            </w:r>
            <w:proofErr w:type="spellEnd"/>
          </w:p>
        </w:tc>
        <w:tc>
          <w:tcPr>
            <w:tcW w:w="335" w:type="pct"/>
            <w:tcBorders>
              <w:top w:val="nil"/>
              <w:left w:val="nil"/>
              <w:bottom w:val="single" w:sz="4" w:space="0" w:color="auto"/>
              <w:right w:val="single" w:sz="4" w:space="0" w:color="auto"/>
            </w:tcBorders>
            <w:shd w:val="clear" w:color="auto" w:fill="auto"/>
            <w:vAlign w:val="center"/>
            <w:hideMark/>
          </w:tcPr>
          <w:p w14:paraId="2CBF403D" w14:textId="77777777" w:rsidR="00FC519E" w:rsidRPr="00B02EE3" w:rsidRDefault="00FC519E" w:rsidP="006B0EA4">
            <w:pPr>
              <w:ind w:left="57"/>
              <w:rPr>
                <w:color w:val="000000"/>
                <w:sz w:val="20"/>
                <w:szCs w:val="20"/>
              </w:rPr>
            </w:pPr>
            <w:r w:rsidRPr="00B02EE3">
              <w:rPr>
                <w:color w:val="000000"/>
                <w:sz w:val="20"/>
                <w:szCs w:val="20"/>
              </w:rPr>
              <w:t>деловой</w:t>
            </w:r>
          </w:p>
        </w:tc>
        <w:tc>
          <w:tcPr>
            <w:tcW w:w="277" w:type="pct"/>
            <w:vMerge/>
            <w:tcBorders>
              <w:top w:val="nil"/>
              <w:left w:val="single" w:sz="4" w:space="0" w:color="auto"/>
              <w:bottom w:val="single" w:sz="4" w:space="0" w:color="auto"/>
              <w:right w:val="single" w:sz="4" w:space="0" w:color="auto"/>
            </w:tcBorders>
            <w:vAlign w:val="center"/>
            <w:hideMark/>
          </w:tcPr>
          <w:p w14:paraId="401021AD" w14:textId="77777777" w:rsidR="00FC519E" w:rsidRPr="00B02EE3" w:rsidRDefault="00FC519E" w:rsidP="006B0EA4">
            <w:pPr>
              <w:ind w:left="57"/>
              <w:jc w:val="left"/>
              <w:rPr>
                <w:color w:val="000000"/>
                <w:sz w:val="20"/>
                <w:szCs w:val="20"/>
              </w:rPr>
            </w:pPr>
          </w:p>
        </w:tc>
        <w:tc>
          <w:tcPr>
            <w:tcW w:w="278" w:type="pct"/>
            <w:tcBorders>
              <w:top w:val="nil"/>
              <w:left w:val="nil"/>
              <w:bottom w:val="single" w:sz="4" w:space="0" w:color="auto"/>
              <w:right w:val="single" w:sz="4" w:space="0" w:color="auto"/>
            </w:tcBorders>
            <w:shd w:val="clear" w:color="auto" w:fill="auto"/>
            <w:vAlign w:val="center"/>
            <w:hideMark/>
          </w:tcPr>
          <w:p w14:paraId="45E8C88F" w14:textId="77777777" w:rsidR="00FC519E" w:rsidRPr="00B02EE3" w:rsidRDefault="00FC519E" w:rsidP="006B0EA4">
            <w:pPr>
              <w:ind w:left="57"/>
              <w:rPr>
                <w:color w:val="000000"/>
                <w:sz w:val="20"/>
                <w:szCs w:val="20"/>
              </w:rPr>
            </w:pPr>
            <w:r w:rsidRPr="00B02EE3">
              <w:rPr>
                <w:color w:val="000000"/>
                <w:sz w:val="20"/>
                <w:szCs w:val="20"/>
              </w:rPr>
              <w:t>ликвид-</w:t>
            </w:r>
            <w:proofErr w:type="spellStart"/>
            <w:r w:rsidRPr="00B02EE3">
              <w:rPr>
                <w:color w:val="000000"/>
                <w:sz w:val="20"/>
                <w:szCs w:val="20"/>
              </w:rPr>
              <w:t>ный</w:t>
            </w:r>
            <w:proofErr w:type="spellEnd"/>
          </w:p>
        </w:tc>
        <w:tc>
          <w:tcPr>
            <w:tcW w:w="295" w:type="pct"/>
            <w:tcBorders>
              <w:top w:val="nil"/>
              <w:left w:val="nil"/>
              <w:bottom w:val="single" w:sz="4" w:space="0" w:color="auto"/>
              <w:right w:val="single" w:sz="4" w:space="0" w:color="auto"/>
            </w:tcBorders>
            <w:shd w:val="clear" w:color="auto" w:fill="auto"/>
            <w:vAlign w:val="center"/>
            <w:hideMark/>
          </w:tcPr>
          <w:p w14:paraId="0E62E035" w14:textId="6D3613A7" w:rsidR="00FC519E" w:rsidRPr="00B02EE3" w:rsidRDefault="00FC519E" w:rsidP="006B0EA4">
            <w:pPr>
              <w:ind w:left="57"/>
              <w:rPr>
                <w:color w:val="000000"/>
                <w:sz w:val="20"/>
                <w:szCs w:val="20"/>
              </w:rPr>
            </w:pPr>
            <w:r w:rsidRPr="00B02EE3">
              <w:rPr>
                <w:color w:val="000000"/>
                <w:sz w:val="20"/>
                <w:szCs w:val="20"/>
              </w:rPr>
              <w:t>деловой</w:t>
            </w:r>
          </w:p>
        </w:tc>
      </w:tr>
      <w:tr w:rsidR="000019DB" w:rsidRPr="00B02EE3" w14:paraId="25733618"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6D0AEB37" w14:textId="77777777" w:rsidR="00FC519E" w:rsidRPr="00B02EE3" w:rsidRDefault="00FC519E" w:rsidP="006B0EA4">
            <w:pPr>
              <w:ind w:left="57"/>
              <w:rPr>
                <w:color w:val="000000"/>
                <w:sz w:val="20"/>
                <w:szCs w:val="20"/>
              </w:rPr>
            </w:pPr>
            <w:r w:rsidRPr="00B02EE3">
              <w:rPr>
                <w:color w:val="000000"/>
                <w:sz w:val="20"/>
                <w:szCs w:val="20"/>
              </w:rPr>
              <w:t>1</w:t>
            </w:r>
          </w:p>
        </w:tc>
        <w:tc>
          <w:tcPr>
            <w:tcW w:w="278" w:type="pct"/>
            <w:tcBorders>
              <w:top w:val="nil"/>
              <w:left w:val="nil"/>
              <w:bottom w:val="single" w:sz="4" w:space="0" w:color="auto"/>
              <w:right w:val="single" w:sz="4" w:space="0" w:color="auto"/>
            </w:tcBorders>
            <w:shd w:val="clear" w:color="auto" w:fill="auto"/>
            <w:vAlign w:val="center"/>
            <w:hideMark/>
          </w:tcPr>
          <w:p w14:paraId="56EE905F" w14:textId="77777777" w:rsidR="00FC519E" w:rsidRPr="00B02EE3" w:rsidRDefault="00FC519E" w:rsidP="006B0EA4">
            <w:pPr>
              <w:ind w:left="57"/>
              <w:rPr>
                <w:color w:val="000000"/>
                <w:sz w:val="20"/>
                <w:szCs w:val="20"/>
              </w:rPr>
            </w:pPr>
            <w:r w:rsidRPr="00B02EE3">
              <w:rPr>
                <w:color w:val="000000"/>
                <w:sz w:val="20"/>
                <w:szCs w:val="20"/>
              </w:rPr>
              <w:t>2</w:t>
            </w:r>
          </w:p>
        </w:tc>
        <w:tc>
          <w:tcPr>
            <w:tcW w:w="278" w:type="pct"/>
            <w:tcBorders>
              <w:top w:val="nil"/>
              <w:left w:val="nil"/>
              <w:bottom w:val="single" w:sz="4" w:space="0" w:color="auto"/>
              <w:right w:val="single" w:sz="4" w:space="0" w:color="auto"/>
            </w:tcBorders>
            <w:shd w:val="clear" w:color="auto" w:fill="auto"/>
            <w:vAlign w:val="center"/>
            <w:hideMark/>
          </w:tcPr>
          <w:p w14:paraId="192572F1" w14:textId="77777777" w:rsidR="00FC519E" w:rsidRPr="00B02EE3" w:rsidRDefault="00FC519E" w:rsidP="006B0EA4">
            <w:pPr>
              <w:ind w:left="57"/>
              <w:rPr>
                <w:color w:val="000000"/>
                <w:sz w:val="20"/>
                <w:szCs w:val="20"/>
              </w:rPr>
            </w:pPr>
            <w:r w:rsidRPr="00B02EE3">
              <w:rPr>
                <w:color w:val="000000"/>
                <w:sz w:val="20"/>
                <w:szCs w:val="20"/>
              </w:rPr>
              <w:t>3</w:t>
            </w:r>
          </w:p>
        </w:tc>
        <w:tc>
          <w:tcPr>
            <w:tcW w:w="277" w:type="pct"/>
            <w:tcBorders>
              <w:top w:val="nil"/>
              <w:left w:val="nil"/>
              <w:bottom w:val="single" w:sz="4" w:space="0" w:color="auto"/>
              <w:right w:val="single" w:sz="4" w:space="0" w:color="auto"/>
            </w:tcBorders>
            <w:shd w:val="clear" w:color="auto" w:fill="auto"/>
            <w:vAlign w:val="center"/>
            <w:hideMark/>
          </w:tcPr>
          <w:p w14:paraId="4CB746A4" w14:textId="77777777" w:rsidR="00FC519E" w:rsidRPr="00B02EE3" w:rsidRDefault="00FC519E" w:rsidP="006B0EA4">
            <w:pPr>
              <w:ind w:left="57"/>
              <w:rPr>
                <w:color w:val="000000"/>
                <w:sz w:val="20"/>
                <w:szCs w:val="20"/>
              </w:rPr>
            </w:pPr>
            <w:r w:rsidRPr="00B02EE3">
              <w:rPr>
                <w:color w:val="000000"/>
                <w:sz w:val="20"/>
                <w:szCs w:val="20"/>
              </w:rPr>
              <w:t>4</w:t>
            </w:r>
          </w:p>
        </w:tc>
        <w:tc>
          <w:tcPr>
            <w:tcW w:w="293" w:type="pct"/>
            <w:tcBorders>
              <w:top w:val="nil"/>
              <w:left w:val="nil"/>
              <w:bottom w:val="single" w:sz="4" w:space="0" w:color="auto"/>
              <w:right w:val="single" w:sz="4" w:space="0" w:color="auto"/>
            </w:tcBorders>
            <w:shd w:val="clear" w:color="auto" w:fill="auto"/>
            <w:vAlign w:val="center"/>
            <w:hideMark/>
          </w:tcPr>
          <w:p w14:paraId="2E1DD92C" w14:textId="77777777" w:rsidR="00FC519E" w:rsidRPr="00B02EE3" w:rsidRDefault="00FC519E" w:rsidP="006B0EA4">
            <w:pPr>
              <w:ind w:left="57"/>
              <w:rPr>
                <w:color w:val="000000"/>
                <w:sz w:val="20"/>
                <w:szCs w:val="20"/>
              </w:rPr>
            </w:pPr>
            <w:r w:rsidRPr="00B02EE3">
              <w:rPr>
                <w:color w:val="000000"/>
                <w:sz w:val="20"/>
                <w:szCs w:val="20"/>
              </w:rPr>
              <w:t>5</w:t>
            </w:r>
          </w:p>
        </w:tc>
        <w:tc>
          <w:tcPr>
            <w:tcW w:w="301" w:type="pct"/>
            <w:tcBorders>
              <w:top w:val="nil"/>
              <w:left w:val="nil"/>
              <w:bottom w:val="single" w:sz="4" w:space="0" w:color="auto"/>
              <w:right w:val="single" w:sz="4" w:space="0" w:color="auto"/>
            </w:tcBorders>
            <w:shd w:val="clear" w:color="auto" w:fill="auto"/>
            <w:vAlign w:val="center"/>
            <w:hideMark/>
          </w:tcPr>
          <w:p w14:paraId="4A212D6C" w14:textId="77777777" w:rsidR="00FC519E" w:rsidRPr="00B02EE3" w:rsidRDefault="00FC519E" w:rsidP="006B0EA4">
            <w:pPr>
              <w:ind w:left="57"/>
              <w:rPr>
                <w:color w:val="000000"/>
                <w:sz w:val="20"/>
                <w:szCs w:val="20"/>
              </w:rPr>
            </w:pPr>
            <w:r w:rsidRPr="00B02EE3">
              <w:rPr>
                <w:color w:val="000000"/>
                <w:sz w:val="20"/>
                <w:szCs w:val="20"/>
              </w:rPr>
              <w:t>6</w:t>
            </w:r>
          </w:p>
        </w:tc>
        <w:tc>
          <w:tcPr>
            <w:tcW w:w="333" w:type="pct"/>
            <w:tcBorders>
              <w:top w:val="nil"/>
              <w:left w:val="nil"/>
              <w:bottom w:val="single" w:sz="4" w:space="0" w:color="auto"/>
              <w:right w:val="single" w:sz="4" w:space="0" w:color="auto"/>
            </w:tcBorders>
            <w:shd w:val="clear" w:color="auto" w:fill="auto"/>
            <w:vAlign w:val="center"/>
            <w:hideMark/>
          </w:tcPr>
          <w:p w14:paraId="75D86A2A" w14:textId="77777777" w:rsidR="00FC519E" w:rsidRPr="00B02EE3" w:rsidRDefault="00FC519E" w:rsidP="006B0EA4">
            <w:pPr>
              <w:ind w:left="57"/>
              <w:rPr>
                <w:color w:val="000000"/>
                <w:sz w:val="20"/>
                <w:szCs w:val="20"/>
              </w:rPr>
            </w:pPr>
            <w:r w:rsidRPr="00B02EE3">
              <w:rPr>
                <w:color w:val="000000"/>
                <w:sz w:val="20"/>
                <w:szCs w:val="20"/>
              </w:rPr>
              <w:t>7</w:t>
            </w:r>
          </w:p>
        </w:tc>
        <w:tc>
          <w:tcPr>
            <w:tcW w:w="284" w:type="pct"/>
            <w:tcBorders>
              <w:top w:val="nil"/>
              <w:left w:val="nil"/>
              <w:bottom w:val="single" w:sz="4" w:space="0" w:color="auto"/>
              <w:right w:val="single" w:sz="4" w:space="0" w:color="auto"/>
            </w:tcBorders>
            <w:shd w:val="clear" w:color="auto" w:fill="auto"/>
            <w:vAlign w:val="center"/>
            <w:hideMark/>
          </w:tcPr>
          <w:p w14:paraId="0A6DB69C" w14:textId="77777777" w:rsidR="00FC519E" w:rsidRPr="00B02EE3" w:rsidRDefault="00FC519E" w:rsidP="006B0EA4">
            <w:pPr>
              <w:ind w:left="57"/>
              <w:rPr>
                <w:color w:val="000000"/>
                <w:sz w:val="20"/>
                <w:szCs w:val="20"/>
              </w:rPr>
            </w:pPr>
            <w:r w:rsidRPr="00B02EE3">
              <w:rPr>
                <w:color w:val="000000"/>
                <w:sz w:val="20"/>
                <w:szCs w:val="20"/>
              </w:rPr>
              <w:t>8</w:t>
            </w:r>
          </w:p>
        </w:tc>
        <w:tc>
          <w:tcPr>
            <w:tcW w:w="301" w:type="pct"/>
            <w:tcBorders>
              <w:top w:val="nil"/>
              <w:left w:val="nil"/>
              <w:bottom w:val="single" w:sz="4" w:space="0" w:color="auto"/>
              <w:right w:val="single" w:sz="4" w:space="0" w:color="auto"/>
            </w:tcBorders>
            <w:shd w:val="clear" w:color="auto" w:fill="auto"/>
            <w:vAlign w:val="center"/>
            <w:hideMark/>
          </w:tcPr>
          <w:p w14:paraId="2E034122" w14:textId="77777777" w:rsidR="00FC519E" w:rsidRPr="00B02EE3" w:rsidRDefault="00FC519E" w:rsidP="006B0EA4">
            <w:pPr>
              <w:ind w:left="57"/>
              <w:rPr>
                <w:color w:val="000000"/>
                <w:sz w:val="20"/>
                <w:szCs w:val="20"/>
              </w:rPr>
            </w:pPr>
            <w:r w:rsidRPr="00B02EE3">
              <w:rPr>
                <w:color w:val="000000"/>
                <w:sz w:val="20"/>
                <w:szCs w:val="20"/>
              </w:rPr>
              <w:t>9</w:t>
            </w:r>
          </w:p>
        </w:tc>
        <w:tc>
          <w:tcPr>
            <w:tcW w:w="249" w:type="pct"/>
            <w:tcBorders>
              <w:top w:val="nil"/>
              <w:left w:val="nil"/>
              <w:bottom w:val="single" w:sz="4" w:space="0" w:color="auto"/>
              <w:right w:val="single" w:sz="4" w:space="0" w:color="auto"/>
            </w:tcBorders>
            <w:shd w:val="clear" w:color="auto" w:fill="auto"/>
            <w:vAlign w:val="center"/>
            <w:hideMark/>
          </w:tcPr>
          <w:p w14:paraId="4DE6939C" w14:textId="77777777" w:rsidR="00FC519E" w:rsidRPr="00B02EE3" w:rsidRDefault="00FC519E" w:rsidP="006B0EA4">
            <w:pPr>
              <w:ind w:left="57"/>
              <w:rPr>
                <w:color w:val="000000"/>
                <w:sz w:val="20"/>
                <w:szCs w:val="20"/>
              </w:rPr>
            </w:pPr>
            <w:r w:rsidRPr="00B02EE3">
              <w:rPr>
                <w:color w:val="000000"/>
                <w:sz w:val="20"/>
                <w:szCs w:val="20"/>
              </w:rPr>
              <w:t>10</w:t>
            </w:r>
          </w:p>
        </w:tc>
        <w:tc>
          <w:tcPr>
            <w:tcW w:w="336" w:type="pct"/>
            <w:tcBorders>
              <w:top w:val="nil"/>
              <w:left w:val="nil"/>
              <w:bottom w:val="single" w:sz="4" w:space="0" w:color="auto"/>
              <w:right w:val="single" w:sz="4" w:space="0" w:color="auto"/>
            </w:tcBorders>
            <w:shd w:val="clear" w:color="auto" w:fill="auto"/>
            <w:vAlign w:val="center"/>
            <w:hideMark/>
          </w:tcPr>
          <w:p w14:paraId="21B9B4D8" w14:textId="77777777" w:rsidR="00FC519E" w:rsidRPr="00B02EE3" w:rsidRDefault="00FC519E" w:rsidP="006B0EA4">
            <w:pPr>
              <w:ind w:left="57"/>
              <w:rPr>
                <w:color w:val="000000"/>
                <w:sz w:val="20"/>
                <w:szCs w:val="20"/>
              </w:rPr>
            </w:pPr>
            <w:r w:rsidRPr="00B02EE3">
              <w:rPr>
                <w:color w:val="000000"/>
                <w:sz w:val="20"/>
                <w:szCs w:val="20"/>
              </w:rPr>
              <w:t>11</w:t>
            </w:r>
          </w:p>
        </w:tc>
        <w:tc>
          <w:tcPr>
            <w:tcW w:w="301" w:type="pct"/>
            <w:tcBorders>
              <w:top w:val="nil"/>
              <w:left w:val="nil"/>
              <w:bottom w:val="single" w:sz="4" w:space="0" w:color="auto"/>
              <w:right w:val="single" w:sz="4" w:space="0" w:color="auto"/>
            </w:tcBorders>
            <w:shd w:val="clear" w:color="auto" w:fill="auto"/>
            <w:vAlign w:val="center"/>
            <w:hideMark/>
          </w:tcPr>
          <w:p w14:paraId="6C5B8EE5" w14:textId="77777777" w:rsidR="00FC519E" w:rsidRPr="00B02EE3" w:rsidRDefault="00FC519E" w:rsidP="006B0EA4">
            <w:pPr>
              <w:ind w:left="57"/>
              <w:rPr>
                <w:color w:val="000000"/>
                <w:sz w:val="20"/>
                <w:szCs w:val="20"/>
              </w:rPr>
            </w:pPr>
            <w:r w:rsidRPr="00B02EE3">
              <w:rPr>
                <w:color w:val="000000"/>
                <w:sz w:val="20"/>
                <w:szCs w:val="20"/>
              </w:rPr>
              <w:t>12</w:t>
            </w:r>
          </w:p>
        </w:tc>
        <w:tc>
          <w:tcPr>
            <w:tcW w:w="335" w:type="pct"/>
            <w:tcBorders>
              <w:top w:val="nil"/>
              <w:left w:val="nil"/>
              <w:bottom w:val="single" w:sz="4" w:space="0" w:color="auto"/>
              <w:right w:val="single" w:sz="4" w:space="0" w:color="auto"/>
            </w:tcBorders>
            <w:shd w:val="clear" w:color="auto" w:fill="auto"/>
            <w:vAlign w:val="center"/>
            <w:hideMark/>
          </w:tcPr>
          <w:p w14:paraId="0F85CB86" w14:textId="77777777" w:rsidR="00FC519E" w:rsidRPr="00B02EE3" w:rsidRDefault="00FC519E" w:rsidP="006B0EA4">
            <w:pPr>
              <w:ind w:left="57"/>
              <w:rPr>
                <w:color w:val="000000"/>
                <w:sz w:val="20"/>
                <w:szCs w:val="20"/>
              </w:rPr>
            </w:pPr>
            <w:r w:rsidRPr="00B02EE3">
              <w:rPr>
                <w:color w:val="000000"/>
                <w:sz w:val="20"/>
                <w:szCs w:val="20"/>
              </w:rPr>
              <w:t>13</w:t>
            </w:r>
          </w:p>
        </w:tc>
        <w:tc>
          <w:tcPr>
            <w:tcW w:w="277" w:type="pct"/>
            <w:tcBorders>
              <w:top w:val="nil"/>
              <w:left w:val="nil"/>
              <w:bottom w:val="single" w:sz="4" w:space="0" w:color="auto"/>
              <w:right w:val="single" w:sz="4" w:space="0" w:color="auto"/>
            </w:tcBorders>
            <w:shd w:val="clear" w:color="auto" w:fill="auto"/>
            <w:vAlign w:val="center"/>
            <w:hideMark/>
          </w:tcPr>
          <w:p w14:paraId="1ADD8F8D" w14:textId="77777777" w:rsidR="00FC519E" w:rsidRPr="00B02EE3" w:rsidRDefault="00FC519E" w:rsidP="006B0EA4">
            <w:pPr>
              <w:ind w:left="57"/>
              <w:rPr>
                <w:color w:val="000000"/>
                <w:sz w:val="20"/>
                <w:szCs w:val="20"/>
              </w:rPr>
            </w:pPr>
            <w:r w:rsidRPr="00B02EE3">
              <w:rPr>
                <w:color w:val="000000"/>
                <w:sz w:val="20"/>
                <w:szCs w:val="20"/>
              </w:rPr>
              <w:t>14</w:t>
            </w:r>
          </w:p>
        </w:tc>
        <w:tc>
          <w:tcPr>
            <w:tcW w:w="278" w:type="pct"/>
            <w:tcBorders>
              <w:top w:val="nil"/>
              <w:left w:val="nil"/>
              <w:bottom w:val="single" w:sz="4" w:space="0" w:color="auto"/>
              <w:right w:val="single" w:sz="4" w:space="0" w:color="auto"/>
            </w:tcBorders>
            <w:shd w:val="clear" w:color="auto" w:fill="auto"/>
            <w:vAlign w:val="center"/>
            <w:hideMark/>
          </w:tcPr>
          <w:p w14:paraId="40D8CCB8" w14:textId="77777777" w:rsidR="00FC519E" w:rsidRPr="00B02EE3" w:rsidRDefault="00FC519E" w:rsidP="006B0EA4">
            <w:pPr>
              <w:ind w:left="57"/>
              <w:rPr>
                <w:color w:val="000000"/>
                <w:sz w:val="20"/>
                <w:szCs w:val="20"/>
              </w:rPr>
            </w:pPr>
            <w:r w:rsidRPr="00B02EE3">
              <w:rPr>
                <w:color w:val="000000"/>
                <w:sz w:val="20"/>
                <w:szCs w:val="20"/>
              </w:rPr>
              <w:t>15</w:t>
            </w:r>
          </w:p>
        </w:tc>
        <w:tc>
          <w:tcPr>
            <w:tcW w:w="295" w:type="pct"/>
            <w:tcBorders>
              <w:top w:val="nil"/>
              <w:left w:val="nil"/>
              <w:bottom w:val="single" w:sz="4" w:space="0" w:color="auto"/>
              <w:right w:val="single" w:sz="4" w:space="0" w:color="auto"/>
            </w:tcBorders>
            <w:shd w:val="clear" w:color="auto" w:fill="auto"/>
            <w:vAlign w:val="center"/>
            <w:hideMark/>
          </w:tcPr>
          <w:p w14:paraId="58328708" w14:textId="77777777" w:rsidR="00FC519E" w:rsidRPr="00B02EE3" w:rsidRDefault="00FC519E" w:rsidP="006B0EA4">
            <w:pPr>
              <w:ind w:left="57"/>
              <w:rPr>
                <w:color w:val="000000"/>
                <w:sz w:val="20"/>
                <w:szCs w:val="20"/>
              </w:rPr>
            </w:pPr>
            <w:r w:rsidRPr="00B02EE3">
              <w:rPr>
                <w:color w:val="000000"/>
                <w:sz w:val="20"/>
                <w:szCs w:val="20"/>
              </w:rPr>
              <w:t>16</w:t>
            </w:r>
          </w:p>
        </w:tc>
      </w:tr>
      <w:tr w:rsidR="00FC519E" w:rsidRPr="00B02EE3" w14:paraId="1DA0BA8F" w14:textId="77777777" w:rsidTr="006B0EA4">
        <w:trPr>
          <w:trHeight w:val="57"/>
          <w:jc w:val="center"/>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FEEF7AE" w14:textId="77777777" w:rsidR="00FC519E" w:rsidRPr="00B02EE3" w:rsidRDefault="00FC519E" w:rsidP="006B0EA4">
            <w:pPr>
              <w:ind w:left="57"/>
              <w:rPr>
                <w:color w:val="000000"/>
                <w:sz w:val="20"/>
                <w:szCs w:val="20"/>
              </w:rPr>
            </w:pPr>
            <w:r w:rsidRPr="00B02EE3">
              <w:rPr>
                <w:color w:val="000000"/>
                <w:sz w:val="20"/>
                <w:szCs w:val="20"/>
              </w:rPr>
              <w:t>Защитные леса</w:t>
            </w:r>
          </w:p>
        </w:tc>
      </w:tr>
      <w:tr w:rsidR="000019DB" w:rsidRPr="00B02EE3" w14:paraId="47015023"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3A21CC74" w14:textId="77777777" w:rsidR="00FC519E" w:rsidRPr="00B02EE3" w:rsidRDefault="00FC519E" w:rsidP="006B0EA4">
            <w:pPr>
              <w:ind w:left="57"/>
              <w:jc w:val="left"/>
              <w:rPr>
                <w:color w:val="000000"/>
                <w:sz w:val="20"/>
                <w:szCs w:val="20"/>
              </w:rPr>
            </w:pPr>
            <w:r w:rsidRPr="00B02EE3">
              <w:rPr>
                <w:color w:val="000000"/>
                <w:sz w:val="20"/>
                <w:szCs w:val="20"/>
              </w:rPr>
              <w:t>Хвойные</w:t>
            </w:r>
          </w:p>
        </w:tc>
        <w:tc>
          <w:tcPr>
            <w:tcW w:w="278" w:type="pct"/>
            <w:tcBorders>
              <w:top w:val="nil"/>
              <w:left w:val="nil"/>
              <w:bottom w:val="single" w:sz="4" w:space="0" w:color="auto"/>
              <w:right w:val="single" w:sz="4" w:space="0" w:color="auto"/>
            </w:tcBorders>
            <w:shd w:val="clear" w:color="auto" w:fill="auto"/>
            <w:vAlign w:val="bottom"/>
            <w:hideMark/>
          </w:tcPr>
          <w:p w14:paraId="3DAD4313" w14:textId="77777777" w:rsidR="00FC519E" w:rsidRPr="00B02EE3" w:rsidRDefault="00FC519E" w:rsidP="006B0EA4">
            <w:pPr>
              <w:ind w:left="57"/>
              <w:rPr>
                <w:color w:val="000000"/>
                <w:sz w:val="20"/>
                <w:szCs w:val="20"/>
              </w:rPr>
            </w:pPr>
            <w:r w:rsidRPr="00B02EE3">
              <w:rPr>
                <w:color w:val="000000"/>
                <w:sz w:val="20"/>
                <w:szCs w:val="20"/>
              </w:rPr>
              <w:t>85,6</w:t>
            </w:r>
          </w:p>
        </w:tc>
        <w:tc>
          <w:tcPr>
            <w:tcW w:w="278" w:type="pct"/>
            <w:tcBorders>
              <w:top w:val="nil"/>
              <w:left w:val="nil"/>
              <w:bottom w:val="single" w:sz="4" w:space="0" w:color="auto"/>
              <w:right w:val="single" w:sz="4" w:space="0" w:color="auto"/>
            </w:tcBorders>
            <w:shd w:val="clear" w:color="auto" w:fill="auto"/>
            <w:vAlign w:val="bottom"/>
            <w:hideMark/>
          </w:tcPr>
          <w:p w14:paraId="3AF30DF0" w14:textId="77777777" w:rsidR="00FC519E" w:rsidRPr="00B02EE3" w:rsidRDefault="00FC519E" w:rsidP="006B0EA4">
            <w:pPr>
              <w:ind w:left="57"/>
              <w:rPr>
                <w:color w:val="000000"/>
                <w:sz w:val="20"/>
                <w:szCs w:val="20"/>
              </w:rPr>
            </w:pPr>
            <w:r w:rsidRPr="00B02EE3">
              <w:rPr>
                <w:color w:val="000000"/>
                <w:sz w:val="20"/>
                <w:szCs w:val="20"/>
              </w:rPr>
              <w:t>3,8</w:t>
            </w:r>
          </w:p>
        </w:tc>
        <w:tc>
          <w:tcPr>
            <w:tcW w:w="277" w:type="pct"/>
            <w:tcBorders>
              <w:top w:val="nil"/>
              <w:left w:val="nil"/>
              <w:bottom w:val="single" w:sz="4" w:space="0" w:color="auto"/>
              <w:right w:val="single" w:sz="4" w:space="0" w:color="auto"/>
            </w:tcBorders>
            <w:shd w:val="clear" w:color="auto" w:fill="auto"/>
            <w:vAlign w:val="bottom"/>
            <w:hideMark/>
          </w:tcPr>
          <w:p w14:paraId="196A8875" w14:textId="77777777" w:rsidR="00FC519E" w:rsidRPr="00B02EE3" w:rsidRDefault="00FC519E" w:rsidP="006B0EA4">
            <w:pPr>
              <w:ind w:left="57"/>
              <w:rPr>
                <w:color w:val="000000"/>
                <w:sz w:val="20"/>
                <w:szCs w:val="20"/>
              </w:rPr>
            </w:pPr>
            <w:r w:rsidRPr="00B02EE3">
              <w:rPr>
                <w:color w:val="000000"/>
                <w:sz w:val="20"/>
                <w:szCs w:val="20"/>
              </w:rPr>
              <w:t>2,7</w:t>
            </w:r>
          </w:p>
        </w:tc>
        <w:tc>
          <w:tcPr>
            <w:tcW w:w="293" w:type="pct"/>
            <w:tcBorders>
              <w:top w:val="nil"/>
              <w:left w:val="nil"/>
              <w:bottom w:val="single" w:sz="4" w:space="0" w:color="auto"/>
              <w:right w:val="single" w:sz="4" w:space="0" w:color="auto"/>
            </w:tcBorders>
            <w:shd w:val="clear" w:color="auto" w:fill="auto"/>
            <w:vAlign w:val="bottom"/>
            <w:hideMark/>
          </w:tcPr>
          <w:p w14:paraId="2701A2EF" w14:textId="77777777" w:rsidR="00FC519E" w:rsidRPr="00B02EE3" w:rsidRDefault="00FC519E" w:rsidP="006B0EA4">
            <w:pPr>
              <w:ind w:left="57"/>
              <w:rPr>
                <w:sz w:val="20"/>
                <w:szCs w:val="20"/>
              </w:rPr>
            </w:pPr>
            <w:r w:rsidRPr="00B02EE3">
              <w:rPr>
                <w:sz w:val="20"/>
                <w:szCs w:val="20"/>
              </w:rPr>
              <w:t>30,4</w:t>
            </w:r>
          </w:p>
        </w:tc>
        <w:tc>
          <w:tcPr>
            <w:tcW w:w="301" w:type="pct"/>
            <w:tcBorders>
              <w:top w:val="nil"/>
              <w:left w:val="nil"/>
              <w:bottom w:val="single" w:sz="4" w:space="0" w:color="auto"/>
              <w:right w:val="single" w:sz="4" w:space="0" w:color="auto"/>
            </w:tcBorders>
            <w:shd w:val="clear" w:color="auto" w:fill="auto"/>
            <w:vAlign w:val="bottom"/>
            <w:hideMark/>
          </w:tcPr>
          <w:p w14:paraId="04D467AC" w14:textId="77777777" w:rsidR="00FC519E" w:rsidRPr="00B02EE3" w:rsidRDefault="00FC519E" w:rsidP="006B0EA4">
            <w:pPr>
              <w:ind w:left="57"/>
              <w:rPr>
                <w:sz w:val="20"/>
                <w:szCs w:val="20"/>
              </w:rPr>
            </w:pPr>
            <w:r w:rsidRPr="00B02EE3">
              <w:rPr>
                <w:sz w:val="20"/>
                <w:szCs w:val="20"/>
              </w:rPr>
              <w:t>0,7</w:t>
            </w:r>
          </w:p>
        </w:tc>
        <w:tc>
          <w:tcPr>
            <w:tcW w:w="333" w:type="pct"/>
            <w:tcBorders>
              <w:top w:val="nil"/>
              <w:left w:val="nil"/>
              <w:bottom w:val="single" w:sz="4" w:space="0" w:color="auto"/>
              <w:right w:val="single" w:sz="4" w:space="0" w:color="auto"/>
            </w:tcBorders>
            <w:shd w:val="clear" w:color="auto" w:fill="auto"/>
            <w:vAlign w:val="bottom"/>
            <w:hideMark/>
          </w:tcPr>
          <w:p w14:paraId="6399D17A" w14:textId="77777777" w:rsidR="00FC519E" w:rsidRPr="00B02EE3" w:rsidRDefault="00FC519E" w:rsidP="006B0EA4">
            <w:pPr>
              <w:ind w:left="57"/>
              <w:rPr>
                <w:sz w:val="20"/>
                <w:szCs w:val="20"/>
              </w:rPr>
            </w:pPr>
            <w:r w:rsidRPr="00B02EE3">
              <w:rPr>
                <w:sz w:val="20"/>
                <w:szCs w:val="20"/>
              </w:rPr>
              <w:t>0,4</w:t>
            </w:r>
          </w:p>
        </w:tc>
        <w:tc>
          <w:tcPr>
            <w:tcW w:w="284" w:type="pct"/>
            <w:tcBorders>
              <w:top w:val="nil"/>
              <w:left w:val="nil"/>
              <w:bottom w:val="single" w:sz="4" w:space="0" w:color="auto"/>
              <w:right w:val="single" w:sz="4" w:space="0" w:color="auto"/>
            </w:tcBorders>
            <w:shd w:val="clear" w:color="auto" w:fill="auto"/>
            <w:vAlign w:val="center"/>
            <w:hideMark/>
          </w:tcPr>
          <w:p w14:paraId="1F0624AB" w14:textId="77777777" w:rsidR="00FC519E" w:rsidRPr="00B02EE3" w:rsidRDefault="00FC519E" w:rsidP="006B0EA4">
            <w:pPr>
              <w:ind w:left="57"/>
              <w:rPr>
                <w:color w:val="000000"/>
                <w:sz w:val="20"/>
                <w:szCs w:val="20"/>
              </w:rPr>
            </w:pPr>
            <w:r w:rsidRPr="00B02EE3">
              <w:rPr>
                <w:color w:val="000000"/>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49B96473" w14:textId="77777777" w:rsidR="00FC519E" w:rsidRPr="00B02EE3" w:rsidRDefault="00FC519E" w:rsidP="006B0EA4">
            <w:pPr>
              <w:ind w:left="57"/>
              <w:rPr>
                <w:color w:val="000000"/>
                <w:sz w:val="20"/>
                <w:szCs w:val="20"/>
              </w:rPr>
            </w:pPr>
            <w:r w:rsidRPr="00B02EE3">
              <w:rPr>
                <w:color w:val="000000"/>
                <w:sz w:val="20"/>
                <w:szCs w:val="20"/>
              </w:rPr>
              <w:t>-</w:t>
            </w:r>
          </w:p>
        </w:tc>
        <w:tc>
          <w:tcPr>
            <w:tcW w:w="249" w:type="pct"/>
            <w:tcBorders>
              <w:top w:val="nil"/>
              <w:left w:val="nil"/>
              <w:bottom w:val="single" w:sz="4" w:space="0" w:color="auto"/>
              <w:right w:val="single" w:sz="4" w:space="0" w:color="auto"/>
            </w:tcBorders>
            <w:shd w:val="clear" w:color="auto" w:fill="auto"/>
            <w:vAlign w:val="center"/>
            <w:hideMark/>
          </w:tcPr>
          <w:p w14:paraId="684F6FAF" w14:textId="77777777" w:rsidR="00FC519E" w:rsidRPr="00B02EE3" w:rsidRDefault="00FC519E" w:rsidP="006B0EA4">
            <w:pPr>
              <w:ind w:left="57"/>
              <w:rPr>
                <w:color w:val="000000"/>
                <w:sz w:val="20"/>
                <w:szCs w:val="20"/>
              </w:rPr>
            </w:pPr>
            <w:r w:rsidRPr="00B02EE3">
              <w:rPr>
                <w:color w:val="00000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4A7C7998" w14:textId="77777777" w:rsidR="00FC519E" w:rsidRPr="00B02EE3" w:rsidRDefault="00FC519E" w:rsidP="006B0EA4">
            <w:pPr>
              <w:ind w:left="57"/>
              <w:rPr>
                <w:sz w:val="20"/>
                <w:szCs w:val="20"/>
              </w:rPr>
            </w:pPr>
            <w:r w:rsidRPr="00B02EE3">
              <w:rPr>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2451A113" w14:textId="77777777" w:rsidR="00FC519E" w:rsidRPr="00B02EE3" w:rsidRDefault="00FC519E" w:rsidP="006B0EA4">
            <w:pPr>
              <w:ind w:left="57"/>
              <w:rPr>
                <w:sz w:val="20"/>
                <w:szCs w:val="20"/>
              </w:rPr>
            </w:pPr>
            <w:r w:rsidRPr="00B02EE3">
              <w:rPr>
                <w:sz w:val="20"/>
                <w:szCs w:val="20"/>
              </w:rPr>
              <w:t>-</w:t>
            </w:r>
          </w:p>
        </w:tc>
        <w:tc>
          <w:tcPr>
            <w:tcW w:w="335" w:type="pct"/>
            <w:tcBorders>
              <w:top w:val="nil"/>
              <w:left w:val="nil"/>
              <w:bottom w:val="single" w:sz="4" w:space="0" w:color="auto"/>
              <w:right w:val="single" w:sz="4" w:space="0" w:color="auto"/>
            </w:tcBorders>
            <w:shd w:val="clear" w:color="auto" w:fill="auto"/>
            <w:vAlign w:val="center"/>
            <w:hideMark/>
          </w:tcPr>
          <w:p w14:paraId="6A9D1C1C" w14:textId="77777777" w:rsidR="00FC519E" w:rsidRPr="00B02EE3" w:rsidRDefault="00FC519E" w:rsidP="006B0EA4">
            <w:pPr>
              <w:ind w:left="57"/>
              <w:rPr>
                <w:sz w:val="20"/>
                <w:szCs w:val="20"/>
              </w:rPr>
            </w:pPr>
            <w:r w:rsidRPr="00B02EE3">
              <w:rPr>
                <w:sz w:val="20"/>
                <w:szCs w:val="20"/>
              </w:rPr>
              <w:t>-</w:t>
            </w:r>
          </w:p>
        </w:tc>
        <w:tc>
          <w:tcPr>
            <w:tcW w:w="277" w:type="pct"/>
            <w:tcBorders>
              <w:top w:val="nil"/>
              <w:left w:val="nil"/>
              <w:bottom w:val="single" w:sz="4" w:space="0" w:color="auto"/>
              <w:right w:val="single" w:sz="4" w:space="0" w:color="auto"/>
            </w:tcBorders>
            <w:shd w:val="clear" w:color="auto" w:fill="auto"/>
            <w:vAlign w:val="center"/>
            <w:hideMark/>
          </w:tcPr>
          <w:p w14:paraId="284C3F95" w14:textId="77777777" w:rsidR="00FC519E" w:rsidRPr="00B02EE3" w:rsidRDefault="00FC519E" w:rsidP="006B0EA4">
            <w:pPr>
              <w:ind w:left="57"/>
              <w:rPr>
                <w:color w:val="000000"/>
                <w:sz w:val="20"/>
                <w:szCs w:val="20"/>
              </w:rPr>
            </w:pPr>
            <w:r w:rsidRPr="00B02EE3">
              <w:rPr>
                <w:color w:val="000000"/>
                <w:sz w:val="20"/>
                <w:szCs w:val="20"/>
              </w:rPr>
              <w:t>116,0</w:t>
            </w:r>
          </w:p>
        </w:tc>
        <w:tc>
          <w:tcPr>
            <w:tcW w:w="278" w:type="pct"/>
            <w:tcBorders>
              <w:top w:val="nil"/>
              <w:left w:val="nil"/>
              <w:bottom w:val="single" w:sz="4" w:space="0" w:color="auto"/>
              <w:right w:val="single" w:sz="4" w:space="0" w:color="auto"/>
            </w:tcBorders>
            <w:shd w:val="clear" w:color="auto" w:fill="auto"/>
            <w:vAlign w:val="center"/>
            <w:hideMark/>
          </w:tcPr>
          <w:p w14:paraId="102FEFB4" w14:textId="77777777" w:rsidR="00FC519E" w:rsidRPr="00B02EE3" w:rsidRDefault="00FC519E" w:rsidP="006B0EA4">
            <w:pPr>
              <w:ind w:left="57"/>
              <w:rPr>
                <w:color w:val="000000"/>
                <w:sz w:val="20"/>
                <w:szCs w:val="20"/>
              </w:rPr>
            </w:pPr>
            <w:r w:rsidRPr="00B02EE3">
              <w:rPr>
                <w:color w:val="000000"/>
                <w:sz w:val="20"/>
                <w:szCs w:val="20"/>
              </w:rPr>
              <w:t>4,5</w:t>
            </w:r>
          </w:p>
        </w:tc>
        <w:tc>
          <w:tcPr>
            <w:tcW w:w="295" w:type="pct"/>
            <w:tcBorders>
              <w:top w:val="nil"/>
              <w:left w:val="nil"/>
              <w:bottom w:val="single" w:sz="4" w:space="0" w:color="auto"/>
              <w:right w:val="single" w:sz="4" w:space="0" w:color="auto"/>
            </w:tcBorders>
            <w:shd w:val="clear" w:color="auto" w:fill="auto"/>
            <w:vAlign w:val="center"/>
            <w:hideMark/>
          </w:tcPr>
          <w:p w14:paraId="1A0B8530" w14:textId="77777777" w:rsidR="00FC519E" w:rsidRPr="00B02EE3" w:rsidRDefault="00FC519E" w:rsidP="006B0EA4">
            <w:pPr>
              <w:ind w:left="57"/>
              <w:rPr>
                <w:color w:val="000000"/>
                <w:sz w:val="20"/>
                <w:szCs w:val="20"/>
              </w:rPr>
            </w:pPr>
            <w:r w:rsidRPr="00B02EE3">
              <w:rPr>
                <w:color w:val="000000"/>
                <w:sz w:val="20"/>
                <w:szCs w:val="20"/>
              </w:rPr>
              <w:t>3,1</w:t>
            </w:r>
          </w:p>
        </w:tc>
      </w:tr>
      <w:tr w:rsidR="000019DB" w:rsidRPr="00B02EE3" w14:paraId="24A00740"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186C366B" w14:textId="77777777" w:rsidR="00FC519E" w:rsidRPr="00B02EE3" w:rsidRDefault="00FC519E" w:rsidP="006B0EA4">
            <w:pPr>
              <w:ind w:left="57"/>
              <w:jc w:val="left"/>
              <w:rPr>
                <w:color w:val="000000"/>
                <w:sz w:val="20"/>
                <w:szCs w:val="20"/>
              </w:rPr>
            </w:pPr>
            <w:r w:rsidRPr="00B02EE3">
              <w:rPr>
                <w:color w:val="000000"/>
                <w:sz w:val="20"/>
                <w:szCs w:val="20"/>
              </w:rPr>
              <w:t>Мягколиственные</w:t>
            </w:r>
          </w:p>
        </w:tc>
        <w:tc>
          <w:tcPr>
            <w:tcW w:w="278" w:type="pct"/>
            <w:tcBorders>
              <w:top w:val="nil"/>
              <w:left w:val="nil"/>
              <w:bottom w:val="single" w:sz="4" w:space="0" w:color="auto"/>
              <w:right w:val="single" w:sz="4" w:space="0" w:color="auto"/>
            </w:tcBorders>
            <w:shd w:val="clear" w:color="auto" w:fill="auto"/>
            <w:vAlign w:val="bottom"/>
            <w:hideMark/>
          </w:tcPr>
          <w:p w14:paraId="0A706956" w14:textId="77777777" w:rsidR="00FC519E" w:rsidRPr="00B02EE3" w:rsidRDefault="00FC519E" w:rsidP="006B0EA4">
            <w:pPr>
              <w:ind w:left="57"/>
              <w:rPr>
                <w:color w:val="000000"/>
                <w:sz w:val="20"/>
                <w:szCs w:val="20"/>
              </w:rPr>
            </w:pPr>
            <w:r w:rsidRPr="00B02EE3">
              <w:rPr>
                <w:color w:val="000000"/>
                <w:sz w:val="20"/>
                <w:szCs w:val="20"/>
              </w:rPr>
              <w:t>360,5</w:t>
            </w:r>
          </w:p>
        </w:tc>
        <w:tc>
          <w:tcPr>
            <w:tcW w:w="278" w:type="pct"/>
            <w:tcBorders>
              <w:top w:val="nil"/>
              <w:left w:val="nil"/>
              <w:bottom w:val="single" w:sz="4" w:space="0" w:color="auto"/>
              <w:right w:val="single" w:sz="4" w:space="0" w:color="auto"/>
            </w:tcBorders>
            <w:shd w:val="clear" w:color="auto" w:fill="auto"/>
            <w:vAlign w:val="bottom"/>
            <w:hideMark/>
          </w:tcPr>
          <w:p w14:paraId="1585C024" w14:textId="77777777" w:rsidR="00FC519E" w:rsidRPr="00B02EE3" w:rsidRDefault="00FC519E" w:rsidP="006B0EA4">
            <w:pPr>
              <w:ind w:left="57"/>
              <w:rPr>
                <w:color w:val="000000"/>
                <w:sz w:val="20"/>
                <w:szCs w:val="20"/>
              </w:rPr>
            </w:pPr>
            <w:r w:rsidRPr="00B02EE3">
              <w:rPr>
                <w:color w:val="000000"/>
                <w:sz w:val="20"/>
                <w:szCs w:val="20"/>
              </w:rPr>
              <w:t>12,1</w:t>
            </w:r>
          </w:p>
        </w:tc>
        <w:tc>
          <w:tcPr>
            <w:tcW w:w="277" w:type="pct"/>
            <w:tcBorders>
              <w:top w:val="nil"/>
              <w:left w:val="nil"/>
              <w:bottom w:val="single" w:sz="4" w:space="0" w:color="auto"/>
              <w:right w:val="single" w:sz="4" w:space="0" w:color="auto"/>
            </w:tcBorders>
            <w:shd w:val="clear" w:color="auto" w:fill="auto"/>
            <w:vAlign w:val="bottom"/>
            <w:hideMark/>
          </w:tcPr>
          <w:p w14:paraId="4728EBE3" w14:textId="77777777" w:rsidR="00FC519E" w:rsidRPr="00B02EE3" w:rsidRDefault="00FC519E" w:rsidP="006B0EA4">
            <w:pPr>
              <w:ind w:left="57"/>
              <w:rPr>
                <w:color w:val="000000"/>
                <w:sz w:val="20"/>
                <w:szCs w:val="20"/>
              </w:rPr>
            </w:pPr>
            <w:r w:rsidRPr="00B02EE3">
              <w:rPr>
                <w:color w:val="000000"/>
                <w:sz w:val="20"/>
                <w:szCs w:val="20"/>
              </w:rPr>
              <w:t>5,5</w:t>
            </w:r>
          </w:p>
        </w:tc>
        <w:tc>
          <w:tcPr>
            <w:tcW w:w="293" w:type="pct"/>
            <w:tcBorders>
              <w:top w:val="nil"/>
              <w:left w:val="nil"/>
              <w:bottom w:val="single" w:sz="4" w:space="0" w:color="auto"/>
              <w:right w:val="single" w:sz="4" w:space="0" w:color="auto"/>
            </w:tcBorders>
            <w:shd w:val="clear" w:color="auto" w:fill="auto"/>
            <w:vAlign w:val="bottom"/>
            <w:hideMark/>
          </w:tcPr>
          <w:p w14:paraId="07EE2FE5" w14:textId="77777777" w:rsidR="00FC519E" w:rsidRPr="00B02EE3" w:rsidRDefault="00FC519E" w:rsidP="006B0EA4">
            <w:pPr>
              <w:ind w:left="57"/>
              <w:rPr>
                <w:sz w:val="20"/>
                <w:szCs w:val="20"/>
              </w:rPr>
            </w:pPr>
            <w:r w:rsidRPr="00B02EE3">
              <w:rPr>
                <w:sz w:val="20"/>
                <w:szCs w:val="20"/>
              </w:rPr>
              <w:t>89,0</w:t>
            </w:r>
          </w:p>
        </w:tc>
        <w:tc>
          <w:tcPr>
            <w:tcW w:w="301" w:type="pct"/>
            <w:tcBorders>
              <w:top w:val="nil"/>
              <w:left w:val="nil"/>
              <w:bottom w:val="single" w:sz="4" w:space="0" w:color="auto"/>
              <w:right w:val="single" w:sz="4" w:space="0" w:color="auto"/>
            </w:tcBorders>
            <w:shd w:val="clear" w:color="auto" w:fill="auto"/>
            <w:vAlign w:val="bottom"/>
            <w:hideMark/>
          </w:tcPr>
          <w:p w14:paraId="57B02228" w14:textId="77777777" w:rsidR="00FC519E" w:rsidRPr="00B02EE3" w:rsidRDefault="00FC519E" w:rsidP="006B0EA4">
            <w:pPr>
              <w:ind w:left="57"/>
              <w:rPr>
                <w:sz w:val="20"/>
                <w:szCs w:val="20"/>
              </w:rPr>
            </w:pPr>
            <w:r w:rsidRPr="00B02EE3">
              <w:rPr>
                <w:sz w:val="20"/>
                <w:szCs w:val="20"/>
              </w:rPr>
              <w:t>2,0</w:t>
            </w:r>
          </w:p>
        </w:tc>
        <w:tc>
          <w:tcPr>
            <w:tcW w:w="333" w:type="pct"/>
            <w:tcBorders>
              <w:top w:val="nil"/>
              <w:left w:val="nil"/>
              <w:bottom w:val="single" w:sz="4" w:space="0" w:color="auto"/>
              <w:right w:val="single" w:sz="4" w:space="0" w:color="auto"/>
            </w:tcBorders>
            <w:shd w:val="clear" w:color="auto" w:fill="auto"/>
            <w:vAlign w:val="bottom"/>
            <w:hideMark/>
          </w:tcPr>
          <w:p w14:paraId="1B1B3AB1" w14:textId="77777777" w:rsidR="00FC519E" w:rsidRPr="00B02EE3" w:rsidRDefault="00FC519E" w:rsidP="006B0EA4">
            <w:pPr>
              <w:ind w:left="57"/>
              <w:rPr>
                <w:sz w:val="20"/>
                <w:szCs w:val="20"/>
              </w:rPr>
            </w:pPr>
            <w:r w:rsidRPr="00B02EE3">
              <w:rPr>
                <w:sz w:val="20"/>
                <w:szCs w:val="20"/>
              </w:rPr>
              <w:t>0,79</w:t>
            </w:r>
          </w:p>
        </w:tc>
        <w:tc>
          <w:tcPr>
            <w:tcW w:w="284" w:type="pct"/>
            <w:tcBorders>
              <w:top w:val="nil"/>
              <w:left w:val="nil"/>
              <w:bottom w:val="single" w:sz="4" w:space="0" w:color="auto"/>
              <w:right w:val="single" w:sz="4" w:space="0" w:color="auto"/>
            </w:tcBorders>
            <w:shd w:val="clear" w:color="auto" w:fill="auto"/>
            <w:vAlign w:val="center"/>
            <w:hideMark/>
          </w:tcPr>
          <w:p w14:paraId="7EA749D3" w14:textId="77777777" w:rsidR="00FC519E" w:rsidRPr="00B02EE3" w:rsidRDefault="00FC519E" w:rsidP="006B0EA4">
            <w:pPr>
              <w:ind w:left="57"/>
              <w:rPr>
                <w:color w:val="000000"/>
                <w:sz w:val="20"/>
                <w:szCs w:val="20"/>
              </w:rPr>
            </w:pPr>
            <w:r w:rsidRPr="00B02EE3">
              <w:rPr>
                <w:color w:val="000000"/>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72C82653" w14:textId="77777777" w:rsidR="00FC519E" w:rsidRPr="00B02EE3" w:rsidRDefault="00FC519E" w:rsidP="006B0EA4">
            <w:pPr>
              <w:ind w:left="57"/>
              <w:rPr>
                <w:color w:val="000000"/>
                <w:sz w:val="20"/>
                <w:szCs w:val="20"/>
              </w:rPr>
            </w:pPr>
            <w:r w:rsidRPr="00B02EE3">
              <w:rPr>
                <w:color w:val="000000"/>
                <w:sz w:val="20"/>
                <w:szCs w:val="20"/>
              </w:rPr>
              <w:t>-</w:t>
            </w:r>
          </w:p>
        </w:tc>
        <w:tc>
          <w:tcPr>
            <w:tcW w:w="249" w:type="pct"/>
            <w:tcBorders>
              <w:top w:val="nil"/>
              <w:left w:val="nil"/>
              <w:bottom w:val="single" w:sz="4" w:space="0" w:color="auto"/>
              <w:right w:val="single" w:sz="4" w:space="0" w:color="auto"/>
            </w:tcBorders>
            <w:shd w:val="clear" w:color="auto" w:fill="auto"/>
            <w:vAlign w:val="center"/>
            <w:hideMark/>
          </w:tcPr>
          <w:p w14:paraId="037335F7" w14:textId="77777777" w:rsidR="00FC519E" w:rsidRPr="00B02EE3" w:rsidRDefault="00FC519E" w:rsidP="006B0EA4">
            <w:pPr>
              <w:ind w:left="57"/>
              <w:rPr>
                <w:color w:val="000000"/>
                <w:sz w:val="20"/>
                <w:szCs w:val="20"/>
              </w:rPr>
            </w:pPr>
            <w:r w:rsidRPr="00B02EE3">
              <w:rPr>
                <w:color w:val="00000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75EA0949" w14:textId="77777777" w:rsidR="00FC519E" w:rsidRPr="00B02EE3" w:rsidRDefault="00FC519E" w:rsidP="006B0EA4">
            <w:pPr>
              <w:ind w:left="57"/>
              <w:rPr>
                <w:sz w:val="20"/>
                <w:szCs w:val="20"/>
              </w:rPr>
            </w:pPr>
            <w:r w:rsidRPr="00B02EE3">
              <w:rPr>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2E733D71" w14:textId="77777777" w:rsidR="00FC519E" w:rsidRPr="00B02EE3" w:rsidRDefault="00FC519E" w:rsidP="006B0EA4">
            <w:pPr>
              <w:ind w:left="57"/>
              <w:rPr>
                <w:sz w:val="20"/>
                <w:szCs w:val="20"/>
              </w:rPr>
            </w:pPr>
            <w:r w:rsidRPr="00B02EE3">
              <w:rPr>
                <w:sz w:val="20"/>
                <w:szCs w:val="20"/>
              </w:rPr>
              <w:t>-</w:t>
            </w:r>
          </w:p>
        </w:tc>
        <w:tc>
          <w:tcPr>
            <w:tcW w:w="335" w:type="pct"/>
            <w:tcBorders>
              <w:top w:val="nil"/>
              <w:left w:val="nil"/>
              <w:bottom w:val="single" w:sz="4" w:space="0" w:color="auto"/>
              <w:right w:val="single" w:sz="4" w:space="0" w:color="auto"/>
            </w:tcBorders>
            <w:shd w:val="clear" w:color="auto" w:fill="auto"/>
            <w:vAlign w:val="center"/>
            <w:hideMark/>
          </w:tcPr>
          <w:p w14:paraId="1608DEB6" w14:textId="77777777" w:rsidR="00FC519E" w:rsidRPr="00B02EE3" w:rsidRDefault="00FC519E" w:rsidP="006B0EA4">
            <w:pPr>
              <w:ind w:left="57"/>
              <w:rPr>
                <w:sz w:val="20"/>
                <w:szCs w:val="20"/>
              </w:rPr>
            </w:pPr>
            <w:r w:rsidRPr="00B02EE3">
              <w:rPr>
                <w:sz w:val="20"/>
                <w:szCs w:val="20"/>
              </w:rPr>
              <w:t>-</w:t>
            </w:r>
          </w:p>
        </w:tc>
        <w:tc>
          <w:tcPr>
            <w:tcW w:w="277" w:type="pct"/>
            <w:tcBorders>
              <w:top w:val="nil"/>
              <w:left w:val="nil"/>
              <w:bottom w:val="single" w:sz="4" w:space="0" w:color="auto"/>
              <w:right w:val="single" w:sz="4" w:space="0" w:color="auto"/>
            </w:tcBorders>
            <w:shd w:val="clear" w:color="auto" w:fill="auto"/>
            <w:vAlign w:val="center"/>
            <w:hideMark/>
          </w:tcPr>
          <w:p w14:paraId="6D54AA9B" w14:textId="77777777" w:rsidR="00FC519E" w:rsidRPr="00B02EE3" w:rsidRDefault="00FC519E" w:rsidP="006B0EA4">
            <w:pPr>
              <w:ind w:left="57"/>
              <w:rPr>
                <w:color w:val="000000"/>
                <w:sz w:val="20"/>
                <w:szCs w:val="20"/>
              </w:rPr>
            </w:pPr>
            <w:r w:rsidRPr="00B02EE3">
              <w:rPr>
                <w:color w:val="000000"/>
                <w:sz w:val="20"/>
                <w:szCs w:val="20"/>
              </w:rPr>
              <w:t>449,5</w:t>
            </w:r>
          </w:p>
        </w:tc>
        <w:tc>
          <w:tcPr>
            <w:tcW w:w="278" w:type="pct"/>
            <w:tcBorders>
              <w:top w:val="nil"/>
              <w:left w:val="nil"/>
              <w:bottom w:val="single" w:sz="4" w:space="0" w:color="auto"/>
              <w:right w:val="single" w:sz="4" w:space="0" w:color="auto"/>
            </w:tcBorders>
            <w:shd w:val="clear" w:color="auto" w:fill="auto"/>
            <w:vAlign w:val="center"/>
            <w:hideMark/>
          </w:tcPr>
          <w:p w14:paraId="6421E8E1" w14:textId="77777777" w:rsidR="00FC519E" w:rsidRPr="00B02EE3" w:rsidRDefault="00FC519E" w:rsidP="006B0EA4">
            <w:pPr>
              <w:ind w:left="57"/>
              <w:rPr>
                <w:color w:val="000000"/>
                <w:sz w:val="20"/>
                <w:szCs w:val="20"/>
              </w:rPr>
            </w:pPr>
            <w:r w:rsidRPr="00B02EE3">
              <w:rPr>
                <w:color w:val="000000"/>
                <w:sz w:val="20"/>
                <w:szCs w:val="20"/>
              </w:rPr>
              <w:t>14,1</w:t>
            </w:r>
          </w:p>
        </w:tc>
        <w:tc>
          <w:tcPr>
            <w:tcW w:w="295" w:type="pct"/>
            <w:tcBorders>
              <w:top w:val="nil"/>
              <w:left w:val="nil"/>
              <w:bottom w:val="single" w:sz="4" w:space="0" w:color="auto"/>
              <w:right w:val="single" w:sz="4" w:space="0" w:color="auto"/>
            </w:tcBorders>
            <w:shd w:val="clear" w:color="auto" w:fill="auto"/>
            <w:vAlign w:val="center"/>
            <w:hideMark/>
          </w:tcPr>
          <w:p w14:paraId="03EFE139" w14:textId="77777777" w:rsidR="00FC519E" w:rsidRPr="00B02EE3" w:rsidRDefault="00FC519E" w:rsidP="006B0EA4">
            <w:pPr>
              <w:ind w:left="57"/>
              <w:rPr>
                <w:color w:val="000000"/>
                <w:sz w:val="20"/>
                <w:szCs w:val="20"/>
              </w:rPr>
            </w:pPr>
            <w:r w:rsidRPr="00B02EE3">
              <w:rPr>
                <w:color w:val="000000"/>
                <w:sz w:val="20"/>
                <w:szCs w:val="20"/>
              </w:rPr>
              <w:t>6,29</w:t>
            </w:r>
          </w:p>
        </w:tc>
      </w:tr>
      <w:tr w:rsidR="000019DB" w:rsidRPr="00B02EE3" w14:paraId="2CD48F40"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2A42D6ED" w14:textId="77777777" w:rsidR="00FC519E" w:rsidRPr="00B02EE3" w:rsidRDefault="00FC519E" w:rsidP="006B0EA4">
            <w:pPr>
              <w:ind w:left="57"/>
              <w:jc w:val="left"/>
              <w:rPr>
                <w:color w:val="000000"/>
                <w:sz w:val="20"/>
                <w:szCs w:val="20"/>
              </w:rPr>
            </w:pPr>
            <w:r w:rsidRPr="00B02EE3">
              <w:rPr>
                <w:bCs/>
                <w:color w:val="000000"/>
                <w:sz w:val="20"/>
                <w:szCs w:val="20"/>
              </w:rPr>
              <w:t>Итого:</w:t>
            </w:r>
          </w:p>
        </w:tc>
        <w:tc>
          <w:tcPr>
            <w:tcW w:w="278" w:type="pct"/>
            <w:tcBorders>
              <w:top w:val="nil"/>
              <w:left w:val="nil"/>
              <w:bottom w:val="single" w:sz="4" w:space="0" w:color="auto"/>
              <w:right w:val="single" w:sz="4" w:space="0" w:color="auto"/>
            </w:tcBorders>
            <w:shd w:val="clear" w:color="auto" w:fill="auto"/>
            <w:vAlign w:val="bottom"/>
            <w:hideMark/>
          </w:tcPr>
          <w:p w14:paraId="613C102C" w14:textId="77777777" w:rsidR="00FC519E" w:rsidRPr="00B02EE3" w:rsidRDefault="00FC519E" w:rsidP="006B0EA4">
            <w:pPr>
              <w:ind w:left="57"/>
              <w:rPr>
                <w:color w:val="000000"/>
                <w:sz w:val="20"/>
                <w:szCs w:val="20"/>
              </w:rPr>
            </w:pPr>
            <w:r w:rsidRPr="00B02EE3">
              <w:rPr>
                <w:color w:val="000000"/>
                <w:sz w:val="20"/>
                <w:szCs w:val="20"/>
              </w:rPr>
              <w:t>446,1</w:t>
            </w:r>
          </w:p>
        </w:tc>
        <w:tc>
          <w:tcPr>
            <w:tcW w:w="278" w:type="pct"/>
            <w:tcBorders>
              <w:top w:val="nil"/>
              <w:left w:val="nil"/>
              <w:bottom w:val="single" w:sz="4" w:space="0" w:color="auto"/>
              <w:right w:val="single" w:sz="4" w:space="0" w:color="auto"/>
            </w:tcBorders>
            <w:shd w:val="clear" w:color="auto" w:fill="auto"/>
            <w:vAlign w:val="bottom"/>
            <w:hideMark/>
          </w:tcPr>
          <w:p w14:paraId="58454C2A" w14:textId="77777777" w:rsidR="00FC519E" w:rsidRPr="00B02EE3" w:rsidRDefault="00FC519E" w:rsidP="006B0EA4">
            <w:pPr>
              <w:ind w:left="57"/>
              <w:rPr>
                <w:color w:val="000000"/>
                <w:sz w:val="20"/>
                <w:szCs w:val="20"/>
              </w:rPr>
            </w:pPr>
            <w:r w:rsidRPr="00B02EE3">
              <w:rPr>
                <w:color w:val="000000"/>
                <w:sz w:val="20"/>
                <w:szCs w:val="20"/>
              </w:rPr>
              <w:t>15,9</w:t>
            </w:r>
          </w:p>
        </w:tc>
        <w:tc>
          <w:tcPr>
            <w:tcW w:w="277" w:type="pct"/>
            <w:tcBorders>
              <w:top w:val="nil"/>
              <w:left w:val="nil"/>
              <w:bottom w:val="single" w:sz="4" w:space="0" w:color="auto"/>
              <w:right w:val="single" w:sz="4" w:space="0" w:color="auto"/>
            </w:tcBorders>
            <w:shd w:val="clear" w:color="auto" w:fill="auto"/>
            <w:vAlign w:val="bottom"/>
            <w:hideMark/>
          </w:tcPr>
          <w:p w14:paraId="7587BB79" w14:textId="77777777" w:rsidR="00FC519E" w:rsidRPr="00B02EE3" w:rsidRDefault="00FC519E" w:rsidP="006B0EA4">
            <w:pPr>
              <w:ind w:left="57"/>
              <w:rPr>
                <w:color w:val="000000"/>
                <w:sz w:val="20"/>
                <w:szCs w:val="20"/>
              </w:rPr>
            </w:pPr>
            <w:r w:rsidRPr="00B02EE3">
              <w:rPr>
                <w:color w:val="000000"/>
                <w:sz w:val="20"/>
                <w:szCs w:val="20"/>
              </w:rPr>
              <w:t>8,2</w:t>
            </w:r>
          </w:p>
        </w:tc>
        <w:tc>
          <w:tcPr>
            <w:tcW w:w="293" w:type="pct"/>
            <w:tcBorders>
              <w:top w:val="nil"/>
              <w:left w:val="nil"/>
              <w:bottom w:val="single" w:sz="4" w:space="0" w:color="auto"/>
              <w:right w:val="single" w:sz="4" w:space="0" w:color="auto"/>
            </w:tcBorders>
            <w:shd w:val="clear" w:color="auto" w:fill="auto"/>
            <w:vAlign w:val="bottom"/>
            <w:hideMark/>
          </w:tcPr>
          <w:p w14:paraId="73301773" w14:textId="77777777" w:rsidR="00FC519E" w:rsidRPr="00B02EE3" w:rsidRDefault="00FC519E" w:rsidP="006B0EA4">
            <w:pPr>
              <w:ind w:left="57"/>
              <w:rPr>
                <w:sz w:val="20"/>
                <w:szCs w:val="20"/>
              </w:rPr>
            </w:pPr>
            <w:r w:rsidRPr="00B02EE3">
              <w:rPr>
                <w:sz w:val="20"/>
                <w:szCs w:val="20"/>
              </w:rPr>
              <w:t>119,4</w:t>
            </w:r>
          </w:p>
        </w:tc>
        <w:tc>
          <w:tcPr>
            <w:tcW w:w="301" w:type="pct"/>
            <w:tcBorders>
              <w:top w:val="nil"/>
              <w:left w:val="nil"/>
              <w:bottom w:val="single" w:sz="4" w:space="0" w:color="auto"/>
              <w:right w:val="single" w:sz="4" w:space="0" w:color="auto"/>
            </w:tcBorders>
            <w:shd w:val="clear" w:color="auto" w:fill="auto"/>
            <w:vAlign w:val="bottom"/>
            <w:hideMark/>
          </w:tcPr>
          <w:p w14:paraId="170098C8" w14:textId="77777777" w:rsidR="00FC519E" w:rsidRPr="00B02EE3" w:rsidRDefault="00FC519E" w:rsidP="006B0EA4">
            <w:pPr>
              <w:ind w:left="57"/>
              <w:rPr>
                <w:sz w:val="20"/>
                <w:szCs w:val="20"/>
              </w:rPr>
            </w:pPr>
            <w:r w:rsidRPr="00B02EE3">
              <w:rPr>
                <w:sz w:val="20"/>
                <w:szCs w:val="20"/>
              </w:rPr>
              <w:t>2,70</w:t>
            </w:r>
          </w:p>
        </w:tc>
        <w:tc>
          <w:tcPr>
            <w:tcW w:w="333" w:type="pct"/>
            <w:tcBorders>
              <w:top w:val="nil"/>
              <w:left w:val="nil"/>
              <w:bottom w:val="single" w:sz="4" w:space="0" w:color="auto"/>
              <w:right w:val="single" w:sz="4" w:space="0" w:color="auto"/>
            </w:tcBorders>
            <w:shd w:val="clear" w:color="auto" w:fill="auto"/>
            <w:vAlign w:val="bottom"/>
            <w:hideMark/>
          </w:tcPr>
          <w:p w14:paraId="0CF1E9D4" w14:textId="77777777" w:rsidR="00FC519E" w:rsidRPr="00B02EE3" w:rsidRDefault="00FC519E" w:rsidP="006B0EA4">
            <w:pPr>
              <w:ind w:left="57"/>
              <w:rPr>
                <w:sz w:val="20"/>
                <w:szCs w:val="20"/>
              </w:rPr>
            </w:pPr>
            <w:r w:rsidRPr="00B02EE3">
              <w:rPr>
                <w:sz w:val="20"/>
                <w:szCs w:val="20"/>
              </w:rPr>
              <w:t>1,19</w:t>
            </w:r>
          </w:p>
        </w:tc>
        <w:tc>
          <w:tcPr>
            <w:tcW w:w="284" w:type="pct"/>
            <w:tcBorders>
              <w:top w:val="nil"/>
              <w:left w:val="nil"/>
              <w:bottom w:val="single" w:sz="4" w:space="0" w:color="auto"/>
              <w:right w:val="single" w:sz="4" w:space="0" w:color="auto"/>
            </w:tcBorders>
            <w:shd w:val="clear" w:color="auto" w:fill="auto"/>
            <w:vAlign w:val="center"/>
            <w:hideMark/>
          </w:tcPr>
          <w:p w14:paraId="37A43432" w14:textId="77777777" w:rsidR="00FC519E" w:rsidRPr="00B02EE3" w:rsidRDefault="00FC519E" w:rsidP="006B0EA4">
            <w:pPr>
              <w:ind w:left="57"/>
              <w:rPr>
                <w:color w:val="000000"/>
                <w:sz w:val="20"/>
                <w:szCs w:val="20"/>
              </w:rPr>
            </w:pPr>
            <w:r w:rsidRPr="00B02EE3">
              <w:rPr>
                <w:color w:val="000000"/>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31733543" w14:textId="77777777" w:rsidR="00FC519E" w:rsidRPr="00B02EE3" w:rsidRDefault="00FC519E" w:rsidP="006B0EA4">
            <w:pPr>
              <w:ind w:left="57"/>
              <w:rPr>
                <w:color w:val="000000"/>
                <w:sz w:val="20"/>
                <w:szCs w:val="20"/>
              </w:rPr>
            </w:pPr>
            <w:r w:rsidRPr="00B02EE3">
              <w:rPr>
                <w:color w:val="000000"/>
                <w:sz w:val="20"/>
                <w:szCs w:val="20"/>
              </w:rPr>
              <w:t>-</w:t>
            </w:r>
          </w:p>
        </w:tc>
        <w:tc>
          <w:tcPr>
            <w:tcW w:w="249" w:type="pct"/>
            <w:tcBorders>
              <w:top w:val="nil"/>
              <w:left w:val="nil"/>
              <w:bottom w:val="single" w:sz="4" w:space="0" w:color="auto"/>
              <w:right w:val="single" w:sz="4" w:space="0" w:color="auto"/>
            </w:tcBorders>
            <w:shd w:val="clear" w:color="auto" w:fill="auto"/>
            <w:vAlign w:val="center"/>
            <w:hideMark/>
          </w:tcPr>
          <w:p w14:paraId="2BCF0FAD" w14:textId="77777777" w:rsidR="00FC519E" w:rsidRPr="00B02EE3" w:rsidRDefault="00FC519E" w:rsidP="006B0EA4">
            <w:pPr>
              <w:ind w:left="57"/>
              <w:rPr>
                <w:color w:val="000000"/>
                <w:sz w:val="20"/>
                <w:szCs w:val="20"/>
              </w:rPr>
            </w:pPr>
            <w:r w:rsidRPr="00B02EE3">
              <w:rPr>
                <w:color w:val="00000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41992C80" w14:textId="77777777" w:rsidR="00FC519E" w:rsidRPr="00B02EE3" w:rsidRDefault="00FC519E" w:rsidP="006B0EA4">
            <w:pPr>
              <w:ind w:left="57"/>
              <w:rPr>
                <w:sz w:val="20"/>
                <w:szCs w:val="20"/>
              </w:rPr>
            </w:pPr>
            <w:r w:rsidRPr="00B02EE3">
              <w:rPr>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2C4CFD5F" w14:textId="77777777" w:rsidR="00FC519E" w:rsidRPr="00B02EE3" w:rsidRDefault="00FC519E" w:rsidP="006B0EA4">
            <w:pPr>
              <w:ind w:left="57"/>
              <w:rPr>
                <w:sz w:val="20"/>
                <w:szCs w:val="20"/>
              </w:rPr>
            </w:pPr>
            <w:r w:rsidRPr="00B02EE3">
              <w:rPr>
                <w:sz w:val="20"/>
                <w:szCs w:val="20"/>
              </w:rPr>
              <w:t>-</w:t>
            </w:r>
          </w:p>
        </w:tc>
        <w:tc>
          <w:tcPr>
            <w:tcW w:w="335" w:type="pct"/>
            <w:tcBorders>
              <w:top w:val="nil"/>
              <w:left w:val="nil"/>
              <w:bottom w:val="single" w:sz="4" w:space="0" w:color="auto"/>
              <w:right w:val="single" w:sz="4" w:space="0" w:color="auto"/>
            </w:tcBorders>
            <w:shd w:val="clear" w:color="auto" w:fill="auto"/>
            <w:vAlign w:val="center"/>
            <w:hideMark/>
          </w:tcPr>
          <w:p w14:paraId="20A0FB4F" w14:textId="77777777" w:rsidR="00FC519E" w:rsidRPr="00B02EE3" w:rsidRDefault="00FC519E" w:rsidP="006B0EA4">
            <w:pPr>
              <w:ind w:left="57"/>
              <w:rPr>
                <w:sz w:val="20"/>
                <w:szCs w:val="20"/>
              </w:rPr>
            </w:pPr>
            <w:r w:rsidRPr="00B02EE3">
              <w:rPr>
                <w:sz w:val="20"/>
                <w:szCs w:val="20"/>
              </w:rPr>
              <w:t>-</w:t>
            </w:r>
          </w:p>
        </w:tc>
        <w:tc>
          <w:tcPr>
            <w:tcW w:w="277" w:type="pct"/>
            <w:tcBorders>
              <w:top w:val="nil"/>
              <w:left w:val="nil"/>
              <w:bottom w:val="single" w:sz="4" w:space="0" w:color="auto"/>
              <w:right w:val="single" w:sz="4" w:space="0" w:color="auto"/>
            </w:tcBorders>
            <w:shd w:val="clear" w:color="auto" w:fill="auto"/>
            <w:vAlign w:val="center"/>
            <w:hideMark/>
          </w:tcPr>
          <w:p w14:paraId="5AD5B859" w14:textId="77777777" w:rsidR="00FC519E" w:rsidRPr="00B02EE3" w:rsidRDefault="00152755" w:rsidP="006B0EA4">
            <w:pPr>
              <w:ind w:left="57"/>
              <w:rPr>
                <w:bCs/>
                <w:color w:val="000000"/>
                <w:sz w:val="20"/>
                <w:szCs w:val="20"/>
              </w:rPr>
            </w:pPr>
            <w:r w:rsidRPr="00B02EE3">
              <w:rPr>
                <w:bCs/>
                <w:color w:val="000000"/>
                <w:sz w:val="20"/>
                <w:szCs w:val="20"/>
              </w:rPr>
              <w:fldChar w:fldCharType="begin"/>
            </w:r>
            <w:r w:rsidR="00FC519E" w:rsidRPr="00B02EE3">
              <w:rPr>
                <w:bCs/>
                <w:color w:val="000000"/>
                <w:sz w:val="20"/>
                <w:szCs w:val="20"/>
              </w:rPr>
              <w:instrText xml:space="preserve"> =SUM(ABOVE) </w:instrText>
            </w:r>
            <w:r w:rsidRPr="00B02EE3">
              <w:rPr>
                <w:bCs/>
                <w:color w:val="000000"/>
                <w:sz w:val="20"/>
                <w:szCs w:val="20"/>
              </w:rPr>
              <w:fldChar w:fldCharType="separate"/>
            </w:r>
            <w:r w:rsidR="00FC519E" w:rsidRPr="00B02EE3">
              <w:rPr>
                <w:bCs/>
                <w:noProof/>
                <w:color w:val="000000"/>
                <w:sz w:val="20"/>
                <w:szCs w:val="20"/>
              </w:rPr>
              <w:t>565,5</w:t>
            </w:r>
            <w:r w:rsidRPr="00B02EE3">
              <w:rPr>
                <w:bCs/>
                <w:color w:val="000000"/>
                <w:sz w:val="20"/>
                <w:szCs w:val="20"/>
              </w:rPr>
              <w:fldChar w:fldCharType="end"/>
            </w:r>
          </w:p>
        </w:tc>
        <w:tc>
          <w:tcPr>
            <w:tcW w:w="278" w:type="pct"/>
            <w:tcBorders>
              <w:top w:val="nil"/>
              <w:left w:val="nil"/>
              <w:bottom w:val="single" w:sz="4" w:space="0" w:color="auto"/>
              <w:right w:val="single" w:sz="4" w:space="0" w:color="auto"/>
            </w:tcBorders>
            <w:shd w:val="clear" w:color="auto" w:fill="auto"/>
            <w:vAlign w:val="center"/>
            <w:hideMark/>
          </w:tcPr>
          <w:p w14:paraId="540E2671" w14:textId="77777777" w:rsidR="00FC519E" w:rsidRPr="00B02EE3" w:rsidRDefault="00152755" w:rsidP="006B0EA4">
            <w:pPr>
              <w:ind w:left="57"/>
              <w:rPr>
                <w:bCs/>
                <w:sz w:val="20"/>
                <w:szCs w:val="20"/>
              </w:rPr>
            </w:pPr>
            <w:r w:rsidRPr="00B02EE3">
              <w:rPr>
                <w:bCs/>
                <w:sz w:val="20"/>
                <w:szCs w:val="20"/>
              </w:rPr>
              <w:fldChar w:fldCharType="begin"/>
            </w:r>
            <w:r w:rsidR="00FC519E" w:rsidRPr="00B02EE3">
              <w:rPr>
                <w:bCs/>
                <w:sz w:val="20"/>
                <w:szCs w:val="20"/>
              </w:rPr>
              <w:instrText xml:space="preserve"> =SUM(ABOVE) </w:instrText>
            </w:r>
            <w:r w:rsidRPr="00B02EE3">
              <w:rPr>
                <w:bCs/>
                <w:sz w:val="20"/>
                <w:szCs w:val="20"/>
              </w:rPr>
              <w:fldChar w:fldCharType="separate"/>
            </w:r>
            <w:r w:rsidR="00FC519E" w:rsidRPr="00B02EE3">
              <w:rPr>
                <w:bCs/>
                <w:noProof/>
                <w:sz w:val="20"/>
                <w:szCs w:val="20"/>
              </w:rPr>
              <w:t>18,6</w:t>
            </w:r>
            <w:r w:rsidRPr="00B02EE3">
              <w:rPr>
                <w:bCs/>
                <w:sz w:val="20"/>
                <w:szCs w:val="20"/>
              </w:rPr>
              <w:fldChar w:fldCharType="end"/>
            </w:r>
          </w:p>
        </w:tc>
        <w:tc>
          <w:tcPr>
            <w:tcW w:w="295" w:type="pct"/>
            <w:tcBorders>
              <w:top w:val="nil"/>
              <w:left w:val="nil"/>
              <w:bottom w:val="single" w:sz="4" w:space="0" w:color="auto"/>
              <w:right w:val="single" w:sz="4" w:space="0" w:color="auto"/>
            </w:tcBorders>
            <w:shd w:val="clear" w:color="auto" w:fill="auto"/>
            <w:vAlign w:val="center"/>
            <w:hideMark/>
          </w:tcPr>
          <w:p w14:paraId="3DE59D69" w14:textId="77777777" w:rsidR="00FC519E" w:rsidRPr="00B02EE3" w:rsidRDefault="00152755" w:rsidP="006B0EA4">
            <w:pPr>
              <w:ind w:left="57"/>
              <w:rPr>
                <w:bCs/>
                <w:color w:val="000000"/>
                <w:sz w:val="20"/>
                <w:szCs w:val="20"/>
              </w:rPr>
            </w:pPr>
            <w:r w:rsidRPr="00B02EE3">
              <w:rPr>
                <w:bCs/>
                <w:color w:val="000000"/>
                <w:sz w:val="20"/>
                <w:szCs w:val="20"/>
              </w:rPr>
              <w:fldChar w:fldCharType="begin"/>
            </w:r>
            <w:r w:rsidR="00FC519E" w:rsidRPr="00B02EE3">
              <w:rPr>
                <w:bCs/>
                <w:color w:val="000000"/>
                <w:sz w:val="20"/>
                <w:szCs w:val="20"/>
              </w:rPr>
              <w:instrText xml:space="preserve"> =SUM(ABOVE) </w:instrText>
            </w:r>
            <w:r w:rsidRPr="00B02EE3">
              <w:rPr>
                <w:bCs/>
                <w:color w:val="000000"/>
                <w:sz w:val="20"/>
                <w:szCs w:val="20"/>
              </w:rPr>
              <w:fldChar w:fldCharType="separate"/>
            </w:r>
            <w:r w:rsidR="00FC519E" w:rsidRPr="00B02EE3">
              <w:rPr>
                <w:bCs/>
                <w:noProof/>
                <w:color w:val="000000"/>
                <w:sz w:val="20"/>
                <w:szCs w:val="20"/>
              </w:rPr>
              <w:t>9,39</w:t>
            </w:r>
            <w:r w:rsidRPr="00B02EE3">
              <w:rPr>
                <w:bCs/>
                <w:color w:val="000000"/>
                <w:sz w:val="20"/>
                <w:szCs w:val="20"/>
              </w:rPr>
              <w:fldChar w:fldCharType="end"/>
            </w:r>
          </w:p>
        </w:tc>
      </w:tr>
      <w:tr w:rsidR="00FC519E" w:rsidRPr="00B02EE3" w14:paraId="16668FB2" w14:textId="77777777" w:rsidTr="006B0EA4">
        <w:trPr>
          <w:trHeight w:val="57"/>
          <w:jc w:val="center"/>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1885660" w14:textId="77777777" w:rsidR="00FC519E" w:rsidRPr="00B02EE3" w:rsidRDefault="00FC519E" w:rsidP="006B0EA4">
            <w:pPr>
              <w:ind w:left="57"/>
              <w:rPr>
                <w:color w:val="000000"/>
                <w:sz w:val="20"/>
                <w:szCs w:val="20"/>
              </w:rPr>
            </w:pPr>
            <w:r w:rsidRPr="00B02EE3">
              <w:rPr>
                <w:color w:val="000000"/>
                <w:sz w:val="20"/>
                <w:szCs w:val="20"/>
              </w:rPr>
              <w:t>Эксплуатационные леса</w:t>
            </w:r>
          </w:p>
        </w:tc>
      </w:tr>
      <w:tr w:rsidR="000019DB" w:rsidRPr="00B02EE3" w14:paraId="62D06FAF"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77A36C03" w14:textId="77777777" w:rsidR="00FC519E" w:rsidRPr="00B02EE3" w:rsidRDefault="00FC519E" w:rsidP="006B0EA4">
            <w:pPr>
              <w:ind w:left="57"/>
              <w:jc w:val="left"/>
              <w:rPr>
                <w:color w:val="000000"/>
                <w:sz w:val="20"/>
                <w:szCs w:val="20"/>
              </w:rPr>
            </w:pPr>
            <w:r w:rsidRPr="00B02EE3">
              <w:rPr>
                <w:color w:val="000000"/>
                <w:sz w:val="20"/>
                <w:szCs w:val="20"/>
              </w:rPr>
              <w:t>Хвойные</w:t>
            </w:r>
          </w:p>
        </w:tc>
        <w:tc>
          <w:tcPr>
            <w:tcW w:w="278" w:type="pct"/>
            <w:tcBorders>
              <w:top w:val="nil"/>
              <w:left w:val="nil"/>
              <w:bottom w:val="single" w:sz="4" w:space="0" w:color="auto"/>
              <w:right w:val="single" w:sz="4" w:space="0" w:color="auto"/>
            </w:tcBorders>
            <w:shd w:val="clear" w:color="auto" w:fill="auto"/>
            <w:vAlign w:val="bottom"/>
            <w:hideMark/>
          </w:tcPr>
          <w:p w14:paraId="5373B2D0" w14:textId="77777777" w:rsidR="00FC519E" w:rsidRPr="00B02EE3" w:rsidRDefault="00FC519E" w:rsidP="006B0EA4">
            <w:pPr>
              <w:ind w:left="57"/>
              <w:rPr>
                <w:color w:val="000000"/>
                <w:sz w:val="20"/>
                <w:szCs w:val="20"/>
              </w:rPr>
            </w:pPr>
            <w:r w:rsidRPr="00B02EE3">
              <w:rPr>
                <w:color w:val="000000"/>
                <w:sz w:val="20"/>
                <w:szCs w:val="20"/>
              </w:rPr>
              <w:t>3203,9</w:t>
            </w:r>
          </w:p>
        </w:tc>
        <w:tc>
          <w:tcPr>
            <w:tcW w:w="278" w:type="pct"/>
            <w:tcBorders>
              <w:top w:val="nil"/>
              <w:left w:val="nil"/>
              <w:bottom w:val="single" w:sz="4" w:space="0" w:color="auto"/>
              <w:right w:val="single" w:sz="4" w:space="0" w:color="auto"/>
            </w:tcBorders>
            <w:shd w:val="clear" w:color="auto" w:fill="auto"/>
            <w:vAlign w:val="bottom"/>
            <w:hideMark/>
          </w:tcPr>
          <w:p w14:paraId="189FBBFE" w14:textId="77777777" w:rsidR="00FC519E" w:rsidRPr="00B02EE3" w:rsidRDefault="00FC519E" w:rsidP="006B0EA4">
            <w:pPr>
              <w:ind w:left="57"/>
              <w:rPr>
                <w:color w:val="000000"/>
                <w:sz w:val="20"/>
                <w:szCs w:val="20"/>
              </w:rPr>
            </w:pPr>
            <w:r w:rsidRPr="00B02EE3">
              <w:rPr>
                <w:color w:val="000000"/>
                <w:sz w:val="20"/>
                <w:szCs w:val="20"/>
              </w:rPr>
              <w:t>243,0</w:t>
            </w:r>
          </w:p>
        </w:tc>
        <w:tc>
          <w:tcPr>
            <w:tcW w:w="277" w:type="pct"/>
            <w:tcBorders>
              <w:top w:val="nil"/>
              <w:left w:val="nil"/>
              <w:bottom w:val="single" w:sz="4" w:space="0" w:color="auto"/>
              <w:right w:val="single" w:sz="4" w:space="0" w:color="auto"/>
            </w:tcBorders>
            <w:shd w:val="clear" w:color="auto" w:fill="auto"/>
            <w:vAlign w:val="bottom"/>
            <w:hideMark/>
          </w:tcPr>
          <w:p w14:paraId="42FBBE5D" w14:textId="77777777" w:rsidR="00FC519E" w:rsidRPr="00B02EE3" w:rsidRDefault="00FC519E" w:rsidP="006B0EA4">
            <w:pPr>
              <w:ind w:left="57"/>
              <w:rPr>
                <w:color w:val="000000"/>
                <w:sz w:val="20"/>
                <w:szCs w:val="20"/>
              </w:rPr>
            </w:pPr>
            <w:r w:rsidRPr="00B02EE3">
              <w:rPr>
                <w:color w:val="000000"/>
                <w:sz w:val="20"/>
                <w:szCs w:val="20"/>
              </w:rPr>
              <w:t>179,4</w:t>
            </w:r>
          </w:p>
        </w:tc>
        <w:tc>
          <w:tcPr>
            <w:tcW w:w="293" w:type="pct"/>
            <w:tcBorders>
              <w:top w:val="nil"/>
              <w:left w:val="nil"/>
              <w:bottom w:val="single" w:sz="4" w:space="0" w:color="auto"/>
              <w:right w:val="single" w:sz="4" w:space="0" w:color="auto"/>
            </w:tcBorders>
            <w:shd w:val="clear" w:color="auto" w:fill="auto"/>
            <w:vAlign w:val="bottom"/>
            <w:hideMark/>
          </w:tcPr>
          <w:p w14:paraId="4EC2CD60" w14:textId="77777777" w:rsidR="00FC519E" w:rsidRPr="00B02EE3" w:rsidRDefault="00FC519E" w:rsidP="006B0EA4">
            <w:pPr>
              <w:ind w:left="57"/>
              <w:rPr>
                <w:sz w:val="20"/>
                <w:szCs w:val="20"/>
              </w:rPr>
            </w:pPr>
            <w:r w:rsidRPr="00B02EE3">
              <w:rPr>
                <w:sz w:val="20"/>
                <w:szCs w:val="20"/>
              </w:rPr>
              <w:t>36,5</w:t>
            </w:r>
          </w:p>
        </w:tc>
        <w:tc>
          <w:tcPr>
            <w:tcW w:w="301" w:type="pct"/>
            <w:tcBorders>
              <w:top w:val="nil"/>
              <w:left w:val="nil"/>
              <w:bottom w:val="single" w:sz="4" w:space="0" w:color="auto"/>
              <w:right w:val="single" w:sz="4" w:space="0" w:color="auto"/>
            </w:tcBorders>
            <w:shd w:val="clear" w:color="auto" w:fill="auto"/>
            <w:vAlign w:val="bottom"/>
            <w:hideMark/>
          </w:tcPr>
          <w:p w14:paraId="224DC2AE" w14:textId="77777777" w:rsidR="00FC519E" w:rsidRPr="00B02EE3" w:rsidRDefault="00FC519E" w:rsidP="006B0EA4">
            <w:pPr>
              <w:ind w:left="57"/>
              <w:rPr>
                <w:sz w:val="20"/>
                <w:szCs w:val="20"/>
              </w:rPr>
            </w:pPr>
            <w:r w:rsidRPr="00B02EE3">
              <w:rPr>
                <w:sz w:val="20"/>
                <w:szCs w:val="20"/>
              </w:rPr>
              <w:t>0,87</w:t>
            </w:r>
          </w:p>
        </w:tc>
        <w:tc>
          <w:tcPr>
            <w:tcW w:w="333" w:type="pct"/>
            <w:tcBorders>
              <w:top w:val="nil"/>
              <w:left w:val="nil"/>
              <w:bottom w:val="single" w:sz="4" w:space="0" w:color="auto"/>
              <w:right w:val="single" w:sz="4" w:space="0" w:color="auto"/>
            </w:tcBorders>
            <w:shd w:val="clear" w:color="auto" w:fill="auto"/>
            <w:vAlign w:val="bottom"/>
            <w:hideMark/>
          </w:tcPr>
          <w:p w14:paraId="1C3248C8" w14:textId="77777777" w:rsidR="00FC519E" w:rsidRPr="00B02EE3" w:rsidRDefault="00FC519E" w:rsidP="006B0EA4">
            <w:pPr>
              <w:ind w:left="57"/>
              <w:rPr>
                <w:sz w:val="20"/>
                <w:szCs w:val="20"/>
              </w:rPr>
            </w:pPr>
            <w:r w:rsidRPr="00B02EE3">
              <w:rPr>
                <w:sz w:val="20"/>
                <w:szCs w:val="20"/>
              </w:rPr>
              <w:t>0,38</w:t>
            </w:r>
          </w:p>
        </w:tc>
        <w:tc>
          <w:tcPr>
            <w:tcW w:w="284" w:type="pct"/>
            <w:tcBorders>
              <w:top w:val="nil"/>
              <w:left w:val="nil"/>
              <w:bottom w:val="single" w:sz="4" w:space="0" w:color="auto"/>
              <w:right w:val="single" w:sz="4" w:space="0" w:color="auto"/>
            </w:tcBorders>
            <w:shd w:val="clear" w:color="auto" w:fill="auto"/>
            <w:vAlign w:val="center"/>
            <w:hideMark/>
          </w:tcPr>
          <w:p w14:paraId="501EE3A4" w14:textId="77777777" w:rsidR="00FC519E" w:rsidRPr="00B02EE3" w:rsidRDefault="00FC519E" w:rsidP="006B0EA4">
            <w:pPr>
              <w:ind w:left="57"/>
              <w:rPr>
                <w:color w:val="000000"/>
                <w:sz w:val="20"/>
                <w:szCs w:val="20"/>
              </w:rPr>
            </w:pPr>
            <w:r w:rsidRPr="00B02EE3">
              <w:rPr>
                <w:color w:val="000000"/>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4C0FF341" w14:textId="77777777" w:rsidR="00FC519E" w:rsidRPr="00B02EE3" w:rsidRDefault="00FC519E" w:rsidP="006B0EA4">
            <w:pPr>
              <w:ind w:left="57"/>
              <w:rPr>
                <w:color w:val="000000"/>
                <w:sz w:val="20"/>
                <w:szCs w:val="20"/>
              </w:rPr>
            </w:pPr>
            <w:r w:rsidRPr="00B02EE3">
              <w:rPr>
                <w:color w:val="000000"/>
                <w:sz w:val="20"/>
                <w:szCs w:val="20"/>
              </w:rPr>
              <w:t>-</w:t>
            </w:r>
          </w:p>
        </w:tc>
        <w:tc>
          <w:tcPr>
            <w:tcW w:w="249" w:type="pct"/>
            <w:tcBorders>
              <w:top w:val="nil"/>
              <w:left w:val="nil"/>
              <w:bottom w:val="single" w:sz="4" w:space="0" w:color="auto"/>
              <w:right w:val="single" w:sz="4" w:space="0" w:color="auto"/>
            </w:tcBorders>
            <w:shd w:val="clear" w:color="auto" w:fill="auto"/>
            <w:vAlign w:val="center"/>
            <w:hideMark/>
          </w:tcPr>
          <w:p w14:paraId="1AF3D4F0" w14:textId="77777777" w:rsidR="00FC519E" w:rsidRPr="00B02EE3" w:rsidRDefault="00FC519E" w:rsidP="006B0EA4">
            <w:pPr>
              <w:ind w:left="57"/>
              <w:rPr>
                <w:color w:val="000000"/>
                <w:sz w:val="20"/>
                <w:szCs w:val="20"/>
              </w:rPr>
            </w:pPr>
            <w:r w:rsidRPr="00B02EE3">
              <w:rPr>
                <w:color w:val="00000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173CCA3D" w14:textId="77777777" w:rsidR="00FC519E" w:rsidRPr="00B02EE3" w:rsidRDefault="00FC519E" w:rsidP="006B0EA4">
            <w:pPr>
              <w:ind w:left="57"/>
              <w:rPr>
                <w:sz w:val="20"/>
                <w:szCs w:val="20"/>
              </w:rPr>
            </w:pPr>
            <w:r w:rsidRPr="00B02EE3">
              <w:rPr>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122751D7" w14:textId="77777777" w:rsidR="00FC519E" w:rsidRPr="00B02EE3" w:rsidRDefault="00FC519E" w:rsidP="006B0EA4">
            <w:pPr>
              <w:ind w:left="57"/>
              <w:rPr>
                <w:sz w:val="20"/>
                <w:szCs w:val="20"/>
              </w:rPr>
            </w:pPr>
            <w:r w:rsidRPr="00B02EE3">
              <w:rPr>
                <w:sz w:val="20"/>
                <w:szCs w:val="20"/>
              </w:rPr>
              <w:t>-</w:t>
            </w:r>
          </w:p>
        </w:tc>
        <w:tc>
          <w:tcPr>
            <w:tcW w:w="335" w:type="pct"/>
            <w:tcBorders>
              <w:top w:val="nil"/>
              <w:left w:val="nil"/>
              <w:bottom w:val="single" w:sz="4" w:space="0" w:color="auto"/>
              <w:right w:val="single" w:sz="4" w:space="0" w:color="auto"/>
            </w:tcBorders>
            <w:shd w:val="clear" w:color="auto" w:fill="auto"/>
            <w:vAlign w:val="center"/>
            <w:hideMark/>
          </w:tcPr>
          <w:p w14:paraId="097B6A1E" w14:textId="77777777" w:rsidR="00FC519E" w:rsidRPr="00B02EE3" w:rsidRDefault="00FC519E" w:rsidP="006B0EA4">
            <w:pPr>
              <w:ind w:left="57"/>
              <w:rPr>
                <w:sz w:val="20"/>
                <w:szCs w:val="20"/>
              </w:rPr>
            </w:pPr>
            <w:r w:rsidRPr="00B02EE3">
              <w:rPr>
                <w:sz w:val="20"/>
                <w:szCs w:val="20"/>
              </w:rPr>
              <w:t>-</w:t>
            </w:r>
          </w:p>
        </w:tc>
        <w:tc>
          <w:tcPr>
            <w:tcW w:w="277" w:type="pct"/>
            <w:tcBorders>
              <w:top w:val="nil"/>
              <w:left w:val="nil"/>
              <w:bottom w:val="single" w:sz="4" w:space="0" w:color="auto"/>
              <w:right w:val="single" w:sz="4" w:space="0" w:color="auto"/>
            </w:tcBorders>
            <w:shd w:val="clear" w:color="auto" w:fill="auto"/>
            <w:vAlign w:val="center"/>
            <w:hideMark/>
          </w:tcPr>
          <w:p w14:paraId="5EA2BF89" w14:textId="77777777" w:rsidR="00FC519E" w:rsidRPr="00B02EE3" w:rsidRDefault="00FC519E" w:rsidP="006B0EA4">
            <w:pPr>
              <w:ind w:left="57"/>
              <w:rPr>
                <w:color w:val="000000"/>
                <w:sz w:val="20"/>
                <w:szCs w:val="20"/>
              </w:rPr>
            </w:pPr>
            <w:r w:rsidRPr="00B02EE3">
              <w:rPr>
                <w:color w:val="000000"/>
                <w:sz w:val="20"/>
                <w:szCs w:val="20"/>
              </w:rPr>
              <w:t>3240,4</w:t>
            </w:r>
          </w:p>
        </w:tc>
        <w:tc>
          <w:tcPr>
            <w:tcW w:w="278" w:type="pct"/>
            <w:tcBorders>
              <w:top w:val="nil"/>
              <w:left w:val="nil"/>
              <w:bottom w:val="single" w:sz="4" w:space="0" w:color="auto"/>
              <w:right w:val="single" w:sz="4" w:space="0" w:color="auto"/>
            </w:tcBorders>
            <w:shd w:val="clear" w:color="auto" w:fill="auto"/>
            <w:vAlign w:val="center"/>
            <w:hideMark/>
          </w:tcPr>
          <w:p w14:paraId="249AE547" w14:textId="77777777" w:rsidR="00FC519E" w:rsidRPr="00B02EE3" w:rsidRDefault="00FC519E" w:rsidP="006B0EA4">
            <w:pPr>
              <w:ind w:left="57"/>
              <w:rPr>
                <w:color w:val="000000"/>
                <w:sz w:val="20"/>
                <w:szCs w:val="20"/>
              </w:rPr>
            </w:pPr>
            <w:r w:rsidRPr="00B02EE3">
              <w:rPr>
                <w:color w:val="000000"/>
                <w:sz w:val="20"/>
                <w:szCs w:val="20"/>
              </w:rPr>
              <w:t>243,87</w:t>
            </w:r>
          </w:p>
        </w:tc>
        <w:tc>
          <w:tcPr>
            <w:tcW w:w="295" w:type="pct"/>
            <w:tcBorders>
              <w:top w:val="nil"/>
              <w:left w:val="nil"/>
              <w:bottom w:val="single" w:sz="4" w:space="0" w:color="auto"/>
              <w:right w:val="single" w:sz="4" w:space="0" w:color="auto"/>
            </w:tcBorders>
            <w:shd w:val="clear" w:color="auto" w:fill="auto"/>
            <w:vAlign w:val="center"/>
            <w:hideMark/>
          </w:tcPr>
          <w:p w14:paraId="655AADF5" w14:textId="77777777" w:rsidR="00FC519E" w:rsidRPr="00B02EE3" w:rsidRDefault="00FC519E" w:rsidP="006B0EA4">
            <w:pPr>
              <w:ind w:left="57"/>
              <w:rPr>
                <w:color w:val="000000"/>
                <w:sz w:val="20"/>
                <w:szCs w:val="20"/>
              </w:rPr>
            </w:pPr>
            <w:r w:rsidRPr="00B02EE3">
              <w:rPr>
                <w:color w:val="000000"/>
                <w:sz w:val="20"/>
                <w:szCs w:val="20"/>
              </w:rPr>
              <w:t>179,78</w:t>
            </w:r>
          </w:p>
        </w:tc>
      </w:tr>
      <w:tr w:rsidR="000019DB" w:rsidRPr="00B02EE3" w14:paraId="0045E7BD"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71598B0D" w14:textId="77777777" w:rsidR="00FC519E" w:rsidRPr="00B02EE3" w:rsidRDefault="00FC519E" w:rsidP="006B0EA4">
            <w:pPr>
              <w:ind w:left="57"/>
              <w:jc w:val="left"/>
              <w:rPr>
                <w:color w:val="000000"/>
                <w:sz w:val="20"/>
                <w:szCs w:val="20"/>
              </w:rPr>
            </w:pPr>
            <w:r w:rsidRPr="00B02EE3">
              <w:rPr>
                <w:color w:val="000000"/>
                <w:sz w:val="20"/>
                <w:szCs w:val="20"/>
              </w:rPr>
              <w:t>Мягколиственные</w:t>
            </w:r>
          </w:p>
        </w:tc>
        <w:tc>
          <w:tcPr>
            <w:tcW w:w="278" w:type="pct"/>
            <w:tcBorders>
              <w:top w:val="nil"/>
              <w:left w:val="nil"/>
              <w:bottom w:val="single" w:sz="4" w:space="0" w:color="auto"/>
              <w:right w:val="single" w:sz="4" w:space="0" w:color="auto"/>
            </w:tcBorders>
            <w:shd w:val="clear" w:color="auto" w:fill="auto"/>
            <w:vAlign w:val="bottom"/>
            <w:hideMark/>
          </w:tcPr>
          <w:p w14:paraId="133862F1" w14:textId="77777777" w:rsidR="00FC519E" w:rsidRPr="00B02EE3" w:rsidRDefault="00FC519E" w:rsidP="006B0EA4">
            <w:pPr>
              <w:ind w:left="57"/>
              <w:rPr>
                <w:color w:val="000000"/>
                <w:sz w:val="20"/>
                <w:szCs w:val="20"/>
              </w:rPr>
            </w:pPr>
            <w:r w:rsidRPr="00B02EE3">
              <w:rPr>
                <w:color w:val="000000"/>
                <w:sz w:val="20"/>
                <w:szCs w:val="20"/>
              </w:rPr>
              <w:t>4778,7</w:t>
            </w:r>
          </w:p>
        </w:tc>
        <w:tc>
          <w:tcPr>
            <w:tcW w:w="278" w:type="pct"/>
            <w:tcBorders>
              <w:top w:val="nil"/>
              <w:left w:val="nil"/>
              <w:bottom w:val="single" w:sz="4" w:space="0" w:color="auto"/>
              <w:right w:val="single" w:sz="4" w:space="0" w:color="auto"/>
            </w:tcBorders>
            <w:shd w:val="clear" w:color="auto" w:fill="auto"/>
            <w:vAlign w:val="bottom"/>
            <w:hideMark/>
          </w:tcPr>
          <w:p w14:paraId="75387CB5" w14:textId="77777777" w:rsidR="00FC519E" w:rsidRPr="00B02EE3" w:rsidRDefault="00FC519E" w:rsidP="006B0EA4">
            <w:pPr>
              <w:ind w:left="57"/>
              <w:rPr>
                <w:color w:val="000000"/>
                <w:sz w:val="20"/>
                <w:szCs w:val="20"/>
              </w:rPr>
            </w:pPr>
            <w:r w:rsidRPr="00B02EE3">
              <w:rPr>
                <w:color w:val="000000"/>
                <w:sz w:val="20"/>
                <w:szCs w:val="20"/>
              </w:rPr>
              <w:t>382,3</w:t>
            </w:r>
          </w:p>
        </w:tc>
        <w:tc>
          <w:tcPr>
            <w:tcW w:w="277" w:type="pct"/>
            <w:tcBorders>
              <w:top w:val="nil"/>
              <w:left w:val="nil"/>
              <w:bottom w:val="single" w:sz="4" w:space="0" w:color="auto"/>
              <w:right w:val="single" w:sz="4" w:space="0" w:color="auto"/>
            </w:tcBorders>
            <w:shd w:val="clear" w:color="auto" w:fill="auto"/>
            <w:vAlign w:val="bottom"/>
            <w:hideMark/>
          </w:tcPr>
          <w:p w14:paraId="13151EB2" w14:textId="77777777" w:rsidR="00FC519E" w:rsidRPr="00B02EE3" w:rsidRDefault="00FC519E" w:rsidP="006B0EA4">
            <w:pPr>
              <w:ind w:left="57"/>
              <w:rPr>
                <w:color w:val="000000"/>
                <w:sz w:val="20"/>
                <w:szCs w:val="20"/>
              </w:rPr>
            </w:pPr>
            <w:r w:rsidRPr="00B02EE3">
              <w:rPr>
                <w:color w:val="000000"/>
                <w:sz w:val="20"/>
                <w:szCs w:val="20"/>
              </w:rPr>
              <w:t>244,2</w:t>
            </w:r>
          </w:p>
        </w:tc>
        <w:tc>
          <w:tcPr>
            <w:tcW w:w="293" w:type="pct"/>
            <w:tcBorders>
              <w:top w:val="nil"/>
              <w:left w:val="nil"/>
              <w:bottom w:val="single" w:sz="4" w:space="0" w:color="auto"/>
              <w:right w:val="single" w:sz="4" w:space="0" w:color="auto"/>
            </w:tcBorders>
            <w:shd w:val="clear" w:color="auto" w:fill="auto"/>
            <w:vAlign w:val="bottom"/>
            <w:hideMark/>
          </w:tcPr>
          <w:p w14:paraId="2C475EB8" w14:textId="77777777" w:rsidR="00FC519E" w:rsidRPr="00B02EE3" w:rsidRDefault="00FC519E" w:rsidP="006B0EA4">
            <w:pPr>
              <w:ind w:left="57"/>
              <w:rPr>
                <w:sz w:val="20"/>
                <w:szCs w:val="20"/>
              </w:rPr>
            </w:pPr>
            <w:r w:rsidRPr="00B02EE3">
              <w:rPr>
                <w:sz w:val="20"/>
                <w:szCs w:val="20"/>
              </w:rPr>
              <w:t>246,7</w:t>
            </w:r>
          </w:p>
        </w:tc>
        <w:tc>
          <w:tcPr>
            <w:tcW w:w="301" w:type="pct"/>
            <w:tcBorders>
              <w:top w:val="nil"/>
              <w:left w:val="nil"/>
              <w:bottom w:val="single" w:sz="4" w:space="0" w:color="auto"/>
              <w:right w:val="single" w:sz="4" w:space="0" w:color="auto"/>
            </w:tcBorders>
            <w:shd w:val="clear" w:color="auto" w:fill="auto"/>
            <w:vAlign w:val="bottom"/>
            <w:hideMark/>
          </w:tcPr>
          <w:p w14:paraId="49097A55" w14:textId="77777777" w:rsidR="00FC519E" w:rsidRPr="00B02EE3" w:rsidRDefault="00FC519E" w:rsidP="006B0EA4">
            <w:pPr>
              <w:ind w:left="57"/>
              <w:rPr>
                <w:sz w:val="20"/>
                <w:szCs w:val="20"/>
              </w:rPr>
            </w:pPr>
            <w:r w:rsidRPr="00B02EE3">
              <w:rPr>
                <w:sz w:val="20"/>
                <w:szCs w:val="20"/>
              </w:rPr>
              <w:t>5,36</w:t>
            </w:r>
          </w:p>
        </w:tc>
        <w:tc>
          <w:tcPr>
            <w:tcW w:w="333" w:type="pct"/>
            <w:tcBorders>
              <w:top w:val="nil"/>
              <w:left w:val="nil"/>
              <w:bottom w:val="single" w:sz="4" w:space="0" w:color="auto"/>
              <w:right w:val="single" w:sz="4" w:space="0" w:color="auto"/>
            </w:tcBorders>
            <w:shd w:val="clear" w:color="auto" w:fill="auto"/>
            <w:vAlign w:val="bottom"/>
            <w:hideMark/>
          </w:tcPr>
          <w:p w14:paraId="0BA6DF48" w14:textId="77777777" w:rsidR="00FC519E" w:rsidRPr="00B02EE3" w:rsidRDefault="00FC519E" w:rsidP="006B0EA4">
            <w:pPr>
              <w:ind w:left="57"/>
              <w:rPr>
                <w:sz w:val="20"/>
                <w:szCs w:val="20"/>
              </w:rPr>
            </w:pPr>
            <w:r w:rsidRPr="00B02EE3">
              <w:rPr>
                <w:sz w:val="20"/>
                <w:szCs w:val="20"/>
              </w:rPr>
              <w:t>2,14</w:t>
            </w:r>
          </w:p>
        </w:tc>
        <w:tc>
          <w:tcPr>
            <w:tcW w:w="284" w:type="pct"/>
            <w:tcBorders>
              <w:top w:val="nil"/>
              <w:left w:val="nil"/>
              <w:bottom w:val="single" w:sz="4" w:space="0" w:color="auto"/>
              <w:right w:val="single" w:sz="4" w:space="0" w:color="auto"/>
            </w:tcBorders>
            <w:shd w:val="clear" w:color="auto" w:fill="auto"/>
            <w:vAlign w:val="center"/>
            <w:hideMark/>
          </w:tcPr>
          <w:p w14:paraId="1BD07CD0" w14:textId="77777777" w:rsidR="00FC519E" w:rsidRPr="00B02EE3" w:rsidRDefault="00FC519E" w:rsidP="006B0EA4">
            <w:pPr>
              <w:ind w:left="57"/>
              <w:rPr>
                <w:color w:val="000000"/>
                <w:sz w:val="20"/>
                <w:szCs w:val="20"/>
              </w:rPr>
            </w:pPr>
            <w:r w:rsidRPr="00B02EE3">
              <w:rPr>
                <w:color w:val="000000"/>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2850FF1F" w14:textId="77777777" w:rsidR="00FC519E" w:rsidRPr="00B02EE3" w:rsidRDefault="00FC519E" w:rsidP="006B0EA4">
            <w:pPr>
              <w:ind w:left="57"/>
              <w:rPr>
                <w:color w:val="000000"/>
                <w:sz w:val="20"/>
                <w:szCs w:val="20"/>
              </w:rPr>
            </w:pPr>
            <w:r w:rsidRPr="00B02EE3">
              <w:rPr>
                <w:color w:val="000000"/>
                <w:sz w:val="20"/>
                <w:szCs w:val="20"/>
              </w:rPr>
              <w:t>-</w:t>
            </w:r>
          </w:p>
        </w:tc>
        <w:tc>
          <w:tcPr>
            <w:tcW w:w="249" w:type="pct"/>
            <w:tcBorders>
              <w:top w:val="nil"/>
              <w:left w:val="nil"/>
              <w:bottom w:val="single" w:sz="4" w:space="0" w:color="auto"/>
              <w:right w:val="single" w:sz="4" w:space="0" w:color="auto"/>
            </w:tcBorders>
            <w:shd w:val="clear" w:color="auto" w:fill="auto"/>
            <w:vAlign w:val="center"/>
            <w:hideMark/>
          </w:tcPr>
          <w:p w14:paraId="46580DA5" w14:textId="77777777" w:rsidR="00FC519E" w:rsidRPr="00B02EE3" w:rsidRDefault="00FC519E" w:rsidP="006B0EA4">
            <w:pPr>
              <w:ind w:left="57"/>
              <w:rPr>
                <w:color w:val="000000"/>
                <w:sz w:val="20"/>
                <w:szCs w:val="20"/>
              </w:rPr>
            </w:pPr>
            <w:r w:rsidRPr="00B02EE3">
              <w:rPr>
                <w:color w:val="00000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3B10546C" w14:textId="77777777" w:rsidR="00FC519E" w:rsidRPr="00B02EE3" w:rsidRDefault="00FC519E" w:rsidP="006B0EA4">
            <w:pPr>
              <w:ind w:left="57"/>
              <w:rPr>
                <w:sz w:val="20"/>
                <w:szCs w:val="20"/>
              </w:rPr>
            </w:pPr>
            <w:r w:rsidRPr="00B02EE3">
              <w:rPr>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7C839922" w14:textId="77777777" w:rsidR="00FC519E" w:rsidRPr="00B02EE3" w:rsidRDefault="00FC519E" w:rsidP="006B0EA4">
            <w:pPr>
              <w:ind w:left="57"/>
              <w:rPr>
                <w:sz w:val="20"/>
                <w:szCs w:val="20"/>
              </w:rPr>
            </w:pPr>
            <w:r w:rsidRPr="00B02EE3">
              <w:rPr>
                <w:sz w:val="20"/>
                <w:szCs w:val="20"/>
              </w:rPr>
              <w:t>-</w:t>
            </w:r>
          </w:p>
        </w:tc>
        <w:tc>
          <w:tcPr>
            <w:tcW w:w="335" w:type="pct"/>
            <w:tcBorders>
              <w:top w:val="nil"/>
              <w:left w:val="nil"/>
              <w:bottom w:val="single" w:sz="4" w:space="0" w:color="auto"/>
              <w:right w:val="single" w:sz="4" w:space="0" w:color="auto"/>
            </w:tcBorders>
            <w:shd w:val="clear" w:color="auto" w:fill="auto"/>
            <w:vAlign w:val="center"/>
            <w:hideMark/>
          </w:tcPr>
          <w:p w14:paraId="5F96AEC0" w14:textId="77777777" w:rsidR="00FC519E" w:rsidRPr="00B02EE3" w:rsidRDefault="00FC519E" w:rsidP="006B0EA4">
            <w:pPr>
              <w:ind w:left="57"/>
              <w:rPr>
                <w:sz w:val="20"/>
                <w:szCs w:val="20"/>
              </w:rPr>
            </w:pPr>
            <w:r w:rsidRPr="00B02EE3">
              <w:rPr>
                <w:sz w:val="20"/>
                <w:szCs w:val="20"/>
              </w:rPr>
              <w:t>-</w:t>
            </w:r>
          </w:p>
        </w:tc>
        <w:tc>
          <w:tcPr>
            <w:tcW w:w="277" w:type="pct"/>
            <w:tcBorders>
              <w:top w:val="nil"/>
              <w:left w:val="nil"/>
              <w:bottom w:val="single" w:sz="4" w:space="0" w:color="auto"/>
              <w:right w:val="single" w:sz="4" w:space="0" w:color="auto"/>
            </w:tcBorders>
            <w:shd w:val="clear" w:color="auto" w:fill="auto"/>
            <w:vAlign w:val="center"/>
            <w:hideMark/>
          </w:tcPr>
          <w:p w14:paraId="32BAF044" w14:textId="77777777" w:rsidR="00FC519E" w:rsidRPr="00B02EE3" w:rsidRDefault="00FC519E" w:rsidP="006B0EA4">
            <w:pPr>
              <w:ind w:left="57"/>
              <w:rPr>
                <w:color w:val="000000"/>
                <w:sz w:val="20"/>
                <w:szCs w:val="20"/>
              </w:rPr>
            </w:pPr>
            <w:r w:rsidRPr="00B02EE3">
              <w:rPr>
                <w:color w:val="000000"/>
                <w:sz w:val="20"/>
                <w:szCs w:val="20"/>
              </w:rPr>
              <w:t>5025,4</w:t>
            </w:r>
          </w:p>
        </w:tc>
        <w:tc>
          <w:tcPr>
            <w:tcW w:w="278" w:type="pct"/>
            <w:tcBorders>
              <w:top w:val="nil"/>
              <w:left w:val="nil"/>
              <w:bottom w:val="single" w:sz="4" w:space="0" w:color="auto"/>
              <w:right w:val="single" w:sz="4" w:space="0" w:color="auto"/>
            </w:tcBorders>
            <w:shd w:val="clear" w:color="auto" w:fill="auto"/>
            <w:vAlign w:val="center"/>
            <w:hideMark/>
          </w:tcPr>
          <w:p w14:paraId="48A0257D" w14:textId="77777777" w:rsidR="00FC519E" w:rsidRPr="00B02EE3" w:rsidRDefault="00FC519E" w:rsidP="006B0EA4">
            <w:pPr>
              <w:ind w:left="57"/>
              <w:rPr>
                <w:color w:val="000000"/>
                <w:sz w:val="20"/>
                <w:szCs w:val="20"/>
              </w:rPr>
            </w:pPr>
            <w:r w:rsidRPr="00B02EE3">
              <w:rPr>
                <w:color w:val="000000"/>
                <w:sz w:val="20"/>
                <w:szCs w:val="20"/>
              </w:rPr>
              <w:t>387,66</w:t>
            </w:r>
          </w:p>
        </w:tc>
        <w:tc>
          <w:tcPr>
            <w:tcW w:w="295" w:type="pct"/>
            <w:tcBorders>
              <w:top w:val="nil"/>
              <w:left w:val="nil"/>
              <w:bottom w:val="single" w:sz="4" w:space="0" w:color="auto"/>
              <w:right w:val="single" w:sz="4" w:space="0" w:color="auto"/>
            </w:tcBorders>
            <w:shd w:val="clear" w:color="auto" w:fill="auto"/>
            <w:vAlign w:val="center"/>
            <w:hideMark/>
          </w:tcPr>
          <w:p w14:paraId="42CAFC82" w14:textId="77777777" w:rsidR="00FC519E" w:rsidRPr="00B02EE3" w:rsidRDefault="00FC519E" w:rsidP="006B0EA4">
            <w:pPr>
              <w:ind w:left="57"/>
              <w:rPr>
                <w:color w:val="000000"/>
                <w:sz w:val="20"/>
                <w:szCs w:val="20"/>
              </w:rPr>
            </w:pPr>
            <w:r w:rsidRPr="00B02EE3">
              <w:rPr>
                <w:color w:val="000000"/>
                <w:sz w:val="20"/>
                <w:szCs w:val="20"/>
              </w:rPr>
              <w:t>246,34</w:t>
            </w:r>
          </w:p>
        </w:tc>
      </w:tr>
      <w:tr w:rsidR="000019DB" w:rsidRPr="00B02EE3" w14:paraId="14C307AC"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14D7EF57" w14:textId="77777777" w:rsidR="00FC519E" w:rsidRPr="00B02EE3" w:rsidRDefault="00FC519E" w:rsidP="006B0EA4">
            <w:pPr>
              <w:ind w:left="57"/>
              <w:jc w:val="left"/>
              <w:rPr>
                <w:color w:val="000000"/>
                <w:sz w:val="20"/>
                <w:szCs w:val="20"/>
              </w:rPr>
            </w:pPr>
            <w:r w:rsidRPr="00B02EE3">
              <w:rPr>
                <w:bCs/>
                <w:color w:val="000000"/>
                <w:sz w:val="20"/>
                <w:szCs w:val="20"/>
              </w:rPr>
              <w:t>Итого:</w:t>
            </w:r>
          </w:p>
        </w:tc>
        <w:tc>
          <w:tcPr>
            <w:tcW w:w="278" w:type="pct"/>
            <w:tcBorders>
              <w:top w:val="nil"/>
              <w:left w:val="nil"/>
              <w:bottom w:val="single" w:sz="4" w:space="0" w:color="auto"/>
              <w:right w:val="single" w:sz="4" w:space="0" w:color="auto"/>
            </w:tcBorders>
            <w:shd w:val="clear" w:color="auto" w:fill="auto"/>
            <w:vAlign w:val="bottom"/>
            <w:hideMark/>
          </w:tcPr>
          <w:p w14:paraId="3B05A07E"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7982,6</w:t>
            </w:r>
            <w:r w:rsidRPr="00B02EE3">
              <w:rPr>
                <w:color w:val="000000"/>
                <w:sz w:val="20"/>
                <w:szCs w:val="20"/>
              </w:rPr>
              <w:fldChar w:fldCharType="end"/>
            </w:r>
          </w:p>
        </w:tc>
        <w:tc>
          <w:tcPr>
            <w:tcW w:w="278" w:type="pct"/>
            <w:tcBorders>
              <w:top w:val="nil"/>
              <w:left w:val="nil"/>
              <w:bottom w:val="single" w:sz="4" w:space="0" w:color="auto"/>
              <w:right w:val="single" w:sz="4" w:space="0" w:color="auto"/>
            </w:tcBorders>
            <w:shd w:val="clear" w:color="auto" w:fill="auto"/>
            <w:vAlign w:val="bottom"/>
            <w:hideMark/>
          </w:tcPr>
          <w:p w14:paraId="61EAD958"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625,3</w:t>
            </w:r>
            <w:r w:rsidRPr="00B02EE3">
              <w:rPr>
                <w:color w:val="000000"/>
                <w:sz w:val="20"/>
                <w:szCs w:val="20"/>
              </w:rPr>
              <w:fldChar w:fldCharType="end"/>
            </w:r>
          </w:p>
        </w:tc>
        <w:tc>
          <w:tcPr>
            <w:tcW w:w="277" w:type="pct"/>
            <w:tcBorders>
              <w:top w:val="nil"/>
              <w:left w:val="nil"/>
              <w:bottom w:val="single" w:sz="4" w:space="0" w:color="auto"/>
              <w:right w:val="single" w:sz="4" w:space="0" w:color="auto"/>
            </w:tcBorders>
            <w:shd w:val="clear" w:color="auto" w:fill="auto"/>
            <w:vAlign w:val="bottom"/>
            <w:hideMark/>
          </w:tcPr>
          <w:p w14:paraId="09A0F3A4"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423,6</w:t>
            </w:r>
            <w:r w:rsidRPr="00B02EE3">
              <w:rPr>
                <w:color w:val="000000"/>
                <w:sz w:val="20"/>
                <w:szCs w:val="20"/>
              </w:rPr>
              <w:fldChar w:fldCharType="end"/>
            </w:r>
          </w:p>
        </w:tc>
        <w:tc>
          <w:tcPr>
            <w:tcW w:w="293" w:type="pct"/>
            <w:tcBorders>
              <w:top w:val="nil"/>
              <w:left w:val="nil"/>
              <w:bottom w:val="single" w:sz="4" w:space="0" w:color="auto"/>
              <w:right w:val="single" w:sz="4" w:space="0" w:color="auto"/>
            </w:tcBorders>
            <w:shd w:val="clear" w:color="auto" w:fill="auto"/>
            <w:vAlign w:val="bottom"/>
            <w:hideMark/>
          </w:tcPr>
          <w:p w14:paraId="7EAF98EA" w14:textId="77777777" w:rsidR="00FC519E" w:rsidRPr="00B02EE3" w:rsidRDefault="00FC519E" w:rsidP="006B0EA4">
            <w:pPr>
              <w:ind w:left="57"/>
              <w:rPr>
                <w:sz w:val="20"/>
                <w:szCs w:val="20"/>
              </w:rPr>
            </w:pPr>
            <w:r w:rsidRPr="00B02EE3">
              <w:rPr>
                <w:sz w:val="20"/>
                <w:szCs w:val="20"/>
              </w:rPr>
              <w:t>283,2</w:t>
            </w:r>
          </w:p>
        </w:tc>
        <w:tc>
          <w:tcPr>
            <w:tcW w:w="301" w:type="pct"/>
            <w:tcBorders>
              <w:top w:val="nil"/>
              <w:left w:val="nil"/>
              <w:bottom w:val="single" w:sz="4" w:space="0" w:color="auto"/>
              <w:right w:val="single" w:sz="4" w:space="0" w:color="auto"/>
            </w:tcBorders>
            <w:shd w:val="clear" w:color="auto" w:fill="auto"/>
            <w:vAlign w:val="bottom"/>
            <w:hideMark/>
          </w:tcPr>
          <w:p w14:paraId="318A4E02" w14:textId="77777777" w:rsidR="00FC519E" w:rsidRPr="00B02EE3" w:rsidRDefault="00FC519E" w:rsidP="006B0EA4">
            <w:pPr>
              <w:ind w:left="57"/>
              <w:rPr>
                <w:sz w:val="20"/>
                <w:szCs w:val="20"/>
              </w:rPr>
            </w:pPr>
            <w:r w:rsidRPr="00B02EE3">
              <w:rPr>
                <w:sz w:val="20"/>
                <w:szCs w:val="20"/>
              </w:rPr>
              <w:t>6,23</w:t>
            </w:r>
          </w:p>
        </w:tc>
        <w:tc>
          <w:tcPr>
            <w:tcW w:w="333" w:type="pct"/>
            <w:tcBorders>
              <w:top w:val="nil"/>
              <w:left w:val="nil"/>
              <w:bottom w:val="single" w:sz="4" w:space="0" w:color="auto"/>
              <w:right w:val="single" w:sz="4" w:space="0" w:color="auto"/>
            </w:tcBorders>
            <w:shd w:val="clear" w:color="auto" w:fill="auto"/>
            <w:vAlign w:val="bottom"/>
            <w:hideMark/>
          </w:tcPr>
          <w:p w14:paraId="21DF6617" w14:textId="77777777" w:rsidR="00FC519E" w:rsidRPr="00B02EE3" w:rsidRDefault="00FC519E" w:rsidP="006B0EA4">
            <w:pPr>
              <w:ind w:left="57"/>
              <w:rPr>
                <w:sz w:val="20"/>
                <w:szCs w:val="20"/>
              </w:rPr>
            </w:pPr>
            <w:r w:rsidRPr="00B02EE3">
              <w:rPr>
                <w:sz w:val="20"/>
                <w:szCs w:val="20"/>
              </w:rPr>
              <w:t>2,52</w:t>
            </w:r>
          </w:p>
        </w:tc>
        <w:tc>
          <w:tcPr>
            <w:tcW w:w="284" w:type="pct"/>
            <w:tcBorders>
              <w:top w:val="nil"/>
              <w:left w:val="nil"/>
              <w:bottom w:val="single" w:sz="4" w:space="0" w:color="auto"/>
              <w:right w:val="single" w:sz="4" w:space="0" w:color="auto"/>
            </w:tcBorders>
            <w:shd w:val="clear" w:color="auto" w:fill="auto"/>
            <w:vAlign w:val="center"/>
            <w:hideMark/>
          </w:tcPr>
          <w:p w14:paraId="125C3F26" w14:textId="77777777" w:rsidR="00FC519E" w:rsidRPr="00B02EE3" w:rsidRDefault="00FC519E" w:rsidP="006B0EA4">
            <w:pPr>
              <w:ind w:left="57"/>
              <w:rPr>
                <w:color w:val="000000"/>
                <w:sz w:val="20"/>
                <w:szCs w:val="20"/>
              </w:rPr>
            </w:pPr>
            <w:r w:rsidRPr="00B02EE3">
              <w:rPr>
                <w:color w:val="000000"/>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77EF5085" w14:textId="77777777" w:rsidR="00FC519E" w:rsidRPr="00B02EE3" w:rsidRDefault="00FC519E" w:rsidP="006B0EA4">
            <w:pPr>
              <w:ind w:left="57"/>
              <w:rPr>
                <w:color w:val="000000"/>
                <w:sz w:val="20"/>
                <w:szCs w:val="20"/>
              </w:rPr>
            </w:pPr>
            <w:r w:rsidRPr="00B02EE3">
              <w:rPr>
                <w:color w:val="000000"/>
                <w:sz w:val="20"/>
                <w:szCs w:val="20"/>
              </w:rPr>
              <w:t>-</w:t>
            </w:r>
          </w:p>
        </w:tc>
        <w:tc>
          <w:tcPr>
            <w:tcW w:w="249" w:type="pct"/>
            <w:tcBorders>
              <w:top w:val="nil"/>
              <w:left w:val="nil"/>
              <w:bottom w:val="single" w:sz="4" w:space="0" w:color="auto"/>
              <w:right w:val="single" w:sz="4" w:space="0" w:color="auto"/>
            </w:tcBorders>
            <w:shd w:val="clear" w:color="auto" w:fill="auto"/>
            <w:vAlign w:val="center"/>
            <w:hideMark/>
          </w:tcPr>
          <w:p w14:paraId="32F0F59A" w14:textId="77777777" w:rsidR="00FC519E" w:rsidRPr="00B02EE3" w:rsidRDefault="00FC519E" w:rsidP="006B0EA4">
            <w:pPr>
              <w:ind w:left="57"/>
              <w:rPr>
                <w:color w:val="000000"/>
                <w:sz w:val="20"/>
                <w:szCs w:val="20"/>
              </w:rPr>
            </w:pPr>
            <w:r w:rsidRPr="00B02EE3">
              <w:rPr>
                <w:color w:val="00000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610AF560" w14:textId="77777777" w:rsidR="00FC519E" w:rsidRPr="00B02EE3" w:rsidRDefault="00FC519E" w:rsidP="006B0EA4">
            <w:pPr>
              <w:ind w:left="57"/>
              <w:rPr>
                <w:sz w:val="20"/>
                <w:szCs w:val="20"/>
              </w:rPr>
            </w:pPr>
            <w:r w:rsidRPr="00B02EE3">
              <w:rPr>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7C745B4F" w14:textId="77777777" w:rsidR="00FC519E" w:rsidRPr="00B02EE3" w:rsidRDefault="00FC519E" w:rsidP="006B0EA4">
            <w:pPr>
              <w:ind w:left="57"/>
              <w:rPr>
                <w:sz w:val="20"/>
                <w:szCs w:val="20"/>
              </w:rPr>
            </w:pPr>
            <w:r w:rsidRPr="00B02EE3">
              <w:rPr>
                <w:sz w:val="20"/>
                <w:szCs w:val="20"/>
              </w:rPr>
              <w:t>-</w:t>
            </w:r>
          </w:p>
        </w:tc>
        <w:tc>
          <w:tcPr>
            <w:tcW w:w="335" w:type="pct"/>
            <w:tcBorders>
              <w:top w:val="nil"/>
              <w:left w:val="nil"/>
              <w:bottom w:val="single" w:sz="4" w:space="0" w:color="auto"/>
              <w:right w:val="single" w:sz="4" w:space="0" w:color="auto"/>
            </w:tcBorders>
            <w:shd w:val="clear" w:color="auto" w:fill="auto"/>
            <w:vAlign w:val="center"/>
            <w:hideMark/>
          </w:tcPr>
          <w:p w14:paraId="16DFD412" w14:textId="77777777" w:rsidR="00FC519E" w:rsidRPr="00B02EE3" w:rsidRDefault="00FC519E" w:rsidP="006B0EA4">
            <w:pPr>
              <w:ind w:left="57"/>
              <w:rPr>
                <w:sz w:val="20"/>
                <w:szCs w:val="20"/>
              </w:rPr>
            </w:pPr>
            <w:r w:rsidRPr="00B02EE3">
              <w:rPr>
                <w:sz w:val="20"/>
                <w:szCs w:val="20"/>
              </w:rPr>
              <w:t>-</w:t>
            </w:r>
          </w:p>
        </w:tc>
        <w:tc>
          <w:tcPr>
            <w:tcW w:w="277" w:type="pct"/>
            <w:tcBorders>
              <w:top w:val="nil"/>
              <w:left w:val="nil"/>
              <w:bottom w:val="single" w:sz="4" w:space="0" w:color="auto"/>
              <w:right w:val="single" w:sz="4" w:space="0" w:color="auto"/>
            </w:tcBorders>
            <w:shd w:val="clear" w:color="auto" w:fill="auto"/>
            <w:vAlign w:val="center"/>
            <w:hideMark/>
          </w:tcPr>
          <w:p w14:paraId="23D77F72"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8265,8</w:t>
            </w:r>
            <w:r w:rsidRPr="00B02EE3">
              <w:rPr>
                <w:color w:val="000000"/>
                <w:sz w:val="20"/>
                <w:szCs w:val="20"/>
              </w:rPr>
              <w:fldChar w:fldCharType="end"/>
            </w:r>
          </w:p>
        </w:tc>
        <w:tc>
          <w:tcPr>
            <w:tcW w:w="278" w:type="pct"/>
            <w:tcBorders>
              <w:top w:val="nil"/>
              <w:left w:val="nil"/>
              <w:bottom w:val="single" w:sz="4" w:space="0" w:color="auto"/>
              <w:right w:val="single" w:sz="4" w:space="0" w:color="auto"/>
            </w:tcBorders>
            <w:shd w:val="clear" w:color="auto" w:fill="auto"/>
            <w:vAlign w:val="center"/>
            <w:hideMark/>
          </w:tcPr>
          <w:p w14:paraId="1D410824"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631,53</w:t>
            </w:r>
            <w:r w:rsidRPr="00B02EE3">
              <w:rPr>
                <w:color w:val="000000"/>
                <w:sz w:val="20"/>
                <w:szCs w:val="20"/>
              </w:rPr>
              <w:fldChar w:fldCharType="end"/>
            </w:r>
          </w:p>
        </w:tc>
        <w:tc>
          <w:tcPr>
            <w:tcW w:w="295" w:type="pct"/>
            <w:tcBorders>
              <w:top w:val="nil"/>
              <w:left w:val="nil"/>
              <w:bottom w:val="single" w:sz="4" w:space="0" w:color="auto"/>
              <w:right w:val="single" w:sz="4" w:space="0" w:color="auto"/>
            </w:tcBorders>
            <w:shd w:val="clear" w:color="auto" w:fill="auto"/>
            <w:vAlign w:val="center"/>
            <w:hideMark/>
          </w:tcPr>
          <w:p w14:paraId="62E20ABE" w14:textId="77777777" w:rsidR="00FC519E" w:rsidRPr="00B02EE3" w:rsidRDefault="00FC519E" w:rsidP="006B0EA4">
            <w:pPr>
              <w:ind w:left="57"/>
              <w:rPr>
                <w:color w:val="000000"/>
                <w:sz w:val="20"/>
                <w:szCs w:val="20"/>
              </w:rPr>
            </w:pPr>
            <w:r w:rsidRPr="00B02EE3">
              <w:rPr>
                <w:color w:val="000000"/>
                <w:sz w:val="20"/>
                <w:szCs w:val="20"/>
              </w:rPr>
              <w:t>426,12</w:t>
            </w:r>
          </w:p>
        </w:tc>
      </w:tr>
      <w:tr w:rsidR="00FC519E" w:rsidRPr="00B02EE3" w14:paraId="329AC9F3" w14:textId="77777777" w:rsidTr="006B0EA4">
        <w:trPr>
          <w:trHeight w:val="57"/>
          <w:jc w:val="center"/>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90A1380" w14:textId="77777777" w:rsidR="00FC519E" w:rsidRPr="00B02EE3" w:rsidRDefault="00FC519E" w:rsidP="006B0EA4">
            <w:pPr>
              <w:ind w:left="57"/>
              <w:rPr>
                <w:color w:val="000000"/>
                <w:sz w:val="20"/>
                <w:szCs w:val="20"/>
              </w:rPr>
            </w:pPr>
            <w:r w:rsidRPr="00B02EE3">
              <w:rPr>
                <w:color w:val="000000"/>
                <w:sz w:val="20"/>
                <w:szCs w:val="20"/>
              </w:rPr>
              <w:t>Всего по лесничеству</w:t>
            </w:r>
          </w:p>
        </w:tc>
      </w:tr>
      <w:tr w:rsidR="000019DB" w:rsidRPr="00B02EE3" w14:paraId="5CB9B6DB"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77424ECF" w14:textId="77777777" w:rsidR="00FC519E" w:rsidRPr="00B02EE3" w:rsidRDefault="00FC519E" w:rsidP="006B0EA4">
            <w:pPr>
              <w:ind w:left="57"/>
              <w:jc w:val="left"/>
              <w:rPr>
                <w:color w:val="000000"/>
                <w:sz w:val="20"/>
                <w:szCs w:val="20"/>
              </w:rPr>
            </w:pPr>
            <w:r w:rsidRPr="00B02EE3">
              <w:rPr>
                <w:color w:val="000000"/>
                <w:sz w:val="20"/>
                <w:szCs w:val="20"/>
              </w:rPr>
              <w:t>Хвойные</w:t>
            </w:r>
          </w:p>
        </w:tc>
        <w:tc>
          <w:tcPr>
            <w:tcW w:w="278" w:type="pct"/>
            <w:tcBorders>
              <w:top w:val="nil"/>
              <w:left w:val="nil"/>
              <w:bottom w:val="single" w:sz="4" w:space="0" w:color="auto"/>
              <w:right w:val="single" w:sz="4" w:space="0" w:color="auto"/>
            </w:tcBorders>
            <w:shd w:val="clear" w:color="auto" w:fill="auto"/>
            <w:vAlign w:val="center"/>
            <w:hideMark/>
          </w:tcPr>
          <w:p w14:paraId="45D64BBE" w14:textId="77777777" w:rsidR="00FC519E" w:rsidRPr="00B02EE3" w:rsidRDefault="00FC519E" w:rsidP="006B0EA4">
            <w:pPr>
              <w:ind w:left="57"/>
              <w:rPr>
                <w:color w:val="000000"/>
                <w:sz w:val="20"/>
                <w:szCs w:val="20"/>
              </w:rPr>
            </w:pPr>
            <w:r w:rsidRPr="00B02EE3">
              <w:rPr>
                <w:color w:val="000000"/>
                <w:sz w:val="20"/>
                <w:szCs w:val="20"/>
              </w:rPr>
              <w:t>3289,5</w:t>
            </w:r>
          </w:p>
        </w:tc>
        <w:tc>
          <w:tcPr>
            <w:tcW w:w="278" w:type="pct"/>
            <w:tcBorders>
              <w:top w:val="nil"/>
              <w:left w:val="nil"/>
              <w:bottom w:val="single" w:sz="4" w:space="0" w:color="auto"/>
              <w:right w:val="single" w:sz="4" w:space="0" w:color="auto"/>
            </w:tcBorders>
            <w:shd w:val="clear" w:color="auto" w:fill="auto"/>
            <w:vAlign w:val="center"/>
            <w:hideMark/>
          </w:tcPr>
          <w:p w14:paraId="49248B45" w14:textId="77777777" w:rsidR="00FC519E" w:rsidRPr="00B02EE3" w:rsidRDefault="00FC519E" w:rsidP="006B0EA4">
            <w:pPr>
              <w:ind w:left="57"/>
              <w:rPr>
                <w:color w:val="000000"/>
                <w:sz w:val="20"/>
                <w:szCs w:val="20"/>
              </w:rPr>
            </w:pPr>
            <w:r w:rsidRPr="00B02EE3">
              <w:rPr>
                <w:color w:val="000000"/>
                <w:sz w:val="20"/>
                <w:szCs w:val="20"/>
              </w:rPr>
              <w:t>246,8</w:t>
            </w:r>
          </w:p>
        </w:tc>
        <w:tc>
          <w:tcPr>
            <w:tcW w:w="277" w:type="pct"/>
            <w:tcBorders>
              <w:top w:val="nil"/>
              <w:left w:val="nil"/>
              <w:bottom w:val="single" w:sz="4" w:space="0" w:color="auto"/>
              <w:right w:val="single" w:sz="4" w:space="0" w:color="auto"/>
            </w:tcBorders>
            <w:shd w:val="clear" w:color="auto" w:fill="auto"/>
            <w:vAlign w:val="center"/>
            <w:hideMark/>
          </w:tcPr>
          <w:p w14:paraId="19FFA857" w14:textId="77777777" w:rsidR="00FC519E" w:rsidRPr="00B02EE3" w:rsidRDefault="00FC519E" w:rsidP="006B0EA4">
            <w:pPr>
              <w:ind w:left="57"/>
              <w:rPr>
                <w:color w:val="000000"/>
                <w:sz w:val="20"/>
                <w:szCs w:val="20"/>
              </w:rPr>
            </w:pPr>
            <w:r w:rsidRPr="00B02EE3">
              <w:rPr>
                <w:color w:val="000000"/>
                <w:sz w:val="20"/>
                <w:szCs w:val="20"/>
              </w:rPr>
              <w:t>182,1</w:t>
            </w:r>
          </w:p>
        </w:tc>
        <w:tc>
          <w:tcPr>
            <w:tcW w:w="293" w:type="pct"/>
            <w:tcBorders>
              <w:top w:val="nil"/>
              <w:left w:val="nil"/>
              <w:bottom w:val="single" w:sz="4" w:space="0" w:color="auto"/>
              <w:right w:val="single" w:sz="4" w:space="0" w:color="auto"/>
            </w:tcBorders>
            <w:shd w:val="clear" w:color="auto" w:fill="auto"/>
            <w:vAlign w:val="bottom"/>
            <w:hideMark/>
          </w:tcPr>
          <w:p w14:paraId="7FE9D603" w14:textId="77777777" w:rsidR="00FC519E" w:rsidRPr="00B02EE3" w:rsidRDefault="00FC519E" w:rsidP="006B0EA4">
            <w:pPr>
              <w:ind w:left="57"/>
              <w:rPr>
                <w:sz w:val="20"/>
                <w:szCs w:val="20"/>
              </w:rPr>
            </w:pPr>
            <w:r w:rsidRPr="00B02EE3">
              <w:rPr>
                <w:sz w:val="20"/>
                <w:szCs w:val="20"/>
              </w:rPr>
              <w:t>66,9</w:t>
            </w:r>
          </w:p>
        </w:tc>
        <w:tc>
          <w:tcPr>
            <w:tcW w:w="301" w:type="pct"/>
            <w:tcBorders>
              <w:top w:val="nil"/>
              <w:left w:val="nil"/>
              <w:bottom w:val="single" w:sz="4" w:space="0" w:color="auto"/>
              <w:right w:val="single" w:sz="4" w:space="0" w:color="auto"/>
            </w:tcBorders>
            <w:shd w:val="clear" w:color="auto" w:fill="auto"/>
            <w:vAlign w:val="bottom"/>
            <w:hideMark/>
          </w:tcPr>
          <w:p w14:paraId="48C42B13" w14:textId="77777777" w:rsidR="00FC519E" w:rsidRPr="00B02EE3" w:rsidRDefault="00FC519E" w:rsidP="006B0EA4">
            <w:pPr>
              <w:ind w:left="57"/>
              <w:rPr>
                <w:sz w:val="20"/>
                <w:szCs w:val="20"/>
              </w:rPr>
            </w:pPr>
            <w:r w:rsidRPr="00B02EE3">
              <w:rPr>
                <w:sz w:val="20"/>
                <w:szCs w:val="20"/>
              </w:rPr>
              <w:t>1,57</w:t>
            </w:r>
          </w:p>
        </w:tc>
        <w:tc>
          <w:tcPr>
            <w:tcW w:w="333" w:type="pct"/>
            <w:tcBorders>
              <w:top w:val="nil"/>
              <w:left w:val="nil"/>
              <w:bottom w:val="single" w:sz="4" w:space="0" w:color="auto"/>
              <w:right w:val="single" w:sz="4" w:space="0" w:color="auto"/>
            </w:tcBorders>
            <w:shd w:val="clear" w:color="auto" w:fill="auto"/>
            <w:vAlign w:val="bottom"/>
            <w:hideMark/>
          </w:tcPr>
          <w:p w14:paraId="28B546A7" w14:textId="77777777" w:rsidR="00FC519E" w:rsidRPr="00B02EE3" w:rsidRDefault="00FC519E" w:rsidP="006B0EA4">
            <w:pPr>
              <w:ind w:left="57"/>
              <w:rPr>
                <w:sz w:val="20"/>
                <w:szCs w:val="20"/>
              </w:rPr>
            </w:pPr>
            <w:r w:rsidRPr="00B02EE3">
              <w:rPr>
                <w:sz w:val="20"/>
                <w:szCs w:val="20"/>
              </w:rPr>
              <w:t>0,78</w:t>
            </w:r>
          </w:p>
        </w:tc>
        <w:tc>
          <w:tcPr>
            <w:tcW w:w="284" w:type="pct"/>
            <w:tcBorders>
              <w:top w:val="nil"/>
              <w:left w:val="nil"/>
              <w:bottom w:val="single" w:sz="4" w:space="0" w:color="auto"/>
              <w:right w:val="single" w:sz="4" w:space="0" w:color="auto"/>
            </w:tcBorders>
            <w:shd w:val="clear" w:color="auto" w:fill="auto"/>
            <w:vAlign w:val="center"/>
            <w:hideMark/>
          </w:tcPr>
          <w:p w14:paraId="4D644AD6" w14:textId="77777777" w:rsidR="00FC519E" w:rsidRPr="00B02EE3" w:rsidRDefault="00FC519E" w:rsidP="006B0EA4">
            <w:pPr>
              <w:ind w:left="57"/>
              <w:rPr>
                <w:color w:val="000000"/>
                <w:sz w:val="20"/>
                <w:szCs w:val="20"/>
              </w:rPr>
            </w:pPr>
            <w:r w:rsidRPr="00B02EE3">
              <w:rPr>
                <w:color w:val="000000"/>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1B97C93D" w14:textId="77777777" w:rsidR="00FC519E" w:rsidRPr="00B02EE3" w:rsidRDefault="00FC519E" w:rsidP="006B0EA4">
            <w:pPr>
              <w:ind w:left="57"/>
              <w:rPr>
                <w:color w:val="000000"/>
                <w:sz w:val="20"/>
                <w:szCs w:val="20"/>
              </w:rPr>
            </w:pPr>
            <w:r w:rsidRPr="00B02EE3">
              <w:rPr>
                <w:color w:val="000000"/>
                <w:sz w:val="20"/>
                <w:szCs w:val="20"/>
              </w:rPr>
              <w:t>-</w:t>
            </w:r>
          </w:p>
        </w:tc>
        <w:tc>
          <w:tcPr>
            <w:tcW w:w="249" w:type="pct"/>
            <w:tcBorders>
              <w:top w:val="nil"/>
              <w:left w:val="nil"/>
              <w:bottom w:val="single" w:sz="4" w:space="0" w:color="auto"/>
              <w:right w:val="single" w:sz="4" w:space="0" w:color="auto"/>
            </w:tcBorders>
            <w:shd w:val="clear" w:color="auto" w:fill="auto"/>
            <w:vAlign w:val="center"/>
            <w:hideMark/>
          </w:tcPr>
          <w:p w14:paraId="290FE64E" w14:textId="77777777" w:rsidR="00FC519E" w:rsidRPr="00B02EE3" w:rsidRDefault="00FC519E" w:rsidP="006B0EA4">
            <w:pPr>
              <w:ind w:left="57"/>
              <w:rPr>
                <w:color w:val="000000"/>
                <w:sz w:val="20"/>
                <w:szCs w:val="20"/>
              </w:rPr>
            </w:pPr>
            <w:r w:rsidRPr="00B02EE3">
              <w:rPr>
                <w:color w:val="00000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6202FA34" w14:textId="77777777" w:rsidR="00FC519E" w:rsidRPr="00B02EE3" w:rsidRDefault="00FC519E" w:rsidP="006B0EA4">
            <w:pPr>
              <w:ind w:left="57"/>
              <w:rPr>
                <w:sz w:val="20"/>
                <w:szCs w:val="20"/>
              </w:rPr>
            </w:pPr>
            <w:r w:rsidRPr="00B02EE3">
              <w:rPr>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27457BC0" w14:textId="77777777" w:rsidR="00FC519E" w:rsidRPr="00B02EE3" w:rsidRDefault="00FC519E" w:rsidP="006B0EA4">
            <w:pPr>
              <w:ind w:left="57"/>
              <w:rPr>
                <w:sz w:val="20"/>
                <w:szCs w:val="20"/>
              </w:rPr>
            </w:pPr>
            <w:r w:rsidRPr="00B02EE3">
              <w:rPr>
                <w:sz w:val="20"/>
                <w:szCs w:val="20"/>
              </w:rPr>
              <w:t>-</w:t>
            </w:r>
          </w:p>
        </w:tc>
        <w:tc>
          <w:tcPr>
            <w:tcW w:w="335" w:type="pct"/>
            <w:tcBorders>
              <w:top w:val="nil"/>
              <w:left w:val="nil"/>
              <w:bottom w:val="single" w:sz="4" w:space="0" w:color="auto"/>
              <w:right w:val="single" w:sz="4" w:space="0" w:color="auto"/>
            </w:tcBorders>
            <w:shd w:val="clear" w:color="auto" w:fill="auto"/>
            <w:vAlign w:val="center"/>
            <w:hideMark/>
          </w:tcPr>
          <w:p w14:paraId="2FA94CF1" w14:textId="77777777" w:rsidR="00FC519E" w:rsidRPr="00B02EE3" w:rsidRDefault="00FC519E" w:rsidP="006B0EA4">
            <w:pPr>
              <w:ind w:left="57"/>
              <w:rPr>
                <w:sz w:val="20"/>
                <w:szCs w:val="20"/>
              </w:rPr>
            </w:pPr>
            <w:r w:rsidRPr="00B02EE3">
              <w:rPr>
                <w:sz w:val="20"/>
                <w:szCs w:val="20"/>
              </w:rPr>
              <w:t>-</w:t>
            </w:r>
          </w:p>
        </w:tc>
        <w:tc>
          <w:tcPr>
            <w:tcW w:w="277" w:type="pct"/>
            <w:tcBorders>
              <w:top w:val="nil"/>
              <w:left w:val="nil"/>
              <w:bottom w:val="single" w:sz="4" w:space="0" w:color="auto"/>
              <w:right w:val="single" w:sz="4" w:space="0" w:color="auto"/>
            </w:tcBorders>
            <w:shd w:val="clear" w:color="auto" w:fill="auto"/>
            <w:vAlign w:val="center"/>
            <w:hideMark/>
          </w:tcPr>
          <w:p w14:paraId="0CF98B60" w14:textId="77777777" w:rsidR="00FC519E" w:rsidRPr="00B02EE3" w:rsidRDefault="00FC519E" w:rsidP="006B0EA4">
            <w:pPr>
              <w:ind w:left="57"/>
              <w:rPr>
                <w:color w:val="000000"/>
                <w:sz w:val="20"/>
                <w:szCs w:val="20"/>
              </w:rPr>
            </w:pPr>
            <w:r w:rsidRPr="00B02EE3">
              <w:rPr>
                <w:color w:val="000000"/>
                <w:sz w:val="20"/>
                <w:szCs w:val="20"/>
              </w:rPr>
              <w:t>3356,4</w:t>
            </w:r>
          </w:p>
        </w:tc>
        <w:tc>
          <w:tcPr>
            <w:tcW w:w="278" w:type="pct"/>
            <w:tcBorders>
              <w:top w:val="nil"/>
              <w:left w:val="nil"/>
              <w:bottom w:val="single" w:sz="4" w:space="0" w:color="auto"/>
              <w:right w:val="single" w:sz="4" w:space="0" w:color="auto"/>
            </w:tcBorders>
            <w:shd w:val="clear" w:color="auto" w:fill="auto"/>
            <w:vAlign w:val="center"/>
            <w:hideMark/>
          </w:tcPr>
          <w:p w14:paraId="5C64A2D6" w14:textId="77777777" w:rsidR="00FC519E" w:rsidRPr="00B02EE3" w:rsidRDefault="00FC519E" w:rsidP="006B0EA4">
            <w:pPr>
              <w:ind w:left="57"/>
              <w:rPr>
                <w:color w:val="000000"/>
                <w:sz w:val="20"/>
                <w:szCs w:val="20"/>
              </w:rPr>
            </w:pPr>
            <w:r w:rsidRPr="00B02EE3">
              <w:rPr>
                <w:color w:val="000000"/>
                <w:sz w:val="20"/>
                <w:szCs w:val="20"/>
              </w:rPr>
              <w:t>248,37</w:t>
            </w:r>
          </w:p>
        </w:tc>
        <w:tc>
          <w:tcPr>
            <w:tcW w:w="295" w:type="pct"/>
            <w:tcBorders>
              <w:top w:val="nil"/>
              <w:left w:val="nil"/>
              <w:bottom w:val="single" w:sz="4" w:space="0" w:color="auto"/>
              <w:right w:val="single" w:sz="4" w:space="0" w:color="auto"/>
            </w:tcBorders>
            <w:shd w:val="clear" w:color="auto" w:fill="auto"/>
            <w:vAlign w:val="center"/>
            <w:hideMark/>
          </w:tcPr>
          <w:p w14:paraId="1BC7D817" w14:textId="77777777" w:rsidR="00FC519E" w:rsidRPr="00B02EE3" w:rsidRDefault="00FC519E" w:rsidP="006B0EA4">
            <w:pPr>
              <w:ind w:left="57"/>
              <w:rPr>
                <w:color w:val="000000"/>
                <w:sz w:val="20"/>
                <w:szCs w:val="20"/>
              </w:rPr>
            </w:pPr>
            <w:r w:rsidRPr="00B02EE3">
              <w:rPr>
                <w:color w:val="000000"/>
                <w:sz w:val="20"/>
                <w:szCs w:val="20"/>
              </w:rPr>
              <w:t>182,88</w:t>
            </w:r>
          </w:p>
        </w:tc>
      </w:tr>
      <w:tr w:rsidR="000019DB" w:rsidRPr="00B02EE3" w14:paraId="68D96D88"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5BA8DADB" w14:textId="77777777" w:rsidR="00FC519E" w:rsidRPr="00B02EE3" w:rsidRDefault="00FC519E" w:rsidP="006B0EA4">
            <w:pPr>
              <w:ind w:left="57"/>
              <w:jc w:val="left"/>
              <w:rPr>
                <w:color w:val="000000"/>
                <w:sz w:val="20"/>
                <w:szCs w:val="20"/>
              </w:rPr>
            </w:pPr>
            <w:r w:rsidRPr="00B02EE3">
              <w:rPr>
                <w:color w:val="000000"/>
                <w:sz w:val="20"/>
                <w:szCs w:val="20"/>
              </w:rPr>
              <w:t>Мягколиственные</w:t>
            </w:r>
          </w:p>
        </w:tc>
        <w:tc>
          <w:tcPr>
            <w:tcW w:w="278" w:type="pct"/>
            <w:tcBorders>
              <w:top w:val="nil"/>
              <w:left w:val="nil"/>
              <w:bottom w:val="single" w:sz="4" w:space="0" w:color="auto"/>
              <w:right w:val="single" w:sz="4" w:space="0" w:color="auto"/>
            </w:tcBorders>
            <w:shd w:val="clear" w:color="auto" w:fill="auto"/>
            <w:vAlign w:val="center"/>
            <w:hideMark/>
          </w:tcPr>
          <w:p w14:paraId="77E0E197" w14:textId="77777777" w:rsidR="00FC519E" w:rsidRPr="00B02EE3" w:rsidRDefault="00FC519E" w:rsidP="006B0EA4">
            <w:pPr>
              <w:ind w:left="57"/>
              <w:rPr>
                <w:color w:val="000000"/>
                <w:sz w:val="20"/>
                <w:szCs w:val="20"/>
              </w:rPr>
            </w:pPr>
            <w:r w:rsidRPr="00B02EE3">
              <w:rPr>
                <w:color w:val="000000"/>
                <w:sz w:val="20"/>
                <w:szCs w:val="20"/>
              </w:rPr>
              <w:t>5139,2</w:t>
            </w:r>
          </w:p>
        </w:tc>
        <w:tc>
          <w:tcPr>
            <w:tcW w:w="278" w:type="pct"/>
            <w:tcBorders>
              <w:top w:val="nil"/>
              <w:left w:val="nil"/>
              <w:bottom w:val="single" w:sz="4" w:space="0" w:color="auto"/>
              <w:right w:val="single" w:sz="4" w:space="0" w:color="auto"/>
            </w:tcBorders>
            <w:shd w:val="clear" w:color="auto" w:fill="auto"/>
            <w:vAlign w:val="center"/>
            <w:hideMark/>
          </w:tcPr>
          <w:p w14:paraId="093B5C7D" w14:textId="77777777" w:rsidR="00FC519E" w:rsidRPr="00B02EE3" w:rsidRDefault="00FC519E" w:rsidP="006B0EA4">
            <w:pPr>
              <w:ind w:left="57"/>
              <w:rPr>
                <w:color w:val="000000"/>
                <w:sz w:val="20"/>
                <w:szCs w:val="20"/>
              </w:rPr>
            </w:pPr>
            <w:r w:rsidRPr="00B02EE3">
              <w:rPr>
                <w:color w:val="000000"/>
                <w:sz w:val="20"/>
                <w:szCs w:val="20"/>
              </w:rPr>
              <w:t>394,4</w:t>
            </w:r>
          </w:p>
        </w:tc>
        <w:tc>
          <w:tcPr>
            <w:tcW w:w="277" w:type="pct"/>
            <w:tcBorders>
              <w:top w:val="nil"/>
              <w:left w:val="nil"/>
              <w:bottom w:val="single" w:sz="4" w:space="0" w:color="auto"/>
              <w:right w:val="single" w:sz="4" w:space="0" w:color="auto"/>
            </w:tcBorders>
            <w:shd w:val="clear" w:color="auto" w:fill="auto"/>
            <w:vAlign w:val="center"/>
            <w:hideMark/>
          </w:tcPr>
          <w:p w14:paraId="4557D9FD" w14:textId="77777777" w:rsidR="00FC519E" w:rsidRPr="00B02EE3" w:rsidRDefault="00FC519E" w:rsidP="006B0EA4">
            <w:pPr>
              <w:ind w:left="57"/>
              <w:rPr>
                <w:color w:val="000000"/>
                <w:sz w:val="20"/>
                <w:szCs w:val="20"/>
              </w:rPr>
            </w:pPr>
            <w:r w:rsidRPr="00B02EE3">
              <w:rPr>
                <w:color w:val="000000"/>
                <w:sz w:val="20"/>
                <w:szCs w:val="20"/>
              </w:rPr>
              <w:t>249,7</w:t>
            </w:r>
          </w:p>
        </w:tc>
        <w:tc>
          <w:tcPr>
            <w:tcW w:w="293" w:type="pct"/>
            <w:tcBorders>
              <w:top w:val="nil"/>
              <w:left w:val="nil"/>
              <w:bottom w:val="single" w:sz="4" w:space="0" w:color="auto"/>
              <w:right w:val="single" w:sz="4" w:space="0" w:color="auto"/>
            </w:tcBorders>
            <w:shd w:val="clear" w:color="auto" w:fill="auto"/>
            <w:vAlign w:val="bottom"/>
            <w:hideMark/>
          </w:tcPr>
          <w:p w14:paraId="565289B0" w14:textId="77777777" w:rsidR="00FC519E" w:rsidRPr="00B02EE3" w:rsidRDefault="00FC519E" w:rsidP="006B0EA4">
            <w:pPr>
              <w:ind w:left="57"/>
              <w:rPr>
                <w:sz w:val="20"/>
                <w:szCs w:val="20"/>
              </w:rPr>
            </w:pPr>
            <w:r w:rsidRPr="00B02EE3">
              <w:rPr>
                <w:sz w:val="20"/>
                <w:szCs w:val="20"/>
              </w:rPr>
              <w:t>335,7</w:t>
            </w:r>
          </w:p>
        </w:tc>
        <w:tc>
          <w:tcPr>
            <w:tcW w:w="301" w:type="pct"/>
            <w:tcBorders>
              <w:top w:val="nil"/>
              <w:left w:val="nil"/>
              <w:bottom w:val="single" w:sz="4" w:space="0" w:color="auto"/>
              <w:right w:val="single" w:sz="4" w:space="0" w:color="auto"/>
            </w:tcBorders>
            <w:shd w:val="clear" w:color="auto" w:fill="auto"/>
            <w:vAlign w:val="bottom"/>
            <w:hideMark/>
          </w:tcPr>
          <w:p w14:paraId="3779096B" w14:textId="77777777" w:rsidR="00FC519E" w:rsidRPr="00B02EE3" w:rsidRDefault="00FC519E" w:rsidP="006B0EA4">
            <w:pPr>
              <w:ind w:left="57"/>
              <w:rPr>
                <w:sz w:val="20"/>
                <w:szCs w:val="20"/>
              </w:rPr>
            </w:pPr>
            <w:r w:rsidRPr="00B02EE3">
              <w:rPr>
                <w:sz w:val="20"/>
                <w:szCs w:val="20"/>
              </w:rPr>
              <w:t>7,36</w:t>
            </w:r>
          </w:p>
        </w:tc>
        <w:tc>
          <w:tcPr>
            <w:tcW w:w="333" w:type="pct"/>
            <w:tcBorders>
              <w:top w:val="nil"/>
              <w:left w:val="nil"/>
              <w:bottom w:val="single" w:sz="4" w:space="0" w:color="auto"/>
              <w:right w:val="single" w:sz="4" w:space="0" w:color="auto"/>
            </w:tcBorders>
            <w:shd w:val="clear" w:color="auto" w:fill="auto"/>
            <w:vAlign w:val="bottom"/>
            <w:hideMark/>
          </w:tcPr>
          <w:p w14:paraId="396B179A" w14:textId="77777777" w:rsidR="00FC519E" w:rsidRPr="00B02EE3" w:rsidRDefault="00FC519E" w:rsidP="006B0EA4">
            <w:pPr>
              <w:ind w:left="57"/>
              <w:rPr>
                <w:sz w:val="20"/>
                <w:szCs w:val="20"/>
              </w:rPr>
            </w:pPr>
            <w:r w:rsidRPr="00B02EE3">
              <w:rPr>
                <w:sz w:val="20"/>
                <w:szCs w:val="20"/>
              </w:rPr>
              <w:t>2,93</w:t>
            </w:r>
          </w:p>
        </w:tc>
        <w:tc>
          <w:tcPr>
            <w:tcW w:w="284" w:type="pct"/>
            <w:tcBorders>
              <w:top w:val="nil"/>
              <w:left w:val="nil"/>
              <w:bottom w:val="single" w:sz="4" w:space="0" w:color="auto"/>
              <w:right w:val="single" w:sz="4" w:space="0" w:color="auto"/>
            </w:tcBorders>
            <w:shd w:val="clear" w:color="auto" w:fill="auto"/>
            <w:vAlign w:val="center"/>
            <w:hideMark/>
          </w:tcPr>
          <w:p w14:paraId="5C753E98" w14:textId="77777777" w:rsidR="00FC519E" w:rsidRPr="00B02EE3" w:rsidRDefault="00FC519E" w:rsidP="006B0EA4">
            <w:pPr>
              <w:ind w:left="57"/>
              <w:rPr>
                <w:color w:val="000000"/>
                <w:sz w:val="20"/>
                <w:szCs w:val="20"/>
              </w:rPr>
            </w:pPr>
            <w:r w:rsidRPr="00B02EE3">
              <w:rPr>
                <w:color w:val="000000"/>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18EF2A48" w14:textId="77777777" w:rsidR="00FC519E" w:rsidRPr="00B02EE3" w:rsidRDefault="00FC519E" w:rsidP="006B0EA4">
            <w:pPr>
              <w:ind w:left="57"/>
              <w:rPr>
                <w:color w:val="000000"/>
                <w:sz w:val="20"/>
                <w:szCs w:val="20"/>
              </w:rPr>
            </w:pPr>
            <w:r w:rsidRPr="00B02EE3">
              <w:rPr>
                <w:color w:val="000000"/>
                <w:sz w:val="20"/>
                <w:szCs w:val="20"/>
              </w:rPr>
              <w:t>-</w:t>
            </w:r>
          </w:p>
        </w:tc>
        <w:tc>
          <w:tcPr>
            <w:tcW w:w="249" w:type="pct"/>
            <w:tcBorders>
              <w:top w:val="nil"/>
              <w:left w:val="nil"/>
              <w:bottom w:val="single" w:sz="4" w:space="0" w:color="auto"/>
              <w:right w:val="single" w:sz="4" w:space="0" w:color="auto"/>
            </w:tcBorders>
            <w:shd w:val="clear" w:color="auto" w:fill="auto"/>
            <w:vAlign w:val="center"/>
            <w:hideMark/>
          </w:tcPr>
          <w:p w14:paraId="2A35D690" w14:textId="77777777" w:rsidR="00FC519E" w:rsidRPr="00B02EE3" w:rsidRDefault="00FC519E" w:rsidP="006B0EA4">
            <w:pPr>
              <w:ind w:left="57"/>
              <w:rPr>
                <w:color w:val="000000"/>
                <w:sz w:val="20"/>
                <w:szCs w:val="20"/>
              </w:rPr>
            </w:pPr>
            <w:r w:rsidRPr="00B02EE3">
              <w:rPr>
                <w:color w:val="00000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6E7513F2" w14:textId="77777777" w:rsidR="00FC519E" w:rsidRPr="00B02EE3" w:rsidRDefault="00FC519E" w:rsidP="006B0EA4">
            <w:pPr>
              <w:ind w:left="57"/>
              <w:rPr>
                <w:sz w:val="20"/>
                <w:szCs w:val="20"/>
              </w:rPr>
            </w:pPr>
            <w:r w:rsidRPr="00B02EE3">
              <w:rPr>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1C8B2F9D" w14:textId="77777777" w:rsidR="00FC519E" w:rsidRPr="00B02EE3" w:rsidRDefault="00FC519E" w:rsidP="006B0EA4">
            <w:pPr>
              <w:ind w:left="57"/>
              <w:rPr>
                <w:sz w:val="20"/>
                <w:szCs w:val="20"/>
              </w:rPr>
            </w:pPr>
            <w:r w:rsidRPr="00B02EE3">
              <w:rPr>
                <w:sz w:val="20"/>
                <w:szCs w:val="20"/>
              </w:rPr>
              <w:t>-</w:t>
            </w:r>
          </w:p>
        </w:tc>
        <w:tc>
          <w:tcPr>
            <w:tcW w:w="335" w:type="pct"/>
            <w:tcBorders>
              <w:top w:val="nil"/>
              <w:left w:val="nil"/>
              <w:bottom w:val="single" w:sz="4" w:space="0" w:color="auto"/>
              <w:right w:val="single" w:sz="4" w:space="0" w:color="auto"/>
            </w:tcBorders>
            <w:shd w:val="clear" w:color="auto" w:fill="auto"/>
            <w:vAlign w:val="center"/>
            <w:hideMark/>
          </w:tcPr>
          <w:p w14:paraId="22AE67E3" w14:textId="77777777" w:rsidR="00FC519E" w:rsidRPr="00B02EE3" w:rsidRDefault="00FC519E" w:rsidP="006B0EA4">
            <w:pPr>
              <w:ind w:left="57"/>
              <w:rPr>
                <w:sz w:val="20"/>
                <w:szCs w:val="20"/>
              </w:rPr>
            </w:pPr>
            <w:r w:rsidRPr="00B02EE3">
              <w:rPr>
                <w:sz w:val="20"/>
                <w:szCs w:val="20"/>
              </w:rPr>
              <w:t>-</w:t>
            </w:r>
          </w:p>
        </w:tc>
        <w:tc>
          <w:tcPr>
            <w:tcW w:w="277" w:type="pct"/>
            <w:tcBorders>
              <w:top w:val="nil"/>
              <w:left w:val="nil"/>
              <w:bottom w:val="single" w:sz="4" w:space="0" w:color="auto"/>
              <w:right w:val="single" w:sz="4" w:space="0" w:color="auto"/>
            </w:tcBorders>
            <w:shd w:val="clear" w:color="auto" w:fill="auto"/>
            <w:vAlign w:val="center"/>
            <w:hideMark/>
          </w:tcPr>
          <w:p w14:paraId="17D43EBE" w14:textId="77777777" w:rsidR="00FC519E" w:rsidRPr="00B02EE3" w:rsidRDefault="00FC519E" w:rsidP="006B0EA4">
            <w:pPr>
              <w:ind w:left="57"/>
              <w:rPr>
                <w:color w:val="000000"/>
                <w:sz w:val="20"/>
                <w:szCs w:val="20"/>
              </w:rPr>
            </w:pPr>
            <w:r w:rsidRPr="00B02EE3">
              <w:rPr>
                <w:color w:val="000000"/>
                <w:sz w:val="20"/>
                <w:szCs w:val="20"/>
              </w:rPr>
              <w:t>5474,9</w:t>
            </w:r>
          </w:p>
        </w:tc>
        <w:tc>
          <w:tcPr>
            <w:tcW w:w="278" w:type="pct"/>
            <w:tcBorders>
              <w:top w:val="nil"/>
              <w:left w:val="nil"/>
              <w:bottom w:val="single" w:sz="4" w:space="0" w:color="auto"/>
              <w:right w:val="single" w:sz="4" w:space="0" w:color="auto"/>
            </w:tcBorders>
            <w:shd w:val="clear" w:color="auto" w:fill="auto"/>
            <w:vAlign w:val="center"/>
            <w:hideMark/>
          </w:tcPr>
          <w:p w14:paraId="4477B93E" w14:textId="77777777" w:rsidR="00FC519E" w:rsidRPr="00B02EE3" w:rsidRDefault="00FC519E" w:rsidP="006B0EA4">
            <w:pPr>
              <w:ind w:left="57"/>
              <w:rPr>
                <w:color w:val="000000"/>
                <w:sz w:val="20"/>
                <w:szCs w:val="20"/>
              </w:rPr>
            </w:pPr>
            <w:r w:rsidRPr="00B02EE3">
              <w:rPr>
                <w:color w:val="000000"/>
                <w:sz w:val="20"/>
                <w:szCs w:val="20"/>
              </w:rPr>
              <w:t>401,76</w:t>
            </w:r>
          </w:p>
        </w:tc>
        <w:tc>
          <w:tcPr>
            <w:tcW w:w="295" w:type="pct"/>
            <w:tcBorders>
              <w:top w:val="nil"/>
              <w:left w:val="nil"/>
              <w:bottom w:val="single" w:sz="4" w:space="0" w:color="auto"/>
              <w:right w:val="single" w:sz="4" w:space="0" w:color="auto"/>
            </w:tcBorders>
            <w:shd w:val="clear" w:color="auto" w:fill="auto"/>
            <w:vAlign w:val="center"/>
            <w:hideMark/>
          </w:tcPr>
          <w:p w14:paraId="400A5E88" w14:textId="77777777" w:rsidR="00FC519E" w:rsidRPr="00B02EE3" w:rsidRDefault="00FC519E" w:rsidP="006B0EA4">
            <w:pPr>
              <w:ind w:left="57"/>
              <w:rPr>
                <w:color w:val="000000"/>
                <w:sz w:val="20"/>
                <w:szCs w:val="20"/>
              </w:rPr>
            </w:pPr>
            <w:r w:rsidRPr="00B02EE3">
              <w:rPr>
                <w:color w:val="000000"/>
                <w:sz w:val="20"/>
                <w:szCs w:val="20"/>
              </w:rPr>
              <w:t>252,63</w:t>
            </w:r>
          </w:p>
        </w:tc>
      </w:tr>
      <w:tr w:rsidR="000019DB" w:rsidRPr="00B02EE3" w14:paraId="2CA0D2F2" w14:textId="77777777" w:rsidTr="000019DB">
        <w:trPr>
          <w:trHeight w:val="57"/>
          <w:jc w:val="center"/>
        </w:trPr>
        <w:tc>
          <w:tcPr>
            <w:tcW w:w="584" w:type="pct"/>
            <w:tcBorders>
              <w:top w:val="nil"/>
              <w:left w:val="single" w:sz="4" w:space="0" w:color="auto"/>
              <w:bottom w:val="single" w:sz="4" w:space="0" w:color="auto"/>
              <w:right w:val="single" w:sz="4" w:space="0" w:color="auto"/>
            </w:tcBorders>
            <w:shd w:val="clear" w:color="auto" w:fill="auto"/>
            <w:vAlign w:val="center"/>
            <w:hideMark/>
          </w:tcPr>
          <w:p w14:paraId="784BEA59" w14:textId="77777777" w:rsidR="00FC519E" w:rsidRPr="00B02EE3" w:rsidRDefault="00FC519E" w:rsidP="006B0EA4">
            <w:pPr>
              <w:ind w:left="57"/>
              <w:jc w:val="left"/>
              <w:rPr>
                <w:color w:val="000000"/>
                <w:sz w:val="20"/>
                <w:szCs w:val="20"/>
              </w:rPr>
            </w:pPr>
            <w:r w:rsidRPr="00B02EE3">
              <w:rPr>
                <w:bCs/>
                <w:color w:val="000000"/>
                <w:sz w:val="20"/>
                <w:szCs w:val="20"/>
              </w:rPr>
              <w:t>Итого:</w:t>
            </w:r>
          </w:p>
        </w:tc>
        <w:tc>
          <w:tcPr>
            <w:tcW w:w="278" w:type="pct"/>
            <w:tcBorders>
              <w:top w:val="nil"/>
              <w:left w:val="nil"/>
              <w:bottom w:val="single" w:sz="4" w:space="0" w:color="auto"/>
              <w:right w:val="single" w:sz="4" w:space="0" w:color="auto"/>
            </w:tcBorders>
            <w:shd w:val="clear" w:color="auto" w:fill="auto"/>
            <w:vAlign w:val="center"/>
            <w:hideMark/>
          </w:tcPr>
          <w:p w14:paraId="136A4069"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8428,7</w:t>
            </w:r>
            <w:r w:rsidRPr="00B02EE3">
              <w:rPr>
                <w:color w:val="000000"/>
                <w:sz w:val="20"/>
                <w:szCs w:val="20"/>
              </w:rPr>
              <w:fldChar w:fldCharType="end"/>
            </w:r>
          </w:p>
        </w:tc>
        <w:tc>
          <w:tcPr>
            <w:tcW w:w="278" w:type="pct"/>
            <w:tcBorders>
              <w:top w:val="nil"/>
              <w:left w:val="nil"/>
              <w:bottom w:val="single" w:sz="4" w:space="0" w:color="auto"/>
              <w:right w:val="single" w:sz="4" w:space="0" w:color="auto"/>
            </w:tcBorders>
            <w:shd w:val="clear" w:color="auto" w:fill="auto"/>
            <w:vAlign w:val="center"/>
            <w:hideMark/>
          </w:tcPr>
          <w:p w14:paraId="6E35BB28" w14:textId="77777777" w:rsidR="00FC519E" w:rsidRPr="00B02EE3" w:rsidRDefault="00152755" w:rsidP="006B0EA4">
            <w:pPr>
              <w:ind w:left="57"/>
              <w:rPr>
                <w:sz w:val="20"/>
                <w:szCs w:val="20"/>
              </w:rPr>
            </w:pPr>
            <w:r w:rsidRPr="00B02EE3">
              <w:rPr>
                <w:sz w:val="20"/>
                <w:szCs w:val="20"/>
              </w:rPr>
              <w:fldChar w:fldCharType="begin"/>
            </w:r>
            <w:r w:rsidR="00FC519E" w:rsidRPr="00B02EE3">
              <w:rPr>
                <w:sz w:val="20"/>
                <w:szCs w:val="20"/>
              </w:rPr>
              <w:instrText xml:space="preserve"> =SUM(ABOVE) </w:instrText>
            </w:r>
            <w:r w:rsidRPr="00B02EE3">
              <w:rPr>
                <w:sz w:val="20"/>
                <w:szCs w:val="20"/>
              </w:rPr>
              <w:fldChar w:fldCharType="separate"/>
            </w:r>
            <w:r w:rsidR="00FC519E" w:rsidRPr="00B02EE3">
              <w:rPr>
                <w:noProof/>
                <w:sz w:val="20"/>
                <w:szCs w:val="20"/>
              </w:rPr>
              <w:t>641,2</w:t>
            </w:r>
            <w:r w:rsidRPr="00B02EE3">
              <w:rPr>
                <w:sz w:val="20"/>
                <w:szCs w:val="20"/>
              </w:rPr>
              <w:fldChar w:fldCharType="end"/>
            </w:r>
          </w:p>
        </w:tc>
        <w:tc>
          <w:tcPr>
            <w:tcW w:w="277" w:type="pct"/>
            <w:tcBorders>
              <w:top w:val="nil"/>
              <w:left w:val="nil"/>
              <w:bottom w:val="single" w:sz="4" w:space="0" w:color="auto"/>
              <w:right w:val="single" w:sz="4" w:space="0" w:color="auto"/>
            </w:tcBorders>
            <w:shd w:val="clear" w:color="auto" w:fill="auto"/>
            <w:vAlign w:val="center"/>
            <w:hideMark/>
          </w:tcPr>
          <w:p w14:paraId="1E59E485"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431,8</w:t>
            </w:r>
            <w:r w:rsidRPr="00B02EE3">
              <w:rPr>
                <w:color w:val="000000"/>
                <w:sz w:val="20"/>
                <w:szCs w:val="20"/>
              </w:rPr>
              <w:fldChar w:fldCharType="end"/>
            </w:r>
          </w:p>
        </w:tc>
        <w:tc>
          <w:tcPr>
            <w:tcW w:w="293" w:type="pct"/>
            <w:tcBorders>
              <w:top w:val="nil"/>
              <w:left w:val="nil"/>
              <w:bottom w:val="single" w:sz="4" w:space="0" w:color="auto"/>
              <w:right w:val="single" w:sz="4" w:space="0" w:color="auto"/>
            </w:tcBorders>
            <w:shd w:val="clear" w:color="auto" w:fill="auto"/>
            <w:vAlign w:val="bottom"/>
            <w:hideMark/>
          </w:tcPr>
          <w:p w14:paraId="79A086DF" w14:textId="77777777" w:rsidR="00FC519E" w:rsidRPr="00B02EE3" w:rsidRDefault="00152755" w:rsidP="006B0EA4">
            <w:pPr>
              <w:ind w:left="57"/>
              <w:rPr>
                <w:sz w:val="20"/>
                <w:szCs w:val="20"/>
              </w:rPr>
            </w:pPr>
            <w:r w:rsidRPr="00B02EE3">
              <w:rPr>
                <w:sz w:val="20"/>
                <w:szCs w:val="20"/>
              </w:rPr>
              <w:fldChar w:fldCharType="begin"/>
            </w:r>
            <w:r w:rsidR="00FC519E" w:rsidRPr="00B02EE3">
              <w:rPr>
                <w:sz w:val="20"/>
                <w:szCs w:val="20"/>
              </w:rPr>
              <w:instrText xml:space="preserve"> =SUM(ABOVE) </w:instrText>
            </w:r>
            <w:r w:rsidRPr="00B02EE3">
              <w:rPr>
                <w:sz w:val="20"/>
                <w:szCs w:val="20"/>
              </w:rPr>
              <w:fldChar w:fldCharType="separate"/>
            </w:r>
            <w:r w:rsidR="00FC519E" w:rsidRPr="00B02EE3">
              <w:rPr>
                <w:noProof/>
                <w:sz w:val="20"/>
                <w:szCs w:val="20"/>
              </w:rPr>
              <w:t>402,6</w:t>
            </w:r>
            <w:r w:rsidRPr="00B02EE3">
              <w:rPr>
                <w:sz w:val="20"/>
                <w:szCs w:val="20"/>
              </w:rPr>
              <w:fldChar w:fldCharType="end"/>
            </w:r>
          </w:p>
        </w:tc>
        <w:tc>
          <w:tcPr>
            <w:tcW w:w="301" w:type="pct"/>
            <w:tcBorders>
              <w:top w:val="nil"/>
              <w:left w:val="nil"/>
              <w:bottom w:val="single" w:sz="4" w:space="0" w:color="auto"/>
              <w:right w:val="single" w:sz="4" w:space="0" w:color="auto"/>
            </w:tcBorders>
            <w:shd w:val="clear" w:color="auto" w:fill="auto"/>
            <w:vAlign w:val="bottom"/>
            <w:hideMark/>
          </w:tcPr>
          <w:p w14:paraId="1E6320EF" w14:textId="77777777" w:rsidR="00FC519E" w:rsidRPr="00B02EE3" w:rsidRDefault="00FC519E" w:rsidP="006B0EA4">
            <w:pPr>
              <w:ind w:left="57"/>
              <w:rPr>
                <w:sz w:val="20"/>
                <w:szCs w:val="20"/>
              </w:rPr>
            </w:pPr>
            <w:r w:rsidRPr="00B02EE3">
              <w:rPr>
                <w:sz w:val="20"/>
                <w:szCs w:val="20"/>
              </w:rPr>
              <w:t>8,93</w:t>
            </w:r>
          </w:p>
        </w:tc>
        <w:tc>
          <w:tcPr>
            <w:tcW w:w="333" w:type="pct"/>
            <w:tcBorders>
              <w:top w:val="nil"/>
              <w:left w:val="nil"/>
              <w:bottom w:val="single" w:sz="4" w:space="0" w:color="auto"/>
              <w:right w:val="single" w:sz="4" w:space="0" w:color="auto"/>
            </w:tcBorders>
            <w:shd w:val="clear" w:color="auto" w:fill="auto"/>
            <w:vAlign w:val="bottom"/>
            <w:hideMark/>
          </w:tcPr>
          <w:p w14:paraId="5BF3377B" w14:textId="77777777" w:rsidR="00FC519E" w:rsidRPr="00B02EE3" w:rsidRDefault="00FC519E" w:rsidP="006B0EA4">
            <w:pPr>
              <w:ind w:left="57"/>
              <w:rPr>
                <w:sz w:val="20"/>
                <w:szCs w:val="20"/>
              </w:rPr>
            </w:pPr>
            <w:r w:rsidRPr="00B02EE3">
              <w:rPr>
                <w:sz w:val="20"/>
                <w:szCs w:val="20"/>
              </w:rPr>
              <w:t>3,71</w:t>
            </w:r>
          </w:p>
        </w:tc>
        <w:tc>
          <w:tcPr>
            <w:tcW w:w="284" w:type="pct"/>
            <w:tcBorders>
              <w:top w:val="nil"/>
              <w:left w:val="nil"/>
              <w:bottom w:val="single" w:sz="4" w:space="0" w:color="auto"/>
              <w:right w:val="single" w:sz="4" w:space="0" w:color="auto"/>
            </w:tcBorders>
            <w:shd w:val="clear" w:color="auto" w:fill="auto"/>
            <w:vAlign w:val="center"/>
            <w:hideMark/>
          </w:tcPr>
          <w:p w14:paraId="1CA44E8A" w14:textId="77777777" w:rsidR="00FC519E" w:rsidRPr="00B02EE3" w:rsidRDefault="00FC519E" w:rsidP="006B0EA4">
            <w:pPr>
              <w:ind w:left="57"/>
              <w:rPr>
                <w:color w:val="000000"/>
                <w:sz w:val="20"/>
                <w:szCs w:val="20"/>
              </w:rPr>
            </w:pPr>
            <w:r w:rsidRPr="00B02EE3">
              <w:rPr>
                <w:color w:val="000000"/>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6665CA57" w14:textId="77777777" w:rsidR="00FC519E" w:rsidRPr="00B02EE3" w:rsidRDefault="00FC519E" w:rsidP="006B0EA4">
            <w:pPr>
              <w:ind w:left="57"/>
              <w:rPr>
                <w:color w:val="000000"/>
                <w:sz w:val="20"/>
                <w:szCs w:val="20"/>
              </w:rPr>
            </w:pPr>
            <w:r w:rsidRPr="00B02EE3">
              <w:rPr>
                <w:color w:val="000000"/>
                <w:sz w:val="20"/>
                <w:szCs w:val="20"/>
              </w:rPr>
              <w:t>-</w:t>
            </w:r>
          </w:p>
        </w:tc>
        <w:tc>
          <w:tcPr>
            <w:tcW w:w="249" w:type="pct"/>
            <w:tcBorders>
              <w:top w:val="nil"/>
              <w:left w:val="nil"/>
              <w:bottom w:val="single" w:sz="4" w:space="0" w:color="auto"/>
              <w:right w:val="single" w:sz="4" w:space="0" w:color="auto"/>
            </w:tcBorders>
            <w:shd w:val="clear" w:color="auto" w:fill="auto"/>
            <w:vAlign w:val="center"/>
            <w:hideMark/>
          </w:tcPr>
          <w:p w14:paraId="6A104D03" w14:textId="77777777" w:rsidR="00FC519E" w:rsidRPr="00B02EE3" w:rsidRDefault="00FC519E" w:rsidP="006B0EA4">
            <w:pPr>
              <w:ind w:left="57"/>
              <w:rPr>
                <w:color w:val="000000"/>
                <w:sz w:val="20"/>
                <w:szCs w:val="20"/>
              </w:rPr>
            </w:pPr>
            <w:r w:rsidRPr="00B02EE3">
              <w:rPr>
                <w:color w:val="000000"/>
                <w:sz w:val="20"/>
                <w:szCs w:val="20"/>
              </w:rPr>
              <w:t>-</w:t>
            </w:r>
          </w:p>
        </w:tc>
        <w:tc>
          <w:tcPr>
            <w:tcW w:w="336" w:type="pct"/>
            <w:tcBorders>
              <w:top w:val="nil"/>
              <w:left w:val="nil"/>
              <w:bottom w:val="single" w:sz="4" w:space="0" w:color="auto"/>
              <w:right w:val="single" w:sz="4" w:space="0" w:color="auto"/>
            </w:tcBorders>
            <w:shd w:val="clear" w:color="auto" w:fill="auto"/>
            <w:vAlign w:val="center"/>
            <w:hideMark/>
          </w:tcPr>
          <w:p w14:paraId="0E674B07" w14:textId="77777777" w:rsidR="00FC519E" w:rsidRPr="00B02EE3" w:rsidRDefault="00FC519E" w:rsidP="006B0EA4">
            <w:pPr>
              <w:ind w:left="57"/>
              <w:rPr>
                <w:sz w:val="20"/>
                <w:szCs w:val="20"/>
              </w:rPr>
            </w:pPr>
            <w:r w:rsidRPr="00B02EE3">
              <w:rPr>
                <w:sz w:val="20"/>
                <w:szCs w:val="20"/>
              </w:rPr>
              <w:t>-</w:t>
            </w:r>
          </w:p>
        </w:tc>
        <w:tc>
          <w:tcPr>
            <w:tcW w:w="301" w:type="pct"/>
            <w:tcBorders>
              <w:top w:val="nil"/>
              <w:left w:val="nil"/>
              <w:bottom w:val="single" w:sz="4" w:space="0" w:color="auto"/>
              <w:right w:val="single" w:sz="4" w:space="0" w:color="auto"/>
            </w:tcBorders>
            <w:shd w:val="clear" w:color="auto" w:fill="auto"/>
            <w:vAlign w:val="center"/>
            <w:hideMark/>
          </w:tcPr>
          <w:p w14:paraId="2BB60457" w14:textId="77777777" w:rsidR="00FC519E" w:rsidRPr="00B02EE3" w:rsidRDefault="00FC519E" w:rsidP="006B0EA4">
            <w:pPr>
              <w:ind w:left="57"/>
              <w:rPr>
                <w:sz w:val="20"/>
                <w:szCs w:val="20"/>
              </w:rPr>
            </w:pPr>
            <w:r w:rsidRPr="00B02EE3">
              <w:rPr>
                <w:sz w:val="20"/>
                <w:szCs w:val="20"/>
              </w:rPr>
              <w:t>-</w:t>
            </w:r>
          </w:p>
        </w:tc>
        <w:tc>
          <w:tcPr>
            <w:tcW w:w="335" w:type="pct"/>
            <w:tcBorders>
              <w:top w:val="nil"/>
              <w:left w:val="nil"/>
              <w:bottom w:val="single" w:sz="4" w:space="0" w:color="auto"/>
              <w:right w:val="single" w:sz="4" w:space="0" w:color="auto"/>
            </w:tcBorders>
            <w:shd w:val="clear" w:color="auto" w:fill="auto"/>
            <w:vAlign w:val="center"/>
            <w:hideMark/>
          </w:tcPr>
          <w:p w14:paraId="00D14B4F" w14:textId="77777777" w:rsidR="00FC519E" w:rsidRPr="00B02EE3" w:rsidRDefault="00FC519E" w:rsidP="006B0EA4">
            <w:pPr>
              <w:ind w:left="57"/>
              <w:rPr>
                <w:sz w:val="20"/>
                <w:szCs w:val="20"/>
              </w:rPr>
            </w:pPr>
            <w:r w:rsidRPr="00B02EE3">
              <w:rPr>
                <w:sz w:val="20"/>
                <w:szCs w:val="20"/>
              </w:rPr>
              <w:t>-</w:t>
            </w:r>
          </w:p>
        </w:tc>
        <w:tc>
          <w:tcPr>
            <w:tcW w:w="277" w:type="pct"/>
            <w:tcBorders>
              <w:top w:val="nil"/>
              <w:left w:val="nil"/>
              <w:bottom w:val="single" w:sz="4" w:space="0" w:color="auto"/>
              <w:right w:val="single" w:sz="4" w:space="0" w:color="auto"/>
            </w:tcBorders>
            <w:shd w:val="clear" w:color="auto" w:fill="auto"/>
            <w:vAlign w:val="center"/>
            <w:hideMark/>
          </w:tcPr>
          <w:p w14:paraId="7842D709"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8831,3</w:t>
            </w:r>
            <w:r w:rsidRPr="00B02EE3">
              <w:rPr>
                <w:color w:val="000000"/>
                <w:sz w:val="20"/>
                <w:szCs w:val="20"/>
              </w:rPr>
              <w:fldChar w:fldCharType="end"/>
            </w:r>
          </w:p>
        </w:tc>
        <w:tc>
          <w:tcPr>
            <w:tcW w:w="278" w:type="pct"/>
            <w:tcBorders>
              <w:top w:val="nil"/>
              <w:left w:val="nil"/>
              <w:bottom w:val="single" w:sz="4" w:space="0" w:color="auto"/>
              <w:right w:val="single" w:sz="4" w:space="0" w:color="auto"/>
            </w:tcBorders>
            <w:shd w:val="clear" w:color="auto" w:fill="auto"/>
            <w:vAlign w:val="center"/>
            <w:hideMark/>
          </w:tcPr>
          <w:p w14:paraId="37405D19"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650,13</w:t>
            </w:r>
            <w:r w:rsidRPr="00B02EE3">
              <w:rPr>
                <w:color w:val="000000"/>
                <w:sz w:val="20"/>
                <w:szCs w:val="20"/>
              </w:rPr>
              <w:fldChar w:fldCharType="end"/>
            </w:r>
          </w:p>
        </w:tc>
        <w:tc>
          <w:tcPr>
            <w:tcW w:w="295" w:type="pct"/>
            <w:tcBorders>
              <w:top w:val="nil"/>
              <w:left w:val="nil"/>
              <w:bottom w:val="single" w:sz="4" w:space="0" w:color="auto"/>
              <w:right w:val="single" w:sz="4" w:space="0" w:color="auto"/>
            </w:tcBorders>
            <w:shd w:val="clear" w:color="auto" w:fill="auto"/>
            <w:vAlign w:val="center"/>
            <w:hideMark/>
          </w:tcPr>
          <w:p w14:paraId="3B404B98" w14:textId="77777777" w:rsidR="00FC519E" w:rsidRPr="00B02EE3" w:rsidRDefault="00152755" w:rsidP="006B0EA4">
            <w:pPr>
              <w:ind w:left="57"/>
              <w:rPr>
                <w:color w:val="000000"/>
                <w:sz w:val="20"/>
                <w:szCs w:val="20"/>
              </w:rPr>
            </w:pPr>
            <w:r w:rsidRPr="00B02EE3">
              <w:rPr>
                <w:color w:val="000000"/>
                <w:sz w:val="20"/>
                <w:szCs w:val="20"/>
              </w:rPr>
              <w:fldChar w:fldCharType="begin"/>
            </w:r>
            <w:r w:rsidR="00FC519E" w:rsidRPr="00B02EE3">
              <w:rPr>
                <w:color w:val="000000"/>
                <w:sz w:val="20"/>
                <w:szCs w:val="20"/>
              </w:rPr>
              <w:instrText xml:space="preserve"> =SUM(ABOVE) </w:instrText>
            </w:r>
            <w:r w:rsidRPr="00B02EE3">
              <w:rPr>
                <w:color w:val="000000"/>
                <w:sz w:val="20"/>
                <w:szCs w:val="20"/>
              </w:rPr>
              <w:fldChar w:fldCharType="separate"/>
            </w:r>
            <w:r w:rsidR="00FC519E" w:rsidRPr="00B02EE3">
              <w:rPr>
                <w:noProof/>
                <w:color w:val="000000"/>
                <w:sz w:val="20"/>
                <w:szCs w:val="20"/>
              </w:rPr>
              <w:t>435,51</w:t>
            </w:r>
            <w:r w:rsidRPr="00B02EE3">
              <w:rPr>
                <w:color w:val="000000"/>
                <w:sz w:val="20"/>
                <w:szCs w:val="20"/>
              </w:rPr>
              <w:fldChar w:fldCharType="end"/>
            </w:r>
          </w:p>
        </w:tc>
      </w:tr>
    </w:tbl>
    <w:p w14:paraId="30C967C1" w14:textId="7D84E57F" w:rsidR="00FC519E" w:rsidRPr="00B02EE3" w:rsidRDefault="00FC519E" w:rsidP="00CE301C">
      <w:pPr>
        <w:suppressAutoHyphens/>
        <w:spacing w:line="360" w:lineRule="auto"/>
        <w:ind w:left="57" w:firstLine="709"/>
        <w:jc w:val="both"/>
        <w:rPr>
          <w:sz w:val="24"/>
        </w:rPr>
      </w:pPr>
      <w:r w:rsidRPr="00B02EE3">
        <w:rPr>
          <w:sz w:val="24"/>
        </w:rPr>
        <w:t xml:space="preserve">* </w:t>
      </w:r>
      <w:r w:rsidRPr="00B02EE3">
        <w:rPr>
          <w:sz w:val="20"/>
          <w:szCs w:val="20"/>
        </w:rPr>
        <w:t>В том числе при рубках, связанных с созданием лесной инфраструктуры в целях охраны, защиты, воспроизводства лесов (разрубка, расчистка квартальных, граничных просек, визиров, строительство, ремонт, эксплуатация лесохозяйственных и противопожарных дорог, устройство противопожарных разрывов и т.п.).</w:t>
      </w:r>
    </w:p>
    <w:p w14:paraId="03BD09B2" w14:textId="77777777" w:rsidR="006B0EA4" w:rsidRPr="00B02EE3" w:rsidRDefault="006B0EA4" w:rsidP="00CE301C">
      <w:pPr>
        <w:suppressAutoHyphens/>
        <w:spacing w:line="360" w:lineRule="auto"/>
        <w:ind w:left="57" w:firstLine="709"/>
        <w:jc w:val="both"/>
        <w:rPr>
          <w:sz w:val="24"/>
        </w:rPr>
        <w:sectPr w:rsidR="006B0EA4" w:rsidRPr="00B02EE3" w:rsidSect="002D31DE">
          <w:headerReference w:type="even" r:id="rId20"/>
          <w:headerReference w:type="first" r:id="rId21"/>
          <w:pgSz w:w="16840" w:h="11907" w:orient="landscape" w:code="9"/>
          <w:pgMar w:top="1134" w:right="851" w:bottom="1134" w:left="1134" w:header="709" w:footer="709" w:gutter="0"/>
          <w:cols w:space="720"/>
          <w:docGrid w:linePitch="360"/>
        </w:sectPr>
      </w:pPr>
    </w:p>
    <w:p w14:paraId="333E0A5F" w14:textId="77777777" w:rsidR="00AB3925" w:rsidRPr="00B02EE3" w:rsidRDefault="00955ED3" w:rsidP="008A63B7">
      <w:pPr>
        <w:pStyle w:val="30"/>
      </w:pPr>
      <w:bookmarkStart w:id="337" w:name="_Toc499022615"/>
      <w:bookmarkStart w:id="338" w:name="_Toc508007679"/>
      <w:bookmarkStart w:id="339" w:name="_Toc513811813"/>
      <w:bookmarkStart w:id="340" w:name="_Toc208309650"/>
      <w:bookmarkStart w:id="341" w:name="_Toc300682971"/>
      <w:bookmarkStart w:id="342" w:name="_Toc300829302"/>
      <w:bookmarkStart w:id="343" w:name="_Toc323886069"/>
      <w:bookmarkStart w:id="344" w:name="_Toc466475734"/>
      <w:r w:rsidRPr="00B02EE3">
        <w:t>2.1.</w:t>
      </w:r>
      <w:r w:rsidR="00AB3925" w:rsidRPr="00B02EE3">
        <w:t>4. Возрасты рубок</w:t>
      </w:r>
      <w:bookmarkEnd w:id="337"/>
      <w:bookmarkEnd w:id="338"/>
      <w:bookmarkEnd w:id="339"/>
      <w:bookmarkEnd w:id="340"/>
    </w:p>
    <w:p w14:paraId="047DC11A" w14:textId="1C7AEBE2" w:rsidR="006B0EA4" w:rsidRPr="00B02EE3" w:rsidRDefault="006B0EA4" w:rsidP="006B0EA4">
      <w:pPr>
        <w:tabs>
          <w:tab w:val="left" w:pos="567"/>
        </w:tabs>
        <w:suppressAutoHyphens/>
        <w:spacing w:line="360" w:lineRule="auto"/>
        <w:ind w:firstLine="709"/>
        <w:jc w:val="both"/>
        <w:rPr>
          <w:sz w:val="24"/>
        </w:rPr>
      </w:pPr>
      <w:r w:rsidRPr="00B02EE3">
        <w:rPr>
          <w:sz w:val="24"/>
        </w:rPr>
        <w:t xml:space="preserve">Возрасты рубок лесных насаждений установлены приказом Федерального агентства лесного хозяйства от </w:t>
      </w:r>
      <w:r w:rsidR="00F10472" w:rsidRPr="00B02EE3">
        <w:rPr>
          <w:sz w:val="24"/>
        </w:rPr>
        <w:t>0</w:t>
      </w:r>
      <w:r w:rsidRPr="00B02EE3">
        <w:rPr>
          <w:sz w:val="24"/>
        </w:rPr>
        <w:t>9.04.2015 № 105 «Об установлении возрастов рубок» и приведены в таблице 2.1.4.1.</w:t>
      </w:r>
    </w:p>
    <w:p w14:paraId="470FFA3E" w14:textId="77777777" w:rsidR="00B312CA" w:rsidRPr="00B02EE3" w:rsidRDefault="00B312CA" w:rsidP="00CE301C">
      <w:pPr>
        <w:pStyle w:val="affffff"/>
        <w:spacing w:line="360" w:lineRule="auto"/>
        <w:ind w:left="57"/>
        <w:rPr>
          <w:i w:val="0"/>
          <w:iCs w:val="0"/>
          <w:szCs w:val="24"/>
        </w:rPr>
      </w:pPr>
      <w:r w:rsidRPr="00B02EE3">
        <w:rPr>
          <w:i w:val="0"/>
          <w:iCs w:val="0"/>
          <w:szCs w:val="24"/>
        </w:rPr>
        <w:t xml:space="preserve">Таблица </w:t>
      </w:r>
      <w:r w:rsidR="00551931" w:rsidRPr="00B02EE3">
        <w:rPr>
          <w:i w:val="0"/>
          <w:iCs w:val="0"/>
          <w:szCs w:val="24"/>
        </w:rPr>
        <w:t>2.1.4.1</w:t>
      </w:r>
    </w:p>
    <w:p w14:paraId="4AFFFF0E" w14:textId="77777777" w:rsidR="00B312CA" w:rsidRPr="00B02EE3" w:rsidRDefault="00B312CA" w:rsidP="00CE301C">
      <w:pPr>
        <w:pStyle w:val="afffffe"/>
        <w:spacing w:line="360" w:lineRule="auto"/>
        <w:ind w:left="57"/>
        <w:rPr>
          <w:sz w:val="24"/>
          <w:szCs w:val="24"/>
        </w:rPr>
      </w:pPr>
      <w:bookmarkStart w:id="345" w:name="_Toc300672194"/>
      <w:bookmarkStart w:id="346" w:name="_Toc300682978"/>
      <w:r w:rsidRPr="00B02EE3">
        <w:rPr>
          <w:sz w:val="24"/>
          <w:szCs w:val="24"/>
        </w:rPr>
        <w:t>Возрасты рубок</w:t>
      </w:r>
      <w:bookmarkEnd w:id="345"/>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5"/>
        <w:gridCol w:w="2836"/>
        <w:gridCol w:w="1558"/>
        <w:gridCol w:w="1560"/>
      </w:tblGrid>
      <w:tr w:rsidR="00BF17E6" w:rsidRPr="00B02EE3" w14:paraId="04504D77" w14:textId="77777777" w:rsidTr="000019DB">
        <w:trPr>
          <w:trHeight w:val="57"/>
          <w:tblHeader/>
          <w:jc w:val="center"/>
        </w:trPr>
        <w:tc>
          <w:tcPr>
            <w:tcW w:w="1912" w:type="pct"/>
            <w:vAlign w:val="center"/>
          </w:tcPr>
          <w:bookmarkEnd w:id="341"/>
          <w:bookmarkEnd w:id="342"/>
          <w:bookmarkEnd w:id="343"/>
          <w:bookmarkEnd w:id="344"/>
          <w:bookmarkEnd w:id="346"/>
          <w:p w14:paraId="537C1110" w14:textId="77777777" w:rsidR="000019DB" w:rsidRPr="00B02EE3" w:rsidRDefault="00BF17E6" w:rsidP="000019DB">
            <w:pPr>
              <w:ind w:left="57"/>
              <w:rPr>
                <w:szCs w:val="22"/>
              </w:rPr>
            </w:pPr>
            <w:r w:rsidRPr="00B02EE3">
              <w:rPr>
                <w:szCs w:val="22"/>
              </w:rPr>
              <w:t xml:space="preserve">Вид целевого назначения лесов, </w:t>
            </w:r>
          </w:p>
          <w:p w14:paraId="49FAA036" w14:textId="5C30B427" w:rsidR="00BF17E6" w:rsidRPr="00B02EE3" w:rsidRDefault="00BF17E6" w:rsidP="000019DB">
            <w:pPr>
              <w:ind w:left="57"/>
              <w:rPr>
                <w:szCs w:val="22"/>
              </w:rPr>
            </w:pPr>
            <w:r w:rsidRPr="00B02EE3">
              <w:rPr>
                <w:szCs w:val="22"/>
              </w:rPr>
              <w:t>в т. ч. категории защитных лесов</w:t>
            </w:r>
          </w:p>
        </w:tc>
        <w:tc>
          <w:tcPr>
            <w:tcW w:w="1471" w:type="pct"/>
            <w:vAlign w:val="center"/>
          </w:tcPr>
          <w:p w14:paraId="2EE10AF0" w14:textId="77777777" w:rsidR="00BF17E6" w:rsidRPr="00B02EE3" w:rsidRDefault="00BF17E6" w:rsidP="000019DB">
            <w:pPr>
              <w:ind w:left="57"/>
              <w:rPr>
                <w:szCs w:val="22"/>
              </w:rPr>
            </w:pPr>
            <w:r w:rsidRPr="00B02EE3">
              <w:rPr>
                <w:szCs w:val="22"/>
              </w:rPr>
              <w:t>Хозсекции и входящие в них преобладающие породы</w:t>
            </w:r>
          </w:p>
        </w:tc>
        <w:tc>
          <w:tcPr>
            <w:tcW w:w="808" w:type="pct"/>
            <w:vAlign w:val="center"/>
          </w:tcPr>
          <w:p w14:paraId="0A6D726E" w14:textId="77777777" w:rsidR="00BF17E6" w:rsidRPr="00B02EE3" w:rsidRDefault="00BF17E6" w:rsidP="000019DB">
            <w:pPr>
              <w:ind w:left="57"/>
              <w:rPr>
                <w:szCs w:val="22"/>
              </w:rPr>
            </w:pPr>
            <w:r w:rsidRPr="00B02EE3">
              <w:rPr>
                <w:szCs w:val="22"/>
              </w:rPr>
              <w:t xml:space="preserve">Классы </w:t>
            </w:r>
          </w:p>
          <w:p w14:paraId="23CBA640" w14:textId="77777777" w:rsidR="00BF17E6" w:rsidRPr="00B02EE3" w:rsidRDefault="00BF17E6" w:rsidP="000019DB">
            <w:pPr>
              <w:ind w:left="57"/>
              <w:rPr>
                <w:szCs w:val="22"/>
              </w:rPr>
            </w:pPr>
            <w:r w:rsidRPr="00B02EE3">
              <w:rPr>
                <w:szCs w:val="22"/>
              </w:rPr>
              <w:t>бонитета</w:t>
            </w:r>
          </w:p>
        </w:tc>
        <w:tc>
          <w:tcPr>
            <w:tcW w:w="809" w:type="pct"/>
            <w:vAlign w:val="center"/>
          </w:tcPr>
          <w:p w14:paraId="56B5B93E" w14:textId="77777777" w:rsidR="00BF17E6" w:rsidRPr="00B02EE3" w:rsidRDefault="00BF17E6" w:rsidP="000019DB">
            <w:pPr>
              <w:ind w:left="57"/>
              <w:rPr>
                <w:szCs w:val="22"/>
              </w:rPr>
            </w:pPr>
            <w:r w:rsidRPr="00B02EE3">
              <w:rPr>
                <w:szCs w:val="22"/>
              </w:rPr>
              <w:t xml:space="preserve">Возрасты </w:t>
            </w:r>
          </w:p>
          <w:p w14:paraId="1490711E" w14:textId="77777777" w:rsidR="00BF17E6" w:rsidRPr="00B02EE3" w:rsidRDefault="00BF17E6" w:rsidP="000019DB">
            <w:pPr>
              <w:ind w:left="57"/>
              <w:rPr>
                <w:szCs w:val="22"/>
              </w:rPr>
            </w:pPr>
            <w:r w:rsidRPr="00B02EE3">
              <w:rPr>
                <w:szCs w:val="22"/>
              </w:rPr>
              <w:t>рубок, лет</w:t>
            </w:r>
          </w:p>
        </w:tc>
      </w:tr>
      <w:tr w:rsidR="00BF17E6" w:rsidRPr="00B02EE3" w14:paraId="1348D3E0" w14:textId="77777777" w:rsidTr="000019DB">
        <w:trPr>
          <w:trHeight w:val="70"/>
          <w:jc w:val="center"/>
        </w:trPr>
        <w:tc>
          <w:tcPr>
            <w:tcW w:w="1912" w:type="pct"/>
            <w:vMerge w:val="restart"/>
          </w:tcPr>
          <w:p w14:paraId="552E6719" w14:textId="77777777" w:rsidR="000019DB" w:rsidRPr="00B02EE3" w:rsidRDefault="000019DB" w:rsidP="000019DB">
            <w:pPr>
              <w:pStyle w:val="ConsPlusNormal"/>
              <w:widowControl/>
              <w:ind w:left="57" w:firstLine="0"/>
              <w:rPr>
                <w:rFonts w:ascii="Times New Roman" w:hAnsi="Times New Roman" w:cs="Times New Roman"/>
                <w:bCs/>
                <w:iCs/>
                <w:sz w:val="22"/>
                <w:szCs w:val="22"/>
              </w:rPr>
            </w:pPr>
          </w:p>
          <w:p w14:paraId="17B87F3D" w14:textId="383B4763" w:rsidR="00BF17E6" w:rsidRPr="00B02EE3" w:rsidRDefault="00BF17E6" w:rsidP="000019DB">
            <w:pPr>
              <w:pStyle w:val="ConsPlusNormal"/>
              <w:widowControl/>
              <w:ind w:left="57" w:firstLine="0"/>
              <w:rPr>
                <w:rFonts w:ascii="Times New Roman" w:hAnsi="Times New Roman" w:cs="Times New Roman"/>
                <w:bCs/>
                <w:iCs/>
                <w:sz w:val="22"/>
                <w:szCs w:val="22"/>
              </w:rPr>
            </w:pPr>
            <w:r w:rsidRPr="00B02EE3">
              <w:rPr>
                <w:rFonts w:ascii="Times New Roman" w:hAnsi="Times New Roman" w:cs="Times New Roman"/>
                <w:bCs/>
                <w:iCs/>
                <w:sz w:val="22"/>
                <w:szCs w:val="22"/>
              </w:rPr>
              <w:t>Защитные леса</w:t>
            </w:r>
          </w:p>
          <w:p w14:paraId="1BF5F2B2" w14:textId="77777777" w:rsidR="00BF17E6" w:rsidRPr="00B02EE3" w:rsidRDefault="00BF17E6" w:rsidP="000019DB">
            <w:pPr>
              <w:pStyle w:val="ConsPlusNormal"/>
              <w:widowControl/>
              <w:ind w:left="57" w:firstLine="0"/>
              <w:rPr>
                <w:rFonts w:ascii="Times New Roman" w:hAnsi="Times New Roman" w:cs="Times New Roman"/>
                <w:bCs/>
                <w:iCs/>
                <w:sz w:val="22"/>
                <w:szCs w:val="22"/>
              </w:rPr>
            </w:pPr>
            <w:r w:rsidRPr="00B02EE3">
              <w:rPr>
                <w:rFonts w:ascii="Times New Roman" w:hAnsi="Times New Roman" w:cs="Times New Roman"/>
                <w:bCs/>
                <w:iCs/>
                <w:sz w:val="22"/>
                <w:szCs w:val="22"/>
              </w:rPr>
              <w:t>в том числе:</w:t>
            </w:r>
          </w:p>
          <w:p w14:paraId="456C5E98" w14:textId="39904144" w:rsidR="00BF17E6" w:rsidRPr="00B02EE3" w:rsidRDefault="00206F24" w:rsidP="000019DB">
            <w:pPr>
              <w:pStyle w:val="ConsPlusNormal"/>
              <w:widowControl/>
              <w:ind w:left="57" w:firstLine="0"/>
              <w:rPr>
                <w:rFonts w:ascii="Times New Roman" w:hAnsi="Times New Roman" w:cs="Times New Roman"/>
                <w:bCs/>
                <w:iCs/>
                <w:sz w:val="22"/>
                <w:szCs w:val="22"/>
              </w:rPr>
            </w:pPr>
            <w:r w:rsidRPr="00B02EE3">
              <w:rPr>
                <w:rFonts w:ascii="Times New Roman" w:hAnsi="Times New Roman" w:cs="Times New Roman"/>
                <w:bCs/>
                <w:iCs/>
                <w:sz w:val="22"/>
                <w:szCs w:val="22"/>
              </w:rPr>
              <w:t xml:space="preserve"> - </w:t>
            </w:r>
            <w:r w:rsidR="00BF17E6" w:rsidRPr="00B02EE3">
              <w:rPr>
                <w:rFonts w:ascii="Times New Roman" w:hAnsi="Times New Roman" w:cs="Times New Roman"/>
                <w:bCs/>
                <w:iCs/>
                <w:sz w:val="22"/>
                <w:szCs w:val="22"/>
              </w:rPr>
              <w:t>леса, выполняющие функции защиты природных и иных объектов:</w:t>
            </w:r>
          </w:p>
          <w:p w14:paraId="6975D571" w14:textId="10DBC661" w:rsidR="00BF17E6" w:rsidRPr="00B02EE3" w:rsidRDefault="00206F24" w:rsidP="000019DB">
            <w:pPr>
              <w:ind w:left="57"/>
              <w:jc w:val="left"/>
              <w:rPr>
                <w:szCs w:val="22"/>
              </w:rPr>
            </w:pPr>
            <w:r w:rsidRPr="00B02EE3">
              <w:rPr>
                <w:szCs w:val="22"/>
              </w:rPr>
              <w:t xml:space="preserve"> - леса, расположенные в защитных полосах лесов (леса, расположенные в границах полос отвода железных дорог и придорожных полос автомобильных дорог, установленных в соответствии с законодательством Российской Федерации о железнодорожном транспорте, законодательством об автомобильных дорогах и о дорожной деятельности);</w:t>
            </w:r>
          </w:p>
          <w:p w14:paraId="2FD70EAE" w14:textId="08510397" w:rsidR="00206F24" w:rsidRPr="00B02EE3" w:rsidRDefault="00206F24" w:rsidP="000019DB">
            <w:pPr>
              <w:ind w:left="57"/>
              <w:jc w:val="left"/>
              <w:rPr>
                <w:szCs w:val="22"/>
              </w:rPr>
            </w:pPr>
            <w:r w:rsidRPr="00B02EE3">
              <w:rPr>
                <w:szCs w:val="22"/>
              </w:rPr>
              <w:t xml:space="preserve"> - леса, расположенные в </w:t>
            </w:r>
            <w:r w:rsidR="00BF17E6" w:rsidRPr="00B02EE3">
              <w:rPr>
                <w:szCs w:val="22"/>
              </w:rPr>
              <w:t>зелёны</w:t>
            </w:r>
            <w:r w:rsidRPr="00B02EE3">
              <w:rPr>
                <w:szCs w:val="22"/>
              </w:rPr>
              <w:t>х</w:t>
            </w:r>
            <w:r w:rsidR="00BF17E6" w:rsidRPr="00B02EE3">
              <w:rPr>
                <w:szCs w:val="22"/>
              </w:rPr>
              <w:t xml:space="preserve"> зон</w:t>
            </w:r>
            <w:r w:rsidRPr="00B02EE3">
              <w:rPr>
                <w:szCs w:val="22"/>
              </w:rPr>
              <w:t>ах</w:t>
            </w:r>
            <w:r w:rsidR="00BF17E6" w:rsidRPr="00B02EE3">
              <w:rPr>
                <w:szCs w:val="22"/>
              </w:rPr>
              <w:t>;</w:t>
            </w:r>
            <w:r w:rsidR="006B0EA4" w:rsidRPr="00B02EE3">
              <w:rPr>
                <w:szCs w:val="22"/>
              </w:rPr>
              <w:t xml:space="preserve"> </w:t>
            </w:r>
          </w:p>
          <w:p w14:paraId="1B4455A9" w14:textId="1290917C" w:rsidR="00BF17E6" w:rsidRPr="00B02EE3" w:rsidRDefault="00206F24" w:rsidP="000019DB">
            <w:pPr>
              <w:ind w:left="57"/>
              <w:jc w:val="left"/>
              <w:rPr>
                <w:szCs w:val="22"/>
              </w:rPr>
            </w:pPr>
            <w:r w:rsidRPr="00B02EE3">
              <w:rPr>
                <w:szCs w:val="22"/>
              </w:rPr>
              <w:t>Ц</w:t>
            </w:r>
            <w:r w:rsidR="00BF17E6" w:rsidRPr="00B02EE3">
              <w:rPr>
                <w:szCs w:val="22"/>
              </w:rPr>
              <w:t>енные леса:</w:t>
            </w:r>
          </w:p>
          <w:p w14:paraId="2796FDD3" w14:textId="33A887A0" w:rsidR="00BF17E6" w:rsidRPr="00B02EE3" w:rsidRDefault="00206F24" w:rsidP="000019DB">
            <w:pPr>
              <w:ind w:left="57"/>
              <w:jc w:val="left"/>
              <w:rPr>
                <w:szCs w:val="22"/>
              </w:rPr>
            </w:pPr>
            <w:r w:rsidRPr="00B02EE3">
              <w:rPr>
                <w:szCs w:val="22"/>
              </w:rPr>
              <w:t xml:space="preserve"> - </w:t>
            </w:r>
            <w:r w:rsidR="00BF17E6" w:rsidRPr="00B02EE3">
              <w:rPr>
                <w:szCs w:val="22"/>
              </w:rPr>
              <w:t>нерестоохранные полосы лесов</w:t>
            </w:r>
          </w:p>
        </w:tc>
        <w:tc>
          <w:tcPr>
            <w:tcW w:w="1471" w:type="pct"/>
            <w:vAlign w:val="center"/>
          </w:tcPr>
          <w:p w14:paraId="669461CA" w14:textId="77777777" w:rsidR="00BF17E6" w:rsidRPr="00B02EE3" w:rsidRDefault="00BF17E6" w:rsidP="000019DB">
            <w:pPr>
              <w:suppressAutoHyphens/>
              <w:autoSpaceDE w:val="0"/>
              <w:autoSpaceDN w:val="0"/>
              <w:adjustRightInd w:val="0"/>
              <w:ind w:left="57"/>
              <w:jc w:val="left"/>
              <w:rPr>
                <w:szCs w:val="22"/>
              </w:rPr>
            </w:pPr>
            <w:r w:rsidRPr="00B02EE3">
              <w:rPr>
                <w:szCs w:val="22"/>
              </w:rPr>
              <w:t>Сосновая (сосна)</w:t>
            </w:r>
          </w:p>
        </w:tc>
        <w:tc>
          <w:tcPr>
            <w:tcW w:w="808" w:type="pct"/>
            <w:vAlign w:val="center"/>
          </w:tcPr>
          <w:p w14:paraId="65786FED" w14:textId="77777777" w:rsidR="00BF17E6" w:rsidRPr="00B02EE3" w:rsidRDefault="00BF17E6" w:rsidP="000019DB">
            <w:pPr>
              <w:suppressAutoHyphens/>
              <w:autoSpaceDE w:val="0"/>
              <w:autoSpaceDN w:val="0"/>
              <w:adjustRightInd w:val="0"/>
              <w:ind w:left="57"/>
              <w:rPr>
                <w:szCs w:val="22"/>
              </w:rPr>
            </w:pPr>
            <w:r w:rsidRPr="00B02EE3">
              <w:rPr>
                <w:szCs w:val="22"/>
              </w:rPr>
              <w:t>III и выше</w:t>
            </w:r>
          </w:p>
        </w:tc>
        <w:tc>
          <w:tcPr>
            <w:tcW w:w="809" w:type="pct"/>
            <w:vAlign w:val="center"/>
          </w:tcPr>
          <w:p w14:paraId="586AC65D" w14:textId="77777777" w:rsidR="00BF17E6" w:rsidRPr="00B02EE3" w:rsidRDefault="00BF17E6" w:rsidP="000019DB">
            <w:pPr>
              <w:pStyle w:val="Default"/>
              <w:suppressAutoHyphens/>
              <w:ind w:left="57"/>
              <w:jc w:val="center"/>
              <w:rPr>
                <w:rFonts w:ascii="Times New Roman" w:hAnsi="Times New Roman" w:cs="Times New Roman"/>
                <w:color w:val="auto"/>
                <w:sz w:val="22"/>
                <w:szCs w:val="22"/>
              </w:rPr>
            </w:pPr>
            <w:r w:rsidRPr="00B02EE3">
              <w:rPr>
                <w:rFonts w:ascii="Times New Roman" w:hAnsi="Times New Roman" w:cs="Times New Roman"/>
                <w:color w:val="auto"/>
                <w:sz w:val="22"/>
                <w:szCs w:val="22"/>
              </w:rPr>
              <w:t>121-140</w:t>
            </w:r>
          </w:p>
        </w:tc>
      </w:tr>
      <w:tr w:rsidR="00BF17E6" w:rsidRPr="00B02EE3" w14:paraId="086CCFA5" w14:textId="77777777" w:rsidTr="000019DB">
        <w:trPr>
          <w:trHeight w:val="340"/>
          <w:jc w:val="center"/>
        </w:trPr>
        <w:tc>
          <w:tcPr>
            <w:tcW w:w="1912" w:type="pct"/>
            <w:vMerge/>
          </w:tcPr>
          <w:p w14:paraId="6BF4F60A" w14:textId="77777777" w:rsidR="00BF17E6" w:rsidRPr="00B02EE3" w:rsidRDefault="00BF17E6" w:rsidP="000019DB">
            <w:pPr>
              <w:ind w:left="57"/>
              <w:jc w:val="left"/>
              <w:rPr>
                <w:szCs w:val="22"/>
              </w:rPr>
            </w:pPr>
          </w:p>
        </w:tc>
        <w:tc>
          <w:tcPr>
            <w:tcW w:w="1471" w:type="pct"/>
            <w:vAlign w:val="center"/>
          </w:tcPr>
          <w:p w14:paraId="2F8FCA48" w14:textId="77777777" w:rsidR="00BF17E6" w:rsidRPr="00B02EE3" w:rsidRDefault="00BF17E6" w:rsidP="000019DB">
            <w:pPr>
              <w:suppressAutoHyphens/>
              <w:autoSpaceDE w:val="0"/>
              <w:autoSpaceDN w:val="0"/>
              <w:adjustRightInd w:val="0"/>
              <w:ind w:left="57"/>
              <w:jc w:val="left"/>
              <w:rPr>
                <w:szCs w:val="22"/>
              </w:rPr>
            </w:pPr>
            <w:r w:rsidRPr="00B02EE3">
              <w:rPr>
                <w:szCs w:val="22"/>
              </w:rPr>
              <w:t>Сосновая (сосна)</w:t>
            </w:r>
          </w:p>
        </w:tc>
        <w:tc>
          <w:tcPr>
            <w:tcW w:w="808" w:type="pct"/>
            <w:vAlign w:val="center"/>
          </w:tcPr>
          <w:p w14:paraId="3A4FEE52" w14:textId="77777777" w:rsidR="00BF17E6" w:rsidRPr="00B02EE3" w:rsidRDefault="00BF17E6" w:rsidP="000019DB">
            <w:pPr>
              <w:suppressAutoHyphens/>
              <w:autoSpaceDE w:val="0"/>
              <w:autoSpaceDN w:val="0"/>
              <w:adjustRightInd w:val="0"/>
              <w:ind w:left="57"/>
              <w:rPr>
                <w:szCs w:val="22"/>
              </w:rPr>
            </w:pPr>
            <w:r w:rsidRPr="00B02EE3">
              <w:rPr>
                <w:szCs w:val="22"/>
              </w:rPr>
              <w:t>IV и ниже</w:t>
            </w:r>
          </w:p>
        </w:tc>
        <w:tc>
          <w:tcPr>
            <w:tcW w:w="809" w:type="pct"/>
            <w:vAlign w:val="center"/>
          </w:tcPr>
          <w:p w14:paraId="2776822D" w14:textId="77777777" w:rsidR="00BF17E6" w:rsidRPr="00B02EE3" w:rsidRDefault="00BF17E6" w:rsidP="000019DB">
            <w:pPr>
              <w:pStyle w:val="Default"/>
              <w:suppressAutoHyphens/>
              <w:ind w:left="57"/>
              <w:jc w:val="center"/>
              <w:rPr>
                <w:rFonts w:ascii="Times New Roman" w:hAnsi="Times New Roman" w:cs="Times New Roman"/>
                <w:color w:val="auto"/>
                <w:sz w:val="22"/>
                <w:szCs w:val="22"/>
              </w:rPr>
            </w:pPr>
            <w:r w:rsidRPr="00B02EE3">
              <w:rPr>
                <w:rFonts w:ascii="Times New Roman" w:hAnsi="Times New Roman" w:cs="Times New Roman"/>
                <w:color w:val="auto"/>
                <w:sz w:val="22"/>
                <w:szCs w:val="22"/>
              </w:rPr>
              <w:t>141-160</w:t>
            </w:r>
          </w:p>
        </w:tc>
      </w:tr>
      <w:tr w:rsidR="00BF17E6" w:rsidRPr="00B02EE3" w14:paraId="0380E8A1" w14:textId="77777777" w:rsidTr="00F10472">
        <w:trPr>
          <w:trHeight w:val="700"/>
          <w:jc w:val="center"/>
        </w:trPr>
        <w:tc>
          <w:tcPr>
            <w:tcW w:w="1912" w:type="pct"/>
            <w:vMerge/>
          </w:tcPr>
          <w:p w14:paraId="51669181" w14:textId="77777777" w:rsidR="00BF17E6" w:rsidRPr="00B02EE3" w:rsidRDefault="00BF17E6" w:rsidP="000019DB">
            <w:pPr>
              <w:ind w:left="57"/>
              <w:jc w:val="left"/>
              <w:rPr>
                <w:szCs w:val="22"/>
              </w:rPr>
            </w:pPr>
          </w:p>
        </w:tc>
        <w:tc>
          <w:tcPr>
            <w:tcW w:w="1471" w:type="pct"/>
            <w:vAlign w:val="center"/>
          </w:tcPr>
          <w:p w14:paraId="66E8F447" w14:textId="77777777" w:rsidR="00BF17E6" w:rsidRPr="00B02EE3" w:rsidRDefault="00BF17E6" w:rsidP="000019DB">
            <w:pPr>
              <w:suppressAutoHyphens/>
              <w:autoSpaceDE w:val="0"/>
              <w:autoSpaceDN w:val="0"/>
              <w:adjustRightInd w:val="0"/>
              <w:ind w:left="57"/>
              <w:jc w:val="left"/>
              <w:rPr>
                <w:szCs w:val="22"/>
              </w:rPr>
            </w:pPr>
            <w:r w:rsidRPr="00B02EE3">
              <w:rPr>
                <w:szCs w:val="22"/>
              </w:rPr>
              <w:t>Лиственничная (лиственница)</w:t>
            </w:r>
          </w:p>
        </w:tc>
        <w:tc>
          <w:tcPr>
            <w:tcW w:w="808" w:type="pct"/>
            <w:vAlign w:val="center"/>
          </w:tcPr>
          <w:p w14:paraId="11F02FA6" w14:textId="77777777" w:rsidR="00BF17E6" w:rsidRPr="00B02EE3" w:rsidRDefault="00BF17E6" w:rsidP="000019DB">
            <w:pPr>
              <w:suppressAutoHyphens/>
              <w:autoSpaceDE w:val="0"/>
              <w:autoSpaceDN w:val="0"/>
              <w:adjustRightInd w:val="0"/>
              <w:ind w:left="57"/>
              <w:rPr>
                <w:szCs w:val="22"/>
              </w:rPr>
            </w:pPr>
            <w:r w:rsidRPr="00B02EE3">
              <w:rPr>
                <w:szCs w:val="22"/>
              </w:rPr>
              <w:t>III и выше</w:t>
            </w:r>
          </w:p>
        </w:tc>
        <w:tc>
          <w:tcPr>
            <w:tcW w:w="809" w:type="pct"/>
            <w:vAlign w:val="center"/>
          </w:tcPr>
          <w:p w14:paraId="46609D57" w14:textId="77777777" w:rsidR="00BF17E6" w:rsidRPr="00B02EE3" w:rsidRDefault="00BF17E6" w:rsidP="000019DB">
            <w:pPr>
              <w:suppressAutoHyphens/>
              <w:autoSpaceDE w:val="0"/>
              <w:autoSpaceDN w:val="0"/>
              <w:adjustRightInd w:val="0"/>
              <w:ind w:left="57"/>
              <w:rPr>
                <w:szCs w:val="22"/>
              </w:rPr>
            </w:pPr>
            <w:r w:rsidRPr="00B02EE3">
              <w:rPr>
                <w:szCs w:val="22"/>
              </w:rPr>
              <w:t>121-140</w:t>
            </w:r>
          </w:p>
        </w:tc>
      </w:tr>
      <w:tr w:rsidR="00BF17E6" w:rsidRPr="00B02EE3" w14:paraId="047A1E31" w14:textId="77777777" w:rsidTr="000019DB">
        <w:trPr>
          <w:trHeight w:val="340"/>
          <w:jc w:val="center"/>
        </w:trPr>
        <w:tc>
          <w:tcPr>
            <w:tcW w:w="1912" w:type="pct"/>
            <w:vMerge/>
          </w:tcPr>
          <w:p w14:paraId="036909AF" w14:textId="77777777" w:rsidR="00BF17E6" w:rsidRPr="00B02EE3" w:rsidRDefault="00BF17E6" w:rsidP="000019DB">
            <w:pPr>
              <w:ind w:left="57"/>
              <w:jc w:val="left"/>
              <w:rPr>
                <w:szCs w:val="22"/>
              </w:rPr>
            </w:pPr>
          </w:p>
        </w:tc>
        <w:tc>
          <w:tcPr>
            <w:tcW w:w="1471" w:type="pct"/>
            <w:vAlign w:val="center"/>
          </w:tcPr>
          <w:p w14:paraId="6FA543F5" w14:textId="77777777" w:rsidR="00BF17E6" w:rsidRPr="00B02EE3" w:rsidRDefault="00BF17E6" w:rsidP="000019DB">
            <w:pPr>
              <w:suppressAutoHyphens/>
              <w:autoSpaceDE w:val="0"/>
              <w:autoSpaceDN w:val="0"/>
              <w:adjustRightInd w:val="0"/>
              <w:ind w:left="57"/>
              <w:jc w:val="left"/>
              <w:rPr>
                <w:szCs w:val="22"/>
              </w:rPr>
            </w:pPr>
            <w:r w:rsidRPr="00B02EE3">
              <w:rPr>
                <w:szCs w:val="22"/>
              </w:rPr>
              <w:t>Лиственничная (лиственница)</w:t>
            </w:r>
          </w:p>
        </w:tc>
        <w:tc>
          <w:tcPr>
            <w:tcW w:w="808" w:type="pct"/>
            <w:vAlign w:val="center"/>
          </w:tcPr>
          <w:p w14:paraId="322CEF7D" w14:textId="77777777" w:rsidR="00BF17E6" w:rsidRPr="00B02EE3" w:rsidRDefault="00BF17E6" w:rsidP="000019DB">
            <w:pPr>
              <w:suppressAutoHyphens/>
              <w:autoSpaceDE w:val="0"/>
              <w:autoSpaceDN w:val="0"/>
              <w:adjustRightInd w:val="0"/>
              <w:ind w:left="57"/>
              <w:rPr>
                <w:szCs w:val="22"/>
              </w:rPr>
            </w:pPr>
            <w:r w:rsidRPr="00B02EE3">
              <w:rPr>
                <w:szCs w:val="22"/>
              </w:rPr>
              <w:t>IV и ниже</w:t>
            </w:r>
          </w:p>
        </w:tc>
        <w:tc>
          <w:tcPr>
            <w:tcW w:w="809" w:type="pct"/>
            <w:vAlign w:val="center"/>
          </w:tcPr>
          <w:p w14:paraId="00EC4E07" w14:textId="77777777" w:rsidR="00BF17E6" w:rsidRPr="00B02EE3" w:rsidRDefault="00BF17E6" w:rsidP="000019DB">
            <w:pPr>
              <w:suppressAutoHyphens/>
              <w:autoSpaceDE w:val="0"/>
              <w:autoSpaceDN w:val="0"/>
              <w:adjustRightInd w:val="0"/>
              <w:ind w:left="57"/>
              <w:rPr>
                <w:szCs w:val="22"/>
              </w:rPr>
            </w:pPr>
            <w:r w:rsidRPr="00B02EE3">
              <w:rPr>
                <w:szCs w:val="22"/>
              </w:rPr>
              <w:t>141-160</w:t>
            </w:r>
          </w:p>
        </w:tc>
      </w:tr>
      <w:tr w:rsidR="00BF17E6" w:rsidRPr="00B02EE3" w14:paraId="2F04B383" w14:textId="77777777" w:rsidTr="000019DB">
        <w:trPr>
          <w:trHeight w:val="340"/>
          <w:jc w:val="center"/>
        </w:trPr>
        <w:tc>
          <w:tcPr>
            <w:tcW w:w="1912" w:type="pct"/>
            <w:vMerge/>
          </w:tcPr>
          <w:p w14:paraId="5BE4E164" w14:textId="77777777" w:rsidR="00BF17E6" w:rsidRPr="00B02EE3" w:rsidRDefault="00BF17E6" w:rsidP="000019DB">
            <w:pPr>
              <w:ind w:left="57"/>
              <w:jc w:val="left"/>
              <w:rPr>
                <w:szCs w:val="22"/>
              </w:rPr>
            </w:pPr>
          </w:p>
        </w:tc>
        <w:tc>
          <w:tcPr>
            <w:tcW w:w="1471" w:type="pct"/>
            <w:vAlign w:val="center"/>
          </w:tcPr>
          <w:p w14:paraId="76A7A960" w14:textId="77777777" w:rsidR="00BF17E6" w:rsidRPr="00B02EE3" w:rsidRDefault="00BF17E6" w:rsidP="000019DB">
            <w:pPr>
              <w:autoSpaceDE w:val="0"/>
              <w:autoSpaceDN w:val="0"/>
              <w:adjustRightInd w:val="0"/>
              <w:ind w:left="57"/>
              <w:jc w:val="left"/>
              <w:rPr>
                <w:szCs w:val="22"/>
              </w:rPr>
            </w:pPr>
            <w:r w:rsidRPr="00B02EE3">
              <w:rPr>
                <w:szCs w:val="22"/>
              </w:rPr>
              <w:t xml:space="preserve">Еловая (ель) </w:t>
            </w:r>
          </w:p>
        </w:tc>
        <w:tc>
          <w:tcPr>
            <w:tcW w:w="808" w:type="pct"/>
            <w:vAlign w:val="center"/>
          </w:tcPr>
          <w:p w14:paraId="1919C5FB" w14:textId="77777777" w:rsidR="00BF17E6" w:rsidRPr="00B02EE3" w:rsidRDefault="00BF17E6" w:rsidP="000019DB">
            <w:pPr>
              <w:suppressAutoHyphens/>
              <w:autoSpaceDE w:val="0"/>
              <w:autoSpaceDN w:val="0"/>
              <w:adjustRightInd w:val="0"/>
              <w:ind w:left="57"/>
              <w:rPr>
                <w:szCs w:val="22"/>
              </w:rPr>
            </w:pPr>
            <w:r w:rsidRPr="00B02EE3">
              <w:rPr>
                <w:szCs w:val="22"/>
              </w:rPr>
              <w:t>III и выше</w:t>
            </w:r>
          </w:p>
        </w:tc>
        <w:tc>
          <w:tcPr>
            <w:tcW w:w="809" w:type="pct"/>
            <w:vAlign w:val="center"/>
          </w:tcPr>
          <w:p w14:paraId="0CCCFCA3" w14:textId="77777777" w:rsidR="00BF17E6" w:rsidRPr="00B02EE3" w:rsidRDefault="00BF17E6" w:rsidP="000019DB">
            <w:pPr>
              <w:suppressAutoHyphens/>
              <w:autoSpaceDE w:val="0"/>
              <w:autoSpaceDN w:val="0"/>
              <w:adjustRightInd w:val="0"/>
              <w:ind w:left="57"/>
              <w:rPr>
                <w:szCs w:val="22"/>
              </w:rPr>
            </w:pPr>
            <w:r w:rsidRPr="00B02EE3">
              <w:rPr>
                <w:szCs w:val="22"/>
              </w:rPr>
              <w:t>121-140</w:t>
            </w:r>
          </w:p>
        </w:tc>
      </w:tr>
      <w:tr w:rsidR="00BF17E6" w:rsidRPr="00B02EE3" w14:paraId="6129995A" w14:textId="77777777" w:rsidTr="000019DB">
        <w:trPr>
          <w:trHeight w:val="340"/>
          <w:jc w:val="center"/>
        </w:trPr>
        <w:tc>
          <w:tcPr>
            <w:tcW w:w="1912" w:type="pct"/>
            <w:vMerge/>
          </w:tcPr>
          <w:p w14:paraId="62676834" w14:textId="77777777" w:rsidR="00BF17E6" w:rsidRPr="00B02EE3" w:rsidRDefault="00BF17E6" w:rsidP="000019DB">
            <w:pPr>
              <w:ind w:left="57"/>
              <w:jc w:val="left"/>
              <w:rPr>
                <w:szCs w:val="22"/>
              </w:rPr>
            </w:pPr>
          </w:p>
        </w:tc>
        <w:tc>
          <w:tcPr>
            <w:tcW w:w="1471" w:type="pct"/>
            <w:vAlign w:val="center"/>
          </w:tcPr>
          <w:p w14:paraId="341574E6" w14:textId="77777777" w:rsidR="00BF17E6" w:rsidRPr="00B02EE3" w:rsidRDefault="00BF17E6" w:rsidP="000019DB">
            <w:pPr>
              <w:tabs>
                <w:tab w:val="left" w:pos="2738"/>
              </w:tabs>
              <w:autoSpaceDE w:val="0"/>
              <w:autoSpaceDN w:val="0"/>
              <w:adjustRightInd w:val="0"/>
              <w:ind w:left="57"/>
              <w:jc w:val="left"/>
              <w:rPr>
                <w:szCs w:val="22"/>
              </w:rPr>
            </w:pPr>
            <w:r w:rsidRPr="00B02EE3">
              <w:rPr>
                <w:szCs w:val="22"/>
              </w:rPr>
              <w:t xml:space="preserve">Еловая (ель) </w:t>
            </w:r>
          </w:p>
        </w:tc>
        <w:tc>
          <w:tcPr>
            <w:tcW w:w="808" w:type="pct"/>
            <w:vAlign w:val="center"/>
          </w:tcPr>
          <w:p w14:paraId="36326583" w14:textId="77777777" w:rsidR="00BF17E6" w:rsidRPr="00B02EE3" w:rsidRDefault="00BF17E6" w:rsidP="000019DB">
            <w:pPr>
              <w:suppressAutoHyphens/>
              <w:autoSpaceDE w:val="0"/>
              <w:autoSpaceDN w:val="0"/>
              <w:adjustRightInd w:val="0"/>
              <w:ind w:left="57"/>
              <w:rPr>
                <w:szCs w:val="22"/>
              </w:rPr>
            </w:pPr>
            <w:r w:rsidRPr="00B02EE3">
              <w:rPr>
                <w:szCs w:val="22"/>
              </w:rPr>
              <w:t>IV и ниже</w:t>
            </w:r>
          </w:p>
        </w:tc>
        <w:tc>
          <w:tcPr>
            <w:tcW w:w="809" w:type="pct"/>
            <w:vAlign w:val="center"/>
          </w:tcPr>
          <w:p w14:paraId="466D10C8" w14:textId="77777777" w:rsidR="00BF17E6" w:rsidRPr="00B02EE3" w:rsidRDefault="00BF17E6" w:rsidP="000019DB">
            <w:pPr>
              <w:suppressAutoHyphens/>
              <w:autoSpaceDE w:val="0"/>
              <w:autoSpaceDN w:val="0"/>
              <w:adjustRightInd w:val="0"/>
              <w:ind w:left="57"/>
              <w:rPr>
                <w:szCs w:val="22"/>
              </w:rPr>
            </w:pPr>
            <w:r w:rsidRPr="00B02EE3">
              <w:rPr>
                <w:szCs w:val="22"/>
              </w:rPr>
              <w:t>141-160</w:t>
            </w:r>
          </w:p>
        </w:tc>
      </w:tr>
      <w:tr w:rsidR="00BF17E6" w:rsidRPr="00B02EE3" w14:paraId="14D2C5FF" w14:textId="77777777" w:rsidTr="000019DB">
        <w:trPr>
          <w:trHeight w:val="340"/>
          <w:jc w:val="center"/>
        </w:trPr>
        <w:tc>
          <w:tcPr>
            <w:tcW w:w="1912" w:type="pct"/>
            <w:vMerge/>
          </w:tcPr>
          <w:p w14:paraId="13ED0397" w14:textId="77777777" w:rsidR="00BF17E6" w:rsidRPr="00B02EE3" w:rsidRDefault="00BF17E6" w:rsidP="000019DB">
            <w:pPr>
              <w:ind w:left="57"/>
              <w:jc w:val="left"/>
              <w:rPr>
                <w:szCs w:val="22"/>
              </w:rPr>
            </w:pPr>
          </w:p>
        </w:tc>
        <w:tc>
          <w:tcPr>
            <w:tcW w:w="1471" w:type="pct"/>
            <w:vAlign w:val="center"/>
          </w:tcPr>
          <w:p w14:paraId="06AF6EEE" w14:textId="77777777" w:rsidR="00BF17E6" w:rsidRPr="00B02EE3" w:rsidRDefault="00BF17E6" w:rsidP="000019DB">
            <w:pPr>
              <w:suppressAutoHyphens/>
              <w:ind w:left="57"/>
              <w:jc w:val="left"/>
              <w:rPr>
                <w:szCs w:val="22"/>
              </w:rPr>
            </w:pPr>
            <w:r w:rsidRPr="00B02EE3">
              <w:rPr>
                <w:szCs w:val="22"/>
              </w:rPr>
              <w:t>Кедровая (кедр)</w:t>
            </w:r>
          </w:p>
        </w:tc>
        <w:tc>
          <w:tcPr>
            <w:tcW w:w="808" w:type="pct"/>
            <w:vAlign w:val="center"/>
          </w:tcPr>
          <w:p w14:paraId="133F6759" w14:textId="77777777" w:rsidR="00BF17E6" w:rsidRPr="00B02EE3" w:rsidRDefault="00BF17E6" w:rsidP="000019DB">
            <w:pPr>
              <w:suppressAutoHyphens/>
              <w:autoSpaceDE w:val="0"/>
              <w:autoSpaceDN w:val="0"/>
              <w:adjustRightInd w:val="0"/>
              <w:ind w:left="57"/>
              <w:rPr>
                <w:szCs w:val="22"/>
              </w:rPr>
            </w:pPr>
            <w:r w:rsidRPr="00B02EE3">
              <w:rPr>
                <w:szCs w:val="22"/>
              </w:rPr>
              <w:t>Все бонитеты</w:t>
            </w:r>
          </w:p>
        </w:tc>
        <w:tc>
          <w:tcPr>
            <w:tcW w:w="809" w:type="pct"/>
            <w:vAlign w:val="center"/>
          </w:tcPr>
          <w:p w14:paraId="026C6E5E" w14:textId="77777777" w:rsidR="00BF17E6" w:rsidRPr="00B02EE3" w:rsidRDefault="00BF17E6" w:rsidP="000019DB">
            <w:pPr>
              <w:suppressAutoHyphens/>
              <w:autoSpaceDE w:val="0"/>
              <w:autoSpaceDN w:val="0"/>
              <w:adjustRightInd w:val="0"/>
              <w:ind w:left="57"/>
              <w:rPr>
                <w:szCs w:val="22"/>
              </w:rPr>
            </w:pPr>
            <w:r w:rsidRPr="00B02EE3">
              <w:rPr>
                <w:szCs w:val="22"/>
              </w:rPr>
              <w:t>241-280</w:t>
            </w:r>
          </w:p>
        </w:tc>
      </w:tr>
      <w:tr w:rsidR="00BF17E6" w:rsidRPr="00B02EE3" w14:paraId="34B28B43" w14:textId="77777777" w:rsidTr="004A68C6">
        <w:trPr>
          <w:trHeight w:val="407"/>
          <w:jc w:val="center"/>
        </w:trPr>
        <w:tc>
          <w:tcPr>
            <w:tcW w:w="1912" w:type="pct"/>
            <w:vMerge/>
          </w:tcPr>
          <w:p w14:paraId="750283CE" w14:textId="77777777" w:rsidR="00BF17E6" w:rsidRPr="00B02EE3" w:rsidRDefault="00BF17E6" w:rsidP="000019DB">
            <w:pPr>
              <w:ind w:left="57"/>
              <w:jc w:val="left"/>
              <w:rPr>
                <w:szCs w:val="22"/>
              </w:rPr>
            </w:pPr>
          </w:p>
        </w:tc>
        <w:tc>
          <w:tcPr>
            <w:tcW w:w="1471" w:type="pct"/>
            <w:vAlign w:val="center"/>
          </w:tcPr>
          <w:p w14:paraId="7C876134" w14:textId="77777777" w:rsidR="00BF17E6" w:rsidRPr="00B02EE3" w:rsidRDefault="00BF17E6" w:rsidP="000019DB">
            <w:pPr>
              <w:suppressAutoHyphens/>
              <w:ind w:left="57"/>
              <w:jc w:val="left"/>
              <w:rPr>
                <w:szCs w:val="22"/>
              </w:rPr>
            </w:pPr>
            <w:r w:rsidRPr="00B02EE3">
              <w:rPr>
                <w:szCs w:val="22"/>
              </w:rPr>
              <w:t>Пихтовая (пихта)</w:t>
            </w:r>
          </w:p>
        </w:tc>
        <w:tc>
          <w:tcPr>
            <w:tcW w:w="808" w:type="pct"/>
            <w:vAlign w:val="center"/>
          </w:tcPr>
          <w:p w14:paraId="70A91354" w14:textId="77777777" w:rsidR="00BF17E6" w:rsidRPr="00B02EE3" w:rsidRDefault="00BF17E6" w:rsidP="000019DB">
            <w:pPr>
              <w:suppressAutoHyphens/>
              <w:autoSpaceDE w:val="0"/>
              <w:autoSpaceDN w:val="0"/>
              <w:adjustRightInd w:val="0"/>
              <w:ind w:left="57"/>
              <w:rPr>
                <w:szCs w:val="22"/>
              </w:rPr>
            </w:pPr>
            <w:r w:rsidRPr="00B02EE3">
              <w:rPr>
                <w:szCs w:val="22"/>
              </w:rPr>
              <w:t>Все бонитеты</w:t>
            </w:r>
          </w:p>
        </w:tc>
        <w:tc>
          <w:tcPr>
            <w:tcW w:w="809" w:type="pct"/>
            <w:vAlign w:val="center"/>
          </w:tcPr>
          <w:p w14:paraId="21577F12" w14:textId="77777777" w:rsidR="00BF17E6" w:rsidRPr="00B02EE3" w:rsidRDefault="00BF17E6" w:rsidP="000019DB">
            <w:pPr>
              <w:suppressAutoHyphens/>
              <w:autoSpaceDE w:val="0"/>
              <w:autoSpaceDN w:val="0"/>
              <w:adjustRightInd w:val="0"/>
              <w:ind w:left="57"/>
              <w:rPr>
                <w:szCs w:val="22"/>
              </w:rPr>
            </w:pPr>
            <w:r w:rsidRPr="00B02EE3">
              <w:rPr>
                <w:szCs w:val="22"/>
              </w:rPr>
              <w:t>101-120</w:t>
            </w:r>
          </w:p>
        </w:tc>
      </w:tr>
      <w:tr w:rsidR="00BF17E6" w:rsidRPr="00B02EE3" w14:paraId="63F794E6" w14:textId="77777777" w:rsidTr="00F10472">
        <w:trPr>
          <w:trHeight w:val="355"/>
          <w:jc w:val="center"/>
        </w:trPr>
        <w:tc>
          <w:tcPr>
            <w:tcW w:w="1912" w:type="pct"/>
            <w:vMerge/>
          </w:tcPr>
          <w:p w14:paraId="40956C3F" w14:textId="77777777" w:rsidR="00BF17E6" w:rsidRPr="00B02EE3" w:rsidRDefault="00BF17E6" w:rsidP="000019DB">
            <w:pPr>
              <w:ind w:left="57"/>
              <w:jc w:val="left"/>
              <w:rPr>
                <w:szCs w:val="22"/>
              </w:rPr>
            </w:pPr>
          </w:p>
        </w:tc>
        <w:tc>
          <w:tcPr>
            <w:tcW w:w="1471" w:type="pct"/>
            <w:vAlign w:val="center"/>
          </w:tcPr>
          <w:p w14:paraId="3F667DBC" w14:textId="77777777" w:rsidR="00BF17E6" w:rsidRPr="00B02EE3" w:rsidRDefault="00BF17E6" w:rsidP="000019DB">
            <w:pPr>
              <w:suppressAutoHyphens/>
              <w:ind w:left="57"/>
              <w:jc w:val="left"/>
              <w:rPr>
                <w:szCs w:val="22"/>
              </w:rPr>
            </w:pPr>
            <w:r w:rsidRPr="00B02EE3">
              <w:rPr>
                <w:szCs w:val="22"/>
              </w:rPr>
              <w:t>Березовая (берёза)</w:t>
            </w:r>
          </w:p>
        </w:tc>
        <w:tc>
          <w:tcPr>
            <w:tcW w:w="808" w:type="pct"/>
            <w:vAlign w:val="center"/>
          </w:tcPr>
          <w:p w14:paraId="59F26EC3" w14:textId="77777777" w:rsidR="00BF17E6" w:rsidRPr="00B02EE3" w:rsidRDefault="00BF17E6" w:rsidP="000019DB">
            <w:pPr>
              <w:suppressAutoHyphens/>
              <w:autoSpaceDE w:val="0"/>
              <w:autoSpaceDN w:val="0"/>
              <w:adjustRightInd w:val="0"/>
              <w:ind w:left="57"/>
              <w:rPr>
                <w:szCs w:val="22"/>
              </w:rPr>
            </w:pPr>
            <w:r w:rsidRPr="00B02EE3">
              <w:rPr>
                <w:szCs w:val="22"/>
              </w:rPr>
              <w:t>Все бонитеты</w:t>
            </w:r>
          </w:p>
        </w:tc>
        <w:tc>
          <w:tcPr>
            <w:tcW w:w="809" w:type="pct"/>
            <w:vAlign w:val="center"/>
          </w:tcPr>
          <w:p w14:paraId="44900409" w14:textId="77777777" w:rsidR="00BF17E6" w:rsidRPr="00B02EE3" w:rsidRDefault="00BF17E6" w:rsidP="000019DB">
            <w:pPr>
              <w:suppressAutoHyphens/>
              <w:autoSpaceDE w:val="0"/>
              <w:autoSpaceDN w:val="0"/>
              <w:adjustRightInd w:val="0"/>
              <w:ind w:left="57"/>
              <w:rPr>
                <w:szCs w:val="22"/>
              </w:rPr>
            </w:pPr>
            <w:r w:rsidRPr="00B02EE3">
              <w:rPr>
                <w:szCs w:val="22"/>
              </w:rPr>
              <w:t>71-80</w:t>
            </w:r>
          </w:p>
        </w:tc>
      </w:tr>
      <w:tr w:rsidR="00BF17E6" w:rsidRPr="00B02EE3" w14:paraId="4050B7A9" w14:textId="77777777" w:rsidTr="00F10472">
        <w:trPr>
          <w:trHeight w:val="194"/>
          <w:jc w:val="center"/>
        </w:trPr>
        <w:tc>
          <w:tcPr>
            <w:tcW w:w="1912" w:type="pct"/>
            <w:vMerge/>
          </w:tcPr>
          <w:p w14:paraId="2C182E45" w14:textId="77777777" w:rsidR="00BF17E6" w:rsidRPr="00B02EE3" w:rsidRDefault="00BF17E6" w:rsidP="000019DB">
            <w:pPr>
              <w:ind w:left="57"/>
              <w:jc w:val="left"/>
              <w:rPr>
                <w:szCs w:val="22"/>
              </w:rPr>
            </w:pPr>
          </w:p>
        </w:tc>
        <w:tc>
          <w:tcPr>
            <w:tcW w:w="1471" w:type="pct"/>
            <w:vAlign w:val="center"/>
          </w:tcPr>
          <w:p w14:paraId="36B3EA6E" w14:textId="77777777" w:rsidR="00BF17E6" w:rsidRPr="00B02EE3" w:rsidRDefault="00BF17E6" w:rsidP="000019DB">
            <w:pPr>
              <w:suppressAutoHyphens/>
              <w:ind w:left="57"/>
              <w:jc w:val="left"/>
              <w:rPr>
                <w:szCs w:val="22"/>
              </w:rPr>
            </w:pPr>
            <w:r w:rsidRPr="00B02EE3">
              <w:rPr>
                <w:szCs w:val="22"/>
              </w:rPr>
              <w:t>Осиновая (осина)</w:t>
            </w:r>
          </w:p>
        </w:tc>
        <w:tc>
          <w:tcPr>
            <w:tcW w:w="808" w:type="pct"/>
            <w:vAlign w:val="center"/>
          </w:tcPr>
          <w:p w14:paraId="2F353DE0" w14:textId="77777777" w:rsidR="00BF17E6" w:rsidRPr="00B02EE3" w:rsidRDefault="00BF17E6" w:rsidP="000019DB">
            <w:pPr>
              <w:suppressAutoHyphens/>
              <w:ind w:left="57"/>
              <w:rPr>
                <w:szCs w:val="22"/>
              </w:rPr>
            </w:pPr>
            <w:r w:rsidRPr="00B02EE3">
              <w:rPr>
                <w:szCs w:val="22"/>
              </w:rPr>
              <w:t>Все бонитеты</w:t>
            </w:r>
          </w:p>
        </w:tc>
        <w:tc>
          <w:tcPr>
            <w:tcW w:w="809" w:type="pct"/>
            <w:vAlign w:val="center"/>
          </w:tcPr>
          <w:p w14:paraId="289391E5" w14:textId="77777777" w:rsidR="00BF17E6" w:rsidRPr="00B02EE3" w:rsidRDefault="00BF17E6" w:rsidP="000019DB">
            <w:pPr>
              <w:suppressAutoHyphens/>
              <w:ind w:left="57"/>
              <w:rPr>
                <w:szCs w:val="22"/>
              </w:rPr>
            </w:pPr>
            <w:r w:rsidRPr="00B02EE3">
              <w:rPr>
                <w:szCs w:val="22"/>
              </w:rPr>
              <w:t>61-70</w:t>
            </w:r>
          </w:p>
        </w:tc>
      </w:tr>
      <w:tr w:rsidR="00BF17E6" w:rsidRPr="00B02EE3" w14:paraId="65FF56B8" w14:textId="77777777" w:rsidTr="00F10472">
        <w:trPr>
          <w:trHeight w:val="293"/>
          <w:jc w:val="center"/>
        </w:trPr>
        <w:tc>
          <w:tcPr>
            <w:tcW w:w="1912" w:type="pct"/>
            <w:vMerge/>
          </w:tcPr>
          <w:p w14:paraId="73A2B472" w14:textId="77777777" w:rsidR="00BF17E6" w:rsidRPr="00B02EE3" w:rsidRDefault="00BF17E6" w:rsidP="000019DB">
            <w:pPr>
              <w:ind w:left="57"/>
              <w:jc w:val="left"/>
              <w:rPr>
                <w:szCs w:val="22"/>
              </w:rPr>
            </w:pPr>
          </w:p>
        </w:tc>
        <w:tc>
          <w:tcPr>
            <w:tcW w:w="1471" w:type="pct"/>
            <w:vAlign w:val="center"/>
          </w:tcPr>
          <w:p w14:paraId="43F16264" w14:textId="77777777" w:rsidR="00BF17E6" w:rsidRPr="00B02EE3" w:rsidRDefault="00BF17E6" w:rsidP="000019DB">
            <w:pPr>
              <w:suppressAutoHyphens/>
              <w:ind w:left="57"/>
              <w:jc w:val="left"/>
              <w:rPr>
                <w:szCs w:val="22"/>
              </w:rPr>
            </w:pPr>
            <w:r w:rsidRPr="00B02EE3">
              <w:rPr>
                <w:szCs w:val="22"/>
              </w:rPr>
              <w:t>Ивовая (*Ива древовидная)</w:t>
            </w:r>
          </w:p>
        </w:tc>
        <w:tc>
          <w:tcPr>
            <w:tcW w:w="808" w:type="pct"/>
            <w:vAlign w:val="center"/>
          </w:tcPr>
          <w:p w14:paraId="1E585C3D" w14:textId="77777777" w:rsidR="00BF17E6" w:rsidRPr="00B02EE3" w:rsidRDefault="00BF17E6" w:rsidP="000019DB">
            <w:pPr>
              <w:suppressAutoHyphens/>
              <w:ind w:left="57"/>
              <w:rPr>
                <w:szCs w:val="22"/>
              </w:rPr>
            </w:pPr>
            <w:r w:rsidRPr="00B02EE3">
              <w:rPr>
                <w:szCs w:val="22"/>
              </w:rPr>
              <w:t>Все бонитеты</w:t>
            </w:r>
          </w:p>
        </w:tc>
        <w:tc>
          <w:tcPr>
            <w:tcW w:w="809" w:type="pct"/>
            <w:vAlign w:val="center"/>
          </w:tcPr>
          <w:p w14:paraId="3ED755B2" w14:textId="77777777" w:rsidR="00BF17E6" w:rsidRPr="00B02EE3" w:rsidRDefault="00BF17E6" w:rsidP="000019DB">
            <w:pPr>
              <w:suppressAutoHyphens/>
              <w:ind w:left="57"/>
              <w:rPr>
                <w:szCs w:val="22"/>
              </w:rPr>
            </w:pPr>
            <w:r w:rsidRPr="00B02EE3">
              <w:rPr>
                <w:szCs w:val="22"/>
              </w:rPr>
              <w:t>51-60</w:t>
            </w:r>
          </w:p>
        </w:tc>
      </w:tr>
      <w:tr w:rsidR="00BF17E6" w:rsidRPr="00B02EE3" w14:paraId="05B9D140" w14:textId="77777777" w:rsidTr="000019DB">
        <w:trPr>
          <w:trHeight w:val="57"/>
          <w:jc w:val="center"/>
        </w:trPr>
        <w:tc>
          <w:tcPr>
            <w:tcW w:w="1912" w:type="pct"/>
            <w:vMerge/>
          </w:tcPr>
          <w:p w14:paraId="0FAEAE82" w14:textId="77777777" w:rsidR="00BF17E6" w:rsidRPr="00B02EE3" w:rsidRDefault="00BF17E6" w:rsidP="000019DB">
            <w:pPr>
              <w:ind w:left="57"/>
              <w:jc w:val="left"/>
              <w:rPr>
                <w:szCs w:val="22"/>
              </w:rPr>
            </w:pPr>
          </w:p>
        </w:tc>
        <w:tc>
          <w:tcPr>
            <w:tcW w:w="1471" w:type="pct"/>
            <w:vAlign w:val="center"/>
          </w:tcPr>
          <w:p w14:paraId="3B6966A7" w14:textId="77777777" w:rsidR="00BF17E6" w:rsidRPr="00B02EE3" w:rsidRDefault="00BF17E6" w:rsidP="000019DB">
            <w:pPr>
              <w:suppressAutoHyphens/>
              <w:ind w:left="57"/>
              <w:jc w:val="left"/>
              <w:rPr>
                <w:szCs w:val="22"/>
              </w:rPr>
            </w:pPr>
            <w:r w:rsidRPr="00B02EE3">
              <w:rPr>
                <w:szCs w:val="22"/>
              </w:rPr>
              <w:t>Кустарниковая</w:t>
            </w:r>
          </w:p>
          <w:p w14:paraId="5593DBB3" w14:textId="77777777" w:rsidR="00BF17E6" w:rsidRPr="00B02EE3" w:rsidRDefault="00BF17E6" w:rsidP="000019DB">
            <w:pPr>
              <w:suppressAutoHyphens/>
              <w:ind w:left="57"/>
              <w:jc w:val="left"/>
              <w:rPr>
                <w:szCs w:val="22"/>
              </w:rPr>
            </w:pPr>
            <w:r w:rsidRPr="00B02EE3">
              <w:rPr>
                <w:szCs w:val="22"/>
              </w:rPr>
              <w:t>(*Ива кустарниковая)</w:t>
            </w:r>
          </w:p>
        </w:tc>
        <w:tc>
          <w:tcPr>
            <w:tcW w:w="808" w:type="pct"/>
            <w:vAlign w:val="center"/>
          </w:tcPr>
          <w:p w14:paraId="2460435C" w14:textId="77777777" w:rsidR="00BF17E6" w:rsidRPr="00B02EE3" w:rsidRDefault="00BF17E6" w:rsidP="000019DB">
            <w:pPr>
              <w:suppressAutoHyphens/>
              <w:ind w:left="57"/>
              <w:rPr>
                <w:szCs w:val="22"/>
              </w:rPr>
            </w:pPr>
            <w:r w:rsidRPr="00B02EE3">
              <w:rPr>
                <w:szCs w:val="22"/>
              </w:rPr>
              <w:t>Все бонитеты</w:t>
            </w:r>
          </w:p>
        </w:tc>
        <w:tc>
          <w:tcPr>
            <w:tcW w:w="809" w:type="pct"/>
            <w:vAlign w:val="center"/>
          </w:tcPr>
          <w:p w14:paraId="1C04F864" w14:textId="77777777" w:rsidR="00BF17E6" w:rsidRPr="00B02EE3" w:rsidRDefault="00BF17E6" w:rsidP="000019DB">
            <w:pPr>
              <w:suppressAutoHyphens/>
              <w:ind w:left="57"/>
              <w:rPr>
                <w:szCs w:val="22"/>
              </w:rPr>
            </w:pPr>
            <w:r w:rsidRPr="00B02EE3">
              <w:rPr>
                <w:szCs w:val="22"/>
              </w:rPr>
              <w:t>21-25</w:t>
            </w:r>
          </w:p>
        </w:tc>
      </w:tr>
      <w:tr w:rsidR="00BF17E6" w:rsidRPr="00B02EE3" w14:paraId="37539DE8" w14:textId="77777777" w:rsidTr="000019DB">
        <w:trPr>
          <w:trHeight w:val="70"/>
          <w:jc w:val="center"/>
        </w:trPr>
        <w:tc>
          <w:tcPr>
            <w:tcW w:w="1912" w:type="pct"/>
            <w:vMerge w:val="restart"/>
          </w:tcPr>
          <w:p w14:paraId="6358455F" w14:textId="77777777" w:rsidR="000019DB" w:rsidRPr="00B02EE3" w:rsidRDefault="000019DB" w:rsidP="000019DB">
            <w:pPr>
              <w:autoSpaceDE w:val="0"/>
              <w:autoSpaceDN w:val="0"/>
              <w:adjustRightInd w:val="0"/>
              <w:ind w:left="57"/>
              <w:jc w:val="left"/>
              <w:rPr>
                <w:bCs/>
                <w:iCs/>
                <w:szCs w:val="22"/>
              </w:rPr>
            </w:pPr>
          </w:p>
          <w:p w14:paraId="449D2B36" w14:textId="70360485" w:rsidR="00BF17E6" w:rsidRPr="00B02EE3" w:rsidRDefault="00BF17E6" w:rsidP="000019DB">
            <w:pPr>
              <w:autoSpaceDE w:val="0"/>
              <w:autoSpaceDN w:val="0"/>
              <w:adjustRightInd w:val="0"/>
              <w:ind w:left="57"/>
              <w:jc w:val="left"/>
              <w:rPr>
                <w:bCs/>
                <w:iCs/>
                <w:szCs w:val="22"/>
              </w:rPr>
            </w:pPr>
            <w:r w:rsidRPr="00B02EE3">
              <w:rPr>
                <w:bCs/>
                <w:iCs/>
                <w:szCs w:val="22"/>
              </w:rPr>
              <w:t>Защитные леса,</w:t>
            </w:r>
          </w:p>
          <w:p w14:paraId="5C8FA1D7" w14:textId="77777777" w:rsidR="00BF17E6" w:rsidRPr="00B02EE3" w:rsidRDefault="00BF17E6" w:rsidP="000019DB">
            <w:pPr>
              <w:autoSpaceDE w:val="0"/>
              <w:autoSpaceDN w:val="0"/>
              <w:adjustRightInd w:val="0"/>
              <w:ind w:left="57"/>
              <w:jc w:val="left"/>
              <w:rPr>
                <w:bCs/>
                <w:iCs/>
                <w:szCs w:val="22"/>
              </w:rPr>
            </w:pPr>
            <w:r w:rsidRPr="00B02EE3">
              <w:rPr>
                <w:bCs/>
                <w:iCs/>
                <w:szCs w:val="22"/>
              </w:rPr>
              <w:t>в том числе:</w:t>
            </w:r>
          </w:p>
          <w:p w14:paraId="0D408C2D" w14:textId="77777777" w:rsidR="00BF17E6" w:rsidRPr="00B02EE3" w:rsidRDefault="00BF17E6" w:rsidP="000019DB">
            <w:pPr>
              <w:suppressAutoHyphens/>
              <w:autoSpaceDE w:val="0"/>
              <w:autoSpaceDN w:val="0"/>
              <w:adjustRightInd w:val="0"/>
              <w:ind w:left="57"/>
              <w:jc w:val="left"/>
              <w:rPr>
                <w:color w:val="000000"/>
                <w:szCs w:val="22"/>
              </w:rPr>
            </w:pPr>
            <w:r w:rsidRPr="00B02EE3">
              <w:rPr>
                <w:color w:val="000000"/>
                <w:szCs w:val="22"/>
              </w:rPr>
              <w:t>ценные леса:</w:t>
            </w:r>
          </w:p>
          <w:p w14:paraId="004E5060" w14:textId="77777777" w:rsidR="00BF17E6" w:rsidRPr="00B02EE3" w:rsidRDefault="00BF17E6" w:rsidP="000019DB">
            <w:pPr>
              <w:autoSpaceDE w:val="0"/>
              <w:autoSpaceDN w:val="0"/>
              <w:adjustRightInd w:val="0"/>
              <w:ind w:left="57"/>
              <w:jc w:val="left"/>
              <w:rPr>
                <w:bCs/>
                <w:iCs/>
                <w:szCs w:val="22"/>
              </w:rPr>
            </w:pPr>
            <w:r w:rsidRPr="00B02EE3">
              <w:rPr>
                <w:bCs/>
                <w:iCs/>
                <w:szCs w:val="22"/>
              </w:rPr>
              <w:t>запретные полосы лесов, расположенные вдоль водных объектов</w:t>
            </w:r>
          </w:p>
          <w:p w14:paraId="576E24ED" w14:textId="77777777" w:rsidR="00BF17E6" w:rsidRPr="00B02EE3" w:rsidRDefault="00BF17E6" w:rsidP="000019DB">
            <w:pPr>
              <w:autoSpaceDE w:val="0"/>
              <w:autoSpaceDN w:val="0"/>
              <w:adjustRightInd w:val="0"/>
              <w:ind w:left="57"/>
              <w:jc w:val="left"/>
              <w:rPr>
                <w:bCs/>
                <w:iCs/>
                <w:szCs w:val="22"/>
              </w:rPr>
            </w:pPr>
          </w:p>
          <w:p w14:paraId="378B7ED4" w14:textId="77777777" w:rsidR="00BF17E6" w:rsidRPr="00B02EE3" w:rsidRDefault="00BF17E6" w:rsidP="000019DB">
            <w:pPr>
              <w:ind w:left="57"/>
              <w:jc w:val="left"/>
              <w:rPr>
                <w:szCs w:val="22"/>
              </w:rPr>
            </w:pPr>
            <w:r w:rsidRPr="00B02EE3">
              <w:rPr>
                <w:bCs/>
                <w:iCs/>
                <w:szCs w:val="22"/>
              </w:rPr>
              <w:t>Эксплуатационные леса</w:t>
            </w:r>
          </w:p>
        </w:tc>
        <w:tc>
          <w:tcPr>
            <w:tcW w:w="1471" w:type="pct"/>
            <w:vAlign w:val="center"/>
          </w:tcPr>
          <w:p w14:paraId="7D8D4E00" w14:textId="77777777" w:rsidR="00BF17E6" w:rsidRPr="00B02EE3" w:rsidRDefault="00BF17E6" w:rsidP="000019DB">
            <w:pPr>
              <w:suppressAutoHyphens/>
              <w:autoSpaceDE w:val="0"/>
              <w:autoSpaceDN w:val="0"/>
              <w:adjustRightInd w:val="0"/>
              <w:ind w:left="57"/>
              <w:jc w:val="left"/>
              <w:rPr>
                <w:szCs w:val="22"/>
              </w:rPr>
            </w:pPr>
            <w:r w:rsidRPr="00B02EE3">
              <w:rPr>
                <w:szCs w:val="22"/>
              </w:rPr>
              <w:t>Сосновая (сосна)</w:t>
            </w:r>
          </w:p>
        </w:tc>
        <w:tc>
          <w:tcPr>
            <w:tcW w:w="808" w:type="pct"/>
            <w:vAlign w:val="center"/>
          </w:tcPr>
          <w:p w14:paraId="30F63EAD" w14:textId="77777777" w:rsidR="00BF17E6" w:rsidRPr="00B02EE3" w:rsidRDefault="00BF17E6" w:rsidP="000019DB">
            <w:pPr>
              <w:suppressAutoHyphens/>
              <w:autoSpaceDE w:val="0"/>
              <w:autoSpaceDN w:val="0"/>
              <w:adjustRightInd w:val="0"/>
              <w:ind w:left="57"/>
              <w:rPr>
                <w:szCs w:val="22"/>
              </w:rPr>
            </w:pPr>
            <w:r w:rsidRPr="00B02EE3">
              <w:rPr>
                <w:szCs w:val="22"/>
              </w:rPr>
              <w:t>III и выше</w:t>
            </w:r>
          </w:p>
        </w:tc>
        <w:tc>
          <w:tcPr>
            <w:tcW w:w="809" w:type="pct"/>
            <w:vAlign w:val="center"/>
          </w:tcPr>
          <w:p w14:paraId="71CF433E" w14:textId="77777777" w:rsidR="00BF17E6" w:rsidRPr="00B02EE3" w:rsidRDefault="00BF17E6" w:rsidP="000019DB">
            <w:pPr>
              <w:suppressAutoHyphens/>
              <w:autoSpaceDE w:val="0"/>
              <w:autoSpaceDN w:val="0"/>
              <w:adjustRightInd w:val="0"/>
              <w:ind w:left="57"/>
              <w:rPr>
                <w:szCs w:val="22"/>
              </w:rPr>
            </w:pPr>
            <w:r w:rsidRPr="00B02EE3">
              <w:rPr>
                <w:szCs w:val="22"/>
              </w:rPr>
              <w:t>101-120</w:t>
            </w:r>
          </w:p>
        </w:tc>
      </w:tr>
      <w:tr w:rsidR="00BF17E6" w:rsidRPr="00B02EE3" w14:paraId="3A99F1F9" w14:textId="77777777" w:rsidTr="000019DB">
        <w:trPr>
          <w:trHeight w:val="70"/>
          <w:jc w:val="center"/>
        </w:trPr>
        <w:tc>
          <w:tcPr>
            <w:tcW w:w="1912" w:type="pct"/>
            <w:vMerge/>
            <w:vAlign w:val="center"/>
          </w:tcPr>
          <w:p w14:paraId="1DDD94D7" w14:textId="77777777" w:rsidR="00BF17E6" w:rsidRPr="00B02EE3" w:rsidRDefault="00BF17E6" w:rsidP="000019DB">
            <w:pPr>
              <w:ind w:left="57"/>
              <w:rPr>
                <w:szCs w:val="22"/>
              </w:rPr>
            </w:pPr>
          </w:p>
        </w:tc>
        <w:tc>
          <w:tcPr>
            <w:tcW w:w="1471" w:type="pct"/>
            <w:vAlign w:val="center"/>
          </w:tcPr>
          <w:p w14:paraId="58A3C17D" w14:textId="77777777" w:rsidR="00BF17E6" w:rsidRPr="00B02EE3" w:rsidRDefault="00BF17E6" w:rsidP="000019DB">
            <w:pPr>
              <w:suppressAutoHyphens/>
              <w:autoSpaceDE w:val="0"/>
              <w:autoSpaceDN w:val="0"/>
              <w:adjustRightInd w:val="0"/>
              <w:ind w:left="57"/>
              <w:jc w:val="left"/>
              <w:rPr>
                <w:szCs w:val="22"/>
              </w:rPr>
            </w:pPr>
            <w:r w:rsidRPr="00B02EE3">
              <w:rPr>
                <w:szCs w:val="22"/>
              </w:rPr>
              <w:t>Сосновая (сосна)</w:t>
            </w:r>
          </w:p>
        </w:tc>
        <w:tc>
          <w:tcPr>
            <w:tcW w:w="808" w:type="pct"/>
            <w:vAlign w:val="center"/>
          </w:tcPr>
          <w:p w14:paraId="1D42B9E5" w14:textId="77777777" w:rsidR="00BF17E6" w:rsidRPr="00B02EE3" w:rsidRDefault="00BF17E6" w:rsidP="000019DB">
            <w:pPr>
              <w:suppressAutoHyphens/>
              <w:autoSpaceDE w:val="0"/>
              <w:autoSpaceDN w:val="0"/>
              <w:adjustRightInd w:val="0"/>
              <w:ind w:left="57"/>
              <w:rPr>
                <w:szCs w:val="22"/>
              </w:rPr>
            </w:pPr>
            <w:r w:rsidRPr="00B02EE3">
              <w:rPr>
                <w:szCs w:val="22"/>
              </w:rPr>
              <w:t>IV и ниже</w:t>
            </w:r>
          </w:p>
        </w:tc>
        <w:tc>
          <w:tcPr>
            <w:tcW w:w="809" w:type="pct"/>
            <w:vAlign w:val="center"/>
          </w:tcPr>
          <w:p w14:paraId="23E245BC" w14:textId="77777777" w:rsidR="00BF17E6" w:rsidRPr="00B02EE3" w:rsidRDefault="00BF17E6" w:rsidP="000019DB">
            <w:pPr>
              <w:suppressAutoHyphens/>
              <w:autoSpaceDE w:val="0"/>
              <w:autoSpaceDN w:val="0"/>
              <w:adjustRightInd w:val="0"/>
              <w:ind w:left="57"/>
              <w:rPr>
                <w:szCs w:val="22"/>
              </w:rPr>
            </w:pPr>
            <w:r w:rsidRPr="00B02EE3">
              <w:rPr>
                <w:szCs w:val="22"/>
              </w:rPr>
              <w:t>121-140</w:t>
            </w:r>
          </w:p>
        </w:tc>
      </w:tr>
      <w:tr w:rsidR="00BF17E6" w:rsidRPr="00B02EE3" w14:paraId="1DA972D1" w14:textId="77777777" w:rsidTr="000019DB">
        <w:trPr>
          <w:trHeight w:val="70"/>
          <w:jc w:val="center"/>
        </w:trPr>
        <w:tc>
          <w:tcPr>
            <w:tcW w:w="1912" w:type="pct"/>
            <w:vMerge/>
            <w:vAlign w:val="center"/>
          </w:tcPr>
          <w:p w14:paraId="3EE4AB88" w14:textId="77777777" w:rsidR="00BF17E6" w:rsidRPr="00B02EE3" w:rsidRDefault="00BF17E6" w:rsidP="000019DB">
            <w:pPr>
              <w:ind w:left="57"/>
              <w:rPr>
                <w:szCs w:val="22"/>
              </w:rPr>
            </w:pPr>
          </w:p>
        </w:tc>
        <w:tc>
          <w:tcPr>
            <w:tcW w:w="1471" w:type="pct"/>
            <w:vAlign w:val="center"/>
          </w:tcPr>
          <w:p w14:paraId="65956495" w14:textId="77777777" w:rsidR="00BF17E6" w:rsidRPr="00B02EE3" w:rsidRDefault="00BF17E6" w:rsidP="000019DB">
            <w:pPr>
              <w:suppressAutoHyphens/>
              <w:autoSpaceDE w:val="0"/>
              <w:autoSpaceDN w:val="0"/>
              <w:adjustRightInd w:val="0"/>
              <w:ind w:left="57"/>
              <w:jc w:val="left"/>
              <w:rPr>
                <w:szCs w:val="22"/>
              </w:rPr>
            </w:pPr>
            <w:r w:rsidRPr="00B02EE3">
              <w:rPr>
                <w:szCs w:val="22"/>
              </w:rPr>
              <w:t>Лиственничная (лиственница)</w:t>
            </w:r>
          </w:p>
        </w:tc>
        <w:tc>
          <w:tcPr>
            <w:tcW w:w="808" w:type="pct"/>
            <w:vAlign w:val="center"/>
          </w:tcPr>
          <w:p w14:paraId="2F40A2B7" w14:textId="77777777" w:rsidR="00BF17E6" w:rsidRPr="00B02EE3" w:rsidRDefault="00BF17E6" w:rsidP="000019DB">
            <w:pPr>
              <w:pStyle w:val="Default"/>
              <w:suppressAutoHyphens/>
              <w:ind w:left="57"/>
              <w:jc w:val="center"/>
              <w:rPr>
                <w:rFonts w:ascii="Times New Roman" w:hAnsi="Times New Roman" w:cs="Times New Roman"/>
                <w:color w:val="auto"/>
                <w:sz w:val="22"/>
                <w:szCs w:val="22"/>
              </w:rPr>
            </w:pPr>
            <w:r w:rsidRPr="00B02EE3">
              <w:rPr>
                <w:rFonts w:ascii="Times New Roman" w:hAnsi="Times New Roman" w:cs="Times New Roman"/>
                <w:color w:val="auto"/>
                <w:sz w:val="22"/>
                <w:szCs w:val="22"/>
              </w:rPr>
              <w:t>III и выше</w:t>
            </w:r>
          </w:p>
        </w:tc>
        <w:tc>
          <w:tcPr>
            <w:tcW w:w="809" w:type="pct"/>
            <w:vAlign w:val="center"/>
          </w:tcPr>
          <w:p w14:paraId="5DAF0040" w14:textId="77777777" w:rsidR="00BF17E6" w:rsidRPr="00B02EE3" w:rsidRDefault="00BF17E6" w:rsidP="000019DB">
            <w:pPr>
              <w:pStyle w:val="Default"/>
              <w:suppressAutoHyphens/>
              <w:ind w:left="57"/>
              <w:jc w:val="center"/>
              <w:rPr>
                <w:rFonts w:ascii="Times New Roman" w:hAnsi="Times New Roman" w:cs="Times New Roman"/>
                <w:color w:val="auto"/>
                <w:sz w:val="22"/>
                <w:szCs w:val="22"/>
              </w:rPr>
            </w:pPr>
            <w:r w:rsidRPr="00B02EE3">
              <w:rPr>
                <w:rFonts w:ascii="Times New Roman" w:hAnsi="Times New Roman" w:cs="Times New Roman"/>
                <w:color w:val="auto"/>
                <w:sz w:val="22"/>
                <w:szCs w:val="22"/>
              </w:rPr>
              <w:t>101-120</w:t>
            </w:r>
          </w:p>
        </w:tc>
      </w:tr>
      <w:tr w:rsidR="00BF17E6" w:rsidRPr="00B02EE3" w14:paraId="781B6E03" w14:textId="77777777" w:rsidTr="000019DB">
        <w:trPr>
          <w:trHeight w:val="70"/>
          <w:jc w:val="center"/>
        </w:trPr>
        <w:tc>
          <w:tcPr>
            <w:tcW w:w="1912" w:type="pct"/>
            <w:vMerge/>
            <w:vAlign w:val="center"/>
          </w:tcPr>
          <w:p w14:paraId="08A66E0E" w14:textId="77777777" w:rsidR="00BF17E6" w:rsidRPr="00B02EE3" w:rsidRDefault="00BF17E6" w:rsidP="000019DB">
            <w:pPr>
              <w:ind w:left="57"/>
              <w:rPr>
                <w:szCs w:val="22"/>
              </w:rPr>
            </w:pPr>
          </w:p>
        </w:tc>
        <w:tc>
          <w:tcPr>
            <w:tcW w:w="1471" w:type="pct"/>
            <w:vAlign w:val="center"/>
          </w:tcPr>
          <w:p w14:paraId="73D8D66A" w14:textId="77777777" w:rsidR="00BF17E6" w:rsidRPr="00B02EE3" w:rsidRDefault="00BF17E6" w:rsidP="000019DB">
            <w:pPr>
              <w:suppressAutoHyphens/>
              <w:autoSpaceDE w:val="0"/>
              <w:autoSpaceDN w:val="0"/>
              <w:adjustRightInd w:val="0"/>
              <w:ind w:left="57"/>
              <w:jc w:val="left"/>
              <w:rPr>
                <w:szCs w:val="22"/>
              </w:rPr>
            </w:pPr>
            <w:r w:rsidRPr="00B02EE3">
              <w:rPr>
                <w:szCs w:val="22"/>
              </w:rPr>
              <w:t>Лиственничная (лиственница)</w:t>
            </w:r>
          </w:p>
        </w:tc>
        <w:tc>
          <w:tcPr>
            <w:tcW w:w="808" w:type="pct"/>
            <w:vAlign w:val="center"/>
          </w:tcPr>
          <w:p w14:paraId="60A69DB6" w14:textId="77777777" w:rsidR="00BF17E6" w:rsidRPr="00B02EE3" w:rsidRDefault="00BF17E6" w:rsidP="000019DB">
            <w:pPr>
              <w:pStyle w:val="Default"/>
              <w:suppressAutoHyphens/>
              <w:ind w:left="57"/>
              <w:jc w:val="center"/>
              <w:rPr>
                <w:rFonts w:ascii="Times New Roman" w:hAnsi="Times New Roman" w:cs="Times New Roman"/>
                <w:color w:val="auto"/>
                <w:sz w:val="22"/>
                <w:szCs w:val="22"/>
              </w:rPr>
            </w:pPr>
            <w:r w:rsidRPr="00B02EE3">
              <w:rPr>
                <w:rFonts w:ascii="Times New Roman" w:hAnsi="Times New Roman" w:cs="Times New Roman"/>
                <w:color w:val="auto"/>
                <w:sz w:val="22"/>
                <w:szCs w:val="22"/>
              </w:rPr>
              <w:t>IV и ниже</w:t>
            </w:r>
          </w:p>
        </w:tc>
        <w:tc>
          <w:tcPr>
            <w:tcW w:w="809" w:type="pct"/>
            <w:vAlign w:val="center"/>
          </w:tcPr>
          <w:p w14:paraId="72FD3D09" w14:textId="77777777" w:rsidR="00BF17E6" w:rsidRPr="00B02EE3" w:rsidRDefault="00BF17E6" w:rsidP="000019DB">
            <w:pPr>
              <w:pStyle w:val="Default"/>
              <w:suppressAutoHyphens/>
              <w:ind w:left="57"/>
              <w:jc w:val="center"/>
              <w:rPr>
                <w:rFonts w:ascii="Times New Roman" w:hAnsi="Times New Roman" w:cs="Times New Roman"/>
                <w:color w:val="auto"/>
                <w:sz w:val="22"/>
                <w:szCs w:val="22"/>
              </w:rPr>
            </w:pPr>
            <w:r w:rsidRPr="00B02EE3">
              <w:rPr>
                <w:rFonts w:ascii="Times New Roman" w:hAnsi="Times New Roman" w:cs="Times New Roman"/>
                <w:color w:val="auto"/>
                <w:sz w:val="22"/>
                <w:szCs w:val="22"/>
              </w:rPr>
              <w:t>121-140</w:t>
            </w:r>
          </w:p>
        </w:tc>
      </w:tr>
      <w:tr w:rsidR="00BF17E6" w:rsidRPr="00B02EE3" w14:paraId="05634083" w14:textId="77777777" w:rsidTr="000019DB">
        <w:trPr>
          <w:trHeight w:val="70"/>
          <w:jc w:val="center"/>
        </w:trPr>
        <w:tc>
          <w:tcPr>
            <w:tcW w:w="1912" w:type="pct"/>
            <w:vMerge/>
            <w:vAlign w:val="center"/>
          </w:tcPr>
          <w:p w14:paraId="4F587116" w14:textId="77777777" w:rsidR="00BF17E6" w:rsidRPr="00B02EE3" w:rsidRDefault="00BF17E6" w:rsidP="000019DB">
            <w:pPr>
              <w:ind w:left="57"/>
              <w:rPr>
                <w:szCs w:val="22"/>
              </w:rPr>
            </w:pPr>
          </w:p>
        </w:tc>
        <w:tc>
          <w:tcPr>
            <w:tcW w:w="1471" w:type="pct"/>
            <w:vAlign w:val="center"/>
          </w:tcPr>
          <w:p w14:paraId="0EF7268C" w14:textId="77777777" w:rsidR="00BF17E6" w:rsidRPr="00B02EE3" w:rsidRDefault="00BF17E6" w:rsidP="000019DB">
            <w:pPr>
              <w:autoSpaceDE w:val="0"/>
              <w:autoSpaceDN w:val="0"/>
              <w:adjustRightInd w:val="0"/>
              <w:ind w:left="57"/>
              <w:jc w:val="left"/>
              <w:rPr>
                <w:szCs w:val="22"/>
              </w:rPr>
            </w:pPr>
            <w:r w:rsidRPr="00B02EE3">
              <w:rPr>
                <w:szCs w:val="22"/>
              </w:rPr>
              <w:t xml:space="preserve">Еловая (ель) </w:t>
            </w:r>
          </w:p>
        </w:tc>
        <w:tc>
          <w:tcPr>
            <w:tcW w:w="808" w:type="pct"/>
            <w:vAlign w:val="center"/>
          </w:tcPr>
          <w:p w14:paraId="3A8E7C43" w14:textId="77777777" w:rsidR="00BF17E6" w:rsidRPr="00B02EE3" w:rsidRDefault="00BF17E6" w:rsidP="000019DB">
            <w:pPr>
              <w:suppressAutoHyphens/>
              <w:autoSpaceDE w:val="0"/>
              <w:autoSpaceDN w:val="0"/>
              <w:adjustRightInd w:val="0"/>
              <w:ind w:left="57"/>
              <w:rPr>
                <w:szCs w:val="22"/>
              </w:rPr>
            </w:pPr>
            <w:r w:rsidRPr="00B02EE3">
              <w:rPr>
                <w:szCs w:val="22"/>
              </w:rPr>
              <w:t>III и выше</w:t>
            </w:r>
          </w:p>
        </w:tc>
        <w:tc>
          <w:tcPr>
            <w:tcW w:w="809" w:type="pct"/>
            <w:vAlign w:val="center"/>
          </w:tcPr>
          <w:p w14:paraId="0741E10C" w14:textId="77777777" w:rsidR="00BF17E6" w:rsidRPr="00B02EE3" w:rsidRDefault="00BF17E6" w:rsidP="000019DB">
            <w:pPr>
              <w:suppressAutoHyphens/>
              <w:autoSpaceDE w:val="0"/>
              <w:autoSpaceDN w:val="0"/>
              <w:adjustRightInd w:val="0"/>
              <w:ind w:left="57"/>
              <w:rPr>
                <w:szCs w:val="22"/>
              </w:rPr>
            </w:pPr>
            <w:r w:rsidRPr="00B02EE3">
              <w:rPr>
                <w:szCs w:val="22"/>
              </w:rPr>
              <w:t>101-120</w:t>
            </w:r>
          </w:p>
        </w:tc>
      </w:tr>
      <w:tr w:rsidR="00BF17E6" w:rsidRPr="00B02EE3" w14:paraId="45EF548A" w14:textId="77777777" w:rsidTr="000019DB">
        <w:trPr>
          <w:trHeight w:val="114"/>
          <w:jc w:val="center"/>
        </w:trPr>
        <w:tc>
          <w:tcPr>
            <w:tcW w:w="1912" w:type="pct"/>
            <w:vMerge/>
            <w:vAlign w:val="center"/>
          </w:tcPr>
          <w:p w14:paraId="4BAE8914" w14:textId="77777777" w:rsidR="00BF17E6" w:rsidRPr="00B02EE3" w:rsidRDefault="00BF17E6" w:rsidP="000019DB">
            <w:pPr>
              <w:ind w:left="57"/>
              <w:rPr>
                <w:szCs w:val="22"/>
              </w:rPr>
            </w:pPr>
          </w:p>
        </w:tc>
        <w:tc>
          <w:tcPr>
            <w:tcW w:w="1471" w:type="pct"/>
            <w:vAlign w:val="center"/>
          </w:tcPr>
          <w:p w14:paraId="01CD938B" w14:textId="77777777" w:rsidR="00BF17E6" w:rsidRPr="00B02EE3" w:rsidRDefault="00BF17E6" w:rsidP="000019DB">
            <w:pPr>
              <w:tabs>
                <w:tab w:val="left" w:pos="2738"/>
              </w:tabs>
              <w:autoSpaceDE w:val="0"/>
              <w:autoSpaceDN w:val="0"/>
              <w:adjustRightInd w:val="0"/>
              <w:ind w:left="57"/>
              <w:jc w:val="left"/>
              <w:rPr>
                <w:szCs w:val="22"/>
              </w:rPr>
            </w:pPr>
            <w:r w:rsidRPr="00B02EE3">
              <w:rPr>
                <w:szCs w:val="22"/>
              </w:rPr>
              <w:t xml:space="preserve">Еловая (ель) </w:t>
            </w:r>
          </w:p>
        </w:tc>
        <w:tc>
          <w:tcPr>
            <w:tcW w:w="808" w:type="pct"/>
            <w:vAlign w:val="center"/>
          </w:tcPr>
          <w:p w14:paraId="46A1F5B7" w14:textId="77777777" w:rsidR="00BF17E6" w:rsidRPr="00B02EE3" w:rsidRDefault="00BF17E6" w:rsidP="000019DB">
            <w:pPr>
              <w:suppressAutoHyphens/>
              <w:autoSpaceDE w:val="0"/>
              <w:autoSpaceDN w:val="0"/>
              <w:adjustRightInd w:val="0"/>
              <w:ind w:left="57"/>
              <w:rPr>
                <w:szCs w:val="22"/>
              </w:rPr>
            </w:pPr>
            <w:r w:rsidRPr="00B02EE3">
              <w:rPr>
                <w:szCs w:val="22"/>
              </w:rPr>
              <w:t>IV и ниже</w:t>
            </w:r>
          </w:p>
        </w:tc>
        <w:tc>
          <w:tcPr>
            <w:tcW w:w="809" w:type="pct"/>
            <w:vAlign w:val="center"/>
          </w:tcPr>
          <w:p w14:paraId="4E5C4C7E" w14:textId="77777777" w:rsidR="00BF17E6" w:rsidRPr="00B02EE3" w:rsidRDefault="00BF17E6" w:rsidP="000019DB">
            <w:pPr>
              <w:suppressAutoHyphens/>
              <w:autoSpaceDE w:val="0"/>
              <w:autoSpaceDN w:val="0"/>
              <w:adjustRightInd w:val="0"/>
              <w:ind w:left="57"/>
              <w:rPr>
                <w:szCs w:val="22"/>
              </w:rPr>
            </w:pPr>
            <w:r w:rsidRPr="00B02EE3">
              <w:rPr>
                <w:szCs w:val="22"/>
              </w:rPr>
              <w:t>121-140</w:t>
            </w:r>
          </w:p>
        </w:tc>
      </w:tr>
      <w:tr w:rsidR="00BF17E6" w:rsidRPr="00B02EE3" w14:paraId="319CA630" w14:textId="77777777" w:rsidTr="000019DB">
        <w:trPr>
          <w:trHeight w:val="70"/>
          <w:jc w:val="center"/>
        </w:trPr>
        <w:tc>
          <w:tcPr>
            <w:tcW w:w="1912" w:type="pct"/>
            <w:vMerge/>
            <w:vAlign w:val="center"/>
          </w:tcPr>
          <w:p w14:paraId="098B1903" w14:textId="77777777" w:rsidR="00BF17E6" w:rsidRPr="00B02EE3" w:rsidRDefault="00BF17E6" w:rsidP="000019DB">
            <w:pPr>
              <w:ind w:left="57"/>
              <w:rPr>
                <w:szCs w:val="22"/>
              </w:rPr>
            </w:pPr>
          </w:p>
        </w:tc>
        <w:tc>
          <w:tcPr>
            <w:tcW w:w="1471" w:type="pct"/>
            <w:vAlign w:val="center"/>
          </w:tcPr>
          <w:p w14:paraId="384B4AA1" w14:textId="77777777" w:rsidR="00BF17E6" w:rsidRPr="00B02EE3" w:rsidRDefault="00BF17E6" w:rsidP="000019DB">
            <w:pPr>
              <w:suppressAutoHyphens/>
              <w:ind w:left="57"/>
              <w:jc w:val="left"/>
              <w:rPr>
                <w:szCs w:val="22"/>
              </w:rPr>
            </w:pPr>
            <w:r w:rsidRPr="00B02EE3">
              <w:rPr>
                <w:szCs w:val="22"/>
              </w:rPr>
              <w:t>Кедровая (кедр)</w:t>
            </w:r>
          </w:p>
        </w:tc>
        <w:tc>
          <w:tcPr>
            <w:tcW w:w="808" w:type="pct"/>
            <w:vAlign w:val="center"/>
          </w:tcPr>
          <w:p w14:paraId="3B7AC15B" w14:textId="77777777" w:rsidR="00BF17E6" w:rsidRPr="00B02EE3" w:rsidRDefault="00BF17E6" w:rsidP="000019DB">
            <w:pPr>
              <w:suppressAutoHyphens/>
              <w:autoSpaceDE w:val="0"/>
              <w:autoSpaceDN w:val="0"/>
              <w:adjustRightInd w:val="0"/>
              <w:ind w:left="57"/>
              <w:rPr>
                <w:szCs w:val="22"/>
              </w:rPr>
            </w:pPr>
            <w:r w:rsidRPr="00B02EE3">
              <w:rPr>
                <w:szCs w:val="22"/>
              </w:rPr>
              <w:t>Все бонитеты</w:t>
            </w:r>
          </w:p>
        </w:tc>
        <w:tc>
          <w:tcPr>
            <w:tcW w:w="809" w:type="pct"/>
            <w:vAlign w:val="center"/>
          </w:tcPr>
          <w:p w14:paraId="6F5882BE" w14:textId="77777777" w:rsidR="00BF17E6" w:rsidRPr="00B02EE3" w:rsidRDefault="00BF17E6" w:rsidP="000019DB">
            <w:pPr>
              <w:suppressAutoHyphens/>
              <w:autoSpaceDE w:val="0"/>
              <w:autoSpaceDN w:val="0"/>
              <w:adjustRightInd w:val="0"/>
              <w:ind w:left="57"/>
              <w:rPr>
                <w:szCs w:val="22"/>
              </w:rPr>
            </w:pPr>
            <w:r w:rsidRPr="00B02EE3">
              <w:rPr>
                <w:szCs w:val="22"/>
              </w:rPr>
              <w:t>201-240</w:t>
            </w:r>
          </w:p>
        </w:tc>
      </w:tr>
      <w:tr w:rsidR="00BF17E6" w:rsidRPr="00B02EE3" w14:paraId="3B97D759" w14:textId="77777777" w:rsidTr="000019DB">
        <w:trPr>
          <w:trHeight w:val="70"/>
          <w:jc w:val="center"/>
        </w:trPr>
        <w:tc>
          <w:tcPr>
            <w:tcW w:w="1912" w:type="pct"/>
            <w:vMerge/>
            <w:vAlign w:val="center"/>
          </w:tcPr>
          <w:p w14:paraId="61A06051" w14:textId="77777777" w:rsidR="00BF17E6" w:rsidRPr="00B02EE3" w:rsidRDefault="00BF17E6" w:rsidP="000019DB">
            <w:pPr>
              <w:ind w:left="57"/>
              <w:rPr>
                <w:szCs w:val="22"/>
              </w:rPr>
            </w:pPr>
          </w:p>
        </w:tc>
        <w:tc>
          <w:tcPr>
            <w:tcW w:w="1471" w:type="pct"/>
            <w:vAlign w:val="center"/>
          </w:tcPr>
          <w:p w14:paraId="609BFE4E" w14:textId="77777777" w:rsidR="00BF17E6" w:rsidRPr="00B02EE3" w:rsidRDefault="00BF17E6" w:rsidP="000019DB">
            <w:pPr>
              <w:suppressAutoHyphens/>
              <w:ind w:left="57"/>
              <w:jc w:val="left"/>
              <w:rPr>
                <w:szCs w:val="22"/>
              </w:rPr>
            </w:pPr>
            <w:r w:rsidRPr="00B02EE3">
              <w:rPr>
                <w:szCs w:val="22"/>
              </w:rPr>
              <w:t>Пихтовая (пихта)</w:t>
            </w:r>
          </w:p>
        </w:tc>
        <w:tc>
          <w:tcPr>
            <w:tcW w:w="808" w:type="pct"/>
            <w:vAlign w:val="center"/>
          </w:tcPr>
          <w:p w14:paraId="5B77F257" w14:textId="77777777" w:rsidR="00BF17E6" w:rsidRPr="00B02EE3" w:rsidRDefault="00BF17E6" w:rsidP="000019DB">
            <w:pPr>
              <w:suppressAutoHyphens/>
              <w:autoSpaceDE w:val="0"/>
              <w:autoSpaceDN w:val="0"/>
              <w:adjustRightInd w:val="0"/>
              <w:ind w:left="57"/>
              <w:rPr>
                <w:szCs w:val="22"/>
              </w:rPr>
            </w:pPr>
            <w:r w:rsidRPr="00B02EE3">
              <w:rPr>
                <w:szCs w:val="22"/>
              </w:rPr>
              <w:t>Все бонитеты</w:t>
            </w:r>
          </w:p>
        </w:tc>
        <w:tc>
          <w:tcPr>
            <w:tcW w:w="809" w:type="pct"/>
            <w:vAlign w:val="center"/>
          </w:tcPr>
          <w:p w14:paraId="2398E50D" w14:textId="77777777" w:rsidR="00BF17E6" w:rsidRPr="00B02EE3" w:rsidRDefault="00BF17E6" w:rsidP="000019DB">
            <w:pPr>
              <w:suppressAutoHyphens/>
              <w:autoSpaceDE w:val="0"/>
              <w:autoSpaceDN w:val="0"/>
              <w:adjustRightInd w:val="0"/>
              <w:ind w:left="57"/>
              <w:rPr>
                <w:szCs w:val="22"/>
              </w:rPr>
            </w:pPr>
            <w:r w:rsidRPr="00B02EE3">
              <w:rPr>
                <w:szCs w:val="22"/>
              </w:rPr>
              <w:t>81-100</w:t>
            </w:r>
          </w:p>
        </w:tc>
      </w:tr>
      <w:tr w:rsidR="00BF17E6" w:rsidRPr="00B02EE3" w14:paraId="536E2908" w14:textId="77777777" w:rsidTr="000019DB">
        <w:trPr>
          <w:trHeight w:val="70"/>
          <w:jc w:val="center"/>
        </w:trPr>
        <w:tc>
          <w:tcPr>
            <w:tcW w:w="1912" w:type="pct"/>
            <w:vMerge/>
            <w:vAlign w:val="center"/>
          </w:tcPr>
          <w:p w14:paraId="4B2D50F1" w14:textId="77777777" w:rsidR="00BF17E6" w:rsidRPr="00B02EE3" w:rsidRDefault="00BF17E6" w:rsidP="000019DB">
            <w:pPr>
              <w:ind w:left="57"/>
              <w:rPr>
                <w:szCs w:val="22"/>
              </w:rPr>
            </w:pPr>
          </w:p>
        </w:tc>
        <w:tc>
          <w:tcPr>
            <w:tcW w:w="1471" w:type="pct"/>
            <w:vAlign w:val="center"/>
          </w:tcPr>
          <w:p w14:paraId="2486FEB3" w14:textId="77777777" w:rsidR="00BF17E6" w:rsidRPr="00B02EE3" w:rsidRDefault="00BF17E6" w:rsidP="000019DB">
            <w:pPr>
              <w:suppressAutoHyphens/>
              <w:ind w:left="57"/>
              <w:jc w:val="left"/>
              <w:rPr>
                <w:szCs w:val="22"/>
              </w:rPr>
            </w:pPr>
            <w:r w:rsidRPr="00B02EE3">
              <w:rPr>
                <w:szCs w:val="22"/>
              </w:rPr>
              <w:t>Березовая (берёза)</w:t>
            </w:r>
          </w:p>
        </w:tc>
        <w:tc>
          <w:tcPr>
            <w:tcW w:w="808" w:type="pct"/>
            <w:vAlign w:val="center"/>
          </w:tcPr>
          <w:p w14:paraId="69E5E800" w14:textId="77777777" w:rsidR="00BF17E6" w:rsidRPr="00B02EE3" w:rsidRDefault="00BF17E6" w:rsidP="000019DB">
            <w:pPr>
              <w:suppressAutoHyphens/>
              <w:autoSpaceDE w:val="0"/>
              <w:autoSpaceDN w:val="0"/>
              <w:adjustRightInd w:val="0"/>
              <w:ind w:left="57"/>
              <w:rPr>
                <w:szCs w:val="22"/>
              </w:rPr>
            </w:pPr>
            <w:r w:rsidRPr="00B02EE3">
              <w:rPr>
                <w:szCs w:val="22"/>
              </w:rPr>
              <w:t>Все бонитеты</w:t>
            </w:r>
          </w:p>
        </w:tc>
        <w:tc>
          <w:tcPr>
            <w:tcW w:w="809" w:type="pct"/>
            <w:vAlign w:val="center"/>
          </w:tcPr>
          <w:p w14:paraId="34023313" w14:textId="77777777" w:rsidR="00BF17E6" w:rsidRPr="00B02EE3" w:rsidRDefault="00BF17E6" w:rsidP="000019DB">
            <w:pPr>
              <w:suppressAutoHyphens/>
              <w:autoSpaceDE w:val="0"/>
              <w:autoSpaceDN w:val="0"/>
              <w:adjustRightInd w:val="0"/>
              <w:ind w:left="57"/>
              <w:rPr>
                <w:szCs w:val="22"/>
              </w:rPr>
            </w:pPr>
            <w:r w:rsidRPr="00B02EE3">
              <w:rPr>
                <w:szCs w:val="22"/>
              </w:rPr>
              <w:t>61-70</w:t>
            </w:r>
          </w:p>
        </w:tc>
      </w:tr>
      <w:tr w:rsidR="00BF17E6" w:rsidRPr="00B02EE3" w14:paraId="78E189A2" w14:textId="77777777" w:rsidTr="000019DB">
        <w:trPr>
          <w:trHeight w:val="70"/>
          <w:jc w:val="center"/>
        </w:trPr>
        <w:tc>
          <w:tcPr>
            <w:tcW w:w="1912" w:type="pct"/>
            <w:vMerge/>
            <w:vAlign w:val="center"/>
          </w:tcPr>
          <w:p w14:paraId="4428FC89" w14:textId="77777777" w:rsidR="00BF17E6" w:rsidRPr="00B02EE3" w:rsidRDefault="00BF17E6" w:rsidP="000019DB">
            <w:pPr>
              <w:ind w:left="57"/>
              <w:rPr>
                <w:szCs w:val="22"/>
              </w:rPr>
            </w:pPr>
          </w:p>
        </w:tc>
        <w:tc>
          <w:tcPr>
            <w:tcW w:w="1471" w:type="pct"/>
            <w:vAlign w:val="center"/>
          </w:tcPr>
          <w:p w14:paraId="736CEB6F" w14:textId="77777777" w:rsidR="00BF17E6" w:rsidRPr="00B02EE3" w:rsidRDefault="00BF17E6" w:rsidP="000019DB">
            <w:pPr>
              <w:suppressAutoHyphens/>
              <w:ind w:left="57"/>
              <w:jc w:val="left"/>
              <w:rPr>
                <w:szCs w:val="22"/>
              </w:rPr>
            </w:pPr>
            <w:r w:rsidRPr="00B02EE3">
              <w:rPr>
                <w:szCs w:val="22"/>
              </w:rPr>
              <w:t>Осиновая (осина)</w:t>
            </w:r>
          </w:p>
        </w:tc>
        <w:tc>
          <w:tcPr>
            <w:tcW w:w="808" w:type="pct"/>
            <w:vAlign w:val="center"/>
          </w:tcPr>
          <w:p w14:paraId="3490EF18" w14:textId="77777777" w:rsidR="00BF17E6" w:rsidRPr="00B02EE3" w:rsidRDefault="00BF17E6" w:rsidP="000019DB">
            <w:pPr>
              <w:suppressAutoHyphens/>
              <w:ind w:left="57"/>
              <w:rPr>
                <w:szCs w:val="22"/>
              </w:rPr>
            </w:pPr>
            <w:r w:rsidRPr="00B02EE3">
              <w:rPr>
                <w:szCs w:val="22"/>
              </w:rPr>
              <w:t>Все бонитеты</w:t>
            </w:r>
          </w:p>
        </w:tc>
        <w:tc>
          <w:tcPr>
            <w:tcW w:w="809" w:type="pct"/>
            <w:vAlign w:val="center"/>
          </w:tcPr>
          <w:p w14:paraId="3731499B" w14:textId="77777777" w:rsidR="00BF17E6" w:rsidRPr="00B02EE3" w:rsidRDefault="00BF17E6" w:rsidP="000019DB">
            <w:pPr>
              <w:suppressAutoHyphens/>
              <w:ind w:left="57"/>
              <w:rPr>
                <w:szCs w:val="22"/>
              </w:rPr>
            </w:pPr>
            <w:r w:rsidRPr="00B02EE3">
              <w:rPr>
                <w:szCs w:val="22"/>
              </w:rPr>
              <w:t>51-60</w:t>
            </w:r>
          </w:p>
        </w:tc>
      </w:tr>
      <w:tr w:rsidR="00BF17E6" w:rsidRPr="00B02EE3" w14:paraId="176545A6" w14:textId="77777777" w:rsidTr="000019DB">
        <w:trPr>
          <w:trHeight w:val="70"/>
          <w:jc w:val="center"/>
        </w:trPr>
        <w:tc>
          <w:tcPr>
            <w:tcW w:w="1912" w:type="pct"/>
            <w:vMerge/>
            <w:vAlign w:val="center"/>
          </w:tcPr>
          <w:p w14:paraId="7F6A133E" w14:textId="77777777" w:rsidR="00BF17E6" w:rsidRPr="00B02EE3" w:rsidRDefault="00BF17E6" w:rsidP="000019DB">
            <w:pPr>
              <w:ind w:left="57"/>
              <w:rPr>
                <w:szCs w:val="22"/>
              </w:rPr>
            </w:pPr>
          </w:p>
        </w:tc>
        <w:tc>
          <w:tcPr>
            <w:tcW w:w="1471" w:type="pct"/>
            <w:vAlign w:val="center"/>
          </w:tcPr>
          <w:p w14:paraId="23713A6B" w14:textId="77777777" w:rsidR="00BF17E6" w:rsidRPr="00B02EE3" w:rsidRDefault="00BF17E6" w:rsidP="000019DB">
            <w:pPr>
              <w:suppressAutoHyphens/>
              <w:ind w:left="57"/>
              <w:jc w:val="left"/>
              <w:rPr>
                <w:szCs w:val="22"/>
              </w:rPr>
            </w:pPr>
            <w:r w:rsidRPr="00B02EE3">
              <w:rPr>
                <w:szCs w:val="22"/>
              </w:rPr>
              <w:t>Ивовая (*Ива древовидная)</w:t>
            </w:r>
          </w:p>
        </w:tc>
        <w:tc>
          <w:tcPr>
            <w:tcW w:w="808" w:type="pct"/>
            <w:vAlign w:val="center"/>
          </w:tcPr>
          <w:p w14:paraId="49DAEF51" w14:textId="77777777" w:rsidR="00BF17E6" w:rsidRPr="00B02EE3" w:rsidRDefault="00BF17E6" w:rsidP="000019DB">
            <w:pPr>
              <w:suppressAutoHyphens/>
              <w:ind w:left="57"/>
              <w:rPr>
                <w:szCs w:val="22"/>
              </w:rPr>
            </w:pPr>
            <w:r w:rsidRPr="00B02EE3">
              <w:rPr>
                <w:szCs w:val="22"/>
              </w:rPr>
              <w:t>Все бонитеты</w:t>
            </w:r>
          </w:p>
        </w:tc>
        <w:tc>
          <w:tcPr>
            <w:tcW w:w="809" w:type="pct"/>
            <w:vAlign w:val="center"/>
          </w:tcPr>
          <w:p w14:paraId="6F1BC519" w14:textId="77777777" w:rsidR="00BF17E6" w:rsidRPr="00B02EE3" w:rsidRDefault="00BF17E6" w:rsidP="000019DB">
            <w:pPr>
              <w:suppressAutoHyphens/>
              <w:ind w:left="57"/>
              <w:rPr>
                <w:szCs w:val="22"/>
              </w:rPr>
            </w:pPr>
            <w:r w:rsidRPr="00B02EE3">
              <w:rPr>
                <w:szCs w:val="22"/>
              </w:rPr>
              <w:t>41-50</w:t>
            </w:r>
          </w:p>
        </w:tc>
      </w:tr>
      <w:tr w:rsidR="00BF17E6" w:rsidRPr="00B02EE3" w14:paraId="2AC3DC5A" w14:textId="77777777" w:rsidTr="000019DB">
        <w:trPr>
          <w:trHeight w:val="340"/>
          <w:jc w:val="center"/>
        </w:trPr>
        <w:tc>
          <w:tcPr>
            <w:tcW w:w="1912" w:type="pct"/>
            <w:vMerge/>
            <w:vAlign w:val="center"/>
          </w:tcPr>
          <w:p w14:paraId="232DA4A2" w14:textId="77777777" w:rsidR="00BF17E6" w:rsidRPr="00B02EE3" w:rsidRDefault="00BF17E6" w:rsidP="000019DB">
            <w:pPr>
              <w:ind w:left="57"/>
              <w:rPr>
                <w:szCs w:val="22"/>
              </w:rPr>
            </w:pPr>
          </w:p>
        </w:tc>
        <w:tc>
          <w:tcPr>
            <w:tcW w:w="1471" w:type="pct"/>
            <w:vAlign w:val="center"/>
          </w:tcPr>
          <w:p w14:paraId="29119E97" w14:textId="77777777" w:rsidR="00BF17E6" w:rsidRPr="00B02EE3" w:rsidRDefault="00BF17E6" w:rsidP="000019DB">
            <w:pPr>
              <w:suppressAutoHyphens/>
              <w:ind w:left="57"/>
              <w:jc w:val="left"/>
              <w:rPr>
                <w:szCs w:val="22"/>
              </w:rPr>
            </w:pPr>
            <w:r w:rsidRPr="00B02EE3">
              <w:rPr>
                <w:szCs w:val="22"/>
              </w:rPr>
              <w:t>Кустарниковая</w:t>
            </w:r>
          </w:p>
          <w:p w14:paraId="23FDC220" w14:textId="77777777" w:rsidR="00BF17E6" w:rsidRPr="00B02EE3" w:rsidRDefault="00BF17E6" w:rsidP="000019DB">
            <w:pPr>
              <w:suppressAutoHyphens/>
              <w:ind w:left="57"/>
              <w:jc w:val="left"/>
              <w:rPr>
                <w:szCs w:val="22"/>
              </w:rPr>
            </w:pPr>
            <w:r w:rsidRPr="00B02EE3">
              <w:rPr>
                <w:szCs w:val="22"/>
              </w:rPr>
              <w:t>(*Ива кустарниковая)</w:t>
            </w:r>
          </w:p>
        </w:tc>
        <w:tc>
          <w:tcPr>
            <w:tcW w:w="808" w:type="pct"/>
            <w:vAlign w:val="center"/>
          </w:tcPr>
          <w:p w14:paraId="590D131A" w14:textId="77777777" w:rsidR="00BF17E6" w:rsidRPr="00B02EE3" w:rsidRDefault="00BF17E6" w:rsidP="000019DB">
            <w:pPr>
              <w:suppressAutoHyphens/>
              <w:ind w:left="57"/>
              <w:rPr>
                <w:szCs w:val="22"/>
              </w:rPr>
            </w:pPr>
            <w:r w:rsidRPr="00B02EE3">
              <w:rPr>
                <w:szCs w:val="22"/>
              </w:rPr>
              <w:t>Все бонитеты</w:t>
            </w:r>
          </w:p>
        </w:tc>
        <w:tc>
          <w:tcPr>
            <w:tcW w:w="809" w:type="pct"/>
            <w:vAlign w:val="center"/>
          </w:tcPr>
          <w:p w14:paraId="65A29F3D" w14:textId="77777777" w:rsidR="00BF17E6" w:rsidRPr="00B02EE3" w:rsidRDefault="00BF17E6" w:rsidP="000019DB">
            <w:pPr>
              <w:suppressAutoHyphens/>
              <w:ind w:left="57"/>
              <w:rPr>
                <w:szCs w:val="22"/>
              </w:rPr>
            </w:pPr>
            <w:r w:rsidRPr="00B02EE3">
              <w:rPr>
                <w:szCs w:val="22"/>
              </w:rPr>
              <w:t>21-25</w:t>
            </w:r>
          </w:p>
        </w:tc>
      </w:tr>
    </w:tbl>
    <w:p w14:paraId="36E91F78" w14:textId="77777777" w:rsidR="00BF17E6" w:rsidRPr="00B02EE3" w:rsidRDefault="00BF17E6" w:rsidP="00E46E49">
      <w:pPr>
        <w:suppressAutoHyphens/>
        <w:spacing w:before="120" w:line="360" w:lineRule="auto"/>
        <w:ind w:left="57" w:firstLine="227"/>
        <w:jc w:val="left"/>
        <w:rPr>
          <w:sz w:val="20"/>
          <w:szCs w:val="20"/>
        </w:rPr>
      </w:pPr>
      <w:r w:rsidRPr="00B02EE3">
        <w:rPr>
          <w:sz w:val="24"/>
        </w:rPr>
        <w:t>*</w:t>
      </w:r>
      <w:r w:rsidRPr="00B02EE3">
        <w:rPr>
          <w:sz w:val="20"/>
          <w:szCs w:val="20"/>
        </w:rPr>
        <w:t>Возраст рубки ивы древовидной и ивы кустарниковой принят по материалам лесоустройства.</w:t>
      </w:r>
    </w:p>
    <w:p w14:paraId="2DCBD7F1" w14:textId="77777777" w:rsidR="006B0EA4" w:rsidRPr="00B02EE3" w:rsidRDefault="006B0EA4" w:rsidP="00CE301C">
      <w:pPr>
        <w:suppressAutoHyphens/>
        <w:spacing w:line="360" w:lineRule="auto"/>
        <w:ind w:left="57" w:firstLine="720"/>
        <w:jc w:val="both"/>
        <w:rPr>
          <w:sz w:val="24"/>
        </w:rPr>
        <w:sectPr w:rsidR="006B0EA4" w:rsidRPr="00B02EE3" w:rsidSect="006B0EA4">
          <w:pgSz w:w="11907" w:h="16840" w:code="9"/>
          <w:pgMar w:top="851" w:right="1134" w:bottom="1134" w:left="1134" w:header="709" w:footer="709" w:gutter="0"/>
          <w:cols w:space="720"/>
          <w:docGrid w:linePitch="360"/>
        </w:sectPr>
      </w:pPr>
    </w:p>
    <w:p w14:paraId="38B34610" w14:textId="77777777" w:rsidR="00446456" w:rsidRPr="00B02EE3" w:rsidRDefault="00446456" w:rsidP="00446456">
      <w:pPr>
        <w:pStyle w:val="3-3110"/>
      </w:pPr>
      <w:bookmarkStart w:id="347" w:name="_Toc499022616"/>
      <w:bookmarkStart w:id="348" w:name="_Toc508007680"/>
      <w:bookmarkStart w:id="349" w:name="_Toc513811814"/>
      <w:bookmarkStart w:id="350" w:name="_Toc205641866"/>
      <w:bookmarkStart w:id="351" w:name="_Toc208309651"/>
      <w:bookmarkStart w:id="352" w:name="_Toc442444824"/>
      <w:bookmarkStart w:id="353" w:name="_Toc465492451"/>
      <w:bookmarkStart w:id="354" w:name="_Toc466475736"/>
      <w:r w:rsidRPr="00B02EE3">
        <w:t xml:space="preserve">2.1.5. </w:t>
      </w:r>
      <w:bookmarkStart w:id="355" w:name="_Toc466388096"/>
      <w:bookmarkStart w:id="356" w:name="_Toc468890979"/>
      <w:r w:rsidRPr="00B02EE3">
        <w:t>Процент (интенсивность) выборки древесины</w:t>
      </w:r>
      <w:bookmarkEnd w:id="355"/>
      <w:bookmarkEnd w:id="356"/>
      <w:r w:rsidRPr="00B02EE3">
        <w:t xml:space="preserve"> с учетом полноты древостоя и состава</w:t>
      </w:r>
      <w:bookmarkEnd w:id="347"/>
      <w:bookmarkEnd w:id="348"/>
      <w:bookmarkEnd w:id="349"/>
      <w:bookmarkEnd w:id="350"/>
      <w:bookmarkEnd w:id="351"/>
    </w:p>
    <w:bookmarkEnd w:id="352"/>
    <w:bookmarkEnd w:id="353"/>
    <w:bookmarkEnd w:id="354"/>
    <w:p w14:paraId="54CCFFC2" w14:textId="124CE998" w:rsidR="006B0EA4" w:rsidRPr="00B02EE3" w:rsidRDefault="006B0EA4" w:rsidP="006B0EA4">
      <w:pPr>
        <w:pStyle w:val="affffff6"/>
      </w:pPr>
      <w:r w:rsidRPr="00B02EE3">
        <w:t>Выборочные рубки спелых, перестойных лесных насаждений проводятся с интенсивностью, обеспечивающей формирование устойчивых лесных насаждений из второго яруса и подроста главных (целевых) пород. В этом случае проводится рубка части спелых и перестойных деревьев с сохранением второго яруса и подроста.</w:t>
      </w:r>
    </w:p>
    <w:p w14:paraId="577C8CD8" w14:textId="77777777" w:rsidR="006B0EA4" w:rsidRPr="00B02EE3" w:rsidRDefault="006B0EA4" w:rsidP="006B0EA4">
      <w:pPr>
        <w:pStyle w:val="affffff6"/>
      </w:pPr>
      <w:r w:rsidRPr="00B02EE3">
        <w:t>С учетом объема вырубаемой древесины за один прием (интенсивность рубки) выборочные рубки подразделяются на следующие виды: очень слабой интенсивности - объем вырубаемой древесины достигает 10 процентов от общего ее запаса, слабой интенсивности - 11 - 20 процентов, умеренной интенсивности - 21 - 30 процентов, умеренно высокой интенсивности - 31 - 40 процентов, высокой интенсивности - 41 - 50 процентов, очень высокой интенсивности - 51 - 70 процентов.</w:t>
      </w:r>
    </w:p>
    <w:p w14:paraId="342C0950" w14:textId="6B29AD62" w:rsidR="00A53135" w:rsidRPr="00B02EE3" w:rsidRDefault="00A53135" w:rsidP="006B0EA4">
      <w:pPr>
        <w:suppressAutoHyphens/>
        <w:spacing w:before="120" w:line="360" w:lineRule="auto"/>
        <w:ind w:left="57" w:firstLine="709"/>
        <w:jc w:val="both"/>
        <w:rPr>
          <w:sz w:val="24"/>
        </w:rPr>
      </w:pPr>
      <w:r w:rsidRPr="00B02EE3">
        <w:rPr>
          <w:sz w:val="24"/>
        </w:rPr>
        <w:t xml:space="preserve">В защитных лесах </w:t>
      </w:r>
      <w:r w:rsidR="00270320" w:rsidRPr="00B02EE3">
        <w:rPr>
          <w:sz w:val="24"/>
        </w:rPr>
        <w:t>Крапивинского л</w:t>
      </w:r>
      <w:r w:rsidRPr="00B02EE3">
        <w:rPr>
          <w:sz w:val="24"/>
        </w:rPr>
        <w:t>есничества предусматривается проведение добровольно-выборочных рубок, в эксплуатационных лесах – добровольно- выборочных, группово-выборочных, длительно-постепенных и сплошных рубок.</w:t>
      </w:r>
    </w:p>
    <w:p w14:paraId="186E1D67" w14:textId="77777777" w:rsidR="00A53135" w:rsidRPr="00B02EE3" w:rsidRDefault="00A53135" w:rsidP="00CE301C">
      <w:pPr>
        <w:shd w:val="clear" w:color="auto" w:fill="FFFFFF"/>
        <w:suppressAutoHyphens/>
        <w:autoSpaceDE w:val="0"/>
        <w:autoSpaceDN w:val="0"/>
        <w:adjustRightInd w:val="0"/>
        <w:spacing w:line="360" w:lineRule="auto"/>
        <w:ind w:left="57" w:firstLine="709"/>
        <w:jc w:val="both"/>
        <w:rPr>
          <w:sz w:val="24"/>
        </w:rPr>
      </w:pPr>
      <w:r w:rsidRPr="00B02EE3">
        <w:rPr>
          <w:sz w:val="24"/>
        </w:rPr>
        <w:t>При добровольно-выборочных рубках равномерно по площади вырубаются 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Полнота древостоя после проведения данного вида выборочных рубок лесных насаждений не должна быть ниже 0,5.</w:t>
      </w:r>
    </w:p>
    <w:p w14:paraId="536ABC01" w14:textId="77777777" w:rsidR="00A53135" w:rsidRPr="00B02EE3" w:rsidRDefault="00A53135" w:rsidP="00CE301C">
      <w:pPr>
        <w:shd w:val="clear" w:color="auto" w:fill="FFFFFF"/>
        <w:suppressAutoHyphens/>
        <w:autoSpaceDE w:val="0"/>
        <w:autoSpaceDN w:val="0"/>
        <w:adjustRightInd w:val="0"/>
        <w:spacing w:line="360" w:lineRule="auto"/>
        <w:ind w:left="57" w:firstLine="709"/>
        <w:jc w:val="both"/>
        <w:rPr>
          <w:sz w:val="24"/>
        </w:rPr>
      </w:pPr>
      <w:r w:rsidRPr="00B02EE3">
        <w:rPr>
          <w:sz w:val="24"/>
        </w:rPr>
        <w:t>Группово-выборочные рубки ведутся в лесных насаждениях с группово-разновозрастной структурой, при которых вырубаются перестойные и спелые деревья группами в соответствии с их размещением по площади лесосеки. Площадь вырубаемых групп составляет от 0,01 до 0,5 гектара. Нормативы рубок по интенсивности и повторяемости такие же, как и добровольно-выборочных рубок.</w:t>
      </w:r>
    </w:p>
    <w:p w14:paraId="34657ABE" w14:textId="77777777" w:rsidR="00446456" w:rsidRPr="00B02EE3" w:rsidRDefault="00446456" w:rsidP="00446456">
      <w:pPr>
        <w:pStyle w:val="affffff6"/>
      </w:pPr>
      <w:bookmarkStart w:id="357" w:name="_Toc318195434"/>
      <w:bookmarkStart w:id="358" w:name="_Toc323886073"/>
      <w:bookmarkStart w:id="359" w:name="_Toc466475737"/>
      <w:bookmarkStart w:id="360" w:name="_Toc499022617"/>
      <w:bookmarkStart w:id="361" w:name="_Toc508007681"/>
      <w:bookmarkStart w:id="362" w:name="_Toc513811815"/>
      <w:r w:rsidRPr="00B02EE3">
        <w:t>Длительно-постепенные рубки проводятся в эксплуатационных лесах, недоступных для проведения добровольно-выборочных рубок, в разновозрастных насаждениях в два приема с оставлением на второй прием части деревьев, устойчивых в данных условиях, не достигших возраста спелости, которые вырубаются после достижения ими эксплуатационных размеров. Относительная полнота после первого приема рубки не должна быть ниже 0,5 в темнохвойных и ниже 0,4 в светлохвойных насаждениях. Период повторяемости приемов рубки - через 30 - 40 лет.</w:t>
      </w:r>
    </w:p>
    <w:p w14:paraId="1DC8A811" w14:textId="5F967516" w:rsidR="00A53135" w:rsidRPr="00B02EE3" w:rsidRDefault="00A53135" w:rsidP="008A63B7">
      <w:pPr>
        <w:pStyle w:val="30"/>
      </w:pPr>
      <w:bookmarkStart w:id="363" w:name="_Toc208309652"/>
      <w:r w:rsidRPr="00B02EE3">
        <w:t>2.1.6. Размеры лесосек</w:t>
      </w:r>
      <w:bookmarkEnd w:id="357"/>
      <w:bookmarkEnd w:id="358"/>
      <w:bookmarkEnd w:id="359"/>
      <w:bookmarkEnd w:id="360"/>
      <w:bookmarkEnd w:id="361"/>
      <w:bookmarkEnd w:id="362"/>
      <w:bookmarkEnd w:id="363"/>
    </w:p>
    <w:p w14:paraId="13978C95" w14:textId="77777777" w:rsidR="00A53135" w:rsidRPr="00B02EE3" w:rsidRDefault="00A53135" w:rsidP="00CE301C">
      <w:pPr>
        <w:spacing w:line="360" w:lineRule="auto"/>
        <w:ind w:left="57" w:firstLine="720"/>
        <w:jc w:val="both"/>
        <w:rPr>
          <w:sz w:val="24"/>
        </w:rPr>
      </w:pPr>
      <w:r w:rsidRPr="00B02EE3">
        <w:rPr>
          <w:sz w:val="24"/>
        </w:rPr>
        <w:t>Размеры лесосек установлены согласно требованиям Правил заготовки древесины и приведены в таблицах 2.1.6.1 – 2.1.6.2.</w:t>
      </w:r>
    </w:p>
    <w:p w14:paraId="37F8E6C1" w14:textId="77777777" w:rsidR="00A53135" w:rsidRPr="00B02EE3" w:rsidRDefault="00A53135" w:rsidP="00CE301C">
      <w:pPr>
        <w:spacing w:line="360" w:lineRule="auto"/>
        <w:ind w:left="57" w:firstLine="720"/>
        <w:jc w:val="right"/>
        <w:rPr>
          <w:iCs/>
          <w:sz w:val="24"/>
        </w:rPr>
      </w:pPr>
      <w:r w:rsidRPr="00B02EE3">
        <w:rPr>
          <w:iCs/>
          <w:sz w:val="24"/>
        </w:rPr>
        <w:t>Таблица 2.1.6.1</w:t>
      </w:r>
    </w:p>
    <w:p w14:paraId="777B0FFA" w14:textId="2594604F" w:rsidR="00A53135" w:rsidRPr="00B02EE3" w:rsidRDefault="00A53135" w:rsidP="00270320">
      <w:pPr>
        <w:spacing w:line="360" w:lineRule="auto"/>
        <w:ind w:left="57" w:firstLine="652"/>
        <w:rPr>
          <w:sz w:val="24"/>
        </w:rPr>
      </w:pPr>
      <w:r w:rsidRPr="00B02EE3">
        <w:rPr>
          <w:bCs/>
          <w:sz w:val="24"/>
        </w:rPr>
        <w:t xml:space="preserve">Сплошные рубки спелых, перестойных лесных насаждений в эксплуатационных лесах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267"/>
        <w:gridCol w:w="2410"/>
        <w:gridCol w:w="1843"/>
      </w:tblGrid>
      <w:tr w:rsidR="00A53135" w:rsidRPr="00B02EE3" w14:paraId="13FF1328" w14:textId="77777777" w:rsidTr="00270320">
        <w:trPr>
          <w:tblHeader/>
          <w:jc w:val="center"/>
        </w:trPr>
        <w:tc>
          <w:tcPr>
            <w:tcW w:w="1618" w:type="pct"/>
            <w:tcMar>
              <w:left w:w="0" w:type="dxa"/>
              <w:right w:w="0" w:type="dxa"/>
            </w:tcMar>
          </w:tcPr>
          <w:p w14:paraId="555CD2E3" w14:textId="77777777" w:rsidR="00A53135" w:rsidRPr="00B02EE3" w:rsidRDefault="00A53135" w:rsidP="00270320">
            <w:pPr>
              <w:ind w:left="57"/>
              <w:rPr>
                <w:bCs/>
                <w:szCs w:val="22"/>
              </w:rPr>
            </w:pPr>
            <w:r w:rsidRPr="00B02EE3">
              <w:rPr>
                <w:szCs w:val="22"/>
              </w:rPr>
              <w:t>Состав лесных насаждений по преобладающим породам</w:t>
            </w:r>
          </w:p>
        </w:tc>
        <w:tc>
          <w:tcPr>
            <w:tcW w:w="1176" w:type="pct"/>
            <w:tcMar>
              <w:left w:w="0" w:type="dxa"/>
              <w:right w:w="0" w:type="dxa"/>
            </w:tcMar>
          </w:tcPr>
          <w:p w14:paraId="65133950" w14:textId="77777777" w:rsidR="00A53135" w:rsidRPr="00B02EE3" w:rsidRDefault="00A53135" w:rsidP="00270320">
            <w:pPr>
              <w:ind w:left="57"/>
              <w:rPr>
                <w:bCs/>
                <w:szCs w:val="22"/>
              </w:rPr>
            </w:pPr>
            <w:r w:rsidRPr="00B02EE3">
              <w:rPr>
                <w:szCs w:val="22"/>
              </w:rPr>
              <w:t>Предельная ширина лесосек, м</w:t>
            </w:r>
          </w:p>
        </w:tc>
        <w:tc>
          <w:tcPr>
            <w:tcW w:w="1250" w:type="pct"/>
            <w:tcMar>
              <w:left w:w="0" w:type="dxa"/>
              <w:right w:w="0" w:type="dxa"/>
            </w:tcMar>
          </w:tcPr>
          <w:p w14:paraId="2D8A8CA7" w14:textId="77777777" w:rsidR="00A53135" w:rsidRPr="00B02EE3" w:rsidRDefault="00A53135" w:rsidP="00270320">
            <w:pPr>
              <w:ind w:left="57"/>
              <w:rPr>
                <w:bCs/>
                <w:szCs w:val="22"/>
              </w:rPr>
            </w:pPr>
            <w:r w:rsidRPr="00B02EE3">
              <w:rPr>
                <w:szCs w:val="22"/>
              </w:rPr>
              <w:t>Предельная площадь лесосек, га</w:t>
            </w:r>
          </w:p>
        </w:tc>
        <w:tc>
          <w:tcPr>
            <w:tcW w:w="956" w:type="pct"/>
            <w:tcMar>
              <w:left w:w="0" w:type="dxa"/>
              <w:right w:w="0" w:type="dxa"/>
            </w:tcMar>
          </w:tcPr>
          <w:p w14:paraId="3742AD4C" w14:textId="77777777" w:rsidR="00A53135" w:rsidRPr="00B02EE3" w:rsidRDefault="00A53135" w:rsidP="00270320">
            <w:pPr>
              <w:ind w:left="57"/>
              <w:rPr>
                <w:bCs/>
                <w:szCs w:val="22"/>
              </w:rPr>
            </w:pPr>
            <w:r w:rsidRPr="00B02EE3">
              <w:rPr>
                <w:szCs w:val="22"/>
              </w:rPr>
              <w:t>Срок примыкания, лет</w:t>
            </w:r>
          </w:p>
        </w:tc>
      </w:tr>
      <w:tr w:rsidR="00A53135" w:rsidRPr="00B02EE3" w14:paraId="6762E0FA" w14:textId="77777777" w:rsidTr="00270320">
        <w:trPr>
          <w:jc w:val="center"/>
        </w:trPr>
        <w:tc>
          <w:tcPr>
            <w:tcW w:w="5000" w:type="pct"/>
            <w:gridSpan w:val="4"/>
            <w:tcMar>
              <w:left w:w="0" w:type="dxa"/>
              <w:right w:w="0" w:type="dxa"/>
            </w:tcMar>
          </w:tcPr>
          <w:p w14:paraId="3B8E9124" w14:textId="77777777" w:rsidR="00A53135" w:rsidRPr="00B02EE3" w:rsidRDefault="00A53135" w:rsidP="00270320">
            <w:pPr>
              <w:ind w:left="57"/>
              <w:rPr>
                <w:bCs/>
                <w:szCs w:val="22"/>
              </w:rPr>
            </w:pPr>
            <w:r w:rsidRPr="00B02EE3">
              <w:rPr>
                <w:b/>
                <w:szCs w:val="22"/>
              </w:rPr>
              <w:t>Алтае-Саянский горно-таежный лесной район</w:t>
            </w:r>
          </w:p>
        </w:tc>
      </w:tr>
      <w:tr w:rsidR="00A53135" w:rsidRPr="00B02EE3" w14:paraId="7398C938" w14:textId="77777777" w:rsidTr="00270320">
        <w:trPr>
          <w:jc w:val="center"/>
        </w:trPr>
        <w:tc>
          <w:tcPr>
            <w:tcW w:w="1618" w:type="pct"/>
            <w:tcMar>
              <w:left w:w="0" w:type="dxa"/>
              <w:right w:w="0" w:type="dxa"/>
            </w:tcMar>
            <w:vAlign w:val="center"/>
          </w:tcPr>
          <w:p w14:paraId="575DBAEC" w14:textId="77777777" w:rsidR="00A53135" w:rsidRPr="00B02EE3" w:rsidRDefault="00A53135" w:rsidP="00270320">
            <w:pPr>
              <w:ind w:left="57"/>
              <w:jc w:val="left"/>
              <w:rPr>
                <w:bCs/>
                <w:szCs w:val="22"/>
              </w:rPr>
            </w:pPr>
            <w:r w:rsidRPr="00B02EE3">
              <w:rPr>
                <w:szCs w:val="22"/>
              </w:rPr>
              <w:t>сосна, лиственница</w:t>
            </w:r>
          </w:p>
        </w:tc>
        <w:tc>
          <w:tcPr>
            <w:tcW w:w="1176" w:type="pct"/>
            <w:tcMar>
              <w:left w:w="0" w:type="dxa"/>
              <w:right w:w="0" w:type="dxa"/>
            </w:tcMar>
            <w:vAlign w:val="center"/>
          </w:tcPr>
          <w:p w14:paraId="41D8E359" w14:textId="77777777" w:rsidR="00A53135" w:rsidRPr="00B02EE3" w:rsidRDefault="00A53135" w:rsidP="00270320">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400/350</w:t>
            </w:r>
          </w:p>
        </w:tc>
        <w:tc>
          <w:tcPr>
            <w:tcW w:w="1250" w:type="pct"/>
            <w:tcMar>
              <w:left w:w="0" w:type="dxa"/>
              <w:right w:w="0" w:type="dxa"/>
            </w:tcMar>
            <w:vAlign w:val="center"/>
          </w:tcPr>
          <w:p w14:paraId="3896B196" w14:textId="77777777" w:rsidR="00A53135" w:rsidRPr="00B02EE3" w:rsidRDefault="00A53135" w:rsidP="00270320">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40/35</w:t>
            </w:r>
          </w:p>
        </w:tc>
        <w:tc>
          <w:tcPr>
            <w:tcW w:w="956" w:type="pct"/>
            <w:tcMar>
              <w:left w:w="0" w:type="dxa"/>
              <w:right w:w="0" w:type="dxa"/>
            </w:tcMar>
            <w:vAlign w:val="center"/>
          </w:tcPr>
          <w:p w14:paraId="0827A2AF" w14:textId="77777777" w:rsidR="00A53135" w:rsidRPr="00B02EE3" w:rsidRDefault="00A53135" w:rsidP="00270320">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4</w:t>
            </w:r>
          </w:p>
        </w:tc>
      </w:tr>
      <w:tr w:rsidR="00A53135" w:rsidRPr="00B02EE3" w14:paraId="62B1AC9A" w14:textId="77777777" w:rsidTr="00270320">
        <w:trPr>
          <w:jc w:val="center"/>
        </w:trPr>
        <w:tc>
          <w:tcPr>
            <w:tcW w:w="1618" w:type="pct"/>
            <w:tcMar>
              <w:left w:w="0" w:type="dxa"/>
              <w:right w:w="0" w:type="dxa"/>
            </w:tcMar>
            <w:vAlign w:val="center"/>
          </w:tcPr>
          <w:p w14:paraId="476C6BA5" w14:textId="77777777" w:rsidR="00A53135" w:rsidRPr="00B02EE3" w:rsidRDefault="00A53135" w:rsidP="00270320">
            <w:pPr>
              <w:ind w:left="57"/>
              <w:jc w:val="left"/>
              <w:rPr>
                <w:bCs/>
                <w:szCs w:val="22"/>
              </w:rPr>
            </w:pPr>
            <w:r w:rsidRPr="00B02EE3">
              <w:rPr>
                <w:szCs w:val="22"/>
              </w:rPr>
              <w:t>ель, пихта</w:t>
            </w:r>
          </w:p>
        </w:tc>
        <w:tc>
          <w:tcPr>
            <w:tcW w:w="1176" w:type="pct"/>
            <w:tcMar>
              <w:left w:w="0" w:type="dxa"/>
              <w:right w:w="0" w:type="dxa"/>
            </w:tcMar>
            <w:vAlign w:val="center"/>
          </w:tcPr>
          <w:p w14:paraId="256A6DFD" w14:textId="77777777" w:rsidR="00A53135" w:rsidRPr="00B02EE3" w:rsidRDefault="00A53135" w:rsidP="00270320">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350/250</w:t>
            </w:r>
          </w:p>
        </w:tc>
        <w:tc>
          <w:tcPr>
            <w:tcW w:w="1250" w:type="pct"/>
            <w:tcMar>
              <w:left w:w="0" w:type="dxa"/>
              <w:right w:w="0" w:type="dxa"/>
            </w:tcMar>
            <w:vAlign w:val="center"/>
          </w:tcPr>
          <w:p w14:paraId="7F0A3C9A" w14:textId="77777777" w:rsidR="00A53135" w:rsidRPr="00B02EE3" w:rsidRDefault="00A53135" w:rsidP="00270320">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35/25</w:t>
            </w:r>
          </w:p>
        </w:tc>
        <w:tc>
          <w:tcPr>
            <w:tcW w:w="956" w:type="pct"/>
            <w:tcMar>
              <w:left w:w="0" w:type="dxa"/>
              <w:right w:w="0" w:type="dxa"/>
            </w:tcMar>
            <w:vAlign w:val="center"/>
          </w:tcPr>
          <w:p w14:paraId="46C3DAE7" w14:textId="77777777" w:rsidR="00A53135" w:rsidRPr="00B02EE3" w:rsidRDefault="00A53135" w:rsidP="00270320">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5</w:t>
            </w:r>
          </w:p>
        </w:tc>
      </w:tr>
      <w:tr w:rsidR="00A53135" w:rsidRPr="00B02EE3" w14:paraId="178A840E" w14:textId="77777777" w:rsidTr="00270320">
        <w:trPr>
          <w:jc w:val="center"/>
        </w:trPr>
        <w:tc>
          <w:tcPr>
            <w:tcW w:w="1618" w:type="pct"/>
            <w:tcMar>
              <w:left w:w="0" w:type="dxa"/>
              <w:right w:w="0" w:type="dxa"/>
            </w:tcMar>
            <w:vAlign w:val="center"/>
          </w:tcPr>
          <w:p w14:paraId="5537843C" w14:textId="77777777" w:rsidR="00A53135" w:rsidRPr="00B02EE3" w:rsidRDefault="00A53135" w:rsidP="00270320">
            <w:pPr>
              <w:pStyle w:val="Cell"/>
              <w:suppressAutoHyphens/>
              <w:ind w:left="57"/>
              <w:jc w:val="left"/>
              <w:rPr>
                <w:sz w:val="22"/>
                <w:szCs w:val="22"/>
              </w:rPr>
            </w:pPr>
            <w:r w:rsidRPr="00B02EE3">
              <w:rPr>
                <w:sz w:val="22"/>
                <w:szCs w:val="22"/>
              </w:rPr>
              <w:t>мягколиственные</w:t>
            </w:r>
          </w:p>
        </w:tc>
        <w:tc>
          <w:tcPr>
            <w:tcW w:w="1176" w:type="pct"/>
            <w:tcMar>
              <w:left w:w="0" w:type="dxa"/>
              <w:right w:w="0" w:type="dxa"/>
            </w:tcMar>
            <w:vAlign w:val="center"/>
          </w:tcPr>
          <w:p w14:paraId="4DD8C80A" w14:textId="77777777" w:rsidR="00A53135" w:rsidRPr="00B02EE3" w:rsidRDefault="00A53135" w:rsidP="00270320">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500/350</w:t>
            </w:r>
          </w:p>
        </w:tc>
        <w:tc>
          <w:tcPr>
            <w:tcW w:w="1250" w:type="pct"/>
            <w:tcMar>
              <w:left w:w="0" w:type="dxa"/>
              <w:right w:w="0" w:type="dxa"/>
            </w:tcMar>
            <w:vAlign w:val="center"/>
          </w:tcPr>
          <w:p w14:paraId="107F0419" w14:textId="77777777" w:rsidR="00A53135" w:rsidRPr="00B02EE3" w:rsidRDefault="00A53135" w:rsidP="00270320">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50/35</w:t>
            </w:r>
          </w:p>
        </w:tc>
        <w:tc>
          <w:tcPr>
            <w:tcW w:w="956" w:type="pct"/>
            <w:tcMar>
              <w:left w:w="0" w:type="dxa"/>
              <w:right w:w="0" w:type="dxa"/>
            </w:tcMar>
            <w:vAlign w:val="center"/>
          </w:tcPr>
          <w:p w14:paraId="73CCEC1A" w14:textId="77777777" w:rsidR="00A53135" w:rsidRPr="00B02EE3" w:rsidRDefault="00A53135" w:rsidP="00270320">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2</w:t>
            </w:r>
          </w:p>
        </w:tc>
      </w:tr>
    </w:tbl>
    <w:p w14:paraId="3AD7DA02" w14:textId="77777777" w:rsidR="00270320" w:rsidRPr="00B02EE3" w:rsidRDefault="00270320" w:rsidP="000019DB">
      <w:pPr>
        <w:tabs>
          <w:tab w:val="left" w:pos="567"/>
        </w:tabs>
        <w:spacing w:before="120"/>
        <w:ind w:firstLine="720"/>
        <w:jc w:val="both"/>
        <w:rPr>
          <w:sz w:val="20"/>
          <w:szCs w:val="20"/>
        </w:rPr>
      </w:pPr>
      <w:r w:rsidRPr="00B02EE3">
        <w:rPr>
          <w:i/>
          <w:sz w:val="20"/>
          <w:szCs w:val="20"/>
        </w:rPr>
        <w:t>*</w:t>
      </w:r>
      <w:r w:rsidRPr="00B02EE3">
        <w:rPr>
          <w:sz w:val="20"/>
          <w:szCs w:val="20"/>
        </w:rPr>
        <w:t xml:space="preserve"> в знаменателе предельная ширина и предельная площадь лесосеки приводятся для крутизны склонов свыше 20 градусов.</w:t>
      </w:r>
    </w:p>
    <w:p w14:paraId="5D39A365" w14:textId="77777777" w:rsidR="00A53135" w:rsidRPr="00B02EE3" w:rsidRDefault="00A53135" w:rsidP="00CE301C">
      <w:pPr>
        <w:spacing w:line="360" w:lineRule="auto"/>
        <w:ind w:left="57" w:firstLine="709"/>
        <w:jc w:val="right"/>
        <w:rPr>
          <w:iCs/>
          <w:sz w:val="24"/>
        </w:rPr>
      </w:pPr>
      <w:r w:rsidRPr="00B02EE3">
        <w:rPr>
          <w:iCs/>
          <w:sz w:val="24"/>
        </w:rPr>
        <w:t>Таблица 2.1.6.2</w:t>
      </w:r>
    </w:p>
    <w:p w14:paraId="073E53C1" w14:textId="77777777" w:rsidR="00A53135" w:rsidRPr="00B02EE3" w:rsidRDefault="00A53135" w:rsidP="00CE301C">
      <w:pPr>
        <w:spacing w:line="360" w:lineRule="auto"/>
        <w:ind w:left="57" w:firstLine="709"/>
        <w:rPr>
          <w:bCs/>
          <w:sz w:val="24"/>
        </w:rPr>
      </w:pPr>
      <w:r w:rsidRPr="00B02EE3">
        <w:rPr>
          <w:bCs/>
          <w:sz w:val="24"/>
        </w:rPr>
        <w:t>Выборочные рубки спелых, перестойных лесных насаждений</w:t>
      </w:r>
    </w:p>
    <w:tbl>
      <w:tblPr>
        <w:tblStyle w:val="af5"/>
        <w:tblW w:w="9639" w:type="dxa"/>
        <w:jc w:val="center"/>
        <w:tblLook w:val="04A0" w:firstRow="1" w:lastRow="0" w:firstColumn="1" w:lastColumn="0" w:noHBand="0" w:noVBand="1"/>
      </w:tblPr>
      <w:tblGrid>
        <w:gridCol w:w="4068"/>
        <w:gridCol w:w="2710"/>
        <w:gridCol w:w="2861"/>
      </w:tblGrid>
      <w:tr w:rsidR="00A53135" w:rsidRPr="00B02EE3" w14:paraId="2804B945" w14:textId="77777777" w:rsidTr="00270320">
        <w:trPr>
          <w:tblHeader/>
          <w:jc w:val="center"/>
        </w:trPr>
        <w:tc>
          <w:tcPr>
            <w:tcW w:w="2110" w:type="pct"/>
            <w:vMerge w:val="restart"/>
            <w:tcMar>
              <w:left w:w="0" w:type="dxa"/>
              <w:right w:w="0" w:type="dxa"/>
            </w:tcMar>
            <w:vAlign w:val="center"/>
          </w:tcPr>
          <w:p w14:paraId="467447A4" w14:textId="77777777" w:rsidR="00A53135" w:rsidRPr="00B02EE3" w:rsidRDefault="00A53135" w:rsidP="00270320">
            <w:pPr>
              <w:ind w:left="57"/>
              <w:rPr>
                <w:bCs/>
                <w:iCs/>
                <w:szCs w:val="22"/>
              </w:rPr>
            </w:pPr>
            <w:r w:rsidRPr="00B02EE3">
              <w:rPr>
                <w:bCs/>
                <w:iCs/>
                <w:szCs w:val="22"/>
              </w:rPr>
              <w:t>Виды выборочных рубок</w:t>
            </w:r>
          </w:p>
        </w:tc>
        <w:tc>
          <w:tcPr>
            <w:tcW w:w="2890" w:type="pct"/>
            <w:gridSpan w:val="2"/>
            <w:tcMar>
              <w:left w:w="0" w:type="dxa"/>
              <w:right w:w="0" w:type="dxa"/>
            </w:tcMar>
            <w:vAlign w:val="center"/>
          </w:tcPr>
          <w:p w14:paraId="75ED3485" w14:textId="77777777" w:rsidR="00A53135" w:rsidRPr="00B02EE3" w:rsidRDefault="00A53135" w:rsidP="00270320">
            <w:pPr>
              <w:ind w:left="57"/>
              <w:rPr>
                <w:bCs/>
                <w:iCs/>
                <w:szCs w:val="22"/>
              </w:rPr>
            </w:pPr>
            <w:r w:rsidRPr="00B02EE3">
              <w:rPr>
                <w:szCs w:val="22"/>
              </w:rPr>
              <w:t>Предельная площадь лесосек, га</w:t>
            </w:r>
          </w:p>
        </w:tc>
      </w:tr>
      <w:tr w:rsidR="00A53135" w:rsidRPr="00B02EE3" w14:paraId="14F4CD56" w14:textId="77777777" w:rsidTr="00270320">
        <w:trPr>
          <w:tblHeader/>
          <w:jc w:val="center"/>
        </w:trPr>
        <w:tc>
          <w:tcPr>
            <w:tcW w:w="2110" w:type="pct"/>
            <w:vMerge/>
            <w:tcMar>
              <w:left w:w="0" w:type="dxa"/>
              <w:right w:w="0" w:type="dxa"/>
            </w:tcMar>
            <w:vAlign w:val="center"/>
          </w:tcPr>
          <w:p w14:paraId="584455B8" w14:textId="77777777" w:rsidR="00A53135" w:rsidRPr="00B02EE3" w:rsidRDefault="00A53135" w:rsidP="00270320">
            <w:pPr>
              <w:ind w:left="57"/>
              <w:rPr>
                <w:bCs/>
                <w:iCs/>
                <w:szCs w:val="22"/>
              </w:rPr>
            </w:pPr>
          </w:p>
        </w:tc>
        <w:tc>
          <w:tcPr>
            <w:tcW w:w="1406" w:type="pct"/>
            <w:tcMar>
              <w:left w:w="0" w:type="dxa"/>
              <w:right w:w="0" w:type="dxa"/>
            </w:tcMar>
            <w:vAlign w:val="center"/>
          </w:tcPr>
          <w:p w14:paraId="509962E3" w14:textId="77777777" w:rsidR="00A53135" w:rsidRPr="00B02EE3" w:rsidRDefault="00A53135" w:rsidP="00270320">
            <w:pPr>
              <w:ind w:left="57"/>
              <w:rPr>
                <w:bCs/>
                <w:iCs/>
                <w:szCs w:val="22"/>
              </w:rPr>
            </w:pPr>
            <w:r w:rsidRPr="00B02EE3">
              <w:rPr>
                <w:szCs w:val="22"/>
              </w:rPr>
              <w:t>Защитные леса</w:t>
            </w:r>
          </w:p>
        </w:tc>
        <w:tc>
          <w:tcPr>
            <w:tcW w:w="1484" w:type="pct"/>
            <w:tcMar>
              <w:left w:w="0" w:type="dxa"/>
              <w:right w:w="0" w:type="dxa"/>
            </w:tcMar>
            <w:vAlign w:val="center"/>
          </w:tcPr>
          <w:p w14:paraId="27737FA6" w14:textId="77777777" w:rsidR="00A53135" w:rsidRPr="00B02EE3" w:rsidRDefault="00A53135" w:rsidP="00270320">
            <w:pPr>
              <w:ind w:left="57"/>
              <w:rPr>
                <w:bCs/>
                <w:iCs/>
                <w:szCs w:val="22"/>
              </w:rPr>
            </w:pPr>
            <w:r w:rsidRPr="00B02EE3">
              <w:rPr>
                <w:szCs w:val="22"/>
              </w:rPr>
              <w:t>Эксплуатационные леса</w:t>
            </w:r>
          </w:p>
        </w:tc>
      </w:tr>
      <w:tr w:rsidR="00A53135" w:rsidRPr="00B02EE3" w14:paraId="64EC38FE" w14:textId="77777777" w:rsidTr="00270320">
        <w:trPr>
          <w:jc w:val="center"/>
        </w:trPr>
        <w:tc>
          <w:tcPr>
            <w:tcW w:w="5000" w:type="pct"/>
            <w:gridSpan w:val="3"/>
            <w:tcMar>
              <w:left w:w="0" w:type="dxa"/>
              <w:right w:w="0" w:type="dxa"/>
            </w:tcMar>
          </w:tcPr>
          <w:p w14:paraId="0E762168" w14:textId="77777777" w:rsidR="00A53135" w:rsidRPr="00B02EE3" w:rsidRDefault="00A53135" w:rsidP="00270320">
            <w:pPr>
              <w:ind w:left="57"/>
              <w:rPr>
                <w:bCs/>
                <w:iCs/>
                <w:szCs w:val="22"/>
              </w:rPr>
            </w:pPr>
            <w:r w:rsidRPr="00B02EE3">
              <w:rPr>
                <w:b/>
                <w:szCs w:val="22"/>
              </w:rPr>
              <w:t>Алтае-Саянский горно-таежный лесной район</w:t>
            </w:r>
          </w:p>
        </w:tc>
      </w:tr>
      <w:tr w:rsidR="00A53135" w:rsidRPr="00B02EE3" w14:paraId="19895059" w14:textId="77777777" w:rsidTr="00270320">
        <w:trPr>
          <w:jc w:val="center"/>
        </w:trPr>
        <w:tc>
          <w:tcPr>
            <w:tcW w:w="2110" w:type="pct"/>
            <w:tcMar>
              <w:left w:w="0" w:type="dxa"/>
              <w:right w:w="0" w:type="dxa"/>
            </w:tcMar>
          </w:tcPr>
          <w:p w14:paraId="55535A8A" w14:textId="77777777" w:rsidR="00A53135" w:rsidRPr="00B02EE3" w:rsidRDefault="00A53135" w:rsidP="00270320">
            <w:pPr>
              <w:ind w:left="57"/>
              <w:jc w:val="left"/>
              <w:rPr>
                <w:bCs/>
                <w:iCs/>
                <w:szCs w:val="22"/>
              </w:rPr>
            </w:pPr>
            <w:r w:rsidRPr="00B02EE3">
              <w:rPr>
                <w:bCs/>
                <w:iCs/>
                <w:szCs w:val="22"/>
              </w:rPr>
              <w:t>Добровольно-выборочные</w:t>
            </w:r>
          </w:p>
        </w:tc>
        <w:tc>
          <w:tcPr>
            <w:tcW w:w="1406" w:type="pct"/>
            <w:vMerge w:val="restart"/>
            <w:tcMar>
              <w:left w:w="0" w:type="dxa"/>
              <w:right w:w="0" w:type="dxa"/>
            </w:tcMar>
            <w:vAlign w:val="center"/>
          </w:tcPr>
          <w:p w14:paraId="79C53A0B" w14:textId="77777777" w:rsidR="00A53135" w:rsidRPr="00B02EE3" w:rsidRDefault="00A53135" w:rsidP="00270320">
            <w:pPr>
              <w:ind w:left="57"/>
              <w:rPr>
                <w:bCs/>
                <w:iCs/>
                <w:szCs w:val="22"/>
              </w:rPr>
            </w:pPr>
            <w:r w:rsidRPr="00B02EE3">
              <w:rPr>
                <w:bCs/>
                <w:iCs/>
                <w:szCs w:val="22"/>
              </w:rPr>
              <w:t>25</w:t>
            </w:r>
          </w:p>
        </w:tc>
        <w:tc>
          <w:tcPr>
            <w:tcW w:w="1484" w:type="pct"/>
            <w:vMerge w:val="restart"/>
            <w:tcMar>
              <w:left w:w="0" w:type="dxa"/>
              <w:right w:w="0" w:type="dxa"/>
            </w:tcMar>
            <w:vAlign w:val="center"/>
          </w:tcPr>
          <w:p w14:paraId="1E50B700" w14:textId="77777777" w:rsidR="00A53135" w:rsidRPr="00B02EE3" w:rsidRDefault="00A53135" w:rsidP="00270320">
            <w:pPr>
              <w:ind w:left="57"/>
              <w:rPr>
                <w:bCs/>
                <w:iCs/>
                <w:szCs w:val="22"/>
              </w:rPr>
            </w:pPr>
            <w:r w:rsidRPr="00B02EE3">
              <w:rPr>
                <w:bCs/>
                <w:iCs/>
                <w:szCs w:val="22"/>
              </w:rPr>
              <w:t>50</w:t>
            </w:r>
          </w:p>
        </w:tc>
      </w:tr>
      <w:tr w:rsidR="00A53135" w:rsidRPr="00B02EE3" w14:paraId="5B429916" w14:textId="77777777" w:rsidTr="00270320">
        <w:trPr>
          <w:jc w:val="center"/>
        </w:trPr>
        <w:tc>
          <w:tcPr>
            <w:tcW w:w="2110" w:type="pct"/>
            <w:tcMar>
              <w:left w:w="0" w:type="dxa"/>
              <w:right w:w="0" w:type="dxa"/>
            </w:tcMar>
          </w:tcPr>
          <w:p w14:paraId="43DC1589" w14:textId="77777777" w:rsidR="00A53135" w:rsidRPr="00B02EE3" w:rsidRDefault="00A53135" w:rsidP="00270320">
            <w:pPr>
              <w:ind w:left="57"/>
              <w:jc w:val="left"/>
              <w:rPr>
                <w:bCs/>
                <w:iCs/>
                <w:szCs w:val="22"/>
              </w:rPr>
            </w:pPr>
            <w:r w:rsidRPr="00B02EE3">
              <w:rPr>
                <w:bCs/>
                <w:iCs/>
                <w:szCs w:val="22"/>
              </w:rPr>
              <w:t>Группово-выборочные</w:t>
            </w:r>
          </w:p>
        </w:tc>
        <w:tc>
          <w:tcPr>
            <w:tcW w:w="1406" w:type="pct"/>
            <w:vMerge/>
            <w:tcMar>
              <w:left w:w="0" w:type="dxa"/>
              <w:right w:w="0" w:type="dxa"/>
            </w:tcMar>
          </w:tcPr>
          <w:p w14:paraId="6D33133D" w14:textId="77777777" w:rsidR="00A53135" w:rsidRPr="00B02EE3" w:rsidRDefault="00A53135" w:rsidP="00270320">
            <w:pPr>
              <w:ind w:left="57"/>
              <w:rPr>
                <w:bCs/>
                <w:iCs/>
                <w:szCs w:val="22"/>
              </w:rPr>
            </w:pPr>
          </w:p>
        </w:tc>
        <w:tc>
          <w:tcPr>
            <w:tcW w:w="1484" w:type="pct"/>
            <w:vMerge/>
            <w:tcMar>
              <w:left w:w="0" w:type="dxa"/>
              <w:right w:w="0" w:type="dxa"/>
            </w:tcMar>
            <w:vAlign w:val="center"/>
          </w:tcPr>
          <w:p w14:paraId="5B760FA2" w14:textId="77777777" w:rsidR="00A53135" w:rsidRPr="00B02EE3" w:rsidRDefault="00A53135" w:rsidP="00270320">
            <w:pPr>
              <w:ind w:left="57"/>
              <w:rPr>
                <w:bCs/>
                <w:iCs/>
                <w:szCs w:val="22"/>
              </w:rPr>
            </w:pPr>
          </w:p>
        </w:tc>
      </w:tr>
      <w:tr w:rsidR="00A53135" w:rsidRPr="00B02EE3" w14:paraId="2EF7ABC5" w14:textId="77777777" w:rsidTr="00270320">
        <w:trPr>
          <w:jc w:val="center"/>
        </w:trPr>
        <w:tc>
          <w:tcPr>
            <w:tcW w:w="2110" w:type="pct"/>
            <w:tcMar>
              <w:left w:w="0" w:type="dxa"/>
              <w:right w:w="0" w:type="dxa"/>
            </w:tcMar>
          </w:tcPr>
          <w:p w14:paraId="24F7B5AA" w14:textId="77777777" w:rsidR="00A53135" w:rsidRPr="00B02EE3" w:rsidRDefault="00A53135" w:rsidP="00270320">
            <w:pPr>
              <w:ind w:left="57"/>
              <w:jc w:val="left"/>
              <w:rPr>
                <w:bCs/>
                <w:iCs/>
                <w:szCs w:val="22"/>
              </w:rPr>
            </w:pPr>
            <w:r w:rsidRPr="00B02EE3">
              <w:rPr>
                <w:bCs/>
                <w:iCs/>
                <w:szCs w:val="22"/>
              </w:rPr>
              <w:t>Длительно-постепенные</w:t>
            </w:r>
          </w:p>
        </w:tc>
        <w:tc>
          <w:tcPr>
            <w:tcW w:w="1406" w:type="pct"/>
            <w:vMerge/>
            <w:tcMar>
              <w:left w:w="0" w:type="dxa"/>
              <w:right w:w="0" w:type="dxa"/>
            </w:tcMar>
          </w:tcPr>
          <w:p w14:paraId="4E00F7F9" w14:textId="77777777" w:rsidR="00A53135" w:rsidRPr="00B02EE3" w:rsidRDefault="00A53135" w:rsidP="00270320">
            <w:pPr>
              <w:ind w:left="57"/>
              <w:rPr>
                <w:bCs/>
                <w:iCs/>
                <w:szCs w:val="22"/>
              </w:rPr>
            </w:pPr>
          </w:p>
        </w:tc>
        <w:tc>
          <w:tcPr>
            <w:tcW w:w="1484" w:type="pct"/>
            <w:vMerge/>
            <w:tcMar>
              <w:left w:w="0" w:type="dxa"/>
              <w:right w:w="0" w:type="dxa"/>
            </w:tcMar>
            <w:vAlign w:val="center"/>
          </w:tcPr>
          <w:p w14:paraId="1635F4A9" w14:textId="77777777" w:rsidR="00A53135" w:rsidRPr="00B02EE3" w:rsidRDefault="00A53135" w:rsidP="00270320">
            <w:pPr>
              <w:ind w:left="57"/>
              <w:rPr>
                <w:bCs/>
                <w:iCs/>
                <w:szCs w:val="22"/>
              </w:rPr>
            </w:pPr>
          </w:p>
        </w:tc>
      </w:tr>
    </w:tbl>
    <w:p w14:paraId="121E4FA8" w14:textId="77777777" w:rsidR="00A53135" w:rsidRPr="00B02EE3" w:rsidRDefault="00A53135" w:rsidP="00270320">
      <w:pPr>
        <w:spacing w:before="120" w:line="360" w:lineRule="auto"/>
        <w:ind w:left="57" w:firstLine="709"/>
        <w:jc w:val="both"/>
        <w:rPr>
          <w:sz w:val="24"/>
        </w:rPr>
      </w:pPr>
      <w:r w:rsidRPr="00B02EE3">
        <w:rPr>
          <w:sz w:val="24"/>
        </w:rPr>
        <w:t>Площадь лесосек при сплошных рубках спелых, перестойных лесных насаждений в эксплуатационных лесах не должна превышать предельных параметров.</w:t>
      </w:r>
    </w:p>
    <w:p w14:paraId="2FE28C77" w14:textId="77777777" w:rsidR="00A53135" w:rsidRPr="00B02EE3" w:rsidRDefault="00A53135" w:rsidP="00CE301C">
      <w:pPr>
        <w:spacing w:line="360" w:lineRule="auto"/>
        <w:ind w:left="57" w:firstLine="709"/>
        <w:jc w:val="both"/>
        <w:rPr>
          <w:sz w:val="24"/>
        </w:rPr>
      </w:pPr>
      <w:r w:rsidRPr="00B02EE3">
        <w:rPr>
          <w:sz w:val="24"/>
        </w:rPr>
        <w:t>Лесотаксационные выделы, не превышающие по площади допустимые размеры лесосек, назначаются в рубку полностью, независимо от их фактической ширины, если они не примыкают к другим выделам со спелыми древостоями. Мелкие смежные лесотаксационные выделы могут объединяться в одну лесосеку в пределах установленных максимальных размеров лесосек.</w:t>
      </w:r>
    </w:p>
    <w:p w14:paraId="2133800F" w14:textId="77777777" w:rsidR="00A53135" w:rsidRPr="00B02EE3" w:rsidRDefault="00A53135" w:rsidP="00CE301C">
      <w:pPr>
        <w:spacing w:line="360" w:lineRule="auto"/>
        <w:ind w:left="57" w:firstLine="709"/>
        <w:jc w:val="both"/>
        <w:rPr>
          <w:sz w:val="24"/>
        </w:rPr>
      </w:pPr>
      <w:r w:rsidRPr="00B02EE3">
        <w:rPr>
          <w:sz w:val="24"/>
        </w:rPr>
        <w:t>Лесотаксационные выделы, расположенные среди неспелых лесных насаждений, превышающие установленные размеры лесосек менее чем в 1,5 раза, назначаются в рубку полностью.</w:t>
      </w:r>
    </w:p>
    <w:p w14:paraId="19721609" w14:textId="77777777" w:rsidR="00270320" w:rsidRPr="00B02EE3" w:rsidRDefault="00270320" w:rsidP="00270320">
      <w:pPr>
        <w:pStyle w:val="affffff6"/>
      </w:pPr>
      <w:r w:rsidRPr="00B02EE3">
        <w:t xml:space="preserve">В целях обеспечения рационального использования лесов, восстановления и поддержания естественной структуры лесных насаждений, утрачивающих свои средообразующие, водоохранные, санитарно-гигиенические, оздоровительные и иные полезные функции (перестойные и спелые осинники, </w:t>
      </w:r>
      <w:proofErr w:type="spellStart"/>
      <w:r w:rsidRPr="00B02EE3">
        <w:t>тополевники</w:t>
      </w:r>
      <w:proofErr w:type="spellEnd"/>
      <w:r w:rsidRPr="00B02EE3">
        <w:t>, деградирующие дубравы и другие лесные насаждения вегетативного происхождения многократных генераций, а также погибшие насаждения, требующие по своему состоянию назначения сплошной санитарной рубки), на лесных участках, предоставленных для заготовки древесины на правах аренды или постоянного (бессрочного) пользования, площади отдельных лесосек при сплошных рубках могут быть увеличены, но не более чем в 1,5 раза.</w:t>
      </w:r>
    </w:p>
    <w:p w14:paraId="53D8F525" w14:textId="77777777" w:rsidR="00A53135" w:rsidRPr="00B02EE3" w:rsidRDefault="00A53135" w:rsidP="008A63B7">
      <w:pPr>
        <w:pStyle w:val="30"/>
      </w:pPr>
      <w:bookmarkStart w:id="364" w:name="_Toc208309653"/>
      <w:r w:rsidRPr="00B02EE3">
        <w:t>2.1.7. Сроки примыкания лесосек</w:t>
      </w:r>
      <w:bookmarkEnd w:id="364"/>
    </w:p>
    <w:p w14:paraId="79B8816B" w14:textId="3BDE5941" w:rsidR="00A53135" w:rsidRPr="00B02EE3" w:rsidRDefault="00A53135" w:rsidP="00CE301C">
      <w:pPr>
        <w:suppressAutoHyphens/>
        <w:spacing w:line="360" w:lineRule="auto"/>
        <w:ind w:left="57" w:firstLine="709"/>
        <w:jc w:val="both"/>
        <w:rPr>
          <w:sz w:val="24"/>
        </w:rPr>
      </w:pPr>
      <w:r w:rsidRPr="00B02EE3">
        <w:rPr>
          <w:sz w:val="24"/>
        </w:rPr>
        <w:t>Срок примыкания лесосек при сплошных рубках устанавливается, не считая года рубки, с учетом периодичности плодоношения древесных пород, обеспечения их успешного естественного лесовосстановления или условий создания лесных культур, сохранения экологических свойств лесов.</w:t>
      </w:r>
    </w:p>
    <w:p w14:paraId="09BF56D2" w14:textId="77777777" w:rsidR="00446456" w:rsidRPr="00B02EE3" w:rsidRDefault="00446456" w:rsidP="00446456">
      <w:pPr>
        <w:pStyle w:val="affffff6"/>
      </w:pPr>
      <w:r w:rsidRPr="00B02EE3">
        <w:t xml:space="preserve">Срок примыкания лесосек устанавливаются согласно требованиям Правил заготовки древесины при проведении сплошных рубок в эксплуатационных лесах в Алтае-Саянском горно-таежном лесном районе южно-сибирской горной лесорастительной зоны: </w:t>
      </w:r>
    </w:p>
    <w:p w14:paraId="0C725C5B" w14:textId="77777777" w:rsidR="00446456" w:rsidRPr="00B02EE3" w:rsidRDefault="00446456" w:rsidP="00446456">
      <w:pPr>
        <w:pStyle w:val="affffff6"/>
      </w:pPr>
      <w:r w:rsidRPr="00B02EE3">
        <w:t>- в сосновых и лиственничных насаждениях – 4 года;</w:t>
      </w:r>
    </w:p>
    <w:p w14:paraId="1A4DCD07" w14:textId="77777777" w:rsidR="00446456" w:rsidRPr="00B02EE3" w:rsidRDefault="00446456" w:rsidP="00446456">
      <w:pPr>
        <w:pStyle w:val="affffff6"/>
      </w:pPr>
      <w:r w:rsidRPr="00B02EE3">
        <w:t>- в еловых и пихтовых насаждениях – 5 лет;</w:t>
      </w:r>
    </w:p>
    <w:p w14:paraId="35BF4156" w14:textId="77777777" w:rsidR="00446456" w:rsidRPr="00B02EE3" w:rsidRDefault="00446456" w:rsidP="00446456">
      <w:pPr>
        <w:pStyle w:val="affffff6"/>
      </w:pPr>
      <w:r w:rsidRPr="00B02EE3">
        <w:t>- в мягколиственных насаждениях (береза, осина) – 2 года.</w:t>
      </w:r>
    </w:p>
    <w:p w14:paraId="56F85B5A" w14:textId="77777777" w:rsidR="00270320" w:rsidRPr="00B02EE3" w:rsidRDefault="00270320" w:rsidP="00270320">
      <w:pPr>
        <w:pStyle w:val="affffff6"/>
      </w:pPr>
      <w:bookmarkStart w:id="365" w:name="_Toc323886075"/>
      <w:bookmarkStart w:id="366" w:name="_Toc466475739"/>
      <w:bookmarkStart w:id="367" w:name="_Toc499022619"/>
      <w:bookmarkStart w:id="368" w:name="_Toc508007683"/>
      <w:bookmarkStart w:id="369" w:name="_Toc513811817"/>
      <w:bookmarkStart w:id="370" w:name="_Toc323886076"/>
      <w:r w:rsidRPr="00B02EE3">
        <w:t>При искусственном восстановлении лесов на лесосеке или при сохранении подроста целевых пород допускается установление срока примыкания по любой стороне лесосеки не менее двух лет.</w:t>
      </w:r>
    </w:p>
    <w:p w14:paraId="10D58203" w14:textId="77777777" w:rsidR="00270320" w:rsidRPr="00B02EE3" w:rsidRDefault="00270320" w:rsidP="00270320">
      <w:pPr>
        <w:pStyle w:val="affffff6"/>
      </w:pPr>
      <w:r w:rsidRPr="00B02EE3">
        <w:t>Сроки примыкания лесосек при выборочных рубках спелых, перестойных лесных насаждений не устанавливаются.</w:t>
      </w:r>
    </w:p>
    <w:p w14:paraId="69E9594C" w14:textId="77777777" w:rsidR="00270320" w:rsidRPr="00B02EE3" w:rsidRDefault="00270320" w:rsidP="00270320">
      <w:pPr>
        <w:pStyle w:val="affffff6"/>
      </w:pPr>
      <w:r w:rsidRPr="00B02EE3">
        <w:t>В случае примыкания лесосек при выборочных рубках спелых, перестойных лесных насаждений интенсивностью 40 процентов и более при их примыкании к лесосекам сплошных рубок спелых, перестойных лесных насаждений сроки примыкания устанавливаются такие же, как и для сплошных рубок спелых, перестойных лесных насаждений.</w:t>
      </w:r>
    </w:p>
    <w:p w14:paraId="5C95EFB8" w14:textId="77777777" w:rsidR="00A53135" w:rsidRPr="00B02EE3" w:rsidRDefault="00A53135" w:rsidP="008A63B7">
      <w:pPr>
        <w:pStyle w:val="30"/>
      </w:pPr>
      <w:bookmarkStart w:id="371" w:name="_Toc208309654"/>
      <w:r w:rsidRPr="00B02EE3">
        <w:t>2.1.8. Количество зарубов</w:t>
      </w:r>
      <w:bookmarkEnd w:id="365"/>
      <w:bookmarkEnd w:id="366"/>
      <w:bookmarkEnd w:id="367"/>
      <w:bookmarkEnd w:id="368"/>
      <w:bookmarkEnd w:id="369"/>
      <w:bookmarkEnd w:id="371"/>
    </w:p>
    <w:p w14:paraId="5F838102" w14:textId="77777777" w:rsidR="00270320" w:rsidRPr="00B02EE3" w:rsidRDefault="00270320" w:rsidP="00270320">
      <w:pPr>
        <w:pStyle w:val="affffff6"/>
      </w:pPr>
      <w:r w:rsidRPr="00B02EE3">
        <w:t>Количество зарубов в расчете на 1 км в зависимости от ширины лесосек, ветроустойчивости оставляемых полос леса устанавливается: при ширине (протяженности) лесосек до 50 м - не более 4; при ширине (протяженности) лесосек 51 - 150 м - не более 3; при ширине (протяженности) лесосек 151 - 250 м - не более 2; при ширине (протяженности) лесосек свыше 250 м - 1.</w:t>
      </w:r>
    </w:p>
    <w:p w14:paraId="52F9012B" w14:textId="77777777" w:rsidR="00270320" w:rsidRPr="00B02EE3" w:rsidRDefault="00270320" w:rsidP="00270320">
      <w:pPr>
        <w:pStyle w:val="affffff6"/>
      </w:pPr>
      <w:r w:rsidRPr="00B02EE3">
        <w:t>Между зарубами должны оставляться участки леса шириной, соответствующей ширине лесосеки, установленной для этих насаждений.</w:t>
      </w:r>
    </w:p>
    <w:p w14:paraId="67E196F0" w14:textId="4DA35FDD" w:rsidR="00074C9E" w:rsidRPr="00B02EE3" w:rsidRDefault="00955ED3" w:rsidP="008A63B7">
      <w:pPr>
        <w:pStyle w:val="30"/>
      </w:pPr>
      <w:bookmarkStart w:id="372" w:name="_Toc466475740"/>
      <w:bookmarkStart w:id="373" w:name="_Toc499022620"/>
      <w:bookmarkStart w:id="374" w:name="_Toc508007684"/>
      <w:bookmarkStart w:id="375" w:name="_Toc513811818"/>
      <w:bookmarkStart w:id="376" w:name="_Toc208309655"/>
      <w:r w:rsidRPr="00B02EE3">
        <w:t>2.1.</w:t>
      </w:r>
      <w:r w:rsidR="000F3288" w:rsidRPr="00B02EE3">
        <w:t>9</w:t>
      </w:r>
      <w:r w:rsidR="00074C9E" w:rsidRPr="00B02EE3">
        <w:t>. Сроки повторяемости рубок</w:t>
      </w:r>
      <w:bookmarkEnd w:id="370"/>
      <w:bookmarkEnd w:id="372"/>
      <w:bookmarkEnd w:id="373"/>
      <w:bookmarkEnd w:id="374"/>
      <w:bookmarkEnd w:id="375"/>
      <w:bookmarkEnd w:id="376"/>
    </w:p>
    <w:p w14:paraId="0DA89FE6" w14:textId="77777777" w:rsidR="00270320" w:rsidRPr="00B02EE3" w:rsidRDefault="00270320" w:rsidP="00270320">
      <w:pPr>
        <w:pStyle w:val="affffff6"/>
      </w:pPr>
      <w:bookmarkStart w:id="377" w:name="_Toc466388101"/>
      <w:bookmarkStart w:id="378" w:name="_Toc468890984"/>
      <w:bookmarkStart w:id="379" w:name="_Toc499022621"/>
      <w:bookmarkStart w:id="380" w:name="_Toc508007685"/>
      <w:bookmarkStart w:id="381" w:name="_Toc513811819"/>
      <w:bookmarkStart w:id="382" w:name="_Toc323886077"/>
      <w:bookmarkStart w:id="383" w:name="_Toc466475741"/>
      <w:bookmarkStart w:id="384" w:name="_Toc317587760"/>
      <w:bookmarkStart w:id="385" w:name="_Toc323736976"/>
      <w:bookmarkStart w:id="386" w:name="_Toc307383499"/>
      <w:r w:rsidRPr="00B02EE3">
        <w:t>В соответствии с приказом Министерства природных ресурсов и экологии Российской Федерации от 01.12.2020 № 993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 определены следующие сроки повторяемости выборочных рубок:</w:t>
      </w:r>
    </w:p>
    <w:p w14:paraId="190B0111" w14:textId="77777777" w:rsidR="00270320" w:rsidRPr="00B02EE3" w:rsidRDefault="00270320" w:rsidP="00270320">
      <w:pPr>
        <w:pStyle w:val="a1"/>
        <w:tabs>
          <w:tab w:val="left" w:pos="1134"/>
        </w:tabs>
      </w:pPr>
      <w:r w:rsidRPr="00B02EE3">
        <w:t>группово-выборочные рубки ведутся в лесных насаждениях с группово-разновозрастной структурой, при которых вырубаются перестойные и спелые деревья группами в соответствии с их размещением по площади лесосеки. Площадь вырубаемых групп составляет от 0,01 до 0,5 гектара. Нормативы рубок по интенсивности и повторяемости такие же, как и добровольно-выборочных рубок;</w:t>
      </w:r>
    </w:p>
    <w:p w14:paraId="563499BA" w14:textId="77777777" w:rsidR="00270320" w:rsidRPr="00B02EE3" w:rsidRDefault="00270320" w:rsidP="00270320">
      <w:pPr>
        <w:pStyle w:val="a1"/>
        <w:tabs>
          <w:tab w:val="left" w:pos="1134"/>
        </w:tabs>
      </w:pPr>
      <w:r w:rsidRPr="00B02EE3">
        <w:t>при группово-постепенных (котловинных) рубках древостой вырубается группами (котловинами) в несколько приемов в течение периода, равного двум классам возраста, в местах, где имеются куртины подроста, а также обеспечивается их последующее появление, рубки проводятся в одновозрастных древостоях с групповым размещением подроста. Рубка спелого древостоя осуществляется постепенно вокруг групп подроста на площадях от 0,01 до 1,0 гектара (котловинами) за 3 - 5 приемов, проводимых в течение 30 - 40 лет;</w:t>
      </w:r>
    </w:p>
    <w:p w14:paraId="3AFA6962" w14:textId="77777777" w:rsidR="00270320" w:rsidRPr="00B02EE3" w:rsidRDefault="00270320" w:rsidP="00270320">
      <w:pPr>
        <w:pStyle w:val="a1"/>
        <w:tabs>
          <w:tab w:val="left" w:pos="1134"/>
        </w:tabs>
      </w:pPr>
      <w:r w:rsidRPr="00B02EE3">
        <w:t xml:space="preserve">при равномерно-постепенных рубках древостой одного класса возраста вырубается на лесосеке в несколько приемов путем равномерного </w:t>
      </w:r>
      <w:proofErr w:type="spellStart"/>
      <w:r w:rsidRPr="00B02EE3">
        <w:t>разреживания</w:t>
      </w:r>
      <w:proofErr w:type="spellEnd"/>
      <w:r w:rsidRPr="00B02EE3">
        <w:t xml:space="preserve"> с формированием в процессе рубки лесных насаждений из второго яруса и подроста предварительного или сопутствующего лесовосстановления. Равномерно-постепенные рубки также осуществляются в высоко- и </w:t>
      </w:r>
      <w:proofErr w:type="spellStart"/>
      <w:r w:rsidRPr="00B02EE3">
        <w:t>среднеполнотных</w:t>
      </w:r>
      <w:proofErr w:type="spellEnd"/>
      <w:r w:rsidRPr="00B02EE3">
        <w:t xml:space="preserve"> древостоях с угнетенным жизнеспособным подростом или вторым ярусом, в смешанных древостоях, образованных древесными породами, имеющими разный возраст спелости (хвойно-лиственных, осиново-березовых). Полнота древостоев при первых приемах рубок снижается до 0,5. При отсутствии или недостаточном для формирования насаждений количестве подроста в соответствующих лесорастительных условиях в процессе равномерно-постепенных рубок осуществляются меры содействия возобновлению леса;</w:t>
      </w:r>
    </w:p>
    <w:p w14:paraId="33A9B543" w14:textId="77777777" w:rsidR="00270320" w:rsidRPr="00B02EE3" w:rsidRDefault="00270320" w:rsidP="00270320">
      <w:pPr>
        <w:pStyle w:val="a1"/>
        <w:tabs>
          <w:tab w:val="left" w:pos="1134"/>
        </w:tabs>
      </w:pPr>
      <w:r w:rsidRPr="00B02EE3">
        <w:t>длительно-постепенные рубки проводятся в эксплуатационных лесах, недоступных для проведения добровольно-выборочных рубок, в разновозрастных насаждениях в два приема с оставлением на второй прием части деревьев, устойчивых в данных условиях, не достигших возраста спелости, которые вырубаются после достижения ими эксплуатационных размеров. Относительная полнота после первого приема рубки не должна быть ниже 0,5 в темнохвойных и ниже 0,4 в светлохвойных насаждениях. Период повторяемости приемов рубки - через 30 - 40 лет.</w:t>
      </w:r>
    </w:p>
    <w:p w14:paraId="109B8AF5" w14:textId="77777777" w:rsidR="00270320" w:rsidRPr="00B02EE3" w:rsidRDefault="00270320" w:rsidP="00270320">
      <w:pPr>
        <w:pStyle w:val="affffff6"/>
      </w:pPr>
      <w:r w:rsidRPr="00B02EE3">
        <w:t>При проведении чересполосных постепенных рубок древостой вырубается в течение периода, равного одному классу возраста, в два - четыре приема. Рубка древостоя осуществляется в полосах шириной, не превышающей полуторной высоты древостоя, а в дубравах - двойной высоты древостоя при условии последующего создания лесных культур дуба с периодом повторяемости приемов 4 - 8 лет.</w:t>
      </w:r>
    </w:p>
    <w:p w14:paraId="3A2E94A6" w14:textId="77777777" w:rsidR="00270320" w:rsidRPr="00B02EE3" w:rsidRDefault="00270320" w:rsidP="00270320">
      <w:pPr>
        <w:pStyle w:val="affffff6"/>
      </w:pPr>
      <w:r w:rsidRPr="00B02EE3">
        <w:t>В мягколиственных ветроустойчивых насаждениях допускается проведение чересполосных постепенных рубок в течение периода, равного двум классам возраста.</w:t>
      </w:r>
    </w:p>
    <w:p w14:paraId="28096E43" w14:textId="77777777" w:rsidR="00270320" w:rsidRPr="00B02EE3" w:rsidRDefault="00270320" w:rsidP="00270320">
      <w:pPr>
        <w:pStyle w:val="affffff6"/>
        <w:rPr>
          <w:b/>
          <w:bCs/>
        </w:rPr>
      </w:pPr>
      <w:r w:rsidRPr="00B02EE3">
        <w:t>Каждый последующий прием рубки проводится после того, как на вырубленных в предшествующий прием рубки полосах обеспечено надежное возобновление леса</w:t>
      </w:r>
    </w:p>
    <w:p w14:paraId="7DBD44EB" w14:textId="77777777" w:rsidR="005311F2" w:rsidRPr="00B02EE3" w:rsidRDefault="00955ED3" w:rsidP="008A63B7">
      <w:pPr>
        <w:pStyle w:val="30"/>
      </w:pPr>
      <w:bookmarkStart w:id="387" w:name="_Toc208309656"/>
      <w:r w:rsidRPr="00B02EE3">
        <w:t>2.1.</w:t>
      </w:r>
      <w:r w:rsidR="00362FBA" w:rsidRPr="00B02EE3">
        <w:t xml:space="preserve">10. </w:t>
      </w:r>
      <w:r w:rsidR="005311F2" w:rsidRPr="00B02EE3">
        <w:t>Методы лесовосстановления</w:t>
      </w:r>
      <w:bookmarkEnd w:id="377"/>
      <w:bookmarkEnd w:id="378"/>
      <w:bookmarkEnd w:id="379"/>
      <w:bookmarkEnd w:id="380"/>
      <w:bookmarkEnd w:id="381"/>
      <w:bookmarkEnd w:id="387"/>
    </w:p>
    <w:p w14:paraId="390099AA" w14:textId="77777777" w:rsidR="00270320" w:rsidRPr="00B02EE3" w:rsidRDefault="00270320" w:rsidP="00270320">
      <w:pPr>
        <w:pStyle w:val="affffff6"/>
      </w:pPr>
      <w:r w:rsidRPr="00B02EE3">
        <w:t>Лесовосстановление осуществляется естественным, искусственным или комбинированным способом в целях восстановления вырубленных, погибших, поврежденных лесов, а также сохранения полезных функций лесов, их биологического разнообразия.</w:t>
      </w:r>
    </w:p>
    <w:p w14:paraId="6713F0E9" w14:textId="77777777" w:rsidR="00270320" w:rsidRPr="00B02EE3" w:rsidRDefault="00270320" w:rsidP="00270320">
      <w:pPr>
        <w:pStyle w:val="affffff6"/>
      </w:pPr>
      <w:r w:rsidRPr="00B02EE3">
        <w:t>Естественное лесовосстановление происходит вследствие природных процессов и осуществления мер содействия естественному лесовосстановлению, включающих сохранение жизнеспособного укоренившегося подроста и молодняка основных лесных древесных пород при проведении рубок лесных насаждений, уход за подростом основных лесных древесных пород, минерализацию поверхности почвы, а также иные мероприятия, предусмотренные Правилами лесовосстановления.</w:t>
      </w:r>
    </w:p>
    <w:p w14:paraId="030E18E7" w14:textId="77777777" w:rsidR="00270320" w:rsidRPr="00B02EE3" w:rsidRDefault="00270320" w:rsidP="00270320">
      <w:pPr>
        <w:pStyle w:val="affffff6"/>
      </w:pPr>
      <w:r w:rsidRPr="00B02EE3">
        <w:t>В целях содействия естественному лесовосстановлению осуществляются следующие мероприятия:</w:t>
      </w:r>
    </w:p>
    <w:p w14:paraId="4EDE0BDE" w14:textId="77777777" w:rsidR="00270320" w:rsidRPr="00B02EE3" w:rsidRDefault="00270320" w:rsidP="00270320">
      <w:pPr>
        <w:pStyle w:val="a1"/>
        <w:tabs>
          <w:tab w:val="left" w:pos="1134"/>
        </w:tabs>
      </w:pPr>
      <w:r w:rsidRPr="00B02EE3">
        <w:t>сохранение жизнеспособного укоренившегося подроста и молодняка основных лесных древесных пород при проведении рубок лесных насаждений;</w:t>
      </w:r>
    </w:p>
    <w:p w14:paraId="377A1519" w14:textId="77777777" w:rsidR="00270320" w:rsidRPr="00B02EE3" w:rsidRDefault="00270320" w:rsidP="00270320">
      <w:pPr>
        <w:pStyle w:val="a1"/>
        <w:tabs>
          <w:tab w:val="left" w:pos="1134"/>
        </w:tabs>
      </w:pPr>
      <w:r w:rsidRPr="00B02EE3">
        <w:t xml:space="preserve">уход за подростом (молодняком) основных лесных древесных пород на площадях, не занятых лесными насаждениями (оправка подроста, </w:t>
      </w:r>
      <w:proofErr w:type="spellStart"/>
      <w:r w:rsidRPr="00B02EE3">
        <w:t>окашивание</w:t>
      </w:r>
      <w:proofErr w:type="spellEnd"/>
      <w:r w:rsidRPr="00B02EE3">
        <w:t xml:space="preserve"> подроста, изреживание подроста, внесение удобрений, обработка гербицидами);</w:t>
      </w:r>
    </w:p>
    <w:p w14:paraId="61883B91" w14:textId="77777777" w:rsidR="00270320" w:rsidRPr="00B02EE3" w:rsidRDefault="00270320" w:rsidP="00270320">
      <w:pPr>
        <w:pStyle w:val="a1"/>
        <w:tabs>
          <w:tab w:val="left" w:pos="1134"/>
        </w:tabs>
      </w:pPr>
      <w:r w:rsidRPr="00B02EE3">
        <w:t>минерализация поверхности почвы механическими, химическими или огневыми средствами на местах планируемых рубок спелых и перестойных насаждений, на гарях и площадях, предназначенных для лесовосстановления;</w:t>
      </w:r>
    </w:p>
    <w:p w14:paraId="42622190" w14:textId="77777777" w:rsidR="00270320" w:rsidRPr="00B02EE3" w:rsidRDefault="00270320" w:rsidP="00270320">
      <w:pPr>
        <w:pStyle w:val="a1"/>
        <w:tabs>
          <w:tab w:val="left" w:pos="1134"/>
        </w:tabs>
      </w:pPr>
      <w:r w:rsidRPr="00B02EE3">
        <w:t>оставление семенных деревьев, куртин и групп из деревьев лесных древесных пород, количество и схема размещения которых указываются в технологической карте лесосечных работ;</w:t>
      </w:r>
    </w:p>
    <w:p w14:paraId="49AE5CC4" w14:textId="77777777" w:rsidR="00270320" w:rsidRPr="00B02EE3" w:rsidRDefault="00270320" w:rsidP="00270320">
      <w:pPr>
        <w:pStyle w:val="a1"/>
        <w:tabs>
          <w:tab w:val="left" w:pos="1134"/>
        </w:tabs>
      </w:pPr>
      <w:r w:rsidRPr="00B02EE3">
        <w:t>огораживание лесного участка;</w:t>
      </w:r>
    </w:p>
    <w:p w14:paraId="4129A1AC" w14:textId="77777777" w:rsidR="00270320" w:rsidRPr="00B02EE3" w:rsidRDefault="00270320" w:rsidP="00270320">
      <w:pPr>
        <w:pStyle w:val="a1"/>
        <w:tabs>
          <w:tab w:val="left" w:pos="1134"/>
        </w:tabs>
      </w:pPr>
      <w:r w:rsidRPr="00B02EE3">
        <w:t xml:space="preserve">подавление порослевой и корнеотпрысковой способности деревьев (инъекции арборицидов или </w:t>
      </w:r>
      <w:proofErr w:type="spellStart"/>
      <w:r w:rsidRPr="00B02EE3">
        <w:t>окольцовывание</w:t>
      </w:r>
      <w:proofErr w:type="spellEnd"/>
      <w:r w:rsidRPr="00B02EE3">
        <w:t>);</w:t>
      </w:r>
    </w:p>
    <w:p w14:paraId="752C0E7C" w14:textId="77777777" w:rsidR="00270320" w:rsidRPr="00B02EE3" w:rsidRDefault="00270320" w:rsidP="00270320">
      <w:pPr>
        <w:pStyle w:val="a1"/>
        <w:tabs>
          <w:tab w:val="left" w:pos="1134"/>
        </w:tabs>
      </w:pPr>
      <w:r w:rsidRPr="00B02EE3">
        <w:t>иные мероприятия, указанные в лесохозяйственном регламенте лесничества</w:t>
      </w:r>
    </w:p>
    <w:p w14:paraId="3634A46E" w14:textId="77777777" w:rsidR="00270320" w:rsidRPr="00B02EE3" w:rsidRDefault="00270320" w:rsidP="00270320">
      <w:pPr>
        <w:pStyle w:val="affffff6"/>
      </w:pPr>
      <w:r w:rsidRPr="00B02EE3">
        <w:t>Искусственное лесовосстановление представляет собой деятельность, связанную с выращиванием лесных насаждений, в том числе посев, посадку саженцев, сеянцев основных лесных древесных пород, агротехнический уход за лесными насаждениями (рыхление почвы, уничтожение или предупреждение появления нежелательной растительности и другие мероприятия, направленные на повышение приживаемости саженцев, сеянцев основных лесных древесных пород и улучшение условий их роста), а также иные мероприятия, предусмотренные Правилами лесовосстановления, до момента отнесения земель, на которых осуществляется искусственное лесовосстановление, к землям, на которых расположены леса.</w:t>
      </w:r>
    </w:p>
    <w:p w14:paraId="1C94F3B1" w14:textId="77777777" w:rsidR="00270320" w:rsidRPr="00B02EE3" w:rsidRDefault="00270320" w:rsidP="00270320">
      <w:pPr>
        <w:pStyle w:val="affffff6"/>
      </w:pPr>
      <w:r w:rsidRPr="00B02EE3">
        <w:t>Искусственное лесовосстановление проводится в случае, если невозможно обеспечить естественное лесовосстановление или нецелесообразно комбинированное лесовосстановление хозяйственно ценными лесными древесными породами.</w:t>
      </w:r>
    </w:p>
    <w:p w14:paraId="19559E13" w14:textId="77777777" w:rsidR="00270320" w:rsidRPr="00B02EE3" w:rsidRDefault="00270320" w:rsidP="00270320">
      <w:pPr>
        <w:pStyle w:val="affffff6"/>
      </w:pPr>
      <w:r w:rsidRPr="00B02EE3">
        <w:t>При обследовании лесного участка определяются его состояние и пригодность для выращивания лесных насаждений, устанавливаются количество и размещение жизнеспособного подроста и молодняка основных лесных древесных пород, уровень захламленности валежником и лесосечными отходами, количество и высота пней, пригодность лесного участка для работы техники, заселенность почвы вредными организмами, уточняется тип лесорастительных условий и определяется технология создания лесных культур.</w:t>
      </w:r>
    </w:p>
    <w:p w14:paraId="049E1167" w14:textId="77777777" w:rsidR="00270320" w:rsidRPr="00B02EE3" w:rsidRDefault="00270320" w:rsidP="00270320">
      <w:pPr>
        <w:pStyle w:val="affffff6"/>
      </w:pPr>
      <w:r w:rsidRPr="00B02EE3">
        <w:t>Основным методом создания лесных культур является посадка, которая осуществляется различными видами посадочного материала. На почвах, подверженных водной и ветровой эрозиям, на избыточно увлажненных почвах и на лесных участках с быстрым зарастанием посадочных мест растительностью, а также в лесорастительных условиях с недостаточным увлажнением выполняется посадка лесных культур.</w:t>
      </w:r>
    </w:p>
    <w:p w14:paraId="3F0E4F5F" w14:textId="38252389" w:rsidR="00270320" w:rsidRPr="00B02EE3" w:rsidRDefault="00270320" w:rsidP="00270320">
      <w:pPr>
        <w:pStyle w:val="affffff6"/>
      </w:pPr>
      <w:r w:rsidRPr="00B02EE3">
        <w:t xml:space="preserve">Комбинированное лесовосстановление представляет собой сочетание естественного и искусственного лесовосстановления. </w:t>
      </w:r>
    </w:p>
    <w:p w14:paraId="6C5EE7C8" w14:textId="77777777" w:rsidR="00E64A70" w:rsidRPr="00B02EE3" w:rsidRDefault="00955ED3" w:rsidP="008A63B7">
      <w:pPr>
        <w:pStyle w:val="30"/>
      </w:pPr>
      <w:bookmarkStart w:id="388" w:name="_Toc323736155"/>
      <w:bookmarkStart w:id="389" w:name="_Toc466475742"/>
      <w:bookmarkStart w:id="390" w:name="_Toc499022622"/>
      <w:bookmarkStart w:id="391" w:name="_Toc508007686"/>
      <w:bookmarkStart w:id="392" w:name="_Toc513811820"/>
      <w:bookmarkStart w:id="393" w:name="_Toc208309657"/>
      <w:bookmarkStart w:id="394" w:name="_Toc317587761"/>
      <w:bookmarkStart w:id="395" w:name="_Toc323736977"/>
      <w:bookmarkStart w:id="396" w:name="_Toc204661544"/>
      <w:bookmarkStart w:id="397" w:name="_Toc213131766"/>
      <w:bookmarkStart w:id="398" w:name="_Toc193543061"/>
      <w:bookmarkStart w:id="399" w:name="_Toc196644713"/>
      <w:bookmarkEnd w:id="382"/>
      <w:bookmarkEnd w:id="383"/>
      <w:bookmarkEnd w:id="384"/>
      <w:bookmarkEnd w:id="385"/>
      <w:bookmarkEnd w:id="386"/>
      <w:r w:rsidRPr="00B02EE3">
        <w:t>2.1.</w:t>
      </w:r>
      <w:r w:rsidR="00E64A70" w:rsidRPr="00B02EE3">
        <w:t>1</w:t>
      </w:r>
      <w:r w:rsidR="005311F2" w:rsidRPr="00B02EE3">
        <w:t>1</w:t>
      </w:r>
      <w:r w:rsidR="00E64A70" w:rsidRPr="00B02EE3">
        <w:t>. Сроки использования лесов для заготовки древесины и другие сведения</w:t>
      </w:r>
      <w:bookmarkEnd w:id="388"/>
      <w:bookmarkEnd w:id="389"/>
      <w:bookmarkEnd w:id="390"/>
      <w:bookmarkEnd w:id="391"/>
      <w:bookmarkEnd w:id="392"/>
      <w:bookmarkEnd w:id="393"/>
    </w:p>
    <w:p w14:paraId="2D453D4E" w14:textId="77777777" w:rsidR="00270320" w:rsidRPr="00B02EE3" w:rsidRDefault="00270320" w:rsidP="00270320">
      <w:pPr>
        <w:pStyle w:val="affffff6"/>
      </w:pPr>
      <w:r w:rsidRPr="00B02EE3">
        <w:t>Рубка лесных насаждений, трелевка (транспортировка), частичная переработка, хранение, вывоз заготовленной древесины осуществляются лицом, использующим лесной участок в целях заготовки древесины, в течение 12 месяцев с даты начала декларируемого периода согласно лесной декларации. В случае заготовки древесины на основании договора купли-продажи лесных насаждений или контракта, указанного в ч. 5 ст. 19 Лесного кодекса РФ, рубка лесных насаждений, трелевка (транспортировка), частичная переработка, хранение, вывоз осуществляются в течение срока, установленного договором или контрактом соответственно.</w:t>
      </w:r>
    </w:p>
    <w:p w14:paraId="544DA131" w14:textId="77777777" w:rsidR="00270320" w:rsidRPr="00B02EE3" w:rsidRDefault="00270320" w:rsidP="00270320">
      <w:pPr>
        <w:pStyle w:val="affffff6"/>
      </w:pPr>
      <w:r w:rsidRPr="00B02EE3">
        <w:t>Увеличение сроков рубки лесных насаждений, трелевки (транспортировки), частичной переработки, хранения, вывоза древесины, указанных в настоящем пункте, допускается в случае возникновения неблагоприятных погодных условий, исключающих своевременное исполнение данных требований, подтвержденных справкой Федеральной службы по гидрометеорологии и мониторингу окружающей среды.</w:t>
      </w:r>
    </w:p>
    <w:p w14:paraId="412DB60F" w14:textId="77777777" w:rsidR="00270320" w:rsidRPr="00B02EE3" w:rsidRDefault="00270320" w:rsidP="00270320">
      <w:pPr>
        <w:pStyle w:val="affffff6"/>
      </w:pPr>
      <w:r w:rsidRPr="00B02EE3">
        <w:t>Срок рубки лесных насаждений, трелевки (транспортировки), частичной переработки, хранения, вывоза древесины может быть увеличен не более чем на 12 месяцев Департаментом лесного комплекса Кузбасса по письменному заявлению лица, использующего леса.</w:t>
      </w:r>
    </w:p>
    <w:p w14:paraId="1FB4C91B" w14:textId="11AE2E73" w:rsidR="005311F2" w:rsidRPr="00B02EE3" w:rsidRDefault="00270320" w:rsidP="00270320">
      <w:pPr>
        <w:autoSpaceDE w:val="0"/>
        <w:autoSpaceDN w:val="0"/>
        <w:adjustRightInd w:val="0"/>
        <w:spacing w:line="360" w:lineRule="auto"/>
        <w:ind w:left="57" w:firstLine="709"/>
        <w:jc w:val="both"/>
        <w:rPr>
          <w:sz w:val="24"/>
        </w:rPr>
      </w:pPr>
      <w:r w:rsidRPr="00B02EE3">
        <w:t>Разрешение на изменение сроков рубки лесных насаждений, трелевки (транспортировки), частичной переработки, хранения, вывоза древесины выдается в письменном виде с указанием местонахождения лесосеки (участковое лесничество, номер лесного квартала, номер лесотаксационного выдела, номер лесосеки), площади лесосеки, объема древесины и вновь установленного (продленного) срока (даты) рубки лесных насаждений, трелевки (транспортировки), частичной переработки, хранения, вывозки древесины</w:t>
      </w:r>
      <w:r w:rsidR="005311F2" w:rsidRPr="00B02EE3">
        <w:rPr>
          <w:sz w:val="24"/>
        </w:rPr>
        <w:t>.</w:t>
      </w:r>
    </w:p>
    <w:p w14:paraId="44A3CABD" w14:textId="3954B349" w:rsidR="00E64A70" w:rsidRPr="00B02EE3" w:rsidRDefault="00E64A70" w:rsidP="00270320">
      <w:pPr>
        <w:pStyle w:val="affffff6"/>
        <w:jc w:val="center"/>
        <w:rPr>
          <w:b/>
          <w:bCs/>
        </w:rPr>
      </w:pPr>
      <w:bookmarkStart w:id="400" w:name="_Toc499022623"/>
      <w:bookmarkStart w:id="401" w:name="_Toc508007687"/>
      <w:bookmarkStart w:id="402" w:name="_Toc513811821"/>
      <w:bookmarkEnd w:id="394"/>
      <w:bookmarkEnd w:id="395"/>
      <w:r w:rsidRPr="00B02EE3">
        <w:rPr>
          <w:b/>
          <w:bCs/>
        </w:rPr>
        <w:t>Очистка мест рубок</w:t>
      </w:r>
      <w:bookmarkEnd w:id="400"/>
      <w:bookmarkEnd w:id="401"/>
      <w:bookmarkEnd w:id="402"/>
    </w:p>
    <w:p w14:paraId="7F039074" w14:textId="77777777" w:rsidR="00270320" w:rsidRPr="00B02EE3" w:rsidRDefault="00270320" w:rsidP="00270320">
      <w:pPr>
        <w:pStyle w:val="affffff6"/>
      </w:pPr>
      <w:r w:rsidRPr="00B02EE3">
        <w:t>Очистка мест рубок от порубочных остатков проводится одновременно с рубкой лесных насаждений и трелевкой древесины в соответствии с приказом Минприроды России от 17.01.2022 № 23 «Об утверждении видов лесосечных работ, порядка и последовательности их выполнения, формы технологической карты лесосечных работ, формы акта заключительного осмотра лесосеки и порядка заключительного осмотра лесосеки», Правилами пожарной безопасности в лесах, утвержденными постановление Правительства РФ от 07.10.2020 № 1614 «Об утверждении Правил пожарной безопасности в лесах» (далее – Правила пожарной безопасности в лесах), Правилами санитарной безопасности в лесах, утвержденными постановлением Правительства РФ от 09.12.2020 № 2047 «О Правилах санитарной безопасности в лесах» (далее – Правила санитарной безопасности в лесах).</w:t>
      </w:r>
    </w:p>
    <w:p w14:paraId="46C9AD53" w14:textId="77777777" w:rsidR="00270320" w:rsidRPr="00B02EE3" w:rsidRDefault="00270320" w:rsidP="00270320">
      <w:pPr>
        <w:pStyle w:val="affffff6"/>
      </w:pPr>
      <w:r w:rsidRPr="00B02EE3">
        <w:t>Очистка мест рубок осуществляется следующими способами:</w:t>
      </w:r>
    </w:p>
    <w:p w14:paraId="420B144E" w14:textId="77777777" w:rsidR="00270320" w:rsidRPr="00B02EE3" w:rsidRDefault="00270320" w:rsidP="00270320">
      <w:pPr>
        <w:pStyle w:val="a1"/>
        <w:tabs>
          <w:tab w:val="left" w:pos="1134"/>
        </w:tabs>
      </w:pPr>
      <w:r w:rsidRPr="00B02EE3">
        <w:t>укладкой порубочных остатков на волоки с целью их укрепления и предохранения почвы от сильного уплотнения и повреждения при трелевке;</w:t>
      </w:r>
    </w:p>
    <w:p w14:paraId="3E16D54B" w14:textId="77777777" w:rsidR="00270320" w:rsidRPr="00B02EE3" w:rsidRDefault="00270320" w:rsidP="00270320">
      <w:pPr>
        <w:pStyle w:val="a1"/>
        <w:tabs>
          <w:tab w:val="left" w:pos="1134"/>
        </w:tabs>
      </w:pPr>
      <w:r w:rsidRPr="00B02EE3">
        <w:t>сбором порубочных остатков в кучи и валы с последующим сжиганием их в пожаробезопасный период;</w:t>
      </w:r>
    </w:p>
    <w:p w14:paraId="0D0179BD" w14:textId="77777777" w:rsidR="00270320" w:rsidRPr="00B02EE3" w:rsidRDefault="00270320" w:rsidP="00270320">
      <w:pPr>
        <w:pStyle w:val="a1"/>
        <w:tabs>
          <w:tab w:val="left" w:pos="1134"/>
        </w:tabs>
      </w:pPr>
      <w:r w:rsidRPr="00B02EE3">
        <w:t>сбором порубочных остатков в кучи и валы с оставлением их на месте для перегнивания и для подкормки диких животных в зимний период;</w:t>
      </w:r>
    </w:p>
    <w:p w14:paraId="0CA7F2D3" w14:textId="77777777" w:rsidR="00270320" w:rsidRPr="00B02EE3" w:rsidRDefault="00270320" w:rsidP="00270320">
      <w:pPr>
        <w:pStyle w:val="a1"/>
        <w:tabs>
          <w:tab w:val="left" w:pos="1134"/>
        </w:tabs>
      </w:pPr>
      <w:r w:rsidRPr="00B02EE3">
        <w:t>разбрасыванием измельченных порубочных остатков в целях улучшения лесорастительных условий;</w:t>
      </w:r>
    </w:p>
    <w:p w14:paraId="221B2DBE" w14:textId="77777777" w:rsidR="00270320" w:rsidRPr="00B02EE3" w:rsidRDefault="00270320" w:rsidP="00270320">
      <w:pPr>
        <w:pStyle w:val="a1"/>
        <w:tabs>
          <w:tab w:val="left" w:pos="1134"/>
        </w:tabs>
      </w:pPr>
      <w:r w:rsidRPr="00B02EE3">
        <w:t>укладкой и оставлением на перегнивание порубочных остатков на месте рубки;</w:t>
      </w:r>
    </w:p>
    <w:p w14:paraId="07B6A87F" w14:textId="77777777" w:rsidR="00270320" w:rsidRPr="00B02EE3" w:rsidRDefault="00270320" w:rsidP="00270320">
      <w:pPr>
        <w:pStyle w:val="a1"/>
        <w:tabs>
          <w:tab w:val="left" w:pos="1134"/>
        </w:tabs>
      </w:pPr>
      <w:r w:rsidRPr="00B02EE3">
        <w:t xml:space="preserve">вывозом порубочных остатков в места их дальнейшей переработки. </w:t>
      </w:r>
    </w:p>
    <w:p w14:paraId="056AB4C8" w14:textId="77777777" w:rsidR="00270320" w:rsidRPr="00B02EE3" w:rsidRDefault="00270320" w:rsidP="00270320">
      <w:pPr>
        <w:pStyle w:val="affffff6"/>
      </w:pPr>
      <w:r w:rsidRPr="00B02EE3">
        <w:t xml:space="preserve">Указанные способы очистки мест рубок при необходимости могут применяться комбинированно. </w:t>
      </w:r>
    </w:p>
    <w:p w14:paraId="69A60950" w14:textId="77777777" w:rsidR="00270320" w:rsidRPr="00B02EE3" w:rsidRDefault="00270320" w:rsidP="00270320">
      <w:pPr>
        <w:pStyle w:val="affffff6"/>
      </w:pPr>
      <w:r w:rsidRPr="00B02EE3">
        <w:t>Очистка лесосек сплошных рубок с последующим искусственным лесовосстановлением должна производиться способами, обеспечивающими создание условий для проведения всего комплекса лесовосстановительных работ (подготовка участка и обработка почвы, посадка или посев лесных культур, агротехнические уходы), а также ухода за молодняками.</w:t>
      </w:r>
    </w:p>
    <w:p w14:paraId="21C025CB" w14:textId="77777777" w:rsidR="00270320" w:rsidRPr="00B02EE3" w:rsidRDefault="00270320" w:rsidP="00270320">
      <w:pPr>
        <w:pStyle w:val="affffff6"/>
      </w:pPr>
      <w:r w:rsidRPr="00B02EE3">
        <w:t xml:space="preserve">Очистка лесосек сплошных рубок с наличием подроста ценных пород должна осуществляться способами, обеспечивающими его сохранность. </w:t>
      </w:r>
    </w:p>
    <w:p w14:paraId="6376AD84" w14:textId="77777777" w:rsidR="00270320" w:rsidRPr="00B02EE3" w:rsidRDefault="00270320" w:rsidP="00270320">
      <w:pPr>
        <w:pStyle w:val="affffff6"/>
      </w:pPr>
      <w:r w:rsidRPr="00B02EE3">
        <w:t>Сжигание порубочных остатков сплошным палом не допускается.</w:t>
      </w:r>
    </w:p>
    <w:p w14:paraId="5AEB99D0" w14:textId="77777777" w:rsidR="00270320" w:rsidRPr="00B02EE3" w:rsidRDefault="00270320" w:rsidP="00270320">
      <w:pPr>
        <w:pStyle w:val="affffff6"/>
      </w:pPr>
      <w:r w:rsidRPr="00B02EE3">
        <w:t>При трелевке деревьев с кронами сжигание порубочных остатков должно производиться по мере их накопления на специально подготовленных площадках.</w:t>
      </w:r>
    </w:p>
    <w:p w14:paraId="1B7899E1" w14:textId="77777777" w:rsidR="00270320" w:rsidRPr="00B02EE3" w:rsidRDefault="00270320" w:rsidP="00270320">
      <w:pPr>
        <w:pStyle w:val="affffff6"/>
      </w:pPr>
      <w:r w:rsidRPr="00B02EE3">
        <w:t>Обязательному сжиганию подлежат порубочные остатки при проведении санитарных рубок в очагах вредных организмов, в которых они могут оказаться источником распространения инфекции или средой для ее сохранения и заселения вторичными вредными организмами, если такие порубочные остатки не вывозятся в места их дальнейшей переработки.</w:t>
      </w:r>
    </w:p>
    <w:p w14:paraId="2C561A6B" w14:textId="77777777" w:rsidR="00B84C77" w:rsidRPr="00B02EE3" w:rsidRDefault="00955ED3" w:rsidP="00DC2FE9">
      <w:pPr>
        <w:pStyle w:val="20"/>
      </w:pPr>
      <w:bookmarkStart w:id="403" w:name="_Toc323736978"/>
      <w:bookmarkStart w:id="404" w:name="_Toc466475743"/>
      <w:bookmarkStart w:id="405" w:name="_Toc499022624"/>
      <w:bookmarkStart w:id="406" w:name="_Toc508007688"/>
      <w:bookmarkStart w:id="407" w:name="_Toc513811822"/>
      <w:bookmarkStart w:id="408" w:name="_Toc208309658"/>
      <w:r w:rsidRPr="00B02EE3">
        <w:t>2.2</w:t>
      </w:r>
      <w:r w:rsidR="00B84C77" w:rsidRPr="00B02EE3">
        <w:t>. Нормативы, параметры и сроки использования лесов для заготовки живицы</w:t>
      </w:r>
      <w:bookmarkEnd w:id="396"/>
      <w:bookmarkEnd w:id="397"/>
      <w:bookmarkEnd w:id="403"/>
      <w:bookmarkEnd w:id="404"/>
      <w:bookmarkEnd w:id="405"/>
      <w:bookmarkEnd w:id="406"/>
      <w:bookmarkEnd w:id="407"/>
      <w:bookmarkEnd w:id="408"/>
    </w:p>
    <w:p w14:paraId="438700DF" w14:textId="77777777" w:rsidR="00A27813" w:rsidRPr="00B02EE3" w:rsidRDefault="00A27813" w:rsidP="00A27813">
      <w:pPr>
        <w:pStyle w:val="affffff6"/>
      </w:pPr>
      <w:bookmarkStart w:id="409" w:name="Т11"/>
      <w:r w:rsidRPr="00B02EE3">
        <w:t xml:space="preserve">Нормативы, параметры и сроки разрешенного использования лесов для заготовки живицы регламентируются ст. 31 Лесного кодекса РФ и приказом Минприроды России от 09.11.2020 № 911 «Об утверждении Правил заготовки живицы» (далее – Правила заготовки живицы). </w:t>
      </w:r>
    </w:p>
    <w:p w14:paraId="2D393139" w14:textId="77777777" w:rsidR="00A27813" w:rsidRPr="00B02EE3" w:rsidRDefault="00A27813" w:rsidP="00A27813">
      <w:pPr>
        <w:pStyle w:val="affffff6"/>
      </w:pPr>
      <w:r w:rsidRPr="00B02EE3">
        <w:t>Заготовка живицы осуществляется в лесах, которые предназначаются для заготовки древесины.</w:t>
      </w:r>
    </w:p>
    <w:p w14:paraId="062212C1" w14:textId="70FB8886" w:rsidR="00A27813" w:rsidRPr="00B02EE3" w:rsidRDefault="00A27813" w:rsidP="00A27813">
      <w:pPr>
        <w:pStyle w:val="affffff6"/>
      </w:pPr>
      <w:r w:rsidRPr="00B02EE3">
        <w:t>Граждане и юридические лица (далее - лица) осуществляют заготовку живицы в соответствии с Лесным планом Кемеровской области</w:t>
      </w:r>
      <w:r w:rsidR="000F3E57" w:rsidRPr="00B02EE3">
        <w:t xml:space="preserve"> - Кузбасса</w:t>
      </w:r>
      <w:r w:rsidRPr="00B02EE3">
        <w:t>, лесохозяйственным регламентом лесничества и проектом освоения лесов на основании договора аренды лесного участка.</w:t>
      </w:r>
    </w:p>
    <w:p w14:paraId="64362EAF" w14:textId="77777777" w:rsidR="00A27813" w:rsidRPr="00B02EE3" w:rsidRDefault="00A27813" w:rsidP="00A27813">
      <w:pPr>
        <w:pStyle w:val="affffff6"/>
      </w:pPr>
      <w:r w:rsidRPr="00B02EE3">
        <w:t>Лица, использующие леса для заготовки живицы, имеют права и обязанности, установленные пунктами 32 и 33 Правил заготовки живицы.</w:t>
      </w:r>
    </w:p>
    <w:p w14:paraId="0DA9CEBD" w14:textId="77777777" w:rsidR="00A27813" w:rsidRPr="00B02EE3" w:rsidRDefault="00A27813" w:rsidP="00A27813">
      <w:pPr>
        <w:pStyle w:val="affffff6"/>
      </w:pPr>
      <w:bookmarkStart w:id="410" w:name="sub_5"/>
      <w:r w:rsidRPr="00B02EE3">
        <w:t xml:space="preserve">В подсочку передаются спелые и перестойные лесные насаждения: </w:t>
      </w:r>
    </w:p>
    <w:bookmarkEnd w:id="410"/>
    <w:p w14:paraId="466CCFFF" w14:textId="77777777" w:rsidR="00A27813" w:rsidRPr="00B02EE3" w:rsidRDefault="00A27813" w:rsidP="00A27813">
      <w:pPr>
        <w:pStyle w:val="a1"/>
        <w:tabs>
          <w:tab w:val="left" w:pos="1134"/>
        </w:tabs>
      </w:pPr>
      <w:r w:rsidRPr="00B02EE3">
        <w:t>сосновые насаждения I – IV классов бонитета;</w:t>
      </w:r>
    </w:p>
    <w:p w14:paraId="57745156" w14:textId="77777777" w:rsidR="00A27813" w:rsidRPr="00B02EE3" w:rsidRDefault="00A27813" w:rsidP="00A27813">
      <w:pPr>
        <w:pStyle w:val="a1"/>
        <w:tabs>
          <w:tab w:val="left" w:pos="1134"/>
        </w:tabs>
      </w:pPr>
      <w:r w:rsidRPr="00B02EE3">
        <w:t>еловые насаждения I – III классов бонитета;</w:t>
      </w:r>
    </w:p>
    <w:p w14:paraId="24613912" w14:textId="77777777" w:rsidR="00A27813" w:rsidRPr="00B02EE3" w:rsidRDefault="00A27813" w:rsidP="00A27813">
      <w:pPr>
        <w:pStyle w:val="a1"/>
        <w:tabs>
          <w:tab w:val="left" w:pos="1134"/>
        </w:tabs>
      </w:pPr>
      <w:r w:rsidRPr="00B02EE3">
        <w:t>лиственничные насаждения I – III классов бонитета;</w:t>
      </w:r>
    </w:p>
    <w:p w14:paraId="40D71F70" w14:textId="77777777" w:rsidR="00A27813" w:rsidRPr="00B02EE3" w:rsidRDefault="00A27813" w:rsidP="00A27813">
      <w:pPr>
        <w:pStyle w:val="a1"/>
        <w:tabs>
          <w:tab w:val="left" w:pos="1134"/>
        </w:tabs>
      </w:pPr>
      <w:r w:rsidRPr="00B02EE3">
        <w:t>средневозрастные, приспевающие и спелые пихтовые насаждения I – III классов бонитета.</w:t>
      </w:r>
    </w:p>
    <w:p w14:paraId="17DDD27F" w14:textId="77777777" w:rsidR="00A27813" w:rsidRPr="00B02EE3" w:rsidRDefault="00A27813" w:rsidP="00A27813">
      <w:pPr>
        <w:pStyle w:val="affffff6"/>
      </w:pPr>
      <w:r w:rsidRPr="00B02EE3">
        <w:t>Пригодными для проведения подсочки являются здоровые, без значительных повреждений деревья с диаметром ствола: сосны и лиственницы - 20 см и более, ели - 24 см и более. Здоровые деревья сосны и лиственницы с диаметром ствола от 16 до 20 см могут отводиться в подсочку не ранее чем за 2 года до рубки.</w:t>
      </w:r>
    </w:p>
    <w:p w14:paraId="33E11E91" w14:textId="77777777" w:rsidR="00A27813" w:rsidRPr="00B02EE3" w:rsidRDefault="00A27813" w:rsidP="00A27813">
      <w:pPr>
        <w:pStyle w:val="affffff6"/>
      </w:pPr>
      <w:r w:rsidRPr="00B02EE3">
        <w:t>В соответствии с Правилами заготовки живицы не допускается проведение подсочки:</w:t>
      </w:r>
    </w:p>
    <w:p w14:paraId="5E5E5EA4" w14:textId="77777777" w:rsidR="00A27813" w:rsidRPr="00B02EE3" w:rsidRDefault="00A27813" w:rsidP="00A27813">
      <w:pPr>
        <w:pStyle w:val="a1"/>
        <w:tabs>
          <w:tab w:val="left" w:pos="1134"/>
        </w:tabs>
      </w:pPr>
      <w:r w:rsidRPr="00B02EE3">
        <w:t>лесных насаждений в очагах вредных организмов до их ликвидации;</w:t>
      </w:r>
    </w:p>
    <w:p w14:paraId="65619BBB" w14:textId="77777777" w:rsidR="00A27813" w:rsidRPr="00B02EE3" w:rsidRDefault="00A27813" w:rsidP="00A27813">
      <w:pPr>
        <w:pStyle w:val="a1"/>
        <w:tabs>
          <w:tab w:val="left" w:pos="1134"/>
        </w:tabs>
      </w:pPr>
      <w:r w:rsidRPr="00B02EE3">
        <w:t>лесных насаждений, поврежденных и ослабленных вследствие воздействия лесных пожаров, вредных организмов и других негативных факторов;</w:t>
      </w:r>
    </w:p>
    <w:p w14:paraId="6CA0532F" w14:textId="77777777" w:rsidR="00A27813" w:rsidRPr="00B02EE3" w:rsidRDefault="00A27813" w:rsidP="00A27813">
      <w:pPr>
        <w:pStyle w:val="a1"/>
        <w:tabs>
          <w:tab w:val="left" w:pos="1134"/>
        </w:tabs>
      </w:pPr>
      <w:r w:rsidRPr="00B02EE3">
        <w:t>лесных насаждений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p>
    <w:p w14:paraId="5DA434BF" w14:textId="77777777" w:rsidR="00A27813" w:rsidRPr="00B02EE3" w:rsidRDefault="00A27813" w:rsidP="00A27813">
      <w:pPr>
        <w:pStyle w:val="a1"/>
        <w:tabs>
          <w:tab w:val="left" w:pos="1134"/>
        </w:tabs>
      </w:pPr>
      <w:r w:rsidRPr="00B02EE3">
        <w:t>лесных насаждений, расположенных на постоянных лесосеменных участках, лесосеменных плантациях, генетических резерватах, а также плюсовых деревьев, семенников, семенных куртин и полос.</w:t>
      </w:r>
    </w:p>
    <w:p w14:paraId="7F887B32" w14:textId="77777777" w:rsidR="00A27813" w:rsidRPr="00B02EE3" w:rsidRDefault="00A27813" w:rsidP="00A27813">
      <w:pPr>
        <w:pStyle w:val="affffff6"/>
      </w:pPr>
      <w:r w:rsidRPr="00B02EE3">
        <w:t>В подсочку могут передаваться:</w:t>
      </w:r>
    </w:p>
    <w:p w14:paraId="31EB1803" w14:textId="77777777" w:rsidR="00A27813" w:rsidRPr="00B02EE3" w:rsidRDefault="00A27813" w:rsidP="00A27813">
      <w:pPr>
        <w:pStyle w:val="a1"/>
        <w:tabs>
          <w:tab w:val="left" w:pos="1134"/>
        </w:tabs>
      </w:pPr>
      <w:r w:rsidRPr="00B02EE3">
        <w:t>лесные насаждения с долей участия сосны в составе древостоя менее 40 процентов от общего запаса древесины лесного насаждения;</w:t>
      </w:r>
    </w:p>
    <w:p w14:paraId="230505D5" w14:textId="77777777" w:rsidR="00A27813" w:rsidRPr="00B02EE3" w:rsidRDefault="00A27813" w:rsidP="00A27813">
      <w:pPr>
        <w:pStyle w:val="a1"/>
        <w:tabs>
          <w:tab w:val="left" w:pos="1134"/>
        </w:tabs>
      </w:pPr>
      <w:r w:rsidRPr="00B02EE3">
        <w:t>сосновые насаждения IV класса бонитета на заболоченных почвах и V класса бонитета;</w:t>
      </w:r>
    </w:p>
    <w:p w14:paraId="12BD6E95" w14:textId="77777777" w:rsidR="00A27813" w:rsidRPr="00B02EE3" w:rsidRDefault="00A27813" w:rsidP="00A27813">
      <w:pPr>
        <w:pStyle w:val="a1"/>
        <w:tabs>
          <w:tab w:val="left" w:pos="1134"/>
        </w:tabs>
      </w:pPr>
      <w:r w:rsidRPr="00B02EE3">
        <w:t>сосновые редины;</w:t>
      </w:r>
    </w:p>
    <w:p w14:paraId="0848186F" w14:textId="77777777" w:rsidR="00A27813" w:rsidRPr="00B02EE3" w:rsidRDefault="00A27813" w:rsidP="00A27813">
      <w:pPr>
        <w:pStyle w:val="a1"/>
        <w:tabs>
          <w:tab w:val="left" w:pos="1134"/>
        </w:tabs>
      </w:pPr>
      <w:r w:rsidRPr="00B02EE3">
        <w:t>сосновые семенники, семенные полосы и куртины, выполнившие свое назначение;</w:t>
      </w:r>
    </w:p>
    <w:p w14:paraId="50DE06AE" w14:textId="77777777" w:rsidR="00A27813" w:rsidRPr="00B02EE3" w:rsidRDefault="00A27813" w:rsidP="00A27813">
      <w:pPr>
        <w:pStyle w:val="a1"/>
        <w:tabs>
          <w:tab w:val="left" w:pos="1134"/>
        </w:tabs>
      </w:pPr>
      <w:r w:rsidRPr="00B02EE3">
        <w:t>деревья сосны, назначенные в выборочную рубку;</w:t>
      </w:r>
    </w:p>
    <w:p w14:paraId="70B32F6E" w14:textId="77777777" w:rsidR="00A27813" w:rsidRPr="00B02EE3" w:rsidRDefault="00A27813" w:rsidP="00A27813">
      <w:pPr>
        <w:pStyle w:val="a1"/>
        <w:tabs>
          <w:tab w:val="left" w:pos="1134"/>
        </w:tabs>
      </w:pPr>
      <w:r w:rsidRPr="00B02EE3">
        <w:t>сосновые насаждения, занимающие площадь до 2 - 3 га.</w:t>
      </w:r>
    </w:p>
    <w:p w14:paraId="252F7038" w14:textId="77777777" w:rsidR="00A27813" w:rsidRPr="00B02EE3" w:rsidRDefault="00A27813" w:rsidP="00A27813">
      <w:pPr>
        <w:pStyle w:val="affffff6"/>
      </w:pPr>
      <w:r w:rsidRPr="00B02EE3">
        <w:t>При недостатке спелых и перестойных сосновых насаждений для обеспечения 10 - 15-летнего срока проведения подсочки допускается проведение подсочки приспевающих древостоев, которые к сроку окончания проведения подсочки достигнут возраста рубки и предназначаются для рубки.</w:t>
      </w:r>
    </w:p>
    <w:p w14:paraId="2CA1D8C3" w14:textId="77777777" w:rsidR="00811A4F" w:rsidRPr="00B02EE3" w:rsidRDefault="00955ED3" w:rsidP="008A63B7">
      <w:pPr>
        <w:pStyle w:val="30"/>
      </w:pPr>
      <w:bookmarkStart w:id="411" w:name="_Toc317587763"/>
      <w:bookmarkStart w:id="412" w:name="_Toc323736979"/>
      <w:bookmarkStart w:id="413" w:name="_Toc466475744"/>
      <w:bookmarkStart w:id="414" w:name="_Toc499022625"/>
      <w:bookmarkStart w:id="415" w:name="_Toc508007689"/>
      <w:bookmarkStart w:id="416" w:name="_Toc513811823"/>
      <w:bookmarkStart w:id="417" w:name="_Toc208309659"/>
      <w:r w:rsidRPr="00B02EE3">
        <w:t>2.2.</w:t>
      </w:r>
      <w:r w:rsidR="002A1CE2" w:rsidRPr="00B02EE3">
        <w:t xml:space="preserve">1. </w:t>
      </w:r>
      <w:r w:rsidR="00811A4F" w:rsidRPr="00B02EE3">
        <w:t>Фонд подсочки древостоев</w:t>
      </w:r>
      <w:bookmarkEnd w:id="411"/>
      <w:bookmarkEnd w:id="412"/>
      <w:bookmarkEnd w:id="413"/>
      <w:bookmarkEnd w:id="414"/>
      <w:bookmarkEnd w:id="415"/>
      <w:bookmarkEnd w:id="416"/>
      <w:bookmarkEnd w:id="417"/>
    </w:p>
    <w:p w14:paraId="4BC5DC4C" w14:textId="77777777" w:rsidR="000C65F5" w:rsidRPr="00B02EE3" w:rsidRDefault="001447DB" w:rsidP="00CE301C">
      <w:pPr>
        <w:pStyle w:val="ConsPlusNormal"/>
        <w:widowControl/>
        <w:suppressAutoHyphens/>
        <w:spacing w:line="360" w:lineRule="auto"/>
        <w:ind w:left="57" w:firstLine="709"/>
        <w:jc w:val="both"/>
        <w:rPr>
          <w:rFonts w:ascii="Times New Roman" w:hAnsi="Times New Roman" w:cs="Times New Roman"/>
          <w:sz w:val="24"/>
          <w:szCs w:val="24"/>
        </w:rPr>
      </w:pPr>
      <w:r w:rsidRPr="00B02EE3">
        <w:rPr>
          <w:rFonts w:ascii="Times New Roman" w:hAnsi="Times New Roman" w:cs="Times New Roman"/>
          <w:sz w:val="24"/>
          <w:szCs w:val="24"/>
        </w:rPr>
        <w:t>Фонд подсочки спелых и перестойных</w:t>
      </w:r>
      <w:r w:rsidR="00625B53" w:rsidRPr="00B02EE3">
        <w:rPr>
          <w:rFonts w:ascii="Times New Roman" w:hAnsi="Times New Roman" w:cs="Times New Roman"/>
          <w:sz w:val="24"/>
          <w:szCs w:val="24"/>
        </w:rPr>
        <w:t xml:space="preserve"> лесных </w:t>
      </w:r>
      <w:r w:rsidRPr="00B02EE3">
        <w:rPr>
          <w:rFonts w:ascii="Times New Roman" w:hAnsi="Times New Roman" w:cs="Times New Roman"/>
          <w:sz w:val="24"/>
          <w:szCs w:val="24"/>
        </w:rPr>
        <w:t>насаждений, выявленный лесоустройством, приведен в таблиц</w:t>
      </w:r>
      <w:r w:rsidR="00C53F0D" w:rsidRPr="00B02EE3">
        <w:rPr>
          <w:rFonts w:ascii="Times New Roman" w:hAnsi="Times New Roman" w:cs="Times New Roman"/>
          <w:sz w:val="24"/>
          <w:szCs w:val="24"/>
        </w:rPr>
        <w:t>е</w:t>
      </w:r>
      <w:r w:rsidRPr="00B02EE3">
        <w:rPr>
          <w:rFonts w:ascii="Times New Roman" w:hAnsi="Times New Roman" w:cs="Times New Roman"/>
          <w:sz w:val="24"/>
          <w:szCs w:val="24"/>
        </w:rPr>
        <w:t xml:space="preserve"> </w:t>
      </w:r>
      <w:r w:rsidR="009B56D7" w:rsidRPr="00B02EE3">
        <w:rPr>
          <w:rFonts w:ascii="Times New Roman" w:hAnsi="Times New Roman" w:cs="Times New Roman"/>
          <w:sz w:val="24"/>
          <w:szCs w:val="24"/>
        </w:rPr>
        <w:t>2.2.1.1</w:t>
      </w:r>
      <w:r w:rsidR="00C97D1F" w:rsidRPr="00B02EE3">
        <w:rPr>
          <w:rFonts w:ascii="Times New Roman" w:hAnsi="Times New Roman" w:cs="Times New Roman"/>
          <w:sz w:val="24"/>
          <w:szCs w:val="24"/>
        </w:rPr>
        <w:t>.</w:t>
      </w:r>
    </w:p>
    <w:p w14:paraId="3FA18C23" w14:textId="3389E292" w:rsidR="000C65F5" w:rsidRPr="00B02EE3" w:rsidRDefault="000C65F5" w:rsidP="00CE301C">
      <w:pPr>
        <w:pStyle w:val="ConsPlusNormal"/>
        <w:widowControl/>
        <w:suppressAutoHyphens/>
        <w:spacing w:line="360" w:lineRule="auto"/>
        <w:ind w:left="57" w:firstLine="709"/>
        <w:jc w:val="both"/>
        <w:rPr>
          <w:rFonts w:ascii="Times New Roman" w:hAnsi="Times New Roman" w:cs="Times New Roman"/>
          <w:sz w:val="24"/>
          <w:szCs w:val="24"/>
        </w:rPr>
        <w:sectPr w:rsidR="000C65F5" w:rsidRPr="00B02EE3" w:rsidSect="006B0EA4">
          <w:pgSz w:w="11907" w:h="16840" w:code="9"/>
          <w:pgMar w:top="851" w:right="1134" w:bottom="1134" w:left="1134" w:header="709" w:footer="709" w:gutter="0"/>
          <w:cols w:space="720"/>
          <w:docGrid w:linePitch="360"/>
        </w:sectPr>
      </w:pPr>
    </w:p>
    <w:p w14:paraId="32937A7C" w14:textId="77777777" w:rsidR="00B84C77" w:rsidRPr="00B02EE3" w:rsidRDefault="00B84C77" w:rsidP="00CE301C">
      <w:pPr>
        <w:pStyle w:val="ConsPlusNormal"/>
        <w:suppressAutoHyphens/>
        <w:spacing w:line="360" w:lineRule="auto"/>
        <w:ind w:left="57" w:firstLine="709"/>
        <w:jc w:val="right"/>
        <w:rPr>
          <w:rFonts w:ascii="Times New Roman" w:hAnsi="Times New Roman" w:cs="Times New Roman"/>
          <w:bCs/>
          <w:sz w:val="24"/>
          <w:szCs w:val="24"/>
        </w:rPr>
      </w:pPr>
      <w:r w:rsidRPr="00B02EE3">
        <w:rPr>
          <w:rFonts w:ascii="Times New Roman" w:hAnsi="Times New Roman" w:cs="Times New Roman"/>
          <w:bCs/>
          <w:sz w:val="24"/>
          <w:szCs w:val="24"/>
        </w:rPr>
        <w:t xml:space="preserve">Таблица </w:t>
      </w:r>
      <w:bookmarkEnd w:id="409"/>
      <w:r w:rsidR="009B56D7" w:rsidRPr="00B02EE3">
        <w:rPr>
          <w:rFonts w:ascii="Times New Roman" w:hAnsi="Times New Roman" w:cs="Times New Roman"/>
          <w:bCs/>
          <w:sz w:val="24"/>
          <w:szCs w:val="24"/>
        </w:rPr>
        <w:t>2.2.1.1</w:t>
      </w:r>
    </w:p>
    <w:p w14:paraId="5ECEBA11" w14:textId="77777777" w:rsidR="00B84C77" w:rsidRPr="00B02EE3" w:rsidRDefault="00B84C77" w:rsidP="00CE301C">
      <w:pPr>
        <w:suppressAutoHyphens/>
        <w:spacing w:line="360" w:lineRule="auto"/>
        <w:ind w:left="57"/>
        <w:rPr>
          <w:sz w:val="24"/>
        </w:rPr>
      </w:pPr>
      <w:r w:rsidRPr="00B02EE3">
        <w:rPr>
          <w:sz w:val="24"/>
        </w:rPr>
        <w:t>Фонд подсочки древостоев</w:t>
      </w:r>
    </w:p>
    <w:p w14:paraId="3BC501E8" w14:textId="77777777" w:rsidR="00B84C77" w:rsidRPr="00B02EE3" w:rsidRDefault="00B84C77" w:rsidP="00CE301C">
      <w:pPr>
        <w:suppressAutoHyphens/>
        <w:spacing w:line="360" w:lineRule="auto"/>
        <w:ind w:left="57"/>
        <w:jc w:val="right"/>
        <w:rPr>
          <w:i/>
          <w:sz w:val="24"/>
        </w:rPr>
      </w:pPr>
      <w:r w:rsidRPr="00B02EE3">
        <w:rPr>
          <w:i/>
          <w:sz w:val="24"/>
        </w:rPr>
        <w:t>площадь, га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8"/>
        <w:gridCol w:w="3761"/>
        <w:gridCol w:w="1766"/>
        <w:gridCol w:w="1984"/>
        <w:gridCol w:w="1560"/>
      </w:tblGrid>
      <w:tr w:rsidR="00104F90" w:rsidRPr="00B02EE3" w14:paraId="795B72AB" w14:textId="77777777" w:rsidTr="00A27813">
        <w:trPr>
          <w:jc w:val="center"/>
        </w:trPr>
        <w:tc>
          <w:tcPr>
            <w:tcW w:w="295" w:type="pct"/>
            <w:vMerge w:val="restart"/>
            <w:tcMar>
              <w:left w:w="0" w:type="dxa"/>
              <w:right w:w="0" w:type="dxa"/>
            </w:tcMar>
            <w:vAlign w:val="center"/>
          </w:tcPr>
          <w:p w14:paraId="0FE6F20F" w14:textId="4664754B" w:rsidR="009558E1" w:rsidRPr="00B02EE3" w:rsidRDefault="009558E1" w:rsidP="000C65F5">
            <w:pPr>
              <w:pStyle w:val="af1"/>
            </w:pPr>
            <w:r w:rsidRPr="00B02EE3">
              <w:t>№</w:t>
            </w:r>
            <w:r w:rsidR="00A27813" w:rsidRPr="00B02EE3">
              <w:t xml:space="preserve"> п/п</w:t>
            </w:r>
          </w:p>
        </w:tc>
        <w:tc>
          <w:tcPr>
            <w:tcW w:w="1951" w:type="pct"/>
            <w:vMerge w:val="restart"/>
            <w:tcMar>
              <w:left w:w="0" w:type="dxa"/>
              <w:right w:w="0" w:type="dxa"/>
            </w:tcMar>
            <w:vAlign w:val="center"/>
          </w:tcPr>
          <w:p w14:paraId="29E0D595" w14:textId="77777777" w:rsidR="009558E1" w:rsidRPr="00B02EE3" w:rsidRDefault="009558E1" w:rsidP="000C65F5">
            <w:pPr>
              <w:pStyle w:val="af1"/>
            </w:pPr>
            <w:r w:rsidRPr="00B02EE3">
              <w:t>Показатели</w:t>
            </w:r>
          </w:p>
        </w:tc>
        <w:tc>
          <w:tcPr>
            <w:tcW w:w="2754" w:type="pct"/>
            <w:gridSpan w:val="3"/>
            <w:tcMar>
              <w:left w:w="0" w:type="dxa"/>
              <w:right w:w="0" w:type="dxa"/>
            </w:tcMar>
            <w:vAlign w:val="center"/>
          </w:tcPr>
          <w:p w14:paraId="316E8E72" w14:textId="77777777" w:rsidR="009558E1" w:rsidRPr="00B02EE3" w:rsidRDefault="009558E1" w:rsidP="000C65F5">
            <w:pPr>
              <w:pStyle w:val="af1"/>
            </w:pPr>
            <w:r w:rsidRPr="00B02EE3">
              <w:t>Подсочка</w:t>
            </w:r>
          </w:p>
        </w:tc>
      </w:tr>
      <w:tr w:rsidR="00104F90" w:rsidRPr="00B02EE3" w14:paraId="58057009" w14:textId="77777777" w:rsidTr="00A27813">
        <w:trPr>
          <w:jc w:val="center"/>
        </w:trPr>
        <w:tc>
          <w:tcPr>
            <w:tcW w:w="295" w:type="pct"/>
            <w:vMerge/>
            <w:tcMar>
              <w:left w:w="0" w:type="dxa"/>
              <w:right w:w="0" w:type="dxa"/>
            </w:tcMar>
            <w:vAlign w:val="center"/>
          </w:tcPr>
          <w:p w14:paraId="444B005C" w14:textId="77777777" w:rsidR="009558E1" w:rsidRPr="00B02EE3" w:rsidRDefault="009558E1" w:rsidP="000C65F5">
            <w:pPr>
              <w:pStyle w:val="af1"/>
            </w:pPr>
          </w:p>
        </w:tc>
        <w:tc>
          <w:tcPr>
            <w:tcW w:w="1951" w:type="pct"/>
            <w:vMerge/>
            <w:tcMar>
              <w:left w:w="0" w:type="dxa"/>
              <w:right w:w="0" w:type="dxa"/>
            </w:tcMar>
            <w:vAlign w:val="center"/>
          </w:tcPr>
          <w:p w14:paraId="0C59952E" w14:textId="77777777" w:rsidR="009558E1" w:rsidRPr="00B02EE3" w:rsidRDefault="009558E1" w:rsidP="000C65F5">
            <w:pPr>
              <w:pStyle w:val="af1"/>
            </w:pPr>
          </w:p>
        </w:tc>
        <w:tc>
          <w:tcPr>
            <w:tcW w:w="2754" w:type="pct"/>
            <w:gridSpan w:val="3"/>
            <w:tcMar>
              <w:left w:w="0" w:type="dxa"/>
              <w:right w:w="0" w:type="dxa"/>
            </w:tcMar>
            <w:vAlign w:val="center"/>
          </w:tcPr>
          <w:p w14:paraId="63BCAB53" w14:textId="77777777" w:rsidR="009558E1" w:rsidRPr="00B02EE3" w:rsidRDefault="009558E1" w:rsidP="000C65F5">
            <w:pPr>
              <w:pStyle w:val="af1"/>
            </w:pPr>
            <w:r w:rsidRPr="00B02EE3">
              <w:t>целевое назначение лесов</w:t>
            </w:r>
          </w:p>
        </w:tc>
      </w:tr>
      <w:tr w:rsidR="00104F90" w:rsidRPr="00B02EE3" w14:paraId="68D014E7" w14:textId="77777777" w:rsidTr="000C65F5">
        <w:trPr>
          <w:jc w:val="center"/>
        </w:trPr>
        <w:tc>
          <w:tcPr>
            <w:tcW w:w="295" w:type="pct"/>
            <w:vMerge/>
            <w:tcMar>
              <w:left w:w="0" w:type="dxa"/>
              <w:right w:w="0" w:type="dxa"/>
            </w:tcMar>
            <w:vAlign w:val="center"/>
          </w:tcPr>
          <w:p w14:paraId="63A7DDC9" w14:textId="77777777" w:rsidR="009558E1" w:rsidRPr="00B02EE3" w:rsidRDefault="009558E1" w:rsidP="000C65F5">
            <w:pPr>
              <w:pStyle w:val="af1"/>
            </w:pPr>
          </w:p>
        </w:tc>
        <w:tc>
          <w:tcPr>
            <w:tcW w:w="1951" w:type="pct"/>
            <w:vMerge/>
            <w:tcMar>
              <w:left w:w="0" w:type="dxa"/>
              <w:right w:w="0" w:type="dxa"/>
            </w:tcMar>
            <w:vAlign w:val="center"/>
          </w:tcPr>
          <w:p w14:paraId="39F46407" w14:textId="77777777" w:rsidR="009558E1" w:rsidRPr="00B02EE3" w:rsidRDefault="009558E1" w:rsidP="000C65F5">
            <w:pPr>
              <w:pStyle w:val="af1"/>
            </w:pPr>
          </w:p>
        </w:tc>
        <w:tc>
          <w:tcPr>
            <w:tcW w:w="916" w:type="pct"/>
            <w:tcMar>
              <w:left w:w="0" w:type="dxa"/>
              <w:right w:w="0" w:type="dxa"/>
            </w:tcMar>
            <w:vAlign w:val="center"/>
          </w:tcPr>
          <w:p w14:paraId="6FAE2B9E" w14:textId="77777777" w:rsidR="009558E1" w:rsidRPr="00B02EE3" w:rsidRDefault="009558E1" w:rsidP="000C65F5">
            <w:pPr>
              <w:pStyle w:val="af1"/>
            </w:pPr>
            <w:r w:rsidRPr="00B02EE3">
              <w:t>защитные</w:t>
            </w:r>
            <w:r w:rsidR="000806B1" w:rsidRPr="00B02EE3">
              <w:t xml:space="preserve"> </w:t>
            </w:r>
          </w:p>
          <w:p w14:paraId="07CC4CC1" w14:textId="77777777" w:rsidR="009558E1" w:rsidRPr="00B02EE3" w:rsidRDefault="009558E1" w:rsidP="000C65F5">
            <w:pPr>
              <w:pStyle w:val="af1"/>
            </w:pPr>
            <w:r w:rsidRPr="00B02EE3">
              <w:t>леса</w:t>
            </w:r>
          </w:p>
        </w:tc>
        <w:tc>
          <w:tcPr>
            <w:tcW w:w="1029" w:type="pct"/>
            <w:tcMar>
              <w:left w:w="0" w:type="dxa"/>
              <w:right w:w="0" w:type="dxa"/>
            </w:tcMar>
            <w:vAlign w:val="center"/>
          </w:tcPr>
          <w:p w14:paraId="43A9416F" w14:textId="77777777" w:rsidR="009558E1" w:rsidRPr="00B02EE3" w:rsidRDefault="009558E1" w:rsidP="000C65F5">
            <w:pPr>
              <w:pStyle w:val="af1"/>
            </w:pPr>
            <w:r w:rsidRPr="00B02EE3">
              <w:t>эксплуатационные леса</w:t>
            </w:r>
          </w:p>
        </w:tc>
        <w:tc>
          <w:tcPr>
            <w:tcW w:w="809" w:type="pct"/>
            <w:tcMar>
              <w:left w:w="0" w:type="dxa"/>
              <w:right w:w="0" w:type="dxa"/>
            </w:tcMar>
            <w:vAlign w:val="center"/>
          </w:tcPr>
          <w:p w14:paraId="4F401770" w14:textId="77777777" w:rsidR="009558E1" w:rsidRPr="00B02EE3" w:rsidRDefault="009558E1" w:rsidP="000C65F5">
            <w:pPr>
              <w:pStyle w:val="af1"/>
            </w:pPr>
            <w:r w:rsidRPr="00B02EE3">
              <w:t>итого</w:t>
            </w:r>
          </w:p>
        </w:tc>
      </w:tr>
      <w:tr w:rsidR="00C96853" w:rsidRPr="00B02EE3" w14:paraId="328DAA9F" w14:textId="77777777" w:rsidTr="000C65F5">
        <w:trPr>
          <w:jc w:val="center"/>
        </w:trPr>
        <w:tc>
          <w:tcPr>
            <w:tcW w:w="295" w:type="pct"/>
            <w:tcMar>
              <w:left w:w="0" w:type="dxa"/>
              <w:right w:w="0" w:type="dxa"/>
            </w:tcMar>
            <w:vAlign w:val="center"/>
          </w:tcPr>
          <w:p w14:paraId="11BECD5E" w14:textId="77777777" w:rsidR="00C96853" w:rsidRPr="00B02EE3" w:rsidRDefault="00C96853" w:rsidP="000C65F5">
            <w:pPr>
              <w:pStyle w:val="af1"/>
            </w:pPr>
            <w:r w:rsidRPr="00B02EE3">
              <w:t>1.</w:t>
            </w:r>
          </w:p>
        </w:tc>
        <w:tc>
          <w:tcPr>
            <w:tcW w:w="1951" w:type="pct"/>
            <w:tcMar>
              <w:left w:w="0" w:type="dxa"/>
              <w:right w:w="0" w:type="dxa"/>
            </w:tcMar>
            <w:vAlign w:val="center"/>
          </w:tcPr>
          <w:p w14:paraId="5FD954C1" w14:textId="77777777" w:rsidR="00C96853" w:rsidRPr="00B02EE3" w:rsidRDefault="00C96853" w:rsidP="000C65F5">
            <w:pPr>
              <w:pStyle w:val="af1"/>
              <w:jc w:val="both"/>
            </w:pPr>
            <w:r w:rsidRPr="00B02EE3">
              <w:t>Всего спелых и перестойных насаждений, пригодных для подсочки</w:t>
            </w:r>
          </w:p>
        </w:tc>
        <w:tc>
          <w:tcPr>
            <w:tcW w:w="916" w:type="pct"/>
            <w:tcMar>
              <w:left w:w="0" w:type="dxa"/>
              <w:right w:w="0" w:type="dxa"/>
            </w:tcMar>
            <w:vAlign w:val="center"/>
          </w:tcPr>
          <w:p w14:paraId="2F956680" w14:textId="77777777" w:rsidR="00C96853" w:rsidRPr="00B02EE3" w:rsidRDefault="00C96853" w:rsidP="00A27813">
            <w:pPr>
              <w:suppressAutoHyphens/>
              <w:ind w:left="57"/>
              <w:rPr>
                <w:szCs w:val="22"/>
              </w:rPr>
            </w:pPr>
            <w:r w:rsidRPr="00B02EE3">
              <w:rPr>
                <w:szCs w:val="22"/>
              </w:rPr>
              <w:t>-</w:t>
            </w:r>
          </w:p>
        </w:tc>
        <w:tc>
          <w:tcPr>
            <w:tcW w:w="1029" w:type="pct"/>
            <w:tcMar>
              <w:left w:w="0" w:type="dxa"/>
              <w:right w:w="0" w:type="dxa"/>
            </w:tcMar>
            <w:vAlign w:val="center"/>
          </w:tcPr>
          <w:p w14:paraId="118A160B" w14:textId="77777777" w:rsidR="00C96853" w:rsidRPr="00B02EE3" w:rsidRDefault="00C96853" w:rsidP="00A27813">
            <w:pPr>
              <w:pStyle w:val="214"/>
              <w:snapToGrid w:val="0"/>
              <w:ind w:left="57" w:firstLine="0"/>
              <w:jc w:val="center"/>
              <w:rPr>
                <w:sz w:val="22"/>
                <w:szCs w:val="22"/>
              </w:rPr>
            </w:pPr>
            <w:r w:rsidRPr="00B02EE3">
              <w:rPr>
                <w:sz w:val="22"/>
                <w:szCs w:val="22"/>
              </w:rPr>
              <w:t>145240</w:t>
            </w:r>
          </w:p>
        </w:tc>
        <w:tc>
          <w:tcPr>
            <w:tcW w:w="809" w:type="pct"/>
            <w:tcMar>
              <w:left w:w="0" w:type="dxa"/>
              <w:right w:w="0" w:type="dxa"/>
            </w:tcMar>
            <w:vAlign w:val="center"/>
          </w:tcPr>
          <w:p w14:paraId="797C59CB" w14:textId="77777777" w:rsidR="00C96853" w:rsidRPr="00B02EE3" w:rsidRDefault="00C96853" w:rsidP="00A27813">
            <w:pPr>
              <w:pStyle w:val="214"/>
              <w:snapToGrid w:val="0"/>
              <w:ind w:left="57" w:firstLine="0"/>
              <w:jc w:val="center"/>
              <w:rPr>
                <w:sz w:val="22"/>
                <w:szCs w:val="22"/>
              </w:rPr>
            </w:pPr>
            <w:r w:rsidRPr="00B02EE3">
              <w:rPr>
                <w:sz w:val="22"/>
                <w:szCs w:val="22"/>
              </w:rPr>
              <w:t>145240</w:t>
            </w:r>
          </w:p>
        </w:tc>
      </w:tr>
      <w:tr w:rsidR="00C96853" w:rsidRPr="00B02EE3" w14:paraId="2CEDE4DB" w14:textId="77777777" w:rsidTr="000C65F5">
        <w:trPr>
          <w:trHeight w:val="70"/>
          <w:jc w:val="center"/>
        </w:trPr>
        <w:tc>
          <w:tcPr>
            <w:tcW w:w="295" w:type="pct"/>
            <w:vMerge w:val="restart"/>
            <w:tcMar>
              <w:left w:w="0" w:type="dxa"/>
              <w:right w:w="0" w:type="dxa"/>
            </w:tcMar>
            <w:vAlign w:val="center"/>
          </w:tcPr>
          <w:p w14:paraId="7FD7628F" w14:textId="77777777" w:rsidR="00C96853" w:rsidRPr="00B02EE3" w:rsidRDefault="00C96853" w:rsidP="000C65F5">
            <w:pPr>
              <w:pStyle w:val="af1"/>
            </w:pPr>
            <w:r w:rsidRPr="00B02EE3">
              <w:t>1.1.</w:t>
            </w:r>
          </w:p>
        </w:tc>
        <w:tc>
          <w:tcPr>
            <w:tcW w:w="1951" w:type="pct"/>
            <w:tcMar>
              <w:left w:w="0" w:type="dxa"/>
              <w:right w:w="0" w:type="dxa"/>
            </w:tcMar>
            <w:vAlign w:val="center"/>
          </w:tcPr>
          <w:p w14:paraId="04ED0F20" w14:textId="77777777" w:rsidR="00C96853" w:rsidRPr="00B02EE3" w:rsidRDefault="00C96853" w:rsidP="000C65F5">
            <w:pPr>
              <w:pStyle w:val="af1"/>
              <w:jc w:val="both"/>
            </w:pPr>
            <w:r w:rsidRPr="00B02EE3">
              <w:t>Из них: не вовлечены в подсочку</w:t>
            </w:r>
          </w:p>
        </w:tc>
        <w:tc>
          <w:tcPr>
            <w:tcW w:w="916" w:type="pct"/>
            <w:tcMar>
              <w:left w:w="0" w:type="dxa"/>
              <w:right w:w="0" w:type="dxa"/>
            </w:tcMar>
            <w:vAlign w:val="center"/>
          </w:tcPr>
          <w:p w14:paraId="1569E5D1" w14:textId="77777777" w:rsidR="00C96853" w:rsidRPr="00B02EE3" w:rsidRDefault="00C96853" w:rsidP="00A27813">
            <w:pPr>
              <w:suppressAutoHyphens/>
              <w:ind w:left="57"/>
              <w:rPr>
                <w:szCs w:val="22"/>
              </w:rPr>
            </w:pPr>
            <w:r w:rsidRPr="00B02EE3">
              <w:rPr>
                <w:szCs w:val="22"/>
              </w:rPr>
              <w:t>-</w:t>
            </w:r>
          </w:p>
        </w:tc>
        <w:tc>
          <w:tcPr>
            <w:tcW w:w="1029" w:type="pct"/>
            <w:tcMar>
              <w:left w:w="0" w:type="dxa"/>
              <w:right w:w="0" w:type="dxa"/>
            </w:tcMar>
            <w:vAlign w:val="center"/>
          </w:tcPr>
          <w:p w14:paraId="1AA23654" w14:textId="77777777" w:rsidR="00C96853" w:rsidRPr="00B02EE3" w:rsidRDefault="00C96853" w:rsidP="00A27813">
            <w:pPr>
              <w:pStyle w:val="214"/>
              <w:snapToGrid w:val="0"/>
              <w:ind w:left="57" w:firstLine="0"/>
              <w:jc w:val="center"/>
              <w:rPr>
                <w:sz w:val="22"/>
                <w:szCs w:val="22"/>
              </w:rPr>
            </w:pPr>
            <w:r w:rsidRPr="00B02EE3">
              <w:rPr>
                <w:sz w:val="22"/>
                <w:szCs w:val="22"/>
              </w:rPr>
              <w:t>145240</w:t>
            </w:r>
          </w:p>
        </w:tc>
        <w:tc>
          <w:tcPr>
            <w:tcW w:w="809" w:type="pct"/>
            <w:tcMar>
              <w:left w:w="0" w:type="dxa"/>
              <w:right w:w="0" w:type="dxa"/>
            </w:tcMar>
            <w:vAlign w:val="center"/>
          </w:tcPr>
          <w:p w14:paraId="5C0AFF38" w14:textId="77777777" w:rsidR="00C96853" w:rsidRPr="00B02EE3" w:rsidRDefault="00C96853" w:rsidP="00A27813">
            <w:pPr>
              <w:pStyle w:val="214"/>
              <w:snapToGrid w:val="0"/>
              <w:ind w:left="57" w:firstLine="0"/>
              <w:jc w:val="center"/>
              <w:rPr>
                <w:sz w:val="22"/>
                <w:szCs w:val="22"/>
              </w:rPr>
            </w:pPr>
            <w:r w:rsidRPr="00B02EE3">
              <w:rPr>
                <w:sz w:val="22"/>
                <w:szCs w:val="22"/>
              </w:rPr>
              <w:t>145240</w:t>
            </w:r>
          </w:p>
        </w:tc>
      </w:tr>
      <w:tr w:rsidR="00C96853" w:rsidRPr="00B02EE3" w14:paraId="5667FD7A" w14:textId="77777777" w:rsidTr="000C65F5">
        <w:trPr>
          <w:trHeight w:val="70"/>
          <w:jc w:val="center"/>
        </w:trPr>
        <w:tc>
          <w:tcPr>
            <w:tcW w:w="295" w:type="pct"/>
            <w:vMerge/>
            <w:tcMar>
              <w:left w:w="0" w:type="dxa"/>
              <w:right w:w="0" w:type="dxa"/>
            </w:tcMar>
            <w:vAlign w:val="center"/>
          </w:tcPr>
          <w:p w14:paraId="3D717369" w14:textId="77777777" w:rsidR="00C96853" w:rsidRPr="00B02EE3" w:rsidRDefault="00C96853" w:rsidP="000C65F5">
            <w:pPr>
              <w:pStyle w:val="af1"/>
            </w:pPr>
          </w:p>
        </w:tc>
        <w:tc>
          <w:tcPr>
            <w:tcW w:w="1951" w:type="pct"/>
            <w:tcMar>
              <w:left w:w="0" w:type="dxa"/>
              <w:right w:w="0" w:type="dxa"/>
            </w:tcMar>
            <w:vAlign w:val="center"/>
          </w:tcPr>
          <w:p w14:paraId="4465526B" w14:textId="77777777" w:rsidR="00C96853" w:rsidRPr="00B02EE3" w:rsidRDefault="00C96853" w:rsidP="000C65F5">
            <w:pPr>
              <w:pStyle w:val="af1"/>
              <w:jc w:val="both"/>
            </w:pPr>
            <w:r w:rsidRPr="00B02EE3">
              <w:t>нерентабельные для подсочки</w:t>
            </w:r>
          </w:p>
        </w:tc>
        <w:tc>
          <w:tcPr>
            <w:tcW w:w="916" w:type="pct"/>
            <w:tcMar>
              <w:left w:w="0" w:type="dxa"/>
              <w:right w:w="0" w:type="dxa"/>
            </w:tcMar>
            <w:vAlign w:val="center"/>
          </w:tcPr>
          <w:p w14:paraId="7E17B373" w14:textId="77777777" w:rsidR="00C96853" w:rsidRPr="00B02EE3" w:rsidRDefault="00C96853" w:rsidP="00A27813">
            <w:pPr>
              <w:suppressAutoHyphens/>
              <w:ind w:left="57"/>
              <w:rPr>
                <w:szCs w:val="22"/>
              </w:rPr>
            </w:pPr>
            <w:r w:rsidRPr="00B02EE3">
              <w:rPr>
                <w:szCs w:val="22"/>
              </w:rPr>
              <w:t>-</w:t>
            </w:r>
          </w:p>
        </w:tc>
        <w:tc>
          <w:tcPr>
            <w:tcW w:w="1029" w:type="pct"/>
            <w:tcMar>
              <w:left w:w="0" w:type="dxa"/>
              <w:right w:w="0" w:type="dxa"/>
            </w:tcMar>
            <w:vAlign w:val="center"/>
          </w:tcPr>
          <w:p w14:paraId="6E4C4826" w14:textId="77777777" w:rsidR="00C96853" w:rsidRPr="00B02EE3" w:rsidRDefault="00C96853" w:rsidP="00A27813">
            <w:pPr>
              <w:pStyle w:val="214"/>
              <w:snapToGrid w:val="0"/>
              <w:ind w:left="57" w:firstLine="0"/>
              <w:jc w:val="center"/>
              <w:rPr>
                <w:sz w:val="22"/>
                <w:szCs w:val="22"/>
              </w:rPr>
            </w:pPr>
            <w:r w:rsidRPr="00B02EE3">
              <w:rPr>
                <w:sz w:val="22"/>
                <w:szCs w:val="22"/>
              </w:rPr>
              <w:t>145240</w:t>
            </w:r>
          </w:p>
        </w:tc>
        <w:tc>
          <w:tcPr>
            <w:tcW w:w="809" w:type="pct"/>
            <w:tcMar>
              <w:left w:w="0" w:type="dxa"/>
              <w:right w:w="0" w:type="dxa"/>
            </w:tcMar>
            <w:vAlign w:val="center"/>
          </w:tcPr>
          <w:p w14:paraId="7F78BFEE" w14:textId="77777777" w:rsidR="00C96853" w:rsidRPr="00B02EE3" w:rsidRDefault="00C96853" w:rsidP="00A27813">
            <w:pPr>
              <w:pStyle w:val="214"/>
              <w:snapToGrid w:val="0"/>
              <w:ind w:left="57" w:firstLine="0"/>
              <w:jc w:val="center"/>
              <w:rPr>
                <w:sz w:val="22"/>
                <w:szCs w:val="22"/>
              </w:rPr>
            </w:pPr>
            <w:r w:rsidRPr="00B02EE3">
              <w:rPr>
                <w:sz w:val="22"/>
                <w:szCs w:val="22"/>
              </w:rPr>
              <w:t>145240</w:t>
            </w:r>
          </w:p>
        </w:tc>
      </w:tr>
      <w:tr w:rsidR="000806B1" w:rsidRPr="00B02EE3" w14:paraId="1C2BA9D7" w14:textId="77777777" w:rsidTr="000C65F5">
        <w:trPr>
          <w:trHeight w:val="70"/>
          <w:jc w:val="center"/>
        </w:trPr>
        <w:tc>
          <w:tcPr>
            <w:tcW w:w="295" w:type="pct"/>
            <w:tcMar>
              <w:left w:w="0" w:type="dxa"/>
              <w:right w:w="0" w:type="dxa"/>
            </w:tcMar>
            <w:vAlign w:val="center"/>
          </w:tcPr>
          <w:p w14:paraId="6E742070" w14:textId="77777777" w:rsidR="000806B1" w:rsidRPr="00B02EE3" w:rsidRDefault="000806B1" w:rsidP="000C65F5">
            <w:pPr>
              <w:pStyle w:val="af1"/>
            </w:pPr>
            <w:r w:rsidRPr="00B02EE3">
              <w:t>2.</w:t>
            </w:r>
          </w:p>
        </w:tc>
        <w:tc>
          <w:tcPr>
            <w:tcW w:w="1951" w:type="pct"/>
            <w:tcMar>
              <w:left w:w="0" w:type="dxa"/>
              <w:right w:w="0" w:type="dxa"/>
            </w:tcMar>
            <w:vAlign w:val="center"/>
          </w:tcPr>
          <w:p w14:paraId="780D50D6" w14:textId="77777777" w:rsidR="000806B1" w:rsidRPr="00B02EE3" w:rsidRDefault="000806B1" w:rsidP="000C65F5">
            <w:pPr>
              <w:pStyle w:val="af1"/>
              <w:jc w:val="both"/>
            </w:pPr>
            <w:r w:rsidRPr="00B02EE3">
              <w:t>Ежегодный объем подсочки</w:t>
            </w:r>
          </w:p>
        </w:tc>
        <w:tc>
          <w:tcPr>
            <w:tcW w:w="916" w:type="pct"/>
            <w:tcMar>
              <w:left w:w="0" w:type="dxa"/>
              <w:right w:w="0" w:type="dxa"/>
            </w:tcMar>
            <w:vAlign w:val="center"/>
          </w:tcPr>
          <w:p w14:paraId="31E30E2A" w14:textId="77777777" w:rsidR="000806B1" w:rsidRPr="00B02EE3" w:rsidRDefault="000806B1" w:rsidP="00A27813">
            <w:pPr>
              <w:suppressAutoHyphens/>
              <w:ind w:left="57"/>
              <w:rPr>
                <w:szCs w:val="22"/>
              </w:rPr>
            </w:pPr>
            <w:r w:rsidRPr="00B02EE3">
              <w:rPr>
                <w:szCs w:val="22"/>
              </w:rPr>
              <w:t>-</w:t>
            </w:r>
          </w:p>
        </w:tc>
        <w:tc>
          <w:tcPr>
            <w:tcW w:w="1029" w:type="pct"/>
            <w:tcMar>
              <w:left w:w="0" w:type="dxa"/>
              <w:right w:w="0" w:type="dxa"/>
            </w:tcMar>
            <w:vAlign w:val="center"/>
          </w:tcPr>
          <w:p w14:paraId="6EA334CD" w14:textId="77777777" w:rsidR="000806B1" w:rsidRPr="00B02EE3" w:rsidRDefault="000806B1" w:rsidP="00A27813">
            <w:pPr>
              <w:ind w:left="57"/>
              <w:rPr>
                <w:szCs w:val="22"/>
              </w:rPr>
            </w:pPr>
            <w:r w:rsidRPr="00B02EE3">
              <w:rPr>
                <w:szCs w:val="22"/>
              </w:rPr>
              <w:t>-</w:t>
            </w:r>
          </w:p>
        </w:tc>
        <w:tc>
          <w:tcPr>
            <w:tcW w:w="809" w:type="pct"/>
            <w:tcMar>
              <w:left w:w="0" w:type="dxa"/>
              <w:right w:w="0" w:type="dxa"/>
            </w:tcMar>
            <w:vAlign w:val="center"/>
          </w:tcPr>
          <w:p w14:paraId="062D8A9F" w14:textId="77777777" w:rsidR="000806B1" w:rsidRPr="00B02EE3" w:rsidRDefault="000806B1" w:rsidP="00A27813">
            <w:pPr>
              <w:ind w:left="57"/>
              <w:rPr>
                <w:szCs w:val="22"/>
              </w:rPr>
            </w:pPr>
            <w:r w:rsidRPr="00B02EE3">
              <w:rPr>
                <w:szCs w:val="22"/>
              </w:rPr>
              <w:t>-</w:t>
            </w:r>
          </w:p>
        </w:tc>
      </w:tr>
    </w:tbl>
    <w:p w14:paraId="17C4C5E5" w14:textId="1AD629E1" w:rsidR="00C96853" w:rsidRPr="00B02EE3" w:rsidRDefault="00C96853" w:rsidP="000C65F5">
      <w:pPr>
        <w:pStyle w:val="ConsPlusNormal"/>
        <w:widowControl/>
        <w:spacing w:before="120" w:line="360" w:lineRule="auto"/>
        <w:ind w:left="57" w:firstLine="709"/>
        <w:jc w:val="both"/>
        <w:rPr>
          <w:rFonts w:ascii="Times New Roman" w:hAnsi="Times New Roman" w:cs="Times New Roman"/>
          <w:sz w:val="24"/>
          <w:szCs w:val="24"/>
        </w:rPr>
      </w:pPr>
      <w:r w:rsidRPr="00B02EE3">
        <w:rPr>
          <w:rFonts w:ascii="Times New Roman" w:hAnsi="Times New Roman" w:cs="Times New Roman"/>
          <w:sz w:val="24"/>
          <w:szCs w:val="24"/>
        </w:rPr>
        <w:t>В</w:t>
      </w:r>
      <w:r w:rsidR="00F10472" w:rsidRPr="00B02EE3">
        <w:rPr>
          <w:rFonts w:ascii="Times New Roman" w:hAnsi="Times New Roman" w:cs="Times New Roman"/>
          <w:sz w:val="24"/>
          <w:szCs w:val="24"/>
        </w:rPr>
        <w:t xml:space="preserve"> Крапивинском </w:t>
      </w:r>
      <w:r w:rsidRPr="00B02EE3">
        <w:rPr>
          <w:rFonts w:ascii="Times New Roman" w:hAnsi="Times New Roman" w:cs="Times New Roman"/>
          <w:sz w:val="24"/>
          <w:szCs w:val="24"/>
        </w:rPr>
        <w:t>лесничестве заготовка живицы допускается как при сплошных рубках, так и при выборочных, за исключением особо защитных участков лесов.</w:t>
      </w:r>
    </w:p>
    <w:p w14:paraId="72E8B369" w14:textId="77777777" w:rsidR="00C96853" w:rsidRPr="00B02EE3" w:rsidRDefault="00C96853" w:rsidP="00CE301C">
      <w:pPr>
        <w:spacing w:line="360" w:lineRule="auto"/>
        <w:ind w:left="57" w:firstLine="709"/>
        <w:jc w:val="both"/>
        <w:rPr>
          <w:sz w:val="24"/>
        </w:rPr>
      </w:pPr>
      <w:r w:rsidRPr="00B02EE3">
        <w:rPr>
          <w:sz w:val="24"/>
        </w:rPr>
        <w:t>Пригодные для подсочки насаждения рассредоточены по всей территории лесничества небольшими участками, поэтому проведение в них подсочки нерентабельно.</w:t>
      </w:r>
    </w:p>
    <w:p w14:paraId="6437BF73" w14:textId="63D05EDE" w:rsidR="00C96853" w:rsidRPr="00B02EE3" w:rsidRDefault="00C96853" w:rsidP="00CE301C">
      <w:pPr>
        <w:suppressAutoHyphens/>
        <w:spacing w:line="360" w:lineRule="auto"/>
        <w:ind w:left="57" w:firstLine="709"/>
        <w:jc w:val="both"/>
        <w:rPr>
          <w:sz w:val="24"/>
        </w:rPr>
      </w:pPr>
      <w:r w:rsidRPr="00B02EE3">
        <w:rPr>
          <w:sz w:val="24"/>
        </w:rPr>
        <w:t xml:space="preserve">Участки, пригодные для </w:t>
      </w:r>
      <w:proofErr w:type="spellStart"/>
      <w:r w:rsidRPr="00B02EE3">
        <w:rPr>
          <w:sz w:val="24"/>
        </w:rPr>
        <w:t>осмолоподсочки</w:t>
      </w:r>
      <w:proofErr w:type="spellEnd"/>
      <w:r w:rsidRPr="00B02EE3">
        <w:rPr>
          <w:sz w:val="24"/>
        </w:rPr>
        <w:t xml:space="preserve"> (спелые и перестойные сосновые насаждения V класса бонитета и ниже) на территории </w:t>
      </w:r>
      <w:r w:rsidR="000C65F5" w:rsidRPr="00B02EE3">
        <w:rPr>
          <w:sz w:val="24"/>
        </w:rPr>
        <w:t xml:space="preserve">Крапивинского </w:t>
      </w:r>
      <w:r w:rsidRPr="00B02EE3">
        <w:rPr>
          <w:sz w:val="24"/>
        </w:rPr>
        <w:t xml:space="preserve">лесничества отсутствуют. </w:t>
      </w:r>
    </w:p>
    <w:p w14:paraId="795820DF" w14:textId="77777777" w:rsidR="00104F90" w:rsidRPr="00B02EE3" w:rsidRDefault="00955ED3" w:rsidP="008A63B7">
      <w:pPr>
        <w:pStyle w:val="30"/>
      </w:pPr>
      <w:bookmarkStart w:id="418" w:name="_Toc499022626"/>
      <w:bookmarkStart w:id="419" w:name="_Toc508007690"/>
      <w:bookmarkStart w:id="420" w:name="_Toc513811824"/>
      <w:bookmarkStart w:id="421" w:name="_Toc208309660"/>
      <w:r w:rsidRPr="00B02EE3">
        <w:t>2.2.</w:t>
      </w:r>
      <w:r w:rsidR="002A1CE2" w:rsidRPr="00B02EE3">
        <w:t xml:space="preserve">2. </w:t>
      </w:r>
      <w:r w:rsidR="00104F90" w:rsidRPr="00B02EE3">
        <w:t>Виды подсочки</w:t>
      </w:r>
      <w:bookmarkEnd w:id="418"/>
      <w:bookmarkEnd w:id="419"/>
      <w:bookmarkEnd w:id="420"/>
      <w:bookmarkEnd w:id="421"/>
    </w:p>
    <w:p w14:paraId="12662898" w14:textId="77777777" w:rsidR="00104F90" w:rsidRPr="00B02EE3" w:rsidRDefault="00104F90" w:rsidP="00CE301C">
      <w:pPr>
        <w:pStyle w:val="ac"/>
        <w:suppressAutoHyphens/>
        <w:spacing w:line="360" w:lineRule="auto"/>
        <w:ind w:left="57" w:firstLine="709"/>
        <w:rPr>
          <w:sz w:val="24"/>
          <w:szCs w:val="24"/>
        </w:rPr>
      </w:pPr>
      <w:r w:rsidRPr="00B02EE3">
        <w:rPr>
          <w:sz w:val="24"/>
          <w:szCs w:val="24"/>
        </w:rPr>
        <w:t>Подсочка по видам подразделяется на обычную и с применением стимуляторов.</w:t>
      </w:r>
    </w:p>
    <w:p w14:paraId="74301BCB" w14:textId="77777777" w:rsidR="00104F90" w:rsidRPr="00B02EE3" w:rsidRDefault="00104F90" w:rsidP="00CE301C">
      <w:pPr>
        <w:pStyle w:val="ac"/>
        <w:suppressAutoHyphens/>
        <w:spacing w:line="360" w:lineRule="auto"/>
        <w:ind w:left="57" w:firstLine="709"/>
        <w:rPr>
          <w:sz w:val="24"/>
          <w:szCs w:val="24"/>
        </w:rPr>
      </w:pPr>
      <w:r w:rsidRPr="00B02EE3">
        <w:rPr>
          <w:sz w:val="24"/>
          <w:szCs w:val="24"/>
        </w:rPr>
        <w:t xml:space="preserve">При проведении подсочки в сосновых лесных насаждениях разрешается использовать стимуляторы выхода живицы, приведенные в таблице </w:t>
      </w:r>
      <w:r w:rsidR="009B56D7" w:rsidRPr="00B02EE3">
        <w:rPr>
          <w:sz w:val="24"/>
          <w:szCs w:val="24"/>
        </w:rPr>
        <w:t>2.2.2.1</w:t>
      </w:r>
      <w:r w:rsidRPr="00B02EE3">
        <w:rPr>
          <w:sz w:val="24"/>
          <w:szCs w:val="24"/>
        </w:rPr>
        <w:t>.</w:t>
      </w:r>
    </w:p>
    <w:p w14:paraId="4C76A614" w14:textId="77777777" w:rsidR="00104F90" w:rsidRPr="00B02EE3" w:rsidRDefault="00104F90" w:rsidP="00CE301C">
      <w:pPr>
        <w:spacing w:line="360" w:lineRule="auto"/>
        <w:ind w:left="57"/>
        <w:jc w:val="right"/>
        <w:rPr>
          <w:iCs/>
          <w:sz w:val="24"/>
        </w:rPr>
      </w:pPr>
      <w:r w:rsidRPr="00B02EE3">
        <w:rPr>
          <w:iCs/>
          <w:sz w:val="24"/>
        </w:rPr>
        <w:t xml:space="preserve">Таблица </w:t>
      </w:r>
      <w:r w:rsidR="009B56D7" w:rsidRPr="00B02EE3">
        <w:rPr>
          <w:iCs/>
          <w:sz w:val="24"/>
        </w:rPr>
        <w:t>2.2.2.1</w:t>
      </w:r>
    </w:p>
    <w:p w14:paraId="7ECE2CF2" w14:textId="001661F8" w:rsidR="00104F90" w:rsidRPr="00B02EE3" w:rsidRDefault="00104F90" w:rsidP="00CE301C">
      <w:pPr>
        <w:pStyle w:val="ac"/>
        <w:suppressAutoHyphens/>
        <w:spacing w:line="360" w:lineRule="auto"/>
        <w:ind w:left="57" w:firstLine="709"/>
        <w:jc w:val="center"/>
        <w:rPr>
          <w:bCs/>
          <w:iCs/>
          <w:sz w:val="24"/>
          <w:szCs w:val="24"/>
        </w:rPr>
      </w:pPr>
      <w:r w:rsidRPr="00B02EE3">
        <w:rPr>
          <w:bCs/>
          <w:iCs/>
          <w:sz w:val="24"/>
          <w:szCs w:val="24"/>
        </w:rPr>
        <w:t>Стимуляторы выхода живицы</w:t>
      </w:r>
    </w:p>
    <w:tbl>
      <w:tblPr>
        <w:tblW w:w="9931" w:type="dxa"/>
        <w:jc w:val="center"/>
        <w:tblLayout w:type="fixed"/>
        <w:tblLook w:val="04A0" w:firstRow="1" w:lastRow="0" w:firstColumn="1" w:lastColumn="0" w:noHBand="0" w:noVBand="1"/>
      </w:tblPr>
      <w:tblGrid>
        <w:gridCol w:w="5536"/>
        <w:gridCol w:w="2975"/>
        <w:gridCol w:w="1420"/>
      </w:tblGrid>
      <w:tr w:rsidR="00A27813" w:rsidRPr="00B02EE3" w14:paraId="14627A0A" w14:textId="77777777" w:rsidTr="00E46E49">
        <w:trPr>
          <w:trHeight w:val="20"/>
          <w:tblHeader/>
          <w:jc w:val="center"/>
        </w:trPr>
        <w:tc>
          <w:tcPr>
            <w:tcW w:w="2786" w:type="pct"/>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063A5E1" w14:textId="77777777" w:rsidR="00A27813" w:rsidRPr="00B02EE3" w:rsidRDefault="00A27813" w:rsidP="00A27813">
            <w:pPr>
              <w:tabs>
                <w:tab w:val="left" w:pos="567"/>
              </w:tabs>
              <w:ind w:left="57"/>
              <w:rPr>
                <w:color w:val="000000"/>
                <w:szCs w:val="22"/>
              </w:rPr>
            </w:pPr>
            <w:r w:rsidRPr="00B02EE3">
              <w:rPr>
                <w:color w:val="000000"/>
                <w:szCs w:val="22"/>
              </w:rPr>
              <w:t>Наименование стимуляторов выхода живицы</w:t>
            </w:r>
          </w:p>
        </w:tc>
        <w:tc>
          <w:tcPr>
            <w:tcW w:w="1498" w:type="pct"/>
            <w:tcBorders>
              <w:top w:val="single" w:sz="4" w:space="0" w:color="auto"/>
              <w:left w:val="nil"/>
              <w:bottom w:val="single" w:sz="4" w:space="0" w:color="auto"/>
              <w:right w:val="single" w:sz="4" w:space="0" w:color="auto"/>
            </w:tcBorders>
            <w:shd w:val="clear" w:color="auto" w:fill="auto"/>
            <w:noWrap/>
            <w:tcMar>
              <w:left w:w="0" w:type="dxa"/>
              <w:right w:w="0" w:type="dxa"/>
            </w:tcMar>
            <w:vAlign w:val="center"/>
            <w:hideMark/>
          </w:tcPr>
          <w:p w14:paraId="29DF72D8" w14:textId="77777777" w:rsidR="00A27813" w:rsidRPr="00B02EE3" w:rsidRDefault="00A27813" w:rsidP="00A27813">
            <w:pPr>
              <w:tabs>
                <w:tab w:val="left" w:pos="567"/>
              </w:tabs>
              <w:ind w:left="57"/>
              <w:rPr>
                <w:color w:val="000000"/>
                <w:szCs w:val="22"/>
              </w:rPr>
            </w:pPr>
            <w:r w:rsidRPr="00B02EE3">
              <w:rPr>
                <w:color w:val="000000"/>
                <w:szCs w:val="22"/>
              </w:rPr>
              <w:t>Содержание действующего или сухого вещества в рабочем растворе не более, %</w:t>
            </w:r>
          </w:p>
        </w:tc>
        <w:tc>
          <w:tcPr>
            <w:tcW w:w="715" w:type="pct"/>
            <w:tcBorders>
              <w:top w:val="single" w:sz="4" w:space="0" w:color="auto"/>
              <w:left w:val="nil"/>
              <w:bottom w:val="single" w:sz="4" w:space="0" w:color="auto"/>
              <w:right w:val="single" w:sz="4" w:space="0" w:color="auto"/>
            </w:tcBorders>
            <w:shd w:val="clear" w:color="auto" w:fill="auto"/>
            <w:noWrap/>
            <w:tcMar>
              <w:left w:w="0" w:type="dxa"/>
              <w:right w:w="0" w:type="dxa"/>
            </w:tcMar>
            <w:vAlign w:val="center"/>
            <w:hideMark/>
          </w:tcPr>
          <w:p w14:paraId="7C459498" w14:textId="77777777" w:rsidR="00A27813" w:rsidRPr="00B02EE3" w:rsidRDefault="00A27813" w:rsidP="00A27813">
            <w:pPr>
              <w:tabs>
                <w:tab w:val="left" w:pos="567"/>
              </w:tabs>
              <w:ind w:left="57"/>
              <w:rPr>
                <w:color w:val="000000"/>
                <w:szCs w:val="22"/>
              </w:rPr>
            </w:pPr>
            <w:r w:rsidRPr="00B02EE3">
              <w:rPr>
                <w:color w:val="000000"/>
                <w:szCs w:val="22"/>
              </w:rPr>
              <w:t>Срок применения, лет до рубки</w:t>
            </w:r>
          </w:p>
        </w:tc>
      </w:tr>
      <w:tr w:rsidR="00A27813" w:rsidRPr="00B02EE3" w14:paraId="2FE9B877"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0F09DFD" w14:textId="77777777" w:rsidR="00A27813" w:rsidRPr="00B02EE3" w:rsidRDefault="00A27813" w:rsidP="00A27813">
            <w:pPr>
              <w:tabs>
                <w:tab w:val="left" w:pos="567"/>
              </w:tabs>
              <w:ind w:left="57"/>
              <w:jc w:val="left"/>
              <w:rPr>
                <w:color w:val="000000"/>
                <w:szCs w:val="22"/>
              </w:rPr>
            </w:pPr>
            <w:r w:rsidRPr="00B02EE3">
              <w:rPr>
                <w:color w:val="000000"/>
                <w:szCs w:val="22"/>
              </w:rPr>
              <w:t xml:space="preserve">Группа А, неагрессивные стимуляторы  </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E9A9E8" w14:textId="77777777" w:rsidR="00A27813" w:rsidRPr="00B02EE3" w:rsidRDefault="00A27813" w:rsidP="00A27813">
            <w:pPr>
              <w:tabs>
                <w:tab w:val="left" w:pos="567"/>
              </w:tabs>
              <w:ind w:left="57"/>
              <w:rPr>
                <w:color w:val="000000"/>
                <w:szCs w:val="22"/>
              </w:rPr>
            </w:pP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280F8F" w14:textId="77777777" w:rsidR="00A27813" w:rsidRPr="00B02EE3" w:rsidRDefault="00A27813" w:rsidP="00A27813">
            <w:pPr>
              <w:tabs>
                <w:tab w:val="left" w:pos="567"/>
              </w:tabs>
              <w:ind w:left="57"/>
              <w:rPr>
                <w:color w:val="000000"/>
                <w:szCs w:val="22"/>
              </w:rPr>
            </w:pPr>
          </w:p>
        </w:tc>
      </w:tr>
      <w:tr w:rsidR="00A27813" w:rsidRPr="00B02EE3" w14:paraId="2912FF40"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4568D11" w14:textId="77777777" w:rsidR="00A27813" w:rsidRPr="00B02EE3" w:rsidRDefault="00A27813" w:rsidP="00A27813">
            <w:pPr>
              <w:tabs>
                <w:tab w:val="left" w:pos="567"/>
              </w:tabs>
              <w:ind w:left="57"/>
              <w:jc w:val="left"/>
              <w:rPr>
                <w:color w:val="000000"/>
                <w:szCs w:val="22"/>
              </w:rPr>
            </w:pPr>
            <w:r w:rsidRPr="00B02EE3">
              <w:rPr>
                <w:color w:val="000000"/>
                <w:szCs w:val="22"/>
              </w:rPr>
              <w:t>Экстракт кормовых дрожжей</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6E84DD" w14:textId="77777777" w:rsidR="00A27813" w:rsidRPr="00B02EE3" w:rsidRDefault="00A27813" w:rsidP="00A27813">
            <w:pPr>
              <w:tabs>
                <w:tab w:val="left" w:pos="567"/>
              </w:tabs>
              <w:ind w:left="57"/>
              <w:rPr>
                <w:color w:val="000000"/>
                <w:szCs w:val="22"/>
              </w:rPr>
            </w:pPr>
            <w:r w:rsidRPr="00B02EE3">
              <w:rPr>
                <w:color w:val="000000"/>
                <w:szCs w:val="22"/>
              </w:rPr>
              <w:t>0,25</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EBFB42"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3F3EB11A"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8D6FFC8" w14:textId="77777777" w:rsidR="00A27813" w:rsidRPr="00B02EE3" w:rsidRDefault="00A27813" w:rsidP="00A27813">
            <w:pPr>
              <w:tabs>
                <w:tab w:val="left" w:pos="567"/>
              </w:tabs>
              <w:ind w:left="57"/>
              <w:jc w:val="left"/>
              <w:rPr>
                <w:color w:val="000000"/>
                <w:szCs w:val="22"/>
              </w:rPr>
            </w:pPr>
            <w:r w:rsidRPr="00B02EE3">
              <w:rPr>
                <w:color w:val="000000"/>
                <w:szCs w:val="22"/>
              </w:rPr>
              <w:t>Настой кормовых дрожжей</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1F8B13" w14:textId="77777777" w:rsidR="00A27813" w:rsidRPr="00B02EE3" w:rsidRDefault="00A27813" w:rsidP="00A27813">
            <w:pPr>
              <w:tabs>
                <w:tab w:val="left" w:pos="567"/>
              </w:tabs>
              <w:ind w:left="57"/>
              <w:rPr>
                <w:color w:val="000000"/>
                <w:szCs w:val="22"/>
              </w:rPr>
            </w:pPr>
            <w:r w:rsidRPr="00B02EE3">
              <w:rPr>
                <w:color w:val="000000"/>
                <w:szCs w:val="22"/>
              </w:rPr>
              <w:t>5</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273591"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47AFDE22"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31CF97A" w14:textId="77777777" w:rsidR="00A27813" w:rsidRPr="00B02EE3" w:rsidRDefault="00A27813" w:rsidP="00A27813">
            <w:pPr>
              <w:tabs>
                <w:tab w:val="left" w:pos="567"/>
              </w:tabs>
              <w:ind w:left="57"/>
              <w:jc w:val="left"/>
              <w:rPr>
                <w:color w:val="000000"/>
                <w:szCs w:val="22"/>
              </w:rPr>
            </w:pPr>
            <w:r w:rsidRPr="00B02EE3">
              <w:rPr>
                <w:color w:val="000000"/>
                <w:szCs w:val="22"/>
              </w:rPr>
              <w:t>Сульфитно-дрожжевая бражка и сульфитно-спиртовая барда</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9B9EA6" w14:textId="77777777" w:rsidR="00A27813" w:rsidRPr="00B02EE3" w:rsidRDefault="00A27813" w:rsidP="00A27813">
            <w:pPr>
              <w:tabs>
                <w:tab w:val="left" w:pos="567"/>
              </w:tabs>
              <w:ind w:left="57"/>
              <w:rPr>
                <w:color w:val="000000"/>
                <w:szCs w:val="22"/>
              </w:rPr>
            </w:pPr>
            <w:r w:rsidRPr="00B02EE3">
              <w:rPr>
                <w:color w:val="000000"/>
                <w:szCs w:val="22"/>
              </w:rPr>
              <w:t>25</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2244A3"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2F3E2AB2"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0E98BAE" w14:textId="77777777" w:rsidR="00A27813" w:rsidRPr="00B02EE3" w:rsidRDefault="00A27813" w:rsidP="00A27813">
            <w:pPr>
              <w:tabs>
                <w:tab w:val="left" w:pos="567"/>
              </w:tabs>
              <w:ind w:left="57"/>
              <w:jc w:val="left"/>
              <w:rPr>
                <w:color w:val="000000"/>
                <w:szCs w:val="22"/>
              </w:rPr>
            </w:pPr>
            <w:r w:rsidRPr="00B02EE3">
              <w:rPr>
                <w:color w:val="000000"/>
                <w:szCs w:val="22"/>
              </w:rPr>
              <w:t>Кукурузный экстракт</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A05712" w14:textId="77777777" w:rsidR="00A27813" w:rsidRPr="00B02EE3" w:rsidRDefault="00A27813" w:rsidP="00A27813">
            <w:pPr>
              <w:tabs>
                <w:tab w:val="left" w:pos="567"/>
              </w:tabs>
              <w:ind w:left="57"/>
              <w:rPr>
                <w:color w:val="000000"/>
                <w:szCs w:val="22"/>
              </w:rPr>
            </w:pPr>
            <w:r w:rsidRPr="00B02EE3">
              <w:rPr>
                <w:color w:val="000000"/>
                <w:szCs w:val="22"/>
              </w:rPr>
              <w:t>1</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39249B"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3D59DA23"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EF8C713" w14:textId="77777777" w:rsidR="00A27813" w:rsidRPr="00B02EE3" w:rsidRDefault="00A27813" w:rsidP="00A27813">
            <w:pPr>
              <w:tabs>
                <w:tab w:val="left" w:pos="567"/>
              </w:tabs>
              <w:ind w:left="57"/>
              <w:jc w:val="left"/>
              <w:rPr>
                <w:color w:val="000000"/>
                <w:szCs w:val="22"/>
              </w:rPr>
            </w:pPr>
            <w:r w:rsidRPr="00B02EE3">
              <w:rPr>
                <w:color w:val="000000"/>
                <w:szCs w:val="22"/>
              </w:rPr>
              <w:t>Настой золы древесных пород</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FA30FE" w14:textId="77777777" w:rsidR="00A27813" w:rsidRPr="00B02EE3" w:rsidRDefault="00A27813" w:rsidP="00A27813">
            <w:pPr>
              <w:tabs>
                <w:tab w:val="left" w:pos="567"/>
              </w:tabs>
              <w:ind w:left="57"/>
              <w:rPr>
                <w:color w:val="000000"/>
                <w:szCs w:val="22"/>
              </w:rPr>
            </w:pP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365B50"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29F4DC5B"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B1254E5" w14:textId="77777777" w:rsidR="00A27813" w:rsidRPr="00B02EE3" w:rsidRDefault="00A27813" w:rsidP="00A27813">
            <w:pPr>
              <w:tabs>
                <w:tab w:val="left" w:pos="567"/>
              </w:tabs>
              <w:ind w:left="57"/>
              <w:jc w:val="left"/>
              <w:rPr>
                <w:color w:val="000000"/>
                <w:szCs w:val="22"/>
              </w:rPr>
            </w:pPr>
            <w:r w:rsidRPr="00B02EE3">
              <w:rPr>
                <w:color w:val="000000"/>
                <w:szCs w:val="22"/>
              </w:rPr>
              <w:t>Березовый сок</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4FA969" w14:textId="77777777" w:rsidR="00A27813" w:rsidRPr="00B02EE3" w:rsidRDefault="00A27813" w:rsidP="00A27813">
            <w:pPr>
              <w:tabs>
                <w:tab w:val="left" w:pos="567"/>
              </w:tabs>
              <w:ind w:left="57"/>
              <w:rPr>
                <w:color w:val="000000"/>
                <w:szCs w:val="22"/>
              </w:rPr>
            </w:pPr>
            <w:r w:rsidRPr="00B02EE3">
              <w:rPr>
                <w:color w:val="000000"/>
                <w:szCs w:val="22"/>
              </w:rPr>
              <w:t>97</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230148"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52E55471"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1B6678D" w14:textId="77777777" w:rsidR="00A27813" w:rsidRPr="00B02EE3" w:rsidRDefault="00A27813" w:rsidP="00A27813">
            <w:pPr>
              <w:tabs>
                <w:tab w:val="left" w:pos="567"/>
              </w:tabs>
              <w:ind w:left="57"/>
              <w:jc w:val="left"/>
              <w:rPr>
                <w:color w:val="000000"/>
                <w:szCs w:val="22"/>
              </w:rPr>
            </w:pPr>
            <w:r w:rsidRPr="00B02EE3">
              <w:rPr>
                <w:color w:val="000000"/>
                <w:szCs w:val="22"/>
              </w:rPr>
              <w:t>Группа Б, вещества, используемые для активизации стимуляторов группы А</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AF538E" w14:textId="77777777" w:rsidR="00A27813" w:rsidRPr="00B02EE3" w:rsidRDefault="00A27813" w:rsidP="00A27813">
            <w:pPr>
              <w:tabs>
                <w:tab w:val="left" w:pos="567"/>
              </w:tabs>
              <w:ind w:left="57"/>
              <w:rPr>
                <w:color w:val="000000"/>
                <w:szCs w:val="22"/>
              </w:rPr>
            </w:pP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25456E" w14:textId="77777777" w:rsidR="00A27813" w:rsidRPr="00B02EE3" w:rsidRDefault="00A27813" w:rsidP="00A27813">
            <w:pPr>
              <w:tabs>
                <w:tab w:val="left" w:pos="567"/>
              </w:tabs>
              <w:ind w:left="57"/>
              <w:rPr>
                <w:color w:val="000000"/>
                <w:szCs w:val="22"/>
              </w:rPr>
            </w:pPr>
          </w:p>
        </w:tc>
      </w:tr>
      <w:tr w:rsidR="00A27813" w:rsidRPr="00B02EE3" w14:paraId="3A2B99BC"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2E557D4" w14:textId="77777777" w:rsidR="00A27813" w:rsidRPr="00B02EE3" w:rsidRDefault="00A27813" w:rsidP="00A27813">
            <w:pPr>
              <w:tabs>
                <w:tab w:val="left" w:pos="567"/>
              </w:tabs>
              <w:ind w:left="57"/>
              <w:jc w:val="left"/>
              <w:rPr>
                <w:color w:val="000000"/>
                <w:szCs w:val="22"/>
              </w:rPr>
            </w:pPr>
            <w:r w:rsidRPr="00B02EE3">
              <w:rPr>
                <w:color w:val="000000"/>
                <w:szCs w:val="22"/>
              </w:rPr>
              <w:t>Поваренная соль</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67459E" w14:textId="77777777" w:rsidR="00A27813" w:rsidRPr="00B02EE3" w:rsidRDefault="00A27813" w:rsidP="00A27813">
            <w:pPr>
              <w:tabs>
                <w:tab w:val="left" w:pos="567"/>
              </w:tabs>
              <w:ind w:left="57"/>
              <w:rPr>
                <w:color w:val="000000"/>
                <w:szCs w:val="22"/>
              </w:rPr>
            </w:pPr>
            <w:r w:rsidRPr="00B02EE3">
              <w:rPr>
                <w:color w:val="000000"/>
                <w:szCs w:val="22"/>
              </w:rPr>
              <w:t>1,5</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E6A3ED"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650B4E40"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5B58495" w14:textId="77777777" w:rsidR="00A27813" w:rsidRPr="00B02EE3" w:rsidRDefault="00A27813" w:rsidP="00A27813">
            <w:pPr>
              <w:tabs>
                <w:tab w:val="left" w:pos="567"/>
              </w:tabs>
              <w:ind w:left="57"/>
              <w:jc w:val="left"/>
              <w:rPr>
                <w:color w:val="000000"/>
                <w:szCs w:val="22"/>
              </w:rPr>
            </w:pPr>
            <w:r w:rsidRPr="00B02EE3">
              <w:rPr>
                <w:color w:val="000000"/>
                <w:szCs w:val="22"/>
              </w:rPr>
              <w:t>Зола древесных пород</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AC2651" w14:textId="77777777" w:rsidR="00A27813" w:rsidRPr="00B02EE3" w:rsidRDefault="00A27813" w:rsidP="00A27813">
            <w:pPr>
              <w:tabs>
                <w:tab w:val="left" w:pos="567"/>
              </w:tabs>
              <w:ind w:left="57"/>
              <w:rPr>
                <w:color w:val="000000"/>
                <w:szCs w:val="22"/>
              </w:rPr>
            </w:pPr>
            <w:r w:rsidRPr="00B02EE3">
              <w:rPr>
                <w:color w:val="000000"/>
                <w:szCs w:val="22"/>
              </w:rPr>
              <w:t>0,3</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46B143"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37CA424B"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DC5D133" w14:textId="77777777" w:rsidR="00A27813" w:rsidRPr="00B02EE3" w:rsidRDefault="00A27813" w:rsidP="00A27813">
            <w:pPr>
              <w:tabs>
                <w:tab w:val="left" w:pos="567"/>
              </w:tabs>
              <w:ind w:left="57"/>
              <w:jc w:val="left"/>
              <w:rPr>
                <w:color w:val="000000"/>
                <w:szCs w:val="22"/>
              </w:rPr>
            </w:pPr>
            <w:r w:rsidRPr="00B02EE3">
              <w:rPr>
                <w:color w:val="000000"/>
                <w:szCs w:val="22"/>
              </w:rPr>
              <w:t>Лимонная кислота</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F79D92" w14:textId="77777777" w:rsidR="00A27813" w:rsidRPr="00B02EE3" w:rsidRDefault="00A27813" w:rsidP="00A27813">
            <w:pPr>
              <w:tabs>
                <w:tab w:val="left" w:pos="567"/>
              </w:tabs>
              <w:ind w:left="57"/>
              <w:rPr>
                <w:color w:val="000000"/>
                <w:szCs w:val="22"/>
              </w:rPr>
            </w:pP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64B03F"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4BC40ED1"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55E162E" w14:textId="77777777" w:rsidR="00A27813" w:rsidRPr="00B02EE3" w:rsidRDefault="00A27813" w:rsidP="00A27813">
            <w:pPr>
              <w:tabs>
                <w:tab w:val="left" w:pos="567"/>
              </w:tabs>
              <w:ind w:left="57"/>
              <w:jc w:val="left"/>
              <w:rPr>
                <w:color w:val="000000"/>
                <w:szCs w:val="22"/>
              </w:rPr>
            </w:pPr>
            <w:r w:rsidRPr="00B02EE3">
              <w:rPr>
                <w:color w:val="000000"/>
                <w:szCs w:val="22"/>
              </w:rPr>
              <w:t xml:space="preserve">Патока </w:t>
            </w:r>
            <w:proofErr w:type="spellStart"/>
            <w:r w:rsidRPr="00B02EE3">
              <w:rPr>
                <w:color w:val="000000"/>
                <w:szCs w:val="22"/>
              </w:rPr>
              <w:t>мальтозная</w:t>
            </w:r>
            <w:proofErr w:type="spellEnd"/>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85C1DE" w14:textId="77777777" w:rsidR="00A27813" w:rsidRPr="00B02EE3" w:rsidRDefault="00A27813" w:rsidP="00A27813">
            <w:pPr>
              <w:tabs>
                <w:tab w:val="left" w:pos="567"/>
              </w:tabs>
              <w:ind w:left="57"/>
              <w:rPr>
                <w:color w:val="000000"/>
                <w:szCs w:val="22"/>
              </w:rPr>
            </w:pPr>
            <w:r w:rsidRPr="00B02EE3">
              <w:rPr>
                <w:color w:val="000000"/>
                <w:szCs w:val="22"/>
              </w:rPr>
              <w:t>2</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6B55B6"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33174CFC"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B7950C0" w14:textId="77777777" w:rsidR="00A27813" w:rsidRPr="00B02EE3" w:rsidRDefault="00A27813" w:rsidP="00A27813">
            <w:pPr>
              <w:tabs>
                <w:tab w:val="left" w:pos="567"/>
              </w:tabs>
              <w:ind w:left="57"/>
              <w:jc w:val="left"/>
              <w:rPr>
                <w:color w:val="000000"/>
                <w:szCs w:val="22"/>
              </w:rPr>
            </w:pPr>
            <w:r w:rsidRPr="00B02EE3">
              <w:rPr>
                <w:color w:val="000000"/>
                <w:szCs w:val="22"/>
              </w:rPr>
              <w:t>2-хлорэтилфосфоновая кислота и ее производные кислота и ее производные (</w:t>
            </w:r>
            <w:proofErr w:type="spellStart"/>
            <w:r w:rsidRPr="00B02EE3">
              <w:rPr>
                <w:color w:val="000000"/>
                <w:szCs w:val="22"/>
              </w:rPr>
              <w:t>гидрел</w:t>
            </w:r>
            <w:proofErr w:type="spellEnd"/>
            <w:r w:rsidRPr="00B02EE3">
              <w:rPr>
                <w:color w:val="000000"/>
                <w:szCs w:val="22"/>
              </w:rPr>
              <w:t>)</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1BB403" w14:textId="77777777" w:rsidR="00A27813" w:rsidRPr="00B02EE3" w:rsidRDefault="00A27813" w:rsidP="00A27813">
            <w:pPr>
              <w:tabs>
                <w:tab w:val="left" w:pos="567"/>
              </w:tabs>
              <w:ind w:left="57"/>
              <w:rPr>
                <w:color w:val="000000"/>
                <w:szCs w:val="22"/>
              </w:rPr>
            </w:pPr>
            <w:r w:rsidRPr="00B02EE3">
              <w:rPr>
                <w:color w:val="000000"/>
                <w:szCs w:val="22"/>
              </w:rPr>
              <w:t>1</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D59DE6"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106D271C"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FF11D84" w14:textId="77777777" w:rsidR="00A27813" w:rsidRPr="00B02EE3" w:rsidRDefault="00A27813" w:rsidP="00A27813">
            <w:pPr>
              <w:tabs>
                <w:tab w:val="left" w:pos="567"/>
              </w:tabs>
              <w:ind w:left="57"/>
              <w:jc w:val="left"/>
              <w:rPr>
                <w:color w:val="000000"/>
                <w:szCs w:val="22"/>
              </w:rPr>
            </w:pPr>
            <w:r w:rsidRPr="00B02EE3">
              <w:rPr>
                <w:color w:val="000000"/>
                <w:szCs w:val="22"/>
              </w:rPr>
              <w:t>Калий фосфорнокислый</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060CC0" w14:textId="77777777" w:rsidR="00A27813" w:rsidRPr="00B02EE3" w:rsidRDefault="00A27813" w:rsidP="00A27813">
            <w:pPr>
              <w:tabs>
                <w:tab w:val="left" w:pos="567"/>
              </w:tabs>
              <w:ind w:left="57"/>
              <w:rPr>
                <w:color w:val="000000"/>
                <w:szCs w:val="22"/>
              </w:rPr>
            </w:pPr>
            <w:r w:rsidRPr="00B02EE3">
              <w:rPr>
                <w:color w:val="000000"/>
                <w:szCs w:val="22"/>
              </w:rPr>
              <w:t>0,5</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23D348"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5C3B891E"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68215E9" w14:textId="77777777" w:rsidR="00A27813" w:rsidRPr="00B02EE3" w:rsidRDefault="00A27813" w:rsidP="00A27813">
            <w:pPr>
              <w:tabs>
                <w:tab w:val="left" w:pos="567"/>
              </w:tabs>
              <w:ind w:left="57"/>
              <w:jc w:val="left"/>
              <w:rPr>
                <w:color w:val="000000"/>
                <w:szCs w:val="22"/>
              </w:rPr>
            </w:pPr>
            <w:r w:rsidRPr="00B02EE3">
              <w:rPr>
                <w:color w:val="000000"/>
                <w:szCs w:val="22"/>
              </w:rPr>
              <w:t>Аминокислоты:</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8F70E5" w14:textId="77777777" w:rsidR="00A27813" w:rsidRPr="00B02EE3" w:rsidRDefault="00A27813" w:rsidP="00A27813">
            <w:pPr>
              <w:tabs>
                <w:tab w:val="left" w:pos="567"/>
              </w:tabs>
              <w:ind w:left="57"/>
              <w:rPr>
                <w:color w:val="000000"/>
                <w:szCs w:val="22"/>
              </w:rPr>
            </w:pP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EABC03" w14:textId="77777777" w:rsidR="00A27813" w:rsidRPr="00B02EE3" w:rsidRDefault="00A27813" w:rsidP="00A27813">
            <w:pPr>
              <w:tabs>
                <w:tab w:val="left" w:pos="567"/>
              </w:tabs>
              <w:ind w:left="57"/>
              <w:rPr>
                <w:color w:val="000000"/>
                <w:szCs w:val="22"/>
              </w:rPr>
            </w:pPr>
          </w:p>
        </w:tc>
      </w:tr>
      <w:tr w:rsidR="00A27813" w:rsidRPr="00B02EE3" w14:paraId="55B827E3"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3082F6B" w14:textId="77777777" w:rsidR="00A27813" w:rsidRPr="00B02EE3" w:rsidRDefault="00A27813" w:rsidP="00A27813">
            <w:pPr>
              <w:tabs>
                <w:tab w:val="left" w:pos="567"/>
              </w:tabs>
              <w:ind w:left="57"/>
              <w:jc w:val="left"/>
              <w:rPr>
                <w:color w:val="000000"/>
                <w:szCs w:val="22"/>
              </w:rPr>
            </w:pPr>
            <w:r w:rsidRPr="00B02EE3">
              <w:rPr>
                <w:color w:val="000000"/>
                <w:szCs w:val="22"/>
              </w:rPr>
              <w:t>аргинин</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100ED0" w14:textId="77777777" w:rsidR="00A27813" w:rsidRPr="00B02EE3" w:rsidRDefault="00A27813" w:rsidP="00A27813">
            <w:pPr>
              <w:tabs>
                <w:tab w:val="left" w:pos="567"/>
              </w:tabs>
              <w:ind w:left="57"/>
              <w:rPr>
                <w:color w:val="000000"/>
                <w:szCs w:val="22"/>
              </w:rPr>
            </w:pPr>
            <w:r w:rsidRPr="00B02EE3">
              <w:rPr>
                <w:color w:val="000000"/>
                <w:szCs w:val="22"/>
              </w:rPr>
              <w:t>0,02</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150D9E"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3187E094"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4DEFFDE" w14:textId="77777777" w:rsidR="00A27813" w:rsidRPr="00B02EE3" w:rsidRDefault="00A27813" w:rsidP="00A27813">
            <w:pPr>
              <w:tabs>
                <w:tab w:val="left" w:pos="567"/>
              </w:tabs>
              <w:ind w:left="57"/>
              <w:jc w:val="left"/>
              <w:rPr>
                <w:color w:val="000000"/>
                <w:szCs w:val="22"/>
              </w:rPr>
            </w:pPr>
            <w:proofErr w:type="spellStart"/>
            <w:r w:rsidRPr="00B02EE3">
              <w:rPr>
                <w:color w:val="000000"/>
                <w:szCs w:val="22"/>
              </w:rPr>
              <w:t>пролин</w:t>
            </w:r>
            <w:proofErr w:type="spellEnd"/>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0A974D" w14:textId="77777777" w:rsidR="00A27813" w:rsidRPr="00B02EE3" w:rsidRDefault="00A27813" w:rsidP="00A27813">
            <w:pPr>
              <w:tabs>
                <w:tab w:val="left" w:pos="567"/>
              </w:tabs>
              <w:ind w:left="57"/>
              <w:rPr>
                <w:color w:val="000000"/>
                <w:szCs w:val="22"/>
              </w:rPr>
            </w:pPr>
            <w:r w:rsidRPr="00B02EE3">
              <w:rPr>
                <w:color w:val="000000"/>
                <w:szCs w:val="22"/>
              </w:rPr>
              <w:t>0,01</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5B52E5"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1763E692"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4BF48E2" w14:textId="77777777" w:rsidR="00A27813" w:rsidRPr="00B02EE3" w:rsidRDefault="00A27813" w:rsidP="00A27813">
            <w:pPr>
              <w:tabs>
                <w:tab w:val="left" w:pos="567"/>
              </w:tabs>
              <w:ind w:left="57"/>
              <w:jc w:val="left"/>
              <w:rPr>
                <w:color w:val="000000"/>
                <w:szCs w:val="22"/>
              </w:rPr>
            </w:pPr>
            <w:r w:rsidRPr="00B02EE3">
              <w:rPr>
                <w:color w:val="000000"/>
                <w:szCs w:val="22"/>
              </w:rPr>
              <w:t>орнитин</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5BEC00" w14:textId="77777777" w:rsidR="00A27813" w:rsidRPr="00B02EE3" w:rsidRDefault="00A27813" w:rsidP="00A27813">
            <w:pPr>
              <w:tabs>
                <w:tab w:val="left" w:pos="567"/>
              </w:tabs>
              <w:ind w:left="57"/>
              <w:rPr>
                <w:color w:val="000000"/>
                <w:szCs w:val="22"/>
              </w:rPr>
            </w:pPr>
            <w:r w:rsidRPr="00B02EE3">
              <w:rPr>
                <w:color w:val="000000"/>
                <w:szCs w:val="22"/>
              </w:rPr>
              <w:t>0,01</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79BD66"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7EA546E2"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E9133D2" w14:textId="77777777" w:rsidR="00A27813" w:rsidRPr="00B02EE3" w:rsidRDefault="00A27813" w:rsidP="00A27813">
            <w:pPr>
              <w:tabs>
                <w:tab w:val="left" w:pos="567"/>
              </w:tabs>
              <w:ind w:left="57"/>
              <w:jc w:val="left"/>
              <w:rPr>
                <w:color w:val="000000"/>
                <w:szCs w:val="22"/>
              </w:rPr>
            </w:pPr>
            <w:r w:rsidRPr="00B02EE3">
              <w:rPr>
                <w:color w:val="000000"/>
                <w:szCs w:val="22"/>
              </w:rPr>
              <w:t>Витамины:</w:t>
            </w:r>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7DF5C0" w14:textId="77777777" w:rsidR="00A27813" w:rsidRPr="00B02EE3" w:rsidRDefault="00A27813" w:rsidP="00A27813">
            <w:pPr>
              <w:tabs>
                <w:tab w:val="left" w:pos="567"/>
              </w:tabs>
              <w:ind w:left="57"/>
              <w:rPr>
                <w:color w:val="000000"/>
                <w:szCs w:val="22"/>
              </w:rPr>
            </w:pP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49A756" w14:textId="77777777" w:rsidR="00A27813" w:rsidRPr="00B02EE3" w:rsidRDefault="00A27813" w:rsidP="00A27813">
            <w:pPr>
              <w:tabs>
                <w:tab w:val="left" w:pos="567"/>
              </w:tabs>
              <w:ind w:left="57"/>
              <w:rPr>
                <w:color w:val="000000"/>
                <w:szCs w:val="22"/>
              </w:rPr>
            </w:pPr>
          </w:p>
        </w:tc>
      </w:tr>
      <w:tr w:rsidR="00A27813" w:rsidRPr="00B02EE3" w14:paraId="0D507445"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59D5898" w14:textId="77777777" w:rsidR="00A27813" w:rsidRPr="00B02EE3" w:rsidRDefault="00A27813" w:rsidP="00A27813">
            <w:pPr>
              <w:tabs>
                <w:tab w:val="left" w:pos="567"/>
              </w:tabs>
              <w:ind w:left="57"/>
              <w:jc w:val="left"/>
              <w:rPr>
                <w:color w:val="000000"/>
                <w:szCs w:val="22"/>
              </w:rPr>
            </w:pPr>
            <w:proofErr w:type="spellStart"/>
            <w:r w:rsidRPr="00B02EE3">
              <w:rPr>
                <w:color w:val="000000"/>
                <w:szCs w:val="22"/>
              </w:rPr>
              <w:t>декамевит</w:t>
            </w:r>
            <w:proofErr w:type="spellEnd"/>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5C88E0" w14:textId="77777777" w:rsidR="00A27813" w:rsidRPr="00B02EE3" w:rsidRDefault="00A27813" w:rsidP="00A27813">
            <w:pPr>
              <w:tabs>
                <w:tab w:val="left" w:pos="567"/>
              </w:tabs>
              <w:ind w:left="57"/>
              <w:rPr>
                <w:color w:val="000000"/>
                <w:szCs w:val="22"/>
              </w:rPr>
            </w:pPr>
            <w:r w:rsidRPr="00B02EE3">
              <w:rPr>
                <w:color w:val="000000"/>
                <w:szCs w:val="22"/>
              </w:rPr>
              <w:t>2 таблетки на 10 л воды</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FBC20F" w14:textId="77777777" w:rsidR="00A27813" w:rsidRPr="00B02EE3" w:rsidRDefault="00A27813" w:rsidP="00A27813">
            <w:pPr>
              <w:tabs>
                <w:tab w:val="left" w:pos="567"/>
              </w:tabs>
              <w:ind w:left="57"/>
              <w:rPr>
                <w:color w:val="000000"/>
                <w:szCs w:val="22"/>
              </w:rPr>
            </w:pPr>
            <w:r w:rsidRPr="00B02EE3">
              <w:rPr>
                <w:color w:val="000000"/>
                <w:szCs w:val="22"/>
              </w:rPr>
              <w:t>15</w:t>
            </w:r>
          </w:p>
        </w:tc>
      </w:tr>
      <w:tr w:rsidR="00A27813" w:rsidRPr="00B02EE3" w14:paraId="30830959" w14:textId="77777777" w:rsidTr="00E46E49">
        <w:trPr>
          <w:trHeight w:val="20"/>
          <w:jc w:val="center"/>
        </w:trPr>
        <w:tc>
          <w:tcPr>
            <w:tcW w:w="2786"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2894518" w14:textId="77777777" w:rsidR="00A27813" w:rsidRPr="00B02EE3" w:rsidRDefault="00A27813" w:rsidP="00A27813">
            <w:pPr>
              <w:tabs>
                <w:tab w:val="left" w:pos="567"/>
              </w:tabs>
              <w:ind w:left="57"/>
              <w:jc w:val="left"/>
              <w:rPr>
                <w:color w:val="000000"/>
                <w:szCs w:val="22"/>
              </w:rPr>
            </w:pPr>
            <w:proofErr w:type="spellStart"/>
            <w:r w:rsidRPr="00B02EE3">
              <w:rPr>
                <w:color w:val="000000"/>
                <w:szCs w:val="22"/>
              </w:rPr>
              <w:t>ундевит</w:t>
            </w:r>
            <w:proofErr w:type="spellEnd"/>
          </w:p>
        </w:tc>
        <w:tc>
          <w:tcPr>
            <w:tcW w:w="1498"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2C953E" w14:textId="77777777" w:rsidR="00A27813" w:rsidRPr="00B02EE3" w:rsidRDefault="00A27813" w:rsidP="00A27813">
            <w:pPr>
              <w:tabs>
                <w:tab w:val="left" w:pos="567"/>
              </w:tabs>
              <w:ind w:left="57"/>
              <w:rPr>
                <w:color w:val="000000"/>
                <w:szCs w:val="22"/>
              </w:rPr>
            </w:pPr>
            <w:r w:rsidRPr="00B02EE3">
              <w:rPr>
                <w:color w:val="000000"/>
                <w:szCs w:val="22"/>
              </w:rPr>
              <w:t>7 таблеток на 10 л воды</w:t>
            </w:r>
          </w:p>
        </w:tc>
        <w:tc>
          <w:tcPr>
            <w:tcW w:w="715"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66381A" w14:textId="77777777" w:rsidR="00A27813" w:rsidRPr="00B02EE3" w:rsidRDefault="00A27813" w:rsidP="00A27813">
            <w:pPr>
              <w:tabs>
                <w:tab w:val="left" w:pos="567"/>
              </w:tabs>
              <w:ind w:left="57"/>
              <w:rPr>
                <w:color w:val="000000"/>
                <w:szCs w:val="22"/>
              </w:rPr>
            </w:pPr>
            <w:r w:rsidRPr="00B02EE3">
              <w:rPr>
                <w:color w:val="000000"/>
                <w:szCs w:val="22"/>
              </w:rPr>
              <w:t>15</w:t>
            </w:r>
          </w:p>
        </w:tc>
      </w:tr>
    </w:tbl>
    <w:p w14:paraId="1438FA2F" w14:textId="77777777" w:rsidR="00104F90" w:rsidRPr="00B02EE3" w:rsidRDefault="00104F90" w:rsidP="00A27813">
      <w:pPr>
        <w:pStyle w:val="ac"/>
        <w:suppressAutoHyphens/>
        <w:spacing w:before="120" w:line="360" w:lineRule="auto"/>
        <w:ind w:left="57" w:firstLine="709"/>
        <w:rPr>
          <w:sz w:val="24"/>
          <w:szCs w:val="24"/>
        </w:rPr>
      </w:pPr>
      <w:r w:rsidRPr="00B02EE3">
        <w:rPr>
          <w:sz w:val="24"/>
          <w:szCs w:val="24"/>
        </w:rPr>
        <w:t xml:space="preserve">Предельно допустимые значения паузы </w:t>
      </w:r>
      <w:proofErr w:type="spellStart"/>
      <w:r w:rsidRPr="00B02EE3">
        <w:rPr>
          <w:sz w:val="24"/>
          <w:szCs w:val="24"/>
        </w:rPr>
        <w:t>вздымки</w:t>
      </w:r>
      <w:proofErr w:type="spellEnd"/>
      <w:r w:rsidRPr="00B02EE3">
        <w:rPr>
          <w:sz w:val="24"/>
          <w:szCs w:val="24"/>
        </w:rPr>
        <w:t xml:space="preserve">, шага подновки, глубины подновки и желобка приведены в таблице </w:t>
      </w:r>
      <w:r w:rsidR="009B56D7" w:rsidRPr="00B02EE3">
        <w:rPr>
          <w:sz w:val="24"/>
          <w:szCs w:val="24"/>
        </w:rPr>
        <w:t>2.2.2.2</w:t>
      </w:r>
      <w:r w:rsidRPr="00B02EE3">
        <w:rPr>
          <w:sz w:val="24"/>
          <w:szCs w:val="24"/>
        </w:rPr>
        <w:t xml:space="preserve">. </w:t>
      </w:r>
    </w:p>
    <w:p w14:paraId="466FC771" w14:textId="77777777" w:rsidR="00E10C87" w:rsidRPr="00B02EE3" w:rsidRDefault="00E10C87" w:rsidP="00A27813">
      <w:pPr>
        <w:pStyle w:val="120"/>
      </w:pPr>
      <w:r w:rsidRPr="00B02EE3">
        <w:t>Таблица 2.2.2.2</w:t>
      </w:r>
    </w:p>
    <w:p w14:paraId="28113A8E" w14:textId="77777777" w:rsidR="00A27813" w:rsidRPr="00B02EE3" w:rsidRDefault="00A27813" w:rsidP="00A27813">
      <w:pPr>
        <w:tabs>
          <w:tab w:val="left" w:pos="567"/>
        </w:tabs>
        <w:suppressAutoHyphens/>
        <w:spacing w:line="360" w:lineRule="auto"/>
        <w:ind w:firstLine="709"/>
        <w:rPr>
          <w:i/>
          <w:iCs/>
          <w:szCs w:val="22"/>
        </w:rPr>
      </w:pPr>
      <w:r w:rsidRPr="00B02EE3">
        <w:rPr>
          <w:bCs/>
          <w:sz w:val="24"/>
        </w:rPr>
        <w:t xml:space="preserve">Предельно допустимые значения паузы </w:t>
      </w:r>
      <w:proofErr w:type="spellStart"/>
      <w:r w:rsidRPr="00B02EE3">
        <w:rPr>
          <w:bCs/>
          <w:sz w:val="24"/>
        </w:rPr>
        <w:t>вздымки</w:t>
      </w:r>
      <w:proofErr w:type="spellEnd"/>
      <w:r w:rsidRPr="00B02EE3">
        <w:rPr>
          <w:bCs/>
          <w:sz w:val="24"/>
        </w:rPr>
        <w:t>, шага подновки, глубины подновки и желобка на стволах деревьев сосны</w:t>
      </w:r>
    </w:p>
    <w:tbl>
      <w:tblPr>
        <w:tblW w:w="9639" w:type="dxa"/>
        <w:jc w:val="center"/>
        <w:tblLayout w:type="fixed"/>
        <w:tblCellMar>
          <w:top w:w="102" w:type="dxa"/>
          <w:left w:w="62" w:type="dxa"/>
          <w:bottom w:w="102" w:type="dxa"/>
          <w:right w:w="62" w:type="dxa"/>
        </w:tblCellMar>
        <w:tblLook w:val="0000" w:firstRow="0" w:lastRow="0" w:firstColumn="0" w:lastColumn="0" w:noHBand="0" w:noVBand="0"/>
      </w:tblPr>
      <w:tblGrid>
        <w:gridCol w:w="1560"/>
        <w:gridCol w:w="1134"/>
        <w:gridCol w:w="1701"/>
        <w:gridCol w:w="1701"/>
        <w:gridCol w:w="1701"/>
        <w:gridCol w:w="1842"/>
      </w:tblGrid>
      <w:tr w:rsidR="00A27813" w:rsidRPr="00B02EE3" w14:paraId="0D77414F" w14:textId="77777777" w:rsidTr="000C65F5">
        <w:trPr>
          <w:jc w:val="center"/>
        </w:trPr>
        <w:tc>
          <w:tcPr>
            <w:tcW w:w="15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D02E179" w14:textId="77777777" w:rsidR="00A27813" w:rsidRPr="00B02EE3" w:rsidRDefault="00A27813" w:rsidP="00602155">
            <w:pPr>
              <w:autoSpaceDE w:val="0"/>
              <w:autoSpaceDN w:val="0"/>
              <w:adjustRightInd w:val="0"/>
              <w:rPr>
                <w:szCs w:val="22"/>
              </w:rPr>
            </w:pPr>
            <w:bookmarkStart w:id="422" w:name="_Toc323736159"/>
            <w:bookmarkStart w:id="423" w:name="_Toc442445339"/>
            <w:bookmarkStart w:id="424" w:name="_Toc466475745"/>
            <w:bookmarkStart w:id="425" w:name="_Toc499022627"/>
            <w:bookmarkStart w:id="426" w:name="_Toc508007691"/>
            <w:r w:rsidRPr="00B02EE3">
              <w:rPr>
                <w:szCs w:val="22"/>
              </w:rPr>
              <w:t xml:space="preserve">Вид подсочки, стимулятор </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290DBA4" w14:textId="77777777" w:rsidR="00A27813" w:rsidRPr="00B02EE3" w:rsidRDefault="00A27813" w:rsidP="00602155">
            <w:pPr>
              <w:autoSpaceDE w:val="0"/>
              <w:autoSpaceDN w:val="0"/>
              <w:adjustRightInd w:val="0"/>
              <w:rPr>
                <w:szCs w:val="22"/>
              </w:rPr>
            </w:pPr>
            <w:r w:rsidRPr="00B02EE3">
              <w:rPr>
                <w:szCs w:val="22"/>
              </w:rPr>
              <w:t xml:space="preserve">Категория подсочки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46DFA5" w14:textId="77777777" w:rsidR="00A27813" w:rsidRPr="00B02EE3" w:rsidRDefault="00A27813" w:rsidP="00602155">
            <w:pPr>
              <w:autoSpaceDE w:val="0"/>
              <w:autoSpaceDN w:val="0"/>
              <w:adjustRightInd w:val="0"/>
              <w:rPr>
                <w:szCs w:val="22"/>
              </w:rPr>
            </w:pPr>
            <w:r w:rsidRPr="00B02EE3">
              <w:rPr>
                <w:szCs w:val="22"/>
              </w:rPr>
              <w:t xml:space="preserve">Пауза </w:t>
            </w:r>
            <w:proofErr w:type="spellStart"/>
            <w:r w:rsidRPr="00B02EE3">
              <w:rPr>
                <w:szCs w:val="22"/>
              </w:rPr>
              <w:t>вздымки</w:t>
            </w:r>
            <w:proofErr w:type="spellEnd"/>
            <w:r w:rsidRPr="00B02EE3">
              <w:rPr>
                <w:szCs w:val="22"/>
              </w:rPr>
              <w:t xml:space="preserve"> (период времени между нанесением подновки на одной и той же </w:t>
            </w:r>
            <w:proofErr w:type="spellStart"/>
            <w:r w:rsidRPr="00B02EE3">
              <w:rPr>
                <w:szCs w:val="22"/>
              </w:rPr>
              <w:t>карре</w:t>
            </w:r>
            <w:proofErr w:type="spellEnd"/>
            <w:r w:rsidRPr="00B02EE3">
              <w:rPr>
                <w:szCs w:val="22"/>
              </w:rPr>
              <w:t xml:space="preserve">)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FE9833" w14:textId="77777777" w:rsidR="00A27813" w:rsidRPr="00B02EE3" w:rsidRDefault="00A27813" w:rsidP="00602155">
            <w:pPr>
              <w:autoSpaceDE w:val="0"/>
              <w:autoSpaceDN w:val="0"/>
              <w:adjustRightInd w:val="0"/>
              <w:rPr>
                <w:szCs w:val="22"/>
              </w:rPr>
            </w:pPr>
            <w:r w:rsidRPr="00B02EE3">
              <w:rPr>
                <w:szCs w:val="22"/>
              </w:rPr>
              <w:t xml:space="preserve">Шаг подновки (расстояние по вертикали между верхними или нижними гранями смежных </w:t>
            </w:r>
            <w:proofErr w:type="spellStart"/>
            <w:r w:rsidRPr="00B02EE3">
              <w:rPr>
                <w:szCs w:val="22"/>
              </w:rPr>
              <w:t>подновок</w:t>
            </w:r>
            <w:proofErr w:type="spellEnd"/>
            <w:r w:rsidRPr="00B02EE3">
              <w:rPr>
                <w:szCs w:val="22"/>
              </w:rPr>
              <w:t xml:space="preserve">)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21E5DE" w14:textId="77777777" w:rsidR="00A27813" w:rsidRPr="00B02EE3" w:rsidRDefault="00A27813" w:rsidP="00602155">
            <w:pPr>
              <w:autoSpaceDE w:val="0"/>
              <w:autoSpaceDN w:val="0"/>
              <w:adjustRightInd w:val="0"/>
              <w:rPr>
                <w:szCs w:val="22"/>
              </w:rPr>
            </w:pPr>
            <w:r w:rsidRPr="00B02EE3">
              <w:rPr>
                <w:szCs w:val="22"/>
              </w:rPr>
              <w:t xml:space="preserve">Глубина подновки (размер подновки по радиусу ствола, определяемого толщиной срезанного слоя древесины) </w:t>
            </w:r>
          </w:p>
        </w:tc>
        <w:tc>
          <w:tcPr>
            <w:tcW w:w="18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7C73E7" w14:textId="77777777" w:rsidR="00A27813" w:rsidRPr="00B02EE3" w:rsidRDefault="00A27813" w:rsidP="00602155">
            <w:pPr>
              <w:autoSpaceDE w:val="0"/>
              <w:autoSpaceDN w:val="0"/>
              <w:adjustRightInd w:val="0"/>
              <w:rPr>
                <w:szCs w:val="22"/>
              </w:rPr>
            </w:pPr>
            <w:r w:rsidRPr="00B02EE3">
              <w:rPr>
                <w:szCs w:val="22"/>
              </w:rPr>
              <w:t xml:space="preserve">Глубина желобка (вертикального среза на </w:t>
            </w:r>
            <w:proofErr w:type="spellStart"/>
            <w:r w:rsidRPr="00B02EE3">
              <w:rPr>
                <w:szCs w:val="22"/>
              </w:rPr>
              <w:t>карре</w:t>
            </w:r>
            <w:proofErr w:type="spellEnd"/>
            <w:r w:rsidRPr="00B02EE3">
              <w:rPr>
                <w:szCs w:val="22"/>
              </w:rPr>
              <w:t xml:space="preserve"> для стока живицы в специальное приспособление-приемник для сбора живицы) </w:t>
            </w:r>
          </w:p>
        </w:tc>
      </w:tr>
      <w:tr w:rsidR="00A27813" w:rsidRPr="00B02EE3" w14:paraId="2C2B28C8" w14:textId="77777777" w:rsidTr="000C65F5">
        <w:trPr>
          <w:jc w:val="center"/>
        </w:trPr>
        <w:tc>
          <w:tcPr>
            <w:tcW w:w="156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1125C1" w14:textId="77777777" w:rsidR="00A27813" w:rsidRPr="00B02EE3" w:rsidRDefault="00A27813" w:rsidP="00602155">
            <w:pPr>
              <w:autoSpaceDE w:val="0"/>
              <w:autoSpaceDN w:val="0"/>
              <w:adjustRightInd w:val="0"/>
              <w:rPr>
                <w:szCs w:val="22"/>
              </w:rPr>
            </w:pPr>
            <w:r w:rsidRPr="00B02EE3">
              <w:rPr>
                <w:szCs w:val="22"/>
              </w:rPr>
              <w:t xml:space="preserve">Обычная подсочка </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E21D7A" w14:textId="77777777" w:rsidR="00A27813" w:rsidRPr="00B02EE3" w:rsidRDefault="00A27813" w:rsidP="00602155">
            <w:pPr>
              <w:autoSpaceDE w:val="0"/>
              <w:autoSpaceDN w:val="0"/>
              <w:adjustRightInd w:val="0"/>
              <w:rPr>
                <w:szCs w:val="22"/>
              </w:rPr>
            </w:pPr>
            <w:r w:rsidRPr="00B02EE3">
              <w:rPr>
                <w:szCs w:val="22"/>
              </w:rPr>
              <w:t xml:space="preserve">I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91AC4A" w14:textId="77777777" w:rsidR="00A27813" w:rsidRPr="00B02EE3" w:rsidRDefault="00A27813" w:rsidP="00602155">
            <w:pPr>
              <w:autoSpaceDE w:val="0"/>
              <w:autoSpaceDN w:val="0"/>
              <w:adjustRightInd w:val="0"/>
              <w:rPr>
                <w:szCs w:val="22"/>
              </w:rPr>
            </w:pPr>
            <w:r w:rsidRPr="00B02EE3">
              <w:rPr>
                <w:szCs w:val="22"/>
              </w:rPr>
              <w:t xml:space="preserve">не менее 2 суток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8B33A0" w14:textId="77777777" w:rsidR="00A27813" w:rsidRPr="00B02EE3" w:rsidRDefault="00A27813" w:rsidP="00602155">
            <w:pPr>
              <w:autoSpaceDE w:val="0"/>
              <w:autoSpaceDN w:val="0"/>
              <w:adjustRightInd w:val="0"/>
              <w:rPr>
                <w:szCs w:val="22"/>
              </w:rPr>
            </w:pPr>
            <w:r w:rsidRPr="00B02EE3">
              <w:rPr>
                <w:szCs w:val="22"/>
              </w:rPr>
              <w:t xml:space="preserve">не более 15 мм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48696C" w14:textId="77777777" w:rsidR="00A27813" w:rsidRPr="00B02EE3" w:rsidRDefault="00A27813" w:rsidP="00602155">
            <w:pPr>
              <w:autoSpaceDE w:val="0"/>
              <w:autoSpaceDN w:val="0"/>
              <w:adjustRightInd w:val="0"/>
              <w:rPr>
                <w:szCs w:val="22"/>
              </w:rPr>
            </w:pPr>
            <w:r w:rsidRPr="00B02EE3">
              <w:rPr>
                <w:szCs w:val="22"/>
              </w:rPr>
              <w:t xml:space="preserve">не более 6 мм </w:t>
            </w:r>
          </w:p>
        </w:tc>
        <w:tc>
          <w:tcPr>
            <w:tcW w:w="18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014E71" w14:textId="77777777" w:rsidR="00A27813" w:rsidRPr="00B02EE3" w:rsidRDefault="00A27813" w:rsidP="00602155">
            <w:pPr>
              <w:autoSpaceDE w:val="0"/>
              <w:autoSpaceDN w:val="0"/>
              <w:adjustRightInd w:val="0"/>
              <w:rPr>
                <w:szCs w:val="22"/>
              </w:rPr>
            </w:pPr>
            <w:r w:rsidRPr="00B02EE3">
              <w:rPr>
                <w:szCs w:val="22"/>
              </w:rPr>
              <w:t xml:space="preserve">не более 8 мм </w:t>
            </w:r>
          </w:p>
        </w:tc>
      </w:tr>
      <w:tr w:rsidR="00A27813" w:rsidRPr="00B02EE3" w14:paraId="6D2BFC1C" w14:textId="77777777" w:rsidTr="000C65F5">
        <w:trPr>
          <w:jc w:val="center"/>
        </w:trPr>
        <w:tc>
          <w:tcPr>
            <w:tcW w:w="156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C85182" w14:textId="77777777" w:rsidR="00A27813" w:rsidRPr="00B02EE3" w:rsidRDefault="00A27813" w:rsidP="00602155">
            <w:pPr>
              <w:autoSpaceDE w:val="0"/>
              <w:autoSpaceDN w:val="0"/>
              <w:adjustRightInd w:val="0"/>
              <w:rPr>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5EB9B54" w14:textId="77777777" w:rsidR="00A27813" w:rsidRPr="00B02EE3" w:rsidRDefault="00A27813" w:rsidP="00602155">
            <w:pPr>
              <w:autoSpaceDE w:val="0"/>
              <w:autoSpaceDN w:val="0"/>
              <w:adjustRightInd w:val="0"/>
              <w:rPr>
                <w:szCs w:val="22"/>
              </w:rPr>
            </w:pPr>
            <w:r w:rsidRPr="00B02EE3">
              <w:rPr>
                <w:szCs w:val="22"/>
              </w:rPr>
              <w:t xml:space="preserve">II - III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B2BAB6" w14:textId="77777777" w:rsidR="00A27813" w:rsidRPr="00B02EE3" w:rsidRDefault="00A27813" w:rsidP="00602155">
            <w:pPr>
              <w:autoSpaceDE w:val="0"/>
              <w:autoSpaceDN w:val="0"/>
              <w:adjustRightInd w:val="0"/>
              <w:rPr>
                <w:szCs w:val="22"/>
              </w:rPr>
            </w:pPr>
            <w:r w:rsidRPr="00B02EE3">
              <w:rPr>
                <w:szCs w:val="22"/>
              </w:rPr>
              <w:t xml:space="preserve">не менее 3 суток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B19FC0" w14:textId="77777777" w:rsidR="00A27813" w:rsidRPr="00B02EE3" w:rsidRDefault="00A27813" w:rsidP="00602155">
            <w:pPr>
              <w:autoSpaceDE w:val="0"/>
              <w:autoSpaceDN w:val="0"/>
              <w:adjustRightInd w:val="0"/>
              <w:rPr>
                <w:szCs w:val="22"/>
              </w:rPr>
            </w:pPr>
            <w:r w:rsidRPr="00B02EE3">
              <w:rPr>
                <w:szCs w:val="22"/>
              </w:rPr>
              <w:t xml:space="preserve">не более 15 мм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4A551B" w14:textId="77777777" w:rsidR="00A27813" w:rsidRPr="00B02EE3" w:rsidRDefault="00A27813" w:rsidP="00602155">
            <w:pPr>
              <w:autoSpaceDE w:val="0"/>
              <w:autoSpaceDN w:val="0"/>
              <w:adjustRightInd w:val="0"/>
              <w:rPr>
                <w:szCs w:val="22"/>
              </w:rPr>
            </w:pPr>
            <w:r w:rsidRPr="00B02EE3">
              <w:rPr>
                <w:szCs w:val="22"/>
              </w:rPr>
              <w:t xml:space="preserve">не более 4 мм </w:t>
            </w:r>
          </w:p>
        </w:tc>
        <w:tc>
          <w:tcPr>
            <w:tcW w:w="18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AFA3CF" w14:textId="77777777" w:rsidR="00A27813" w:rsidRPr="00B02EE3" w:rsidRDefault="00A27813" w:rsidP="00602155">
            <w:pPr>
              <w:autoSpaceDE w:val="0"/>
              <w:autoSpaceDN w:val="0"/>
              <w:adjustRightInd w:val="0"/>
              <w:rPr>
                <w:szCs w:val="22"/>
              </w:rPr>
            </w:pPr>
            <w:r w:rsidRPr="00B02EE3">
              <w:rPr>
                <w:szCs w:val="22"/>
              </w:rPr>
              <w:t xml:space="preserve">не более 6 мм </w:t>
            </w:r>
          </w:p>
        </w:tc>
      </w:tr>
      <w:tr w:rsidR="00A27813" w:rsidRPr="00B02EE3" w14:paraId="22AF9A80" w14:textId="77777777" w:rsidTr="000C65F5">
        <w:trPr>
          <w:trHeight w:val="70"/>
          <w:jc w:val="center"/>
        </w:trPr>
        <w:tc>
          <w:tcPr>
            <w:tcW w:w="156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73BC0D" w14:textId="77777777" w:rsidR="00A27813" w:rsidRPr="00B02EE3" w:rsidRDefault="00A27813" w:rsidP="00602155">
            <w:pPr>
              <w:autoSpaceDE w:val="0"/>
              <w:autoSpaceDN w:val="0"/>
              <w:adjustRightInd w:val="0"/>
              <w:rPr>
                <w:szCs w:val="22"/>
              </w:rPr>
            </w:pPr>
            <w:r w:rsidRPr="00B02EE3">
              <w:rPr>
                <w:szCs w:val="22"/>
              </w:rPr>
              <w:t xml:space="preserve">Подсочка со стимуляторами выхода живицы групп А и Б </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022A19" w14:textId="77777777" w:rsidR="00A27813" w:rsidRPr="00B02EE3" w:rsidRDefault="00A27813" w:rsidP="00602155">
            <w:pPr>
              <w:autoSpaceDE w:val="0"/>
              <w:autoSpaceDN w:val="0"/>
              <w:adjustRightInd w:val="0"/>
              <w:rPr>
                <w:szCs w:val="22"/>
              </w:rPr>
            </w:pPr>
            <w:r w:rsidRPr="00B02EE3">
              <w:rPr>
                <w:szCs w:val="22"/>
              </w:rPr>
              <w:t xml:space="preserve">I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15BFBA" w14:textId="77777777" w:rsidR="00A27813" w:rsidRPr="00B02EE3" w:rsidRDefault="00A27813" w:rsidP="00602155">
            <w:pPr>
              <w:autoSpaceDE w:val="0"/>
              <w:autoSpaceDN w:val="0"/>
              <w:adjustRightInd w:val="0"/>
              <w:rPr>
                <w:szCs w:val="22"/>
              </w:rPr>
            </w:pPr>
            <w:r w:rsidRPr="00B02EE3">
              <w:rPr>
                <w:szCs w:val="22"/>
              </w:rPr>
              <w:t xml:space="preserve">не менее 3 суток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68F05B" w14:textId="77777777" w:rsidR="00A27813" w:rsidRPr="00B02EE3" w:rsidRDefault="00A27813" w:rsidP="00602155">
            <w:pPr>
              <w:autoSpaceDE w:val="0"/>
              <w:autoSpaceDN w:val="0"/>
              <w:adjustRightInd w:val="0"/>
              <w:rPr>
                <w:szCs w:val="22"/>
              </w:rPr>
            </w:pPr>
            <w:r w:rsidRPr="00B02EE3">
              <w:rPr>
                <w:szCs w:val="22"/>
              </w:rPr>
              <w:t xml:space="preserve">не более 20 мм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D985DB" w14:textId="77777777" w:rsidR="00A27813" w:rsidRPr="00B02EE3" w:rsidRDefault="00A27813" w:rsidP="00602155">
            <w:pPr>
              <w:autoSpaceDE w:val="0"/>
              <w:autoSpaceDN w:val="0"/>
              <w:adjustRightInd w:val="0"/>
              <w:rPr>
                <w:szCs w:val="22"/>
              </w:rPr>
            </w:pPr>
            <w:r w:rsidRPr="00B02EE3">
              <w:rPr>
                <w:szCs w:val="22"/>
              </w:rPr>
              <w:t xml:space="preserve">не более 4 мм </w:t>
            </w:r>
          </w:p>
        </w:tc>
        <w:tc>
          <w:tcPr>
            <w:tcW w:w="18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F1289B" w14:textId="77777777" w:rsidR="00A27813" w:rsidRPr="00B02EE3" w:rsidRDefault="00A27813" w:rsidP="00602155">
            <w:pPr>
              <w:autoSpaceDE w:val="0"/>
              <w:autoSpaceDN w:val="0"/>
              <w:adjustRightInd w:val="0"/>
              <w:rPr>
                <w:szCs w:val="22"/>
              </w:rPr>
            </w:pPr>
            <w:r w:rsidRPr="00B02EE3">
              <w:rPr>
                <w:szCs w:val="22"/>
              </w:rPr>
              <w:t xml:space="preserve">не более 6 мм </w:t>
            </w:r>
          </w:p>
        </w:tc>
      </w:tr>
      <w:tr w:rsidR="00A27813" w:rsidRPr="00B02EE3" w14:paraId="1FC77AB3" w14:textId="77777777" w:rsidTr="000C65F5">
        <w:trPr>
          <w:jc w:val="center"/>
        </w:trPr>
        <w:tc>
          <w:tcPr>
            <w:tcW w:w="156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C6F252" w14:textId="77777777" w:rsidR="00A27813" w:rsidRPr="00B02EE3" w:rsidRDefault="00A27813" w:rsidP="00602155">
            <w:pPr>
              <w:autoSpaceDE w:val="0"/>
              <w:autoSpaceDN w:val="0"/>
              <w:adjustRightInd w:val="0"/>
              <w:rPr>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C4B1B1D" w14:textId="77777777" w:rsidR="00A27813" w:rsidRPr="00B02EE3" w:rsidRDefault="00A27813" w:rsidP="00602155">
            <w:pPr>
              <w:autoSpaceDE w:val="0"/>
              <w:autoSpaceDN w:val="0"/>
              <w:adjustRightInd w:val="0"/>
              <w:rPr>
                <w:szCs w:val="22"/>
              </w:rPr>
            </w:pPr>
            <w:r w:rsidRPr="00B02EE3">
              <w:rPr>
                <w:szCs w:val="22"/>
              </w:rPr>
              <w:t xml:space="preserve">II - III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5C13E1" w14:textId="77777777" w:rsidR="00A27813" w:rsidRPr="00B02EE3" w:rsidRDefault="00A27813" w:rsidP="00602155">
            <w:pPr>
              <w:autoSpaceDE w:val="0"/>
              <w:autoSpaceDN w:val="0"/>
              <w:adjustRightInd w:val="0"/>
              <w:rPr>
                <w:szCs w:val="22"/>
              </w:rPr>
            </w:pPr>
            <w:r w:rsidRPr="00B02EE3">
              <w:rPr>
                <w:szCs w:val="22"/>
              </w:rPr>
              <w:t xml:space="preserve">не менее 4 суток </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7391C1" w14:textId="5242B72C" w:rsidR="00A27813" w:rsidRPr="00B02EE3" w:rsidRDefault="000C65F5" w:rsidP="00C338D7">
            <w:pPr>
              <w:pStyle w:val="affffff6"/>
            </w:pPr>
            <w:r w:rsidRPr="00B02EE3">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AB6BFB" w14:textId="77777777" w:rsidR="00A27813" w:rsidRPr="00B02EE3" w:rsidRDefault="00A27813" w:rsidP="00602155">
            <w:pPr>
              <w:autoSpaceDE w:val="0"/>
              <w:autoSpaceDN w:val="0"/>
              <w:adjustRightInd w:val="0"/>
              <w:rPr>
                <w:szCs w:val="22"/>
              </w:rPr>
            </w:pPr>
            <w:r w:rsidRPr="00B02EE3">
              <w:rPr>
                <w:szCs w:val="22"/>
              </w:rPr>
              <w:t xml:space="preserve">не более 4 мм </w:t>
            </w:r>
          </w:p>
        </w:tc>
        <w:tc>
          <w:tcPr>
            <w:tcW w:w="18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5A7856" w14:textId="77777777" w:rsidR="00A27813" w:rsidRPr="00B02EE3" w:rsidRDefault="00A27813" w:rsidP="00602155">
            <w:pPr>
              <w:autoSpaceDE w:val="0"/>
              <w:autoSpaceDN w:val="0"/>
              <w:adjustRightInd w:val="0"/>
              <w:rPr>
                <w:szCs w:val="22"/>
              </w:rPr>
            </w:pPr>
            <w:r w:rsidRPr="00B02EE3">
              <w:rPr>
                <w:szCs w:val="22"/>
              </w:rPr>
              <w:t xml:space="preserve">не более 6 мм </w:t>
            </w:r>
          </w:p>
        </w:tc>
      </w:tr>
    </w:tbl>
    <w:p w14:paraId="0D1B7D03" w14:textId="77777777" w:rsidR="00190D0E" w:rsidRPr="00B02EE3" w:rsidRDefault="00955ED3" w:rsidP="008A63B7">
      <w:pPr>
        <w:pStyle w:val="30"/>
      </w:pPr>
      <w:bookmarkStart w:id="427" w:name="_Toc513811825"/>
      <w:bookmarkStart w:id="428" w:name="_Toc208309661"/>
      <w:r w:rsidRPr="00B02EE3">
        <w:t>2.2.</w:t>
      </w:r>
      <w:r w:rsidR="002A1CE2" w:rsidRPr="00B02EE3">
        <w:t xml:space="preserve">3. </w:t>
      </w:r>
      <w:r w:rsidR="00190D0E" w:rsidRPr="00B02EE3">
        <w:t>Количество карр на дереве и ширина межкарровых ремней в зависимости от диаметра деревьев</w:t>
      </w:r>
      <w:bookmarkEnd w:id="422"/>
      <w:bookmarkEnd w:id="423"/>
      <w:bookmarkEnd w:id="424"/>
      <w:bookmarkEnd w:id="425"/>
      <w:bookmarkEnd w:id="426"/>
      <w:bookmarkEnd w:id="427"/>
      <w:bookmarkEnd w:id="428"/>
    </w:p>
    <w:p w14:paraId="3DAA657C" w14:textId="00BF59F9" w:rsidR="00190D0E" w:rsidRPr="00B02EE3" w:rsidRDefault="00190D0E" w:rsidP="00A27813">
      <w:pPr>
        <w:pStyle w:val="affffff6"/>
        <w:jc w:val="center"/>
        <w:rPr>
          <w:b/>
          <w:bCs/>
        </w:rPr>
      </w:pPr>
      <w:bookmarkStart w:id="429" w:name="_Toc499022628"/>
      <w:bookmarkStart w:id="430" w:name="_Toc508007692"/>
      <w:bookmarkStart w:id="431" w:name="_Toc513811826"/>
      <w:r w:rsidRPr="00B02EE3">
        <w:rPr>
          <w:b/>
          <w:bCs/>
        </w:rPr>
        <w:t>Сосновые насаждения</w:t>
      </w:r>
      <w:bookmarkEnd w:id="429"/>
      <w:bookmarkEnd w:id="430"/>
      <w:bookmarkEnd w:id="431"/>
    </w:p>
    <w:p w14:paraId="4D040D01" w14:textId="1DF473F5" w:rsidR="00190D0E" w:rsidRPr="00B02EE3" w:rsidRDefault="00190D0E" w:rsidP="00CE301C">
      <w:pPr>
        <w:shd w:val="clear" w:color="auto" w:fill="FFFFFF"/>
        <w:autoSpaceDE w:val="0"/>
        <w:autoSpaceDN w:val="0"/>
        <w:adjustRightInd w:val="0"/>
        <w:spacing w:line="360" w:lineRule="auto"/>
        <w:ind w:left="57" w:firstLine="708"/>
        <w:jc w:val="both"/>
        <w:rPr>
          <w:sz w:val="24"/>
        </w:rPr>
      </w:pPr>
      <w:r w:rsidRPr="00B02EE3">
        <w:rPr>
          <w:sz w:val="24"/>
        </w:rPr>
        <w:t xml:space="preserve">Общая ширина межкарровых ремней и количество карр на стволах деревьев сосны для различных категорий проведения подсочки приведены в таблице </w:t>
      </w:r>
      <w:r w:rsidR="009B56D7" w:rsidRPr="00B02EE3">
        <w:rPr>
          <w:sz w:val="24"/>
        </w:rPr>
        <w:t>2.2.3.1</w:t>
      </w:r>
      <w:r w:rsidRPr="00B02EE3">
        <w:rPr>
          <w:sz w:val="24"/>
        </w:rPr>
        <w:t>.</w:t>
      </w:r>
    </w:p>
    <w:p w14:paraId="2F73B9BA" w14:textId="77777777" w:rsidR="00190D0E" w:rsidRPr="00B02EE3" w:rsidRDefault="00190D0E" w:rsidP="00CE301C">
      <w:pPr>
        <w:pStyle w:val="214"/>
        <w:spacing w:line="360" w:lineRule="auto"/>
        <w:ind w:left="57"/>
        <w:jc w:val="right"/>
        <w:rPr>
          <w:iCs/>
          <w:szCs w:val="24"/>
        </w:rPr>
      </w:pPr>
      <w:r w:rsidRPr="00B02EE3">
        <w:rPr>
          <w:iCs/>
          <w:szCs w:val="24"/>
        </w:rPr>
        <w:t xml:space="preserve">Таблица </w:t>
      </w:r>
      <w:r w:rsidR="009B56D7" w:rsidRPr="00B02EE3">
        <w:rPr>
          <w:iCs/>
          <w:szCs w:val="24"/>
        </w:rPr>
        <w:t>2.2.3.1</w:t>
      </w:r>
    </w:p>
    <w:p w14:paraId="05A8F0A9" w14:textId="07C0BFC0" w:rsidR="00190D0E" w:rsidRPr="00B02EE3" w:rsidRDefault="00190D0E" w:rsidP="00CE301C">
      <w:pPr>
        <w:shd w:val="clear" w:color="auto" w:fill="FFFFFF"/>
        <w:autoSpaceDE w:val="0"/>
        <w:autoSpaceDN w:val="0"/>
        <w:adjustRightInd w:val="0"/>
        <w:spacing w:line="360" w:lineRule="auto"/>
        <w:ind w:left="57" w:firstLine="708"/>
        <w:rPr>
          <w:bCs/>
          <w:sz w:val="24"/>
        </w:rPr>
      </w:pPr>
      <w:r w:rsidRPr="00B02EE3">
        <w:rPr>
          <w:bCs/>
          <w:sz w:val="24"/>
        </w:rPr>
        <w:t>Общая ширина межкарровых ремней и количество карр на стволах деревьев сосны для различных категорий проведения подсочки</w:t>
      </w:r>
    </w:p>
    <w:tbl>
      <w:tblPr>
        <w:tblW w:w="9639" w:type="dxa"/>
        <w:jc w:val="center"/>
        <w:tblLayout w:type="fixed"/>
        <w:tblCellMar>
          <w:top w:w="102" w:type="dxa"/>
          <w:left w:w="62" w:type="dxa"/>
          <w:bottom w:w="102" w:type="dxa"/>
          <w:right w:w="62" w:type="dxa"/>
        </w:tblCellMar>
        <w:tblLook w:val="0000" w:firstRow="0" w:lastRow="0" w:firstColumn="0" w:lastColumn="0" w:noHBand="0" w:noVBand="0"/>
      </w:tblPr>
      <w:tblGrid>
        <w:gridCol w:w="1276"/>
        <w:gridCol w:w="1276"/>
        <w:gridCol w:w="1299"/>
        <w:gridCol w:w="1394"/>
        <w:gridCol w:w="1432"/>
        <w:gridCol w:w="1403"/>
        <w:gridCol w:w="1559"/>
      </w:tblGrid>
      <w:tr w:rsidR="00A27813" w:rsidRPr="00B02EE3" w14:paraId="4D957C8C" w14:textId="77777777" w:rsidTr="00E46E49">
        <w:trPr>
          <w:tblHeader/>
          <w:jc w:val="center"/>
        </w:trPr>
        <w:tc>
          <w:tcPr>
            <w:tcW w:w="127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E1BF46" w14:textId="77777777" w:rsidR="00A27813" w:rsidRPr="00B02EE3" w:rsidRDefault="00A27813" w:rsidP="00602155">
            <w:pPr>
              <w:autoSpaceDE w:val="0"/>
              <w:autoSpaceDN w:val="0"/>
              <w:adjustRightInd w:val="0"/>
              <w:rPr>
                <w:szCs w:val="22"/>
              </w:rPr>
            </w:pPr>
            <w:r w:rsidRPr="00B02EE3">
              <w:rPr>
                <w:szCs w:val="22"/>
              </w:rPr>
              <w:t xml:space="preserve">Диаметр ствола дерева в коре на высоте 1,3 м, см </w:t>
            </w:r>
          </w:p>
        </w:tc>
        <w:tc>
          <w:tcPr>
            <w:tcW w:w="8363"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73B939" w14:textId="77777777" w:rsidR="00A27813" w:rsidRPr="00B02EE3" w:rsidRDefault="00A27813" w:rsidP="00602155">
            <w:pPr>
              <w:autoSpaceDE w:val="0"/>
              <w:autoSpaceDN w:val="0"/>
              <w:adjustRightInd w:val="0"/>
              <w:rPr>
                <w:szCs w:val="22"/>
              </w:rPr>
            </w:pPr>
            <w:r w:rsidRPr="00B02EE3">
              <w:rPr>
                <w:szCs w:val="22"/>
              </w:rPr>
              <w:t xml:space="preserve">Категории проведения подсочки </w:t>
            </w:r>
          </w:p>
        </w:tc>
      </w:tr>
      <w:tr w:rsidR="00A27813" w:rsidRPr="00B02EE3" w14:paraId="60BB9A9A" w14:textId="77777777" w:rsidTr="00E46E49">
        <w:trPr>
          <w:tblHeader/>
          <w:jc w:val="center"/>
        </w:trPr>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D7F394" w14:textId="77777777" w:rsidR="00A27813" w:rsidRPr="00B02EE3" w:rsidRDefault="00A27813" w:rsidP="00602155">
            <w:pPr>
              <w:autoSpaceDE w:val="0"/>
              <w:autoSpaceDN w:val="0"/>
              <w:adjustRightInd w:val="0"/>
              <w:rPr>
                <w:szCs w:val="22"/>
              </w:rPr>
            </w:pPr>
          </w:p>
        </w:tc>
        <w:tc>
          <w:tcPr>
            <w:tcW w:w="257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A8641C" w14:textId="77777777" w:rsidR="00A27813" w:rsidRPr="00B02EE3" w:rsidRDefault="00A27813" w:rsidP="00602155">
            <w:pPr>
              <w:autoSpaceDE w:val="0"/>
              <w:autoSpaceDN w:val="0"/>
              <w:adjustRightInd w:val="0"/>
              <w:rPr>
                <w:szCs w:val="22"/>
              </w:rPr>
            </w:pPr>
            <w:r w:rsidRPr="00B02EE3">
              <w:rPr>
                <w:szCs w:val="22"/>
              </w:rPr>
              <w:t xml:space="preserve">I категория </w:t>
            </w:r>
          </w:p>
        </w:tc>
        <w:tc>
          <w:tcPr>
            <w:tcW w:w="28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155D03" w14:textId="77777777" w:rsidR="00A27813" w:rsidRPr="00B02EE3" w:rsidRDefault="00A27813" w:rsidP="00602155">
            <w:pPr>
              <w:autoSpaceDE w:val="0"/>
              <w:autoSpaceDN w:val="0"/>
              <w:adjustRightInd w:val="0"/>
              <w:rPr>
                <w:szCs w:val="22"/>
              </w:rPr>
            </w:pPr>
            <w:r w:rsidRPr="00B02EE3">
              <w:rPr>
                <w:szCs w:val="22"/>
              </w:rPr>
              <w:t xml:space="preserve">II категория </w:t>
            </w:r>
          </w:p>
        </w:tc>
        <w:tc>
          <w:tcPr>
            <w:tcW w:w="2962"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A9E29EF" w14:textId="77777777" w:rsidR="00A27813" w:rsidRPr="00B02EE3" w:rsidRDefault="00A27813" w:rsidP="00602155">
            <w:pPr>
              <w:autoSpaceDE w:val="0"/>
              <w:autoSpaceDN w:val="0"/>
              <w:adjustRightInd w:val="0"/>
              <w:rPr>
                <w:szCs w:val="22"/>
              </w:rPr>
            </w:pPr>
            <w:r w:rsidRPr="00B02EE3">
              <w:rPr>
                <w:szCs w:val="22"/>
              </w:rPr>
              <w:t xml:space="preserve">III категория </w:t>
            </w:r>
          </w:p>
        </w:tc>
      </w:tr>
      <w:tr w:rsidR="00A27813" w:rsidRPr="00B02EE3" w14:paraId="724C9CD2" w14:textId="77777777" w:rsidTr="00E46E49">
        <w:trPr>
          <w:tblHeader/>
          <w:jc w:val="center"/>
        </w:trPr>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26EB8D" w14:textId="77777777" w:rsidR="00A27813" w:rsidRPr="00B02EE3" w:rsidRDefault="00A27813" w:rsidP="00602155">
            <w:pPr>
              <w:autoSpaceDE w:val="0"/>
              <w:autoSpaceDN w:val="0"/>
              <w:adjustRightInd w:val="0"/>
              <w:rPr>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273F64" w14:textId="77777777" w:rsidR="00A27813" w:rsidRPr="00B02EE3" w:rsidRDefault="00A27813" w:rsidP="00602155">
            <w:pPr>
              <w:autoSpaceDE w:val="0"/>
              <w:autoSpaceDN w:val="0"/>
              <w:adjustRightInd w:val="0"/>
              <w:rPr>
                <w:szCs w:val="22"/>
              </w:rPr>
            </w:pPr>
            <w:r w:rsidRPr="00B02EE3">
              <w:rPr>
                <w:szCs w:val="22"/>
              </w:rPr>
              <w:t xml:space="preserve">количество карр на стволе дерева, шт.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B79787" w14:textId="77777777" w:rsidR="00A27813" w:rsidRPr="00B02EE3" w:rsidRDefault="00A27813" w:rsidP="00602155">
            <w:pPr>
              <w:autoSpaceDE w:val="0"/>
              <w:autoSpaceDN w:val="0"/>
              <w:adjustRightInd w:val="0"/>
              <w:rPr>
                <w:szCs w:val="22"/>
              </w:rPr>
            </w:pPr>
            <w:r w:rsidRPr="00B02EE3">
              <w:rPr>
                <w:szCs w:val="22"/>
              </w:rPr>
              <w:t xml:space="preserve">общая ширина межкарровых ремней, см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3CD25D" w14:textId="77777777" w:rsidR="00A27813" w:rsidRPr="00B02EE3" w:rsidRDefault="00A27813" w:rsidP="00602155">
            <w:pPr>
              <w:autoSpaceDE w:val="0"/>
              <w:autoSpaceDN w:val="0"/>
              <w:adjustRightInd w:val="0"/>
              <w:rPr>
                <w:szCs w:val="22"/>
              </w:rPr>
            </w:pPr>
            <w:r w:rsidRPr="00B02EE3">
              <w:rPr>
                <w:szCs w:val="22"/>
              </w:rPr>
              <w:t xml:space="preserve">Количество карр на стволе дерева, шт.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5EF5BA" w14:textId="77777777" w:rsidR="00A27813" w:rsidRPr="00B02EE3" w:rsidRDefault="00A27813" w:rsidP="00602155">
            <w:pPr>
              <w:autoSpaceDE w:val="0"/>
              <w:autoSpaceDN w:val="0"/>
              <w:adjustRightInd w:val="0"/>
              <w:rPr>
                <w:szCs w:val="22"/>
              </w:rPr>
            </w:pPr>
            <w:r w:rsidRPr="00B02EE3">
              <w:rPr>
                <w:szCs w:val="22"/>
              </w:rPr>
              <w:t xml:space="preserve">общая ширина межкарровых ремней, см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05C666" w14:textId="77777777" w:rsidR="00A27813" w:rsidRPr="00B02EE3" w:rsidRDefault="00A27813" w:rsidP="00602155">
            <w:pPr>
              <w:autoSpaceDE w:val="0"/>
              <w:autoSpaceDN w:val="0"/>
              <w:adjustRightInd w:val="0"/>
              <w:rPr>
                <w:szCs w:val="22"/>
              </w:rPr>
            </w:pPr>
            <w:r w:rsidRPr="00B02EE3">
              <w:rPr>
                <w:szCs w:val="22"/>
              </w:rPr>
              <w:t xml:space="preserve">Количество карр на стволе дерева, шт.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990B21" w14:textId="77777777" w:rsidR="00A27813" w:rsidRPr="00B02EE3" w:rsidRDefault="00A27813" w:rsidP="00602155">
            <w:pPr>
              <w:autoSpaceDE w:val="0"/>
              <w:autoSpaceDN w:val="0"/>
              <w:adjustRightInd w:val="0"/>
              <w:rPr>
                <w:szCs w:val="22"/>
              </w:rPr>
            </w:pPr>
            <w:r w:rsidRPr="00B02EE3">
              <w:rPr>
                <w:szCs w:val="22"/>
              </w:rPr>
              <w:t xml:space="preserve">общая ширина межкарровых ремней, см </w:t>
            </w:r>
          </w:p>
        </w:tc>
      </w:tr>
      <w:tr w:rsidR="00A27813" w:rsidRPr="00B02EE3" w14:paraId="54FF92BB"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290819" w14:textId="77777777" w:rsidR="00A27813" w:rsidRPr="00B02EE3" w:rsidRDefault="00A27813" w:rsidP="00602155">
            <w:pPr>
              <w:autoSpaceDE w:val="0"/>
              <w:autoSpaceDN w:val="0"/>
              <w:adjustRightInd w:val="0"/>
              <w:rPr>
                <w:szCs w:val="22"/>
              </w:rPr>
            </w:pPr>
            <w:r w:rsidRPr="00B02EE3">
              <w:rPr>
                <w:szCs w:val="22"/>
              </w:rPr>
              <w:t xml:space="preserve">20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285876" w14:textId="77777777" w:rsidR="00A27813" w:rsidRPr="00B02EE3" w:rsidRDefault="00A27813" w:rsidP="00602155">
            <w:pPr>
              <w:autoSpaceDE w:val="0"/>
              <w:autoSpaceDN w:val="0"/>
              <w:adjustRightInd w:val="0"/>
              <w:rPr>
                <w:szCs w:val="22"/>
              </w:rPr>
            </w:pPr>
            <w:r w:rsidRPr="00B02EE3">
              <w:rPr>
                <w:szCs w:val="22"/>
              </w:rPr>
              <w:t xml:space="preserve">1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D6753E" w14:textId="77777777" w:rsidR="00A27813" w:rsidRPr="00B02EE3" w:rsidRDefault="00A27813" w:rsidP="00602155">
            <w:pPr>
              <w:autoSpaceDE w:val="0"/>
              <w:autoSpaceDN w:val="0"/>
              <w:adjustRightInd w:val="0"/>
              <w:rPr>
                <w:szCs w:val="22"/>
              </w:rPr>
            </w:pPr>
            <w:r w:rsidRPr="00B02EE3">
              <w:rPr>
                <w:szCs w:val="22"/>
              </w:rPr>
              <w:t xml:space="preserve">20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5CB39A" w14:textId="77777777" w:rsidR="00A27813" w:rsidRPr="00B02EE3" w:rsidRDefault="00A27813" w:rsidP="00602155">
            <w:pPr>
              <w:autoSpaceDE w:val="0"/>
              <w:autoSpaceDN w:val="0"/>
              <w:adjustRightInd w:val="0"/>
              <w:rPr>
                <w:szCs w:val="22"/>
              </w:rPr>
            </w:pPr>
            <w:r w:rsidRPr="00B02EE3">
              <w:rPr>
                <w:szCs w:val="22"/>
              </w:rPr>
              <w:t xml:space="preserve">1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62D9E3" w14:textId="77777777" w:rsidR="00A27813" w:rsidRPr="00B02EE3" w:rsidRDefault="00A27813" w:rsidP="00602155">
            <w:pPr>
              <w:autoSpaceDE w:val="0"/>
              <w:autoSpaceDN w:val="0"/>
              <w:adjustRightInd w:val="0"/>
              <w:rPr>
                <w:szCs w:val="22"/>
              </w:rPr>
            </w:pPr>
            <w:r w:rsidRPr="00B02EE3">
              <w:rPr>
                <w:szCs w:val="22"/>
              </w:rPr>
              <w:t xml:space="preserve">30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4DA31F" w14:textId="77777777" w:rsidR="00A27813" w:rsidRPr="00B02EE3" w:rsidRDefault="00A27813" w:rsidP="00602155">
            <w:pPr>
              <w:autoSpaceDE w:val="0"/>
              <w:autoSpaceDN w:val="0"/>
              <w:adjustRightInd w:val="0"/>
              <w:rPr>
                <w:szCs w:val="22"/>
              </w:rPr>
            </w:pPr>
            <w:r w:rsidRPr="00B02EE3">
              <w:rPr>
                <w:szCs w:val="22"/>
              </w:rPr>
              <w:t xml:space="preserve">-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77A4F1" w14:textId="77777777" w:rsidR="00A27813" w:rsidRPr="00B02EE3" w:rsidRDefault="00A27813" w:rsidP="00602155">
            <w:pPr>
              <w:autoSpaceDE w:val="0"/>
              <w:autoSpaceDN w:val="0"/>
              <w:adjustRightInd w:val="0"/>
              <w:rPr>
                <w:szCs w:val="22"/>
              </w:rPr>
            </w:pPr>
            <w:r w:rsidRPr="00B02EE3">
              <w:rPr>
                <w:szCs w:val="22"/>
              </w:rPr>
              <w:t xml:space="preserve">- </w:t>
            </w:r>
          </w:p>
        </w:tc>
      </w:tr>
      <w:tr w:rsidR="00A27813" w:rsidRPr="00B02EE3" w14:paraId="34B6698E"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AD0053" w14:textId="77777777" w:rsidR="00A27813" w:rsidRPr="00B02EE3" w:rsidRDefault="00A27813" w:rsidP="00602155">
            <w:pPr>
              <w:autoSpaceDE w:val="0"/>
              <w:autoSpaceDN w:val="0"/>
              <w:adjustRightInd w:val="0"/>
              <w:rPr>
                <w:szCs w:val="22"/>
              </w:rPr>
            </w:pPr>
            <w:r w:rsidRPr="00B02EE3">
              <w:rPr>
                <w:szCs w:val="22"/>
              </w:rPr>
              <w:t xml:space="preserve">24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F25BAC" w14:textId="77777777" w:rsidR="00A27813" w:rsidRPr="00B02EE3" w:rsidRDefault="00A27813" w:rsidP="00602155">
            <w:pPr>
              <w:autoSpaceDE w:val="0"/>
              <w:autoSpaceDN w:val="0"/>
              <w:adjustRightInd w:val="0"/>
              <w:rPr>
                <w:szCs w:val="22"/>
              </w:rPr>
            </w:pPr>
            <w:r w:rsidRPr="00B02EE3">
              <w:rPr>
                <w:szCs w:val="22"/>
              </w:rPr>
              <w:t xml:space="preserve">1 - 2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B3C87F" w14:textId="77777777" w:rsidR="00A27813" w:rsidRPr="00B02EE3" w:rsidRDefault="00A27813" w:rsidP="00602155">
            <w:pPr>
              <w:autoSpaceDE w:val="0"/>
              <w:autoSpaceDN w:val="0"/>
              <w:adjustRightInd w:val="0"/>
              <w:rPr>
                <w:szCs w:val="22"/>
              </w:rPr>
            </w:pPr>
            <w:r w:rsidRPr="00B02EE3">
              <w:rPr>
                <w:szCs w:val="22"/>
              </w:rPr>
              <w:t xml:space="preserve">20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1FA95F" w14:textId="77777777" w:rsidR="00A27813" w:rsidRPr="00B02EE3" w:rsidRDefault="00A27813" w:rsidP="00602155">
            <w:pPr>
              <w:autoSpaceDE w:val="0"/>
              <w:autoSpaceDN w:val="0"/>
              <w:adjustRightInd w:val="0"/>
              <w:rPr>
                <w:szCs w:val="22"/>
              </w:rPr>
            </w:pPr>
            <w:r w:rsidRPr="00B02EE3">
              <w:rPr>
                <w:szCs w:val="22"/>
              </w:rPr>
              <w:t xml:space="preserve">1 - 2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B17773" w14:textId="77777777" w:rsidR="00A27813" w:rsidRPr="00B02EE3" w:rsidRDefault="00A27813" w:rsidP="00602155">
            <w:pPr>
              <w:autoSpaceDE w:val="0"/>
              <w:autoSpaceDN w:val="0"/>
              <w:adjustRightInd w:val="0"/>
              <w:rPr>
                <w:szCs w:val="22"/>
              </w:rPr>
            </w:pPr>
            <w:r w:rsidRPr="00B02EE3">
              <w:rPr>
                <w:szCs w:val="22"/>
              </w:rPr>
              <w:t xml:space="preserve">30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408417" w14:textId="77777777" w:rsidR="00A27813" w:rsidRPr="00B02EE3" w:rsidRDefault="00A27813" w:rsidP="00602155">
            <w:pPr>
              <w:autoSpaceDE w:val="0"/>
              <w:autoSpaceDN w:val="0"/>
              <w:adjustRightInd w:val="0"/>
              <w:rPr>
                <w:szCs w:val="22"/>
              </w:rPr>
            </w:pPr>
            <w:r w:rsidRPr="00B02EE3">
              <w:rPr>
                <w:szCs w:val="22"/>
              </w:rPr>
              <w:t xml:space="preserve">-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185661" w14:textId="77777777" w:rsidR="00A27813" w:rsidRPr="00B02EE3" w:rsidRDefault="00A27813" w:rsidP="00602155">
            <w:pPr>
              <w:autoSpaceDE w:val="0"/>
              <w:autoSpaceDN w:val="0"/>
              <w:adjustRightInd w:val="0"/>
              <w:rPr>
                <w:szCs w:val="22"/>
              </w:rPr>
            </w:pPr>
            <w:r w:rsidRPr="00B02EE3">
              <w:rPr>
                <w:szCs w:val="22"/>
              </w:rPr>
              <w:t xml:space="preserve">- </w:t>
            </w:r>
          </w:p>
        </w:tc>
      </w:tr>
      <w:tr w:rsidR="00A27813" w:rsidRPr="00B02EE3" w14:paraId="1C366D79"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FC4DC4" w14:textId="77777777" w:rsidR="00A27813" w:rsidRPr="00B02EE3" w:rsidRDefault="00A27813" w:rsidP="00602155">
            <w:pPr>
              <w:autoSpaceDE w:val="0"/>
              <w:autoSpaceDN w:val="0"/>
              <w:adjustRightInd w:val="0"/>
              <w:rPr>
                <w:szCs w:val="22"/>
              </w:rPr>
            </w:pPr>
            <w:r w:rsidRPr="00B02EE3">
              <w:rPr>
                <w:szCs w:val="22"/>
              </w:rPr>
              <w:t xml:space="preserve">28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404898" w14:textId="77777777" w:rsidR="00A27813" w:rsidRPr="00B02EE3" w:rsidRDefault="00A27813" w:rsidP="00602155">
            <w:pPr>
              <w:autoSpaceDE w:val="0"/>
              <w:autoSpaceDN w:val="0"/>
              <w:adjustRightInd w:val="0"/>
              <w:rPr>
                <w:szCs w:val="22"/>
              </w:rPr>
            </w:pPr>
            <w:r w:rsidRPr="00B02EE3">
              <w:rPr>
                <w:szCs w:val="22"/>
              </w:rPr>
              <w:t xml:space="preserve">1 - 2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2DDABE" w14:textId="77777777" w:rsidR="00A27813" w:rsidRPr="00B02EE3" w:rsidRDefault="00A27813" w:rsidP="00602155">
            <w:pPr>
              <w:autoSpaceDE w:val="0"/>
              <w:autoSpaceDN w:val="0"/>
              <w:adjustRightInd w:val="0"/>
              <w:rPr>
                <w:szCs w:val="22"/>
              </w:rPr>
            </w:pPr>
            <w:r w:rsidRPr="00B02EE3">
              <w:rPr>
                <w:szCs w:val="22"/>
              </w:rPr>
              <w:t xml:space="preserve">20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2D77AE" w14:textId="77777777" w:rsidR="00A27813" w:rsidRPr="00B02EE3" w:rsidRDefault="00A27813" w:rsidP="00602155">
            <w:pPr>
              <w:autoSpaceDE w:val="0"/>
              <w:autoSpaceDN w:val="0"/>
              <w:adjustRightInd w:val="0"/>
              <w:rPr>
                <w:szCs w:val="22"/>
              </w:rPr>
            </w:pPr>
            <w:r w:rsidRPr="00B02EE3">
              <w:rPr>
                <w:szCs w:val="22"/>
              </w:rPr>
              <w:t xml:space="preserve">1 - 2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54FAB8" w14:textId="77777777" w:rsidR="00A27813" w:rsidRPr="00B02EE3" w:rsidRDefault="00A27813" w:rsidP="00602155">
            <w:pPr>
              <w:autoSpaceDE w:val="0"/>
              <w:autoSpaceDN w:val="0"/>
              <w:adjustRightInd w:val="0"/>
              <w:rPr>
                <w:szCs w:val="22"/>
              </w:rPr>
            </w:pPr>
            <w:r w:rsidRPr="00B02EE3">
              <w:rPr>
                <w:szCs w:val="22"/>
              </w:rPr>
              <w:t xml:space="preserve">30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233AA2" w14:textId="77777777" w:rsidR="00A27813" w:rsidRPr="00B02EE3" w:rsidRDefault="00A27813" w:rsidP="00602155">
            <w:pPr>
              <w:autoSpaceDE w:val="0"/>
              <w:autoSpaceDN w:val="0"/>
              <w:adjustRightInd w:val="0"/>
              <w:rPr>
                <w:szCs w:val="22"/>
              </w:rPr>
            </w:pPr>
            <w:r w:rsidRPr="00B02EE3">
              <w:rPr>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8D63B3" w14:textId="77777777" w:rsidR="00A27813" w:rsidRPr="00B02EE3" w:rsidRDefault="00A27813" w:rsidP="00602155">
            <w:pPr>
              <w:autoSpaceDE w:val="0"/>
              <w:autoSpaceDN w:val="0"/>
              <w:adjustRightInd w:val="0"/>
              <w:rPr>
                <w:szCs w:val="22"/>
              </w:rPr>
            </w:pPr>
            <w:r w:rsidRPr="00B02EE3">
              <w:rPr>
                <w:szCs w:val="22"/>
              </w:rPr>
              <w:t xml:space="preserve">28 </w:t>
            </w:r>
          </w:p>
        </w:tc>
      </w:tr>
      <w:tr w:rsidR="00A27813" w:rsidRPr="00B02EE3" w14:paraId="51CBB4B9"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126B35" w14:textId="77777777" w:rsidR="00A27813" w:rsidRPr="00B02EE3" w:rsidRDefault="00A27813" w:rsidP="00602155">
            <w:pPr>
              <w:autoSpaceDE w:val="0"/>
              <w:autoSpaceDN w:val="0"/>
              <w:adjustRightInd w:val="0"/>
              <w:rPr>
                <w:szCs w:val="22"/>
              </w:rPr>
            </w:pPr>
            <w:r w:rsidRPr="00B02EE3">
              <w:rPr>
                <w:szCs w:val="22"/>
              </w:rPr>
              <w:t xml:space="preserve">32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A7CF8F" w14:textId="77777777" w:rsidR="00A27813" w:rsidRPr="00B02EE3" w:rsidRDefault="00A27813" w:rsidP="00602155">
            <w:pPr>
              <w:autoSpaceDE w:val="0"/>
              <w:autoSpaceDN w:val="0"/>
              <w:adjustRightInd w:val="0"/>
              <w:rPr>
                <w:szCs w:val="22"/>
              </w:rPr>
            </w:pPr>
            <w:r w:rsidRPr="00B02EE3">
              <w:rPr>
                <w:szCs w:val="22"/>
              </w:rPr>
              <w:t xml:space="preserve">1 - 2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D26BCE" w14:textId="77777777" w:rsidR="00A27813" w:rsidRPr="00B02EE3" w:rsidRDefault="00A27813" w:rsidP="00602155">
            <w:pPr>
              <w:autoSpaceDE w:val="0"/>
              <w:autoSpaceDN w:val="0"/>
              <w:adjustRightInd w:val="0"/>
              <w:rPr>
                <w:szCs w:val="22"/>
              </w:rPr>
            </w:pPr>
            <w:r w:rsidRPr="00B02EE3">
              <w:rPr>
                <w:szCs w:val="22"/>
              </w:rPr>
              <w:t xml:space="preserve">20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7E82EC" w14:textId="77777777" w:rsidR="00A27813" w:rsidRPr="00B02EE3" w:rsidRDefault="00A27813" w:rsidP="00602155">
            <w:pPr>
              <w:autoSpaceDE w:val="0"/>
              <w:autoSpaceDN w:val="0"/>
              <w:adjustRightInd w:val="0"/>
              <w:rPr>
                <w:szCs w:val="22"/>
              </w:rPr>
            </w:pPr>
            <w:r w:rsidRPr="00B02EE3">
              <w:rPr>
                <w:szCs w:val="22"/>
              </w:rPr>
              <w:t xml:space="preserve">1 - 2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7715D57" w14:textId="77777777" w:rsidR="00A27813" w:rsidRPr="00B02EE3" w:rsidRDefault="00A27813" w:rsidP="00602155">
            <w:pPr>
              <w:autoSpaceDE w:val="0"/>
              <w:autoSpaceDN w:val="0"/>
              <w:adjustRightInd w:val="0"/>
              <w:rPr>
                <w:szCs w:val="22"/>
              </w:rPr>
            </w:pPr>
            <w:r w:rsidRPr="00B02EE3">
              <w:rPr>
                <w:szCs w:val="22"/>
              </w:rPr>
              <w:t xml:space="preserve">32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16C8FE" w14:textId="77777777" w:rsidR="00A27813" w:rsidRPr="00B02EE3" w:rsidRDefault="00A27813" w:rsidP="00602155">
            <w:pPr>
              <w:autoSpaceDE w:val="0"/>
              <w:autoSpaceDN w:val="0"/>
              <w:adjustRightInd w:val="0"/>
              <w:rPr>
                <w:szCs w:val="22"/>
              </w:rPr>
            </w:pPr>
            <w:r w:rsidRPr="00B02EE3">
              <w:rPr>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2991D0" w14:textId="77777777" w:rsidR="00A27813" w:rsidRPr="00B02EE3" w:rsidRDefault="00A27813" w:rsidP="00602155">
            <w:pPr>
              <w:autoSpaceDE w:val="0"/>
              <w:autoSpaceDN w:val="0"/>
              <w:adjustRightInd w:val="0"/>
              <w:rPr>
                <w:szCs w:val="22"/>
              </w:rPr>
            </w:pPr>
            <w:r w:rsidRPr="00B02EE3">
              <w:rPr>
                <w:szCs w:val="22"/>
              </w:rPr>
              <w:t xml:space="preserve">32 </w:t>
            </w:r>
          </w:p>
        </w:tc>
      </w:tr>
      <w:tr w:rsidR="00A27813" w:rsidRPr="00B02EE3" w14:paraId="2FBBB2F0"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E10716" w14:textId="77777777" w:rsidR="00A27813" w:rsidRPr="00B02EE3" w:rsidRDefault="00A27813" w:rsidP="00602155">
            <w:pPr>
              <w:autoSpaceDE w:val="0"/>
              <w:autoSpaceDN w:val="0"/>
              <w:adjustRightInd w:val="0"/>
              <w:rPr>
                <w:szCs w:val="22"/>
              </w:rPr>
            </w:pPr>
            <w:r w:rsidRPr="00B02EE3">
              <w:rPr>
                <w:szCs w:val="22"/>
              </w:rPr>
              <w:t xml:space="preserve">36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D97D5A" w14:textId="77777777" w:rsidR="00A27813" w:rsidRPr="00B02EE3" w:rsidRDefault="00A27813" w:rsidP="00602155">
            <w:pPr>
              <w:autoSpaceDE w:val="0"/>
              <w:autoSpaceDN w:val="0"/>
              <w:adjustRightInd w:val="0"/>
              <w:rPr>
                <w:szCs w:val="22"/>
              </w:rPr>
            </w:pPr>
            <w:r w:rsidRPr="00B02EE3">
              <w:rPr>
                <w:szCs w:val="22"/>
              </w:rPr>
              <w:t xml:space="preserve">1 - 2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AAE5E6" w14:textId="77777777" w:rsidR="00A27813" w:rsidRPr="00B02EE3" w:rsidRDefault="00A27813" w:rsidP="00602155">
            <w:pPr>
              <w:autoSpaceDE w:val="0"/>
              <w:autoSpaceDN w:val="0"/>
              <w:adjustRightInd w:val="0"/>
              <w:rPr>
                <w:szCs w:val="22"/>
              </w:rPr>
            </w:pPr>
            <w:r w:rsidRPr="00B02EE3">
              <w:rPr>
                <w:szCs w:val="22"/>
              </w:rPr>
              <w:t xml:space="preserve">20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427A3A" w14:textId="77777777" w:rsidR="00A27813" w:rsidRPr="00B02EE3" w:rsidRDefault="00A27813" w:rsidP="00602155">
            <w:pPr>
              <w:autoSpaceDE w:val="0"/>
              <w:autoSpaceDN w:val="0"/>
              <w:adjustRightInd w:val="0"/>
              <w:rPr>
                <w:szCs w:val="22"/>
              </w:rPr>
            </w:pPr>
            <w:r w:rsidRPr="00B02EE3">
              <w:rPr>
                <w:szCs w:val="22"/>
              </w:rPr>
              <w:t xml:space="preserve">1 - 2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57DC75" w14:textId="77777777" w:rsidR="00A27813" w:rsidRPr="00B02EE3" w:rsidRDefault="00A27813" w:rsidP="00602155">
            <w:pPr>
              <w:autoSpaceDE w:val="0"/>
              <w:autoSpaceDN w:val="0"/>
              <w:adjustRightInd w:val="0"/>
              <w:rPr>
                <w:szCs w:val="22"/>
              </w:rPr>
            </w:pPr>
            <w:r w:rsidRPr="00B02EE3">
              <w:rPr>
                <w:szCs w:val="22"/>
              </w:rPr>
              <w:t xml:space="preserve">36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B16917" w14:textId="77777777" w:rsidR="00A27813" w:rsidRPr="00B02EE3" w:rsidRDefault="00A27813" w:rsidP="00602155">
            <w:pPr>
              <w:autoSpaceDE w:val="0"/>
              <w:autoSpaceDN w:val="0"/>
              <w:adjustRightInd w:val="0"/>
              <w:rPr>
                <w:szCs w:val="22"/>
              </w:rPr>
            </w:pPr>
            <w:r w:rsidRPr="00B02EE3">
              <w:rPr>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5198979" w14:textId="77777777" w:rsidR="00A27813" w:rsidRPr="00B02EE3" w:rsidRDefault="00A27813" w:rsidP="00602155">
            <w:pPr>
              <w:autoSpaceDE w:val="0"/>
              <w:autoSpaceDN w:val="0"/>
              <w:adjustRightInd w:val="0"/>
              <w:rPr>
                <w:szCs w:val="22"/>
              </w:rPr>
            </w:pPr>
            <w:r w:rsidRPr="00B02EE3">
              <w:rPr>
                <w:szCs w:val="22"/>
              </w:rPr>
              <w:t xml:space="preserve">36 </w:t>
            </w:r>
          </w:p>
        </w:tc>
      </w:tr>
      <w:tr w:rsidR="00A27813" w:rsidRPr="00B02EE3" w14:paraId="6BDE5DE2"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CC5BB5" w14:textId="77777777" w:rsidR="00A27813" w:rsidRPr="00B02EE3" w:rsidRDefault="00A27813" w:rsidP="00602155">
            <w:pPr>
              <w:autoSpaceDE w:val="0"/>
              <w:autoSpaceDN w:val="0"/>
              <w:adjustRightInd w:val="0"/>
              <w:rPr>
                <w:szCs w:val="22"/>
              </w:rPr>
            </w:pPr>
            <w:r w:rsidRPr="00B02EE3">
              <w:rPr>
                <w:szCs w:val="22"/>
              </w:rPr>
              <w:t xml:space="preserve">40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E70347" w14:textId="77777777" w:rsidR="00A27813" w:rsidRPr="00B02EE3" w:rsidRDefault="00A27813" w:rsidP="00602155">
            <w:pPr>
              <w:autoSpaceDE w:val="0"/>
              <w:autoSpaceDN w:val="0"/>
              <w:adjustRightInd w:val="0"/>
              <w:rPr>
                <w:szCs w:val="22"/>
              </w:rPr>
            </w:pPr>
            <w:r w:rsidRPr="00B02EE3">
              <w:rPr>
                <w:szCs w:val="22"/>
              </w:rPr>
              <w:t xml:space="preserve">1 - 2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756A14" w14:textId="77777777" w:rsidR="00A27813" w:rsidRPr="00B02EE3" w:rsidRDefault="00A27813" w:rsidP="00602155">
            <w:pPr>
              <w:autoSpaceDE w:val="0"/>
              <w:autoSpaceDN w:val="0"/>
              <w:adjustRightInd w:val="0"/>
              <w:rPr>
                <w:szCs w:val="22"/>
              </w:rPr>
            </w:pPr>
            <w:r w:rsidRPr="00B02EE3">
              <w:rPr>
                <w:szCs w:val="22"/>
              </w:rPr>
              <w:t xml:space="preserve">24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7325FA" w14:textId="77777777" w:rsidR="00A27813" w:rsidRPr="00B02EE3" w:rsidRDefault="00A27813" w:rsidP="00602155">
            <w:pPr>
              <w:autoSpaceDE w:val="0"/>
              <w:autoSpaceDN w:val="0"/>
              <w:adjustRightInd w:val="0"/>
              <w:rPr>
                <w:szCs w:val="22"/>
              </w:rPr>
            </w:pPr>
            <w:r w:rsidRPr="00B02EE3">
              <w:rPr>
                <w:szCs w:val="22"/>
              </w:rPr>
              <w:t xml:space="preserve">1 - 2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84E82B" w14:textId="77777777" w:rsidR="00A27813" w:rsidRPr="00B02EE3" w:rsidRDefault="00A27813" w:rsidP="00602155">
            <w:pPr>
              <w:autoSpaceDE w:val="0"/>
              <w:autoSpaceDN w:val="0"/>
              <w:adjustRightInd w:val="0"/>
              <w:rPr>
                <w:szCs w:val="22"/>
              </w:rPr>
            </w:pPr>
            <w:r w:rsidRPr="00B02EE3">
              <w:rPr>
                <w:szCs w:val="22"/>
              </w:rPr>
              <w:t xml:space="preserve">40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CBBFAB" w14:textId="77777777" w:rsidR="00A27813" w:rsidRPr="00B02EE3" w:rsidRDefault="00A27813" w:rsidP="00602155">
            <w:pPr>
              <w:autoSpaceDE w:val="0"/>
              <w:autoSpaceDN w:val="0"/>
              <w:adjustRightInd w:val="0"/>
              <w:rPr>
                <w:szCs w:val="22"/>
              </w:rPr>
            </w:pPr>
            <w:r w:rsidRPr="00B02EE3">
              <w:rPr>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84DB51" w14:textId="77777777" w:rsidR="00A27813" w:rsidRPr="00B02EE3" w:rsidRDefault="00A27813" w:rsidP="00602155">
            <w:pPr>
              <w:autoSpaceDE w:val="0"/>
              <w:autoSpaceDN w:val="0"/>
              <w:adjustRightInd w:val="0"/>
              <w:rPr>
                <w:szCs w:val="22"/>
              </w:rPr>
            </w:pPr>
            <w:r w:rsidRPr="00B02EE3">
              <w:rPr>
                <w:szCs w:val="22"/>
              </w:rPr>
              <w:t xml:space="preserve">40 </w:t>
            </w:r>
          </w:p>
        </w:tc>
      </w:tr>
      <w:tr w:rsidR="00A27813" w:rsidRPr="00B02EE3" w14:paraId="1D73767E"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C48E6D" w14:textId="77777777" w:rsidR="00A27813" w:rsidRPr="00B02EE3" w:rsidRDefault="00A27813" w:rsidP="00602155">
            <w:pPr>
              <w:autoSpaceDE w:val="0"/>
              <w:autoSpaceDN w:val="0"/>
              <w:adjustRightInd w:val="0"/>
              <w:rPr>
                <w:szCs w:val="22"/>
              </w:rPr>
            </w:pPr>
            <w:r w:rsidRPr="00B02EE3">
              <w:rPr>
                <w:szCs w:val="22"/>
              </w:rPr>
              <w:t xml:space="preserve">44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98D805" w14:textId="77777777" w:rsidR="00A27813" w:rsidRPr="00B02EE3" w:rsidRDefault="00A27813" w:rsidP="00602155">
            <w:pPr>
              <w:autoSpaceDE w:val="0"/>
              <w:autoSpaceDN w:val="0"/>
              <w:adjustRightInd w:val="0"/>
              <w:rPr>
                <w:szCs w:val="22"/>
              </w:rPr>
            </w:pPr>
            <w:r w:rsidRPr="00B02EE3">
              <w:rPr>
                <w:szCs w:val="22"/>
              </w:rPr>
              <w:t xml:space="preserve">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A40B4A" w14:textId="77777777" w:rsidR="00A27813" w:rsidRPr="00B02EE3" w:rsidRDefault="00A27813" w:rsidP="00602155">
            <w:pPr>
              <w:autoSpaceDE w:val="0"/>
              <w:autoSpaceDN w:val="0"/>
              <w:adjustRightInd w:val="0"/>
              <w:rPr>
                <w:szCs w:val="22"/>
              </w:rPr>
            </w:pPr>
            <w:r w:rsidRPr="00B02EE3">
              <w:rPr>
                <w:szCs w:val="22"/>
              </w:rPr>
              <w:t xml:space="preserve">24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51D6B2" w14:textId="77777777" w:rsidR="00A27813" w:rsidRPr="00B02EE3" w:rsidRDefault="00A27813" w:rsidP="00602155">
            <w:pPr>
              <w:autoSpaceDE w:val="0"/>
              <w:autoSpaceDN w:val="0"/>
              <w:adjustRightInd w:val="0"/>
              <w:rPr>
                <w:szCs w:val="22"/>
              </w:rPr>
            </w:pPr>
            <w:r w:rsidRPr="00B02EE3">
              <w:rPr>
                <w:szCs w:val="22"/>
              </w:rPr>
              <w:t xml:space="preserve">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A64913" w14:textId="77777777" w:rsidR="00A27813" w:rsidRPr="00B02EE3" w:rsidRDefault="00A27813" w:rsidP="00602155">
            <w:pPr>
              <w:autoSpaceDE w:val="0"/>
              <w:autoSpaceDN w:val="0"/>
              <w:adjustRightInd w:val="0"/>
              <w:rPr>
                <w:szCs w:val="22"/>
              </w:rPr>
            </w:pPr>
            <w:r w:rsidRPr="00B02EE3">
              <w:rPr>
                <w:szCs w:val="22"/>
              </w:rPr>
              <w:t xml:space="preserve">44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4E32A7" w14:textId="77777777" w:rsidR="00A27813" w:rsidRPr="00B02EE3" w:rsidRDefault="00A27813" w:rsidP="00602155">
            <w:pPr>
              <w:autoSpaceDE w:val="0"/>
              <w:autoSpaceDN w:val="0"/>
              <w:adjustRightInd w:val="0"/>
              <w:rPr>
                <w:szCs w:val="22"/>
              </w:rPr>
            </w:pPr>
            <w:r w:rsidRPr="00B02EE3">
              <w:rPr>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F9CE7E" w14:textId="77777777" w:rsidR="00A27813" w:rsidRPr="00B02EE3" w:rsidRDefault="00A27813" w:rsidP="00602155">
            <w:pPr>
              <w:autoSpaceDE w:val="0"/>
              <w:autoSpaceDN w:val="0"/>
              <w:adjustRightInd w:val="0"/>
              <w:rPr>
                <w:szCs w:val="22"/>
              </w:rPr>
            </w:pPr>
            <w:r w:rsidRPr="00B02EE3">
              <w:rPr>
                <w:szCs w:val="22"/>
              </w:rPr>
              <w:t xml:space="preserve">44 </w:t>
            </w:r>
          </w:p>
        </w:tc>
      </w:tr>
      <w:tr w:rsidR="00A27813" w:rsidRPr="00B02EE3" w14:paraId="544D7167"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958006" w14:textId="77777777" w:rsidR="00A27813" w:rsidRPr="00B02EE3" w:rsidRDefault="00A27813" w:rsidP="00602155">
            <w:pPr>
              <w:autoSpaceDE w:val="0"/>
              <w:autoSpaceDN w:val="0"/>
              <w:adjustRightInd w:val="0"/>
              <w:rPr>
                <w:szCs w:val="22"/>
              </w:rPr>
            </w:pPr>
            <w:r w:rsidRPr="00B02EE3">
              <w:rPr>
                <w:szCs w:val="22"/>
              </w:rPr>
              <w:t xml:space="preserve">48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5D49E0" w14:textId="77777777" w:rsidR="00A27813" w:rsidRPr="00B02EE3" w:rsidRDefault="00A27813" w:rsidP="00602155">
            <w:pPr>
              <w:autoSpaceDE w:val="0"/>
              <w:autoSpaceDN w:val="0"/>
              <w:adjustRightInd w:val="0"/>
              <w:rPr>
                <w:szCs w:val="22"/>
              </w:rPr>
            </w:pPr>
            <w:r w:rsidRPr="00B02EE3">
              <w:rPr>
                <w:szCs w:val="22"/>
              </w:rPr>
              <w:t xml:space="preserve">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E7D099" w14:textId="77777777" w:rsidR="00A27813" w:rsidRPr="00B02EE3" w:rsidRDefault="00A27813" w:rsidP="00602155">
            <w:pPr>
              <w:autoSpaceDE w:val="0"/>
              <w:autoSpaceDN w:val="0"/>
              <w:adjustRightInd w:val="0"/>
              <w:rPr>
                <w:szCs w:val="22"/>
              </w:rPr>
            </w:pPr>
            <w:r w:rsidRPr="00B02EE3">
              <w:rPr>
                <w:szCs w:val="22"/>
              </w:rPr>
              <w:t xml:space="preserve">24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3A363A" w14:textId="77777777" w:rsidR="00A27813" w:rsidRPr="00B02EE3" w:rsidRDefault="00A27813" w:rsidP="00602155">
            <w:pPr>
              <w:autoSpaceDE w:val="0"/>
              <w:autoSpaceDN w:val="0"/>
              <w:adjustRightInd w:val="0"/>
              <w:rPr>
                <w:szCs w:val="22"/>
              </w:rPr>
            </w:pPr>
            <w:r w:rsidRPr="00B02EE3">
              <w:rPr>
                <w:szCs w:val="22"/>
              </w:rPr>
              <w:t xml:space="preserve">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3F3533" w14:textId="77777777" w:rsidR="00A27813" w:rsidRPr="00B02EE3" w:rsidRDefault="00A27813" w:rsidP="00602155">
            <w:pPr>
              <w:autoSpaceDE w:val="0"/>
              <w:autoSpaceDN w:val="0"/>
              <w:adjustRightInd w:val="0"/>
              <w:rPr>
                <w:szCs w:val="22"/>
              </w:rPr>
            </w:pPr>
            <w:r w:rsidRPr="00B02EE3">
              <w:rPr>
                <w:szCs w:val="22"/>
              </w:rPr>
              <w:t xml:space="preserve">48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E8AF1B" w14:textId="77777777" w:rsidR="00A27813" w:rsidRPr="00B02EE3" w:rsidRDefault="00A27813" w:rsidP="00602155">
            <w:pPr>
              <w:autoSpaceDE w:val="0"/>
              <w:autoSpaceDN w:val="0"/>
              <w:adjustRightInd w:val="0"/>
              <w:rPr>
                <w:szCs w:val="22"/>
              </w:rPr>
            </w:pPr>
            <w:r w:rsidRPr="00B02EE3">
              <w:rPr>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9286E3" w14:textId="77777777" w:rsidR="00A27813" w:rsidRPr="00B02EE3" w:rsidRDefault="00A27813" w:rsidP="00602155">
            <w:pPr>
              <w:autoSpaceDE w:val="0"/>
              <w:autoSpaceDN w:val="0"/>
              <w:adjustRightInd w:val="0"/>
              <w:rPr>
                <w:szCs w:val="22"/>
              </w:rPr>
            </w:pPr>
            <w:r w:rsidRPr="00B02EE3">
              <w:rPr>
                <w:szCs w:val="22"/>
              </w:rPr>
              <w:t xml:space="preserve">48 </w:t>
            </w:r>
          </w:p>
        </w:tc>
      </w:tr>
      <w:tr w:rsidR="00A27813" w:rsidRPr="00B02EE3" w14:paraId="700F4FCC"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A046C70" w14:textId="77777777" w:rsidR="00A27813" w:rsidRPr="00B02EE3" w:rsidRDefault="00A27813" w:rsidP="00602155">
            <w:pPr>
              <w:autoSpaceDE w:val="0"/>
              <w:autoSpaceDN w:val="0"/>
              <w:adjustRightInd w:val="0"/>
              <w:rPr>
                <w:szCs w:val="22"/>
              </w:rPr>
            </w:pPr>
            <w:r w:rsidRPr="00B02EE3">
              <w:rPr>
                <w:szCs w:val="22"/>
              </w:rPr>
              <w:t xml:space="preserve">52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C0CD5E" w14:textId="77777777" w:rsidR="00A27813" w:rsidRPr="00B02EE3" w:rsidRDefault="00A27813" w:rsidP="00602155">
            <w:pPr>
              <w:autoSpaceDE w:val="0"/>
              <w:autoSpaceDN w:val="0"/>
              <w:adjustRightInd w:val="0"/>
              <w:rPr>
                <w:szCs w:val="22"/>
              </w:rPr>
            </w:pPr>
            <w:r w:rsidRPr="00B02EE3">
              <w:rPr>
                <w:szCs w:val="22"/>
              </w:rPr>
              <w:t xml:space="preserve">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937055" w14:textId="77777777" w:rsidR="00A27813" w:rsidRPr="00B02EE3" w:rsidRDefault="00A27813" w:rsidP="00602155">
            <w:pPr>
              <w:autoSpaceDE w:val="0"/>
              <w:autoSpaceDN w:val="0"/>
              <w:adjustRightInd w:val="0"/>
              <w:rPr>
                <w:szCs w:val="22"/>
              </w:rPr>
            </w:pPr>
            <w:r w:rsidRPr="00B02EE3">
              <w:rPr>
                <w:szCs w:val="22"/>
              </w:rPr>
              <w:t xml:space="preserve">30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4936E8" w14:textId="77777777" w:rsidR="00A27813" w:rsidRPr="00B02EE3" w:rsidRDefault="00A27813" w:rsidP="00602155">
            <w:pPr>
              <w:autoSpaceDE w:val="0"/>
              <w:autoSpaceDN w:val="0"/>
              <w:adjustRightInd w:val="0"/>
              <w:rPr>
                <w:szCs w:val="22"/>
              </w:rPr>
            </w:pPr>
            <w:r w:rsidRPr="00B02EE3">
              <w:rPr>
                <w:szCs w:val="22"/>
              </w:rPr>
              <w:t xml:space="preserve">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CC4DCD" w14:textId="77777777" w:rsidR="00A27813" w:rsidRPr="00B02EE3" w:rsidRDefault="00A27813" w:rsidP="00602155">
            <w:pPr>
              <w:autoSpaceDE w:val="0"/>
              <w:autoSpaceDN w:val="0"/>
              <w:adjustRightInd w:val="0"/>
              <w:rPr>
                <w:szCs w:val="22"/>
              </w:rPr>
            </w:pPr>
            <w:r w:rsidRPr="00B02EE3">
              <w:rPr>
                <w:szCs w:val="22"/>
              </w:rPr>
              <w:t xml:space="preserve">52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D1A469" w14:textId="77777777" w:rsidR="00A27813" w:rsidRPr="00B02EE3" w:rsidRDefault="00A27813" w:rsidP="00602155">
            <w:pPr>
              <w:autoSpaceDE w:val="0"/>
              <w:autoSpaceDN w:val="0"/>
              <w:adjustRightInd w:val="0"/>
              <w:rPr>
                <w:szCs w:val="22"/>
              </w:rPr>
            </w:pPr>
            <w:r w:rsidRPr="00B02EE3">
              <w:rPr>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9D4290" w14:textId="77777777" w:rsidR="00A27813" w:rsidRPr="00B02EE3" w:rsidRDefault="00A27813" w:rsidP="00602155">
            <w:pPr>
              <w:autoSpaceDE w:val="0"/>
              <w:autoSpaceDN w:val="0"/>
              <w:adjustRightInd w:val="0"/>
              <w:rPr>
                <w:szCs w:val="22"/>
              </w:rPr>
            </w:pPr>
            <w:r w:rsidRPr="00B02EE3">
              <w:rPr>
                <w:szCs w:val="22"/>
              </w:rPr>
              <w:t xml:space="preserve">52 </w:t>
            </w:r>
          </w:p>
        </w:tc>
      </w:tr>
      <w:tr w:rsidR="00A27813" w:rsidRPr="00B02EE3" w14:paraId="635030CF"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753BE0" w14:textId="77777777" w:rsidR="00A27813" w:rsidRPr="00B02EE3" w:rsidRDefault="00A27813" w:rsidP="00602155">
            <w:pPr>
              <w:autoSpaceDE w:val="0"/>
              <w:autoSpaceDN w:val="0"/>
              <w:adjustRightInd w:val="0"/>
              <w:rPr>
                <w:szCs w:val="22"/>
              </w:rPr>
            </w:pPr>
            <w:r w:rsidRPr="00B02EE3">
              <w:rPr>
                <w:szCs w:val="22"/>
              </w:rPr>
              <w:t xml:space="preserve">56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86B01B" w14:textId="77777777" w:rsidR="00A27813" w:rsidRPr="00B02EE3" w:rsidRDefault="00A27813" w:rsidP="00602155">
            <w:pPr>
              <w:autoSpaceDE w:val="0"/>
              <w:autoSpaceDN w:val="0"/>
              <w:adjustRightInd w:val="0"/>
              <w:rPr>
                <w:szCs w:val="22"/>
              </w:rPr>
            </w:pPr>
            <w:r w:rsidRPr="00B02EE3">
              <w:rPr>
                <w:szCs w:val="22"/>
              </w:rPr>
              <w:t xml:space="preserve">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C1ECA56" w14:textId="77777777" w:rsidR="00A27813" w:rsidRPr="00B02EE3" w:rsidRDefault="00A27813" w:rsidP="00602155">
            <w:pPr>
              <w:autoSpaceDE w:val="0"/>
              <w:autoSpaceDN w:val="0"/>
              <w:adjustRightInd w:val="0"/>
              <w:rPr>
                <w:szCs w:val="22"/>
              </w:rPr>
            </w:pPr>
            <w:r w:rsidRPr="00B02EE3">
              <w:rPr>
                <w:szCs w:val="22"/>
              </w:rPr>
              <w:t xml:space="preserve">30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450682" w14:textId="77777777" w:rsidR="00A27813" w:rsidRPr="00B02EE3" w:rsidRDefault="00A27813" w:rsidP="00602155">
            <w:pPr>
              <w:autoSpaceDE w:val="0"/>
              <w:autoSpaceDN w:val="0"/>
              <w:adjustRightInd w:val="0"/>
              <w:rPr>
                <w:szCs w:val="22"/>
              </w:rPr>
            </w:pPr>
            <w:r w:rsidRPr="00B02EE3">
              <w:rPr>
                <w:szCs w:val="22"/>
              </w:rPr>
              <w:t xml:space="preserve">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1764B8" w14:textId="77777777" w:rsidR="00A27813" w:rsidRPr="00B02EE3" w:rsidRDefault="00A27813" w:rsidP="00602155">
            <w:pPr>
              <w:autoSpaceDE w:val="0"/>
              <w:autoSpaceDN w:val="0"/>
              <w:adjustRightInd w:val="0"/>
              <w:rPr>
                <w:szCs w:val="22"/>
              </w:rPr>
            </w:pPr>
            <w:r w:rsidRPr="00B02EE3">
              <w:rPr>
                <w:szCs w:val="22"/>
              </w:rPr>
              <w:t xml:space="preserve">56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7FC93A" w14:textId="77777777" w:rsidR="00A27813" w:rsidRPr="00B02EE3" w:rsidRDefault="00A27813" w:rsidP="00602155">
            <w:pPr>
              <w:autoSpaceDE w:val="0"/>
              <w:autoSpaceDN w:val="0"/>
              <w:adjustRightInd w:val="0"/>
              <w:rPr>
                <w:szCs w:val="22"/>
              </w:rPr>
            </w:pPr>
            <w:r w:rsidRPr="00B02EE3">
              <w:rPr>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C577C81" w14:textId="77777777" w:rsidR="00A27813" w:rsidRPr="00B02EE3" w:rsidRDefault="00A27813" w:rsidP="00602155">
            <w:pPr>
              <w:autoSpaceDE w:val="0"/>
              <w:autoSpaceDN w:val="0"/>
              <w:adjustRightInd w:val="0"/>
              <w:rPr>
                <w:szCs w:val="22"/>
              </w:rPr>
            </w:pPr>
            <w:r w:rsidRPr="00B02EE3">
              <w:rPr>
                <w:szCs w:val="22"/>
              </w:rPr>
              <w:t xml:space="preserve">56 </w:t>
            </w:r>
          </w:p>
        </w:tc>
      </w:tr>
      <w:tr w:rsidR="00A27813" w:rsidRPr="00B02EE3" w14:paraId="39B7F22F"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6D6E23" w14:textId="77777777" w:rsidR="00A27813" w:rsidRPr="00B02EE3" w:rsidRDefault="00A27813" w:rsidP="00602155">
            <w:pPr>
              <w:autoSpaceDE w:val="0"/>
              <w:autoSpaceDN w:val="0"/>
              <w:adjustRightInd w:val="0"/>
              <w:rPr>
                <w:szCs w:val="22"/>
              </w:rPr>
            </w:pPr>
            <w:r w:rsidRPr="00B02EE3">
              <w:rPr>
                <w:szCs w:val="22"/>
              </w:rPr>
              <w:t xml:space="preserve">60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26EEA2" w14:textId="77777777" w:rsidR="00A27813" w:rsidRPr="00B02EE3" w:rsidRDefault="00A27813" w:rsidP="00602155">
            <w:pPr>
              <w:autoSpaceDE w:val="0"/>
              <w:autoSpaceDN w:val="0"/>
              <w:adjustRightInd w:val="0"/>
              <w:rPr>
                <w:szCs w:val="22"/>
              </w:rPr>
            </w:pPr>
            <w:r w:rsidRPr="00B02EE3">
              <w:rPr>
                <w:szCs w:val="22"/>
              </w:rPr>
              <w:t xml:space="preserve">2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9DA65B" w14:textId="77777777" w:rsidR="00A27813" w:rsidRPr="00B02EE3" w:rsidRDefault="00A27813" w:rsidP="00602155">
            <w:pPr>
              <w:autoSpaceDE w:val="0"/>
              <w:autoSpaceDN w:val="0"/>
              <w:adjustRightInd w:val="0"/>
              <w:rPr>
                <w:szCs w:val="22"/>
              </w:rPr>
            </w:pPr>
            <w:r w:rsidRPr="00B02EE3">
              <w:rPr>
                <w:szCs w:val="22"/>
              </w:rPr>
              <w:t xml:space="preserve">30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2039AF2" w14:textId="77777777" w:rsidR="00A27813" w:rsidRPr="00B02EE3" w:rsidRDefault="00A27813" w:rsidP="00602155">
            <w:pPr>
              <w:autoSpaceDE w:val="0"/>
              <w:autoSpaceDN w:val="0"/>
              <w:adjustRightInd w:val="0"/>
              <w:rPr>
                <w:szCs w:val="22"/>
              </w:rPr>
            </w:pPr>
            <w:r w:rsidRPr="00B02EE3">
              <w:rPr>
                <w:szCs w:val="22"/>
              </w:rPr>
              <w:t xml:space="preserve">2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5BFDFE" w14:textId="77777777" w:rsidR="00A27813" w:rsidRPr="00B02EE3" w:rsidRDefault="00A27813" w:rsidP="00602155">
            <w:pPr>
              <w:autoSpaceDE w:val="0"/>
              <w:autoSpaceDN w:val="0"/>
              <w:adjustRightInd w:val="0"/>
              <w:rPr>
                <w:szCs w:val="22"/>
              </w:rPr>
            </w:pPr>
            <w:r w:rsidRPr="00B02EE3">
              <w:rPr>
                <w:szCs w:val="22"/>
              </w:rPr>
              <w:t xml:space="preserve">60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2BEF70" w14:textId="77777777" w:rsidR="00A27813" w:rsidRPr="00B02EE3" w:rsidRDefault="00A27813" w:rsidP="00602155">
            <w:pPr>
              <w:autoSpaceDE w:val="0"/>
              <w:autoSpaceDN w:val="0"/>
              <w:adjustRightInd w:val="0"/>
              <w:rPr>
                <w:szCs w:val="22"/>
              </w:rPr>
            </w:pPr>
            <w:r w:rsidRPr="00B02EE3">
              <w:rPr>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8D6066" w14:textId="77777777" w:rsidR="00A27813" w:rsidRPr="00B02EE3" w:rsidRDefault="00A27813" w:rsidP="00602155">
            <w:pPr>
              <w:autoSpaceDE w:val="0"/>
              <w:autoSpaceDN w:val="0"/>
              <w:adjustRightInd w:val="0"/>
              <w:rPr>
                <w:szCs w:val="22"/>
              </w:rPr>
            </w:pPr>
            <w:r w:rsidRPr="00B02EE3">
              <w:rPr>
                <w:szCs w:val="22"/>
              </w:rPr>
              <w:t xml:space="preserve">60 </w:t>
            </w:r>
          </w:p>
        </w:tc>
      </w:tr>
      <w:tr w:rsidR="00A27813" w:rsidRPr="00B02EE3" w14:paraId="00EC6146" w14:textId="77777777" w:rsidTr="00E46E49">
        <w:trPr>
          <w:jc w:val="center"/>
        </w:trPr>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D2D9B4" w14:textId="77777777" w:rsidR="00A27813" w:rsidRPr="00B02EE3" w:rsidRDefault="00A27813" w:rsidP="00602155">
            <w:pPr>
              <w:autoSpaceDE w:val="0"/>
              <w:autoSpaceDN w:val="0"/>
              <w:adjustRightInd w:val="0"/>
              <w:rPr>
                <w:szCs w:val="22"/>
              </w:rPr>
            </w:pPr>
            <w:r w:rsidRPr="00B02EE3">
              <w:rPr>
                <w:szCs w:val="22"/>
              </w:rPr>
              <w:t xml:space="preserve">Более 60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F6A60F" w14:textId="77777777" w:rsidR="00A27813" w:rsidRPr="00B02EE3" w:rsidRDefault="00A27813" w:rsidP="00602155">
            <w:pPr>
              <w:autoSpaceDE w:val="0"/>
              <w:autoSpaceDN w:val="0"/>
              <w:adjustRightInd w:val="0"/>
              <w:rPr>
                <w:szCs w:val="22"/>
              </w:rPr>
            </w:pPr>
            <w:r w:rsidRPr="00B02EE3">
              <w:rPr>
                <w:szCs w:val="22"/>
              </w:rPr>
              <w:t xml:space="preserve">2 - 3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4D54DA" w14:textId="77777777" w:rsidR="00A27813" w:rsidRPr="00B02EE3" w:rsidRDefault="00A27813" w:rsidP="00602155">
            <w:pPr>
              <w:autoSpaceDE w:val="0"/>
              <w:autoSpaceDN w:val="0"/>
              <w:adjustRightInd w:val="0"/>
              <w:rPr>
                <w:szCs w:val="22"/>
              </w:rPr>
            </w:pPr>
            <w:r w:rsidRPr="00B02EE3">
              <w:rPr>
                <w:szCs w:val="22"/>
              </w:rPr>
              <w:t xml:space="preserve">40 </w:t>
            </w:r>
          </w:p>
        </w:tc>
        <w:tc>
          <w:tcPr>
            <w:tcW w:w="1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BD335E" w14:textId="77777777" w:rsidR="00A27813" w:rsidRPr="00B02EE3" w:rsidRDefault="00A27813" w:rsidP="00602155">
            <w:pPr>
              <w:autoSpaceDE w:val="0"/>
              <w:autoSpaceDN w:val="0"/>
              <w:adjustRightInd w:val="0"/>
              <w:rPr>
                <w:szCs w:val="22"/>
              </w:rPr>
            </w:pPr>
            <w:r w:rsidRPr="00B02EE3">
              <w:rPr>
                <w:szCs w:val="22"/>
              </w:rPr>
              <w:t xml:space="preserve">2 - 3 </w:t>
            </w:r>
          </w:p>
        </w:tc>
        <w:tc>
          <w:tcPr>
            <w:tcW w:w="143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6886DE" w14:textId="77777777" w:rsidR="00A27813" w:rsidRPr="00B02EE3" w:rsidRDefault="00A27813" w:rsidP="00602155">
            <w:pPr>
              <w:autoSpaceDE w:val="0"/>
              <w:autoSpaceDN w:val="0"/>
              <w:adjustRightInd w:val="0"/>
              <w:rPr>
                <w:szCs w:val="22"/>
              </w:rPr>
            </w:pPr>
            <w:r w:rsidRPr="00B02EE3">
              <w:rPr>
                <w:szCs w:val="22"/>
              </w:rPr>
              <w:t xml:space="preserve">равна диаметру ствола дерева </w:t>
            </w:r>
          </w:p>
        </w:tc>
        <w:tc>
          <w:tcPr>
            <w:tcW w:w="14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0AFE2B" w14:textId="77777777" w:rsidR="00A27813" w:rsidRPr="00B02EE3" w:rsidRDefault="00A27813" w:rsidP="00602155">
            <w:pPr>
              <w:autoSpaceDE w:val="0"/>
              <w:autoSpaceDN w:val="0"/>
              <w:adjustRightInd w:val="0"/>
              <w:rPr>
                <w:szCs w:val="22"/>
              </w:rPr>
            </w:pPr>
            <w:r w:rsidRPr="00B02EE3">
              <w:rPr>
                <w:szCs w:val="22"/>
              </w:rPr>
              <w:t xml:space="preserve">2 </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C5737E" w14:textId="77777777" w:rsidR="00A27813" w:rsidRPr="00B02EE3" w:rsidRDefault="00A27813" w:rsidP="00602155">
            <w:pPr>
              <w:autoSpaceDE w:val="0"/>
              <w:autoSpaceDN w:val="0"/>
              <w:adjustRightInd w:val="0"/>
              <w:rPr>
                <w:szCs w:val="22"/>
              </w:rPr>
            </w:pPr>
            <w:r w:rsidRPr="00B02EE3">
              <w:rPr>
                <w:szCs w:val="22"/>
              </w:rPr>
              <w:t xml:space="preserve">равна 1/2 диаметра ствола дерева </w:t>
            </w:r>
          </w:p>
        </w:tc>
      </w:tr>
    </w:tbl>
    <w:p w14:paraId="1F4AA9C1" w14:textId="77777777" w:rsidR="00491659" w:rsidRPr="00B02EE3" w:rsidRDefault="00491659" w:rsidP="00491659">
      <w:pPr>
        <w:pStyle w:val="affffff6"/>
        <w:spacing w:before="120"/>
      </w:pPr>
      <w:bookmarkStart w:id="432" w:name="_Toc499022629"/>
      <w:bookmarkStart w:id="433" w:name="_Toc508007693"/>
      <w:bookmarkStart w:id="434" w:name="_Toc513811827"/>
      <w:r w:rsidRPr="00B02EE3">
        <w:t xml:space="preserve">В последний год перед рубкой сосновых насаждений допускается проведение подсочки с оставлением одного </w:t>
      </w:r>
      <w:proofErr w:type="spellStart"/>
      <w:r w:rsidRPr="00B02EE3">
        <w:t>межкаррового</w:t>
      </w:r>
      <w:proofErr w:type="spellEnd"/>
      <w:r w:rsidRPr="00B02EE3">
        <w:t xml:space="preserve"> ремня шириной не менее 10 см.</w:t>
      </w:r>
    </w:p>
    <w:p w14:paraId="0E5F1FDE" w14:textId="77777777" w:rsidR="00491659" w:rsidRPr="00B02EE3" w:rsidRDefault="00491659" w:rsidP="00491659">
      <w:pPr>
        <w:pStyle w:val="affffff6"/>
      </w:pPr>
      <w:r w:rsidRPr="00B02EE3">
        <w:t xml:space="preserve">Карры располагаются равномерно по окружности ствола дерева. Если разместить </w:t>
      </w:r>
      <w:proofErr w:type="spellStart"/>
      <w:r w:rsidRPr="00B02EE3">
        <w:t>карры</w:t>
      </w:r>
      <w:proofErr w:type="spellEnd"/>
      <w:r w:rsidRPr="00B02EE3">
        <w:t xml:space="preserve"> равномерно невозможно, минимальная ширина </w:t>
      </w:r>
      <w:proofErr w:type="spellStart"/>
      <w:r w:rsidRPr="00B02EE3">
        <w:t>межкаррового</w:t>
      </w:r>
      <w:proofErr w:type="spellEnd"/>
      <w:r w:rsidRPr="00B02EE3">
        <w:t xml:space="preserve"> ремня должна быть не менее 10 см. Межкарровые ремни должны закладываться только по здоровой части ствола дерева.</w:t>
      </w:r>
    </w:p>
    <w:p w14:paraId="72563773" w14:textId="77777777" w:rsidR="00491659" w:rsidRPr="00B02EE3" w:rsidRDefault="00491659" w:rsidP="00491659">
      <w:pPr>
        <w:pStyle w:val="affffff6"/>
      </w:pPr>
      <w:r w:rsidRPr="00B02EE3">
        <w:t>Не допускается уменьшение установленной общей ширины межкарровых ремней или увеличение ширины карр по отношению к указанным в таблице 2.2.3.1.</w:t>
      </w:r>
    </w:p>
    <w:p w14:paraId="709A32A2" w14:textId="77777777" w:rsidR="00491659" w:rsidRPr="00B02EE3" w:rsidRDefault="00491659" w:rsidP="00491659">
      <w:pPr>
        <w:pStyle w:val="affffffa"/>
      </w:pPr>
      <w:r w:rsidRPr="00B02EE3">
        <w:t>Еловые насаждения</w:t>
      </w:r>
    </w:p>
    <w:bookmarkEnd w:id="432"/>
    <w:bookmarkEnd w:id="433"/>
    <w:bookmarkEnd w:id="434"/>
    <w:p w14:paraId="171A7BF8" w14:textId="77777777" w:rsidR="00491659" w:rsidRPr="00B02EE3" w:rsidRDefault="00491659" w:rsidP="00491659">
      <w:pPr>
        <w:pStyle w:val="affffff6"/>
      </w:pPr>
      <w:r w:rsidRPr="00B02EE3">
        <w:t>В качестве стимулятора выхода живицы разрешается в течение всего срока проведения подсочки применять экстракт или настой кормовых дрожжей в концентрации, соответственно, не более 0,25 и 5,0 процентов.</w:t>
      </w:r>
    </w:p>
    <w:p w14:paraId="6E1296D5" w14:textId="77777777" w:rsidR="00491659" w:rsidRPr="00B02EE3" w:rsidRDefault="00491659" w:rsidP="00491659">
      <w:pPr>
        <w:pStyle w:val="affffff6"/>
      </w:pPr>
      <w:r w:rsidRPr="00B02EE3">
        <w:t>Размеры надрезов ствола дерева при подсочке деревьев ели должны быть следующими: глубина подновки не более 2 мм, глубина желобка не более 4 мм, шаг подновки - не более 50 мм, угол подновки - 30 - 40 градусов.</w:t>
      </w:r>
    </w:p>
    <w:p w14:paraId="5A315CFE" w14:textId="77777777" w:rsidR="00491659" w:rsidRPr="00B02EE3" w:rsidRDefault="00491659" w:rsidP="00491659">
      <w:pPr>
        <w:pStyle w:val="affffff6"/>
      </w:pPr>
      <w:r w:rsidRPr="00B02EE3">
        <w:t>Общая ширина межкарровых ремней и количество карр на стволах деревьев ели приведены в таблице 2.2.3.2.</w:t>
      </w:r>
    </w:p>
    <w:p w14:paraId="32C9609B" w14:textId="77777777" w:rsidR="00491659" w:rsidRPr="00B02EE3" w:rsidRDefault="00491659" w:rsidP="00491659">
      <w:pPr>
        <w:pStyle w:val="affffff6"/>
      </w:pPr>
      <w:r w:rsidRPr="00B02EE3">
        <w:t xml:space="preserve">Подсочка деревьев ели проводится восходящим способом, начиная с высоты ствола 80 см. За сезон наносится не более 12 </w:t>
      </w:r>
      <w:proofErr w:type="spellStart"/>
      <w:r w:rsidRPr="00B02EE3">
        <w:t>подновок</w:t>
      </w:r>
      <w:proofErr w:type="spellEnd"/>
      <w:r w:rsidRPr="00B02EE3">
        <w:t xml:space="preserve"> при паузе </w:t>
      </w:r>
      <w:proofErr w:type="spellStart"/>
      <w:r w:rsidRPr="00B02EE3">
        <w:t>вздымки</w:t>
      </w:r>
      <w:proofErr w:type="spellEnd"/>
      <w:r w:rsidRPr="00B02EE3">
        <w:t xml:space="preserve"> от 7 до 14 календарных дней. Расход </w:t>
      </w:r>
      <w:proofErr w:type="spellStart"/>
      <w:r w:rsidRPr="00B02EE3">
        <w:t>карры</w:t>
      </w:r>
      <w:proofErr w:type="spellEnd"/>
      <w:r w:rsidRPr="00B02EE3">
        <w:t xml:space="preserve"> за сезон по высоте ствола не должен превышать 55 см, </w:t>
      </w:r>
      <w:proofErr w:type="spellStart"/>
      <w:r w:rsidRPr="00B02EE3">
        <w:t>межкарровая</w:t>
      </w:r>
      <w:proofErr w:type="spellEnd"/>
      <w:r w:rsidRPr="00B02EE3">
        <w:t xml:space="preserve"> перемычка - 10 см.</w:t>
      </w:r>
    </w:p>
    <w:p w14:paraId="3F6BDAF2" w14:textId="77777777" w:rsidR="000C65F5" w:rsidRPr="00B02EE3" w:rsidRDefault="000C65F5" w:rsidP="00491659">
      <w:pPr>
        <w:pStyle w:val="affffff6"/>
        <w:jc w:val="center"/>
        <w:rPr>
          <w:b/>
          <w:bCs/>
        </w:rPr>
        <w:sectPr w:rsidR="000C65F5" w:rsidRPr="00B02EE3" w:rsidSect="006B0EA4">
          <w:pgSz w:w="11907" w:h="16840" w:code="9"/>
          <w:pgMar w:top="851" w:right="1134" w:bottom="1134" w:left="1134" w:header="709" w:footer="709" w:gutter="0"/>
          <w:cols w:space="720"/>
          <w:docGrid w:linePitch="360"/>
        </w:sectPr>
      </w:pPr>
      <w:bookmarkStart w:id="435" w:name="_Toc499022630"/>
      <w:bookmarkStart w:id="436" w:name="_Toc508007694"/>
      <w:bookmarkStart w:id="437" w:name="_Toc513811828"/>
    </w:p>
    <w:p w14:paraId="7C53CC0C" w14:textId="3F3A6CC7" w:rsidR="002A1CE2" w:rsidRPr="00B02EE3" w:rsidRDefault="002A1CE2" w:rsidP="00491659">
      <w:pPr>
        <w:pStyle w:val="affffff6"/>
        <w:jc w:val="center"/>
        <w:rPr>
          <w:b/>
          <w:bCs/>
        </w:rPr>
      </w:pPr>
      <w:r w:rsidRPr="00B02EE3">
        <w:rPr>
          <w:b/>
          <w:bCs/>
        </w:rPr>
        <w:t>Лиственничные насаждения</w:t>
      </w:r>
      <w:bookmarkEnd w:id="435"/>
      <w:bookmarkEnd w:id="436"/>
      <w:bookmarkEnd w:id="437"/>
    </w:p>
    <w:p w14:paraId="4D2690EF" w14:textId="77777777" w:rsidR="00491659" w:rsidRPr="00B02EE3" w:rsidRDefault="00491659" w:rsidP="00491659">
      <w:pPr>
        <w:pStyle w:val="affffff6"/>
      </w:pPr>
      <w:r w:rsidRPr="00B02EE3">
        <w:t>Размеры надрезов ствола дерева при подсочке лиственничных насаждений должны быть следующими: глубина подновки не более 5 мм, глубина желобка не более 6 мм, шаг подновки - не более 50 мм, угол подновки - 30 - 40 градусов.</w:t>
      </w:r>
    </w:p>
    <w:p w14:paraId="5B930A8C" w14:textId="77777777" w:rsidR="00491659" w:rsidRPr="00B02EE3" w:rsidRDefault="00491659" w:rsidP="00491659">
      <w:pPr>
        <w:pStyle w:val="affffff6"/>
      </w:pPr>
      <w:r w:rsidRPr="00B02EE3">
        <w:t xml:space="preserve">При проведении подсочки в течение 3 лет </w:t>
      </w:r>
      <w:proofErr w:type="spellStart"/>
      <w:r w:rsidRPr="00B02EE3">
        <w:t>карры</w:t>
      </w:r>
      <w:proofErr w:type="spellEnd"/>
      <w:r w:rsidRPr="00B02EE3">
        <w:t xml:space="preserve"> размещаются в два яруса с перемычкой между ярусами 5 см. Подновки наносятся одновременно в обоих ярусах: в верхнем - восходящим, а в нижнем - нисходящим способами. Карры нижнего яруса в первый год закладываются на высоте 150 см. Пауза </w:t>
      </w:r>
      <w:proofErr w:type="spellStart"/>
      <w:r w:rsidRPr="00B02EE3">
        <w:t>вздымки</w:t>
      </w:r>
      <w:proofErr w:type="spellEnd"/>
      <w:r w:rsidRPr="00B02EE3">
        <w:t xml:space="preserve"> должна быть не менее 21 календарного дня, а использование поверхности ствола дерева в каждом ярусе не должно превышать 25 см в год.</w:t>
      </w:r>
    </w:p>
    <w:p w14:paraId="33088204" w14:textId="77777777" w:rsidR="00491659" w:rsidRPr="00B02EE3" w:rsidRDefault="00491659" w:rsidP="00491659">
      <w:pPr>
        <w:pStyle w:val="affffff6"/>
      </w:pPr>
      <w:r w:rsidRPr="00B02EE3">
        <w:t xml:space="preserve">При проведении подсочки в течение 5 лет предусматривается применение восходящего способа в течение всего срока проведения подсочки. Межкарровая перемычка - 5 см. Карры закладывают на высоте 80 см (нижняя граница </w:t>
      </w:r>
      <w:proofErr w:type="spellStart"/>
      <w:r w:rsidRPr="00B02EE3">
        <w:t>карры</w:t>
      </w:r>
      <w:proofErr w:type="spellEnd"/>
      <w:r w:rsidRPr="00B02EE3">
        <w:t xml:space="preserve">). Пауза </w:t>
      </w:r>
      <w:proofErr w:type="spellStart"/>
      <w:r w:rsidRPr="00B02EE3">
        <w:t>вздымки</w:t>
      </w:r>
      <w:proofErr w:type="spellEnd"/>
      <w:r w:rsidRPr="00B02EE3">
        <w:t xml:space="preserve"> 14 календарных дней, ежегодное использование для подсочки не более 40 см поверхности ствола.</w:t>
      </w:r>
    </w:p>
    <w:p w14:paraId="68708F2B" w14:textId="77777777" w:rsidR="00491659" w:rsidRPr="00B02EE3" w:rsidRDefault="00491659" w:rsidP="00491659">
      <w:pPr>
        <w:pStyle w:val="affffff6"/>
      </w:pPr>
      <w:r w:rsidRPr="00B02EE3">
        <w:t xml:space="preserve">Межкарровые ремни размещаются только на здоровой части ствола дерева. Карры закладываются равномерно по окружности ствола дерева. При невозможности разместить </w:t>
      </w:r>
      <w:proofErr w:type="spellStart"/>
      <w:r w:rsidRPr="00B02EE3">
        <w:t>карры</w:t>
      </w:r>
      <w:proofErr w:type="spellEnd"/>
      <w:r w:rsidRPr="00B02EE3">
        <w:t xml:space="preserve"> равномерно самый узкий межкарровый ремень не должен быть менее 10 см. На стволах деревьев, имеющих наклон, межкарровые ремни отставляются со стороны наклона и с противоположной стороны при двух </w:t>
      </w:r>
      <w:proofErr w:type="spellStart"/>
      <w:r w:rsidRPr="00B02EE3">
        <w:t>каррах</w:t>
      </w:r>
      <w:proofErr w:type="spellEnd"/>
      <w:r w:rsidRPr="00B02EE3">
        <w:t xml:space="preserve"> на стволе дерева.</w:t>
      </w:r>
    </w:p>
    <w:p w14:paraId="0B145074" w14:textId="1C64B387" w:rsidR="00491659" w:rsidRPr="00B02EE3" w:rsidRDefault="00491659" w:rsidP="00491659">
      <w:pPr>
        <w:pStyle w:val="214"/>
        <w:spacing w:line="360" w:lineRule="auto"/>
        <w:ind w:left="57"/>
      </w:pPr>
      <w:r w:rsidRPr="00B02EE3">
        <w:t>Общая ширина межкарровых ремней и количество карр на стволах деревьев лиственницы приведены в таблице 2.2.3.2.</w:t>
      </w:r>
    </w:p>
    <w:p w14:paraId="21908159" w14:textId="0B65DE86" w:rsidR="00190D0E" w:rsidRPr="00B02EE3" w:rsidRDefault="00190D0E" w:rsidP="00491659">
      <w:pPr>
        <w:pStyle w:val="214"/>
        <w:spacing w:line="360" w:lineRule="auto"/>
        <w:ind w:left="57"/>
        <w:jc w:val="right"/>
        <w:rPr>
          <w:iCs/>
          <w:szCs w:val="24"/>
        </w:rPr>
      </w:pPr>
      <w:r w:rsidRPr="00B02EE3">
        <w:rPr>
          <w:iCs/>
          <w:szCs w:val="24"/>
        </w:rPr>
        <w:t xml:space="preserve">Таблица </w:t>
      </w:r>
      <w:r w:rsidR="009B56D7" w:rsidRPr="00B02EE3">
        <w:rPr>
          <w:iCs/>
          <w:szCs w:val="24"/>
        </w:rPr>
        <w:t>2.2.3.2</w:t>
      </w:r>
    </w:p>
    <w:p w14:paraId="1B2A938B" w14:textId="002F4FCE" w:rsidR="00F117E5" w:rsidRPr="00B02EE3" w:rsidRDefault="00190D0E" w:rsidP="00CE301C">
      <w:pPr>
        <w:shd w:val="clear" w:color="auto" w:fill="FFFFFF"/>
        <w:autoSpaceDE w:val="0"/>
        <w:autoSpaceDN w:val="0"/>
        <w:adjustRightInd w:val="0"/>
        <w:spacing w:line="360" w:lineRule="auto"/>
        <w:ind w:left="57" w:firstLine="708"/>
        <w:rPr>
          <w:bCs/>
          <w:sz w:val="24"/>
        </w:rPr>
      </w:pPr>
      <w:r w:rsidRPr="00B02EE3">
        <w:rPr>
          <w:bCs/>
          <w:sz w:val="24"/>
        </w:rPr>
        <w:t xml:space="preserve">Общая ширина межкарровых ремней и количество карр на стволах деревьев ели и лиственницы </w:t>
      </w:r>
    </w:p>
    <w:tbl>
      <w:tblPr>
        <w:tblW w:w="9639" w:type="dxa"/>
        <w:jc w:val="center"/>
        <w:tblLayout w:type="fixed"/>
        <w:tblCellMar>
          <w:top w:w="102" w:type="dxa"/>
          <w:left w:w="62" w:type="dxa"/>
          <w:bottom w:w="102" w:type="dxa"/>
          <w:right w:w="62" w:type="dxa"/>
        </w:tblCellMar>
        <w:tblLook w:val="0000" w:firstRow="0" w:lastRow="0" w:firstColumn="0" w:lastColumn="0" w:noHBand="0" w:noVBand="0"/>
      </w:tblPr>
      <w:tblGrid>
        <w:gridCol w:w="1795"/>
        <w:gridCol w:w="1961"/>
        <w:gridCol w:w="1961"/>
        <w:gridCol w:w="1961"/>
        <w:gridCol w:w="1961"/>
      </w:tblGrid>
      <w:tr w:rsidR="00491659" w:rsidRPr="00B02EE3" w14:paraId="0D9CEFE7" w14:textId="77777777" w:rsidTr="00491659">
        <w:trPr>
          <w:tblHeader/>
          <w:jc w:val="center"/>
        </w:trPr>
        <w:tc>
          <w:tcPr>
            <w:tcW w:w="179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ECD51F" w14:textId="4D479A42" w:rsidR="00491659" w:rsidRPr="00B02EE3" w:rsidRDefault="00491659" w:rsidP="00602155">
            <w:pPr>
              <w:autoSpaceDE w:val="0"/>
              <w:autoSpaceDN w:val="0"/>
              <w:adjustRightInd w:val="0"/>
              <w:rPr>
                <w:szCs w:val="22"/>
              </w:rPr>
            </w:pPr>
            <w:r w:rsidRPr="00B02EE3">
              <w:rPr>
                <w:szCs w:val="22"/>
              </w:rPr>
              <w:t xml:space="preserve">Диаметр ствола дерева в коре на высоте 1,3 м, см </w:t>
            </w:r>
          </w:p>
        </w:tc>
        <w:tc>
          <w:tcPr>
            <w:tcW w:w="3922"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B8C188" w14:textId="77777777" w:rsidR="00491659" w:rsidRPr="00B02EE3" w:rsidRDefault="00491659" w:rsidP="00602155">
            <w:pPr>
              <w:autoSpaceDE w:val="0"/>
              <w:autoSpaceDN w:val="0"/>
              <w:adjustRightInd w:val="0"/>
              <w:rPr>
                <w:szCs w:val="22"/>
              </w:rPr>
            </w:pPr>
            <w:r w:rsidRPr="00B02EE3">
              <w:rPr>
                <w:szCs w:val="22"/>
              </w:rPr>
              <w:t xml:space="preserve">При подсочке еловых лесных насаждений </w:t>
            </w:r>
          </w:p>
        </w:tc>
        <w:tc>
          <w:tcPr>
            <w:tcW w:w="3922"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E54BE3" w14:textId="77777777" w:rsidR="00491659" w:rsidRPr="00B02EE3" w:rsidRDefault="00491659" w:rsidP="00602155">
            <w:pPr>
              <w:autoSpaceDE w:val="0"/>
              <w:autoSpaceDN w:val="0"/>
              <w:adjustRightInd w:val="0"/>
              <w:rPr>
                <w:szCs w:val="22"/>
              </w:rPr>
            </w:pPr>
            <w:r w:rsidRPr="00B02EE3">
              <w:rPr>
                <w:szCs w:val="22"/>
              </w:rPr>
              <w:t xml:space="preserve">При подсочке лиственничных лесных насаждений </w:t>
            </w:r>
          </w:p>
        </w:tc>
      </w:tr>
      <w:tr w:rsidR="00491659" w:rsidRPr="00B02EE3" w14:paraId="2E616743" w14:textId="77777777" w:rsidTr="00491659">
        <w:trPr>
          <w:tblHeader/>
          <w:jc w:val="center"/>
        </w:trPr>
        <w:tc>
          <w:tcPr>
            <w:tcW w:w="179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AC1961" w14:textId="77777777" w:rsidR="00491659" w:rsidRPr="00B02EE3" w:rsidRDefault="00491659" w:rsidP="00602155">
            <w:pPr>
              <w:autoSpaceDE w:val="0"/>
              <w:autoSpaceDN w:val="0"/>
              <w:adjustRightInd w:val="0"/>
              <w:rPr>
                <w:szCs w:val="22"/>
              </w:rPr>
            </w:pP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567B5F" w14:textId="77777777" w:rsidR="00491659" w:rsidRPr="00B02EE3" w:rsidRDefault="00491659" w:rsidP="00602155">
            <w:pPr>
              <w:autoSpaceDE w:val="0"/>
              <w:autoSpaceDN w:val="0"/>
              <w:adjustRightInd w:val="0"/>
              <w:rPr>
                <w:szCs w:val="22"/>
              </w:rPr>
            </w:pPr>
            <w:r w:rsidRPr="00B02EE3">
              <w:rPr>
                <w:szCs w:val="22"/>
              </w:rPr>
              <w:t xml:space="preserve">количество карр на стволе дерева, шт.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C7E33F" w14:textId="77777777" w:rsidR="00491659" w:rsidRPr="00B02EE3" w:rsidRDefault="00491659" w:rsidP="00602155">
            <w:pPr>
              <w:autoSpaceDE w:val="0"/>
              <w:autoSpaceDN w:val="0"/>
              <w:adjustRightInd w:val="0"/>
              <w:rPr>
                <w:szCs w:val="22"/>
              </w:rPr>
            </w:pPr>
            <w:r w:rsidRPr="00B02EE3">
              <w:rPr>
                <w:szCs w:val="22"/>
              </w:rPr>
              <w:t xml:space="preserve">общая ширина межкарровых ремней, см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465CBC4" w14:textId="77777777" w:rsidR="00491659" w:rsidRPr="00B02EE3" w:rsidRDefault="00491659" w:rsidP="00602155">
            <w:pPr>
              <w:autoSpaceDE w:val="0"/>
              <w:autoSpaceDN w:val="0"/>
              <w:adjustRightInd w:val="0"/>
              <w:rPr>
                <w:szCs w:val="22"/>
              </w:rPr>
            </w:pPr>
            <w:r w:rsidRPr="00B02EE3">
              <w:rPr>
                <w:szCs w:val="22"/>
              </w:rPr>
              <w:t xml:space="preserve">количество карр на стволе дерева, шт.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46FCEA" w14:textId="77777777" w:rsidR="00491659" w:rsidRPr="00B02EE3" w:rsidRDefault="00491659" w:rsidP="00602155">
            <w:pPr>
              <w:autoSpaceDE w:val="0"/>
              <w:autoSpaceDN w:val="0"/>
              <w:adjustRightInd w:val="0"/>
              <w:rPr>
                <w:szCs w:val="22"/>
              </w:rPr>
            </w:pPr>
            <w:r w:rsidRPr="00B02EE3">
              <w:rPr>
                <w:szCs w:val="22"/>
              </w:rPr>
              <w:t xml:space="preserve">общая ширина межкарровых ремней, см </w:t>
            </w:r>
          </w:p>
        </w:tc>
      </w:tr>
      <w:tr w:rsidR="00491659" w:rsidRPr="00B02EE3" w14:paraId="0DC8D377" w14:textId="77777777" w:rsidTr="00491659">
        <w:trPr>
          <w:tblHeade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C34F67" w14:textId="77777777" w:rsidR="00491659" w:rsidRPr="00B02EE3" w:rsidRDefault="00491659" w:rsidP="00602155">
            <w:pPr>
              <w:autoSpaceDE w:val="0"/>
              <w:autoSpaceDN w:val="0"/>
              <w:adjustRightInd w:val="0"/>
              <w:rPr>
                <w:szCs w:val="22"/>
              </w:rPr>
            </w:pPr>
            <w:r w:rsidRPr="00B02EE3">
              <w:rPr>
                <w:szCs w:val="22"/>
              </w:rPr>
              <w:t>1</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CA0900" w14:textId="77777777" w:rsidR="00491659" w:rsidRPr="00B02EE3" w:rsidRDefault="00491659" w:rsidP="00602155">
            <w:pPr>
              <w:autoSpaceDE w:val="0"/>
              <w:autoSpaceDN w:val="0"/>
              <w:adjustRightInd w:val="0"/>
              <w:rPr>
                <w:szCs w:val="22"/>
              </w:rPr>
            </w:pPr>
            <w:r w:rsidRPr="00B02EE3">
              <w:rPr>
                <w:szCs w:val="22"/>
              </w:rPr>
              <w:t>2</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C7EBA9" w14:textId="77777777" w:rsidR="00491659" w:rsidRPr="00B02EE3" w:rsidRDefault="00491659" w:rsidP="00602155">
            <w:pPr>
              <w:autoSpaceDE w:val="0"/>
              <w:autoSpaceDN w:val="0"/>
              <w:adjustRightInd w:val="0"/>
              <w:rPr>
                <w:szCs w:val="22"/>
              </w:rPr>
            </w:pPr>
            <w:r w:rsidRPr="00B02EE3">
              <w:rPr>
                <w:szCs w:val="22"/>
              </w:rPr>
              <w:t>3</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A8A81B" w14:textId="77777777" w:rsidR="00491659" w:rsidRPr="00B02EE3" w:rsidRDefault="00491659" w:rsidP="00602155">
            <w:pPr>
              <w:autoSpaceDE w:val="0"/>
              <w:autoSpaceDN w:val="0"/>
              <w:adjustRightInd w:val="0"/>
              <w:rPr>
                <w:szCs w:val="22"/>
              </w:rPr>
            </w:pPr>
            <w:r w:rsidRPr="00B02EE3">
              <w:rPr>
                <w:szCs w:val="22"/>
              </w:rPr>
              <w:t>4</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45FB5B" w14:textId="77777777" w:rsidR="00491659" w:rsidRPr="00B02EE3" w:rsidRDefault="00491659" w:rsidP="00602155">
            <w:pPr>
              <w:autoSpaceDE w:val="0"/>
              <w:autoSpaceDN w:val="0"/>
              <w:adjustRightInd w:val="0"/>
              <w:rPr>
                <w:szCs w:val="22"/>
              </w:rPr>
            </w:pPr>
            <w:r w:rsidRPr="00B02EE3">
              <w:rPr>
                <w:szCs w:val="22"/>
              </w:rPr>
              <w:t>5</w:t>
            </w:r>
          </w:p>
        </w:tc>
      </w:tr>
      <w:tr w:rsidR="00491659" w:rsidRPr="00B02EE3" w14:paraId="3EA65077"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652404" w14:textId="77777777" w:rsidR="00491659" w:rsidRPr="00B02EE3" w:rsidRDefault="00491659" w:rsidP="00602155">
            <w:pPr>
              <w:autoSpaceDE w:val="0"/>
              <w:autoSpaceDN w:val="0"/>
              <w:adjustRightInd w:val="0"/>
              <w:rPr>
                <w:szCs w:val="22"/>
              </w:rPr>
            </w:pPr>
            <w:r w:rsidRPr="00B02EE3">
              <w:rPr>
                <w:szCs w:val="22"/>
              </w:rPr>
              <w:t xml:space="preserve">20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239899" w14:textId="77777777" w:rsidR="00491659" w:rsidRPr="00B02EE3" w:rsidRDefault="00491659" w:rsidP="00602155">
            <w:pPr>
              <w:autoSpaceDE w:val="0"/>
              <w:autoSpaceDN w:val="0"/>
              <w:adjustRightInd w:val="0"/>
              <w:rPr>
                <w:szCs w:val="22"/>
              </w:rPr>
            </w:pPr>
            <w:r w:rsidRPr="00B02EE3">
              <w:rPr>
                <w:szCs w:val="22"/>
              </w:rPr>
              <w:t xml:space="preserve">-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A21C32" w14:textId="77777777" w:rsidR="00491659" w:rsidRPr="00B02EE3" w:rsidRDefault="00491659" w:rsidP="00602155">
            <w:pPr>
              <w:autoSpaceDE w:val="0"/>
              <w:autoSpaceDN w:val="0"/>
              <w:adjustRightInd w:val="0"/>
              <w:rPr>
                <w:szCs w:val="22"/>
              </w:rPr>
            </w:pPr>
            <w:r w:rsidRPr="00B02EE3">
              <w:rPr>
                <w:szCs w:val="22"/>
              </w:rPr>
              <w:t xml:space="preserve">-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207252" w14:textId="77777777" w:rsidR="00491659" w:rsidRPr="00B02EE3" w:rsidRDefault="00491659" w:rsidP="00602155">
            <w:pPr>
              <w:autoSpaceDE w:val="0"/>
              <w:autoSpaceDN w:val="0"/>
              <w:adjustRightInd w:val="0"/>
              <w:rPr>
                <w:szCs w:val="22"/>
              </w:rPr>
            </w:pPr>
            <w:r w:rsidRPr="00B02EE3">
              <w:rPr>
                <w:szCs w:val="22"/>
              </w:rPr>
              <w:t xml:space="preserve">1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CE8A8E" w14:textId="77777777" w:rsidR="00491659" w:rsidRPr="00B02EE3" w:rsidRDefault="00491659" w:rsidP="00602155">
            <w:pPr>
              <w:autoSpaceDE w:val="0"/>
              <w:autoSpaceDN w:val="0"/>
              <w:adjustRightInd w:val="0"/>
              <w:rPr>
                <w:szCs w:val="22"/>
              </w:rPr>
            </w:pPr>
            <w:r w:rsidRPr="00B02EE3">
              <w:rPr>
                <w:szCs w:val="22"/>
              </w:rPr>
              <w:t xml:space="preserve">15 </w:t>
            </w:r>
          </w:p>
        </w:tc>
      </w:tr>
      <w:tr w:rsidR="00491659" w:rsidRPr="00B02EE3" w14:paraId="34FA0BAC"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D69A7D8" w14:textId="77777777" w:rsidR="00491659" w:rsidRPr="00B02EE3" w:rsidRDefault="00491659" w:rsidP="00602155">
            <w:pPr>
              <w:autoSpaceDE w:val="0"/>
              <w:autoSpaceDN w:val="0"/>
              <w:adjustRightInd w:val="0"/>
              <w:rPr>
                <w:szCs w:val="22"/>
              </w:rPr>
            </w:pPr>
            <w:r w:rsidRPr="00B02EE3">
              <w:rPr>
                <w:szCs w:val="22"/>
              </w:rPr>
              <w:t xml:space="preserve">24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58CF4E" w14:textId="77777777" w:rsidR="00491659" w:rsidRPr="00B02EE3" w:rsidRDefault="00491659" w:rsidP="00602155">
            <w:pPr>
              <w:autoSpaceDE w:val="0"/>
              <w:autoSpaceDN w:val="0"/>
              <w:adjustRightInd w:val="0"/>
              <w:rPr>
                <w:szCs w:val="22"/>
              </w:rPr>
            </w:pPr>
            <w:r w:rsidRPr="00B02EE3">
              <w:rPr>
                <w:szCs w:val="22"/>
              </w:rPr>
              <w:t xml:space="preserve">1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15A1E7" w14:textId="77777777" w:rsidR="00491659" w:rsidRPr="00B02EE3" w:rsidRDefault="00491659" w:rsidP="00602155">
            <w:pPr>
              <w:autoSpaceDE w:val="0"/>
              <w:autoSpaceDN w:val="0"/>
              <w:adjustRightInd w:val="0"/>
              <w:rPr>
                <w:szCs w:val="22"/>
              </w:rPr>
            </w:pPr>
            <w:r w:rsidRPr="00B02EE3">
              <w:rPr>
                <w:szCs w:val="22"/>
              </w:rPr>
              <w:t xml:space="preserve">40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F0E819" w14:textId="77777777" w:rsidR="00491659" w:rsidRPr="00B02EE3" w:rsidRDefault="00491659" w:rsidP="00602155">
            <w:pPr>
              <w:autoSpaceDE w:val="0"/>
              <w:autoSpaceDN w:val="0"/>
              <w:adjustRightInd w:val="0"/>
              <w:rPr>
                <w:szCs w:val="22"/>
              </w:rPr>
            </w:pPr>
            <w:r w:rsidRPr="00B02EE3">
              <w:rPr>
                <w:szCs w:val="22"/>
              </w:rPr>
              <w:t xml:space="preserve">1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04BE01" w14:textId="77777777" w:rsidR="00491659" w:rsidRPr="00B02EE3" w:rsidRDefault="00491659" w:rsidP="00602155">
            <w:pPr>
              <w:autoSpaceDE w:val="0"/>
              <w:autoSpaceDN w:val="0"/>
              <w:adjustRightInd w:val="0"/>
              <w:rPr>
                <w:szCs w:val="22"/>
              </w:rPr>
            </w:pPr>
            <w:r w:rsidRPr="00B02EE3">
              <w:rPr>
                <w:szCs w:val="22"/>
              </w:rPr>
              <w:t xml:space="preserve">15 </w:t>
            </w:r>
          </w:p>
        </w:tc>
      </w:tr>
      <w:tr w:rsidR="00491659" w:rsidRPr="00B02EE3" w14:paraId="45CF4F01"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79EA11E" w14:textId="77777777" w:rsidR="00491659" w:rsidRPr="00B02EE3" w:rsidRDefault="00491659" w:rsidP="00602155">
            <w:pPr>
              <w:autoSpaceDE w:val="0"/>
              <w:autoSpaceDN w:val="0"/>
              <w:adjustRightInd w:val="0"/>
              <w:rPr>
                <w:szCs w:val="22"/>
              </w:rPr>
            </w:pPr>
            <w:r w:rsidRPr="00B02EE3">
              <w:rPr>
                <w:szCs w:val="22"/>
              </w:rPr>
              <w:t xml:space="preserve">28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9801B9" w14:textId="77777777" w:rsidR="00491659" w:rsidRPr="00B02EE3" w:rsidRDefault="00491659" w:rsidP="00602155">
            <w:pPr>
              <w:autoSpaceDE w:val="0"/>
              <w:autoSpaceDN w:val="0"/>
              <w:adjustRightInd w:val="0"/>
              <w:rPr>
                <w:szCs w:val="22"/>
              </w:rPr>
            </w:pPr>
            <w:r w:rsidRPr="00B02EE3">
              <w:rPr>
                <w:szCs w:val="22"/>
              </w:rPr>
              <w:t xml:space="preserve">1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86D992" w14:textId="77777777" w:rsidR="00491659" w:rsidRPr="00B02EE3" w:rsidRDefault="00491659" w:rsidP="00602155">
            <w:pPr>
              <w:autoSpaceDE w:val="0"/>
              <w:autoSpaceDN w:val="0"/>
              <w:adjustRightInd w:val="0"/>
              <w:rPr>
                <w:szCs w:val="22"/>
              </w:rPr>
            </w:pPr>
            <w:r w:rsidRPr="00B02EE3">
              <w:rPr>
                <w:szCs w:val="22"/>
              </w:rPr>
              <w:t xml:space="preserve">45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5574D5" w14:textId="77777777" w:rsidR="00491659" w:rsidRPr="00B02EE3" w:rsidRDefault="00491659" w:rsidP="00602155">
            <w:pPr>
              <w:autoSpaceDE w:val="0"/>
              <w:autoSpaceDN w:val="0"/>
              <w:adjustRightInd w:val="0"/>
              <w:rPr>
                <w:szCs w:val="22"/>
              </w:rPr>
            </w:pPr>
            <w:r w:rsidRPr="00B02EE3">
              <w:rPr>
                <w:szCs w:val="22"/>
              </w:rPr>
              <w:t xml:space="preserve">1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6FCB18" w14:textId="77777777" w:rsidR="00491659" w:rsidRPr="00B02EE3" w:rsidRDefault="00491659" w:rsidP="00602155">
            <w:pPr>
              <w:autoSpaceDE w:val="0"/>
              <w:autoSpaceDN w:val="0"/>
              <w:adjustRightInd w:val="0"/>
              <w:rPr>
                <w:szCs w:val="22"/>
              </w:rPr>
            </w:pPr>
            <w:r w:rsidRPr="00B02EE3">
              <w:rPr>
                <w:szCs w:val="22"/>
              </w:rPr>
              <w:t xml:space="preserve">20 </w:t>
            </w:r>
          </w:p>
        </w:tc>
      </w:tr>
      <w:tr w:rsidR="00491659" w:rsidRPr="00B02EE3" w14:paraId="7B790BE9"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16B9CC" w14:textId="77777777" w:rsidR="00491659" w:rsidRPr="00B02EE3" w:rsidRDefault="00491659" w:rsidP="00602155">
            <w:pPr>
              <w:autoSpaceDE w:val="0"/>
              <w:autoSpaceDN w:val="0"/>
              <w:adjustRightInd w:val="0"/>
              <w:rPr>
                <w:szCs w:val="22"/>
              </w:rPr>
            </w:pPr>
            <w:r w:rsidRPr="00B02EE3">
              <w:rPr>
                <w:szCs w:val="22"/>
              </w:rPr>
              <w:t xml:space="preserve">32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E2982F" w14:textId="77777777" w:rsidR="00491659" w:rsidRPr="00B02EE3" w:rsidRDefault="00491659" w:rsidP="00602155">
            <w:pPr>
              <w:autoSpaceDE w:val="0"/>
              <w:autoSpaceDN w:val="0"/>
              <w:adjustRightInd w:val="0"/>
              <w:rPr>
                <w:szCs w:val="22"/>
              </w:rPr>
            </w:pPr>
            <w:r w:rsidRPr="00B02EE3">
              <w:rPr>
                <w:szCs w:val="22"/>
              </w:rPr>
              <w:t xml:space="preserve">1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F50B15" w14:textId="77777777" w:rsidR="00491659" w:rsidRPr="00B02EE3" w:rsidRDefault="00491659" w:rsidP="00602155">
            <w:pPr>
              <w:autoSpaceDE w:val="0"/>
              <w:autoSpaceDN w:val="0"/>
              <w:adjustRightInd w:val="0"/>
              <w:rPr>
                <w:szCs w:val="22"/>
              </w:rPr>
            </w:pPr>
            <w:r w:rsidRPr="00B02EE3">
              <w:rPr>
                <w:szCs w:val="22"/>
              </w:rPr>
              <w:t xml:space="preserve">50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B6ED76" w14:textId="77777777" w:rsidR="00491659" w:rsidRPr="00B02EE3" w:rsidRDefault="00491659" w:rsidP="00602155">
            <w:pPr>
              <w:autoSpaceDE w:val="0"/>
              <w:autoSpaceDN w:val="0"/>
              <w:adjustRightInd w:val="0"/>
              <w:rPr>
                <w:szCs w:val="22"/>
              </w:rPr>
            </w:pPr>
            <w:r w:rsidRPr="00B02EE3">
              <w:rPr>
                <w:szCs w:val="22"/>
              </w:rPr>
              <w:t xml:space="preserve">1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C0909F" w14:textId="77777777" w:rsidR="00491659" w:rsidRPr="00B02EE3" w:rsidRDefault="00491659" w:rsidP="00602155">
            <w:pPr>
              <w:autoSpaceDE w:val="0"/>
              <w:autoSpaceDN w:val="0"/>
              <w:adjustRightInd w:val="0"/>
              <w:rPr>
                <w:szCs w:val="22"/>
              </w:rPr>
            </w:pPr>
            <w:r w:rsidRPr="00B02EE3">
              <w:rPr>
                <w:szCs w:val="22"/>
              </w:rPr>
              <w:t xml:space="preserve">20 </w:t>
            </w:r>
          </w:p>
        </w:tc>
      </w:tr>
      <w:tr w:rsidR="00491659" w:rsidRPr="00B02EE3" w14:paraId="601B716E"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DCAD5EA" w14:textId="77777777" w:rsidR="00491659" w:rsidRPr="00B02EE3" w:rsidRDefault="00491659" w:rsidP="00602155">
            <w:pPr>
              <w:autoSpaceDE w:val="0"/>
              <w:autoSpaceDN w:val="0"/>
              <w:adjustRightInd w:val="0"/>
              <w:rPr>
                <w:szCs w:val="22"/>
              </w:rPr>
            </w:pPr>
            <w:r w:rsidRPr="00B02EE3">
              <w:rPr>
                <w:szCs w:val="22"/>
              </w:rPr>
              <w:t xml:space="preserve">36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7D5DFB"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8B3647" w14:textId="77777777" w:rsidR="00491659" w:rsidRPr="00B02EE3" w:rsidRDefault="00491659" w:rsidP="00602155">
            <w:pPr>
              <w:autoSpaceDE w:val="0"/>
              <w:autoSpaceDN w:val="0"/>
              <w:adjustRightInd w:val="0"/>
              <w:rPr>
                <w:szCs w:val="22"/>
              </w:rPr>
            </w:pPr>
            <w:r w:rsidRPr="00B02EE3">
              <w:rPr>
                <w:szCs w:val="22"/>
              </w:rPr>
              <w:t xml:space="preserve">55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AE48A9"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2679CC" w14:textId="77777777" w:rsidR="00491659" w:rsidRPr="00B02EE3" w:rsidRDefault="00491659" w:rsidP="00602155">
            <w:pPr>
              <w:autoSpaceDE w:val="0"/>
              <w:autoSpaceDN w:val="0"/>
              <w:adjustRightInd w:val="0"/>
              <w:rPr>
                <w:szCs w:val="22"/>
              </w:rPr>
            </w:pPr>
            <w:r w:rsidRPr="00B02EE3">
              <w:rPr>
                <w:szCs w:val="22"/>
              </w:rPr>
              <w:t xml:space="preserve">25 </w:t>
            </w:r>
          </w:p>
        </w:tc>
      </w:tr>
      <w:tr w:rsidR="00491659" w:rsidRPr="00B02EE3" w14:paraId="5DBF54DD"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DB7F93" w14:textId="77777777" w:rsidR="00491659" w:rsidRPr="00B02EE3" w:rsidRDefault="00491659" w:rsidP="00602155">
            <w:pPr>
              <w:autoSpaceDE w:val="0"/>
              <w:autoSpaceDN w:val="0"/>
              <w:adjustRightInd w:val="0"/>
              <w:rPr>
                <w:szCs w:val="22"/>
              </w:rPr>
            </w:pPr>
            <w:r w:rsidRPr="00B02EE3">
              <w:rPr>
                <w:szCs w:val="22"/>
              </w:rPr>
              <w:t xml:space="preserve">40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B9F27B"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984ED9" w14:textId="77777777" w:rsidR="00491659" w:rsidRPr="00B02EE3" w:rsidRDefault="00491659" w:rsidP="00602155">
            <w:pPr>
              <w:autoSpaceDE w:val="0"/>
              <w:autoSpaceDN w:val="0"/>
              <w:adjustRightInd w:val="0"/>
              <w:rPr>
                <w:szCs w:val="22"/>
              </w:rPr>
            </w:pPr>
            <w:r w:rsidRPr="00B02EE3">
              <w:rPr>
                <w:szCs w:val="22"/>
              </w:rPr>
              <w:t xml:space="preserve">65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159F78"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9380C1" w14:textId="77777777" w:rsidR="00491659" w:rsidRPr="00B02EE3" w:rsidRDefault="00491659" w:rsidP="00602155">
            <w:pPr>
              <w:autoSpaceDE w:val="0"/>
              <w:autoSpaceDN w:val="0"/>
              <w:adjustRightInd w:val="0"/>
              <w:rPr>
                <w:szCs w:val="22"/>
              </w:rPr>
            </w:pPr>
            <w:r w:rsidRPr="00B02EE3">
              <w:rPr>
                <w:szCs w:val="22"/>
              </w:rPr>
              <w:t xml:space="preserve">25 </w:t>
            </w:r>
          </w:p>
        </w:tc>
      </w:tr>
      <w:tr w:rsidR="00491659" w:rsidRPr="00B02EE3" w14:paraId="313C7BD0"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277994" w14:textId="77777777" w:rsidR="00491659" w:rsidRPr="00B02EE3" w:rsidRDefault="00491659" w:rsidP="00602155">
            <w:pPr>
              <w:autoSpaceDE w:val="0"/>
              <w:autoSpaceDN w:val="0"/>
              <w:adjustRightInd w:val="0"/>
              <w:rPr>
                <w:szCs w:val="22"/>
              </w:rPr>
            </w:pPr>
            <w:r w:rsidRPr="00B02EE3">
              <w:rPr>
                <w:szCs w:val="22"/>
              </w:rPr>
              <w:t xml:space="preserve">44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6FEDB1"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FE91B7" w14:textId="77777777" w:rsidR="00491659" w:rsidRPr="00B02EE3" w:rsidRDefault="00491659" w:rsidP="00602155">
            <w:pPr>
              <w:autoSpaceDE w:val="0"/>
              <w:autoSpaceDN w:val="0"/>
              <w:adjustRightInd w:val="0"/>
              <w:rPr>
                <w:szCs w:val="22"/>
              </w:rPr>
            </w:pPr>
            <w:r w:rsidRPr="00B02EE3">
              <w:rPr>
                <w:szCs w:val="22"/>
              </w:rPr>
              <w:t xml:space="preserve">70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290154"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24EA46" w14:textId="77777777" w:rsidR="00491659" w:rsidRPr="00B02EE3" w:rsidRDefault="00491659" w:rsidP="00602155">
            <w:pPr>
              <w:autoSpaceDE w:val="0"/>
              <w:autoSpaceDN w:val="0"/>
              <w:adjustRightInd w:val="0"/>
              <w:rPr>
                <w:szCs w:val="22"/>
              </w:rPr>
            </w:pPr>
            <w:r w:rsidRPr="00B02EE3">
              <w:rPr>
                <w:szCs w:val="22"/>
              </w:rPr>
              <w:t xml:space="preserve">30 </w:t>
            </w:r>
          </w:p>
        </w:tc>
      </w:tr>
      <w:tr w:rsidR="00491659" w:rsidRPr="00B02EE3" w14:paraId="0B0F7799"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66A21E" w14:textId="77777777" w:rsidR="00491659" w:rsidRPr="00B02EE3" w:rsidRDefault="00491659" w:rsidP="00602155">
            <w:pPr>
              <w:autoSpaceDE w:val="0"/>
              <w:autoSpaceDN w:val="0"/>
              <w:adjustRightInd w:val="0"/>
              <w:rPr>
                <w:szCs w:val="22"/>
              </w:rPr>
            </w:pPr>
            <w:r w:rsidRPr="00B02EE3">
              <w:rPr>
                <w:szCs w:val="22"/>
              </w:rPr>
              <w:t xml:space="preserve">48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6644A6"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644F93" w14:textId="77777777" w:rsidR="00491659" w:rsidRPr="00B02EE3" w:rsidRDefault="00491659" w:rsidP="00602155">
            <w:pPr>
              <w:autoSpaceDE w:val="0"/>
              <w:autoSpaceDN w:val="0"/>
              <w:adjustRightInd w:val="0"/>
              <w:rPr>
                <w:szCs w:val="22"/>
              </w:rPr>
            </w:pPr>
            <w:r w:rsidRPr="00B02EE3">
              <w:rPr>
                <w:szCs w:val="22"/>
              </w:rPr>
              <w:t xml:space="preserve">75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4D87E1"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629589" w14:textId="77777777" w:rsidR="00491659" w:rsidRPr="00B02EE3" w:rsidRDefault="00491659" w:rsidP="00602155">
            <w:pPr>
              <w:autoSpaceDE w:val="0"/>
              <w:autoSpaceDN w:val="0"/>
              <w:adjustRightInd w:val="0"/>
              <w:rPr>
                <w:szCs w:val="22"/>
              </w:rPr>
            </w:pPr>
            <w:r w:rsidRPr="00B02EE3">
              <w:rPr>
                <w:szCs w:val="22"/>
              </w:rPr>
              <w:t xml:space="preserve">30 </w:t>
            </w:r>
          </w:p>
        </w:tc>
      </w:tr>
      <w:tr w:rsidR="00491659" w:rsidRPr="00B02EE3" w14:paraId="5F2FD32E"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6BDF5A" w14:textId="77777777" w:rsidR="00491659" w:rsidRPr="00B02EE3" w:rsidRDefault="00491659" w:rsidP="00602155">
            <w:pPr>
              <w:autoSpaceDE w:val="0"/>
              <w:autoSpaceDN w:val="0"/>
              <w:adjustRightInd w:val="0"/>
              <w:rPr>
                <w:szCs w:val="22"/>
              </w:rPr>
            </w:pPr>
            <w:r w:rsidRPr="00B02EE3">
              <w:rPr>
                <w:szCs w:val="22"/>
              </w:rPr>
              <w:t xml:space="preserve">52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64776F"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469AFE" w14:textId="77777777" w:rsidR="00491659" w:rsidRPr="00B02EE3" w:rsidRDefault="00491659" w:rsidP="00602155">
            <w:pPr>
              <w:autoSpaceDE w:val="0"/>
              <w:autoSpaceDN w:val="0"/>
              <w:adjustRightInd w:val="0"/>
              <w:rPr>
                <w:szCs w:val="22"/>
              </w:rPr>
            </w:pPr>
            <w:r w:rsidRPr="00B02EE3">
              <w:rPr>
                <w:szCs w:val="22"/>
              </w:rPr>
              <w:t xml:space="preserve">80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B4C88E"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7ED7F6" w14:textId="77777777" w:rsidR="00491659" w:rsidRPr="00B02EE3" w:rsidRDefault="00491659" w:rsidP="00602155">
            <w:pPr>
              <w:autoSpaceDE w:val="0"/>
              <w:autoSpaceDN w:val="0"/>
              <w:adjustRightInd w:val="0"/>
              <w:rPr>
                <w:szCs w:val="22"/>
              </w:rPr>
            </w:pPr>
            <w:r w:rsidRPr="00B02EE3">
              <w:rPr>
                <w:szCs w:val="22"/>
              </w:rPr>
              <w:t xml:space="preserve">35 </w:t>
            </w:r>
          </w:p>
        </w:tc>
      </w:tr>
      <w:tr w:rsidR="00491659" w:rsidRPr="00B02EE3" w14:paraId="03E0616F"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C56B3F" w14:textId="77777777" w:rsidR="00491659" w:rsidRPr="00B02EE3" w:rsidRDefault="00491659" w:rsidP="00602155">
            <w:pPr>
              <w:autoSpaceDE w:val="0"/>
              <w:autoSpaceDN w:val="0"/>
              <w:adjustRightInd w:val="0"/>
              <w:rPr>
                <w:szCs w:val="22"/>
              </w:rPr>
            </w:pPr>
            <w:r w:rsidRPr="00B02EE3">
              <w:rPr>
                <w:szCs w:val="22"/>
              </w:rPr>
              <w:t xml:space="preserve">56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B01A11" w14:textId="77777777" w:rsidR="00491659" w:rsidRPr="00B02EE3" w:rsidRDefault="00491659" w:rsidP="00602155">
            <w:pPr>
              <w:autoSpaceDE w:val="0"/>
              <w:autoSpaceDN w:val="0"/>
              <w:adjustRightInd w:val="0"/>
              <w:rPr>
                <w:szCs w:val="22"/>
              </w:rPr>
            </w:pPr>
            <w:r w:rsidRPr="00B02EE3">
              <w:rPr>
                <w:szCs w:val="22"/>
              </w:rPr>
              <w:t xml:space="preserve">3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E4D145" w14:textId="77777777" w:rsidR="00491659" w:rsidRPr="00B02EE3" w:rsidRDefault="00491659" w:rsidP="00602155">
            <w:pPr>
              <w:autoSpaceDE w:val="0"/>
              <w:autoSpaceDN w:val="0"/>
              <w:adjustRightInd w:val="0"/>
              <w:rPr>
                <w:szCs w:val="22"/>
              </w:rPr>
            </w:pPr>
            <w:r w:rsidRPr="00B02EE3">
              <w:rPr>
                <w:szCs w:val="22"/>
              </w:rPr>
              <w:t xml:space="preserve">85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3D2EC4"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37E1DB" w14:textId="77777777" w:rsidR="00491659" w:rsidRPr="00B02EE3" w:rsidRDefault="00491659" w:rsidP="00602155">
            <w:pPr>
              <w:autoSpaceDE w:val="0"/>
              <w:autoSpaceDN w:val="0"/>
              <w:adjustRightInd w:val="0"/>
              <w:rPr>
                <w:szCs w:val="22"/>
              </w:rPr>
            </w:pPr>
            <w:r w:rsidRPr="00B02EE3">
              <w:rPr>
                <w:szCs w:val="22"/>
              </w:rPr>
              <w:t xml:space="preserve">35 </w:t>
            </w:r>
          </w:p>
        </w:tc>
      </w:tr>
      <w:tr w:rsidR="00491659" w:rsidRPr="00B02EE3" w14:paraId="30044BEB"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068EC1" w14:textId="77777777" w:rsidR="00491659" w:rsidRPr="00B02EE3" w:rsidRDefault="00491659" w:rsidP="00602155">
            <w:pPr>
              <w:autoSpaceDE w:val="0"/>
              <w:autoSpaceDN w:val="0"/>
              <w:adjustRightInd w:val="0"/>
              <w:rPr>
                <w:szCs w:val="22"/>
              </w:rPr>
            </w:pPr>
            <w:r w:rsidRPr="00B02EE3">
              <w:rPr>
                <w:szCs w:val="22"/>
              </w:rPr>
              <w:t xml:space="preserve">60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9F5B20" w14:textId="77777777" w:rsidR="00491659" w:rsidRPr="00B02EE3" w:rsidRDefault="00491659" w:rsidP="00602155">
            <w:pPr>
              <w:autoSpaceDE w:val="0"/>
              <w:autoSpaceDN w:val="0"/>
              <w:adjustRightInd w:val="0"/>
              <w:rPr>
                <w:szCs w:val="22"/>
              </w:rPr>
            </w:pPr>
            <w:r w:rsidRPr="00B02EE3">
              <w:rPr>
                <w:szCs w:val="22"/>
              </w:rPr>
              <w:t xml:space="preserve">3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77D2BC" w14:textId="77777777" w:rsidR="00491659" w:rsidRPr="00B02EE3" w:rsidRDefault="00491659" w:rsidP="00602155">
            <w:pPr>
              <w:autoSpaceDE w:val="0"/>
              <w:autoSpaceDN w:val="0"/>
              <w:adjustRightInd w:val="0"/>
              <w:rPr>
                <w:szCs w:val="22"/>
              </w:rPr>
            </w:pPr>
            <w:r w:rsidRPr="00B02EE3">
              <w:rPr>
                <w:szCs w:val="22"/>
              </w:rPr>
              <w:t xml:space="preserve">95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DC56A7" w14:textId="77777777" w:rsidR="00491659" w:rsidRPr="00B02EE3" w:rsidRDefault="00491659" w:rsidP="00602155">
            <w:pPr>
              <w:autoSpaceDE w:val="0"/>
              <w:autoSpaceDN w:val="0"/>
              <w:adjustRightInd w:val="0"/>
              <w:rPr>
                <w:szCs w:val="22"/>
              </w:rPr>
            </w:pPr>
            <w:r w:rsidRPr="00B02EE3">
              <w:rPr>
                <w:szCs w:val="22"/>
              </w:rPr>
              <w:t xml:space="preserve">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F53522" w14:textId="77777777" w:rsidR="00491659" w:rsidRPr="00B02EE3" w:rsidRDefault="00491659" w:rsidP="00602155">
            <w:pPr>
              <w:autoSpaceDE w:val="0"/>
              <w:autoSpaceDN w:val="0"/>
              <w:adjustRightInd w:val="0"/>
              <w:rPr>
                <w:szCs w:val="22"/>
              </w:rPr>
            </w:pPr>
            <w:r w:rsidRPr="00B02EE3">
              <w:rPr>
                <w:szCs w:val="22"/>
              </w:rPr>
              <w:t xml:space="preserve">40 </w:t>
            </w:r>
          </w:p>
        </w:tc>
      </w:tr>
      <w:tr w:rsidR="00491659" w:rsidRPr="00B02EE3" w14:paraId="6F955EC8"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E145CC" w14:textId="77777777" w:rsidR="00491659" w:rsidRPr="00B02EE3" w:rsidRDefault="00491659" w:rsidP="00602155">
            <w:pPr>
              <w:autoSpaceDE w:val="0"/>
              <w:autoSpaceDN w:val="0"/>
              <w:adjustRightInd w:val="0"/>
              <w:rPr>
                <w:szCs w:val="22"/>
              </w:rPr>
            </w:pPr>
            <w:r w:rsidRPr="00B02EE3">
              <w:rPr>
                <w:szCs w:val="22"/>
              </w:rPr>
              <w:t xml:space="preserve">64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3F6B43" w14:textId="77777777" w:rsidR="00491659" w:rsidRPr="00B02EE3" w:rsidRDefault="00491659" w:rsidP="00602155">
            <w:pPr>
              <w:autoSpaceDE w:val="0"/>
              <w:autoSpaceDN w:val="0"/>
              <w:adjustRightInd w:val="0"/>
              <w:rPr>
                <w:szCs w:val="22"/>
              </w:rPr>
            </w:pPr>
            <w:r w:rsidRPr="00B02EE3">
              <w:rPr>
                <w:szCs w:val="22"/>
              </w:rPr>
              <w:t xml:space="preserve">3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02E678" w14:textId="77777777" w:rsidR="00491659" w:rsidRPr="00B02EE3" w:rsidRDefault="00491659" w:rsidP="00602155">
            <w:pPr>
              <w:autoSpaceDE w:val="0"/>
              <w:autoSpaceDN w:val="0"/>
              <w:adjustRightInd w:val="0"/>
              <w:rPr>
                <w:szCs w:val="22"/>
              </w:rPr>
            </w:pPr>
            <w:r w:rsidRPr="00B02EE3">
              <w:rPr>
                <w:szCs w:val="22"/>
              </w:rPr>
              <w:t xml:space="preserve">100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50709F" w14:textId="77777777" w:rsidR="00491659" w:rsidRPr="00B02EE3" w:rsidRDefault="00491659" w:rsidP="00602155">
            <w:pPr>
              <w:autoSpaceDE w:val="0"/>
              <w:autoSpaceDN w:val="0"/>
              <w:adjustRightInd w:val="0"/>
              <w:rPr>
                <w:szCs w:val="22"/>
              </w:rPr>
            </w:pPr>
            <w:r w:rsidRPr="00B02EE3">
              <w:rPr>
                <w:szCs w:val="22"/>
              </w:rPr>
              <w:t xml:space="preserve">3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FD543B" w14:textId="77777777" w:rsidR="00491659" w:rsidRPr="00B02EE3" w:rsidRDefault="00491659" w:rsidP="00602155">
            <w:pPr>
              <w:autoSpaceDE w:val="0"/>
              <w:autoSpaceDN w:val="0"/>
              <w:adjustRightInd w:val="0"/>
              <w:rPr>
                <w:szCs w:val="22"/>
              </w:rPr>
            </w:pPr>
            <w:r w:rsidRPr="00B02EE3">
              <w:rPr>
                <w:szCs w:val="22"/>
              </w:rPr>
              <w:t xml:space="preserve">40 </w:t>
            </w:r>
          </w:p>
        </w:tc>
      </w:tr>
      <w:tr w:rsidR="00491659" w:rsidRPr="00B02EE3" w14:paraId="6BFB0BEC"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620887" w14:textId="77777777" w:rsidR="00491659" w:rsidRPr="00B02EE3" w:rsidRDefault="00491659" w:rsidP="00602155">
            <w:pPr>
              <w:autoSpaceDE w:val="0"/>
              <w:autoSpaceDN w:val="0"/>
              <w:adjustRightInd w:val="0"/>
              <w:rPr>
                <w:szCs w:val="22"/>
              </w:rPr>
            </w:pPr>
            <w:r w:rsidRPr="00B02EE3">
              <w:rPr>
                <w:szCs w:val="22"/>
              </w:rPr>
              <w:t xml:space="preserve">68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EE1635" w14:textId="77777777" w:rsidR="00491659" w:rsidRPr="00B02EE3" w:rsidRDefault="00491659" w:rsidP="00602155">
            <w:pPr>
              <w:autoSpaceDE w:val="0"/>
              <w:autoSpaceDN w:val="0"/>
              <w:adjustRightInd w:val="0"/>
              <w:rPr>
                <w:szCs w:val="22"/>
              </w:rPr>
            </w:pPr>
            <w:r w:rsidRPr="00B02EE3">
              <w:rPr>
                <w:szCs w:val="22"/>
              </w:rPr>
              <w:t xml:space="preserve">3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D6D00F" w14:textId="77777777" w:rsidR="00491659" w:rsidRPr="00B02EE3" w:rsidRDefault="00491659" w:rsidP="00602155">
            <w:pPr>
              <w:autoSpaceDE w:val="0"/>
              <w:autoSpaceDN w:val="0"/>
              <w:adjustRightInd w:val="0"/>
              <w:rPr>
                <w:szCs w:val="22"/>
              </w:rPr>
            </w:pPr>
            <w:r w:rsidRPr="00B02EE3">
              <w:rPr>
                <w:szCs w:val="22"/>
              </w:rPr>
              <w:t xml:space="preserve">105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F8C35C" w14:textId="77777777" w:rsidR="00491659" w:rsidRPr="00B02EE3" w:rsidRDefault="00491659" w:rsidP="00602155">
            <w:pPr>
              <w:autoSpaceDE w:val="0"/>
              <w:autoSpaceDN w:val="0"/>
              <w:adjustRightInd w:val="0"/>
              <w:rPr>
                <w:szCs w:val="22"/>
              </w:rPr>
            </w:pPr>
            <w:r w:rsidRPr="00B02EE3">
              <w:rPr>
                <w:szCs w:val="22"/>
              </w:rPr>
              <w:t xml:space="preserve">3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6BA08C" w14:textId="77777777" w:rsidR="00491659" w:rsidRPr="00B02EE3" w:rsidRDefault="00491659" w:rsidP="00602155">
            <w:pPr>
              <w:autoSpaceDE w:val="0"/>
              <w:autoSpaceDN w:val="0"/>
              <w:adjustRightInd w:val="0"/>
              <w:rPr>
                <w:szCs w:val="22"/>
              </w:rPr>
            </w:pPr>
            <w:r w:rsidRPr="00B02EE3">
              <w:rPr>
                <w:szCs w:val="22"/>
              </w:rPr>
              <w:t xml:space="preserve">45 </w:t>
            </w:r>
          </w:p>
        </w:tc>
      </w:tr>
      <w:tr w:rsidR="00491659" w:rsidRPr="00B02EE3" w14:paraId="3D4D336C" w14:textId="77777777" w:rsidTr="00491659">
        <w:trPr>
          <w:jc w:val="center"/>
        </w:trPr>
        <w:tc>
          <w:tcPr>
            <w:tcW w:w="179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0560B0" w14:textId="77777777" w:rsidR="00491659" w:rsidRPr="00B02EE3" w:rsidRDefault="00491659" w:rsidP="00602155">
            <w:pPr>
              <w:autoSpaceDE w:val="0"/>
              <w:autoSpaceDN w:val="0"/>
              <w:adjustRightInd w:val="0"/>
              <w:rPr>
                <w:szCs w:val="22"/>
              </w:rPr>
            </w:pPr>
            <w:r w:rsidRPr="00B02EE3">
              <w:rPr>
                <w:szCs w:val="22"/>
              </w:rPr>
              <w:t xml:space="preserve">72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5AEE77" w14:textId="77777777" w:rsidR="00491659" w:rsidRPr="00B02EE3" w:rsidRDefault="00491659" w:rsidP="00602155">
            <w:pPr>
              <w:autoSpaceDE w:val="0"/>
              <w:autoSpaceDN w:val="0"/>
              <w:adjustRightInd w:val="0"/>
              <w:rPr>
                <w:szCs w:val="22"/>
              </w:rPr>
            </w:pPr>
            <w:r w:rsidRPr="00B02EE3">
              <w:rPr>
                <w:szCs w:val="22"/>
              </w:rPr>
              <w:t xml:space="preserve">3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7B43B8" w14:textId="77777777" w:rsidR="00491659" w:rsidRPr="00B02EE3" w:rsidRDefault="00491659" w:rsidP="00602155">
            <w:pPr>
              <w:autoSpaceDE w:val="0"/>
              <w:autoSpaceDN w:val="0"/>
              <w:adjustRightInd w:val="0"/>
              <w:rPr>
                <w:szCs w:val="22"/>
              </w:rPr>
            </w:pPr>
            <w:r w:rsidRPr="00B02EE3">
              <w:rPr>
                <w:szCs w:val="22"/>
              </w:rPr>
              <w:t xml:space="preserve">110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E1A050" w14:textId="77777777" w:rsidR="00491659" w:rsidRPr="00B02EE3" w:rsidRDefault="00491659" w:rsidP="00602155">
            <w:pPr>
              <w:autoSpaceDE w:val="0"/>
              <w:autoSpaceDN w:val="0"/>
              <w:adjustRightInd w:val="0"/>
              <w:rPr>
                <w:szCs w:val="22"/>
              </w:rPr>
            </w:pPr>
            <w:r w:rsidRPr="00B02EE3">
              <w:rPr>
                <w:szCs w:val="22"/>
              </w:rPr>
              <w:t xml:space="preserve">3 </w:t>
            </w:r>
          </w:p>
        </w:tc>
        <w:tc>
          <w:tcPr>
            <w:tcW w:w="19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D01F4B" w14:textId="77777777" w:rsidR="00491659" w:rsidRPr="00B02EE3" w:rsidRDefault="00491659" w:rsidP="00602155">
            <w:pPr>
              <w:autoSpaceDE w:val="0"/>
              <w:autoSpaceDN w:val="0"/>
              <w:adjustRightInd w:val="0"/>
              <w:rPr>
                <w:szCs w:val="22"/>
              </w:rPr>
            </w:pPr>
            <w:r w:rsidRPr="00B02EE3">
              <w:rPr>
                <w:szCs w:val="22"/>
              </w:rPr>
              <w:t xml:space="preserve">45 </w:t>
            </w:r>
          </w:p>
        </w:tc>
      </w:tr>
    </w:tbl>
    <w:p w14:paraId="7E495384" w14:textId="7201D6F9" w:rsidR="00190D0E" w:rsidRPr="00B02EE3" w:rsidRDefault="00190D0E" w:rsidP="00491659">
      <w:pPr>
        <w:pStyle w:val="affffff6"/>
        <w:spacing w:before="120"/>
        <w:jc w:val="center"/>
        <w:rPr>
          <w:b/>
          <w:bCs/>
        </w:rPr>
      </w:pPr>
      <w:bookmarkStart w:id="438" w:name="_Toc499022631"/>
      <w:bookmarkStart w:id="439" w:name="_Toc508007695"/>
      <w:bookmarkStart w:id="440" w:name="_Toc513811829"/>
      <w:r w:rsidRPr="00B02EE3">
        <w:rPr>
          <w:b/>
          <w:bCs/>
        </w:rPr>
        <w:t>Пихтовые насаждения</w:t>
      </w:r>
      <w:bookmarkEnd w:id="438"/>
      <w:bookmarkEnd w:id="439"/>
      <w:bookmarkEnd w:id="440"/>
    </w:p>
    <w:p w14:paraId="06C05364" w14:textId="77777777" w:rsidR="00491659" w:rsidRPr="00B02EE3" w:rsidRDefault="00491659" w:rsidP="00491659">
      <w:pPr>
        <w:pStyle w:val="affffff6"/>
      </w:pPr>
      <w:bookmarkStart w:id="441" w:name="_Toc442445340"/>
      <w:bookmarkStart w:id="442" w:name="_Toc466475746"/>
      <w:bookmarkStart w:id="443" w:name="_Toc499022632"/>
      <w:bookmarkStart w:id="444" w:name="_Toc508007696"/>
      <w:bookmarkStart w:id="445" w:name="_Toc513811830"/>
      <w:r w:rsidRPr="00B02EE3">
        <w:t xml:space="preserve">Подсочка пихтовых насаждений проводится путем прокалывания </w:t>
      </w:r>
      <w:proofErr w:type="spellStart"/>
      <w:r w:rsidRPr="00B02EE3">
        <w:t>смоловместилищ</w:t>
      </w:r>
      <w:proofErr w:type="spellEnd"/>
      <w:r w:rsidRPr="00B02EE3">
        <w:t>-желваков, находящихся в коре дерева. Подсочку проводят в нижней и средней части ствола дерева в теплые сухие дни при температуре воздуха не менее +16 градусов по Цельсию.</w:t>
      </w:r>
    </w:p>
    <w:p w14:paraId="1B4BC92B" w14:textId="77777777" w:rsidR="00491659" w:rsidRPr="00B02EE3" w:rsidRDefault="00491659" w:rsidP="00491659">
      <w:pPr>
        <w:pStyle w:val="affffff6"/>
      </w:pPr>
      <w:r w:rsidRPr="00B02EE3">
        <w:t>Для проведения подсочки пихтовых насаждений нижнюю часть желваков прокалывают острым концом металлической трубки, вставленной в сосуд для сбора живицы, с последующим выдавливанием живицы из желвака. В целях облегчения прокалывания желваков разрешается удалять наружный слой старой, грубой коры ножом или другим острым предметом. При удалении коры и прокалывании желваков запрещается повреждение луба.</w:t>
      </w:r>
    </w:p>
    <w:p w14:paraId="618F5C81" w14:textId="77777777" w:rsidR="00190D0E" w:rsidRPr="00B02EE3" w:rsidRDefault="00955ED3" w:rsidP="008A63B7">
      <w:pPr>
        <w:pStyle w:val="30"/>
      </w:pPr>
      <w:bookmarkStart w:id="446" w:name="_Toc208309662"/>
      <w:r w:rsidRPr="00B02EE3">
        <w:t>2.2.</w:t>
      </w:r>
      <w:r w:rsidR="00362FBA" w:rsidRPr="00B02EE3">
        <w:t xml:space="preserve">4. </w:t>
      </w:r>
      <w:r w:rsidR="00190D0E" w:rsidRPr="00B02EE3">
        <w:t>Сроки использования лесов для заготовки живицы</w:t>
      </w:r>
      <w:bookmarkEnd w:id="441"/>
      <w:bookmarkEnd w:id="442"/>
      <w:bookmarkEnd w:id="443"/>
      <w:bookmarkEnd w:id="444"/>
      <w:bookmarkEnd w:id="445"/>
      <w:bookmarkEnd w:id="446"/>
    </w:p>
    <w:p w14:paraId="506B7966" w14:textId="77777777" w:rsidR="00491659" w:rsidRPr="00B02EE3" w:rsidRDefault="00491659" w:rsidP="00491659">
      <w:pPr>
        <w:pStyle w:val="affffff6"/>
      </w:pPr>
      <w:r w:rsidRPr="00B02EE3">
        <w:t>Срок проведения подсочки сосновых насаждений не должен превышать 15 лет.</w:t>
      </w:r>
    </w:p>
    <w:p w14:paraId="461D2B73" w14:textId="77777777" w:rsidR="00491659" w:rsidRPr="00B02EE3" w:rsidRDefault="00491659" w:rsidP="00491659">
      <w:pPr>
        <w:pStyle w:val="affffff6"/>
      </w:pPr>
      <w:r w:rsidRPr="00B02EE3">
        <w:t>Сосновые насаждения, назначенные в выборочные рубки, передаются в подсочку за 5 лет до первого приема рубки. Продолжительность проведения подсочки сосновых насаждений зависит от продолжительности периода между рубками, но не может превышать 15 лет.</w:t>
      </w:r>
    </w:p>
    <w:p w14:paraId="6818BC1B" w14:textId="77777777" w:rsidR="00491659" w:rsidRPr="00B02EE3" w:rsidRDefault="00491659" w:rsidP="00491659">
      <w:pPr>
        <w:pStyle w:val="affffff6"/>
      </w:pPr>
      <w:r w:rsidRPr="00B02EE3">
        <w:t>В разновозрастных сосновых насаждениях, в которых предусматривается проведение выборочных рубок, подсочка может проводиться за 10 лет до проведения рубки. При этом подсочка должна проводиться только в отношении деревьев, подлежащих рубке в первый прием.</w:t>
      </w:r>
    </w:p>
    <w:p w14:paraId="17F55624" w14:textId="77777777" w:rsidR="00491659" w:rsidRPr="00B02EE3" w:rsidRDefault="00491659" w:rsidP="00491659">
      <w:pPr>
        <w:pStyle w:val="affffff6"/>
      </w:pPr>
      <w:r w:rsidRPr="00B02EE3">
        <w:t>Срок проведения подсочки еловых насаждений не должен превышать 3 лет.</w:t>
      </w:r>
    </w:p>
    <w:p w14:paraId="39F65FFF" w14:textId="77777777" w:rsidR="00491659" w:rsidRPr="00B02EE3" w:rsidRDefault="00491659" w:rsidP="00491659">
      <w:pPr>
        <w:pStyle w:val="affffff6"/>
      </w:pPr>
      <w:r w:rsidRPr="00B02EE3">
        <w:t>Срок проведения подсочки лиственничных насаждений не должен превышать 5 лет.</w:t>
      </w:r>
    </w:p>
    <w:p w14:paraId="3BCD86F7" w14:textId="77777777" w:rsidR="00491659" w:rsidRPr="00B02EE3" w:rsidRDefault="00491659" w:rsidP="00491659">
      <w:pPr>
        <w:pStyle w:val="affffff6"/>
      </w:pPr>
      <w:r w:rsidRPr="00B02EE3">
        <w:t>Срок проведения подсочки пихтовых насаждений не должен превышать 1 год.</w:t>
      </w:r>
    </w:p>
    <w:p w14:paraId="197E1EF5" w14:textId="7CBA1053" w:rsidR="00190D0E" w:rsidRPr="00B02EE3" w:rsidRDefault="00955ED3" w:rsidP="00491659">
      <w:pPr>
        <w:pStyle w:val="20"/>
      </w:pPr>
      <w:bookmarkStart w:id="447" w:name="_Toc208309663"/>
      <w:bookmarkStart w:id="448" w:name="_Toc466475747"/>
      <w:bookmarkStart w:id="449" w:name="_Toc499022633"/>
      <w:bookmarkStart w:id="450" w:name="_Toc508007697"/>
      <w:bookmarkStart w:id="451" w:name="_Toc513811831"/>
      <w:r w:rsidRPr="00B02EE3">
        <w:t>2.3</w:t>
      </w:r>
      <w:r w:rsidR="00190D0E" w:rsidRPr="00B02EE3">
        <w:t>. Нормативы, параметры и сроки использования</w:t>
      </w:r>
      <w:bookmarkStart w:id="452" w:name="_Toc300672200"/>
      <w:r w:rsidR="002033D6" w:rsidRPr="00B02EE3">
        <w:t xml:space="preserve"> </w:t>
      </w:r>
      <w:r w:rsidR="00190D0E" w:rsidRPr="00B02EE3">
        <w:t>лесов для заготовки и сбора</w:t>
      </w:r>
      <w:bookmarkEnd w:id="447"/>
      <w:r w:rsidR="00190D0E" w:rsidRPr="00B02EE3">
        <w:t xml:space="preserve"> </w:t>
      </w:r>
      <w:bookmarkEnd w:id="448"/>
      <w:bookmarkEnd w:id="449"/>
      <w:bookmarkEnd w:id="450"/>
      <w:bookmarkEnd w:id="451"/>
      <w:bookmarkEnd w:id="452"/>
    </w:p>
    <w:p w14:paraId="08820BAD" w14:textId="77777777" w:rsidR="00491659" w:rsidRPr="00B02EE3" w:rsidRDefault="00491659" w:rsidP="00491659">
      <w:pPr>
        <w:pStyle w:val="affffff6"/>
        <w:rPr>
          <w:bCs/>
        </w:rPr>
      </w:pPr>
      <w:r w:rsidRPr="00B02EE3">
        <w:t xml:space="preserve">Нормативы, параметры и сроки использования лесов для заготовки и сбора недревесных лесных ресурсов определяются статьями 32, 33 Лесного кодекса РФ, Правилами заготовки и сбора недревесных ресурсов, </w:t>
      </w:r>
      <w:r w:rsidRPr="00B02EE3">
        <w:rPr>
          <w:bCs/>
        </w:rPr>
        <w:t xml:space="preserve">утвержденными приказом Минприроды России от 28.07.2020 № 496 </w:t>
      </w:r>
      <w:r w:rsidRPr="00B02EE3">
        <w:t>«Об утверждении Правил заготовки и сбора недревесных лесных ресурсов»</w:t>
      </w:r>
      <w:r w:rsidRPr="00B02EE3">
        <w:rPr>
          <w:bCs/>
        </w:rPr>
        <w:t xml:space="preserve"> (далее – Правила заготовки и сбора недревесных лесных ресурсов)</w:t>
      </w:r>
      <w:r w:rsidRPr="00B02EE3">
        <w:t>.</w:t>
      </w:r>
    </w:p>
    <w:p w14:paraId="0006AB8A" w14:textId="77777777" w:rsidR="00491659" w:rsidRPr="00B02EE3" w:rsidRDefault="00491659" w:rsidP="00491659">
      <w:pPr>
        <w:pStyle w:val="affffff6"/>
      </w:pPr>
      <w:r w:rsidRPr="00B02EE3">
        <w:t>Заготовка и сбор недревесных лесных ресурсов представляют собой предпринимательскую деятельность, связанную с изъятием, хранением и вывозом соответствующих лесных ресурсов из леса.</w:t>
      </w:r>
    </w:p>
    <w:p w14:paraId="1AEF8FBF" w14:textId="77777777" w:rsidR="00491659" w:rsidRPr="00B02EE3" w:rsidRDefault="00491659" w:rsidP="00491659">
      <w:pPr>
        <w:pStyle w:val="affffff6"/>
        <w:rPr>
          <w:rFonts w:cs="Arial"/>
        </w:rPr>
      </w:pPr>
      <w:r w:rsidRPr="00B02EE3">
        <w:rPr>
          <w:rFonts w:cs="Arial"/>
        </w:rPr>
        <w:t xml:space="preserve">К </w:t>
      </w:r>
      <w:proofErr w:type="spellStart"/>
      <w:r w:rsidRPr="00B02EE3">
        <w:rPr>
          <w:rFonts w:cs="Arial"/>
        </w:rPr>
        <w:t>недревесным</w:t>
      </w:r>
      <w:proofErr w:type="spellEnd"/>
      <w:r w:rsidRPr="00B02EE3">
        <w:rPr>
          <w:rFonts w:cs="Arial"/>
        </w:rPr>
        <w:t xml:space="preserve"> лесным ресурсам относятся пни, береста, кора деревьев и кустарников, хворост, валежник, веточный корм, еловая, пихтовая, сосновая лапы, ели или деревья других хвойных пород для новогодних праздников, мох, лесная подстилка, камыш, тростник и подобные лесные ресурсы.</w:t>
      </w:r>
    </w:p>
    <w:p w14:paraId="736A5838" w14:textId="77777777" w:rsidR="00491659" w:rsidRPr="00B02EE3" w:rsidRDefault="00491659" w:rsidP="00491659">
      <w:pPr>
        <w:pStyle w:val="affffff6"/>
        <w:rPr>
          <w:rFonts w:cs="Arial"/>
        </w:rPr>
      </w:pPr>
      <w:r w:rsidRPr="00B02EE3">
        <w:rPr>
          <w:rFonts w:cs="Arial"/>
        </w:rPr>
        <w:t>Граждане, юридические лица, осуществляющие заготовку и сбор недревесных лесных ресурсов, вправе возводить навесы и другие некапитальные строения, сооружения на предоставленных им лесных участках.</w:t>
      </w:r>
    </w:p>
    <w:p w14:paraId="51C74EE9" w14:textId="77777777" w:rsidR="00491659" w:rsidRPr="00B02EE3" w:rsidRDefault="00491659" w:rsidP="00491659">
      <w:pPr>
        <w:pStyle w:val="affffff6"/>
        <w:rPr>
          <w:rFonts w:cs="Arial"/>
        </w:rPr>
      </w:pPr>
      <w:r w:rsidRPr="00B02EE3">
        <w:rPr>
          <w:rFonts w:cs="Arial"/>
        </w:rPr>
        <w:t>Граждане и юридические лица осуществляют заготовку и сбор недревесных лесных ресурсов на основании договоров аренды лесных участков.</w:t>
      </w:r>
    </w:p>
    <w:p w14:paraId="662B1024" w14:textId="77777777" w:rsidR="00491659" w:rsidRPr="00B02EE3" w:rsidRDefault="00491659" w:rsidP="00491659">
      <w:pPr>
        <w:pStyle w:val="affffff6"/>
        <w:rPr>
          <w:rFonts w:cs="Arial"/>
        </w:rPr>
      </w:pPr>
      <w:r w:rsidRPr="00B02EE3">
        <w:rPr>
          <w:rFonts w:cs="Arial"/>
        </w:rPr>
        <w:t xml:space="preserve">Заготовленные </w:t>
      </w:r>
      <w:proofErr w:type="spellStart"/>
      <w:r w:rsidRPr="00B02EE3">
        <w:rPr>
          <w:rFonts w:cs="Arial"/>
        </w:rPr>
        <w:t>недревесные</w:t>
      </w:r>
      <w:proofErr w:type="spellEnd"/>
      <w:r w:rsidRPr="00B02EE3">
        <w:rPr>
          <w:rFonts w:cs="Arial"/>
        </w:rPr>
        <w:t xml:space="preserve"> лесные ресурсы являются согласно части 1 статьи 20 Лесного кодекса РФ собственностью лесопользователя, которому лесной участок передан для использования лесов для заготовки и сбора недревесных лесных ресурсов.</w:t>
      </w:r>
    </w:p>
    <w:p w14:paraId="1D172A91" w14:textId="77777777" w:rsidR="00491659" w:rsidRPr="00B02EE3" w:rsidRDefault="00491659" w:rsidP="00491659">
      <w:pPr>
        <w:pStyle w:val="affffff6"/>
        <w:rPr>
          <w:rFonts w:cs="Arial"/>
        </w:rPr>
      </w:pPr>
      <w:r w:rsidRPr="00B02EE3">
        <w:rPr>
          <w:rFonts w:cs="Arial"/>
        </w:rPr>
        <w:t xml:space="preserve">В исключительных случаях, предусмотренных законами субъектов Российской Федерации, допускается осуществление заготовки елей и (или) деревьев других хвойных пород для новогодних праздников гражданами, юридическими лицами на основании договоров купли-продажи лесных насаждений без предоставления лесных участков в соответствии со ст. 32 Лесного кодекса РФ. </w:t>
      </w:r>
    </w:p>
    <w:p w14:paraId="1CC8CF53" w14:textId="77777777" w:rsidR="00491659" w:rsidRPr="00B02EE3" w:rsidRDefault="00491659" w:rsidP="00491659">
      <w:pPr>
        <w:pStyle w:val="affffff6"/>
        <w:rPr>
          <w:rFonts w:cs="Arial"/>
        </w:rPr>
      </w:pPr>
      <w:r w:rsidRPr="00B02EE3">
        <w:rPr>
          <w:rFonts w:cs="Arial"/>
        </w:rPr>
        <w:t>Заготовка и сбор недревесных лесных ресурсов могут быть ограничены или запрещены в районах, загрязненных радиоактивными веществами</w:t>
      </w:r>
      <w:r w:rsidRPr="00B02EE3">
        <w:t>.</w:t>
      </w:r>
    </w:p>
    <w:p w14:paraId="5EC6640A" w14:textId="77777777" w:rsidR="00491659" w:rsidRPr="00B02EE3" w:rsidRDefault="00491659" w:rsidP="00491659">
      <w:pPr>
        <w:pStyle w:val="affffff6"/>
        <w:rPr>
          <w:rFonts w:cs="Arial"/>
        </w:rPr>
      </w:pPr>
      <w:r w:rsidRPr="00B02EE3">
        <w:t xml:space="preserve">Граждане, юридические лица, использующие леса для </w:t>
      </w:r>
      <w:r w:rsidRPr="00B02EE3">
        <w:rPr>
          <w:bCs/>
        </w:rPr>
        <w:t>заготовки и сбора недревесных лесных ресурсов</w:t>
      </w:r>
      <w:r w:rsidRPr="00B02EE3">
        <w:t xml:space="preserve">, имеют права и обязанности, установленные пунктами 11, 12 </w:t>
      </w:r>
      <w:r w:rsidRPr="00B02EE3">
        <w:rPr>
          <w:bCs/>
        </w:rPr>
        <w:t>Правил заготовки и сбора недревесных лесных ресурсов.</w:t>
      </w:r>
    </w:p>
    <w:p w14:paraId="372BAD7F" w14:textId="489C7B68" w:rsidR="005F719B" w:rsidRPr="00B02EE3" w:rsidRDefault="00955ED3" w:rsidP="008A63B7">
      <w:pPr>
        <w:pStyle w:val="30"/>
        <w:rPr>
          <w:rFonts w:eastAsia="MS Mincho"/>
          <w:lang w:eastAsia="ar-SA"/>
        </w:rPr>
      </w:pPr>
      <w:bookmarkStart w:id="453" w:name="_Toc431981910"/>
      <w:bookmarkStart w:id="454" w:name="_Toc508007698"/>
      <w:bookmarkStart w:id="455" w:name="_Toc513811832"/>
      <w:bookmarkStart w:id="456" w:name="_Toc208309664"/>
      <w:r w:rsidRPr="00B02EE3">
        <w:rPr>
          <w:rFonts w:eastAsia="MS Mincho"/>
          <w:lang w:eastAsia="ar-SA"/>
        </w:rPr>
        <w:t>2.3</w:t>
      </w:r>
      <w:r w:rsidR="005F719B" w:rsidRPr="00B02EE3">
        <w:rPr>
          <w:rFonts w:eastAsia="MS Mincho"/>
          <w:lang w:eastAsia="ar-SA"/>
        </w:rPr>
        <w:t>.1 Нормативы (ежегодные допустимые объемы) и параметры использования лесов для заготовки недревесных лесных ресурсов по их видам</w:t>
      </w:r>
      <w:bookmarkEnd w:id="453"/>
      <w:bookmarkEnd w:id="454"/>
      <w:bookmarkEnd w:id="455"/>
      <w:bookmarkEnd w:id="456"/>
      <w:r w:rsidR="005F719B" w:rsidRPr="00B02EE3">
        <w:rPr>
          <w:rFonts w:eastAsia="MS Mincho"/>
          <w:lang w:eastAsia="ar-SA"/>
        </w:rPr>
        <w:t xml:space="preserve"> </w:t>
      </w:r>
    </w:p>
    <w:p w14:paraId="5519B004" w14:textId="77777777" w:rsidR="00550636" w:rsidRPr="00B02EE3" w:rsidRDefault="00550636" w:rsidP="00CE301C">
      <w:pPr>
        <w:suppressAutoHyphens/>
        <w:spacing w:line="360" w:lineRule="auto"/>
        <w:ind w:left="57" w:firstLine="709"/>
        <w:jc w:val="both"/>
        <w:rPr>
          <w:sz w:val="24"/>
        </w:rPr>
      </w:pPr>
      <w:r w:rsidRPr="00B02EE3">
        <w:rPr>
          <w:sz w:val="24"/>
        </w:rPr>
        <w:t xml:space="preserve">Нормативы (ежегодные допустимые объемы) и параметры использования лесов для заготовки недревесных лесных ресурсов по их видам приведены в таблице </w:t>
      </w:r>
      <w:r w:rsidR="009B56D7" w:rsidRPr="00B02EE3">
        <w:rPr>
          <w:sz w:val="24"/>
        </w:rPr>
        <w:t>2.3.1.1</w:t>
      </w:r>
      <w:r w:rsidRPr="00B02EE3">
        <w:rPr>
          <w:sz w:val="24"/>
        </w:rPr>
        <w:t>.</w:t>
      </w:r>
    </w:p>
    <w:p w14:paraId="7F6CE5FA" w14:textId="77777777" w:rsidR="000C65F5" w:rsidRPr="00B02EE3" w:rsidRDefault="000C65F5" w:rsidP="00CE301C">
      <w:pPr>
        <w:suppressAutoHyphens/>
        <w:spacing w:line="360" w:lineRule="auto"/>
        <w:ind w:left="57"/>
        <w:jc w:val="right"/>
        <w:rPr>
          <w:iCs/>
          <w:sz w:val="24"/>
        </w:rPr>
        <w:sectPr w:rsidR="000C65F5" w:rsidRPr="00B02EE3" w:rsidSect="006B0EA4">
          <w:pgSz w:w="11907" w:h="16840" w:code="9"/>
          <w:pgMar w:top="851" w:right="1134" w:bottom="1134" w:left="1134" w:header="709" w:footer="709" w:gutter="0"/>
          <w:cols w:space="720"/>
          <w:docGrid w:linePitch="360"/>
        </w:sectPr>
      </w:pPr>
    </w:p>
    <w:p w14:paraId="1AE6AFB1" w14:textId="23C2B37F" w:rsidR="00550636" w:rsidRPr="00B02EE3" w:rsidRDefault="00550636" w:rsidP="00CE301C">
      <w:pPr>
        <w:suppressAutoHyphens/>
        <w:spacing w:line="360" w:lineRule="auto"/>
        <w:ind w:left="57"/>
        <w:jc w:val="right"/>
        <w:rPr>
          <w:iCs/>
          <w:sz w:val="24"/>
        </w:rPr>
      </w:pPr>
      <w:r w:rsidRPr="00B02EE3">
        <w:rPr>
          <w:iCs/>
          <w:sz w:val="24"/>
        </w:rPr>
        <w:t xml:space="preserve">Таблица </w:t>
      </w:r>
      <w:r w:rsidR="009B56D7" w:rsidRPr="00B02EE3">
        <w:rPr>
          <w:iCs/>
          <w:sz w:val="24"/>
        </w:rPr>
        <w:t>2.3.1.1</w:t>
      </w:r>
    </w:p>
    <w:p w14:paraId="4AF6372C" w14:textId="7A231C80" w:rsidR="00550636" w:rsidRPr="00B02EE3" w:rsidRDefault="00550636" w:rsidP="00CE301C">
      <w:pPr>
        <w:suppressAutoHyphens/>
        <w:spacing w:line="360" w:lineRule="auto"/>
        <w:ind w:left="57"/>
        <w:rPr>
          <w:sz w:val="24"/>
        </w:rPr>
      </w:pPr>
      <w:r w:rsidRPr="00B02EE3">
        <w:rPr>
          <w:sz w:val="24"/>
        </w:rPr>
        <w:t>Параметры использования лесов для заготовки</w:t>
      </w:r>
      <w:r w:rsidR="00491659" w:rsidRPr="00B02EE3">
        <w:rPr>
          <w:sz w:val="24"/>
        </w:rPr>
        <w:t xml:space="preserve"> </w:t>
      </w:r>
      <w:r w:rsidRPr="00B02EE3">
        <w:rPr>
          <w:sz w:val="24"/>
        </w:rPr>
        <w:t>недревесных лесных ресурсов</w:t>
      </w:r>
    </w:p>
    <w:tbl>
      <w:tblPr>
        <w:tblW w:w="9639" w:type="dxa"/>
        <w:jc w:val="center"/>
        <w:tblLayout w:type="fixed"/>
        <w:tblCellMar>
          <w:left w:w="0" w:type="dxa"/>
          <w:right w:w="0" w:type="dxa"/>
        </w:tblCellMar>
        <w:tblLook w:val="04A0" w:firstRow="1" w:lastRow="0" w:firstColumn="1" w:lastColumn="0" w:noHBand="0" w:noVBand="1"/>
      </w:tblPr>
      <w:tblGrid>
        <w:gridCol w:w="567"/>
        <w:gridCol w:w="3829"/>
        <w:gridCol w:w="1405"/>
        <w:gridCol w:w="3838"/>
      </w:tblGrid>
      <w:tr w:rsidR="001D1567" w:rsidRPr="00B02EE3" w14:paraId="35A8BB65" w14:textId="77777777" w:rsidTr="00491659">
        <w:trPr>
          <w:trHeight w:val="283"/>
          <w:jc w:val="center"/>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1D0146" w14:textId="4D2ABE63" w:rsidR="001D1567" w:rsidRPr="00B02EE3" w:rsidRDefault="001D1567" w:rsidP="00491659">
            <w:pPr>
              <w:ind w:left="57"/>
              <w:rPr>
                <w:color w:val="000000"/>
                <w:szCs w:val="22"/>
              </w:rPr>
            </w:pPr>
            <w:r w:rsidRPr="00B02EE3">
              <w:rPr>
                <w:color w:val="000000"/>
                <w:szCs w:val="22"/>
              </w:rPr>
              <w:t>№</w:t>
            </w:r>
            <w:r w:rsidR="00491659" w:rsidRPr="00B02EE3">
              <w:rPr>
                <w:color w:val="000000"/>
                <w:szCs w:val="22"/>
              </w:rPr>
              <w:t xml:space="preserve"> </w:t>
            </w:r>
            <w:r w:rsidRPr="00B02EE3">
              <w:rPr>
                <w:color w:val="000000"/>
                <w:szCs w:val="22"/>
              </w:rPr>
              <w:t>п/п</w:t>
            </w:r>
          </w:p>
        </w:tc>
        <w:tc>
          <w:tcPr>
            <w:tcW w:w="1986" w:type="pct"/>
            <w:tcBorders>
              <w:top w:val="single" w:sz="4" w:space="0" w:color="auto"/>
              <w:left w:val="nil"/>
              <w:bottom w:val="single" w:sz="4" w:space="0" w:color="auto"/>
              <w:right w:val="single" w:sz="4" w:space="0" w:color="auto"/>
            </w:tcBorders>
            <w:shd w:val="clear" w:color="auto" w:fill="auto"/>
            <w:vAlign w:val="center"/>
            <w:hideMark/>
          </w:tcPr>
          <w:p w14:paraId="5CC6C341" w14:textId="77777777" w:rsidR="001D1567" w:rsidRPr="00B02EE3" w:rsidRDefault="001D1567" w:rsidP="00491659">
            <w:pPr>
              <w:ind w:left="57"/>
              <w:rPr>
                <w:color w:val="000000"/>
                <w:szCs w:val="22"/>
              </w:rPr>
            </w:pPr>
            <w:r w:rsidRPr="00B02EE3">
              <w:rPr>
                <w:color w:val="000000"/>
                <w:szCs w:val="22"/>
              </w:rPr>
              <w:t>Вид недревесного лесного ресурса</w:t>
            </w:r>
          </w:p>
        </w:tc>
        <w:tc>
          <w:tcPr>
            <w:tcW w:w="729" w:type="pct"/>
            <w:tcBorders>
              <w:top w:val="single" w:sz="4" w:space="0" w:color="auto"/>
              <w:left w:val="nil"/>
              <w:bottom w:val="single" w:sz="4" w:space="0" w:color="auto"/>
              <w:right w:val="single" w:sz="4" w:space="0" w:color="auto"/>
            </w:tcBorders>
            <w:shd w:val="clear" w:color="auto" w:fill="auto"/>
            <w:vAlign w:val="center"/>
            <w:hideMark/>
          </w:tcPr>
          <w:p w14:paraId="503D72F3" w14:textId="77777777" w:rsidR="001D1567" w:rsidRPr="00B02EE3" w:rsidRDefault="001D1567" w:rsidP="00491659">
            <w:pPr>
              <w:ind w:left="57"/>
              <w:rPr>
                <w:color w:val="000000"/>
                <w:szCs w:val="22"/>
              </w:rPr>
            </w:pPr>
            <w:r w:rsidRPr="00B02EE3">
              <w:rPr>
                <w:color w:val="000000"/>
                <w:szCs w:val="22"/>
              </w:rPr>
              <w:t>Ед. изм.</w:t>
            </w:r>
          </w:p>
        </w:tc>
        <w:tc>
          <w:tcPr>
            <w:tcW w:w="1991" w:type="pct"/>
            <w:tcBorders>
              <w:top w:val="single" w:sz="4" w:space="0" w:color="auto"/>
              <w:left w:val="nil"/>
              <w:bottom w:val="single" w:sz="4" w:space="0" w:color="auto"/>
              <w:right w:val="single" w:sz="4" w:space="0" w:color="auto"/>
            </w:tcBorders>
            <w:shd w:val="clear" w:color="auto" w:fill="auto"/>
            <w:vAlign w:val="center"/>
            <w:hideMark/>
          </w:tcPr>
          <w:p w14:paraId="606FA20D" w14:textId="77777777" w:rsidR="001D1567" w:rsidRPr="00B02EE3" w:rsidRDefault="001D1567" w:rsidP="00491659">
            <w:pPr>
              <w:ind w:left="57"/>
              <w:rPr>
                <w:color w:val="000000"/>
                <w:szCs w:val="22"/>
              </w:rPr>
            </w:pPr>
            <w:r w:rsidRPr="00B02EE3">
              <w:rPr>
                <w:color w:val="000000"/>
                <w:szCs w:val="22"/>
              </w:rPr>
              <w:t>Ежегодный допустимый объем заготовки</w:t>
            </w:r>
          </w:p>
        </w:tc>
      </w:tr>
      <w:tr w:rsidR="001D1567" w:rsidRPr="00B02EE3" w14:paraId="49BC904F"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529D009" w14:textId="77777777" w:rsidR="001D1567" w:rsidRPr="00B02EE3" w:rsidRDefault="001D1567" w:rsidP="00491659">
            <w:pPr>
              <w:ind w:left="57"/>
              <w:rPr>
                <w:color w:val="000000"/>
                <w:szCs w:val="22"/>
              </w:rPr>
            </w:pPr>
            <w:r w:rsidRPr="00B02EE3">
              <w:rPr>
                <w:color w:val="000000"/>
                <w:szCs w:val="22"/>
              </w:rPr>
              <w:t>1.</w:t>
            </w:r>
          </w:p>
        </w:tc>
        <w:tc>
          <w:tcPr>
            <w:tcW w:w="1986" w:type="pct"/>
            <w:tcBorders>
              <w:top w:val="nil"/>
              <w:left w:val="nil"/>
              <w:bottom w:val="single" w:sz="4" w:space="0" w:color="auto"/>
              <w:right w:val="single" w:sz="4" w:space="0" w:color="auto"/>
            </w:tcBorders>
            <w:shd w:val="clear" w:color="auto" w:fill="auto"/>
            <w:vAlign w:val="center"/>
            <w:hideMark/>
          </w:tcPr>
          <w:p w14:paraId="501EA18A" w14:textId="77777777" w:rsidR="001D1567" w:rsidRPr="00B02EE3" w:rsidRDefault="001D1567" w:rsidP="00491659">
            <w:pPr>
              <w:ind w:left="57"/>
              <w:jc w:val="both"/>
              <w:rPr>
                <w:color w:val="000000"/>
                <w:szCs w:val="22"/>
              </w:rPr>
            </w:pPr>
            <w:r w:rsidRPr="00B02EE3">
              <w:rPr>
                <w:color w:val="000000"/>
                <w:szCs w:val="22"/>
              </w:rPr>
              <w:t xml:space="preserve">Заготовка </w:t>
            </w:r>
            <w:proofErr w:type="spellStart"/>
            <w:r w:rsidRPr="00B02EE3">
              <w:rPr>
                <w:color w:val="000000"/>
                <w:szCs w:val="22"/>
              </w:rPr>
              <w:t>пневого</w:t>
            </w:r>
            <w:proofErr w:type="spellEnd"/>
            <w:r w:rsidRPr="00B02EE3">
              <w:rPr>
                <w:color w:val="000000"/>
                <w:szCs w:val="22"/>
              </w:rPr>
              <w:t xml:space="preserve"> осмола</w:t>
            </w:r>
          </w:p>
        </w:tc>
        <w:tc>
          <w:tcPr>
            <w:tcW w:w="729" w:type="pct"/>
            <w:tcBorders>
              <w:top w:val="nil"/>
              <w:left w:val="nil"/>
              <w:bottom w:val="single" w:sz="4" w:space="0" w:color="auto"/>
              <w:right w:val="single" w:sz="4" w:space="0" w:color="auto"/>
            </w:tcBorders>
            <w:shd w:val="clear" w:color="auto" w:fill="auto"/>
            <w:vAlign w:val="center"/>
            <w:hideMark/>
          </w:tcPr>
          <w:p w14:paraId="422814C8" w14:textId="77777777" w:rsidR="001D1567" w:rsidRPr="00B02EE3" w:rsidRDefault="001D1567" w:rsidP="00491659">
            <w:pPr>
              <w:ind w:left="57"/>
              <w:rPr>
                <w:color w:val="000000"/>
                <w:szCs w:val="22"/>
              </w:rPr>
            </w:pPr>
            <w:r w:rsidRPr="00B02EE3">
              <w:rPr>
                <w:color w:val="000000"/>
                <w:szCs w:val="22"/>
              </w:rPr>
              <w:t>т</w:t>
            </w:r>
          </w:p>
        </w:tc>
        <w:tc>
          <w:tcPr>
            <w:tcW w:w="1991" w:type="pct"/>
            <w:tcBorders>
              <w:top w:val="nil"/>
              <w:left w:val="nil"/>
              <w:bottom w:val="single" w:sz="4" w:space="0" w:color="auto"/>
              <w:right w:val="single" w:sz="4" w:space="0" w:color="auto"/>
            </w:tcBorders>
            <w:shd w:val="clear" w:color="auto" w:fill="auto"/>
            <w:vAlign w:val="center"/>
            <w:hideMark/>
          </w:tcPr>
          <w:p w14:paraId="16B21AD8" w14:textId="77777777" w:rsidR="001D1567" w:rsidRPr="00B02EE3" w:rsidRDefault="001D1567" w:rsidP="00491659">
            <w:pPr>
              <w:ind w:left="57"/>
              <w:rPr>
                <w:color w:val="000000"/>
                <w:szCs w:val="22"/>
              </w:rPr>
            </w:pPr>
            <w:r w:rsidRPr="00B02EE3">
              <w:rPr>
                <w:color w:val="000000"/>
                <w:szCs w:val="22"/>
              </w:rPr>
              <w:t>-</w:t>
            </w:r>
          </w:p>
        </w:tc>
      </w:tr>
      <w:tr w:rsidR="001D1567" w:rsidRPr="00B02EE3" w14:paraId="5C2CF39B"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61F8F73F" w14:textId="77777777" w:rsidR="001D1567" w:rsidRPr="00B02EE3" w:rsidRDefault="001D1567" w:rsidP="00491659">
            <w:pPr>
              <w:ind w:left="57"/>
              <w:rPr>
                <w:color w:val="000000"/>
                <w:szCs w:val="22"/>
              </w:rPr>
            </w:pPr>
            <w:r w:rsidRPr="00B02EE3">
              <w:rPr>
                <w:color w:val="000000"/>
                <w:szCs w:val="22"/>
              </w:rPr>
              <w:t>2.</w:t>
            </w:r>
          </w:p>
        </w:tc>
        <w:tc>
          <w:tcPr>
            <w:tcW w:w="1986" w:type="pct"/>
            <w:tcBorders>
              <w:top w:val="nil"/>
              <w:left w:val="nil"/>
              <w:bottom w:val="single" w:sz="4" w:space="0" w:color="auto"/>
              <w:right w:val="single" w:sz="4" w:space="0" w:color="auto"/>
            </w:tcBorders>
            <w:shd w:val="clear" w:color="auto" w:fill="auto"/>
            <w:vAlign w:val="center"/>
            <w:hideMark/>
          </w:tcPr>
          <w:p w14:paraId="27320FD8" w14:textId="77777777" w:rsidR="001D1567" w:rsidRPr="00B02EE3" w:rsidRDefault="001D1567" w:rsidP="00491659">
            <w:pPr>
              <w:ind w:left="57"/>
              <w:jc w:val="both"/>
              <w:rPr>
                <w:color w:val="000000"/>
                <w:szCs w:val="22"/>
              </w:rPr>
            </w:pPr>
            <w:r w:rsidRPr="00B02EE3">
              <w:rPr>
                <w:color w:val="000000"/>
                <w:szCs w:val="22"/>
              </w:rPr>
              <w:t>Береста</w:t>
            </w:r>
          </w:p>
        </w:tc>
        <w:tc>
          <w:tcPr>
            <w:tcW w:w="729" w:type="pct"/>
            <w:tcBorders>
              <w:top w:val="nil"/>
              <w:left w:val="nil"/>
              <w:bottom w:val="single" w:sz="4" w:space="0" w:color="auto"/>
              <w:right w:val="single" w:sz="4" w:space="0" w:color="auto"/>
            </w:tcBorders>
            <w:shd w:val="clear" w:color="auto" w:fill="auto"/>
            <w:vAlign w:val="center"/>
            <w:hideMark/>
          </w:tcPr>
          <w:p w14:paraId="469690C8" w14:textId="77777777" w:rsidR="001D1567" w:rsidRPr="00B02EE3" w:rsidRDefault="001D1567" w:rsidP="00491659">
            <w:pPr>
              <w:ind w:left="57"/>
              <w:rPr>
                <w:color w:val="000000"/>
                <w:szCs w:val="22"/>
              </w:rPr>
            </w:pPr>
            <w:r w:rsidRPr="00B02EE3">
              <w:rPr>
                <w:color w:val="000000"/>
                <w:szCs w:val="22"/>
              </w:rPr>
              <w:t>т</w:t>
            </w:r>
          </w:p>
        </w:tc>
        <w:tc>
          <w:tcPr>
            <w:tcW w:w="1991" w:type="pct"/>
            <w:tcBorders>
              <w:top w:val="nil"/>
              <w:left w:val="nil"/>
              <w:bottom w:val="single" w:sz="4" w:space="0" w:color="auto"/>
              <w:right w:val="single" w:sz="4" w:space="0" w:color="auto"/>
            </w:tcBorders>
            <w:shd w:val="clear" w:color="auto" w:fill="auto"/>
            <w:vAlign w:val="center"/>
            <w:hideMark/>
          </w:tcPr>
          <w:p w14:paraId="193D3528" w14:textId="77777777" w:rsidR="001D1567" w:rsidRPr="00B02EE3" w:rsidRDefault="001D1567" w:rsidP="00491659">
            <w:pPr>
              <w:ind w:left="57"/>
              <w:rPr>
                <w:color w:val="000000"/>
                <w:szCs w:val="22"/>
              </w:rPr>
            </w:pPr>
            <w:r w:rsidRPr="00B02EE3">
              <w:rPr>
                <w:color w:val="000000"/>
                <w:szCs w:val="22"/>
              </w:rPr>
              <w:t>447,2</w:t>
            </w:r>
          </w:p>
        </w:tc>
      </w:tr>
      <w:tr w:rsidR="001D1567" w:rsidRPr="00B02EE3" w14:paraId="25FC7D1C"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438A645D" w14:textId="77777777" w:rsidR="001D1567" w:rsidRPr="00B02EE3" w:rsidRDefault="001D1567" w:rsidP="00491659">
            <w:pPr>
              <w:ind w:left="57"/>
              <w:rPr>
                <w:color w:val="000000"/>
                <w:szCs w:val="22"/>
              </w:rPr>
            </w:pPr>
            <w:r w:rsidRPr="00B02EE3">
              <w:rPr>
                <w:color w:val="000000"/>
                <w:szCs w:val="22"/>
              </w:rPr>
              <w:t>3.</w:t>
            </w:r>
          </w:p>
        </w:tc>
        <w:tc>
          <w:tcPr>
            <w:tcW w:w="1986" w:type="pct"/>
            <w:tcBorders>
              <w:top w:val="nil"/>
              <w:left w:val="nil"/>
              <w:bottom w:val="single" w:sz="4" w:space="0" w:color="auto"/>
              <w:right w:val="single" w:sz="4" w:space="0" w:color="auto"/>
            </w:tcBorders>
            <w:shd w:val="clear" w:color="auto" w:fill="auto"/>
            <w:vAlign w:val="center"/>
            <w:hideMark/>
          </w:tcPr>
          <w:p w14:paraId="2F392292" w14:textId="4C4F3B56" w:rsidR="001D1567" w:rsidRPr="00B02EE3" w:rsidRDefault="001D1567" w:rsidP="00491659">
            <w:pPr>
              <w:ind w:left="57"/>
              <w:jc w:val="both"/>
              <w:rPr>
                <w:color w:val="000000"/>
                <w:szCs w:val="22"/>
              </w:rPr>
            </w:pPr>
            <w:r w:rsidRPr="00B02EE3">
              <w:rPr>
                <w:color w:val="000000"/>
                <w:szCs w:val="22"/>
              </w:rPr>
              <w:t>Деготь</w:t>
            </w:r>
            <w:r w:rsidR="00F72646" w:rsidRPr="00B02EE3">
              <w:rPr>
                <w:color w:val="000000"/>
                <w:szCs w:val="22"/>
              </w:rPr>
              <w:t xml:space="preserve"> </w:t>
            </w:r>
            <w:r w:rsidRPr="00B02EE3">
              <w:rPr>
                <w:color w:val="000000"/>
                <w:szCs w:val="22"/>
              </w:rPr>
              <w:t>(</w:t>
            </w:r>
            <w:proofErr w:type="spellStart"/>
            <w:r w:rsidRPr="00B02EE3">
              <w:rPr>
                <w:color w:val="000000"/>
                <w:szCs w:val="22"/>
              </w:rPr>
              <w:t>дегтекурение</w:t>
            </w:r>
            <w:proofErr w:type="spellEnd"/>
            <w:r w:rsidRPr="00B02EE3">
              <w:rPr>
                <w:color w:val="000000"/>
                <w:szCs w:val="22"/>
              </w:rPr>
              <w:t xml:space="preserve"> из бересты)</w:t>
            </w:r>
          </w:p>
        </w:tc>
        <w:tc>
          <w:tcPr>
            <w:tcW w:w="729" w:type="pct"/>
            <w:tcBorders>
              <w:top w:val="nil"/>
              <w:left w:val="nil"/>
              <w:bottom w:val="single" w:sz="4" w:space="0" w:color="auto"/>
              <w:right w:val="single" w:sz="4" w:space="0" w:color="auto"/>
            </w:tcBorders>
            <w:shd w:val="clear" w:color="auto" w:fill="auto"/>
            <w:vAlign w:val="center"/>
            <w:hideMark/>
          </w:tcPr>
          <w:p w14:paraId="3DF00C43" w14:textId="77777777" w:rsidR="001D1567" w:rsidRPr="00B02EE3" w:rsidRDefault="001D1567" w:rsidP="00491659">
            <w:pPr>
              <w:ind w:left="57"/>
              <w:rPr>
                <w:color w:val="000000"/>
                <w:szCs w:val="22"/>
              </w:rPr>
            </w:pPr>
            <w:r w:rsidRPr="00B02EE3">
              <w:rPr>
                <w:color w:val="000000"/>
                <w:szCs w:val="22"/>
              </w:rPr>
              <w:t>т</w:t>
            </w:r>
          </w:p>
        </w:tc>
        <w:tc>
          <w:tcPr>
            <w:tcW w:w="1991" w:type="pct"/>
            <w:tcBorders>
              <w:top w:val="nil"/>
              <w:left w:val="nil"/>
              <w:bottom w:val="single" w:sz="4" w:space="0" w:color="auto"/>
              <w:right w:val="single" w:sz="4" w:space="0" w:color="auto"/>
            </w:tcBorders>
            <w:shd w:val="clear" w:color="auto" w:fill="auto"/>
            <w:vAlign w:val="center"/>
            <w:hideMark/>
          </w:tcPr>
          <w:p w14:paraId="3D133C48" w14:textId="77777777" w:rsidR="001D1567" w:rsidRPr="00B02EE3" w:rsidRDefault="001D1567" w:rsidP="00491659">
            <w:pPr>
              <w:ind w:left="57"/>
              <w:rPr>
                <w:color w:val="000000"/>
                <w:szCs w:val="22"/>
              </w:rPr>
            </w:pPr>
            <w:r w:rsidRPr="00B02EE3">
              <w:rPr>
                <w:color w:val="000000"/>
                <w:szCs w:val="22"/>
              </w:rPr>
              <w:t>-</w:t>
            </w:r>
          </w:p>
        </w:tc>
      </w:tr>
      <w:tr w:rsidR="001D1567" w:rsidRPr="00B02EE3" w14:paraId="468B8494"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625864AD" w14:textId="77777777" w:rsidR="001D1567" w:rsidRPr="00B02EE3" w:rsidRDefault="001D1567" w:rsidP="00491659">
            <w:pPr>
              <w:ind w:left="57"/>
              <w:rPr>
                <w:color w:val="000000"/>
                <w:szCs w:val="22"/>
              </w:rPr>
            </w:pPr>
            <w:r w:rsidRPr="00B02EE3">
              <w:rPr>
                <w:color w:val="000000"/>
                <w:szCs w:val="22"/>
              </w:rPr>
              <w:t>4.</w:t>
            </w:r>
          </w:p>
        </w:tc>
        <w:tc>
          <w:tcPr>
            <w:tcW w:w="1986" w:type="pct"/>
            <w:tcBorders>
              <w:top w:val="nil"/>
              <w:left w:val="nil"/>
              <w:bottom w:val="single" w:sz="4" w:space="0" w:color="auto"/>
              <w:right w:val="single" w:sz="4" w:space="0" w:color="auto"/>
            </w:tcBorders>
            <w:shd w:val="clear" w:color="auto" w:fill="auto"/>
            <w:vAlign w:val="center"/>
            <w:hideMark/>
          </w:tcPr>
          <w:p w14:paraId="741B21F4" w14:textId="77777777" w:rsidR="001D1567" w:rsidRPr="00B02EE3" w:rsidRDefault="001D1567" w:rsidP="00491659">
            <w:pPr>
              <w:ind w:left="57"/>
              <w:jc w:val="both"/>
              <w:rPr>
                <w:color w:val="000000"/>
                <w:szCs w:val="22"/>
              </w:rPr>
            </w:pPr>
            <w:r w:rsidRPr="00B02EE3">
              <w:rPr>
                <w:color w:val="000000"/>
                <w:szCs w:val="22"/>
              </w:rPr>
              <w:t>Кора и луб*</w:t>
            </w:r>
          </w:p>
        </w:tc>
        <w:tc>
          <w:tcPr>
            <w:tcW w:w="729" w:type="pct"/>
            <w:tcBorders>
              <w:top w:val="nil"/>
              <w:left w:val="nil"/>
              <w:bottom w:val="single" w:sz="4" w:space="0" w:color="auto"/>
              <w:right w:val="single" w:sz="4" w:space="0" w:color="auto"/>
            </w:tcBorders>
            <w:shd w:val="clear" w:color="auto" w:fill="auto"/>
            <w:vAlign w:val="center"/>
            <w:hideMark/>
          </w:tcPr>
          <w:p w14:paraId="4FF27710" w14:textId="77777777" w:rsidR="001D1567" w:rsidRPr="00B02EE3" w:rsidRDefault="001D1567" w:rsidP="00491659">
            <w:pPr>
              <w:ind w:left="57"/>
              <w:rPr>
                <w:color w:val="000000"/>
                <w:szCs w:val="22"/>
              </w:rPr>
            </w:pPr>
            <w:r w:rsidRPr="00B02EE3">
              <w:rPr>
                <w:color w:val="000000"/>
                <w:szCs w:val="22"/>
              </w:rPr>
              <w:t>т</w:t>
            </w:r>
          </w:p>
        </w:tc>
        <w:tc>
          <w:tcPr>
            <w:tcW w:w="1991" w:type="pct"/>
            <w:tcBorders>
              <w:top w:val="nil"/>
              <w:left w:val="nil"/>
              <w:bottom w:val="single" w:sz="4" w:space="0" w:color="auto"/>
              <w:right w:val="single" w:sz="4" w:space="0" w:color="auto"/>
            </w:tcBorders>
            <w:shd w:val="clear" w:color="auto" w:fill="auto"/>
            <w:vAlign w:val="center"/>
            <w:hideMark/>
          </w:tcPr>
          <w:p w14:paraId="23CE9088" w14:textId="77777777" w:rsidR="001D1567" w:rsidRPr="00B02EE3" w:rsidRDefault="001D1567" w:rsidP="00491659">
            <w:pPr>
              <w:ind w:left="57"/>
              <w:jc w:val="left"/>
              <w:rPr>
                <w:color w:val="000000"/>
                <w:szCs w:val="22"/>
              </w:rPr>
            </w:pPr>
            <w:r w:rsidRPr="00B02EE3">
              <w:rPr>
                <w:color w:val="000000"/>
                <w:szCs w:val="22"/>
              </w:rPr>
              <w:t>Заготовка коры и луба в пределах порубочных остатков</w:t>
            </w:r>
          </w:p>
        </w:tc>
      </w:tr>
      <w:tr w:rsidR="001D1567" w:rsidRPr="00B02EE3" w14:paraId="1F12DFA8"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7169ED11" w14:textId="77777777" w:rsidR="001D1567" w:rsidRPr="00B02EE3" w:rsidRDefault="001D1567" w:rsidP="00491659">
            <w:pPr>
              <w:ind w:left="57"/>
              <w:rPr>
                <w:color w:val="000000"/>
                <w:szCs w:val="22"/>
              </w:rPr>
            </w:pPr>
            <w:r w:rsidRPr="00B02EE3">
              <w:rPr>
                <w:color w:val="000000"/>
                <w:szCs w:val="22"/>
              </w:rPr>
              <w:t>5.</w:t>
            </w:r>
          </w:p>
        </w:tc>
        <w:tc>
          <w:tcPr>
            <w:tcW w:w="1986" w:type="pct"/>
            <w:tcBorders>
              <w:top w:val="nil"/>
              <w:left w:val="nil"/>
              <w:bottom w:val="single" w:sz="4" w:space="0" w:color="auto"/>
              <w:right w:val="single" w:sz="4" w:space="0" w:color="auto"/>
            </w:tcBorders>
            <w:shd w:val="clear" w:color="auto" w:fill="auto"/>
            <w:vAlign w:val="center"/>
            <w:hideMark/>
          </w:tcPr>
          <w:p w14:paraId="07B89413" w14:textId="77777777" w:rsidR="001D1567" w:rsidRPr="00B02EE3" w:rsidRDefault="001D1567" w:rsidP="00491659">
            <w:pPr>
              <w:ind w:left="57"/>
              <w:jc w:val="both"/>
              <w:rPr>
                <w:color w:val="000000"/>
                <w:szCs w:val="22"/>
              </w:rPr>
            </w:pPr>
            <w:r w:rsidRPr="00B02EE3">
              <w:rPr>
                <w:color w:val="000000"/>
                <w:szCs w:val="22"/>
              </w:rPr>
              <w:t>Хворост*</w:t>
            </w:r>
          </w:p>
        </w:tc>
        <w:tc>
          <w:tcPr>
            <w:tcW w:w="729" w:type="pct"/>
            <w:tcBorders>
              <w:top w:val="nil"/>
              <w:left w:val="nil"/>
              <w:bottom w:val="single" w:sz="4" w:space="0" w:color="auto"/>
              <w:right w:val="single" w:sz="4" w:space="0" w:color="auto"/>
            </w:tcBorders>
            <w:shd w:val="clear" w:color="auto" w:fill="auto"/>
            <w:vAlign w:val="center"/>
            <w:hideMark/>
          </w:tcPr>
          <w:p w14:paraId="4F1549C9" w14:textId="77777777" w:rsidR="001D1567" w:rsidRPr="00B02EE3" w:rsidRDefault="001D1567" w:rsidP="00491659">
            <w:pPr>
              <w:ind w:left="57"/>
              <w:rPr>
                <w:color w:val="000000"/>
                <w:szCs w:val="22"/>
              </w:rPr>
            </w:pPr>
            <w:r w:rsidRPr="00B02EE3">
              <w:rPr>
                <w:color w:val="000000"/>
                <w:szCs w:val="22"/>
              </w:rPr>
              <w:t xml:space="preserve">тыс. </w:t>
            </w:r>
            <w:proofErr w:type="spellStart"/>
            <w:r w:rsidRPr="00B02EE3">
              <w:rPr>
                <w:color w:val="000000"/>
                <w:szCs w:val="22"/>
              </w:rPr>
              <w:t>скл</w:t>
            </w:r>
            <w:proofErr w:type="spellEnd"/>
            <w:r w:rsidRPr="00B02EE3">
              <w:rPr>
                <w:color w:val="000000"/>
                <w:szCs w:val="22"/>
              </w:rPr>
              <w:t>. м</w:t>
            </w:r>
            <w:r w:rsidRPr="00B02EE3">
              <w:rPr>
                <w:color w:val="000000"/>
                <w:szCs w:val="22"/>
                <w:vertAlign w:val="superscript"/>
              </w:rPr>
              <w:t>3</w:t>
            </w:r>
          </w:p>
        </w:tc>
        <w:tc>
          <w:tcPr>
            <w:tcW w:w="1991" w:type="pct"/>
            <w:tcBorders>
              <w:top w:val="nil"/>
              <w:left w:val="nil"/>
              <w:bottom w:val="single" w:sz="4" w:space="0" w:color="auto"/>
              <w:right w:val="single" w:sz="4" w:space="0" w:color="auto"/>
            </w:tcBorders>
            <w:shd w:val="clear" w:color="auto" w:fill="auto"/>
            <w:vAlign w:val="center"/>
            <w:hideMark/>
          </w:tcPr>
          <w:p w14:paraId="7EBC764A" w14:textId="77777777" w:rsidR="001D1567" w:rsidRPr="00B02EE3" w:rsidRDefault="001D1567" w:rsidP="00491659">
            <w:pPr>
              <w:ind w:left="57"/>
              <w:jc w:val="left"/>
              <w:rPr>
                <w:color w:val="000000"/>
                <w:szCs w:val="22"/>
              </w:rPr>
            </w:pPr>
            <w:r w:rsidRPr="00B02EE3">
              <w:rPr>
                <w:color w:val="000000"/>
                <w:szCs w:val="22"/>
              </w:rPr>
              <w:t>Заготовка хвороста в пределах порубочных остатков</w:t>
            </w:r>
          </w:p>
        </w:tc>
      </w:tr>
      <w:tr w:rsidR="001D1567" w:rsidRPr="00B02EE3" w14:paraId="5D3B1A7F"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21B03BA" w14:textId="77777777" w:rsidR="001D1567" w:rsidRPr="00B02EE3" w:rsidRDefault="001D1567" w:rsidP="00491659">
            <w:pPr>
              <w:ind w:left="57"/>
              <w:rPr>
                <w:color w:val="000000"/>
                <w:szCs w:val="22"/>
              </w:rPr>
            </w:pPr>
            <w:r w:rsidRPr="00B02EE3">
              <w:rPr>
                <w:color w:val="000000"/>
                <w:szCs w:val="22"/>
              </w:rPr>
              <w:t>6.</w:t>
            </w:r>
          </w:p>
        </w:tc>
        <w:tc>
          <w:tcPr>
            <w:tcW w:w="1986" w:type="pct"/>
            <w:tcBorders>
              <w:top w:val="nil"/>
              <w:left w:val="nil"/>
              <w:bottom w:val="single" w:sz="4" w:space="0" w:color="auto"/>
              <w:right w:val="single" w:sz="4" w:space="0" w:color="auto"/>
            </w:tcBorders>
            <w:shd w:val="clear" w:color="auto" w:fill="auto"/>
            <w:vAlign w:val="center"/>
            <w:hideMark/>
          </w:tcPr>
          <w:p w14:paraId="516ACC4A" w14:textId="77777777" w:rsidR="001D1567" w:rsidRPr="00B02EE3" w:rsidRDefault="001D1567" w:rsidP="00491659">
            <w:pPr>
              <w:ind w:left="57"/>
              <w:jc w:val="both"/>
              <w:rPr>
                <w:color w:val="000000"/>
                <w:szCs w:val="22"/>
              </w:rPr>
            </w:pPr>
            <w:r w:rsidRPr="00B02EE3">
              <w:rPr>
                <w:color w:val="000000"/>
                <w:szCs w:val="22"/>
              </w:rPr>
              <w:t>Веточный корм *</w:t>
            </w:r>
          </w:p>
        </w:tc>
        <w:tc>
          <w:tcPr>
            <w:tcW w:w="729" w:type="pct"/>
            <w:tcBorders>
              <w:top w:val="nil"/>
              <w:left w:val="nil"/>
              <w:bottom w:val="single" w:sz="4" w:space="0" w:color="auto"/>
              <w:right w:val="single" w:sz="4" w:space="0" w:color="auto"/>
            </w:tcBorders>
            <w:shd w:val="clear" w:color="auto" w:fill="auto"/>
            <w:vAlign w:val="center"/>
            <w:hideMark/>
          </w:tcPr>
          <w:p w14:paraId="092C04EF" w14:textId="77777777" w:rsidR="001D1567" w:rsidRPr="00B02EE3" w:rsidRDefault="001D1567" w:rsidP="00491659">
            <w:pPr>
              <w:ind w:left="57"/>
              <w:rPr>
                <w:color w:val="000000"/>
                <w:szCs w:val="22"/>
              </w:rPr>
            </w:pPr>
            <w:r w:rsidRPr="00B02EE3">
              <w:rPr>
                <w:color w:val="000000"/>
                <w:szCs w:val="22"/>
              </w:rPr>
              <w:t>т</w:t>
            </w:r>
          </w:p>
        </w:tc>
        <w:tc>
          <w:tcPr>
            <w:tcW w:w="1991" w:type="pct"/>
            <w:tcBorders>
              <w:top w:val="nil"/>
              <w:left w:val="nil"/>
              <w:bottom w:val="single" w:sz="4" w:space="0" w:color="auto"/>
              <w:right w:val="single" w:sz="4" w:space="0" w:color="auto"/>
            </w:tcBorders>
            <w:shd w:val="clear" w:color="auto" w:fill="auto"/>
            <w:vAlign w:val="center"/>
            <w:hideMark/>
          </w:tcPr>
          <w:p w14:paraId="78C5F453" w14:textId="77777777" w:rsidR="001D1567" w:rsidRPr="00B02EE3" w:rsidRDefault="001D1567" w:rsidP="00491659">
            <w:pPr>
              <w:ind w:left="57"/>
              <w:rPr>
                <w:color w:val="000000"/>
                <w:szCs w:val="22"/>
              </w:rPr>
            </w:pPr>
            <w:r w:rsidRPr="00B02EE3">
              <w:rPr>
                <w:color w:val="000000"/>
                <w:szCs w:val="22"/>
              </w:rPr>
              <w:t>62415</w:t>
            </w:r>
          </w:p>
        </w:tc>
      </w:tr>
      <w:tr w:rsidR="001D1567" w:rsidRPr="00B02EE3" w14:paraId="020E309F"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F746E33" w14:textId="77777777" w:rsidR="001D1567" w:rsidRPr="00B02EE3" w:rsidRDefault="001D1567" w:rsidP="00491659">
            <w:pPr>
              <w:ind w:left="57"/>
              <w:rPr>
                <w:color w:val="000000"/>
                <w:szCs w:val="22"/>
              </w:rPr>
            </w:pPr>
            <w:r w:rsidRPr="00B02EE3">
              <w:rPr>
                <w:color w:val="000000"/>
                <w:szCs w:val="22"/>
              </w:rPr>
              <w:t>7.</w:t>
            </w:r>
          </w:p>
        </w:tc>
        <w:tc>
          <w:tcPr>
            <w:tcW w:w="1986" w:type="pct"/>
            <w:tcBorders>
              <w:top w:val="nil"/>
              <w:left w:val="nil"/>
              <w:bottom w:val="single" w:sz="4" w:space="0" w:color="auto"/>
              <w:right w:val="single" w:sz="4" w:space="0" w:color="auto"/>
            </w:tcBorders>
            <w:shd w:val="clear" w:color="auto" w:fill="auto"/>
            <w:vAlign w:val="center"/>
            <w:hideMark/>
          </w:tcPr>
          <w:p w14:paraId="70B4823A" w14:textId="2F90B44E" w:rsidR="001D1567" w:rsidRPr="00B02EE3" w:rsidRDefault="001D1567" w:rsidP="00491659">
            <w:pPr>
              <w:ind w:left="57"/>
              <w:jc w:val="both"/>
              <w:rPr>
                <w:color w:val="000000"/>
                <w:szCs w:val="22"/>
              </w:rPr>
            </w:pPr>
            <w:r w:rsidRPr="00B02EE3">
              <w:rPr>
                <w:color w:val="000000"/>
                <w:szCs w:val="22"/>
              </w:rPr>
              <w:t>Сосновые, еловые, пихтовые лапы. *</w:t>
            </w:r>
          </w:p>
          <w:p w14:paraId="57F4D3E5" w14:textId="77777777" w:rsidR="001D1567" w:rsidRPr="00B02EE3" w:rsidRDefault="001D1567" w:rsidP="00491659">
            <w:pPr>
              <w:ind w:left="57"/>
              <w:jc w:val="both"/>
              <w:rPr>
                <w:color w:val="000000"/>
                <w:szCs w:val="22"/>
              </w:rPr>
            </w:pPr>
            <w:r w:rsidRPr="00B02EE3">
              <w:rPr>
                <w:color w:val="000000"/>
                <w:szCs w:val="22"/>
              </w:rPr>
              <w:t>Пихтовая лапка</w:t>
            </w:r>
          </w:p>
        </w:tc>
        <w:tc>
          <w:tcPr>
            <w:tcW w:w="729" w:type="pct"/>
            <w:tcBorders>
              <w:top w:val="nil"/>
              <w:left w:val="nil"/>
              <w:bottom w:val="single" w:sz="4" w:space="0" w:color="auto"/>
              <w:right w:val="single" w:sz="4" w:space="0" w:color="auto"/>
            </w:tcBorders>
            <w:shd w:val="clear" w:color="auto" w:fill="auto"/>
            <w:vAlign w:val="center"/>
            <w:hideMark/>
          </w:tcPr>
          <w:p w14:paraId="01BB2E99" w14:textId="77777777" w:rsidR="001D1567" w:rsidRPr="00B02EE3" w:rsidRDefault="001D1567" w:rsidP="00491659">
            <w:pPr>
              <w:ind w:left="57"/>
              <w:rPr>
                <w:color w:val="000000"/>
                <w:szCs w:val="22"/>
              </w:rPr>
            </w:pPr>
            <w:r w:rsidRPr="00B02EE3">
              <w:rPr>
                <w:color w:val="000000"/>
                <w:szCs w:val="22"/>
              </w:rPr>
              <w:t>т</w:t>
            </w:r>
          </w:p>
        </w:tc>
        <w:tc>
          <w:tcPr>
            <w:tcW w:w="1991" w:type="pct"/>
            <w:tcBorders>
              <w:top w:val="nil"/>
              <w:left w:val="nil"/>
              <w:bottom w:val="single" w:sz="4" w:space="0" w:color="auto"/>
              <w:right w:val="single" w:sz="4" w:space="0" w:color="auto"/>
            </w:tcBorders>
            <w:shd w:val="clear" w:color="auto" w:fill="auto"/>
            <w:vAlign w:val="center"/>
            <w:hideMark/>
          </w:tcPr>
          <w:p w14:paraId="0C610BCB" w14:textId="77777777" w:rsidR="001D1567" w:rsidRPr="00B02EE3" w:rsidRDefault="001D1567" w:rsidP="00491659">
            <w:pPr>
              <w:ind w:left="57"/>
              <w:rPr>
                <w:color w:val="000000"/>
                <w:szCs w:val="22"/>
              </w:rPr>
            </w:pPr>
            <w:r w:rsidRPr="00B02EE3">
              <w:rPr>
                <w:color w:val="000000"/>
                <w:szCs w:val="22"/>
              </w:rPr>
              <w:t>22508</w:t>
            </w:r>
          </w:p>
        </w:tc>
      </w:tr>
      <w:tr w:rsidR="001D1567" w:rsidRPr="00B02EE3" w14:paraId="0A0326B0"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756BF2A0" w14:textId="77777777" w:rsidR="001D1567" w:rsidRPr="00B02EE3" w:rsidRDefault="001D1567" w:rsidP="00491659">
            <w:pPr>
              <w:ind w:left="57"/>
              <w:rPr>
                <w:color w:val="000000"/>
                <w:szCs w:val="22"/>
              </w:rPr>
            </w:pPr>
            <w:r w:rsidRPr="00B02EE3">
              <w:rPr>
                <w:color w:val="000000"/>
                <w:szCs w:val="22"/>
              </w:rPr>
              <w:t>8.</w:t>
            </w:r>
          </w:p>
        </w:tc>
        <w:tc>
          <w:tcPr>
            <w:tcW w:w="1986" w:type="pct"/>
            <w:tcBorders>
              <w:top w:val="nil"/>
              <w:left w:val="nil"/>
              <w:bottom w:val="single" w:sz="4" w:space="0" w:color="auto"/>
              <w:right w:val="single" w:sz="4" w:space="0" w:color="auto"/>
            </w:tcBorders>
            <w:shd w:val="clear" w:color="auto" w:fill="auto"/>
            <w:vAlign w:val="center"/>
            <w:hideMark/>
          </w:tcPr>
          <w:p w14:paraId="4947E8CA" w14:textId="77777777" w:rsidR="001D1567" w:rsidRPr="00B02EE3" w:rsidRDefault="001D1567" w:rsidP="00491659">
            <w:pPr>
              <w:ind w:left="57"/>
              <w:jc w:val="both"/>
              <w:rPr>
                <w:color w:val="000000"/>
                <w:szCs w:val="22"/>
              </w:rPr>
            </w:pPr>
            <w:r w:rsidRPr="00B02EE3">
              <w:rPr>
                <w:color w:val="000000"/>
                <w:szCs w:val="22"/>
              </w:rPr>
              <w:t>Ели и деревья других хвойных пород для новогодних праздников</w:t>
            </w:r>
          </w:p>
        </w:tc>
        <w:tc>
          <w:tcPr>
            <w:tcW w:w="729" w:type="pct"/>
            <w:tcBorders>
              <w:top w:val="nil"/>
              <w:left w:val="nil"/>
              <w:bottom w:val="single" w:sz="4" w:space="0" w:color="auto"/>
              <w:right w:val="single" w:sz="4" w:space="0" w:color="auto"/>
            </w:tcBorders>
            <w:shd w:val="clear" w:color="auto" w:fill="auto"/>
            <w:vAlign w:val="center"/>
            <w:hideMark/>
          </w:tcPr>
          <w:p w14:paraId="66BA5B88" w14:textId="77777777" w:rsidR="001D1567" w:rsidRPr="00B02EE3" w:rsidRDefault="001D1567" w:rsidP="00491659">
            <w:pPr>
              <w:ind w:left="57"/>
              <w:rPr>
                <w:color w:val="000000"/>
                <w:szCs w:val="22"/>
              </w:rPr>
            </w:pPr>
            <w:r w:rsidRPr="00B02EE3">
              <w:rPr>
                <w:color w:val="000000"/>
                <w:szCs w:val="22"/>
              </w:rPr>
              <w:t>тыс. шт.</w:t>
            </w:r>
          </w:p>
        </w:tc>
        <w:tc>
          <w:tcPr>
            <w:tcW w:w="1991" w:type="pct"/>
            <w:tcBorders>
              <w:top w:val="nil"/>
              <w:left w:val="nil"/>
              <w:bottom w:val="single" w:sz="4" w:space="0" w:color="auto"/>
              <w:right w:val="single" w:sz="4" w:space="0" w:color="auto"/>
            </w:tcBorders>
            <w:shd w:val="clear" w:color="auto" w:fill="auto"/>
            <w:vAlign w:val="center"/>
            <w:hideMark/>
          </w:tcPr>
          <w:p w14:paraId="16565B8E" w14:textId="77777777" w:rsidR="001D1567" w:rsidRPr="00B02EE3" w:rsidRDefault="001D1567" w:rsidP="00491659">
            <w:pPr>
              <w:ind w:left="57"/>
              <w:rPr>
                <w:color w:val="000000"/>
                <w:szCs w:val="22"/>
              </w:rPr>
            </w:pPr>
            <w:r w:rsidRPr="00B02EE3">
              <w:rPr>
                <w:color w:val="000000"/>
                <w:szCs w:val="22"/>
              </w:rPr>
              <w:t>11939</w:t>
            </w:r>
          </w:p>
        </w:tc>
      </w:tr>
      <w:tr w:rsidR="001D1567" w:rsidRPr="00B02EE3" w14:paraId="4D07DC14"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5EFE815" w14:textId="77777777" w:rsidR="001D1567" w:rsidRPr="00B02EE3" w:rsidRDefault="001D1567" w:rsidP="00491659">
            <w:pPr>
              <w:ind w:left="57"/>
              <w:rPr>
                <w:color w:val="000000"/>
                <w:szCs w:val="22"/>
              </w:rPr>
            </w:pPr>
            <w:r w:rsidRPr="00B02EE3">
              <w:rPr>
                <w:color w:val="000000"/>
                <w:szCs w:val="22"/>
              </w:rPr>
              <w:t>9</w:t>
            </w:r>
          </w:p>
        </w:tc>
        <w:tc>
          <w:tcPr>
            <w:tcW w:w="1986" w:type="pct"/>
            <w:tcBorders>
              <w:top w:val="nil"/>
              <w:left w:val="nil"/>
              <w:bottom w:val="single" w:sz="4" w:space="0" w:color="auto"/>
              <w:right w:val="single" w:sz="4" w:space="0" w:color="auto"/>
            </w:tcBorders>
            <w:shd w:val="clear" w:color="auto" w:fill="auto"/>
            <w:vAlign w:val="center"/>
            <w:hideMark/>
          </w:tcPr>
          <w:p w14:paraId="4FA745AB" w14:textId="77777777" w:rsidR="001D1567" w:rsidRPr="00B02EE3" w:rsidRDefault="001D1567" w:rsidP="00491659">
            <w:pPr>
              <w:ind w:left="57"/>
              <w:jc w:val="both"/>
              <w:rPr>
                <w:color w:val="000000"/>
                <w:szCs w:val="22"/>
              </w:rPr>
            </w:pPr>
            <w:r w:rsidRPr="00B02EE3">
              <w:rPr>
                <w:color w:val="000000"/>
                <w:szCs w:val="22"/>
              </w:rPr>
              <w:t>Мох</w:t>
            </w:r>
          </w:p>
        </w:tc>
        <w:tc>
          <w:tcPr>
            <w:tcW w:w="729" w:type="pct"/>
            <w:tcBorders>
              <w:top w:val="nil"/>
              <w:left w:val="nil"/>
              <w:bottom w:val="single" w:sz="4" w:space="0" w:color="auto"/>
              <w:right w:val="single" w:sz="4" w:space="0" w:color="auto"/>
            </w:tcBorders>
            <w:shd w:val="clear" w:color="auto" w:fill="auto"/>
            <w:vAlign w:val="center"/>
            <w:hideMark/>
          </w:tcPr>
          <w:p w14:paraId="5F289B5E" w14:textId="77777777" w:rsidR="001D1567" w:rsidRPr="00B02EE3" w:rsidRDefault="001D1567" w:rsidP="00491659">
            <w:pPr>
              <w:ind w:left="57"/>
              <w:rPr>
                <w:color w:val="000000"/>
                <w:szCs w:val="22"/>
              </w:rPr>
            </w:pPr>
            <w:r w:rsidRPr="00B02EE3">
              <w:rPr>
                <w:color w:val="000000"/>
                <w:szCs w:val="22"/>
              </w:rPr>
              <w:t>т</w:t>
            </w:r>
          </w:p>
        </w:tc>
        <w:tc>
          <w:tcPr>
            <w:tcW w:w="1991" w:type="pct"/>
            <w:vMerge w:val="restart"/>
            <w:tcBorders>
              <w:top w:val="nil"/>
              <w:left w:val="single" w:sz="4" w:space="0" w:color="auto"/>
              <w:bottom w:val="single" w:sz="4" w:space="0" w:color="auto"/>
              <w:right w:val="single" w:sz="4" w:space="0" w:color="auto"/>
            </w:tcBorders>
            <w:shd w:val="clear" w:color="auto" w:fill="auto"/>
            <w:vAlign w:val="center"/>
            <w:hideMark/>
          </w:tcPr>
          <w:p w14:paraId="33DD54B8" w14:textId="77777777" w:rsidR="001D1567" w:rsidRPr="00B02EE3" w:rsidRDefault="001D1567" w:rsidP="00491659">
            <w:pPr>
              <w:ind w:left="57"/>
              <w:jc w:val="left"/>
              <w:rPr>
                <w:color w:val="000000"/>
                <w:szCs w:val="22"/>
              </w:rPr>
            </w:pPr>
            <w:r w:rsidRPr="00B02EE3">
              <w:rPr>
                <w:color w:val="000000"/>
                <w:szCs w:val="22"/>
              </w:rPr>
              <w:t>Способы и нормы заготовки мха определяются в договоре аренды</w:t>
            </w:r>
          </w:p>
        </w:tc>
      </w:tr>
      <w:tr w:rsidR="001D1567" w:rsidRPr="00B02EE3" w14:paraId="428E6BBF"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4192BED0" w14:textId="77777777" w:rsidR="001D1567" w:rsidRPr="00B02EE3" w:rsidRDefault="001D1567" w:rsidP="00491659">
            <w:pPr>
              <w:ind w:left="57"/>
              <w:rPr>
                <w:color w:val="000000"/>
                <w:szCs w:val="22"/>
              </w:rPr>
            </w:pPr>
            <w:r w:rsidRPr="00B02EE3">
              <w:rPr>
                <w:color w:val="000000"/>
                <w:szCs w:val="22"/>
              </w:rPr>
              <w:t>10.</w:t>
            </w:r>
          </w:p>
        </w:tc>
        <w:tc>
          <w:tcPr>
            <w:tcW w:w="1986" w:type="pct"/>
            <w:tcBorders>
              <w:top w:val="nil"/>
              <w:left w:val="nil"/>
              <w:bottom w:val="single" w:sz="4" w:space="0" w:color="auto"/>
              <w:right w:val="single" w:sz="4" w:space="0" w:color="auto"/>
            </w:tcBorders>
            <w:shd w:val="clear" w:color="auto" w:fill="auto"/>
            <w:vAlign w:val="center"/>
            <w:hideMark/>
          </w:tcPr>
          <w:p w14:paraId="35AEF958" w14:textId="77777777" w:rsidR="001D1567" w:rsidRPr="00B02EE3" w:rsidRDefault="001D1567" w:rsidP="00491659">
            <w:pPr>
              <w:ind w:left="57"/>
              <w:jc w:val="both"/>
              <w:rPr>
                <w:color w:val="000000"/>
                <w:szCs w:val="22"/>
              </w:rPr>
            </w:pPr>
            <w:r w:rsidRPr="00B02EE3">
              <w:rPr>
                <w:color w:val="000000"/>
                <w:szCs w:val="22"/>
              </w:rPr>
              <w:t>Сфагновые мхи</w:t>
            </w:r>
          </w:p>
        </w:tc>
        <w:tc>
          <w:tcPr>
            <w:tcW w:w="729" w:type="pct"/>
            <w:tcBorders>
              <w:top w:val="nil"/>
              <w:left w:val="nil"/>
              <w:bottom w:val="single" w:sz="4" w:space="0" w:color="auto"/>
              <w:right w:val="single" w:sz="4" w:space="0" w:color="auto"/>
            </w:tcBorders>
            <w:shd w:val="clear" w:color="auto" w:fill="auto"/>
            <w:vAlign w:val="center"/>
            <w:hideMark/>
          </w:tcPr>
          <w:p w14:paraId="14A07F43" w14:textId="77777777" w:rsidR="001D1567" w:rsidRPr="00B02EE3" w:rsidRDefault="001D1567" w:rsidP="00491659">
            <w:pPr>
              <w:ind w:left="57"/>
              <w:rPr>
                <w:color w:val="000000"/>
                <w:szCs w:val="22"/>
              </w:rPr>
            </w:pPr>
            <w:r w:rsidRPr="00B02EE3">
              <w:rPr>
                <w:color w:val="000000"/>
                <w:szCs w:val="22"/>
              </w:rPr>
              <w:t>т</w:t>
            </w:r>
          </w:p>
        </w:tc>
        <w:tc>
          <w:tcPr>
            <w:tcW w:w="1991" w:type="pct"/>
            <w:vMerge/>
            <w:tcBorders>
              <w:top w:val="nil"/>
              <w:left w:val="single" w:sz="4" w:space="0" w:color="auto"/>
              <w:bottom w:val="single" w:sz="4" w:space="0" w:color="auto"/>
              <w:right w:val="single" w:sz="4" w:space="0" w:color="auto"/>
            </w:tcBorders>
            <w:vAlign w:val="center"/>
            <w:hideMark/>
          </w:tcPr>
          <w:p w14:paraId="6C3EDC18" w14:textId="77777777" w:rsidR="001D1567" w:rsidRPr="00B02EE3" w:rsidRDefault="001D1567" w:rsidP="00491659">
            <w:pPr>
              <w:ind w:left="57"/>
              <w:jc w:val="left"/>
              <w:rPr>
                <w:color w:val="000000"/>
                <w:szCs w:val="22"/>
              </w:rPr>
            </w:pPr>
          </w:p>
        </w:tc>
      </w:tr>
      <w:tr w:rsidR="001D1567" w:rsidRPr="00B02EE3" w14:paraId="46482E13"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6CC84EEF" w14:textId="77777777" w:rsidR="001D1567" w:rsidRPr="00B02EE3" w:rsidRDefault="001D1567" w:rsidP="00491659">
            <w:pPr>
              <w:ind w:left="57"/>
              <w:rPr>
                <w:color w:val="000000"/>
                <w:szCs w:val="22"/>
              </w:rPr>
            </w:pPr>
            <w:r w:rsidRPr="00B02EE3">
              <w:rPr>
                <w:color w:val="000000"/>
                <w:szCs w:val="22"/>
              </w:rPr>
              <w:t>11.</w:t>
            </w:r>
          </w:p>
        </w:tc>
        <w:tc>
          <w:tcPr>
            <w:tcW w:w="1986" w:type="pct"/>
            <w:tcBorders>
              <w:top w:val="nil"/>
              <w:left w:val="nil"/>
              <w:bottom w:val="single" w:sz="4" w:space="0" w:color="auto"/>
              <w:right w:val="single" w:sz="4" w:space="0" w:color="auto"/>
            </w:tcBorders>
            <w:shd w:val="clear" w:color="auto" w:fill="auto"/>
            <w:vAlign w:val="center"/>
            <w:hideMark/>
          </w:tcPr>
          <w:p w14:paraId="5B890AC7" w14:textId="77777777" w:rsidR="001D1567" w:rsidRPr="00B02EE3" w:rsidRDefault="001D1567" w:rsidP="00491659">
            <w:pPr>
              <w:ind w:left="57"/>
              <w:jc w:val="both"/>
              <w:rPr>
                <w:color w:val="000000"/>
                <w:szCs w:val="22"/>
              </w:rPr>
            </w:pPr>
            <w:r w:rsidRPr="00B02EE3">
              <w:rPr>
                <w:color w:val="000000"/>
                <w:szCs w:val="22"/>
              </w:rPr>
              <w:t>Лесная подстилка</w:t>
            </w:r>
          </w:p>
        </w:tc>
        <w:tc>
          <w:tcPr>
            <w:tcW w:w="729" w:type="pct"/>
            <w:tcBorders>
              <w:top w:val="nil"/>
              <w:left w:val="nil"/>
              <w:bottom w:val="single" w:sz="4" w:space="0" w:color="auto"/>
              <w:right w:val="single" w:sz="4" w:space="0" w:color="auto"/>
            </w:tcBorders>
            <w:shd w:val="clear" w:color="auto" w:fill="auto"/>
            <w:vAlign w:val="center"/>
            <w:hideMark/>
          </w:tcPr>
          <w:p w14:paraId="336F5A1F" w14:textId="77777777" w:rsidR="001D1567" w:rsidRPr="00B02EE3" w:rsidRDefault="001D1567" w:rsidP="00491659">
            <w:pPr>
              <w:ind w:left="57"/>
              <w:rPr>
                <w:color w:val="000000"/>
                <w:szCs w:val="22"/>
              </w:rPr>
            </w:pPr>
            <w:r w:rsidRPr="00B02EE3">
              <w:rPr>
                <w:color w:val="000000"/>
                <w:szCs w:val="22"/>
              </w:rPr>
              <w:t>га</w:t>
            </w:r>
          </w:p>
        </w:tc>
        <w:tc>
          <w:tcPr>
            <w:tcW w:w="1991" w:type="pct"/>
            <w:tcBorders>
              <w:top w:val="nil"/>
              <w:left w:val="single" w:sz="4" w:space="0" w:color="auto"/>
              <w:bottom w:val="single" w:sz="4" w:space="0" w:color="auto"/>
              <w:right w:val="single" w:sz="4" w:space="0" w:color="auto"/>
            </w:tcBorders>
            <w:vAlign w:val="center"/>
            <w:hideMark/>
          </w:tcPr>
          <w:p w14:paraId="51E12B55" w14:textId="77777777" w:rsidR="001D1567" w:rsidRPr="00B02EE3" w:rsidRDefault="001D1567" w:rsidP="00491659">
            <w:pPr>
              <w:ind w:left="57"/>
              <w:rPr>
                <w:color w:val="000000"/>
                <w:szCs w:val="22"/>
              </w:rPr>
            </w:pPr>
            <w:r w:rsidRPr="00B02EE3">
              <w:rPr>
                <w:szCs w:val="22"/>
              </w:rPr>
              <w:t>20651</w:t>
            </w:r>
          </w:p>
        </w:tc>
      </w:tr>
      <w:tr w:rsidR="001D1567" w:rsidRPr="00B02EE3" w14:paraId="57FA27E4"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A1C72B5" w14:textId="77777777" w:rsidR="001D1567" w:rsidRPr="00B02EE3" w:rsidRDefault="001D1567" w:rsidP="00491659">
            <w:pPr>
              <w:ind w:left="57"/>
              <w:rPr>
                <w:color w:val="000000"/>
                <w:szCs w:val="22"/>
              </w:rPr>
            </w:pPr>
            <w:r w:rsidRPr="00B02EE3">
              <w:rPr>
                <w:color w:val="000000"/>
                <w:szCs w:val="22"/>
              </w:rPr>
              <w:t>12.</w:t>
            </w:r>
          </w:p>
        </w:tc>
        <w:tc>
          <w:tcPr>
            <w:tcW w:w="1986" w:type="pct"/>
            <w:tcBorders>
              <w:top w:val="nil"/>
              <w:left w:val="nil"/>
              <w:bottom w:val="single" w:sz="4" w:space="0" w:color="auto"/>
              <w:right w:val="single" w:sz="4" w:space="0" w:color="auto"/>
            </w:tcBorders>
            <w:shd w:val="clear" w:color="auto" w:fill="auto"/>
            <w:vAlign w:val="center"/>
            <w:hideMark/>
          </w:tcPr>
          <w:p w14:paraId="10696180" w14:textId="77777777" w:rsidR="001D1567" w:rsidRPr="00B02EE3" w:rsidRDefault="001D1567" w:rsidP="00491659">
            <w:pPr>
              <w:ind w:left="57"/>
              <w:jc w:val="both"/>
              <w:rPr>
                <w:color w:val="000000"/>
                <w:szCs w:val="22"/>
              </w:rPr>
            </w:pPr>
            <w:r w:rsidRPr="00B02EE3">
              <w:rPr>
                <w:color w:val="000000"/>
                <w:szCs w:val="22"/>
              </w:rPr>
              <w:t>Деревья и кустарники для выкопки</w:t>
            </w:r>
          </w:p>
        </w:tc>
        <w:tc>
          <w:tcPr>
            <w:tcW w:w="729" w:type="pct"/>
            <w:tcBorders>
              <w:top w:val="nil"/>
              <w:left w:val="nil"/>
              <w:bottom w:val="single" w:sz="4" w:space="0" w:color="auto"/>
              <w:right w:val="single" w:sz="4" w:space="0" w:color="auto"/>
            </w:tcBorders>
            <w:shd w:val="clear" w:color="auto" w:fill="auto"/>
            <w:vAlign w:val="center"/>
            <w:hideMark/>
          </w:tcPr>
          <w:p w14:paraId="35CE1383" w14:textId="77777777" w:rsidR="001D1567" w:rsidRPr="00B02EE3" w:rsidRDefault="001D1567" w:rsidP="00491659">
            <w:pPr>
              <w:ind w:left="57"/>
              <w:rPr>
                <w:color w:val="000000"/>
                <w:szCs w:val="22"/>
              </w:rPr>
            </w:pPr>
            <w:r w:rsidRPr="00B02EE3">
              <w:rPr>
                <w:color w:val="000000"/>
                <w:szCs w:val="22"/>
              </w:rPr>
              <w:t>тыс. шт.</w:t>
            </w:r>
          </w:p>
        </w:tc>
        <w:tc>
          <w:tcPr>
            <w:tcW w:w="1991" w:type="pct"/>
            <w:tcBorders>
              <w:top w:val="nil"/>
              <w:left w:val="nil"/>
              <w:bottom w:val="single" w:sz="4" w:space="0" w:color="auto"/>
              <w:right w:val="single" w:sz="4" w:space="0" w:color="auto"/>
            </w:tcBorders>
            <w:shd w:val="clear" w:color="auto" w:fill="auto"/>
            <w:vAlign w:val="center"/>
            <w:hideMark/>
          </w:tcPr>
          <w:p w14:paraId="3DCF6248" w14:textId="77777777" w:rsidR="001D1567" w:rsidRPr="00B02EE3" w:rsidRDefault="001D1567" w:rsidP="00491659">
            <w:pPr>
              <w:ind w:left="57"/>
              <w:jc w:val="left"/>
              <w:rPr>
                <w:color w:val="000000"/>
                <w:szCs w:val="22"/>
              </w:rPr>
            </w:pPr>
            <w:r w:rsidRPr="00B02EE3">
              <w:rPr>
                <w:color w:val="000000"/>
                <w:szCs w:val="22"/>
              </w:rPr>
              <w:t>Объем заготовки определяется по результатам натурного обследования при проектировании лесного участка</w:t>
            </w:r>
          </w:p>
        </w:tc>
      </w:tr>
      <w:tr w:rsidR="001D1567" w:rsidRPr="00B02EE3" w14:paraId="0A0984AF" w14:textId="77777777" w:rsidTr="00491659">
        <w:trPr>
          <w:trHeight w:val="283"/>
          <w:jc w:val="center"/>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2D93776" w14:textId="77777777" w:rsidR="001D1567" w:rsidRPr="00B02EE3" w:rsidRDefault="001D1567" w:rsidP="00491659">
            <w:pPr>
              <w:ind w:left="57"/>
              <w:rPr>
                <w:color w:val="000000"/>
                <w:szCs w:val="22"/>
              </w:rPr>
            </w:pPr>
            <w:r w:rsidRPr="00B02EE3">
              <w:rPr>
                <w:color w:val="000000"/>
                <w:szCs w:val="22"/>
              </w:rPr>
              <w:t>13.</w:t>
            </w:r>
          </w:p>
        </w:tc>
        <w:tc>
          <w:tcPr>
            <w:tcW w:w="1986" w:type="pct"/>
            <w:tcBorders>
              <w:top w:val="nil"/>
              <w:left w:val="nil"/>
              <w:bottom w:val="single" w:sz="4" w:space="0" w:color="auto"/>
              <w:right w:val="single" w:sz="4" w:space="0" w:color="auto"/>
            </w:tcBorders>
            <w:shd w:val="clear" w:color="auto" w:fill="auto"/>
            <w:vAlign w:val="center"/>
            <w:hideMark/>
          </w:tcPr>
          <w:p w14:paraId="52317758" w14:textId="77777777" w:rsidR="001D1567" w:rsidRPr="00B02EE3" w:rsidRDefault="001D1567" w:rsidP="00491659">
            <w:pPr>
              <w:ind w:left="57"/>
              <w:jc w:val="both"/>
              <w:rPr>
                <w:color w:val="000000"/>
                <w:szCs w:val="22"/>
              </w:rPr>
            </w:pPr>
            <w:r w:rsidRPr="00B02EE3">
              <w:rPr>
                <w:color w:val="000000"/>
                <w:szCs w:val="22"/>
              </w:rPr>
              <w:t>Веники, ветви и кустарники для метел и плетения</w:t>
            </w:r>
          </w:p>
        </w:tc>
        <w:tc>
          <w:tcPr>
            <w:tcW w:w="729" w:type="pct"/>
            <w:tcBorders>
              <w:top w:val="nil"/>
              <w:left w:val="nil"/>
              <w:bottom w:val="single" w:sz="4" w:space="0" w:color="auto"/>
              <w:right w:val="single" w:sz="4" w:space="0" w:color="auto"/>
            </w:tcBorders>
            <w:shd w:val="clear" w:color="auto" w:fill="auto"/>
            <w:vAlign w:val="center"/>
            <w:hideMark/>
          </w:tcPr>
          <w:p w14:paraId="4EBC3DC4" w14:textId="77777777" w:rsidR="001D1567" w:rsidRPr="00B02EE3" w:rsidRDefault="001D1567" w:rsidP="00491659">
            <w:pPr>
              <w:ind w:left="57"/>
              <w:rPr>
                <w:color w:val="000000"/>
                <w:szCs w:val="22"/>
              </w:rPr>
            </w:pPr>
            <w:r w:rsidRPr="00B02EE3">
              <w:rPr>
                <w:color w:val="000000"/>
                <w:szCs w:val="22"/>
              </w:rPr>
              <w:t>тыс. шт.</w:t>
            </w:r>
          </w:p>
        </w:tc>
        <w:tc>
          <w:tcPr>
            <w:tcW w:w="1991" w:type="pct"/>
            <w:tcBorders>
              <w:top w:val="nil"/>
              <w:left w:val="nil"/>
              <w:bottom w:val="single" w:sz="4" w:space="0" w:color="auto"/>
              <w:right w:val="single" w:sz="4" w:space="0" w:color="auto"/>
            </w:tcBorders>
            <w:shd w:val="clear" w:color="auto" w:fill="auto"/>
            <w:vAlign w:val="center"/>
            <w:hideMark/>
          </w:tcPr>
          <w:p w14:paraId="269A5708" w14:textId="77777777" w:rsidR="001D1567" w:rsidRPr="00B02EE3" w:rsidRDefault="001D1567" w:rsidP="00491659">
            <w:pPr>
              <w:ind w:left="57"/>
              <w:jc w:val="left"/>
              <w:rPr>
                <w:color w:val="000000"/>
                <w:szCs w:val="22"/>
              </w:rPr>
            </w:pPr>
            <w:r w:rsidRPr="00B02EE3">
              <w:rPr>
                <w:color w:val="000000"/>
                <w:szCs w:val="22"/>
              </w:rPr>
              <w:t>Объем заготовки определяется по результатам натурного обследования при проектировании лесного участка</w:t>
            </w:r>
          </w:p>
        </w:tc>
      </w:tr>
    </w:tbl>
    <w:p w14:paraId="2208B003" w14:textId="77777777" w:rsidR="001D1567" w:rsidRPr="00B02EE3" w:rsidRDefault="001D1567" w:rsidP="00491659">
      <w:pPr>
        <w:suppressAutoHyphens/>
        <w:autoSpaceDE w:val="0"/>
        <w:autoSpaceDN w:val="0"/>
        <w:adjustRightInd w:val="0"/>
        <w:spacing w:before="120" w:line="360" w:lineRule="auto"/>
        <w:ind w:left="57" w:firstLine="709"/>
        <w:jc w:val="both"/>
        <w:rPr>
          <w:sz w:val="24"/>
        </w:rPr>
      </w:pPr>
      <w:r w:rsidRPr="00B02EE3">
        <w:rPr>
          <w:sz w:val="24"/>
        </w:rPr>
        <w:t>* Пункты 3, 4, 5, 6, 11 – заготовка возможна от рубок ухода.</w:t>
      </w:r>
    </w:p>
    <w:p w14:paraId="560A61F1" w14:textId="6148F1D8" w:rsidR="00550636" w:rsidRPr="00B02EE3" w:rsidRDefault="00190D0E" w:rsidP="00491659">
      <w:pPr>
        <w:pStyle w:val="affffff6"/>
        <w:jc w:val="center"/>
        <w:rPr>
          <w:b/>
          <w:bCs/>
        </w:rPr>
      </w:pPr>
      <w:bookmarkStart w:id="457" w:name="_Toc499022635"/>
      <w:bookmarkStart w:id="458" w:name="_Toc508007699"/>
      <w:bookmarkStart w:id="459" w:name="_Toc513811833"/>
      <w:r w:rsidRPr="00B02EE3">
        <w:rPr>
          <w:b/>
          <w:bCs/>
        </w:rPr>
        <w:t xml:space="preserve">Заготовка пней (заготовка </w:t>
      </w:r>
      <w:proofErr w:type="spellStart"/>
      <w:r w:rsidRPr="00B02EE3">
        <w:rPr>
          <w:b/>
          <w:bCs/>
        </w:rPr>
        <w:t>пневого</w:t>
      </w:r>
      <w:proofErr w:type="spellEnd"/>
      <w:r w:rsidRPr="00B02EE3">
        <w:rPr>
          <w:b/>
          <w:bCs/>
        </w:rPr>
        <w:t xml:space="preserve"> осмола)</w:t>
      </w:r>
      <w:bookmarkEnd w:id="457"/>
      <w:bookmarkEnd w:id="458"/>
      <w:bookmarkEnd w:id="459"/>
    </w:p>
    <w:p w14:paraId="5DDFCBE8" w14:textId="77777777" w:rsidR="00491659" w:rsidRPr="00B02EE3" w:rsidRDefault="00491659" w:rsidP="00491659">
      <w:pPr>
        <w:pStyle w:val="affffff6"/>
      </w:pPr>
      <w:r w:rsidRPr="00B02EE3">
        <w:t xml:space="preserve">Заготовка пней (заготовка </w:t>
      </w:r>
      <w:proofErr w:type="spellStart"/>
      <w:r w:rsidRPr="00B02EE3">
        <w:t>пневого</w:t>
      </w:r>
      <w:proofErr w:type="spellEnd"/>
      <w:r w:rsidRPr="00B02EE3">
        <w:t xml:space="preserve"> осмола) разрешается в лесах любого целевого назначения, в которых она не может нанести ущерба насаждениям, подросту, </w:t>
      </w:r>
      <w:proofErr w:type="spellStart"/>
      <w:r w:rsidRPr="00B02EE3">
        <w:t>несомкнувшимся</w:t>
      </w:r>
      <w:proofErr w:type="spellEnd"/>
      <w:r w:rsidRPr="00B02EE3">
        <w:t xml:space="preserve"> лесным культурам.</w:t>
      </w:r>
    </w:p>
    <w:p w14:paraId="6D9E7399" w14:textId="77777777" w:rsidR="00491659" w:rsidRPr="00B02EE3" w:rsidRDefault="00491659" w:rsidP="00491659">
      <w:pPr>
        <w:pStyle w:val="affffff6"/>
      </w:pPr>
      <w:r w:rsidRPr="00B02EE3">
        <w:t xml:space="preserve">Заготовка </w:t>
      </w:r>
      <w:proofErr w:type="spellStart"/>
      <w:r w:rsidRPr="00B02EE3">
        <w:t>пневого</w:t>
      </w:r>
      <w:proofErr w:type="spellEnd"/>
      <w:r w:rsidRPr="00B02EE3">
        <w:t xml:space="preserve"> осмола не допускается в противоэрозионных лесах, на берегозащитных, почвозащитных участках лесов, расположенных вдоль водных объектов, склонов оврагов, в лесах научного или исторического значения, а также в молодняках с полнотой 0,8 - 1,0 и несомкнувшихся лесных культурах.</w:t>
      </w:r>
    </w:p>
    <w:p w14:paraId="72C5A499" w14:textId="77777777" w:rsidR="00491659" w:rsidRPr="00B02EE3" w:rsidRDefault="00491659" w:rsidP="00491659">
      <w:pPr>
        <w:pStyle w:val="affffff6"/>
      </w:pPr>
      <w:r w:rsidRPr="00B02EE3">
        <w:t xml:space="preserve">Ямы, оставленные после заготовки пней (заготовки </w:t>
      </w:r>
      <w:proofErr w:type="spellStart"/>
      <w:r w:rsidRPr="00B02EE3">
        <w:t>пневого</w:t>
      </w:r>
      <w:proofErr w:type="spellEnd"/>
      <w:r w:rsidRPr="00B02EE3">
        <w:t xml:space="preserve"> осмола), должны быть засыпаны плодородным слоем почвы и заровнены.</w:t>
      </w:r>
    </w:p>
    <w:p w14:paraId="7BD6D1A6" w14:textId="21909F56" w:rsidR="00431FB5" w:rsidRPr="00B02EE3" w:rsidRDefault="00431FB5" w:rsidP="00491659">
      <w:pPr>
        <w:pStyle w:val="affffff6"/>
        <w:jc w:val="center"/>
        <w:rPr>
          <w:b/>
          <w:bCs/>
        </w:rPr>
      </w:pPr>
      <w:bookmarkStart w:id="460" w:name="_Toc499022636"/>
      <w:bookmarkStart w:id="461" w:name="_Toc508007700"/>
      <w:bookmarkStart w:id="462" w:name="_Toc513811834"/>
      <w:r w:rsidRPr="00B02EE3">
        <w:rPr>
          <w:b/>
          <w:bCs/>
        </w:rPr>
        <w:t>Заготовка бересты</w:t>
      </w:r>
      <w:bookmarkEnd w:id="460"/>
      <w:bookmarkEnd w:id="461"/>
      <w:bookmarkEnd w:id="462"/>
    </w:p>
    <w:p w14:paraId="46A87975" w14:textId="77777777" w:rsidR="00491659" w:rsidRPr="00B02EE3" w:rsidRDefault="00491659" w:rsidP="00491659">
      <w:pPr>
        <w:pStyle w:val="affffff6"/>
      </w:pPr>
      <w:r w:rsidRPr="00B02EE3">
        <w:t>Заготовка бересты допускается с растущих деревьев на отведенных в рубку лесных насаждениях, на лесных участках, подлежащих расчистке (квартальные просеки, минерализованные полосы, противопожарные разрывы, трассы противопожарных и лесохозяйственных дорог и другие площади, на которых не требуется сохранение насаждений), а также со свежесрубленных деревьев на лесосеках при проведении выборочных и сплошных рубок.</w:t>
      </w:r>
    </w:p>
    <w:p w14:paraId="484848F5" w14:textId="77777777" w:rsidR="00491659" w:rsidRPr="00B02EE3" w:rsidRDefault="00491659" w:rsidP="00491659">
      <w:pPr>
        <w:pStyle w:val="affffff6"/>
      </w:pPr>
      <w:r w:rsidRPr="00B02EE3">
        <w:t>Заготовка бересты с растущих деревьев должна производиться в весенне-летний и осенний периоды без повреждения луба. При этом используемая для заготовки часть ствола не должна превышать половины общей высоты дерева.</w:t>
      </w:r>
    </w:p>
    <w:p w14:paraId="1823B579" w14:textId="77777777" w:rsidR="00491659" w:rsidRPr="00B02EE3" w:rsidRDefault="00491659" w:rsidP="00491659">
      <w:pPr>
        <w:pStyle w:val="affffff6"/>
      </w:pPr>
      <w:r w:rsidRPr="00B02EE3">
        <w:t xml:space="preserve">Заготовка бересты с сухостойных и </w:t>
      </w:r>
      <w:proofErr w:type="spellStart"/>
      <w:r w:rsidRPr="00B02EE3">
        <w:t>валежных</w:t>
      </w:r>
      <w:proofErr w:type="spellEnd"/>
      <w:r w:rsidRPr="00B02EE3">
        <w:t xml:space="preserve"> деревьев производится в течение всего года.</w:t>
      </w:r>
    </w:p>
    <w:p w14:paraId="2CF5ADF6" w14:textId="77777777" w:rsidR="00491659" w:rsidRPr="00B02EE3" w:rsidRDefault="00491659" w:rsidP="00491659">
      <w:pPr>
        <w:pStyle w:val="affffff6"/>
      </w:pPr>
      <w:r w:rsidRPr="00B02EE3">
        <w:t>Запрещается рубка деревьев для заготовки бересты.</w:t>
      </w:r>
    </w:p>
    <w:p w14:paraId="681F8963" w14:textId="77777777" w:rsidR="00491659" w:rsidRPr="00B02EE3" w:rsidRDefault="00491659" w:rsidP="00491659">
      <w:pPr>
        <w:pStyle w:val="affffff6"/>
      </w:pPr>
      <w:r w:rsidRPr="00B02EE3">
        <w:t>Расчет допустимых ежегодных объемов заготовки бересты сделан по Руководству по учету и оценке второстепенных лесных ресурсов и продуктов побочного лесопользования (М.: ВНИИЛМ, 2003) и приведен в таблице 2.3.1.2.</w:t>
      </w:r>
    </w:p>
    <w:p w14:paraId="03F27A6B" w14:textId="271C1EAD" w:rsidR="00920EFF" w:rsidRPr="00B02EE3" w:rsidRDefault="00920EFF" w:rsidP="00CE301C">
      <w:pPr>
        <w:suppressAutoHyphens/>
        <w:spacing w:line="360" w:lineRule="auto"/>
        <w:ind w:left="57"/>
        <w:jc w:val="right"/>
        <w:rPr>
          <w:iCs/>
          <w:sz w:val="24"/>
        </w:rPr>
      </w:pPr>
      <w:r w:rsidRPr="00B02EE3">
        <w:rPr>
          <w:iCs/>
          <w:sz w:val="24"/>
        </w:rPr>
        <w:t xml:space="preserve">Таблица </w:t>
      </w:r>
      <w:r w:rsidR="009B56D7" w:rsidRPr="00B02EE3">
        <w:rPr>
          <w:iCs/>
          <w:sz w:val="24"/>
        </w:rPr>
        <w:t>2.3.1.</w:t>
      </w:r>
      <w:r w:rsidR="0059695C" w:rsidRPr="00B02EE3">
        <w:rPr>
          <w:iCs/>
          <w:sz w:val="24"/>
        </w:rPr>
        <w:t>2</w:t>
      </w:r>
    </w:p>
    <w:p w14:paraId="5A878DC8" w14:textId="4B1D51A0" w:rsidR="00920EFF" w:rsidRPr="00B02EE3" w:rsidRDefault="00920EFF" w:rsidP="00CE301C">
      <w:pPr>
        <w:suppressAutoHyphens/>
        <w:spacing w:line="360" w:lineRule="auto"/>
        <w:ind w:left="57"/>
        <w:rPr>
          <w:rStyle w:val="141"/>
          <w:sz w:val="24"/>
        </w:rPr>
      </w:pPr>
      <w:r w:rsidRPr="00B02EE3">
        <w:rPr>
          <w:sz w:val="24"/>
        </w:rPr>
        <w:t>Запас бересты в березняках из березы повислой</w:t>
      </w:r>
      <w:r w:rsidR="00491659" w:rsidRPr="00B02EE3">
        <w:rPr>
          <w:sz w:val="24"/>
        </w:rPr>
        <w:t xml:space="preserve"> </w:t>
      </w:r>
      <w:r w:rsidRPr="00B02EE3">
        <w:rPr>
          <w:rStyle w:val="141"/>
          <w:sz w:val="24"/>
        </w:rPr>
        <w:t>и пушистой в зависимости от их возраста и бонитета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47"/>
        <w:gridCol w:w="1081"/>
        <w:gridCol w:w="989"/>
        <w:gridCol w:w="1272"/>
        <w:gridCol w:w="1108"/>
        <w:gridCol w:w="962"/>
        <w:gridCol w:w="1178"/>
        <w:gridCol w:w="997"/>
      </w:tblGrid>
      <w:tr w:rsidR="00C24AC8" w:rsidRPr="00B02EE3" w14:paraId="38479CD9" w14:textId="77777777" w:rsidTr="00602155">
        <w:trPr>
          <w:trHeight w:val="20"/>
          <w:tblHeader/>
          <w:jc w:val="center"/>
        </w:trPr>
        <w:tc>
          <w:tcPr>
            <w:tcW w:w="521" w:type="pct"/>
            <w:vMerge w:val="restart"/>
            <w:tcMar>
              <w:left w:w="0" w:type="dxa"/>
              <w:right w:w="0" w:type="dxa"/>
            </w:tcMar>
            <w:vAlign w:val="center"/>
          </w:tcPr>
          <w:p w14:paraId="050960E0" w14:textId="77777777" w:rsidR="00C24AC8" w:rsidRPr="00B02EE3" w:rsidRDefault="00C24AC8" w:rsidP="00602155">
            <w:pPr>
              <w:pStyle w:val="11a"/>
              <w:tabs>
                <w:tab w:val="left" w:pos="567"/>
              </w:tabs>
              <w:suppressAutoHyphens/>
              <w:rPr>
                <w:szCs w:val="22"/>
              </w:rPr>
            </w:pPr>
            <w:r w:rsidRPr="00B02EE3">
              <w:rPr>
                <w:szCs w:val="22"/>
              </w:rPr>
              <w:t>Возраст</w:t>
            </w:r>
          </w:p>
          <w:p w14:paraId="53D620A7" w14:textId="77777777" w:rsidR="00C24AC8" w:rsidRPr="00B02EE3" w:rsidRDefault="00C24AC8" w:rsidP="00602155">
            <w:pPr>
              <w:pStyle w:val="11a"/>
              <w:tabs>
                <w:tab w:val="left" w:pos="567"/>
              </w:tabs>
              <w:suppressAutoHyphens/>
              <w:rPr>
                <w:szCs w:val="22"/>
              </w:rPr>
            </w:pPr>
            <w:r w:rsidRPr="00B02EE3">
              <w:rPr>
                <w:szCs w:val="22"/>
              </w:rPr>
              <w:t>Н лет</w:t>
            </w:r>
          </w:p>
        </w:tc>
        <w:tc>
          <w:tcPr>
            <w:tcW w:w="543" w:type="pct"/>
            <w:vMerge w:val="restart"/>
            <w:tcMar>
              <w:left w:w="0" w:type="dxa"/>
              <w:right w:w="0" w:type="dxa"/>
            </w:tcMar>
            <w:vAlign w:val="center"/>
          </w:tcPr>
          <w:p w14:paraId="58AF981C" w14:textId="77777777" w:rsidR="00C24AC8" w:rsidRPr="00B02EE3" w:rsidRDefault="00C24AC8" w:rsidP="00602155">
            <w:pPr>
              <w:pStyle w:val="11a"/>
              <w:tabs>
                <w:tab w:val="left" w:pos="567"/>
              </w:tabs>
              <w:suppressAutoHyphens/>
              <w:rPr>
                <w:szCs w:val="22"/>
              </w:rPr>
            </w:pPr>
            <w:r w:rsidRPr="00B02EE3">
              <w:rPr>
                <w:szCs w:val="22"/>
              </w:rPr>
              <w:t>Средняя высота Н (м)</w:t>
            </w:r>
          </w:p>
        </w:tc>
        <w:tc>
          <w:tcPr>
            <w:tcW w:w="561" w:type="pct"/>
            <w:vMerge w:val="restart"/>
            <w:tcMar>
              <w:left w:w="0" w:type="dxa"/>
              <w:right w:w="0" w:type="dxa"/>
            </w:tcMar>
            <w:vAlign w:val="center"/>
          </w:tcPr>
          <w:p w14:paraId="636B4429" w14:textId="77777777" w:rsidR="00C24AC8" w:rsidRPr="00B02EE3" w:rsidRDefault="00C24AC8" w:rsidP="00602155">
            <w:pPr>
              <w:pStyle w:val="11a"/>
              <w:tabs>
                <w:tab w:val="left" w:pos="567"/>
              </w:tabs>
              <w:suppressAutoHyphens/>
              <w:rPr>
                <w:szCs w:val="22"/>
              </w:rPr>
            </w:pPr>
            <w:r w:rsidRPr="00B02EE3">
              <w:rPr>
                <w:szCs w:val="22"/>
              </w:rPr>
              <w:t>Средний диаметр</w:t>
            </w:r>
          </w:p>
          <w:p w14:paraId="2522B881" w14:textId="77777777" w:rsidR="00C24AC8" w:rsidRPr="00B02EE3" w:rsidRDefault="00C24AC8" w:rsidP="00602155">
            <w:pPr>
              <w:pStyle w:val="11a"/>
              <w:tabs>
                <w:tab w:val="left" w:pos="567"/>
              </w:tabs>
              <w:suppressAutoHyphens/>
              <w:rPr>
                <w:szCs w:val="22"/>
              </w:rPr>
            </w:pPr>
            <w:r w:rsidRPr="00B02EE3">
              <w:rPr>
                <w:szCs w:val="22"/>
                <w:lang w:val="en-US"/>
              </w:rPr>
              <w:t>D</w:t>
            </w:r>
            <w:r w:rsidRPr="00B02EE3">
              <w:rPr>
                <w:szCs w:val="22"/>
              </w:rPr>
              <w:t xml:space="preserve"> (см)</w:t>
            </w:r>
          </w:p>
        </w:tc>
        <w:tc>
          <w:tcPr>
            <w:tcW w:w="513" w:type="pct"/>
            <w:vMerge w:val="restart"/>
            <w:tcMar>
              <w:left w:w="0" w:type="dxa"/>
              <w:right w:w="0" w:type="dxa"/>
            </w:tcMar>
            <w:vAlign w:val="center"/>
          </w:tcPr>
          <w:p w14:paraId="400CFE03" w14:textId="77777777" w:rsidR="00C24AC8" w:rsidRPr="00B02EE3" w:rsidRDefault="00C24AC8" w:rsidP="00602155">
            <w:pPr>
              <w:pStyle w:val="11a"/>
              <w:tabs>
                <w:tab w:val="left" w:pos="567"/>
              </w:tabs>
              <w:suppressAutoHyphens/>
              <w:rPr>
                <w:szCs w:val="22"/>
              </w:rPr>
            </w:pPr>
            <w:r w:rsidRPr="00B02EE3">
              <w:rPr>
                <w:szCs w:val="22"/>
              </w:rPr>
              <w:t>Число стволов на 1 га</w:t>
            </w:r>
          </w:p>
          <w:p w14:paraId="4D798810" w14:textId="77777777" w:rsidR="00C24AC8" w:rsidRPr="00B02EE3" w:rsidRDefault="00C24AC8" w:rsidP="00602155">
            <w:pPr>
              <w:pStyle w:val="11a"/>
              <w:tabs>
                <w:tab w:val="left" w:pos="567"/>
              </w:tabs>
              <w:suppressAutoHyphens/>
              <w:rPr>
                <w:szCs w:val="22"/>
              </w:rPr>
            </w:pPr>
            <w:r w:rsidRPr="00B02EE3">
              <w:rPr>
                <w:szCs w:val="22"/>
              </w:rPr>
              <w:t>(шт.)</w:t>
            </w:r>
          </w:p>
        </w:tc>
        <w:tc>
          <w:tcPr>
            <w:tcW w:w="660" w:type="pct"/>
            <w:vMerge w:val="restart"/>
            <w:tcMar>
              <w:left w:w="0" w:type="dxa"/>
              <w:right w:w="0" w:type="dxa"/>
            </w:tcMar>
            <w:vAlign w:val="center"/>
          </w:tcPr>
          <w:p w14:paraId="4A65B8E2" w14:textId="77777777" w:rsidR="00C24AC8" w:rsidRPr="00B02EE3" w:rsidRDefault="00C24AC8" w:rsidP="00602155">
            <w:pPr>
              <w:tabs>
                <w:tab w:val="left" w:pos="567"/>
              </w:tabs>
              <w:suppressAutoHyphens/>
              <w:rPr>
                <w:szCs w:val="22"/>
              </w:rPr>
            </w:pPr>
            <w:r w:rsidRPr="00B02EE3">
              <w:rPr>
                <w:szCs w:val="22"/>
              </w:rPr>
              <w:t>Запас стволовой древесины на 1 га (м</w:t>
            </w:r>
            <w:r w:rsidRPr="00B02EE3">
              <w:rPr>
                <w:szCs w:val="22"/>
                <w:vertAlign w:val="superscript"/>
              </w:rPr>
              <w:t>3</w:t>
            </w:r>
            <w:r w:rsidRPr="00B02EE3">
              <w:rPr>
                <w:szCs w:val="22"/>
              </w:rPr>
              <w:t>)</w:t>
            </w:r>
          </w:p>
        </w:tc>
        <w:tc>
          <w:tcPr>
            <w:tcW w:w="2202" w:type="pct"/>
            <w:gridSpan w:val="4"/>
            <w:tcMar>
              <w:left w:w="0" w:type="dxa"/>
              <w:right w:w="0" w:type="dxa"/>
            </w:tcMar>
            <w:vAlign w:val="center"/>
          </w:tcPr>
          <w:p w14:paraId="3B72A598" w14:textId="77777777" w:rsidR="00C24AC8" w:rsidRPr="00B02EE3" w:rsidRDefault="00C24AC8" w:rsidP="00602155">
            <w:pPr>
              <w:pStyle w:val="11a"/>
              <w:tabs>
                <w:tab w:val="left" w:pos="567"/>
              </w:tabs>
              <w:suppressAutoHyphens/>
              <w:rPr>
                <w:szCs w:val="22"/>
              </w:rPr>
            </w:pPr>
            <w:r w:rsidRPr="00B02EE3">
              <w:rPr>
                <w:szCs w:val="22"/>
              </w:rPr>
              <w:t>Выход древесины с березы</w:t>
            </w:r>
          </w:p>
        </w:tc>
      </w:tr>
      <w:tr w:rsidR="00C24AC8" w:rsidRPr="00B02EE3" w14:paraId="02C28AC0" w14:textId="77777777" w:rsidTr="00602155">
        <w:trPr>
          <w:trHeight w:val="20"/>
          <w:tblHeader/>
          <w:jc w:val="center"/>
        </w:trPr>
        <w:tc>
          <w:tcPr>
            <w:tcW w:w="521" w:type="pct"/>
            <w:vMerge/>
            <w:tcMar>
              <w:left w:w="0" w:type="dxa"/>
              <w:right w:w="0" w:type="dxa"/>
            </w:tcMar>
            <w:vAlign w:val="center"/>
          </w:tcPr>
          <w:p w14:paraId="2E590880" w14:textId="77777777" w:rsidR="00C24AC8" w:rsidRPr="00B02EE3" w:rsidRDefault="00C24AC8" w:rsidP="00602155">
            <w:pPr>
              <w:tabs>
                <w:tab w:val="left" w:pos="567"/>
              </w:tabs>
              <w:suppressAutoHyphens/>
              <w:rPr>
                <w:szCs w:val="22"/>
              </w:rPr>
            </w:pPr>
          </w:p>
        </w:tc>
        <w:tc>
          <w:tcPr>
            <w:tcW w:w="543" w:type="pct"/>
            <w:vMerge/>
            <w:tcMar>
              <w:left w:w="0" w:type="dxa"/>
              <w:right w:w="0" w:type="dxa"/>
            </w:tcMar>
            <w:vAlign w:val="center"/>
          </w:tcPr>
          <w:p w14:paraId="28A7DDE9" w14:textId="77777777" w:rsidR="00C24AC8" w:rsidRPr="00B02EE3" w:rsidRDefault="00C24AC8" w:rsidP="00602155">
            <w:pPr>
              <w:tabs>
                <w:tab w:val="left" w:pos="567"/>
              </w:tabs>
              <w:suppressAutoHyphens/>
              <w:rPr>
                <w:szCs w:val="22"/>
              </w:rPr>
            </w:pPr>
          </w:p>
        </w:tc>
        <w:tc>
          <w:tcPr>
            <w:tcW w:w="561" w:type="pct"/>
            <w:vMerge/>
            <w:tcMar>
              <w:left w:w="0" w:type="dxa"/>
              <w:right w:w="0" w:type="dxa"/>
            </w:tcMar>
            <w:vAlign w:val="center"/>
          </w:tcPr>
          <w:p w14:paraId="4AF8EB17" w14:textId="77777777" w:rsidR="00C24AC8" w:rsidRPr="00B02EE3" w:rsidRDefault="00C24AC8" w:rsidP="00602155">
            <w:pPr>
              <w:tabs>
                <w:tab w:val="left" w:pos="567"/>
              </w:tabs>
              <w:suppressAutoHyphens/>
              <w:rPr>
                <w:szCs w:val="22"/>
              </w:rPr>
            </w:pPr>
          </w:p>
        </w:tc>
        <w:tc>
          <w:tcPr>
            <w:tcW w:w="513" w:type="pct"/>
            <w:vMerge/>
            <w:tcMar>
              <w:left w:w="0" w:type="dxa"/>
              <w:right w:w="0" w:type="dxa"/>
            </w:tcMar>
            <w:vAlign w:val="center"/>
          </w:tcPr>
          <w:p w14:paraId="4A5FBB14" w14:textId="77777777" w:rsidR="00C24AC8" w:rsidRPr="00B02EE3" w:rsidRDefault="00C24AC8" w:rsidP="00602155">
            <w:pPr>
              <w:tabs>
                <w:tab w:val="left" w:pos="567"/>
              </w:tabs>
              <w:suppressAutoHyphens/>
              <w:rPr>
                <w:szCs w:val="22"/>
              </w:rPr>
            </w:pPr>
          </w:p>
        </w:tc>
        <w:tc>
          <w:tcPr>
            <w:tcW w:w="660" w:type="pct"/>
            <w:vMerge/>
            <w:tcMar>
              <w:left w:w="0" w:type="dxa"/>
              <w:right w:w="0" w:type="dxa"/>
            </w:tcMar>
            <w:vAlign w:val="center"/>
          </w:tcPr>
          <w:p w14:paraId="5598D36B" w14:textId="77777777" w:rsidR="00C24AC8" w:rsidRPr="00B02EE3" w:rsidRDefault="00C24AC8" w:rsidP="00602155">
            <w:pPr>
              <w:tabs>
                <w:tab w:val="left" w:pos="567"/>
              </w:tabs>
              <w:suppressAutoHyphens/>
              <w:rPr>
                <w:szCs w:val="22"/>
              </w:rPr>
            </w:pPr>
          </w:p>
        </w:tc>
        <w:tc>
          <w:tcPr>
            <w:tcW w:w="1074" w:type="pct"/>
            <w:gridSpan w:val="2"/>
            <w:tcMar>
              <w:left w:w="0" w:type="dxa"/>
              <w:right w:w="0" w:type="dxa"/>
            </w:tcMar>
            <w:vAlign w:val="center"/>
          </w:tcPr>
          <w:p w14:paraId="62F391F3" w14:textId="77777777" w:rsidR="00C24AC8" w:rsidRPr="00B02EE3" w:rsidRDefault="00C24AC8" w:rsidP="00602155">
            <w:pPr>
              <w:pStyle w:val="11a"/>
              <w:tabs>
                <w:tab w:val="left" w:pos="567"/>
              </w:tabs>
              <w:suppressAutoHyphens/>
              <w:rPr>
                <w:szCs w:val="22"/>
              </w:rPr>
            </w:pPr>
            <w:r w:rsidRPr="00B02EE3">
              <w:rPr>
                <w:szCs w:val="22"/>
              </w:rPr>
              <w:t>повислой</w:t>
            </w:r>
          </w:p>
        </w:tc>
        <w:tc>
          <w:tcPr>
            <w:tcW w:w="1128" w:type="pct"/>
            <w:gridSpan w:val="2"/>
            <w:tcMar>
              <w:left w:w="0" w:type="dxa"/>
              <w:right w:w="0" w:type="dxa"/>
            </w:tcMar>
            <w:vAlign w:val="center"/>
          </w:tcPr>
          <w:p w14:paraId="35330E90" w14:textId="77777777" w:rsidR="00C24AC8" w:rsidRPr="00B02EE3" w:rsidRDefault="00C24AC8" w:rsidP="00602155">
            <w:pPr>
              <w:pStyle w:val="11a"/>
              <w:tabs>
                <w:tab w:val="left" w:pos="567"/>
              </w:tabs>
              <w:suppressAutoHyphens/>
              <w:rPr>
                <w:szCs w:val="22"/>
              </w:rPr>
            </w:pPr>
            <w:r w:rsidRPr="00B02EE3">
              <w:rPr>
                <w:szCs w:val="22"/>
              </w:rPr>
              <w:t>пушистой</w:t>
            </w:r>
          </w:p>
        </w:tc>
      </w:tr>
      <w:tr w:rsidR="00C24AC8" w:rsidRPr="00B02EE3" w14:paraId="65BDE5A8" w14:textId="77777777" w:rsidTr="00602155">
        <w:trPr>
          <w:trHeight w:val="20"/>
          <w:tblHeader/>
          <w:jc w:val="center"/>
        </w:trPr>
        <w:tc>
          <w:tcPr>
            <w:tcW w:w="521" w:type="pct"/>
            <w:vMerge/>
            <w:tcMar>
              <w:left w:w="0" w:type="dxa"/>
              <w:right w:w="0" w:type="dxa"/>
            </w:tcMar>
            <w:vAlign w:val="center"/>
          </w:tcPr>
          <w:p w14:paraId="7C519275" w14:textId="77777777" w:rsidR="00C24AC8" w:rsidRPr="00B02EE3" w:rsidRDefault="00C24AC8" w:rsidP="00602155">
            <w:pPr>
              <w:tabs>
                <w:tab w:val="left" w:pos="567"/>
              </w:tabs>
              <w:suppressAutoHyphens/>
              <w:rPr>
                <w:szCs w:val="22"/>
              </w:rPr>
            </w:pPr>
          </w:p>
        </w:tc>
        <w:tc>
          <w:tcPr>
            <w:tcW w:w="543" w:type="pct"/>
            <w:vMerge/>
            <w:tcMar>
              <w:left w:w="0" w:type="dxa"/>
              <w:right w:w="0" w:type="dxa"/>
            </w:tcMar>
            <w:vAlign w:val="center"/>
          </w:tcPr>
          <w:p w14:paraId="606C80E0" w14:textId="77777777" w:rsidR="00C24AC8" w:rsidRPr="00B02EE3" w:rsidRDefault="00C24AC8" w:rsidP="00602155">
            <w:pPr>
              <w:tabs>
                <w:tab w:val="left" w:pos="567"/>
              </w:tabs>
              <w:suppressAutoHyphens/>
              <w:rPr>
                <w:szCs w:val="22"/>
              </w:rPr>
            </w:pPr>
          </w:p>
        </w:tc>
        <w:tc>
          <w:tcPr>
            <w:tcW w:w="561" w:type="pct"/>
            <w:vMerge/>
            <w:tcMar>
              <w:left w:w="0" w:type="dxa"/>
              <w:right w:w="0" w:type="dxa"/>
            </w:tcMar>
            <w:vAlign w:val="center"/>
          </w:tcPr>
          <w:p w14:paraId="3D98F135" w14:textId="77777777" w:rsidR="00C24AC8" w:rsidRPr="00B02EE3" w:rsidRDefault="00C24AC8" w:rsidP="00602155">
            <w:pPr>
              <w:tabs>
                <w:tab w:val="left" w:pos="567"/>
              </w:tabs>
              <w:suppressAutoHyphens/>
              <w:rPr>
                <w:szCs w:val="22"/>
              </w:rPr>
            </w:pPr>
          </w:p>
        </w:tc>
        <w:tc>
          <w:tcPr>
            <w:tcW w:w="513" w:type="pct"/>
            <w:vMerge/>
            <w:tcMar>
              <w:left w:w="0" w:type="dxa"/>
              <w:right w:w="0" w:type="dxa"/>
            </w:tcMar>
            <w:vAlign w:val="center"/>
          </w:tcPr>
          <w:p w14:paraId="2F6A644F" w14:textId="77777777" w:rsidR="00C24AC8" w:rsidRPr="00B02EE3" w:rsidRDefault="00C24AC8" w:rsidP="00602155">
            <w:pPr>
              <w:tabs>
                <w:tab w:val="left" w:pos="567"/>
              </w:tabs>
              <w:suppressAutoHyphens/>
              <w:rPr>
                <w:szCs w:val="22"/>
              </w:rPr>
            </w:pPr>
          </w:p>
        </w:tc>
        <w:tc>
          <w:tcPr>
            <w:tcW w:w="660" w:type="pct"/>
            <w:vMerge/>
            <w:tcMar>
              <w:left w:w="0" w:type="dxa"/>
              <w:right w:w="0" w:type="dxa"/>
            </w:tcMar>
            <w:vAlign w:val="center"/>
          </w:tcPr>
          <w:p w14:paraId="1F96ED50" w14:textId="77777777" w:rsidR="00C24AC8" w:rsidRPr="00B02EE3" w:rsidRDefault="00C24AC8" w:rsidP="00602155">
            <w:pPr>
              <w:tabs>
                <w:tab w:val="left" w:pos="567"/>
              </w:tabs>
              <w:suppressAutoHyphens/>
              <w:rPr>
                <w:szCs w:val="22"/>
              </w:rPr>
            </w:pPr>
          </w:p>
        </w:tc>
        <w:tc>
          <w:tcPr>
            <w:tcW w:w="575" w:type="pct"/>
            <w:tcMar>
              <w:left w:w="0" w:type="dxa"/>
              <w:right w:w="0" w:type="dxa"/>
            </w:tcMar>
            <w:vAlign w:val="center"/>
          </w:tcPr>
          <w:p w14:paraId="7C1ADBE4" w14:textId="77777777" w:rsidR="00C24AC8" w:rsidRPr="00B02EE3" w:rsidRDefault="00C24AC8" w:rsidP="00602155">
            <w:pPr>
              <w:pStyle w:val="11a"/>
              <w:tabs>
                <w:tab w:val="left" w:pos="567"/>
              </w:tabs>
              <w:suppressAutoHyphens/>
              <w:rPr>
                <w:szCs w:val="22"/>
              </w:rPr>
            </w:pPr>
            <w:r w:rsidRPr="00B02EE3">
              <w:rPr>
                <w:szCs w:val="22"/>
              </w:rPr>
              <w:t>с одного дерева (кг)</w:t>
            </w:r>
          </w:p>
        </w:tc>
        <w:tc>
          <w:tcPr>
            <w:tcW w:w="499" w:type="pct"/>
            <w:tcMar>
              <w:left w:w="0" w:type="dxa"/>
              <w:right w:w="0" w:type="dxa"/>
            </w:tcMar>
            <w:vAlign w:val="center"/>
          </w:tcPr>
          <w:p w14:paraId="2D72C51F" w14:textId="77777777" w:rsidR="00C24AC8" w:rsidRPr="00B02EE3" w:rsidRDefault="00C24AC8" w:rsidP="00602155">
            <w:pPr>
              <w:pStyle w:val="11a"/>
              <w:tabs>
                <w:tab w:val="left" w:pos="567"/>
              </w:tabs>
              <w:suppressAutoHyphens/>
              <w:rPr>
                <w:szCs w:val="22"/>
              </w:rPr>
            </w:pPr>
            <w:r w:rsidRPr="00B02EE3">
              <w:rPr>
                <w:szCs w:val="22"/>
              </w:rPr>
              <w:t>с 1 га (тонн)</w:t>
            </w:r>
          </w:p>
        </w:tc>
        <w:tc>
          <w:tcPr>
            <w:tcW w:w="611" w:type="pct"/>
            <w:tcMar>
              <w:left w:w="0" w:type="dxa"/>
              <w:right w:w="0" w:type="dxa"/>
            </w:tcMar>
            <w:vAlign w:val="center"/>
          </w:tcPr>
          <w:p w14:paraId="27010384" w14:textId="77777777" w:rsidR="00C24AC8" w:rsidRPr="00B02EE3" w:rsidRDefault="00C24AC8" w:rsidP="00602155">
            <w:pPr>
              <w:pStyle w:val="11a"/>
              <w:tabs>
                <w:tab w:val="left" w:pos="567"/>
              </w:tabs>
              <w:suppressAutoHyphens/>
              <w:rPr>
                <w:szCs w:val="22"/>
              </w:rPr>
            </w:pPr>
            <w:r w:rsidRPr="00B02EE3">
              <w:rPr>
                <w:szCs w:val="22"/>
              </w:rPr>
              <w:t>с одного дерева (кг)</w:t>
            </w:r>
          </w:p>
        </w:tc>
        <w:tc>
          <w:tcPr>
            <w:tcW w:w="517" w:type="pct"/>
            <w:tcMar>
              <w:left w:w="0" w:type="dxa"/>
              <w:right w:w="0" w:type="dxa"/>
            </w:tcMar>
            <w:vAlign w:val="center"/>
          </w:tcPr>
          <w:p w14:paraId="6CF09CD7" w14:textId="77777777" w:rsidR="00C24AC8" w:rsidRPr="00B02EE3" w:rsidRDefault="00C24AC8" w:rsidP="00602155">
            <w:pPr>
              <w:pStyle w:val="11a"/>
              <w:tabs>
                <w:tab w:val="left" w:pos="567"/>
              </w:tabs>
              <w:suppressAutoHyphens/>
              <w:rPr>
                <w:szCs w:val="22"/>
              </w:rPr>
            </w:pPr>
            <w:r w:rsidRPr="00B02EE3">
              <w:rPr>
                <w:szCs w:val="22"/>
              </w:rPr>
              <w:t>с 1 га (тонн)</w:t>
            </w:r>
          </w:p>
        </w:tc>
      </w:tr>
      <w:tr w:rsidR="00C24AC8" w:rsidRPr="00B02EE3" w14:paraId="0C6273CF" w14:textId="77777777" w:rsidTr="00602155">
        <w:trPr>
          <w:trHeight w:val="20"/>
          <w:jc w:val="center"/>
        </w:trPr>
        <w:tc>
          <w:tcPr>
            <w:tcW w:w="5000" w:type="pct"/>
            <w:gridSpan w:val="9"/>
            <w:tcMar>
              <w:left w:w="0" w:type="dxa"/>
              <w:right w:w="0" w:type="dxa"/>
            </w:tcMar>
            <w:vAlign w:val="center"/>
          </w:tcPr>
          <w:p w14:paraId="41203A1E" w14:textId="77777777" w:rsidR="00C24AC8" w:rsidRPr="00B02EE3" w:rsidRDefault="00C24AC8" w:rsidP="00602155">
            <w:pPr>
              <w:tabs>
                <w:tab w:val="left" w:pos="567"/>
              </w:tabs>
              <w:suppressAutoHyphens/>
              <w:rPr>
                <w:szCs w:val="22"/>
              </w:rPr>
            </w:pPr>
            <w:r w:rsidRPr="00B02EE3">
              <w:rPr>
                <w:szCs w:val="22"/>
                <w:lang w:val="en-US"/>
              </w:rPr>
              <w:t>I</w:t>
            </w:r>
            <w:r w:rsidRPr="00B02EE3">
              <w:rPr>
                <w:szCs w:val="22"/>
              </w:rPr>
              <w:t xml:space="preserve"> класс бонитета</w:t>
            </w:r>
          </w:p>
        </w:tc>
      </w:tr>
      <w:tr w:rsidR="00C24AC8" w:rsidRPr="00B02EE3" w14:paraId="5ECF8B19" w14:textId="77777777" w:rsidTr="00602155">
        <w:trPr>
          <w:trHeight w:val="20"/>
          <w:jc w:val="center"/>
        </w:trPr>
        <w:tc>
          <w:tcPr>
            <w:tcW w:w="521" w:type="pct"/>
            <w:tcMar>
              <w:left w:w="0" w:type="dxa"/>
              <w:right w:w="0" w:type="dxa"/>
            </w:tcMar>
            <w:vAlign w:val="center"/>
          </w:tcPr>
          <w:p w14:paraId="380176AF" w14:textId="77777777" w:rsidR="00C24AC8" w:rsidRPr="00B02EE3" w:rsidRDefault="00C24AC8" w:rsidP="00602155">
            <w:pPr>
              <w:pStyle w:val="11a"/>
              <w:tabs>
                <w:tab w:val="left" w:pos="567"/>
              </w:tabs>
              <w:suppressAutoHyphens/>
              <w:rPr>
                <w:szCs w:val="22"/>
              </w:rPr>
            </w:pPr>
            <w:r w:rsidRPr="00B02EE3">
              <w:rPr>
                <w:szCs w:val="22"/>
              </w:rPr>
              <w:t>40</w:t>
            </w:r>
          </w:p>
        </w:tc>
        <w:tc>
          <w:tcPr>
            <w:tcW w:w="543" w:type="pct"/>
            <w:tcMar>
              <w:left w:w="0" w:type="dxa"/>
              <w:right w:w="0" w:type="dxa"/>
            </w:tcMar>
            <w:vAlign w:val="center"/>
          </w:tcPr>
          <w:p w14:paraId="2B32F10A" w14:textId="77777777" w:rsidR="00C24AC8" w:rsidRPr="00B02EE3" w:rsidRDefault="00C24AC8" w:rsidP="00602155">
            <w:pPr>
              <w:pStyle w:val="11a"/>
              <w:tabs>
                <w:tab w:val="left" w:pos="567"/>
              </w:tabs>
              <w:suppressAutoHyphens/>
              <w:rPr>
                <w:szCs w:val="22"/>
              </w:rPr>
            </w:pPr>
            <w:r w:rsidRPr="00B02EE3">
              <w:rPr>
                <w:szCs w:val="22"/>
              </w:rPr>
              <w:t>19,0</w:t>
            </w:r>
          </w:p>
        </w:tc>
        <w:tc>
          <w:tcPr>
            <w:tcW w:w="561" w:type="pct"/>
            <w:tcMar>
              <w:left w:w="0" w:type="dxa"/>
              <w:right w:w="0" w:type="dxa"/>
            </w:tcMar>
            <w:vAlign w:val="center"/>
          </w:tcPr>
          <w:p w14:paraId="5C55E1D3" w14:textId="77777777" w:rsidR="00C24AC8" w:rsidRPr="00B02EE3" w:rsidRDefault="00C24AC8" w:rsidP="00602155">
            <w:pPr>
              <w:pStyle w:val="11a"/>
              <w:tabs>
                <w:tab w:val="left" w:pos="567"/>
              </w:tabs>
              <w:suppressAutoHyphens/>
              <w:rPr>
                <w:szCs w:val="22"/>
              </w:rPr>
            </w:pPr>
            <w:r w:rsidRPr="00B02EE3">
              <w:rPr>
                <w:szCs w:val="22"/>
              </w:rPr>
              <w:t>18,5</w:t>
            </w:r>
          </w:p>
        </w:tc>
        <w:tc>
          <w:tcPr>
            <w:tcW w:w="513" w:type="pct"/>
            <w:tcMar>
              <w:left w:w="0" w:type="dxa"/>
              <w:right w:w="0" w:type="dxa"/>
            </w:tcMar>
            <w:vAlign w:val="center"/>
          </w:tcPr>
          <w:p w14:paraId="65C549A5" w14:textId="77777777" w:rsidR="00C24AC8" w:rsidRPr="00B02EE3" w:rsidRDefault="00C24AC8" w:rsidP="00602155">
            <w:pPr>
              <w:pStyle w:val="11a"/>
              <w:tabs>
                <w:tab w:val="left" w:pos="567"/>
              </w:tabs>
              <w:suppressAutoHyphens/>
              <w:rPr>
                <w:szCs w:val="22"/>
              </w:rPr>
            </w:pPr>
            <w:r w:rsidRPr="00B02EE3">
              <w:rPr>
                <w:szCs w:val="22"/>
              </w:rPr>
              <w:t>925</w:t>
            </w:r>
          </w:p>
        </w:tc>
        <w:tc>
          <w:tcPr>
            <w:tcW w:w="660" w:type="pct"/>
            <w:tcMar>
              <w:left w:w="0" w:type="dxa"/>
              <w:right w:w="0" w:type="dxa"/>
            </w:tcMar>
            <w:vAlign w:val="center"/>
          </w:tcPr>
          <w:p w14:paraId="5CA731A8" w14:textId="77777777" w:rsidR="00C24AC8" w:rsidRPr="00B02EE3" w:rsidRDefault="00C24AC8" w:rsidP="00602155">
            <w:pPr>
              <w:pStyle w:val="11a"/>
              <w:tabs>
                <w:tab w:val="left" w:pos="567"/>
              </w:tabs>
              <w:suppressAutoHyphens/>
              <w:rPr>
                <w:szCs w:val="22"/>
              </w:rPr>
            </w:pPr>
            <w:r w:rsidRPr="00B02EE3">
              <w:rPr>
                <w:szCs w:val="22"/>
              </w:rPr>
              <w:t>212</w:t>
            </w:r>
          </w:p>
        </w:tc>
        <w:tc>
          <w:tcPr>
            <w:tcW w:w="575" w:type="pct"/>
            <w:tcMar>
              <w:left w:w="0" w:type="dxa"/>
              <w:right w:w="0" w:type="dxa"/>
            </w:tcMar>
            <w:vAlign w:val="center"/>
          </w:tcPr>
          <w:p w14:paraId="1528D765" w14:textId="77777777" w:rsidR="00C24AC8" w:rsidRPr="00B02EE3" w:rsidRDefault="00C24AC8" w:rsidP="00602155">
            <w:pPr>
              <w:pStyle w:val="11a"/>
              <w:tabs>
                <w:tab w:val="left" w:pos="567"/>
              </w:tabs>
              <w:suppressAutoHyphens/>
              <w:rPr>
                <w:szCs w:val="22"/>
              </w:rPr>
            </w:pPr>
            <w:r w:rsidRPr="00B02EE3">
              <w:rPr>
                <w:szCs w:val="22"/>
              </w:rPr>
              <w:t>2,4</w:t>
            </w:r>
          </w:p>
        </w:tc>
        <w:tc>
          <w:tcPr>
            <w:tcW w:w="499" w:type="pct"/>
            <w:tcMar>
              <w:left w:w="0" w:type="dxa"/>
              <w:right w:w="0" w:type="dxa"/>
            </w:tcMar>
            <w:vAlign w:val="center"/>
          </w:tcPr>
          <w:p w14:paraId="5ADBFD9B" w14:textId="77777777" w:rsidR="00C24AC8" w:rsidRPr="00B02EE3" w:rsidRDefault="00C24AC8" w:rsidP="00602155">
            <w:pPr>
              <w:pStyle w:val="11a"/>
              <w:tabs>
                <w:tab w:val="left" w:pos="567"/>
              </w:tabs>
              <w:suppressAutoHyphens/>
              <w:rPr>
                <w:szCs w:val="22"/>
              </w:rPr>
            </w:pPr>
            <w:r w:rsidRPr="00B02EE3">
              <w:rPr>
                <w:szCs w:val="22"/>
              </w:rPr>
              <w:t>2,2</w:t>
            </w:r>
          </w:p>
        </w:tc>
        <w:tc>
          <w:tcPr>
            <w:tcW w:w="611" w:type="pct"/>
            <w:tcMar>
              <w:left w:w="0" w:type="dxa"/>
              <w:right w:w="0" w:type="dxa"/>
            </w:tcMar>
            <w:vAlign w:val="center"/>
          </w:tcPr>
          <w:p w14:paraId="449CFAD3" w14:textId="77777777" w:rsidR="00C24AC8" w:rsidRPr="00B02EE3" w:rsidRDefault="00C24AC8" w:rsidP="00602155">
            <w:pPr>
              <w:pStyle w:val="11a"/>
              <w:tabs>
                <w:tab w:val="left" w:pos="567"/>
              </w:tabs>
              <w:suppressAutoHyphens/>
              <w:rPr>
                <w:szCs w:val="22"/>
              </w:rPr>
            </w:pPr>
            <w:r w:rsidRPr="00B02EE3">
              <w:rPr>
                <w:szCs w:val="22"/>
              </w:rPr>
              <w:t>3,6</w:t>
            </w:r>
          </w:p>
        </w:tc>
        <w:tc>
          <w:tcPr>
            <w:tcW w:w="517" w:type="pct"/>
            <w:tcMar>
              <w:left w:w="0" w:type="dxa"/>
              <w:right w:w="0" w:type="dxa"/>
            </w:tcMar>
            <w:vAlign w:val="center"/>
          </w:tcPr>
          <w:p w14:paraId="554F507C" w14:textId="77777777" w:rsidR="00C24AC8" w:rsidRPr="00B02EE3" w:rsidRDefault="00C24AC8" w:rsidP="00602155">
            <w:pPr>
              <w:pStyle w:val="11a"/>
              <w:tabs>
                <w:tab w:val="left" w:pos="567"/>
              </w:tabs>
              <w:suppressAutoHyphens/>
              <w:rPr>
                <w:szCs w:val="22"/>
              </w:rPr>
            </w:pPr>
            <w:r w:rsidRPr="00B02EE3">
              <w:rPr>
                <w:szCs w:val="22"/>
              </w:rPr>
              <w:t>3,3</w:t>
            </w:r>
          </w:p>
        </w:tc>
      </w:tr>
      <w:tr w:rsidR="00C24AC8" w:rsidRPr="00B02EE3" w14:paraId="46A97AF1" w14:textId="77777777" w:rsidTr="00602155">
        <w:trPr>
          <w:trHeight w:val="20"/>
          <w:jc w:val="center"/>
        </w:trPr>
        <w:tc>
          <w:tcPr>
            <w:tcW w:w="521" w:type="pct"/>
            <w:tcMar>
              <w:left w:w="0" w:type="dxa"/>
              <w:right w:w="0" w:type="dxa"/>
            </w:tcMar>
            <w:vAlign w:val="center"/>
          </w:tcPr>
          <w:p w14:paraId="5B18270E" w14:textId="77777777" w:rsidR="00C24AC8" w:rsidRPr="00B02EE3" w:rsidRDefault="00C24AC8" w:rsidP="00602155">
            <w:pPr>
              <w:pStyle w:val="11a"/>
              <w:tabs>
                <w:tab w:val="left" w:pos="567"/>
              </w:tabs>
              <w:suppressAutoHyphens/>
              <w:rPr>
                <w:szCs w:val="22"/>
              </w:rPr>
            </w:pPr>
            <w:r w:rsidRPr="00B02EE3">
              <w:rPr>
                <w:szCs w:val="22"/>
              </w:rPr>
              <w:t>50</w:t>
            </w:r>
          </w:p>
        </w:tc>
        <w:tc>
          <w:tcPr>
            <w:tcW w:w="543" w:type="pct"/>
            <w:tcMar>
              <w:left w:w="0" w:type="dxa"/>
              <w:right w:w="0" w:type="dxa"/>
            </w:tcMar>
            <w:vAlign w:val="center"/>
          </w:tcPr>
          <w:p w14:paraId="489F3048" w14:textId="77777777" w:rsidR="00C24AC8" w:rsidRPr="00B02EE3" w:rsidRDefault="00C24AC8" w:rsidP="00602155">
            <w:pPr>
              <w:pStyle w:val="11a"/>
              <w:tabs>
                <w:tab w:val="left" w:pos="567"/>
              </w:tabs>
              <w:suppressAutoHyphens/>
              <w:rPr>
                <w:szCs w:val="22"/>
              </w:rPr>
            </w:pPr>
            <w:r w:rsidRPr="00B02EE3">
              <w:rPr>
                <w:szCs w:val="22"/>
              </w:rPr>
              <w:t>21,6</w:t>
            </w:r>
          </w:p>
        </w:tc>
        <w:tc>
          <w:tcPr>
            <w:tcW w:w="561" w:type="pct"/>
            <w:tcMar>
              <w:left w:w="0" w:type="dxa"/>
              <w:right w:w="0" w:type="dxa"/>
            </w:tcMar>
            <w:vAlign w:val="center"/>
          </w:tcPr>
          <w:p w14:paraId="1E0C1F16" w14:textId="77777777" w:rsidR="00C24AC8" w:rsidRPr="00B02EE3" w:rsidRDefault="00C24AC8" w:rsidP="00602155">
            <w:pPr>
              <w:pStyle w:val="11a"/>
              <w:tabs>
                <w:tab w:val="left" w:pos="567"/>
              </w:tabs>
              <w:suppressAutoHyphens/>
              <w:rPr>
                <w:szCs w:val="22"/>
              </w:rPr>
            </w:pPr>
            <w:r w:rsidRPr="00B02EE3">
              <w:rPr>
                <w:szCs w:val="22"/>
              </w:rPr>
              <w:t>22,0</w:t>
            </w:r>
          </w:p>
        </w:tc>
        <w:tc>
          <w:tcPr>
            <w:tcW w:w="513" w:type="pct"/>
            <w:tcMar>
              <w:left w:w="0" w:type="dxa"/>
              <w:right w:w="0" w:type="dxa"/>
            </w:tcMar>
            <w:vAlign w:val="center"/>
          </w:tcPr>
          <w:p w14:paraId="52115C2B" w14:textId="77777777" w:rsidR="00C24AC8" w:rsidRPr="00B02EE3" w:rsidRDefault="00C24AC8" w:rsidP="00602155">
            <w:pPr>
              <w:pStyle w:val="11a"/>
              <w:tabs>
                <w:tab w:val="left" w:pos="567"/>
              </w:tabs>
              <w:suppressAutoHyphens/>
              <w:rPr>
                <w:szCs w:val="22"/>
              </w:rPr>
            </w:pPr>
            <w:r w:rsidRPr="00B02EE3">
              <w:rPr>
                <w:szCs w:val="22"/>
              </w:rPr>
              <w:t>720</w:t>
            </w:r>
          </w:p>
        </w:tc>
        <w:tc>
          <w:tcPr>
            <w:tcW w:w="660" w:type="pct"/>
            <w:tcMar>
              <w:left w:w="0" w:type="dxa"/>
              <w:right w:w="0" w:type="dxa"/>
            </w:tcMar>
            <w:vAlign w:val="center"/>
          </w:tcPr>
          <w:p w14:paraId="7F09BAE7" w14:textId="77777777" w:rsidR="00C24AC8" w:rsidRPr="00B02EE3" w:rsidRDefault="00C24AC8" w:rsidP="00602155">
            <w:pPr>
              <w:pStyle w:val="11a"/>
              <w:tabs>
                <w:tab w:val="left" w:pos="567"/>
              </w:tabs>
              <w:suppressAutoHyphens/>
              <w:rPr>
                <w:szCs w:val="22"/>
              </w:rPr>
            </w:pPr>
            <w:r w:rsidRPr="00B02EE3">
              <w:rPr>
                <w:szCs w:val="22"/>
              </w:rPr>
              <w:t>260</w:t>
            </w:r>
          </w:p>
        </w:tc>
        <w:tc>
          <w:tcPr>
            <w:tcW w:w="575" w:type="pct"/>
            <w:tcMar>
              <w:left w:w="0" w:type="dxa"/>
              <w:right w:w="0" w:type="dxa"/>
            </w:tcMar>
            <w:vAlign w:val="center"/>
          </w:tcPr>
          <w:p w14:paraId="33543597" w14:textId="77777777" w:rsidR="00C24AC8" w:rsidRPr="00B02EE3" w:rsidRDefault="00C24AC8" w:rsidP="00602155">
            <w:pPr>
              <w:pStyle w:val="11a"/>
              <w:tabs>
                <w:tab w:val="left" w:pos="567"/>
              </w:tabs>
              <w:suppressAutoHyphens/>
              <w:rPr>
                <w:szCs w:val="22"/>
              </w:rPr>
            </w:pPr>
            <w:r w:rsidRPr="00B02EE3">
              <w:rPr>
                <w:szCs w:val="22"/>
              </w:rPr>
              <w:t>4,6</w:t>
            </w:r>
          </w:p>
        </w:tc>
        <w:tc>
          <w:tcPr>
            <w:tcW w:w="499" w:type="pct"/>
            <w:tcMar>
              <w:left w:w="0" w:type="dxa"/>
              <w:right w:w="0" w:type="dxa"/>
            </w:tcMar>
            <w:vAlign w:val="center"/>
          </w:tcPr>
          <w:p w14:paraId="4098BD7E" w14:textId="77777777" w:rsidR="00C24AC8" w:rsidRPr="00B02EE3" w:rsidRDefault="00C24AC8" w:rsidP="00602155">
            <w:pPr>
              <w:pStyle w:val="11a"/>
              <w:tabs>
                <w:tab w:val="left" w:pos="567"/>
              </w:tabs>
              <w:suppressAutoHyphens/>
              <w:rPr>
                <w:szCs w:val="22"/>
              </w:rPr>
            </w:pPr>
            <w:r w:rsidRPr="00B02EE3">
              <w:rPr>
                <w:szCs w:val="22"/>
              </w:rPr>
              <w:t>3,3</w:t>
            </w:r>
          </w:p>
        </w:tc>
        <w:tc>
          <w:tcPr>
            <w:tcW w:w="611" w:type="pct"/>
            <w:tcMar>
              <w:left w:w="0" w:type="dxa"/>
              <w:right w:w="0" w:type="dxa"/>
            </w:tcMar>
            <w:vAlign w:val="center"/>
          </w:tcPr>
          <w:p w14:paraId="3EAA6A3C" w14:textId="77777777" w:rsidR="00C24AC8" w:rsidRPr="00B02EE3" w:rsidRDefault="00C24AC8" w:rsidP="00602155">
            <w:pPr>
              <w:pStyle w:val="11a"/>
              <w:tabs>
                <w:tab w:val="left" w:pos="567"/>
              </w:tabs>
              <w:suppressAutoHyphens/>
              <w:rPr>
                <w:szCs w:val="22"/>
              </w:rPr>
            </w:pPr>
            <w:r w:rsidRPr="00B02EE3">
              <w:rPr>
                <w:szCs w:val="22"/>
              </w:rPr>
              <w:t>5,9</w:t>
            </w:r>
          </w:p>
        </w:tc>
        <w:tc>
          <w:tcPr>
            <w:tcW w:w="517" w:type="pct"/>
            <w:tcMar>
              <w:left w:w="0" w:type="dxa"/>
              <w:right w:w="0" w:type="dxa"/>
            </w:tcMar>
            <w:vAlign w:val="center"/>
          </w:tcPr>
          <w:p w14:paraId="2ABA4302" w14:textId="77777777" w:rsidR="00C24AC8" w:rsidRPr="00B02EE3" w:rsidRDefault="00C24AC8" w:rsidP="00602155">
            <w:pPr>
              <w:pStyle w:val="11a"/>
              <w:tabs>
                <w:tab w:val="left" w:pos="567"/>
              </w:tabs>
              <w:suppressAutoHyphens/>
              <w:rPr>
                <w:szCs w:val="22"/>
              </w:rPr>
            </w:pPr>
            <w:r w:rsidRPr="00B02EE3">
              <w:rPr>
                <w:szCs w:val="22"/>
              </w:rPr>
              <w:t>4,3</w:t>
            </w:r>
          </w:p>
        </w:tc>
      </w:tr>
      <w:tr w:rsidR="00C24AC8" w:rsidRPr="00B02EE3" w14:paraId="3A5722C1" w14:textId="77777777" w:rsidTr="00602155">
        <w:trPr>
          <w:trHeight w:val="20"/>
          <w:jc w:val="center"/>
        </w:trPr>
        <w:tc>
          <w:tcPr>
            <w:tcW w:w="521" w:type="pct"/>
            <w:tcMar>
              <w:left w:w="0" w:type="dxa"/>
              <w:right w:w="0" w:type="dxa"/>
            </w:tcMar>
            <w:vAlign w:val="center"/>
          </w:tcPr>
          <w:p w14:paraId="6EDE59DF" w14:textId="77777777" w:rsidR="00C24AC8" w:rsidRPr="00B02EE3" w:rsidRDefault="00C24AC8" w:rsidP="00602155">
            <w:pPr>
              <w:pStyle w:val="11a"/>
              <w:tabs>
                <w:tab w:val="left" w:pos="567"/>
              </w:tabs>
              <w:suppressAutoHyphens/>
              <w:rPr>
                <w:szCs w:val="22"/>
              </w:rPr>
            </w:pPr>
            <w:r w:rsidRPr="00B02EE3">
              <w:rPr>
                <w:szCs w:val="22"/>
              </w:rPr>
              <w:t>60</w:t>
            </w:r>
          </w:p>
        </w:tc>
        <w:tc>
          <w:tcPr>
            <w:tcW w:w="543" w:type="pct"/>
            <w:tcMar>
              <w:left w:w="0" w:type="dxa"/>
              <w:right w:w="0" w:type="dxa"/>
            </w:tcMar>
            <w:vAlign w:val="center"/>
          </w:tcPr>
          <w:p w14:paraId="632AB68C" w14:textId="77777777" w:rsidR="00C24AC8" w:rsidRPr="00B02EE3" w:rsidRDefault="00C24AC8" w:rsidP="00602155">
            <w:pPr>
              <w:pStyle w:val="11a"/>
              <w:tabs>
                <w:tab w:val="left" w:pos="567"/>
              </w:tabs>
              <w:suppressAutoHyphens/>
              <w:rPr>
                <w:szCs w:val="22"/>
              </w:rPr>
            </w:pPr>
            <w:r w:rsidRPr="00B02EE3">
              <w:rPr>
                <w:szCs w:val="22"/>
              </w:rPr>
              <w:t>23,8</w:t>
            </w:r>
          </w:p>
        </w:tc>
        <w:tc>
          <w:tcPr>
            <w:tcW w:w="561" w:type="pct"/>
            <w:tcMar>
              <w:left w:w="0" w:type="dxa"/>
              <w:right w:w="0" w:type="dxa"/>
            </w:tcMar>
            <w:vAlign w:val="center"/>
          </w:tcPr>
          <w:p w14:paraId="78AA007B" w14:textId="77777777" w:rsidR="00C24AC8" w:rsidRPr="00B02EE3" w:rsidRDefault="00C24AC8" w:rsidP="00602155">
            <w:pPr>
              <w:pStyle w:val="11a"/>
              <w:tabs>
                <w:tab w:val="left" w:pos="567"/>
              </w:tabs>
              <w:suppressAutoHyphens/>
              <w:rPr>
                <w:szCs w:val="22"/>
              </w:rPr>
            </w:pPr>
            <w:r w:rsidRPr="00B02EE3">
              <w:rPr>
                <w:szCs w:val="22"/>
              </w:rPr>
              <w:t>25,4</w:t>
            </w:r>
          </w:p>
        </w:tc>
        <w:tc>
          <w:tcPr>
            <w:tcW w:w="513" w:type="pct"/>
            <w:tcMar>
              <w:left w:w="0" w:type="dxa"/>
              <w:right w:w="0" w:type="dxa"/>
            </w:tcMar>
            <w:vAlign w:val="center"/>
          </w:tcPr>
          <w:p w14:paraId="2CE176E8" w14:textId="77777777" w:rsidR="00C24AC8" w:rsidRPr="00B02EE3" w:rsidRDefault="00C24AC8" w:rsidP="00602155">
            <w:pPr>
              <w:pStyle w:val="11a"/>
              <w:tabs>
                <w:tab w:val="left" w:pos="567"/>
              </w:tabs>
              <w:suppressAutoHyphens/>
              <w:rPr>
                <w:szCs w:val="22"/>
              </w:rPr>
            </w:pPr>
            <w:r w:rsidRPr="00B02EE3">
              <w:rPr>
                <w:szCs w:val="22"/>
              </w:rPr>
              <w:t>574</w:t>
            </w:r>
          </w:p>
        </w:tc>
        <w:tc>
          <w:tcPr>
            <w:tcW w:w="660" w:type="pct"/>
            <w:tcMar>
              <w:left w:w="0" w:type="dxa"/>
              <w:right w:w="0" w:type="dxa"/>
            </w:tcMar>
            <w:vAlign w:val="center"/>
          </w:tcPr>
          <w:p w14:paraId="609B5E72" w14:textId="77777777" w:rsidR="00C24AC8" w:rsidRPr="00B02EE3" w:rsidRDefault="00C24AC8" w:rsidP="00602155">
            <w:pPr>
              <w:pStyle w:val="11a"/>
              <w:tabs>
                <w:tab w:val="left" w:pos="567"/>
              </w:tabs>
              <w:suppressAutoHyphens/>
              <w:rPr>
                <w:szCs w:val="22"/>
              </w:rPr>
            </w:pPr>
            <w:r w:rsidRPr="00B02EE3">
              <w:rPr>
                <w:szCs w:val="22"/>
              </w:rPr>
              <w:t>301</w:t>
            </w:r>
          </w:p>
        </w:tc>
        <w:tc>
          <w:tcPr>
            <w:tcW w:w="575" w:type="pct"/>
            <w:tcMar>
              <w:left w:w="0" w:type="dxa"/>
              <w:right w:w="0" w:type="dxa"/>
            </w:tcMar>
            <w:vAlign w:val="center"/>
          </w:tcPr>
          <w:p w14:paraId="43833626" w14:textId="77777777" w:rsidR="00C24AC8" w:rsidRPr="00B02EE3" w:rsidRDefault="00C24AC8" w:rsidP="00602155">
            <w:pPr>
              <w:pStyle w:val="11a"/>
              <w:tabs>
                <w:tab w:val="left" w:pos="567"/>
              </w:tabs>
              <w:suppressAutoHyphens/>
              <w:rPr>
                <w:szCs w:val="22"/>
              </w:rPr>
            </w:pPr>
            <w:r w:rsidRPr="00B02EE3">
              <w:rPr>
                <w:szCs w:val="22"/>
              </w:rPr>
              <w:t>6,2</w:t>
            </w:r>
          </w:p>
        </w:tc>
        <w:tc>
          <w:tcPr>
            <w:tcW w:w="499" w:type="pct"/>
            <w:tcMar>
              <w:left w:w="0" w:type="dxa"/>
              <w:right w:w="0" w:type="dxa"/>
            </w:tcMar>
            <w:vAlign w:val="center"/>
          </w:tcPr>
          <w:p w14:paraId="1BC11783" w14:textId="77777777" w:rsidR="00C24AC8" w:rsidRPr="00B02EE3" w:rsidRDefault="00C24AC8" w:rsidP="00602155">
            <w:pPr>
              <w:pStyle w:val="11a"/>
              <w:tabs>
                <w:tab w:val="left" w:pos="567"/>
              </w:tabs>
              <w:suppressAutoHyphens/>
              <w:rPr>
                <w:szCs w:val="22"/>
              </w:rPr>
            </w:pPr>
            <w:r w:rsidRPr="00B02EE3">
              <w:rPr>
                <w:szCs w:val="22"/>
              </w:rPr>
              <w:t>3,5</w:t>
            </w:r>
          </w:p>
        </w:tc>
        <w:tc>
          <w:tcPr>
            <w:tcW w:w="611" w:type="pct"/>
            <w:tcMar>
              <w:left w:w="0" w:type="dxa"/>
              <w:right w:w="0" w:type="dxa"/>
            </w:tcMar>
            <w:vAlign w:val="center"/>
          </w:tcPr>
          <w:p w14:paraId="59AFCFE9" w14:textId="77777777" w:rsidR="00C24AC8" w:rsidRPr="00B02EE3" w:rsidRDefault="00C24AC8" w:rsidP="00602155">
            <w:pPr>
              <w:pStyle w:val="11a"/>
              <w:tabs>
                <w:tab w:val="left" w:pos="567"/>
              </w:tabs>
              <w:suppressAutoHyphens/>
              <w:rPr>
                <w:szCs w:val="22"/>
              </w:rPr>
            </w:pPr>
            <w:r w:rsidRPr="00B02EE3">
              <w:rPr>
                <w:szCs w:val="22"/>
              </w:rPr>
              <w:t>8,6</w:t>
            </w:r>
          </w:p>
        </w:tc>
        <w:tc>
          <w:tcPr>
            <w:tcW w:w="517" w:type="pct"/>
            <w:tcMar>
              <w:left w:w="0" w:type="dxa"/>
              <w:right w:w="0" w:type="dxa"/>
            </w:tcMar>
            <w:vAlign w:val="center"/>
          </w:tcPr>
          <w:p w14:paraId="48C7F6E2" w14:textId="77777777" w:rsidR="00C24AC8" w:rsidRPr="00B02EE3" w:rsidRDefault="00C24AC8" w:rsidP="00602155">
            <w:pPr>
              <w:pStyle w:val="11a"/>
              <w:tabs>
                <w:tab w:val="left" w:pos="567"/>
              </w:tabs>
              <w:suppressAutoHyphens/>
              <w:rPr>
                <w:szCs w:val="22"/>
              </w:rPr>
            </w:pPr>
            <w:r w:rsidRPr="00B02EE3">
              <w:rPr>
                <w:szCs w:val="22"/>
              </w:rPr>
              <w:t>5,0</w:t>
            </w:r>
          </w:p>
        </w:tc>
      </w:tr>
      <w:tr w:rsidR="00C24AC8" w:rsidRPr="00B02EE3" w14:paraId="719381BB" w14:textId="77777777" w:rsidTr="00602155">
        <w:trPr>
          <w:trHeight w:val="20"/>
          <w:jc w:val="center"/>
        </w:trPr>
        <w:tc>
          <w:tcPr>
            <w:tcW w:w="521" w:type="pct"/>
            <w:tcMar>
              <w:left w:w="0" w:type="dxa"/>
              <w:right w:w="0" w:type="dxa"/>
            </w:tcMar>
            <w:vAlign w:val="center"/>
          </w:tcPr>
          <w:p w14:paraId="3BDD1A1C" w14:textId="77777777" w:rsidR="00C24AC8" w:rsidRPr="00B02EE3" w:rsidRDefault="00C24AC8" w:rsidP="00602155">
            <w:pPr>
              <w:pStyle w:val="11a"/>
              <w:tabs>
                <w:tab w:val="left" w:pos="567"/>
              </w:tabs>
              <w:suppressAutoHyphens/>
              <w:rPr>
                <w:szCs w:val="22"/>
              </w:rPr>
            </w:pPr>
            <w:r w:rsidRPr="00B02EE3">
              <w:rPr>
                <w:szCs w:val="22"/>
              </w:rPr>
              <w:t>70</w:t>
            </w:r>
          </w:p>
        </w:tc>
        <w:tc>
          <w:tcPr>
            <w:tcW w:w="543" w:type="pct"/>
            <w:tcMar>
              <w:left w:w="0" w:type="dxa"/>
              <w:right w:w="0" w:type="dxa"/>
            </w:tcMar>
            <w:vAlign w:val="center"/>
          </w:tcPr>
          <w:p w14:paraId="2C3F6F67" w14:textId="77777777" w:rsidR="00C24AC8" w:rsidRPr="00B02EE3" w:rsidRDefault="00C24AC8" w:rsidP="00602155">
            <w:pPr>
              <w:pStyle w:val="11a"/>
              <w:tabs>
                <w:tab w:val="left" w:pos="567"/>
              </w:tabs>
              <w:suppressAutoHyphens/>
              <w:rPr>
                <w:szCs w:val="22"/>
              </w:rPr>
            </w:pPr>
            <w:r w:rsidRPr="00B02EE3">
              <w:rPr>
                <w:szCs w:val="22"/>
              </w:rPr>
              <w:t>25,5</w:t>
            </w:r>
          </w:p>
        </w:tc>
        <w:tc>
          <w:tcPr>
            <w:tcW w:w="561" w:type="pct"/>
            <w:tcMar>
              <w:left w:w="0" w:type="dxa"/>
              <w:right w:w="0" w:type="dxa"/>
            </w:tcMar>
            <w:vAlign w:val="center"/>
          </w:tcPr>
          <w:p w14:paraId="18A183FC" w14:textId="77777777" w:rsidR="00C24AC8" w:rsidRPr="00B02EE3" w:rsidRDefault="00C24AC8" w:rsidP="00602155">
            <w:pPr>
              <w:pStyle w:val="11a"/>
              <w:tabs>
                <w:tab w:val="left" w:pos="567"/>
              </w:tabs>
              <w:suppressAutoHyphens/>
              <w:rPr>
                <w:szCs w:val="22"/>
              </w:rPr>
            </w:pPr>
            <w:r w:rsidRPr="00B02EE3">
              <w:rPr>
                <w:szCs w:val="22"/>
              </w:rPr>
              <w:t>28,7</w:t>
            </w:r>
          </w:p>
        </w:tc>
        <w:tc>
          <w:tcPr>
            <w:tcW w:w="513" w:type="pct"/>
            <w:tcMar>
              <w:left w:w="0" w:type="dxa"/>
              <w:right w:w="0" w:type="dxa"/>
            </w:tcMar>
            <w:vAlign w:val="center"/>
          </w:tcPr>
          <w:p w14:paraId="07510B8E" w14:textId="77777777" w:rsidR="00C24AC8" w:rsidRPr="00B02EE3" w:rsidRDefault="00C24AC8" w:rsidP="00602155">
            <w:pPr>
              <w:pStyle w:val="11a"/>
              <w:tabs>
                <w:tab w:val="left" w:pos="567"/>
              </w:tabs>
              <w:suppressAutoHyphens/>
              <w:rPr>
                <w:szCs w:val="22"/>
              </w:rPr>
            </w:pPr>
            <w:r w:rsidRPr="00B02EE3">
              <w:rPr>
                <w:szCs w:val="22"/>
              </w:rPr>
              <w:t>469</w:t>
            </w:r>
          </w:p>
        </w:tc>
        <w:tc>
          <w:tcPr>
            <w:tcW w:w="660" w:type="pct"/>
            <w:tcMar>
              <w:left w:w="0" w:type="dxa"/>
              <w:right w:w="0" w:type="dxa"/>
            </w:tcMar>
            <w:vAlign w:val="center"/>
          </w:tcPr>
          <w:p w14:paraId="4B34F21E" w14:textId="77777777" w:rsidR="00C24AC8" w:rsidRPr="00B02EE3" w:rsidRDefault="00C24AC8" w:rsidP="00602155">
            <w:pPr>
              <w:pStyle w:val="11a"/>
              <w:tabs>
                <w:tab w:val="left" w:pos="567"/>
              </w:tabs>
              <w:suppressAutoHyphens/>
              <w:rPr>
                <w:szCs w:val="22"/>
              </w:rPr>
            </w:pPr>
            <w:r w:rsidRPr="00B02EE3">
              <w:rPr>
                <w:szCs w:val="22"/>
              </w:rPr>
              <w:t>334</w:t>
            </w:r>
          </w:p>
        </w:tc>
        <w:tc>
          <w:tcPr>
            <w:tcW w:w="575" w:type="pct"/>
            <w:tcMar>
              <w:left w:w="0" w:type="dxa"/>
              <w:right w:w="0" w:type="dxa"/>
            </w:tcMar>
            <w:vAlign w:val="center"/>
          </w:tcPr>
          <w:p w14:paraId="49395731" w14:textId="77777777" w:rsidR="00C24AC8" w:rsidRPr="00B02EE3" w:rsidRDefault="00C24AC8" w:rsidP="00602155">
            <w:pPr>
              <w:pStyle w:val="11a"/>
              <w:tabs>
                <w:tab w:val="left" w:pos="567"/>
              </w:tabs>
              <w:suppressAutoHyphens/>
              <w:rPr>
                <w:szCs w:val="22"/>
              </w:rPr>
            </w:pPr>
            <w:r w:rsidRPr="00B02EE3">
              <w:rPr>
                <w:szCs w:val="22"/>
              </w:rPr>
              <w:t>7,8</w:t>
            </w:r>
          </w:p>
        </w:tc>
        <w:tc>
          <w:tcPr>
            <w:tcW w:w="499" w:type="pct"/>
            <w:tcMar>
              <w:left w:w="0" w:type="dxa"/>
              <w:right w:w="0" w:type="dxa"/>
            </w:tcMar>
            <w:vAlign w:val="center"/>
          </w:tcPr>
          <w:p w14:paraId="37D2DB07" w14:textId="77777777" w:rsidR="00C24AC8" w:rsidRPr="00B02EE3" w:rsidRDefault="00C24AC8" w:rsidP="00602155">
            <w:pPr>
              <w:pStyle w:val="11a"/>
              <w:tabs>
                <w:tab w:val="left" w:pos="567"/>
              </w:tabs>
              <w:suppressAutoHyphens/>
              <w:rPr>
                <w:szCs w:val="22"/>
              </w:rPr>
            </w:pPr>
            <w:r w:rsidRPr="00B02EE3">
              <w:rPr>
                <w:szCs w:val="22"/>
              </w:rPr>
              <w:t>3,6</w:t>
            </w:r>
          </w:p>
        </w:tc>
        <w:tc>
          <w:tcPr>
            <w:tcW w:w="611" w:type="pct"/>
            <w:tcMar>
              <w:left w:w="0" w:type="dxa"/>
              <w:right w:w="0" w:type="dxa"/>
            </w:tcMar>
            <w:vAlign w:val="center"/>
          </w:tcPr>
          <w:p w14:paraId="2F29686C" w14:textId="77777777" w:rsidR="00C24AC8" w:rsidRPr="00B02EE3" w:rsidRDefault="00C24AC8" w:rsidP="00602155">
            <w:pPr>
              <w:pStyle w:val="11a"/>
              <w:tabs>
                <w:tab w:val="left" w:pos="567"/>
              </w:tabs>
              <w:suppressAutoHyphens/>
              <w:rPr>
                <w:szCs w:val="22"/>
              </w:rPr>
            </w:pPr>
            <w:r w:rsidRPr="00B02EE3">
              <w:rPr>
                <w:szCs w:val="22"/>
              </w:rPr>
              <w:t>12,1</w:t>
            </w:r>
          </w:p>
        </w:tc>
        <w:tc>
          <w:tcPr>
            <w:tcW w:w="517" w:type="pct"/>
            <w:tcMar>
              <w:left w:w="0" w:type="dxa"/>
              <w:right w:w="0" w:type="dxa"/>
            </w:tcMar>
            <w:vAlign w:val="center"/>
          </w:tcPr>
          <w:p w14:paraId="6297B8A5" w14:textId="77777777" w:rsidR="00C24AC8" w:rsidRPr="00B02EE3" w:rsidRDefault="00C24AC8" w:rsidP="00602155">
            <w:pPr>
              <w:pStyle w:val="11a"/>
              <w:tabs>
                <w:tab w:val="left" w:pos="567"/>
              </w:tabs>
              <w:suppressAutoHyphens/>
              <w:rPr>
                <w:szCs w:val="22"/>
              </w:rPr>
            </w:pPr>
            <w:r w:rsidRPr="00B02EE3">
              <w:rPr>
                <w:szCs w:val="22"/>
              </w:rPr>
              <w:t>5,7</w:t>
            </w:r>
          </w:p>
        </w:tc>
      </w:tr>
      <w:tr w:rsidR="00C24AC8" w:rsidRPr="00B02EE3" w14:paraId="4E4B1C77" w14:textId="77777777" w:rsidTr="00602155">
        <w:trPr>
          <w:trHeight w:val="20"/>
          <w:jc w:val="center"/>
        </w:trPr>
        <w:tc>
          <w:tcPr>
            <w:tcW w:w="521" w:type="pct"/>
            <w:tcMar>
              <w:left w:w="0" w:type="dxa"/>
              <w:right w:w="0" w:type="dxa"/>
            </w:tcMar>
            <w:vAlign w:val="center"/>
          </w:tcPr>
          <w:p w14:paraId="42E4E370" w14:textId="77777777" w:rsidR="00C24AC8" w:rsidRPr="00B02EE3" w:rsidRDefault="00C24AC8" w:rsidP="00602155">
            <w:pPr>
              <w:pStyle w:val="11a"/>
              <w:tabs>
                <w:tab w:val="left" w:pos="567"/>
              </w:tabs>
              <w:suppressAutoHyphens/>
              <w:rPr>
                <w:szCs w:val="22"/>
              </w:rPr>
            </w:pPr>
            <w:r w:rsidRPr="00B02EE3">
              <w:rPr>
                <w:szCs w:val="22"/>
              </w:rPr>
              <w:t>80</w:t>
            </w:r>
          </w:p>
        </w:tc>
        <w:tc>
          <w:tcPr>
            <w:tcW w:w="543" w:type="pct"/>
            <w:tcMar>
              <w:left w:w="0" w:type="dxa"/>
              <w:right w:w="0" w:type="dxa"/>
            </w:tcMar>
            <w:vAlign w:val="center"/>
          </w:tcPr>
          <w:p w14:paraId="61F606F1" w14:textId="77777777" w:rsidR="00C24AC8" w:rsidRPr="00B02EE3" w:rsidRDefault="00C24AC8" w:rsidP="00602155">
            <w:pPr>
              <w:pStyle w:val="11a"/>
              <w:tabs>
                <w:tab w:val="left" w:pos="567"/>
              </w:tabs>
              <w:suppressAutoHyphens/>
              <w:rPr>
                <w:szCs w:val="22"/>
              </w:rPr>
            </w:pPr>
            <w:r w:rsidRPr="00B02EE3">
              <w:rPr>
                <w:szCs w:val="22"/>
              </w:rPr>
              <w:t>26,8</w:t>
            </w:r>
          </w:p>
        </w:tc>
        <w:tc>
          <w:tcPr>
            <w:tcW w:w="561" w:type="pct"/>
            <w:tcMar>
              <w:left w:w="0" w:type="dxa"/>
              <w:right w:w="0" w:type="dxa"/>
            </w:tcMar>
            <w:vAlign w:val="center"/>
          </w:tcPr>
          <w:p w14:paraId="367541CA" w14:textId="77777777" w:rsidR="00C24AC8" w:rsidRPr="00B02EE3" w:rsidRDefault="00C24AC8" w:rsidP="00602155">
            <w:pPr>
              <w:pStyle w:val="11a"/>
              <w:tabs>
                <w:tab w:val="left" w:pos="567"/>
              </w:tabs>
              <w:suppressAutoHyphens/>
              <w:rPr>
                <w:szCs w:val="22"/>
              </w:rPr>
            </w:pPr>
            <w:r w:rsidRPr="00B02EE3">
              <w:rPr>
                <w:szCs w:val="22"/>
              </w:rPr>
              <w:t>31,0</w:t>
            </w:r>
          </w:p>
        </w:tc>
        <w:tc>
          <w:tcPr>
            <w:tcW w:w="513" w:type="pct"/>
            <w:tcMar>
              <w:left w:w="0" w:type="dxa"/>
              <w:right w:w="0" w:type="dxa"/>
            </w:tcMar>
            <w:vAlign w:val="center"/>
          </w:tcPr>
          <w:p w14:paraId="4B69ADFC" w14:textId="77777777" w:rsidR="00C24AC8" w:rsidRPr="00B02EE3" w:rsidRDefault="00C24AC8" w:rsidP="00602155">
            <w:pPr>
              <w:pStyle w:val="11a"/>
              <w:tabs>
                <w:tab w:val="left" w:pos="567"/>
              </w:tabs>
              <w:suppressAutoHyphens/>
              <w:rPr>
                <w:szCs w:val="22"/>
              </w:rPr>
            </w:pPr>
            <w:r w:rsidRPr="00B02EE3">
              <w:rPr>
                <w:szCs w:val="22"/>
              </w:rPr>
              <w:t>416</w:t>
            </w:r>
          </w:p>
        </w:tc>
        <w:tc>
          <w:tcPr>
            <w:tcW w:w="660" w:type="pct"/>
            <w:tcMar>
              <w:left w:w="0" w:type="dxa"/>
              <w:right w:w="0" w:type="dxa"/>
            </w:tcMar>
            <w:vAlign w:val="center"/>
          </w:tcPr>
          <w:p w14:paraId="304480F4" w14:textId="77777777" w:rsidR="00C24AC8" w:rsidRPr="00B02EE3" w:rsidRDefault="00C24AC8" w:rsidP="00602155">
            <w:pPr>
              <w:pStyle w:val="11a"/>
              <w:tabs>
                <w:tab w:val="left" w:pos="567"/>
              </w:tabs>
              <w:suppressAutoHyphens/>
              <w:rPr>
                <w:szCs w:val="22"/>
              </w:rPr>
            </w:pPr>
            <w:r w:rsidRPr="00B02EE3">
              <w:rPr>
                <w:szCs w:val="22"/>
              </w:rPr>
              <w:t>361</w:t>
            </w:r>
          </w:p>
        </w:tc>
        <w:tc>
          <w:tcPr>
            <w:tcW w:w="575" w:type="pct"/>
            <w:tcMar>
              <w:left w:w="0" w:type="dxa"/>
              <w:right w:w="0" w:type="dxa"/>
            </w:tcMar>
            <w:vAlign w:val="center"/>
          </w:tcPr>
          <w:p w14:paraId="4F13D367" w14:textId="77777777" w:rsidR="00C24AC8" w:rsidRPr="00B02EE3" w:rsidRDefault="00C24AC8" w:rsidP="00602155">
            <w:pPr>
              <w:pStyle w:val="11a"/>
              <w:tabs>
                <w:tab w:val="left" w:pos="567"/>
              </w:tabs>
              <w:suppressAutoHyphens/>
              <w:rPr>
                <w:szCs w:val="22"/>
              </w:rPr>
            </w:pPr>
            <w:r w:rsidRPr="00B02EE3">
              <w:rPr>
                <w:szCs w:val="22"/>
              </w:rPr>
              <w:t>8,3</w:t>
            </w:r>
          </w:p>
        </w:tc>
        <w:tc>
          <w:tcPr>
            <w:tcW w:w="499" w:type="pct"/>
            <w:tcMar>
              <w:left w:w="0" w:type="dxa"/>
              <w:right w:w="0" w:type="dxa"/>
            </w:tcMar>
            <w:vAlign w:val="center"/>
          </w:tcPr>
          <w:p w14:paraId="46A1EA30" w14:textId="77777777" w:rsidR="00C24AC8" w:rsidRPr="00B02EE3" w:rsidRDefault="00C24AC8" w:rsidP="00602155">
            <w:pPr>
              <w:pStyle w:val="11a"/>
              <w:tabs>
                <w:tab w:val="left" w:pos="567"/>
              </w:tabs>
              <w:suppressAutoHyphens/>
              <w:rPr>
                <w:szCs w:val="22"/>
              </w:rPr>
            </w:pPr>
            <w:r w:rsidRPr="00B02EE3">
              <w:rPr>
                <w:szCs w:val="22"/>
              </w:rPr>
              <w:t>3,4</w:t>
            </w:r>
          </w:p>
        </w:tc>
        <w:tc>
          <w:tcPr>
            <w:tcW w:w="611" w:type="pct"/>
            <w:tcMar>
              <w:left w:w="0" w:type="dxa"/>
              <w:right w:w="0" w:type="dxa"/>
            </w:tcMar>
            <w:vAlign w:val="center"/>
          </w:tcPr>
          <w:p w14:paraId="4CA21020" w14:textId="77777777" w:rsidR="00C24AC8" w:rsidRPr="00B02EE3" w:rsidRDefault="00C24AC8" w:rsidP="00602155">
            <w:pPr>
              <w:pStyle w:val="11a"/>
              <w:tabs>
                <w:tab w:val="left" w:pos="567"/>
              </w:tabs>
              <w:suppressAutoHyphens/>
              <w:rPr>
                <w:szCs w:val="22"/>
              </w:rPr>
            </w:pPr>
            <w:r w:rsidRPr="00B02EE3">
              <w:rPr>
                <w:szCs w:val="22"/>
              </w:rPr>
              <w:t>14,1</w:t>
            </w:r>
          </w:p>
        </w:tc>
        <w:tc>
          <w:tcPr>
            <w:tcW w:w="517" w:type="pct"/>
            <w:tcMar>
              <w:left w:w="0" w:type="dxa"/>
              <w:right w:w="0" w:type="dxa"/>
            </w:tcMar>
            <w:vAlign w:val="center"/>
          </w:tcPr>
          <w:p w14:paraId="0051698E" w14:textId="77777777" w:rsidR="00C24AC8" w:rsidRPr="00B02EE3" w:rsidRDefault="00C24AC8" w:rsidP="00602155">
            <w:pPr>
              <w:pStyle w:val="11a"/>
              <w:tabs>
                <w:tab w:val="left" w:pos="567"/>
              </w:tabs>
              <w:suppressAutoHyphens/>
              <w:rPr>
                <w:szCs w:val="22"/>
              </w:rPr>
            </w:pPr>
            <w:r w:rsidRPr="00B02EE3">
              <w:rPr>
                <w:szCs w:val="22"/>
              </w:rPr>
              <w:t>5,9</w:t>
            </w:r>
          </w:p>
        </w:tc>
      </w:tr>
      <w:tr w:rsidR="00C24AC8" w:rsidRPr="00B02EE3" w14:paraId="2E6E4A4A" w14:textId="77777777" w:rsidTr="00602155">
        <w:trPr>
          <w:trHeight w:val="20"/>
          <w:jc w:val="center"/>
        </w:trPr>
        <w:tc>
          <w:tcPr>
            <w:tcW w:w="521" w:type="pct"/>
            <w:tcMar>
              <w:left w:w="0" w:type="dxa"/>
              <w:right w:w="0" w:type="dxa"/>
            </w:tcMar>
            <w:vAlign w:val="center"/>
          </w:tcPr>
          <w:p w14:paraId="328FDDB2" w14:textId="77777777" w:rsidR="00C24AC8" w:rsidRPr="00B02EE3" w:rsidRDefault="00C24AC8" w:rsidP="00602155">
            <w:pPr>
              <w:pStyle w:val="11a"/>
              <w:tabs>
                <w:tab w:val="left" w:pos="567"/>
              </w:tabs>
              <w:suppressAutoHyphens/>
              <w:rPr>
                <w:szCs w:val="22"/>
              </w:rPr>
            </w:pPr>
            <w:r w:rsidRPr="00B02EE3">
              <w:rPr>
                <w:szCs w:val="22"/>
              </w:rPr>
              <w:t>90</w:t>
            </w:r>
          </w:p>
        </w:tc>
        <w:tc>
          <w:tcPr>
            <w:tcW w:w="543" w:type="pct"/>
            <w:tcMar>
              <w:left w:w="0" w:type="dxa"/>
              <w:right w:w="0" w:type="dxa"/>
            </w:tcMar>
            <w:vAlign w:val="center"/>
          </w:tcPr>
          <w:p w14:paraId="5438BD12" w14:textId="77777777" w:rsidR="00C24AC8" w:rsidRPr="00B02EE3" w:rsidRDefault="00C24AC8" w:rsidP="00602155">
            <w:pPr>
              <w:pStyle w:val="11a"/>
              <w:tabs>
                <w:tab w:val="left" w:pos="567"/>
              </w:tabs>
              <w:suppressAutoHyphens/>
              <w:rPr>
                <w:szCs w:val="22"/>
              </w:rPr>
            </w:pPr>
            <w:r w:rsidRPr="00B02EE3">
              <w:rPr>
                <w:szCs w:val="22"/>
              </w:rPr>
              <w:t>27,7</w:t>
            </w:r>
          </w:p>
        </w:tc>
        <w:tc>
          <w:tcPr>
            <w:tcW w:w="561" w:type="pct"/>
            <w:tcMar>
              <w:left w:w="0" w:type="dxa"/>
              <w:right w:w="0" w:type="dxa"/>
            </w:tcMar>
            <w:vAlign w:val="center"/>
          </w:tcPr>
          <w:p w14:paraId="1FBA395A" w14:textId="77777777" w:rsidR="00C24AC8" w:rsidRPr="00B02EE3" w:rsidRDefault="00C24AC8" w:rsidP="00602155">
            <w:pPr>
              <w:pStyle w:val="11a"/>
              <w:tabs>
                <w:tab w:val="left" w:pos="567"/>
              </w:tabs>
              <w:suppressAutoHyphens/>
              <w:rPr>
                <w:szCs w:val="22"/>
              </w:rPr>
            </w:pPr>
            <w:r w:rsidRPr="00B02EE3">
              <w:rPr>
                <w:szCs w:val="22"/>
              </w:rPr>
              <w:t>32,7</w:t>
            </w:r>
          </w:p>
        </w:tc>
        <w:tc>
          <w:tcPr>
            <w:tcW w:w="513" w:type="pct"/>
            <w:tcMar>
              <w:left w:w="0" w:type="dxa"/>
              <w:right w:w="0" w:type="dxa"/>
            </w:tcMar>
            <w:vAlign w:val="center"/>
          </w:tcPr>
          <w:p w14:paraId="4636F50E" w14:textId="77777777" w:rsidR="00C24AC8" w:rsidRPr="00B02EE3" w:rsidRDefault="00C24AC8" w:rsidP="00602155">
            <w:pPr>
              <w:pStyle w:val="11a"/>
              <w:tabs>
                <w:tab w:val="left" w:pos="567"/>
              </w:tabs>
              <w:suppressAutoHyphens/>
              <w:rPr>
                <w:szCs w:val="22"/>
              </w:rPr>
            </w:pPr>
            <w:r w:rsidRPr="00B02EE3">
              <w:rPr>
                <w:szCs w:val="22"/>
              </w:rPr>
              <w:t>383</w:t>
            </w:r>
          </w:p>
        </w:tc>
        <w:tc>
          <w:tcPr>
            <w:tcW w:w="660" w:type="pct"/>
            <w:tcMar>
              <w:left w:w="0" w:type="dxa"/>
              <w:right w:w="0" w:type="dxa"/>
            </w:tcMar>
            <w:vAlign w:val="center"/>
          </w:tcPr>
          <w:p w14:paraId="4563FF3D" w14:textId="77777777" w:rsidR="00C24AC8" w:rsidRPr="00B02EE3" w:rsidRDefault="00C24AC8" w:rsidP="00602155">
            <w:pPr>
              <w:pStyle w:val="11a"/>
              <w:tabs>
                <w:tab w:val="left" w:pos="567"/>
              </w:tabs>
              <w:suppressAutoHyphens/>
              <w:rPr>
                <w:szCs w:val="22"/>
              </w:rPr>
            </w:pPr>
            <w:r w:rsidRPr="00B02EE3">
              <w:rPr>
                <w:szCs w:val="22"/>
              </w:rPr>
              <w:t>382</w:t>
            </w:r>
          </w:p>
        </w:tc>
        <w:tc>
          <w:tcPr>
            <w:tcW w:w="575" w:type="pct"/>
            <w:tcMar>
              <w:left w:w="0" w:type="dxa"/>
              <w:right w:w="0" w:type="dxa"/>
            </w:tcMar>
            <w:vAlign w:val="center"/>
          </w:tcPr>
          <w:p w14:paraId="2843A93E" w14:textId="77777777" w:rsidR="00C24AC8" w:rsidRPr="00B02EE3" w:rsidRDefault="00C24AC8" w:rsidP="00602155">
            <w:pPr>
              <w:pStyle w:val="11a"/>
              <w:tabs>
                <w:tab w:val="left" w:pos="567"/>
              </w:tabs>
              <w:suppressAutoHyphens/>
              <w:rPr>
                <w:szCs w:val="22"/>
              </w:rPr>
            </w:pPr>
            <w:r w:rsidRPr="00B02EE3">
              <w:rPr>
                <w:szCs w:val="22"/>
              </w:rPr>
              <w:t>8,6</w:t>
            </w:r>
          </w:p>
        </w:tc>
        <w:tc>
          <w:tcPr>
            <w:tcW w:w="499" w:type="pct"/>
            <w:tcMar>
              <w:left w:w="0" w:type="dxa"/>
              <w:right w:w="0" w:type="dxa"/>
            </w:tcMar>
            <w:vAlign w:val="center"/>
          </w:tcPr>
          <w:p w14:paraId="46C08072" w14:textId="77777777" w:rsidR="00C24AC8" w:rsidRPr="00B02EE3" w:rsidRDefault="00C24AC8" w:rsidP="00602155">
            <w:pPr>
              <w:pStyle w:val="11a"/>
              <w:tabs>
                <w:tab w:val="left" w:pos="567"/>
              </w:tabs>
              <w:suppressAutoHyphens/>
              <w:rPr>
                <w:szCs w:val="22"/>
              </w:rPr>
            </w:pPr>
            <w:r w:rsidRPr="00B02EE3">
              <w:rPr>
                <w:szCs w:val="22"/>
              </w:rPr>
              <w:t>3,3</w:t>
            </w:r>
          </w:p>
        </w:tc>
        <w:tc>
          <w:tcPr>
            <w:tcW w:w="611" w:type="pct"/>
            <w:tcMar>
              <w:left w:w="0" w:type="dxa"/>
              <w:right w:w="0" w:type="dxa"/>
            </w:tcMar>
            <w:vAlign w:val="center"/>
          </w:tcPr>
          <w:p w14:paraId="620C75D8" w14:textId="77777777" w:rsidR="00C24AC8" w:rsidRPr="00B02EE3" w:rsidRDefault="00C24AC8" w:rsidP="00602155">
            <w:pPr>
              <w:pStyle w:val="11a"/>
              <w:tabs>
                <w:tab w:val="left" w:pos="567"/>
              </w:tabs>
              <w:suppressAutoHyphens/>
              <w:rPr>
                <w:szCs w:val="22"/>
              </w:rPr>
            </w:pPr>
            <w:r w:rsidRPr="00B02EE3">
              <w:rPr>
                <w:szCs w:val="22"/>
              </w:rPr>
              <w:t>15,6</w:t>
            </w:r>
          </w:p>
        </w:tc>
        <w:tc>
          <w:tcPr>
            <w:tcW w:w="517" w:type="pct"/>
            <w:tcMar>
              <w:left w:w="0" w:type="dxa"/>
              <w:right w:w="0" w:type="dxa"/>
            </w:tcMar>
            <w:vAlign w:val="center"/>
          </w:tcPr>
          <w:p w14:paraId="1311D6E8" w14:textId="77777777" w:rsidR="00C24AC8" w:rsidRPr="00B02EE3" w:rsidRDefault="00C24AC8" w:rsidP="00602155">
            <w:pPr>
              <w:pStyle w:val="11a"/>
              <w:tabs>
                <w:tab w:val="left" w:pos="567"/>
              </w:tabs>
              <w:suppressAutoHyphens/>
              <w:rPr>
                <w:szCs w:val="22"/>
              </w:rPr>
            </w:pPr>
            <w:r w:rsidRPr="00B02EE3">
              <w:rPr>
                <w:szCs w:val="22"/>
              </w:rPr>
              <w:t>6,0</w:t>
            </w:r>
          </w:p>
        </w:tc>
      </w:tr>
      <w:tr w:rsidR="00C24AC8" w:rsidRPr="00B02EE3" w14:paraId="1528523D" w14:textId="77777777" w:rsidTr="00602155">
        <w:trPr>
          <w:trHeight w:val="20"/>
          <w:jc w:val="center"/>
        </w:trPr>
        <w:tc>
          <w:tcPr>
            <w:tcW w:w="5000" w:type="pct"/>
            <w:gridSpan w:val="9"/>
            <w:tcMar>
              <w:left w:w="0" w:type="dxa"/>
              <w:right w:w="0" w:type="dxa"/>
            </w:tcMar>
            <w:vAlign w:val="center"/>
          </w:tcPr>
          <w:p w14:paraId="5824C1B6" w14:textId="77777777" w:rsidR="00C24AC8" w:rsidRPr="00B02EE3" w:rsidRDefault="00C24AC8" w:rsidP="00602155">
            <w:pPr>
              <w:tabs>
                <w:tab w:val="left" w:pos="567"/>
              </w:tabs>
              <w:suppressAutoHyphens/>
              <w:rPr>
                <w:szCs w:val="22"/>
              </w:rPr>
            </w:pPr>
            <w:r w:rsidRPr="00B02EE3">
              <w:rPr>
                <w:szCs w:val="22"/>
                <w:lang w:val="en-US"/>
              </w:rPr>
              <w:t>II</w:t>
            </w:r>
            <w:r w:rsidRPr="00B02EE3">
              <w:rPr>
                <w:szCs w:val="22"/>
              </w:rPr>
              <w:t xml:space="preserve"> класс бонитета</w:t>
            </w:r>
          </w:p>
        </w:tc>
      </w:tr>
      <w:tr w:rsidR="00C24AC8" w:rsidRPr="00B02EE3" w14:paraId="01F98610" w14:textId="77777777" w:rsidTr="00602155">
        <w:trPr>
          <w:trHeight w:val="20"/>
          <w:jc w:val="center"/>
        </w:trPr>
        <w:tc>
          <w:tcPr>
            <w:tcW w:w="521" w:type="pct"/>
            <w:tcMar>
              <w:left w:w="0" w:type="dxa"/>
              <w:right w:w="0" w:type="dxa"/>
            </w:tcMar>
            <w:vAlign w:val="center"/>
          </w:tcPr>
          <w:p w14:paraId="46E7AFF2" w14:textId="77777777" w:rsidR="00C24AC8" w:rsidRPr="00B02EE3" w:rsidRDefault="00C24AC8" w:rsidP="00602155">
            <w:pPr>
              <w:pStyle w:val="11a"/>
              <w:tabs>
                <w:tab w:val="left" w:pos="567"/>
              </w:tabs>
              <w:suppressAutoHyphens/>
              <w:rPr>
                <w:szCs w:val="22"/>
              </w:rPr>
            </w:pPr>
            <w:r w:rsidRPr="00B02EE3">
              <w:rPr>
                <w:szCs w:val="22"/>
              </w:rPr>
              <w:t>40</w:t>
            </w:r>
          </w:p>
        </w:tc>
        <w:tc>
          <w:tcPr>
            <w:tcW w:w="543" w:type="pct"/>
            <w:tcMar>
              <w:left w:w="0" w:type="dxa"/>
              <w:right w:w="0" w:type="dxa"/>
            </w:tcMar>
            <w:vAlign w:val="center"/>
          </w:tcPr>
          <w:p w14:paraId="4155C330" w14:textId="77777777" w:rsidR="00C24AC8" w:rsidRPr="00B02EE3" w:rsidRDefault="00C24AC8" w:rsidP="00602155">
            <w:pPr>
              <w:pStyle w:val="11a"/>
              <w:tabs>
                <w:tab w:val="left" w:pos="567"/>
              </w:tabs>
              <w:suppressAutoHyphens/>
              <w:rPr>
                <w:szCs w:val="22"/>
              </w:rPr>
            </w:pPr>
            <w:r w:rsidRPr="00B02EE3">
              <w:rPr>
                <w:szCs w:val="22"/>
              </w:rPr>
              <w:t>16,7</w:t>
            </w:r>
          </w:p>
        </w:tc>
        <w:tc>
          <w:tcPr>
            <w:tcW w:w="561" w:type="pct"/>
            <w:tcMar>
              <w:left w:w="0" w:type="dxa"/>
              <w:right w:w="0" w:type="dxa"/>
            </w:tcMar>
            <w:vAlign w:val="center"/>
          </w:tcPr>
          <w:p w14:paraId="122DCDF9" w14:textId="77777777" w:rsidR="00C24AC8" w:rsidRPr="00B02EE3" w:rsidRDefault="00C24AC8" w:rsidP="00602155">
            <w:pPr>
              <w:pStyle w:val="11a"/>
              <w:tabs>
                <w:tab w:val="left" w:pos="567"/>
              </w:tabs>
              <w:suppressAutoHyphens/>
              <w:rPr>
                <w:szCs w:val="22"/>
              </w:rPr>
            </w:pPr>
            <w:r w:rsidRPr="00B02EE3">
              <w:rPr>
                <w:szCs w:val="22"/>
              </w:rPr>
              <w:t>15,0</w:t>
            </w:r>
          </w:p>
        </w:tc>
        <w:tc>
          <w:tcPr>
            <w:tcW w:w="513" w:type="pct"/>
            <w:tcMar>
              <w:left w:w="0" w:type="dxa"/>
              <w:right w:w="0" w:type="dxa"/>
            </w:tcMar>
            <w:vAlign w:val="center"/>
          </w:tcPr>
          <w:p w14:paraId="02439284" w14:textId="77777777" w:rsidR="00C24AC8" w:rsidRPr="00B02EE3" w:rsidRDefault="00C24AC8" w:rsidP="00602155">
            <w:pPr>
              <w:pStyle w:val="11a"/>
              <w:tabs>
                <w:tab w:val="left" w:pos="567"/>
              </w:tabs>
              <w:suppressAutoHyphens/>
              <w:rPr>
                <w:szCs w:val="22"/>
              </w:rPr>
            </w:pPr>
            <w:r w:rsidRPr="00B02EE3">
              <w:rPr>
                <w:szCs w:val="22"/>
              </w:rPr>
              <w:t>1277</w:t>
            </w:r>
          </w:p>
        </w:tc>
        <w:tc>
          <w:tcPr>
            <w:tcW w:w="660" w:type="pct"/>
            <w:tcMar>
              <w:left w:w="0" w:type="dxa"/>
              <w:right w:w="0" w:type="dxa"/>
            </w:tcMar>
            <w:vAlign w:val="center"/>
          </w:tcPr>
          <w:p w14:paraId="7558893F" w14:textId="77777777" w:rsidR="00C24AC8" w:rsidRPr="00B02EE3" w:rsidRDefault="00C24AC8" w:rsidP="00602155">
            <w:pPr>
              <w:pStyle w:val="11a"/>
              <w:tabs>
                <w:tab w:val="left" w:pos="567"/>
              </w:tabs>
              <w:suppressAutoHyphens/>
              <w:rPr>
                <w:szCs w:val="22"/>
              </w:rPr>
            </w:pPr>
            <w:r w:rsidRPr="00B02EE3">
              <w:rPr>
                <w:szCs w:val="22"/>
              </w:rPr>
              <w:t>173</w:t>
            </w:r>
          </w:p>
        </w:tc>
        <w:tc>
          <w:tcPr>
            <w:tcW w:w="575" w:type="pct"/>
            <w:tcMar>
              <w:left w:w="0" w:type="dxa"/>
              <w:right w:w="0" w:type="dxa"/>
            </w:tcMar>
            <w:vAlign w:val="center"/>
          </w:tcPr>
          <w:p w14:paraId="6096380A" w14:textId="77777777" w:rsidR="00C24AC8" w:rsidRPr="00B02EE3" w:rsidRDefault="00C24AC8" w:rsidP="00602155">
            <w:pPr>
              <w:pStyle w:val="11a"/>
              <w:tabs>
                <w:tab w:val="left" w:pos="567"/>
              </w:tabs>
              <w:suppressAutoHyphens/>
              <w:rPr>
                <w:szCs w:val="22"/>
              </w:rPr>
            </w:pPr>
            <w:r w:rsidRPr="00B02EE3">
              <w:rPr>
                <w:szCs w:val="22"/>
              </w:rPr>
              <w:t>0,9</w:t>
            </w:r>
          </w:p>
        </w:tc>
        <w:tc>
          <w:tcPr>
            <w:tcW w:w="499" w:type="pct"/>
            <w:tcMar>
              <w:left w:w="0" w:type="dxa"/>
              <w:right w:w="0" w:type="dxa"/>
            </w:tcMar>
            <w:vAlign w:val="center"/>
          </w:tcPr>
          <w:p w14:paraId="7DF0B5AA" w14:textId="77777777" w:rsidR="00C24AC8" w:rsidRPr="00B02EE3" w:rsidRDefault="00C24AC8" w:rsidP="00602155">
            <w:pPr>
              <w:pStyle w:val="11a"/>
              <w:tabs>
                <w:tab w:val="left" w:pos="567"/>
              </w:tabs>
              <w:suppressAutoHyphens/>
              <w:rPr>
                <w:szCs w:val="22"/>
              </w:rPr>
            </w:pPr>
            <w:r w:rsidRPr="00B02EE3">
              <w:rPr>
                <w:szCs w:val="22"/>
              </w:rPr>
              <w:t>1,1</w:t>
            </w:r>
          </w:p>
        </w:tc>
        <w:tc>
          <w:tcPr>
            <w:tcW w:w="611" w:type="pct"/>
            <w:tcMar>
              <w:left w:w="0" w:type="dxa"/>
              <w:right w:w="0" w:type="dxa"/>
            </w:tcMar>
            <w:vAlign w:val="center"/>
          </w:tcPr>
          <w:p w14:paraId="16763964" w14:textId="77777777" w:rsidR="00C24AC8" w:rsidRPr="00B02EE3" w:rsidRDefault="00C24AC8" w:rsidP="00602155">
            <w:pPr>
              <w:pStyle w:val="11a"/>
              <w:tabs>
                <w:tab w:val="left" w:pos="567"/>
              </w:tabs>
              <w:suppressAutoHyphens/>
              <w:rPr>
                <w:szCs w:val="22"/>
              </w:rPr>
            </w:pPr>
            <w:r w:rsidRPr="00B02EE3">
              <w:rPr>
                <w:szCs w:val="22"/>
              </w:rPr>
              <w:t>1,4</w:t>
            </w:r>
          </w:p>
        </w:tc>
        <w:tc>
          <w:tcPr>
            <w:tcW w:w="517" w:type="pct"/>
            <w:tcMar>
              <w:left w:w="0" w:type="dxa"/>
              <w:right w:w="0" w:type="dxa"/>
            </w:tcMar>
            <w:vAlign w:val="center"/>
          </w:tcPr>
          <w:p w14:paraId="508463E7" w14:textId="77777777" w:rsidR="00C24AC8" w:rsidRPr="00B02EE3" w:rsidRDefault="00C24AC8" w:rsidP="00602155">
            <w:pPr>
              <w:pStyle w:val="11a"/>
              <w:tabs>
                <w:tab w:val="left" w:pos="567"/>
              </w:tabs>
              <w:suppressAutoHyphens/>
              <w:rPr>
                <w:szCs w:val="22"/>
              </w:rPr>
            </w:pPr>
            <w:r w:rsidRPr="00B02EE3">
              <w:rPr>
                <w:szCs w:val="22"/>
              </w:rPr>
              <w:t>1,3</w:t>
            </w:r>
          </w:p>
        </w:tc>
      </w:tr>
      <w:tr w:rsidR="00C24AC8" w:rsidRPr="00B02EE3" w14:paraId="7C541B2A" w14:textId="77777777" w:rsidTr="00602155">
        <w:trPr>
          <w:trHeight w:val="20"/>
          <w:jc w:val="center"/>
        </w:trPr>
        <w:tc>
          <w:tcPr>
            <w:tcW w:w="521" w:type="pct"/>
            <w:tcMar>
              <w:left w:w="0" w:type="dxa"/>
              <w:right w:w="0" w:type="dxa"/>
            </w:tcMar>
            <w:vAlign w:val="center"/>
          </w:tcPr>
          <w:p w14:paraId="5C98D1ED" w14:textId="77777777" w:rsidR="00C24AC8" w:rsidRPr="00B02EE3" w:rsidRDefault="00C24AC8" w:rsidP="00602155">
            <w:pPr>
              <w:pStyle w:val="11a"/>
              <w:tabs>
                <w:tab w:val="left" w:pos="567"/>
              </w:tabs>
              <w:suppressAutoHyphens/>
              <w:rPr>
                <w:szCs w:val="22"/>
              </w:rPr>
            </w:pPr>
            <w:r w:rsidRPr="00B02EE3">
              <w:rPr>
                <w:szCs w:val="22"/>
              </w:rPr>
              <w:t>50</w:t>
            </w:r>
          </w:p>
        </w:tc>
        <w:tc>
          <w:tcPr>
            <w:tcW w:w="543" w:type="pct"/>
            <w:tcMar>
              <w:left w:w="0" w:type="dxa"/>
              <w:right w:w="0" w:type="dxa"/>
            </w:tcMar>
            <w:vAlign w:val="center"/>
          </w:tcPr>
          <w:p w14:paraId="6DBA6131" w14:textId="77777777" w:rsidR="00C24AC8" w:rsidRPr="00B02EE3" w:rsidRDefault="00C24AC8" w:rsidP="00602155">
            <w:pPr>
              <w:pStyle w:val="11a"/>
              <w:tabs>
                <w:tab w:val="left" w:pos="567"/>
              </w:tabs>
              <w:suppressAutoHyphens/>
              <w:rPr>
                <w:szCs w:val="22"/>
              </w:rPr>
            </w:pPr>
            <w:r w:rsidRPr="00B02EE3">
              <w:rPr>
                <w:szCs w:val="22"/>
              </w:rPr>
              <w:t>19,0</w:t>
            </w:r>
          </w:p>
        </w:tc>
        <w:tc>
          <w:tcPr>
            <w:tcW w:w="561" w:type="pct"/>
            <w:tcMar>
              <w:left w:w="0" w:type="dxa"/>
              <w:right w:w="0" w:type="dxa"/>
            </w:tcMar>
            <w:vAlign w:val="center"/>
          </w:tcPr>
          <w:p w14:paraId="222F7B74" w14:textId="77777777" w:rsidR="00C24AC8" w:rsidRPr="00B02EE3" w:rsidRDefault="00C24AC8" w:rsidP="00602155">
            <w:pPr>
              <w:pStyle w:val="11a"/>
              <w:tabs>
                <w:tab w:val="left" w:pos="567"/>
              </w:tabs>
              <w:suppressAutoHyphens/>
              <w:rPr>
                <w:szCs w:val="22"/>
              </w:rPr>
            </w:pPr>
            <w:r w:rsidRPr="00B02EE3">
              <w:rPr>
                <w:szCs w:val="22"/>
              </w:rPr>
              <w:t>18,3</w:t>
            </w:r>
          </w:p>
        </w:tc>
        <w:tc>
          <w:tcPr>
            <w:tcW w:w="513" w:type="pct"/>
            <w:tcMar>
              <w:left w:w="0" w:type="dxa"/>
              <w:right w:w="0" w:type="dxa"/>
            </w:tcMar>
            <w:vAlign w:val="center"/>
          </w:tcPr>
          <w:p w14:paraId="129FE54A" w14:textId="77777777" w:rsidR="00C24AC8" w:rsidRPr="00B02EE3" w:rsidRDefault="00C24AC8" w:rsidP="00602155">
            <w:pPr>
              <w:pStyle w:val="11a"/>
              <w:tabs>
                <w:tab w:val="left" w:pos="567"/>
              </w:tabs>
              <w:suppressAutoHyphens/>
              <w:rPr>
                <w:szCs w:val="22"/>
              </w:rPr>
            </w:pPr>
            <w:r w:rsidRPr="00B02EE3">
              <w:rPr>
                <w:szCs w:val="22"/>
              </w:rPr>
              <w:t>950</w:t>
            </w:r>
          </w:p>
        </w:tc>
        <w:tc>
          <w:tcPr>
            <w:tcW w:w="660" w:type="pct"/>
            <w:tcMar>
              <w:left w:w="0" w:type="dxa"/>
              <w:right w:w="0" w:type="dxa"/>
            </w:tcMar>
            <w:vAlign w:val="center"/>
          </w:tcPr>
          <w:p w14:paraId="1B2BFAB0" w14:textId="77777777" w:rsidR="00C24AC8" w:rsidRPr="00B02EE3" w:rsidRDefault="00C24AC8" w:rsidP="00602155">
            <w:pPr>
              <w:pStyle w:val="11a"/>
              <w:tabs>
                <w:tab w:val="left" w:pos="567"/>
              </w:tabs>
              <w:suppressAutoHyphens/>
              <w:rPr>
                <w:szCs w:val="22"/>
              </w:rPr>
            </w:pPr>
            <w:r w:rsidRPr="00B02EE3">
              <w:rPr>
                <w:szCs w:val="22"/>
              </w:rPr>
              <w:t>213</w:t>
            </w:r>
          </w:p>
        </w:tc>
        <w:tc>
          <w:tcPr>
            <w:tcW w:w="575" w:type="pct"/>
            <w:tcMar>
              <w:left w:w="0" w:type="dxa"/>
              <w:right w:w="0" w:type="dxa"/>
            </w:tcMar>
            <w:vAlign w:val="center"/>
          </w:tcPr>
          <w:p w14:paraId="013CEB43" w14:textId="77777777" w:rsidR="00C24AC8" w:rsidRPr="00B02EE3" w:rsidRDefault="00C24AC8" w:rsidP="00602155">
            <w:pPr>
              <w:pStyle w:val="11a"/>
              <w:tabs>
                <w:tab w:val="left" w:pos="567"/>
              </w:tabs>
              <w:suppressAutoHyphens/>
              <w:rPr>
                <w:szCs w:val="22"/>
              </w:rPr>
            </w:pPr>
            <w:r w:rsidRPr="00B02EE3">
              <w:rPr>
                <w:szCs w:val="22"/>
              </w:rPr>
              <w:t>2,3</w:t>
            </w:r>
          </w:p>
        </w:tc>
        <w:tc>
          <w:tcPr>
            <w:tcW w:w="499" w:type="pct"/>
            <w:tcMar>
              <w:left w:w="0" w:type="dxa"/>
              <w:right w:w="0" w:type="dxa"/>
            </w:tcMar>
            <w:vAlign w:val="center"/>
          </w:tcPr>
          <w:p w14:paraId="191A1B18" w14:textId="77777777" w:rsidR="00C24AC8" w:rsidRPr="00B02EE3" w:rsidRDefault="00C24AC8" w:rsidP="00602155">
            <w:pPr>
              <w:pStyle w:val="11a"/>
              <w:tabs>
                <w:tab w:val="left" w:pos="567"/>
              </w:tabs>
              <w:suppressAutoHyphens/>
              <w:rPr>
                <w:szCs w:val="22"/>
              </w:rPr>
            </w:pPr>
            <w:r w:rsidRPr="00B02EE3">
              <w:rPr>
                <w:szCs w:val="22"/>
              </w:rPr>
              <w:t>2,2</w:t>
            </w:r>
          </w:p>
        </w:tc>
        <w:tc>
          <w:tcPr>
            <w:tcW w:w="611" w:type="pct"/>
            <w:tcMar>
              <w:left w:w="0" w:type="dxa"/>
              <w:right w:w="0" w:type="dxa"/>
            </w:tcMar>
            <w:vAlign w:val="center"/>
          </w:tcPr>
          <w:p w14:paraId="198E3293" w14:textId="77777777" w:rsidR="00C24AC8" w:rsidRPr="00B02EE3" w:rsidRDefault="00C24AC8" w:rsidP="00602155">
            <w:pPr>
              <w:pStyle w:val="11a"/>
              <w:tabs>
                <w:tab w:val="left" w:pos="567"/>
              </w:tabs>
              <w:suppressAutoHyphens/>
              <w:rPr>
                <w:szCs w:val="22"/>
              </w:rPr>
            </w:pPr>
            <w:r w:rsidRPr="00B02EE3">
              <w:rPr>
                <w:szCs w:val="22"/>
              </w:rPr>
              <w:t>3,4</w:t>
            </w:r>
          </w:p>
        </w:tc>
        <w:tc>
          <w:tcPr>
            <w:tcW w:w="517" w:type="pct"/>
            <w:tcMar>
              <w:left w:w="0" w:type="dxa"/>
              <w:right w:w="0" w:type="dxa"/>
            </w:tcMar>
            <w:vAlign w:val="center"/>
          </w:tcPr>
          <w:p w14:paraId="7F3701FC" w14:textId="77777777" w:rsidR="00C24AC8" w:rsidRPr="00B02EE3" w:rsidRDefault="00C24AC8" w:rsidP="00602155">
            <w:pPr>
              <w:pStyle w:val="11a"/>
              <w:tabs>
                <w:tab w:val="left" w:pos="567"/>
              </w:tabs>
              <w:suppressAutoHyphens/>
              <w:rPr>
                <w:szCs w:val="22"/>
              </w:rPr>
            </w:pPr>
            <w:r w:rsidRPr="00B02EE3">
              <w:rPr>
                <w:szCs w:val="22"/>
              </w:rPr>
              <w:t>3,3</w:t>
            </w:r>
          </w:p>
        </w:tc>
      </w:tr>
      <w:tr w:rsidR="00C24AC8" w:rsidRPr="00B02EE3" w14:paraId="565C2DC9" w14:textId="77777777" w:rsidTr="00602155">
        <w:trPr>
          <w:trHeight w:val="20"/>
          <w:jc w:val="center"/>
        </w:trPr>
        <w:tc>
          <w:tcPr>
            <w:tcW w:w="521" w:type="pct"/>
            <w:tcMar>
              <w:left w:w="0" w:type="dxa"/>
              <w:right w:w="0" w:type="dxa"/>
            </w:tcMar>
            <w:vAlign w:val="center"/>
          </w:tcPr>
          <w:p w14:paraId="41A3112B" w14:textId="77777777" w:rsidR="00C24AC8" w:rsidRPr="00B02EE3" w:rsidRDefault="00C24AC8" w:rsidP="00602155">
            <w:pPr>
              <w:pStyle w:val="11a"/>
              <w:tabs>
                <w:tab w:val="left" w:pos="567"/>
              </w:tabs>
              <w:suppressAutoHyphens/>
              <w:rPr>
                <w:szCs w:val="22"/>
              </w:rPr>
            </w:pPr>
            <w:r w:rsidRPr="00B02EE3">
              <w:rPr>
                <w:szCs w:val="22"/>
              </w:rPr>
              <w:t>60</w:t>
            </w:r>
          </w:p>
        </w:tc>
        <w:tc>
          <w:tcPr>
            <w:tcW w:w="543" w:type="pct"/>
            <w:tcMar>
              <w:left w:w="0" w:type="dxa"/>
              <w:right w:w="0" w:type="dxa"/>
            </w:tcMar>
            <w:vAlign w:val="center"/>
          </w:tcPr>
          <w:p w14:paraId="27D682A7" w14:textId="77777777" w:rsidR="00C24AC8" w:rsidRPr="00B02EE3" w:rsidRDefault="00C24AC8" w:rsidP="00602155">
            <w:pPr>
              <w:pStyle w:val="11a"/>
              <w:tabs>
                <w:tab w:val="left" w:pos="567"/>
              </w:tabs>
              <w:suppressAutoHyphens/>
              <w:rPr>
                <w:szCs w:val="22"/>
              </w:rPr>
            </w:pPr>
            <w:r w:rsidRPr="00B02EE3">
              <w:rPr>
                <w:szCs w:val="22"/>
              </w:rPr>
              <w:t>21,0</w:t>
            </w:r>
          </w:p>
        </w:tc>
        <w:tc>
          <w:tcPr>
            <w:tcW w:w="561" w:type="pct"/>
            <w:tcMar>
              <w:left w:w="0" w:type="dxa"/>
              <w:right w:w="0" w:type="dxa"/>
            </w:tcMar>
            <w:vAlign w:val="center"/>
          </w:tcPr>
          <w:p w14:paraId="6B5F06F3" w14:textId="77777777" w:rsidR="00C24AC8" w:rsidRPr="00B02EE3" w:rsidRDefault="00C24AC8" w:rsidP="00602155">
            <w:pPr>
              <w:pStyle w:val="11a"/>
              <w:tabs>
                <w:tab w:val="left" w:pos="567"/>
              </w:tabs>
              <w:suppressAutoHyphens/>
              <w:rPr>
                <w:szCs w:val="22"/>
              </w:rPr>
            </w:pPr>
            <w:r w:rsidRPr="00B02EE3">
              <w:rPr>
                <w:szCs w:val="22"/>
              </w:rPr>
              <w:t>21,0</w:t>
            </w:r>
          </w:p>
        </w:tc>
        <w:tc>
          <w:tcPr>
            <w:tcW w:w="513" w:type="pct"/>
            <w:tcMar>
              <w:left w:w="0" w:type="dxa"/>
              <w:right w:w="0" w:type="dxa"/>
            </w:tcMar>
            <w:vAlign w:val="center"/>
          </w:tcPr>
          <w:p w14:paraId="379A80A7" w14:textId="77777777" w:rsidR="00C24AC8" w:rsidRPr="00B02EE3" w:rsidRDefault="00C24AC8" w:rsidP="00602155">
            <w:pPr>
              <w:pStyle w:val="11a"/>
              <w:tabs>
                <w:tab w:val="left" w:pos="567"/>
              </w:tabs>
              <w:suppressAutoHyphens/>
              <w:rPr>
                <w:szCs w:val="22"/>
              </w:rPr>
            </w:pPr>
            <w:r w:rsidRPr="00B02EE3">
              <w:rPr>
                <w:szCs w:val="22"/>
              </w:rPr>
              <w:t>765</w:t>
            </w:r>
          </w:p>
        </w:tc>
        <w:tc>
          <w:tcPr>
            <w:tcW w:w="660" w:type="pct"/>
            <w:tcMar>
              <w:left w:w="0" w:type="dxa"/>
              <w:right w:w="0" w:type="dxa"/>
            </w:tcMar>
            <w:vAlign w:val="center"/>
          </w:tcPr>
          <w:p w14:paraId="3D46618E" w14:textId="77777777" w:rsidR="00C24AC8" w:rsidRPr="00B02EE3" w:rsidRDefault="00C24AC8" w:rsidP="00602155">
            <w:pPr>
              <w:pStyle w:val="11a"/>
              <w:tabs>
                <w:tab w:val="left" w:pos="567"/>
              </w:tabs>
              <w:suppressAutoHyphens/>
              <w:rPr>
                <w:szCs w:val="22"/>
              </w:rPr>
            </w:pPr>
            <w:r w:rsidRPr="00B02EE3">
              <w:rPr>
                <w:szCs w:val="22"/>
              </w:rPr>
              <w:t>246</w:t>
            </w:r>
          </w:p>
        </w:tc>
        <w:tc>
          <w:tcPr>
            <w:tcW w:w="575" w:type="pct"/>
            <w:tcMar>
              <w:left w:w="0" w:type="dxa"/>
              <w:right w:w="0" w:type="dxa"/>
            </w:tcMar>
            <w:vAlign w:val="center"/>
          </w:tcPr>
          <w:p w14:paraId="50196B16" w14:textId="77777777" w:rsidR="00C24AC8" w:rsidRPr="00B02EE3" w:rsidRDefault="00C24AC8" w:rsidP="00602155">
            <w:pPr>
              <w:pStyle w:val="11a"/>
              <w:tabs>
                <w:tab w:val="left" w:pos="567"/>
              </w:tabs>
              <w:suppressAutoHyphens/>
              <w:rPr>
                <w:szCs w:val="22"/>
              </w:rPr>
            </w:pPr>
            <w:r w:rsidRPr="00B02EE3">
              <w:rPr>
                <w:szCs w:val="22"/>
              </w:rPr>
              <w:t>3,0</w:t>
            </w:r>
          </w:p>
        </w:tc>
        <w:tc>
          <w:tcPr>
            <w:tcW w:w="499" w:type="pct"/>
            <w:tcMar>
              <w:left w:w="0" w:type="dxa"/>
              <w:right w:w="0" w:type="dxa"/>
            </w:tcMar>
            <w:vAlign w:val="center"/>
          </w:tcPr>
          <w:p w14:paraId="7A2E1769" w14:textId="77777777" w:rsidR="00C24AC8" w:rsidRPr="00B02EE3" w:rsidRDefault="00C24AC8" w:rsidP="00602155">
            <w:pPr>
              <w:pStyle w:val="11a"/>
              <w:tabs>
                <w:tab w:val="left" w:pos="567"/>
              </w:tabs>
              <w:suppressAutoHyphens/>
              <w:rPr>
                <w:szCs w:val="22"/>
              </w:rPr>
            </w:pPr>
            <w:r w:rsidRPr="00B02EE3">
              <w:rPr>
                <w:szCs w:val="22"/>
              </w:rPr>
              <w:t>2,3</w:t>
            </w:r>
          </w:p>
        </w:tc>
        <w:tc>
          <w:tcPr>
            <w:tcW w:w="611" w:type="pct"/>
            <w:tcMar>
              <w:left w:w="0" w:type="dxa"/>
              <w:right w:w="0" w:type="dxa"/>
            </w:tcMar>
            <w:vAlign w:val="center"/>
          </w:tcPr>
          <w:p w14:paraId="554510FA" w14:textId="77777777" w:rsidR="00C24AC8" w:rsidRPr="00B02EE3" w:rsidRDefault="00C24AC8" w:rsidP="00602155">
            <w:pPr>
              <w:pStyle w:val="11a"/>
              <w:tabs>
                <w:tab w:val="left" w:pos="567"/>
              </w:tabs>
              <w:suppressAutoHyphens/>
              <w:rPr>
                <w:szCs w:val="22"/>
              </w:rPr>
            </w:pPr>
            <w:r w:rsidRPr="00B02EE3">
              <w:rPr>
                <w:szCs w:val="22"/>
              </w:rPr>
              <w:t>5,2</w:t>
            </w:r>
          </w:p>
        </w:tc>
        <w:tc>
          <w:tcPr>
            <w:tcW w:w="517" w:type="pct"/>
            <w:tcMar>
              <w:left w:w="0" w:type="dxa"/>
              <w:right w:w="0" w:type="dxa"/>
            </w:tcMar>
            <w:vAlign w:val="center"/>
          </w:tcPr>
          <w:p w14:paraId="55A92E25" w14:textId="77777777" w:rsidR="00C24AC8" w:rsidRPr="00B02EE3" w:rsidRDefault="00C24AC8" w:rsidP="00602155">
            <w:pPr>
              <w:pStyle w:val="11a"/>
              <w:tabs>
                <w:tab w:val="left" w:pos="567"/>
              </w:tabs>
              <w:suppressAutoHyphens/>
              <w:rPr>
                <w:szCs w:val="22"/>
              </w:rPr>
            </w:pPr>
            <w:r w:rsidRPr="00B02EE3">
              <w:rPr>
                <w:szCs w:val="22"/>
              </w:rPr>
              <w:t>4,0</w:t>
            </w:r>
          </w:p>
        </w:tc>
      </w:tr>
      <w:tr w:rsidR="00C24AC8" w:rsidRPr="00B02EE3" w14:paraId="33A073A1" w14:textId="77777777" w:rsidTr="00602155">
        <w:trPr>
          <w:trHeight w:val="20"/>
          <w:jc w:val="center"/>
        </w:trPr>
        <w:tc>
          <w:tcPr>
            <w:tcW w:w="521" w:type="pct"/>
            <w:tcMar>
              <w:left w:w="0" w:type="dxa"/>
              <w:right w:w="0" w:type="dxa"/>
            </w:tcMar>
            <w:vAlign w:val="center"/>
          </w:tcPr>
          <w:p w14:paraId="29556AE3" w14:textId="77777777" w:rsidR="00C24AC8" w:rsidRPr="00B02EE3" w:rsidRDefault="00C24AC8" w:rsidP="00602155">
            <w:pPr>
              <w:pStyle w:val="11a"/>
              <w:tabs>
                <w:tab w:val="left" w:pos="567"/>
              </w:tabs>
              <w:suppressAutoHyphens/>
              <w:rPr>
                <w:szCs w:val="22"/>
              </w:rPr>
            </w:pPr>
            <w:r w:rsidRPr="00B02EE3">
              <w:rPr>
                <w:szCs w:val="22"/>
              </w:rPr>
              <w:t>70</w:t>
            </w:r>
          </w:p>
        </w:tc>
        <w:tc>
          <w:tcPr>
            <w:tcW w:w="543" w:type="pct"/>
            <w:tcMar>
              <w:left w:w="0" w:type="dxa"/>
              <w:right w:w="0" w:type="dxa"/>
            </w:tcMar>
            <w:vAlign w:val="center"/>
          </w:tcPr>
          <w:p w14:paraId="4CF24B66" w14:textId="77777777" w:rsidR="00C24AC8" w:rsidRPr="00B02EE3" w:rsidRDefault="00C24AC8" w:rsidP="00602155">
            <w:pPr>
              <w:pStyle w:val="11a"/>
              <w:tabs>
                <w:tab w:val="left" w:pos="567"/>
              </w:tabs>
              <w:suppressAutoHyphens/>
              <w:rPr>
                <w:szCs w:val="22"/>
              </w:rPr>
            </w:pPr>
            <w:r w:rsidRPr="00B02EE3">
              <w:rPr>
                <w:szCs w:val="22"/>
              </w:rPr>
              <w:t>22,5</w:t>
            </w:r>
          </w:p>
        </w:tc>
        <w:tc>
          <w:tcPr>
            <w:tcW w:w="561" w:type="pct"/>
            <w:tcMar>
              <w:left w:w="0" w:type="dxa"/>
              <w:right w:w="0" w:type="dxa"/>
            </w:tcMar>
            <w:vAlign w:val="center"/>
          </w:tcPr>
          <w:p w14:paraId="06436618" w14:textId="77777777" w:rsidR="00C24AC8" w:rsidRPr="00B02EE3" w:rsidRDefault="00C24AC8" w:rsidP="00602155">
            <w:pPr>
              <w:pStyle w:val="11a"/>
              <w:tabs>
                <w:tab w:val="left" w:pos="567"/>
              </w:tabs>
              <w:suppressAutoHyphens/>
              <w:rPr>
                <w:szCs w:val="22"/>
              </w:rPr>
            </w:pPr>
            <w:r w:rsidRPr="00B02EE3">
              <w:rPr>
                <w:szCs w:val="22"/>
              </w:rPr>
              <w:t>23,4</w:t>
            </w:r>
          </w:p>
        </w:tc>
        <w:tc>
          <w:tcPr>
            <w:tcW w:w="513" w:type="pct"/>
            <w:tcMar>
              <w:left w:w="0" w:type="dxa"/>
              <w:right w:w="0" w:type="dxa"/>
            </w:tcMar>
            <w:vAlign w:val="center"/>
          </w:tcPr>
          <w:p w14:paraId="62B0589F" w14:textId="77777777" w:rsidR="00C24AC8" w:rsidRPr="00B02EE3" w:rsidRDefault="00C24AC8" w:rsidP="00602155">
            <w:pPr>
              <w:pStyle w:val="11a"/>
              <w:tabs>
                <w:tab w:val="left" w:pos="567"/>
              </w:tabs>
              <w:suppressAutoHyphens/>
              <w:rPr>
                <w:szCs w:val="22"/>
              </w:rPr>
            </w:pPr>
            <w:r w:rsidRPr="00B02EE3">
              <w:rPr>
                <w:szCs w:val="22"/>
              </w:rPr>
              <w:t>647</w:t>
            </w:r>
          </w:p>
        </w:tc>
        <w:tc>
          <w:tcPr>
            <w:tcW w:w="660" w:type="pct"/>
            <w:tcMar>
              <w:left w:w="0" w:type="dxa"/>
              <w:right w:w="0" w:type="dxa"/>
            </w:tcMar>
            <w:vAlign w:val="center"/>
          </w:tcPr>
          <w:p w14:paraId="2244A48E" w14:textId="77777777" w:rsidR="00C24AC8" w:rsidRPr="00B02EE3" w:rsidRDefault="00C24AC8" w:rsidP="00602155">
            <w:pPr>
              <w:pStyle w:val="11a"/>
              <w:tabs>
                <w:tab w:val="left" w:pos="567"/>
              </w:tabs>
              <w:suppressAutoHyphens/>
              <w:rPr>
                <w:szCs w:val="22"/>
              </w:rPr>
            </w:pPr>
            <w:r w:rsidRPr="00B02EE3">
              <w:rPr>
                <w:szCs w:val="22"/>
              </w:rPr>
              <w:t>274</w:t>
            </w:r>
          </w:p>
        </w:tc>
        <w:tc>
          <w:tcPr>
            <w:tcW w:w="575" w:type="pct"/>
            <w:tcMar>
              <w:left w:w="0" w:type="dxa"/>
              <w:right w:w="0" w:type="dxa"/>
            </w:tcMar>
            <w:vAlign w:val="center"/>
          </w:tcPr>
          <w:p w14:paraId="3E69986E" w14:textId="77777777" w:rsidR="00C24AC8" w:rsidRPr="00B02EE3" w:rsidRDefault="00C24AC8" w:rsidP="00602155">
            <w:pPr>
              <w:pStyle w:val="11a"/>
              <w:tabs>
                <w:tab w:val="left" w:pos="567"/>
              </w:tabs>
              <w:suppressAutoHyphens/>
              <w:rPr>
                <w:szCs w:val="22"/>
              </w:rPr>
            </w:pPr>
            <w:r w:rsidRPr="00B02EE3">
              <w:rPr>
                <w:szCs w:val="22"/>
              </w:rPr>
              <w:t>5,7</w:t>
            </w:r>
          </w:p>
        </w:tc>
        <w:tc>
          <w:tcPr>
            <w:tcW w:w="499" w:type="pct"/>
            <w:tcMar>
              <w:left w:w="0" w:type="dxa"/>
              <w:right w:w="0" w:type="dxa"/>
            </w:tcMar>
            <w:vAlign w:val="center"/>
          </w:tcPr>
          <w:p w14:paraId="74097A51" w14:textId="77777777" w:rsidR="00C24AC8" w:rsidRPr="00B02EE3" w:rsidRDefault="00C24AC8" w:rsidP="00602155">
            <w:pPr>
              <w:pStyle w:val="11a"/>
              <w:tabs>
                <w:tab w:val="left" w:pos="567"/>
              </w:tabs>
              <w:suppressAutoHyphens/>
              <w:rPr>
                <w:szCs w:val="22"/>
              </w:rPr>
            </w:pPr>
            <w:r w:rsidRPr="00B02EE3">
              <w:rPr>
                <w:szCs w:val="22"/>
              </w:rPr>
              <w:t>3,7</w:t>
            </w:r>
          </w:p>
        </w:tc>
        <w:tc>
          <w:tcPr>
            <w:tcW w:w="611" w:type="pct"/>
            <w:tcMar>
              <w:left w:w="0" w:type="dxa"/>
              <w:right w:w="0" w:type="dxa"/>
            </w:tcMar>
            <w:vAlign w:val="center"/>
          </w:tcPr>
          <w:p w14:paraId="2AA664C5" w14:textId="77777777" w:rsidR="00C24AC8" w:rsidRPr="00B02EE3" w:rsidRDefault="00C24AC8" w:rsidP="00602155">
            <w:pPr>
              <w:pStyle w:val="11a"/>
              <w:tabs>
                <w:tab w:val="left" w:pos="567"/>
              </w:tabs>
              <w:suppressAutoHyphens/>
              <w:rPr>
                <w:szCs w:val="22"/>
              </w:rPr>
            </w:pPr>
            <w:r w:rsidRPr="00B02EE3">
              <w:rPr>
                <w:szCs w:val="22"/>
              </w:rPr>
              <w:t>7,3</w:t>
            </w:r>
          </w:p>
        </w:tc>
        <w:tc>
          <w:tcPr>
            <w:tcW w:w="517" w:type="pct"/>
            <w:tcMar>
              <w:left w:w="0" w:type="dxa"/>
              <w:right w:w="0" w:type="dxa"/>
            </w:tcMar>
            <w:vAlign w:val="center"/>
          </w:tcPr>
          <w:p w14:paraId="4C74B068" w14:textId="77777777" w:rsidR="00C24AC8" w:rsidRPr="00B02EE3" w:rsidRDefault="00C24AC8" w:rsidP="00602155">
            <w:pPr>
              <w:pStyle w:val="11a"/>
              <w:tabs>
                <w:tab w:val="left" w:pos="567"/>
              </w:tabs>
              <w:suppressAutoHyphens/>
              <w:rPr>
                <w:szCs w:val="22"/>
              </w:rPr>
            </w:pPr>
            <w:r w:rsidRPr="00B02EE3">
              <w:rPr>
                <w:szCs w:val="22"/>
              </w:rPr>
              <w:t>4,8</w:t>
            </w:r>
          </w:p>
        </w:tc>
      </w:tr>
      <w:tr w:rsidR="00C24AC8" w:rsidRPr="00B02EE3" w14:paraId="162444B2" w14:textId="77777777" w:rsidTr="00602155">
        <w:trPr>
          <w:trHeight w:val="20"/>
          <w:jc w:val="center"/>
        </w:trPr>
        <w:tc>
          <w:tcPr>
            <w:tcW w:w="521" w:type="pct"/>
            <w:tcMar>
              <w:left w:w="0" w:type="dxa"/>
              <w:right w:w="0" w:type="dxa"/>
            </w:tcMar>
            <w:vAlign w:val="center"/>
          </w:tcPr>
          <w:p w14:paraId="2D80A5E8" w14:textId="77777777" w:rsidR="00C24AC8" w:rsidRPr="00B02EE3" w:rsidRDefault="00C24AC8" w:rsidP="00602155">
            <w:pPr>
              <w:pStyle w:val="11a"/>
              <w:tabs>
                <w:tab w:val="left" w:pos="567"/>
              </w:tabs>
              <w:suppressAutoHyphens/>
              <w:rPr>
                <w:szCs w:val="22"/>
              </w:rPr>
            </w:pPr>
            <w:r w:rsidRPr="00B02EE3">
              <w:rPr>
                <w:szCs w:val="22"/>
              </w:rPr>
              <w:t>80</w:t>
            </w:r>
          </w:p>
        </w:tc>
        <w:tc>
          <w:tcPr>
            <w:tcW w:w="543" w:type="pct"/>
            <w:tcMar>
              <w:left w:w="0" w:type="dxa"/>
              <w:right w:w="0" w:type="dxa"/>
            </w:tcMar>
            <w:vAlign w:val="center"/>
          </w:tcPr>
          <w:p w14:paraId="3B697485" w14:textId="77777777" w:rsidR="00C24AC8" w:rsidRPr="00B02EE3" w:rsidRDefault="00C24AC8" w:rsidP="00602155">
            <w:pPr>
              <w:pStyle w:val="11a"/>
              <w:tabs>
                <w:tab w:val="left" w:pos="567"/>
              </w:tabs>
              <w:suppressAutoHyphens/>
              <w:rPr>
                <w:szCs w:val="22"/>
              </w:rPr>
            </w:pPr>
            <w:r w:rsidRPr="00B02EE3">
              <w:rPr>
                <w:szCs w:val="22"/>
              </w:rPr>
              <w:t>23,6</w:t>
            </w:r>
          </w:p>
        </w:tc>
        <w:tc>
          <w:tcPr>
            <w:tcW w:w="561" w:type="pct"/>
            <w:tcMar>
              <w:left w:w="0" w:type="dxa"/>
              <w:right w:w="0" w:type="dxa"/>
            </w:tcMar>
            <w:vAlign w:val="center"/>
          </w:tcPr>
          <w:p w14:paraId="57A7F7D8" w14:textId="77777777" w:rsidR="00C24AC8" w:rsidRPr="00B02EE3" w:rsidRDefault="00C24AC8" w:rsidP="00602155">
            <w:pPr>
              <w:pStyle w:val="11a"/>
              <w:tabs>
                <w:tab w:val="left" w:pos="567"/>
              </w:tabs>
              <w:suppressAutoHyphens/>
              <w:rPr>
                <w:szCs w:val="22"/>
              </w:rPr>
            </w:pPr>
            <w:r w:rsidRPr="00B02EE3">
              <w:rPr>
                <w:szCs w:val="22"/>
              </w:rPr>
              <w:t>25,0</w:t>
            </w:r>
          </w:p>
        </w:tc>
        <w:tc>
          <w:tcPr>
            <w:tcW w:w="513" w:type="pct"/>
            <w:tcMar>
              <w:left w:w="0" w:type="dxa"/>
              <w:right w:w="0" w:type="dxa"/>
            </w:tcMar>
            <w:vAlign w:val="center"/>
          </w:tcPr>
          <w:p w14:paraId="61DBF807" w14:textId="77777777" w:rsidR="00C24AC8" w:rsidRPr="00B02EE3" w:rsidRDefault="00C24AC8" w:rsidP="00602155">
            <w:pPr>
              <w:pStyle w:val="11a"/>
              <w:tabs>
                <w:tab w:val="left" w:pos="567"/>
              </w:tabs>
              <w:suppressAutoHyphens/>
              <w:rPr>
                <w:szCs w:val="22"/>
              </w:rPr>
            </w:pPr>
            <w:r w:rsidRPr="00B02EE3">
              <w:rPr>
                <w:szCs w:val="22"/>
              </w:rPr>
              <w:t>584</w:t>
            </w:r>
          </w:p>
        </w:tc>
        <w:tc>
          <w:tcPr>
            <w:tcW w:w="660" w:type="pct"/>
            <w:tcMar>
              <w:left w:w="0" w:type="dxa"/>
              <w:right w:w="0" w:type="dxa"/>
            </w:tcMar>
            <w:vAlign w:val="center"/>
          </w:tcPr>
          <w:p w14:paraId="4EC70739" w14:textId="77777777" w:rsidR="00C24AC8" w:rsidRPr="00B02EE3" w:rsidRDefault="00C24AC8" w:rsidP="00602155">
            <w:pPr>
              <w:pStyle w:val="11a"/>
              <w:tabs>
                <w:tab w:val="left" w:pos="567"/>
              </w:tabs>
              <w:suppressAutoHyphens/>
              <w:rPr>
                <w:szCs w:val="22"/>
              </w:rPr>
            </w:pPr>
            <w:r w:rsidRPr="00B02EE3">
              <w:rPr>
                <w:szCs w:val="22"/>
              </w:rPr>
              <w:t>296</w:t>
            </w:r>
          </w:p>
        </w:tc>
        <w:tc>
          <w:tcPr>
            <w:tcW w:w="575" w:type="pct"/>
            <w:tcMar>
              <w:left w:w="0" w:type="dxa"/>
              <w:right w:w="0" w:type="dxa"/>
            </w:tcMar>
            <w:vAlign w:val="center"/>
          </w:tcPr>
          <w:p w14:paraId="446CF803" w14:textId="77777777" w:rsidR="00C24AC8" w:rsidRPr="00B02EE3" w:rsidRDefault="00C24AC8" w:rsidP="00602155">
            <w:pPr>
              <w:pStyle w:val="11a"/>
              <w:tabs>
                <w:tab w:val="left" w:pos="567"/>
              </w:tabs>
              <w:suppressAutoHyphens/>
              <w:rPr>
                <w:szCs w:val="22"/>
              </w:rPr>
            </w:pPr>
            <w:r w:rsidRPr="00B02EE3">
              <w:rPr>
                <w:szCs w:val="22"/>
              </w:rPr>
              <w:t>6,1</w:t>
            </w:r>
          </w:p>
        </w:tc>
        <w:tc>
          <w:tcPr>
            <w:tcW w:w="499" w:type="pct"/>
            <w:tcMar>
              <w:left w:w="0" w:type="dxa"/>
              <w:right w:w="0" w:type="dxa"/>
            </w:tcMar>
            <w:vAlign w:val="center"/>
          </w:tcPr>
          <w:p w14:paraId="237370EB" w14:textId="77777777" w:rsidR="00C24AC8" w:rsidRPr="00B02EE3" w:rsidRDefault="00C24AC8" w:rsidP="00602155">
            <w:pPr>
              <w:pStyle w:val="11a"/>
              <w:tabs>
                <w:tab w:val="left" w:pos="567"/>
              </w:tabs>
              <w:suppressAutoHyphens/>
              <w:rPr>
                <w:szCs w:val="22"/>
              </w:rPr>
            </w:pPr>
            <w:r w:rsidRPr="00B02EE3">
              <w:rPr>
                <w:szCs w:val="22"/>
              </w:rPr>
              <w:t>3,6</w:t>
            </w:r>
          </w:p>
        </w:tc>
        <w:tc>
          <w:tcPr>
            <w:tcW w:w="611" w:type="pct"/>
            <w:tcMar>
              <w:left w:w="0" w:type="dxa"/>
              <w:right w:w="0" w:type="dxa"/>
            </w:tcMar>
            <w:vAlign w:val="center"/>
          </w:tcPr>
          <w:p w14:paraId="1EBFBB71" w14:textId="77777777" w:rsidR="00C24AC8" w:rsidRPr="00B02EE3" w:rsidRDefault="00C24AC8" w:rsidP="00602155">
            <w:pPr>
              <w:pStyle w:val="11a"/>
              <w:tabs>
                <w:tab w:val="left" w:pos="567"/>
              </w:tabs>
              <w:suppressAutoHyphens/>
              <w:rPr>
                <w:szCs w:val="22"/>
              </w:rPr>
            </w:pPr>
            <w:r w:rsidRPr="00B02EE3">
              <w:rPr>
                <w:szCs w:val="22"/>
              </w:rPr>
              <w:t>8,4</w:t>
            </w:r>
          </w:p>
        </w:tc>
        <w:tc>
          <w:tcPr>
            <w:tcW w:w="517" w:type="pct"/>
            <w:tcMar>
              <w:left w:w="0" w:type="dxa"/>
              <w:right w:w="0" w:type="dxa"/>
            </w:tcMar>
            <w:vAlign w:val="center"/>
          </w:tcPr>
          <w:p w14:paraId="3C86B03F" w14:textId="77777777" w:rsidR="00C24AC8" w:rsidRPr="00B02EE3" w:rsidRDefault="00C24AC8" w:rsidP="00602155">
            <w:pPr>
              <w:pStyle w:val="11a"/>
              <w:tabs>
                <w:tab w:val="left" w:pos="567"/>
              </w:tabs>
              <w:suppressAutoHyphens/>
              <w:rPr>
                <w:szCs w:val="22"/>
              </w:rPr>
            </w:pPr>
            <w:r w:rsidRPr="00B02EE3">
              <w:rPr>
                <w:szCs w:val="22"/>
              </w:rPr>
              <w:t>4,9</w:t>
            </w:r>
          </w:p>
        </w:tc>
      </w:tr>
      <w:tr w:rsidR="00C24AC8" w:rsidRPr="00B02EE3" w14:paraId="75A476B3" w14:textId="77777777" w:rsidTr="00602155">
        <w:trPr>
          <w:trHeight w:val="20"/>
          <w:jc w:val="center"/>
        </w:trPr>
        <w:tc>
          <w:tcPr>
            <w:tcW w:w="521" w:type="pct"/>
            <w:tcMar>
              <w:left w:w="0" w:type="dxa"/>
              <w:right w:w="0" w:type="dxa"/>
            </w:tcMar>
            <w:vAlign w:val="center"/>
          </w:tcPr>
          <w:p w14:paraId="086C120C" w14:textId="77777777" w:rsidR="00C24AC8" w:rsidRPr="00B02EE3" w:rsidRDefault="00C24AC8" w:rsidP="00602155">
            <w:pPr>
              <w:pStyle w:val="11a"/>
              <w:tabs>
                <w:tab w:val="left" w:pos="567"/>
              </w:tabs>
              <w:suppressAutoHyphens/>
              <w:rPr>
                <w:szCs w:val="22"/>
              </w:rPr>
            </w:pPr>
            <w:r w:rsidRPr="00B02EE3">
              <w:rPr>
                <w:szCs w:val="22"/>
              </w:rPr>
              <w:t>90</w:t>
            </w:r>
          </w:p>
        </w:tc>
        <w:tc>
          <w:tcPr>
            <w:tcW w:w="543" w:type="pct"/>
            <w:tcMar>
              <w:left w:w="0" w:type="dxa"/>
              <w:right w:w="0" w:type="dxa"/>
            </w:tcMar>
            <w:vAlign w:val="center"/>
          </w:tcPr>
          <w:p w14:paraId="34FCFE5F" w14:textId="77777777" w:rsidR="00C24AC8" w:rsidRPr="00B02EE3" w:rsidRDefault="00C24AC8" w:rsidP="00602155">
            <w:pPr>
              <w:pStyle w:val="11a"/>
              <w:tabs>
                <w:tab w:val="left" w:pos="567"/>
              </w:tabs>
              <w:suppressAutoHyphens/>
              <w:rPr>
                <w:szCs w:val="22"/>
              </w:rPr>
            </w:pPr>
            <w:r w:rsidRPr="00B02EE3">
              <w:rPr>
                <w:szCs w:val="22"/>
              </w:rPr>
              <w:t>24,5</w:t>
            </w:r>
          </w:p>
        </w:tc>
        <w:tc>
          <w:tcPr>
            <w:tcW w:w="561" w:type="pct"/>
            <w:tcMar>
              <w:left w:w="0" w:type="dxa"/>
              <w:right w:w="0" w:type="dxa"/>
            </w:tcMar>
            <w:vAlign w:val="center"/>
          </w:tcPr>
          <w:p w14:paraId="68B75C33" w14:textId="77777777" w:rsidR="00C24AC8" w:rsidRPr="00B02EE3" w:rsidRDefault="00C24AC8" w:rsidP="00602155">
            <w:pPr>
              <w:pStyle w:val="11a"/>
              <w:tabs>
                <w:tab w:val="left" w:pos="567"/>
              </w:tabs>
              <w:suppressAutoHyphens/>
              <w:rPr>
                <w:szCs w:val="22"/>
              </w:rPr>
            </w:pPr>
            <w:r w:rsidRPr="00B02EE3">
              <w:rPr>
                <w:szCs w:val="22"/>
              </w:rPr>
              <w:t>26,5</w:t>
            </w:r>
          </w:p>
        </w:tc>
        <w:tc>
          <w:tcPr>
            <w:tcW w:w="513" w:type="pct"/>
            <w:tcMar>
              <w:left w:w="0" w:type="dxa"/>
              <w:right w:w="0" w:type="dxa"/>
            </w:tcMar>
            <w:vAlign w:val="center"/>
          </w:tcPr>
          <w:p w14:paraId="5D58FAA0" w14:textId="77777777" w:rsidR="00C24AC8" w:rsidRPr="00B02EE3" w:rsidRDefault="00C24AC8" w:rsidP="00602155">
            <w:pPr>
              <w:pStyle w:val="11a"/>
              <w:tabs>
                <w:tab w:val="left" w:pos="567"/>
              </w:tabs>
              <w:suppressAutoHyphens/>
              <w:rPr>
                <w:szCs w:val="22"/>
              </w:rPr>
            </w:pPr>
            <w:r w:rsidRPr="00B02EE3">
              <w:rPr>
                <w:szCs w:val="22"/>
              </w:rPr>
              <w:t>535</w:t>
            </w:r>
          </w:p>
        </w:tc>
        <w:tc>
          <w:tcPr>
            <w:tcW w:w="660" w:type="pct"/>
            <w:tcMar>
              <w:left w:w="0" w:type="dxa"/>
              <w:right w:w="0" w:type="dxa"/>
            </w:tcMar>
            <w:vAlign w:val="center"/>
          </w:tcPr>
          <w:p w14:paraId="3993ADC2" w14:textId="77777777" w:rsidR="00C24AC8" w:rsidRPr="00B02EE3" w:rsidRDefault="00C24AC8" w:rsidP="00602155">
            <w:pPr>
              <w:pStyle w:val="11a"/>
              <w:tabs>
                <w:tab w:val="left" w:pos="567"/>
              </w:tabs>
              <w:suppressAutoHyphens/>
              <w:rPr>
                <w:szCs w:val="22"/>
              </w:rPr>
            </w:pPr>
            <w:r w:rsidRPr="00B02EE3">
              <w:rPr>
                <w:szCs w:val="22"/>
              </w:rPr>
              <w:t>313</w:t>
            </w:r>
          </w:p>
        </w:tc>
        <w:tc>
          <w:tcPr>
            <w:tcW w:w="575" w:type="pct"/>
            <w:tcMar>
              <w:left w:w="0" w:type="dxa"/>
              <w:right w:w="0" w:type="dxa"/>
            </w:tcMar>
            <w:vAlign w:val="center"/>
          </w:tcPr>
          <w:p w14:paraId="717DB8F3" w14:textId="77777777" w:rsidR="00C24AC8" w:rsidRPr="00B02EE3" w:rsidRDefault="00C24AC8" w:rsidP="00602155">
            <w:pPr>
              <w:pStyle w:val="11a"/>
              <w:tabs>
                <w:tab w:val="left" w:pos="567"/>
              </w:tabs>
              <w:suppressAutoHyphens/>
              <w:rPr>
                <w:szCs w:val="22"/>
              </w:rPr>
            </w:pPr>
            <w:r w:rsidRPr="00B02EE3">
              <w:rPr>
                <w:szCs w:val="22"/>
              </w:rPr>
              <w:t>6,4</w:t>
            </w:r>
          </w:p>
        </w:tc>
        <w:tc>
          <w:tcPr>
            <w:tcW w:w="499" w:type="pct"/>
            <w:tcMar>
              <w:left w:w="0" w:type="dxa"/>
              <w:right w:w="0" w:type="dxa"/>
            </w:tcMar>
            <w:vAlign w:val="center"/>
          </w:tcPr>
          <w:p w14:paraId="7F2D3B6F" w14:textId="77777777" w:rsidR="00C24AC8" w:rsidRPr="00B02EE3" w:rsidRDefault="00C24AC8" w:rsidP="00602155">
            <w:pPr>
              <w:pStyle w:val="11a"/>
              <w:tabs>
                <w:tab w:val="left" w:pos="567"/>
              </w:tabs>
              <w:suppressAutoHyphens/>
              <w:rPr>
                <w:szCs w:val="22"/>
              </w:rPr>
            </w:pPr>
            <w:r w:rsidRPr="00B02EE3">
              <w:rPr>
                <w:szCs w:val="22"/>
              </w:rPr>
              <w:t>3,4</w:t>
            </w:r>
          </w:p>
        </w:tc>
        <w:tc>
          <w:tcPr>
            <w:tcW w:w="611" w:type="pct"/>
            <w:tcMar>
              <w:left w:w="0" w:type="dxa"/>
              <w:right w:w="0" w:type="dxa"/>
            </w:tcMar>
            <w:vAlign w:val="center"/>
          </w:tcPr>
          <w:p w14:paraId="054E0697" w14:textId="77777777" w:rsidR="00C24AC8" w:rsidRPr="00B02EE3" w:rsidRDefault="00C24AC8" w:rsidP="00602155">
            <w:pPr>
              <w:pStyle w:val="11a"/>
              <w:tabs>
                <w:tab w:val="left" w:pos="567"/>
              </w:tabs>
              <w:suppressAutoHyphens/>
              <w:rPr>
                <w:szCs w:val="22"/>
              </w:rPr>
            </w:pPr>
            <w:r w:rsidRPr="00B02EE3">
              <w:rPr>
                <w:szCs w:val="22"/>
              </w:rPr>
              <w:t>9,4</w:t>
            </w:r>
          </w:p>
        </w:tc>
        <w:tc>
          <w:tcPr>
            <w:tcW w:w="517" w:type="pct"/>
            <w:tcMar>
              <w:left w:w="0" w:type="dxa"/>
              <w:right w:w="0" w:type="dxa"/>
            </w:tcMar>
            <w:vAlign w:val="center"/>
          </w:tcPr>
          <w:p w14:paraId="1D5F8CAC" w14:textId="77777777" w:rsidR="00C24AC8" w:rsidRPr="00B02EE3" w:rsidRDefault="00C24AC8" w:rsidP="00602155">
            <w:pPr>
              <w:pStyle w:val="11a"/>
              <w:tabs>
                <w:tab w:val="left" w:pos="567"/>
              </w:tabs>
              <w:suppressAutoHyphens/>
              <w:rPr>
                <w:szCs w:val="22"/>
              </w:rPr>
            </w:pPr>
            <w:r w:rsidRPr="00B02EE3">
              <w:rPr>
                <w:szCs w:val="22"/>
              </w:rPr>
              <w:t>5,0</w:t>
            </w:r>
          </w:p>
        </w:tc>
      </w:tr>
    </w:tbl>
    <w:p w14:paraId="416AB786" w14:textId="77777777" w:rsidR="00C24AC8" w:rsidRPr="00B02EE3" w:rsidRDefault="00C24AC8" w:rsidP="00F72646">
      <w:pPr>
        <w:tabs>
          <w:tab w:val="left" w:pos="567"/>
        </w:tabs>
        <w:suppressAutoHyphens/>
        <w:spacing w:before="120" w:line="360" w:lineRule="auto"/>
        <w:ind w:firstLine="709"/>
        <w:jc w:val="both"/>
        <w:rPr>
          <w:sz w:val="20"/>
          <w:szCs w:val="20"/>
        </w:rPr>
      </w:pPr>
      <w:r w:rsidRPr="00B02EE3">
        <w:rPr>
          <w:sz w:val="20"/>
          <w:szCs w:val="20"/>
        </w:rPr>
        <w:t xml:space="preserve">Примечание: Заготовка бересты (сырье для получения дегтя) допускается с растущих деревьев на отведенных в рубку лесосеках за 1-2 года до рубки, за исключением деревьев, предназначенных для заготовки фанерного кряжа и </w:t>
      </w:r>
      <w:proofErr w:type="spellStart"/>
      <w:r w:rsidRPr="00B02EE3">
        <w:rPr>
          <w:sz w:val="20"/>
          <w:szCs w:val="20"/>
        </w:rPr>
        <w:t>спецсортиментов</w:t>
      </w:r>
      <w:proofErr w:type="spellEnd"/>
      <w:r w:rsidRPr="00B02EE3">
        <w:rPr>
          <w:sz w:val="20"/>
          <w:szCs w:val="20"/>
        </w:rPr>
        <w:t>, а также со свежесрубленных деревьев на сплошных рубках и рубках ухода.</w:t>
      </w:r>
    </w:p>
    <w:p w14:paraId="360F6B51" w14:textId="1BF80737" w:rsidR="00C24AC8" w:rsidRPr="00B02EE3" w:rsidRDefault="00C24AC8" w:rsidP="00F72646">
      <w:pPr>
        <w:pStyle w:val="affffffa"/>
        <w:spacing w:after="0"/>
      </w:pPr>
      <w:r w:rsidRPr="00B02EE3">
        <w:t>Заготовка коры деревьев и кустарников</w:t>
      </w:r>
    </w:p>
    <w:p w14:paraId="11DCD491" w14:textId="77777777" w:rsidR="00C24AC8" w:rsidRPr="00B02EE3" w:rsidRDefault="00C24AC8" w:rsidP="00C24AC8">
      <w:pPr>
        <w:pStyle w:val="affffff6"/>
      </w:pPr>
      <w:r w:rsidRPr="00B02EE3">
        <w:t>Заготовка коры деревьев и кустарников осуществляется одновременно с рубкой деревьев и кустарников в течение всего года. Ивовое корье заготавливается в весенне-летний период.</w:t>
      </w:r>
    </w:p>
    <w:p w14:paraId="5FD38867" w14:textId="77777777" w:rsidR="00C24AC8" w:rsidRPr="00B02EE3" w:rsidRDefault="00C24AC8" w:rsidP="00C24AC8">
      <w:pPr>
        <w:pStyle w:val="affffff6"/>
      </w:pPr>
      <w:r w:rsidRPr="00B02EE3">
        <w:t>Заготовка коры деревьев и кустарников не допускается, если эта деятельность ведет к снижению качества заготовленной лесопродукции.</w:t>
      </w:r>
    </w:p>
    <w:p w14:paraId="5124CD6E" w14:textId="77777777" w:rsidR="00C24AC8" w:rsidRPr="00B02EE3" w:rsidRDefault="00C24AC8" w:rsidP="00C24AC8">
      <w:pPr>
        <w:pStyle w:val="affffff6"/>
      </w:pPr>
      <w:r w:rsidRPr="00B02EE3">
        <w:t>Для заготовки ивового корья пригодны кустарниковые ивы в возрасте 5 лет и старше, древовидные - 15 лет и старше.</w:t>
      </w:r>
    </w:p>
    <w:p w14:paraId="0BE9D206" w14:textId="77777777" w:rsidR="00C24AC8" w:rsidRPr="00B02EE3" w:rsidRDefault="00C24AC8" w:rsidP="00C24AC8">
      <w:pPr>
        <w:pStyle w:val="affffff6"/>
      </w:pPr>
      <w:r w:rsidRPr="00B02EE3">
        <w:t>Определение запасов ивового корья производят, исходя из запаса древесины ивняка на 1 га, в соответствии с таблицей 2.3.1.5.</w:t>
      </w:r>
    </w:p>
    <w:p w14:paraId="6D2DAE34" w14:textId="1087A862" w:rsidR="00C24AC8" w:rsidRPr="00B02EE3" w:rsidRDefault="00C24AC8" w:rsidP="00C24AC8">
      <w:pPr>
        <w:tabs>
          <w:tab w:val="left" w:pos="567"/>
        </w:tabs>
        <w:spacing w:line="360" w:lineRule="auto"/>
        <w:ind w:firstLine="720"/>
        <w:jc w:val="right"/>
        <w:rPr>
          <w:iCs/>
          <w:sz w:val="24"/>
        </w:rPr>
      </w:pPr>
      <w:r w:rsidRPr="00B02EE3">
        <w:rPr>
          <w:iCs/>
          <w:sz w:val="24"/>
        </w:rPr>
        <w:t>Таблица 2.3.1.</w:t>
      </w:r>
      <w:r w:rsidR="0059695C" w:rsidRPr="00B02EE3">
        <w:rPr>
          <w:iCs/>
          <w:sz w:val="24"/>
        </w:rPr>
        <w:t>3</w:t>
      </w:r>
    </w:p>
    <w:p w14:paraId="0C8104EB" w14:textId="77777777" w:rsidR="00C24AC8" w:rsidRPr="00B02EE3" w:rsidRDefault="00C24AC8" w:rsidP="00C24AC8">
      <w:pPr>
        <w:tabs>
          <w:tab w:val="left" w:pos="567"/>
        </w:tabs>
        <w:spacing w:line="360" w:lineRule="auto"/>
        <w:rPr>
          <w:sz w:val="24"/>
        </w:rPr>
      </w:pPr>
      <w:r w:rsidRPr="00B02EE3">
        <w:rPr>
          <w:sz w:val="24"/>
        </w:rPr>
        <w:t>Масса воздушно – сухого ивового корья, исходя из запасов древесины ивняков на 1 га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0"/>
        <w:gridCol w:w="850"/>
        <w:gridCol w:w="662"/>
        <w:gridCol w:w="875"/>
        <w:gridCol w:w="876"/>
        <w:gridCol w:w="1556"/>
        <w:gridCol w:w="851"/>
        <w:gridCol w:w="661"/>
        <w:gridCol w:w="874"/>
        <w:gridCol w:w="874"/>
      </w:tblGrid>
      <w:tr w:rsidR="00C24AC8" w:rsidRPr="00B02EE3" w14:paraId="7E249FE8" w14:textId="77777777" w:rsidTr="00F72646">
        <w:trPr>
          <w:trHeight w:val="20"/>
          <w:jc w:val="center"/>
        </w:trPr>
        <w:tc>
          <w:tcPr>
            <w:tcW w:w="1560" w:type="dxa"/>
            <w:vMerge w:val="restart"/>
            <w:tcMar>
              <w:left w:w="0" w:type="dxa"/>
              <w:right w:w="0" w:type="dxa"/>
            </w:tcMar>
            <w:vAlign w:val="center"/>
          </w:tcPr>
          <w:p w14:paraId="4CA660F2" w14:textId="77777777" w:rsidR="00C24AC8" w:rsidRPr="00B02EE3" w:rsidRDefault="00C24AC8" w:rsidP="00602155">
            <w:pPr>
              <w:tabs>
                <w:tab w:val="left" w:pos="567"/>
              </w:tabs>
              <w:rPr>
                <w:szCs w:val="22"/>
              </w:rPr>
            </w:pPr>
            <w:r w:rsidRPr="00B02EE3">
              <w:rPr>
                <w:szCs w:val="22"/>
              </w:rPr>
              <w:t>Количество тысяч сотен, десятков и единиц в цифре запаса м</w:t>
            </w:r>
            <w:r w:rsidRPr="00B02EE3">
              <w:rPr>
                <w:szCs w:val="22"/>
                <w:vertAlign w:val="superscript"/>
              </w:rPr>
              <w:t>3</w:t>
            </w:r>
          </w:p>
        </w:tc>
        <w:tc>
          <w:tcPr>
            <w:tcW w:w="3263" w:type="dxa"/>
            <w:gridSpan w:val="4"/>
            <w:tcMar>
              <w:left w:w="0" w:type="dxa"/>
              <w:right w:w="0" w:type="dxa"/>
            </w:tcMar>
            <w:vAlign w:val="center"/>
          </w:tcPr>
          <w:p w14:paraId="25E1F8E2" w14:textId="77777777" w:rsidR="00C24AC8" w:rsidRPr="00B02EE3" w:rsidRDefault="00C24AC8" w:rsidP="00602155">
            <w:pPr>
              <w:tabs>
                <w:tab w:val="left" w:pos="567"/>
              </w:tabs>
              <w:rPr>
                <w:szCs w:val="22"/>
              </w:rPr>
            </w:pPr>
            <w:r w:rsidRPr="00B02EE3">
              <w:rPr>
                <w:szCs w:val="22"/>
              </w:rPr>
              <w:t>Масса корья, т</w:t>
            </w:r>
          </w:p>
          <w:p w14:paraId="6915CF30" w14:textId="77777777" w:rsidR="00C24AC8" w:rsidRPr="00B02EE3" w:rsidRDefault="00C24AC8" w:rsidP="00602155">
            <w:pPr>
              <w:tabs>
                <w:tab w:val="left" w:pos="567"/>
              </w:tabs>
              <w:rPr>
                <w:szCs w:val="22"/>
              </w:rPr>
            </w:pPr>
            <w:r w:rsidRPr="00B02EE3">
              <w:rPr>
                <w:szCs w:val="22"/>
              </w:rPr>
              <w:t>по разделам чисел</w:t>
            </w:r>
          </w:p>
        </w:tc>
        <w:tc>
          <w:tcPr>
            <w:tcW w:w="1556" w:type="dxa"/>
            <w:vMerge w:val="restart"/>
            <w:tcMar>
              <w:left w:w="0" w:type="dxa"/>
              <w:right w:w="0" w:type="dxa"/>
            </w:tcMar>
            <w:vAlign w:val="center"/>
          </w:tcPr>
          <w:p w14:paraId="04BA6385" w14:textId="77777777" w:rsidR="00C24AC8" w:rsidRPr="00B02EE3" w:rsidRDefault="00C24AC8" w:rsidP="00602155">
            <w:pPr>
              <w:tabs>
                <w:tab w:val="left" w:pos="567"/>
              </w:tabs>
              <w:rPr>
                <w:szCs w:val="22"/>
              </w:rPr>
            </w:pPr>
            <w:r w:rsidRPr="00B02EE3">
              <w:rPr>
                <w:szCs w:val="22"/>
              </w:rPr>
              <w:t>Количество тысяч сотен, десятков и единиц в цифре запаса м</w:t>
            </w:r>
            <w:r w:rsidRPr="00B02EE3">
              <w:rPr>
                <w:szCs w:val="22"/>
                <w:vertAlign w:val="superscript"/>
              </w:rPr>
              <w:t>3</w:t>
            </w:r>
          </w:p>
        </w:tc>
        <w:tc>
          <w:tcPr>
            <w:tcW w:w="3260" w:type="dxa"/>
            <w:gridSpan w:val="4"/>
            <w:tcMar>
              <w:left w:w="0" w:type="dxa"/>
              <w:right w:w="0" w:type="dxa"/>
            </w:tcMar>
            <w:vAlign w:val="center"/>
          </w:tcPr>
          <w:p w14:paraId="7D889B30" w14:textId="77777777" w:rsidR="00C24AC8" w:rsidRPr="00B02EE3" w:rsidRDefault="00C24AC8" w:rsidP="00602155">
            <w:pPr>
              <w:tabs>
                <w:tab w:val="left" w:pos="567"/>
              </w:tabs>
              <w:rPr>
                <w:szCs w:val="22"/>
              </w:rPr>
            </w:pPr>
            <w:r w:rsidRPr="00B02EE3">
              <w:rPr>
                <w:szCs w:val="22"/>
              </w:rPr>
              <w:t>Масса корья, т</w:t>
            </w:r>
          </w:p>
          <w:p w14:paraId="7CB67147" w14:textId="77777777" w:rsidR="00C24AC8" w:rsidRPr="00B02EE3" w:rsidRDefault="00C24AC8" w:rsidP="00602155">
            <w:pPr>
              <w:tabs>
                <w:tab w:val="left" w:pos="567"/>
              </w:tabs>
              <w:rPr>
                <w:szCs w:val="22"/>
              </w:rPr>
            </w:pPr>
            <w:r w:rsidRPr="00B02EE3">
              <w:rPr>
                <w:szCs w:val="22"/>
              </w:rPr>
              <w:t>по разделам чисел</w:t>
            </w:r>
          </w:p>
        </w:tc>
      </w:tr>
      <w:tr w:rsidR="00C24AC8" w:rsidRPr="00B02EE3" w14:paraId="69E31E59" w14:textId="77777777" w:rsidTr="00F72646">
        <w:trPr>
          <w:trHeight w:val="20"/>
          <w:jc w:val="center"/>
        </w:trPr>
        <w:tc>
          <w:tcPr>
            <w:tcW w:w="1560" w:type="dxa"/>
            <w:vMerge/>
            <w:tcMar>
              <w:left w:w="0" w:type="dxa"/>
              <w:right w:w="0" w:type="dxa"/>
            </w:tcMar>
            <w:vAlign w:val="center"/>
          </w:tcPr>
          <w:p w14:paraId="5E1795DE" w14:textId="77777777" w:rsidR="00C24AC8" w:rsidRPr="00B02EE3" w:rsidRDefault="00C24AC8" w:rsidP="00602155">
            <w:pPr>
              <w:tabs>
                <w:tab w:val="left" w:pos="567"/>
              </w:tabs>
              <w:rPr>
                <w:szCs w:val="22"/>
              </w:rPr>
            </w:pPr>
          </w:p>
        </w:tc>
        <w:tc>
          <w:tcPr>
            <w:tcW w:w="850" w:type="dxa"/>
            <w:tcMar>
              <w:left w:w="0" w:type="dxa"/>
              <w:right w:w="0" w:type="dxa"/>
            </w:tcMar>
            <w:vAlign w:val="center"/>
          </w:tcPr>
          <w:p w14:paraId="49DD58F6" w14:textId="77777777" w:rsidR="00C24AC8" w:rsidRPr="00B02EE3" w:rsidRDefault="00C24AC8" w:rsidP="00602155">
            <w:pPr>
              <w:tabs>
                <w:tab w:val="left" w:pos="567"/>
              </w:tabs>
              <w:rPr>
                <w:szCs w:val="22"/>
              </w:rPr>
            </w:pPr>
            <w:r w:rsidRPr="00B02EE3">
              <w:rPr>
                <w:szCs w:val="22"/>
              </w:rPr>
              <w:t>тысячи</w:t>
            </w:r>
          </w:p>
        </w:tc>
        <w:tc>
          <w:tcPr>
            <w:tcW w:w="662" w:type="dxa"/>
            <w:tcMar>
              <w:left w:w="0" w:type="dxa"/>
              <w:right w:w="0" w:type="dxa"/>
            </w:tcMar>
            <w:vAlign w:val="center"/>
          </w:tcPr>
          <w:p w14:paraId="4BAAC41C" w14:textId="77777777" w:rsidR="00C24AC8" w:rsidRPr="00B02EE3" w:rsidRDefault="00C24AC8" w:rsidP="00602155">
            <w:pPr>
              <w:tabs>
                <w:tab w:val="left" w:pos="567"/>
              </w:tabs>
              <w:rPr>
                <w:szCs w:val="22"/>
              </w:rPr>
            </w:pPr>
            <w:r w:rsidRPr="00B02EE3">
              <w:rPr>
                <w:szCs w:val="22"/>
              </w:rPr>
              <w:t>сотни</w:t>
            </w:r>
          </w:p>
        </w:tc>
        <w:tc>
          <w:tcPr>
            <w:tcW w:w="875" w:type="dxa"/>
            <w:tcMar>
              <w:left w:w="0" w:type="dxa"/>
              <w:right w:w="0" w:type="dxa"/>
            </w:tcMar>
            <w:vAlign w:val="center"/>
          </w:tcPr>
          <w:p w14:paraId="713251D7" w14:textId="77777777" w:rsidR="00C24AC8" w:rsidRPr="00B02EE3" w:rsidRDefault="00C24AC8" w:rsidP="00602155">
            <w:pPr>
              <w:tabs>
                <w:tab w:val="left" w:pos="567"/>
              </w:tabs>
              <w:rPr>
                <w:szCs w:val="22"/>
              </w:rPr>
            </w:pPr>
            <w:r w:rsidRPr="00B02EE3">
              <w:rPr>
                <w:szCs w:val="22"/>
              </w:rPr>
              <w:t>десятки</w:t>
            </w:r>
          </w:p>
        </w:tc>
        <w:tc>
          <w:tcPr>
            <w:tcW w:w="876" w:type="dxa"/>
            <w:tcMar>
              <w:left w:w="0" w:type="dxa"/>
              <w:right w:w="0" w:type="dxa"/>
            </w:tcMar>
            <w:vAlign w:val="center"/>
          </w:tcPr>
          <w:p w14:paraId="327AA5FC" w14:textId="77777777" w:rsidR="00C24AC8" w:rsidRPr="00B02EE3" w:rsidRDefault="00C24AC8" w:rsidP="00602155">
            <w:pPr>
              <w:tabs>
                <w:tab w:val="left" w:pos="567"/>
              </w:tabs>
              <w:rPr>
                <w:szCs w:val="22"/>
              </w:rPr>
            </w:pPr>
            <w:r w:rsidRPr="00B02EE3">
              <w:rPr>
                <w:szCs w:val="22"/>
              </w:rPr>
              <w:t>единицы</w:t>
            </w:r>
          </w:p>
        </w:tc>
        <w:tc>
          <w:tcPr>
            <w:tcW w:w="1556" w:type="dxa"/>
            <w:vMerge/>
            <w:tcMar>
              <w:left w:w="0" w:type="dxa"/>
              <w:right w:w="0" w:type="dxa"/>
            </w:tcMar>
            <w:vAlign w:val="center"/>
          </w:tcPr>
          <w:p w14:paraId="263E7836" w14:textId="77777777" w:rsidR="00C24AC8" w:rsidRPr="00B02EE3" w:rsidRDefault="00C24AC8" w:rsidP="00602155">
            <w:pPr>
              <w:tabs>
                <w:tab w:val="left" w:pos="567"/>
              </w:tabs>
              <w:rPr>
                <w:szCs w:val="22"/>
              </w:rPr>
            </w:pPr>
          </w:p>
        </w:tc>
        <w:tc>
          <w:tcPr>
            <w:tcW w:w="851" w:type="dxa"/>
            <w:tcMar>
              <w:left w:w="0" w:type="dxa"/>
              <w:right w:w="0" w:type="dxa"/>
            </w:tcMar>
            <w:vAlign w:val="center"/>
          </w:tcPr>
          <w:p w14:paraId="459663EB" w14:textId="77777777" w:rsidR="00C24AC8" w:rsidRPr="00B02EE3" w:rsidRDefault="00C24AC8" w:rsidP="00602155">
            <w:pPr>
              <w:tabs>
                <w:tab w:val="left" w:pos="567"/>
              </w:tabs>
              <w:rPr>
                <w:szCs w:val="22"/>
              </w:rPr>
            </w:pPr>
            <w:r w:rsidRPr="00B02EE3">
              <w:rPr>
                <w:szCs w:val="22"/>
              </w:rPr>
              <w:t>тысячи</w:t>
            </w:r>
          </w:p>
        </w:tc>
        <w:tc>
          <w:tcPr>
            <w:tcW w:w="661" w:type="dxa"/>
            <w:tcMar>
              <w:left w:w="0" w:type="dxa"/>
              <w:right w:w="0" w:type="dxa"/>
            </w:tcMar>
            <w:vAlign w:val="center"/>
          </w:tcPr>
          <w:p w14:paraId="3583FFF8" w14:textId="77777777" w:rsidR="00C24AC8" w:rsidRPr="00B02EE3" w:rsidRDefault="00C24AC8" w:rsidP="00602155">
            <w:pPr>
              <w:tabs>
                <w:tab w:val="left" w:pos="567"/>
              </w:tabs>
              <w:rPr>
                <w:szCs w:val="22"/>
              </w:rPr>
            </w:pPr>
            <w:r w:rsidRPr="00B02EE3">
              <w:rPr>
                <w:szCs w:val="22"/>
              </w:rPr>
              <w:t>сотни</w:t>
            </w:r>
          </w:p>
        </w:tc>
        <w:tc>
          <w:tcPr>
            <w:tcW w:w="874" w:type="dxa"/>
            <w:tcMar>
              <w:left w:w="0" w:type="dxa"/>
              <w:right w:w="0" w:type="dxa"/>
            </w:tcMar>
            <w:vAlign w:val="center"/>
          </w:tcPr>
          <w:p w14:paraId="23FF9F84" w14:textId="77777777" w:rsidR="00C24AC8" w:rsidRPr="00B02EE3" w:rsidRDefault="00C24AC8" w:rsidP="00602155">
            <w:pPr>
              <w:tabs>
                <w:tab w:val="left" w:pos="567"/>
              </w:tabs>
              <w:rPr>
                <w:szCs w:val="22"/>
              </w:rPr>
            </w:pPr>
            <w:r w:rsidRPr="00B02EE3">
              <w:rPr>
                <w:szCs w:val="22"/>
              </w:rPr>
              <w:t>десятки</w:t>
            </w:r>
          </w:p>
        </w:tc>
        <w:tc>
          <w:tcPr>
            <w:tcW w:w="874" w:type="dxa"/>
            <w:tcMar>
              <w:left w:w="0" w:type="dxa"/>
              <w:right w:w="0" w:type="dxa"/>
            </w:tcMar>
            <w:vAlign w:val="center"/>
          </w:tcPr>
          <w:p w14:paraId="20975D4D" w14:textId="77777777" w:rsidR="00C24AC8" w:rsidRPr="00B02EE3" w:rsidRDefault="00C24AC8" w:rsidP="00602155">
            <w:pPr>
              <w:tabs>
                <w:tab w:val="left" w:pos="567"/>
              </w:tabs>
              <w:rPr>
                <w:szCs w:val="22"/>
              </w:rPr>
            </w:pPr>
            <w:r w:rsidRPr="00B02EE3">
              <w:rPr>
                <w:szCs w:val="22"/>
              </w:rPr>
              <w:t>единицы</w:t>
            </w:r>
          </w:p>
        </w:tc>
      </w:tr>
      <w:tr w:rsidR="00C24AC8" w:rsidRPr="00B02EE3" w14:paraId="69DCC09F" w14:textId="77777777" w:rsidTr="00F72646">
        <w:trPr>
          <w:trHeight w:val="20"/>
          <w:jc w:val="center"/>
        </w:trPr>
        <w:tc>
          <w:tcPr>
            <w:tcW w:w="1560" w:type="dxa"/>
            <w:vMerge/>
            <w:tcMar>
              <w:left w:w="0" w:type="dxa"/>
              <w:right w:w="0" w:type="dxa"/>
            </w:tcMar>
            <w:vAlign w:val="center"/>
          </w:tcPr>
          <w:p w14:paraId="49103232" w14:textId="77777777" w:rsidR="00C24AC8" w:rsidRPr="00B02EE3" w:rsidRDefault="00C24AC8" w:rsidP="00602155">
            <w:pPr>
              <w:tabs>
                <w:tab w:val="left" w:pos="567"/>
              </w:tabs>
              <w:rPr>
                <w:szCs w:val="22"/>
              </w:rPr>
            </w:pPr>
          </w:p>
        </w:tc>
        <w:tc>
          <w:tcPr>
            <w:tcW w:w="3263" w:type="dxa"/>
            <w:gridSpan w:val="4"/>
            <w:tcMar>
              <w:left w:w="0" w:type="dxa"/>
              <w:right w:w="0" w:type="dxa"/>
            </w:tcMar>
            <w:vAlign w:val="center"/>
          </w:tcPr>
          <w:p w14:paraId="0D62774B" w14:textId="77777777" w:rsidR="00C24AC8" w:rsidRPr="00B02EE3" w:rsidRDefault="00C24AC8" w:rsidP="00602155">
            <w:pPr>
              <w:tabs>
                <w:tab w:val="left" w:pos="567"/>
              </w:tabs>
              <w:rPr>
                <w:szCs w:val="22"/>
              </w:rPr>
            </w:pPr>
            <w:r w:rsidRPr="00B02EE3">
              <w:rPr>
                <w:szCs w:val="22"/>
              </w:rPr>
              <w:t>кустарниковые ивы</w:t>
            </w:r>
          </w:p>
        </w:tc>
        <w:tc>
          <w:tcPr>
            <w:tcW w:w="1556" w:type="dxa"/>
            <w:vMerge/>
            <w:tcMar>
              <w:left w:w="0" w:type="dxa"/>
              <w:right w:w="0" w:type="dxa"/>
            </w:tcMar>
            <w:vAlign w:val="center"/>
          </w:tcPr>
          <w:p w14:paraId="15872488" w14:textId="77777777" w:rsidR="00C24AC8" w:rsidRPr="00B02EE3" w:rsidRDefault="00C24AC8" w:rsidP="00602155">
            <w:pPr>
              <w:tabs>
                <w:tab w:val="left" w:pos="567"/>
              </w:tabs>
              <w:rPr>
                <w:szCs w:val="22"/>
              </w:rPr>
            </w:pPr>
          </w:p>
        </w:tc>
        <w:tc>
          <w:tcPr>
            <w:tcW w:w="3260" w:type="dxa"/>
            <w:gridSpan w:val="4"/>
            <w:tcMar>
              <w:left w:w="0" w:type="dxa"/>
              <w:right w:w="0" w:type="dxa"/>
            </w:tcMar>
            <w:vAlign w:val="center"/>
          </w:tcPr>
          <w:p w14:paraId="7C91364A" w14:textId="77777777" w:rsidR="00C24AC8" w:rsidRPr="00B02EE3" w:rsidRDefault="00C24AC8" w:rsidP="00602155">
            <w:pPr>
              <w:tabs>
                <w:tab w:val="left" w:pos="567"/>
              </w:tabs>
              <w:rPr>
                <w:szCs w:val="22"/>
              </w:rPr>
            </w:pPr>
            <w:r w:rsidRPr="00B02EE3">
              <w:rPr>
                <w:szCs w:val="22"/>
              </w:rPr>
              <w:t>древовидные ивы</w:t>
            </w:r>
          </w:p>
        </w:tc>
      </w:tr>
      <w:tr w:rsidR="00C24AC8" w:rsidRPr="00B02EE3" w14:paraId="14490566" w14:textId="77777777" w:rsidTr="00F72646">
        <w:trPr>
          <w:trHeight w:val="20"/>
          <w:jc w:val="center"/>
        </w:trPr>
        <w:tc>
          <w:tcPr>
            <w:tcW w:w="1560" w:type="dxa"/>
            <w:tcMar>
              <w:left w:w="0" w:type="dxa"/>
              <w:right w:w="0" w:type="dxa"/>
            </w:tcMar>
            <w:vAlign w:val="center"/>
          </w:tcPr>
          <w:p w14:paraId="54D68AD2" w14:textId="77777777" w:rsidR="00C24AC8" w:rsidRPr="00B02EE3" w:rsidRDefault="00C24AC8" w:rsidP="00602155">
            <w:pPr>
              <w:tabs>
                <w:tab w:val="left" w:pos="567"/>
              </w:tabs>
              <w:rPr>
                <w:szCs w:val="22"/>
              </w:rPr>
            </w:pPr>
            <w:r w:rsidRPr="00B02EE3">
              <w:rPr>
                <w:szCs w:val="22"/>
              </w:rPr>
              <w:t>1</w:t>
            </w:r>
          </w:p>
        </w:tc>
        <w:tc>
          <w:tcPr>
            <w:tcW w:w="850" w:type="dxa"/>
            <w:tcMar>
              <w:left w:w="0" w:type="dxa"/>
              <w:right w:w="0" w:type="dxa"/>
            </w:tcMar>
            <w:vAlign w:val="center"/>
          </w:tcPr>
          <w:p w14:paraId="45988C2E" w14:textId="77777777" w:rsidR="00C24AC8" w:rsidRPr="00B02EE3" w:rsidRDefault="00C24AC8" w:rsidP="00602155">
            <w:pPr>
              <w:tabs>
                <w:tab w:val="left" w:pos="567"/>
              </w:tabs>
              <w:rPr>
                <w:szCs w:val="22"/>
              </w:rPr>
            </w:pPr>
            <w:r w:rsidRPr="00B02EE3">
              <w:rPr>
                <w:szCs w:val="22"/>
              </w:rPr>
              <w:t>70</w:t>
            </w:r>
          </w:p>
        </w:tc>
        <w:tc>
          <w:tcPr>
            <w:tcW w:w="662" w:type="dxa"/>
            <w:tcMar>
              <w:left w:w="0" w:type="dxa"/>
              <w:right w:w="0" w:type="dxa"/>
            </w:tcMar>
            <w:vAlign w:val="center"/>
          </w:tcPr>
          <w:p w14:paraId="08469E26" w14:textId="77777777" w:rsidR="00C24AC8" w:rsidRPr="00B02EE3" w:rsidRDefault="00C24AC8" w:rsidP="00602155">
            <w:pPr>
              <w:tabs>
                <w:tab w:val="left" w:pos="567"/>
              </w:tabs>
              <w:rPr>
                <w:szCs w:val="22"/>
              </w:rPr>
            </w:pPr>
            <w:r w:rsidRPr="00B02EE3">
              <w:rPr>
                <w:szCs w:val="22"/>
              </w:rPr>
              <w:t>7</w:t>
            </w:r>
          </w:p>
        </w:tc>
        <w:tc>
          <w:tcPr>
            <w:tcW w:w="875" w:type="dxa"/>
            <w:tcMar>
              <w:left w:w="0" w:type="dxa"/>
              <w:right w:w="0" w:type="dxa"/>
            </w:tcMar>
            <w:vAlign w:val="center"/>
          </w:tcPr>
          <w:p w14:paraId="182DDEB1" w14:textId="23244183"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7</w:t>
            </w:r>
          </w:p>
        </w:tc>
        <w:tc>
          <w:tcPr>
            <w:tcW w:w="876" w:type="dxa"/>
            <w:tcMar>
              <w:left w:w="0" w:type="dxa"/>
              <w:right w:w="0" w:type="dxa"/>
            </w:tcMar>
            <w:vAlign w:val="center"/>
          </w:tcPr>
          <w:p w14:paraId="32C4D955" w14:textId="2107D800"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1</w:t>
            </w:r>
          </w:p>
        </w:tc>
        <w:tc>
          <w:tcPr>
            <w:tcW w:w="1556" w:type="dxa"/>
            <w:tcMar>
              <w:left w:w="0" w:type="dxa"/>
              <w:right w:w="0" w:type="dxa"/>
            </w:tcMar>
            <w:vAlign w:val="center"/>
          </w:tcPr>
          <w:p w14:paraId="44D27216" w14:textId="77777777" w:rsidR="00C24AC8" w:rsidRPr="00B02EE3" w:rsidRDefault="00C24AC8" w:rsidP="00602155">
            <w:pPr>
              <w:tabs>
                <w:tab w:val="left" w:pos="567"/>
              </w:tabs>
              <w:rPr>
                <w:szCs w:val="22"/>
              </w:rPr>
            </w:pPr>
            <w:r w:rsidRPr="00B02EE3">
              <w:rPr>
                <w:szCs w:val="22"/>
              </w:rPr>
              <w:t>1</w:t>
            </w:r>
          </w:p>
        </w:tc>
        <w:tc>
          <w:tcPr>
            <w:tcW w:w="851" w:type="dxa"/>
            <w:tcMar>
              <w:left w:w="0" w:type="dxa"/>
              <w:right w:w="0" w:type="dxa"/>
            </w:tcMar>
            <w:vAlign w:val="center"/>
          </w:tcPr>
          <w:p w14:paraId="586F9886" w14:textId="77777777" w:rsidR="00C24AC8" w:rsidRPr="00B02EE3" w:rsidRDefault="00C24AC8" w:rsidP="00602155">
            <w:pPr>
              <w:tabs>
                <w:tab w:val="left" w:pos="567"/>
              </w:tabs>
              <w:rPr>
                <w:szCs w:val="22"/>
              </w:rPr>
            </w:pPr>
            <w:r w:rsidRPr="00B02EE3">
              <w:rPr>
                <w:szCs w:val="22"/>
              </w:rPr>
              <w:t>60</w:t>
            </w:r>
          </w:p>
        </w:tc>
        <w:tc>
          <w:tcPr>
            <w:tcW w:w="661" w:type="dxa"/>
            <w:tcMar>
              <w:left w:w="0" w:type="dxa"/>
              <w:right w:w="0" w:type="dxa"/>
            </w:tcMar>
            <w:vAlign w:val="center"/>
          </w:tcPr>
          <w:p w14:paraId="4C3B210C" w14:textId="77777777" w:rsidR="00C24AC8" w:rsidRPr="00B02EE3" w:rsidRDefault="00C24AC8" w:rsidP="00602155">
            <w:pPr>
              <w:tabs>
                <w:tab w:val="left" w:pos="567"/>
              </w:tabs>
              <w:rPr>
                <w:szCs w:val="22"/>
              </w:rPr>
            </w:pPr>
            <w:r w:rsidRPr="00B02EE3">
              <w:rPr>
                <w:szCs w:val="22"/>
              </w:rPr>
              <w:t>6</w:t>
            </w:r>
          </w:p>
        </w:tc>
        <w:tc>
          <w:tcPr>
            <w:tcW w:w="874" w:type="dxa"/>
            <w:tcMar>
              <w:left w:w="0" w:type="dxa"/>
              <w:right w:w="0" w:type="dxa"/>
            </w:tcMar>
            <w:vAlign w:val="center"/>
          </w:tcPr>
          <w:p w14:paraId="136FB76F" w14:textId="345328F5"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6</w:t>
            </w:r>
          </w:p>
        </w:tc>
        <w:tc>
          <w:tcPr>
            <w:tcW w:w="874" w:type="dxa"/>
            <w:tcMar>
              <w:left w:w="0" w:type="dxa"/>
              <w:right w:w="0" w:type="dxa"/>
            </w:tcMar>
            <w:vAlign w:val="center"/>
          </w:tcPr>
          <w:p w14:paraId="3FDCCA48" w14:textId="27783E21"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1</w:t>
            </w:r>
          </w:p>
        </w:tc>
      </w:tr>
      <w:tr w:rsidR="00C24AC8" w:rsidRPr="00B02EE3" w14:paraId="277C2F22" w14:textId="77777777" w:rsidTr="00F72646">
        <w:trPr>
          <w:trHeight w:val="20"/>
          <w:jc w:val="center"/>
        </w:trPr>
        <w:tc>
          <w:tcPr>
            <w:tcW w:w="1560" w:type="dxa"/>
            <w:tcMar>
              <w:left w:w="0" w:type="dxa"/>
              <w:right w:w="0" w:type="dxa"/>
            </w:tcMar>
            <w:vAlign w:val="center"/>
          </w:tcPr>
          <w:p w14:paraId="5060DA58" w14:textId="77777777" w:rsidR="00C24AC8" w:rsidRPr="00B02EE3" w:rsidRDefault="00C24AC8" w:rsidP="00602155">
            <w:pPr>
              <w:tabs>
                <w:tab w:val="left" w:pos="567"/>
              </w:tabs>
              <w:rPr>
                <w:szCs w:val="22"/>
              </w:rPr>
            </w:pPr>
            <w:r w:rsidRPr="00B02EE3">
              <w:rPr>
                <w:szCs w:val="22"/>
              </w:rPr>
              <w:t>2</w:t>
            </w:r>
          </w:p>
        </w:tc>
        <w:tc>
          <w:tcPr>
            <w:tcW w:w="850" w:type="dxa"/>
            <w:tcMar>
              <w:left w:w="0" w:type="dxa"/>
              <w:right w:w="0" w:type="dxa"/>
            </w:tcMar>
            <w:vAlign w:val="center"/>
          </w:tcPr>
          <w:p w14:paraId="2EA535F7" w14:textId="77777777" w:rsidR="00C24AC8" w:rsidRPr="00B02EE3" w:rsidRDefault="00C24AC8" w:rsidP="00602155">
            <w:pPr>
              <w:tabs>
                <w:tab w:val="left" w:pos="567"/>
              </w:tabs>
              <w:rPr>
                <w:szCs w:val="22"/>
              </w:rPr>
            </w:pPr>
            <w:r w:rsidRPr="00B02EE3">
              <w:rPr>
                <w:szCs w:val="22"/>
              </w:rPr>
              <w:t>140</w:t>
            </w:r>
          </w:p>
        </w:tc>
        <w:tc>
          <w:tcPr>
            <w:tcW w:w="662" w:type="dxa"/>
            <w:tcMar>
              <w:left w:w="0" w:type="dxa"/>
              <w:right w:w="0" w:type="dxa"/>
            </w:tcMar>
            <w:vAlign w:val="center"/>
          </w:tcPr>
          <w:p w14:paraId="13140FF6" w14:textId="77777777" w:rsidR="00C24AC8" w:rsidRPr="00B02EE3" w:rsidRDefault="00C24AC8" w:rsidP="00602155">
            <w:pPr>
              <w:tabs>
                <w:tab w:val="left" w:pos="567"/>
              </w:tabs>
              <w:rPr>
                <w:szCs w:val="22"/>
              </w:rPr>
            </w:pPr>
            <w:r w:rsidRPr="00B02EE3">
              <w:rPr>
                <w:szCs w:val="22"/>
              </w:rPr>
              <w:t>14</w:t>
            </w:r>
          </w:p>
        </w:tc>
        <w:tc>
          <w:tcPr>
            <w:tcW w:w="875" w:type="dxa"/>
            <w:tcMar>
              <w:left w:w="0" w:type="dxa"/>
              <w:right w:w="0" w:type="dxa"/>
            </w:tcMar>
            <w:vAlign w:val="center"/>
          </w:tcPr>
          <w:p w14:paraId="03B511EF" w14:textId="15A4355A" w:rsidR="00C24AC8" w:rsidRPr="00B02EE3" w:rsidRDefault="00C24AC8" w:rsidP="00602155">
            <w:pPr>
              <w:tabs>
                <w:tab w:val="left" w:pos="567"/>
              </w:tabs>
              <w:rPr>
                <w:szCs w:val="22"/>
              </w:rPr>
            </w:pPr>
            <w:r w:rsidRPr="00B02EE3">
              <w:rPr>
                <w:szCs w:val="22"/>
              </w:rPr>
              <w:t>1</w:t>
            </w:r>
            <w:r w:rsidR="00F72646" w:rsidRPr="00B02EE3">
              <w:rPr>
                <w:szCs w:val="22"/>
              </w:rPr>
              <w:t>,</w:t>
            </w:r>
            <w:r w:rsidRPr="00B02EE3">
              <w:rPr>
                <w:szCs w:val="22"/>
              </w:rPr>
              <w:t>4</w:t>
            </w:r>
          </w:p>
        </w:tc>
        <w:tc>
          <w:tcPr>
            <w:tcW w:w="876" w:type="dxa"/>
            <w:tcMar>
              <w:left w:w="0" w:type="dxa"/>
              <w:right w:w="0" w:type="dxa"/>
            </w:tcMar>
            <w:vAlign w:val="center"/>
          </w:tcPr>
          <w:p w14:paraId="547DAED4" w14:textId="1C2426E2"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1</w:t>
            </w:r>
          </w:p>
        </w:tc>
        <w:tc>
          <w:tcPr>
            <w:tcW w:w="1556" w:type="dxa"/>
            <w:tcMar>
              <w:left w:w="0" w:type="dxa"/>
              <w:right w:w="0" w:type="dxa"/>
            </w:tcMar>
            <w:vAlign w:val="center"/>
          </w:tcPr>
          <w:p w14:paraId="74A8CCE9" w14:textId="77777777" w:rsidR="00C24AC8" w:rsidRPr="00B02EE3" w:rsidRDefault="00C24AC8" w:rsidP="00602155">
            <w:pPr>
              <w:tabs>
                <w:tab w:val="left" w:pos="567"/>
              </w:tabs>
              <w:rPr>
                <w:szCs w:val="22"/>
              </w:rPr>
            </w:pPr>
            <w:r w:rsidRPr="00B02EE3">
              <w:rPr>
                <w:szCs w:val="22"/>
              </w:rPr>
              <w:t>2</w:t>
            </w:r>
          </w:p>
        </w:tc>
        <w:tc>
          <w:tcPr>
            <w:tcW w:w="851" w:type="dxa"/>
            <w:tcMar>
              <w:left w:w="0" w:type="dxa"/>
              <w:right w:w="0" w:type="dxa"/>
            </w:tcMar>
            <w:vAlign w:val="center"/>
          </w:tcPr>
          <w:p w14:paraId="0AC9F4F1" w14:textId="77777777" w:rsidR="00C24AC8" w:rsidRPr="00B02EE3" w:rsidRDefault="00C24AC8" w:rsidP="00602155">
            <w:pPr>
              <w:tabs>
                <w:tab w:val="left" w:pos="567"/>
              </w:tabs>
              <w:rPr>
                <w:szCs w:val="22"/>
              </w:rPr>
            </w:pPr>
            <w:r w:rsidRPr="00B02EE3">
              <w:rPr>
                <w:szCs w:val="22"/>
              </w:rPr>
              <w:t>119</w:t>
            </w:r>
          </w:p>
        </w:tc>
        <w:tc>
          <w:tcPr>
            <w:tcW w:w="661" w:type="dxa"/>
            <w:tcMar>
              <w:left w:w="0" w:type="dxa"/>
              <w:right w:w="0" w:type="dxa"/>
            </w:tcMar>
            <w:vAlign w:val="center"/>
          </w:tcPr>
          <w:p w14:paraId="00C6836B" w14:textId="77777777" w:rsidR="00C24AC8" w:rsidRPr="00B02EE3" w:rsidRDefault="00C24AC8" w:rsidP="00602155">
            <w:pPr>
              <w:tabs>
                <w:tab w:val="left" w:pos="567"/>
              </w:tabs>
              <w:rPr>
                <w:szCs w:val="22"/>
              </w:rPr>
            </w:pPr>
            <w:r w:rsidRPr="00B02EE3">
              <w:rPr>
                <w:szCs w:val="22"/>
              </w:rPr>
              <w:t>12</w:t>
            </w:r>
          </w:p>
        </w:tc>
        <w:tc>
          <w:tcPr>
            <w:tcW w:w="874" w:type="dxa"/>
            <w:tcMar>
              <w:left w:w="0" w:type="dxa"/>
              <w:right w:w="0" w:type="dxa"/>
            </w:tcMar>
            <w:vAlign w:val="center"/>
          </w:tcPr>
          <w:p w14:paraId="5AAC4662" w14:textId="06570A33" w:rsidR="00C24AC8" w:rsidRPr="00B02EE3" w:rsidRDefault="00C24AC8" w:rsidP="00602155">
            <w:pPr>
              <w:tabs>
                <w:tab w:val="left" w:pos="567"/>
              </w:tabs>
              <w:rPr>
                <w:szCs w:val="22"/>
              </w:rPr>
            </w:pPr>
            <w:r w:rsidRPr="00B02EE3">
              <w:rPr>
                <w:szCs w:val="22"/>
              </w:rPr>
              <w:t>1</w:t>
            </w:r>
            <w:r w:rsidR="00F72646" w:rsidRPr="00B02EE3">
              <w:rPr>
                <w:szCs w:val="22"/>
              </w:rPr>
              <w:t>,</w:t>
            </w:r>
            <w:r w:rsidRPr="00B02EE3">
              <w:rPr>
                <w:szCs w:val="22"/>
              </w:rPr>
              <w:t>2</w:t>
            </w:r>
          </w:p>
        </w:tc>
        <w:tc>
          <w:tcPr>
            <w:tcW w:w="874" w:type="dxa"/>
            <w:tcMar>
              <w:left w:w="0" w:type="dxa"/>
              <w:right w:w="0" w:type="dxa"/>
            </w:tcMar>
            <w:vAlign w:val="center"/>
          </w:tcPr>
          <w:p w14:paraId="1E150561" w14:textId="2BB7ED54"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1</w:t>
            </w:r>
          </w:p>
        </w:tc>
      </w:tr>
      <w:tr w:rsidR="00C24AC8" w:rsidRPr="00B02EE3" w14:paraId="6C73F6AB" w14:textId="77777777" w:rsidTr="00F72646">
        <w:trPr>
          <w:trHeight w:val="20"/>
          <w:jc w:val="center"/>
        </w:trPr>
        <w:tc>
          <w:tcPr>
            <w:tcW w:w="1560" w:type="dxa"/>
            <w:tcMar>
              <w:left w:w="0" w:type="dxa"/>
              <w:right w:w="0" w:type="dxa"/>
            </w:tcMar>
            <w:vAlign w:val="center"/>
          </w:tcPr>
          <w:p w14:paraId="6228FD79" w14:textId="77777777" w:rsidR="00C24AC8" w:rsidRPr="00B02EE3" w:rsidRDefault="00C24AC8" w:rsidP="00602155">
            <w:pPr>
              <w:tabs>
                <w:tab w:val="left" w:pos="567"/>
              </w:tabs>
              <w:rPr>
                <w:szCs w:val="22"/>
              </w:rPr>
            </w:pPr>
            <w:r w:rsidRPr="00B02EE3">
              <w:rPr>
                <w:szCs w:val="22"/>
              </w:rPr>
              <w:t>3</w:t>
            </w:r>
          </w:p>
        </w:tc>
        <w:tc>
          <w:tcPr>
            <w:tcW w:w="850" w:type="dxa"/>
            <w:tcMar>
              <w:left w:w="0" w:type="dxa"/>
              <w:right w:w="0" w:type="dxa"/>
            </w:tcMar>
            <w:vAlign w:val="center"/>
          </w:tcPr>
          <w:p w14:paraId="5990E7CB" w14:textId="77777777" w:rsidR="00C24AC8" w:rsidRPr="00B02EE3" w:rsidRDefault="00C24AC8" w:rsidP="00602155">
            <w:pPr>
              <w:tabs>
                <w:tab w:val="left" w:pos="567"/>
              </w:tabs>
              <w:rPr>
                <w:szCs w:val="22"/>
              </w:rPr>
            </w:pPr>
            <w:r w:rsidRPr="00B02EE3">
              <w:rPr>
                <w:szCs w:val="22"/>
              </w:rPr>
              <w:t>210</w:t>
            </w:r>
          </w:p>
        </w:tc>
        <w:tc>
          <w:tcPr>
            <w:tcW w:w="662" w:type="dxa"/>
            <w:tcMar>
              <w:left w:w="0" w:type="dxa"/>
              <w:right w:w="0" w:type="dxa"/>
            </w:tcMar>
            <w:vAlign w:val="center"/>
          </w:tcPr>
          <w:p w14:paraId="2719329C" w14:textId="77777777" w:rsidR="00C24AC8" w:rsidRPr="00B02EE3" w:rsidRDefault="00C24AC8" w:rsidP="00602155">
            <w:pPr>
              <w:tabs>
                <w:tab w:val="left" w:pos="567"/>
              </w:tabs>
              <w:rPr>
                <w:szCs w:val="22"/>
              </w:rPr>
            </w:pPr>
            <w:r w:rsidRPr="00B02EE3">
              <w:rPr>
                <w:szCs w:val="22"/>
              </w:rPr>
              <w:t>21</w:t>
            </w:r>
          </w:p>
        </w:tc>
        <w:tc>
          <w:tcPr>
            <w:tcW w:w="875" w:type="dxa"/>
            <w:tcMar>
              <w:left w:w="0" w:type="dxa"/>
              <w:right w:w="0" w:type="dxa"/>
            </w:tcMar>
            <w:vAlign w:val="center"/>
          </w:tcPr>
          <w:p w14:paraId="0CB758AD" w14:textId="256972A3" w:rsidR="00C24AC8" w:rsidRPr="00B02EE3" w:rsidRDefault="00C24AC8" w:rsidP="00602155">
            <w:pPr>
              <w:tabs>
                <w:tab w:val="left" w:pos="567"/>
              </w:tabs>
              <w:rPr>
                <w:szCs w:val="22"/>
              </w:rPr>
            </w:pPr>
            <w:r w:rsidRPr="00B02EE3">
              <w:rPr>
                <w:szCs w:val="22"/>
              </w:rPr>
              <w:t>2</w:t>
            </w:r>
            <w:r w:rsidR="00F72646" w:rsidRPr="00B02EE3">
              <w:rPr>
                <w:szCs w:val="22"/>
              </w:rPr>
              <w:t>,</w:t>
            </w:r>
            <w:r w:rsidRPr="00B02EE3">
              <w:rPr>
                <w:szCs w:val="22"/>
              </w:rPr>
              <w:t>1</w:t>
            </w:r>
          </w:p>
        </w:tc>
        <w:tc>
          <w:tcPr>
            <w:tcW w:w="876" w:type="dxa"/>
            <w:tcMar>
              <w:left w:w="0" w:type="dxa"/>
              <w:right w:w="0" w:type="dxa"/>
            </w:tcMar>
            <w:vAlign w:val="center"/>
          </w:tcPr>
          <w:p w14:paraId="70D19BB1" w14:textId="42CE2929"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2</w:t>
            </w:r>
          </w:p>
        </w:tc>
        <w:tc>
          <w:tcPr>
            <w:tcW w:w="1556" w:type="dxa"/>
            <w:tcMar>
              <w:left w:w="0" w:type="dxa"/>
              <w:right w:w="0" w:type="dxa"/>
            </w:tcMar>
            <w:vAlign w:val="center"/>
          </w:tcPr>
          <w:p w14:paraId="344ED401" w14:textId="77777777" w:rsidR="00C24AC8" w:rsidRPr="00B02EE3" w:rsidRDefault="00C24AC8" w:rsidP="00602155">
            <w:pPr>
              <w:tabs>
                <w:tab w:val="left" w:pos="567"/>
              </w:tabs>
              <w:rPr>
                <w:szCs w:val="22"/>
              </w:rPr>
            </w:pPr>
            <w:r w:rsidRPr="00B02EE3">
              <w:rPr>
                <w:szCs w:val="22"/>
              </w:rPr>
              <w:t>3</w:t>
            </w:r>
          </w:p>
        </w:tc>
        <w:tc>
          <w:tcPr>
            <w:tcW w:w="851" w:type="dxa"/>
            <w:tcMar>
              <w:left w:w="0" w:type="dxa"/>
              <w:right w:w="0" w:type="dxa"/>
            </w:tcMar>
            <w:vAlign w:val="center"/>
          </w:tcPr>
          <w:p w14:paraId="4F280A32" w14:textId="77777777" w:rsidR="00C24AC8" w:rsidRPr="00B02EE3" w:rsidRDefault="00C24AC8" w:rsidP="00602155">
            <w:pPr>
              <w:tabs>
                <w:tab w:val="left" w:pos="567"/>
              </w:tabs>
              <w:rPr>
                <w:szCs w:val="22"/>
              </w:rPr>
            </w:pPr>
            <w:r w:rsidRPr="00B02EE3">
              <w:rPr>
                <w:szCs w:val="22"/>
              </w:rPr>
              <w:t>178</w:t>
            </w:r>
          </w:p>
        </w:tc>
        <w:tc>
          <w:tcPr>
            <w:tcW w:w="661" w:type="dxa"/>
            <w:tcMar>
              <w:left w:w="0" w:type="dxa"/>
              <w:right w:w="0" w:type="dxa"/>
            </w:tcMar>
            <w:vAlign w:val="center"/>
          </w:tcPr>
          <w:p w14:paraId="4E1C0637" w14:textId="77777777" w:rsidR="00C24AC8" w:rsidRPr="00B02EE3" w:rsidRDefault="00C24AC8" w:rsidP="00602155">
            <w:pPr>
              <w:tabs>
                <w:tab w:val="left" w:pos="567"/>
              </w:tabs>
              <w:rPr>
                <w:szCs w:val="22"/>
              </w:rPr>
            </w:pPr>
            <w:r w:rsidRPr="00B02EE3">
              <w:rPr>
                <w:szCs w:val="22"/>
              </w:rPr>
              <w:t>18</w:t>
            </w:r>
          </w:p>
        </w:tc>
        <w:tc>
          <w:tcPr>
            <w:tcW w:w="874" w:type="dxa"/>
            <w:tcMar>
              <w:left w:w="0" w:type="dxa"/>
              <w:right w:w="0" w:type="dxa"/>
            </w:tcMar>
            <w:vAlign w:val="center"/>
          </w:tcPr>
          <w:p w14:paraId="242754F5" w14:textId="0208F36C" w:rsidR="00C24AC8" w:rsidRPr="00B02EE3" w:rsidRDefault="00C24AC8" w:rsidP="00602155">
            <w:pPr>
              <w:tabs>
                <w:tab w:val="left" w:pos="567"/>
              </w:tabs>
              <w:rPr>
                <w:szCs w:val="22"/>
              </w:rPr>
            </w:pPr>
            <w:r w:rsidRPr="00B02EE3">
              <w:rPr>
                <w:szCs w:val="22"/>
              </w:rPr>
              <w:t>1</w:t>
            </w:r>
            <w:r w:rsidR="00F72646" w:rsidRPr="00B02EE3">
              <w:rPr>
                <w:szCs w:val="22"/>
              </w:rPr>
              <w:t>,</w:t>
            </w:r>
            <w:r w:rsidRPr="00B02EE3">
              <w:rPr>
                <w:szCs w:val="22"/>
              </w:rPr>
              <w:t>8</w:t>
            </w:r>
          </w:p>
        </w:tc>
        <w:tc>
          <w:tcPr>
            <w:tcW w:w="874" w:type="dxa"/>
            <w:tcMar>
              <w:left w:w="0" w:type="dxa"/>
              <w:right w:w="0" w:type="dxa"/>
            </w:tcMar>
            <w:vAlign w:val="center"/>
          </w:tcPr>
          <w:p w14:paraId="13F300D7" w14:textId="3DEB1073"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2</w:t>
            </w:r>
          </w:p>
        </w:tc>
      </w:tr>
      <w:tr w:rsidR="00C24AC8" w:rsidRPr="00B02EE3" w14:paraId="418D5461" w14:textId="77777777" w:rsidTr="00F72646">
        <w:trPr>
          <w:trHeight w:val="20"/>
          <w:jc w:val="center"/>
        </w:trPr>
        <w:tc>
          <w:tcPr>
            <w:tcW w:w="1560" w:type="dxa"/>
            <w:tcMar>
              <w:left w:w="0" w:type="dxa"/>
              <w:right w:w="0" w:type="dxa"/>
            </w:tcMar>
            <w:vAlign w:val="center"/>
          </w:tcPr>
          <w:p w14:paraId="37CAF1A9" w14:textId="77777777" w:rsidR="00C24AC8" w:rsidRPr="00B02EE3" w:rsidRDefault="00C24AC8" w:rsidP="00602155">
            <w:pPr>
              <w:tabs>
                <w:tab w:val="left" w:pos="567"/>
              </w:tabs>
              <w:rPr>
                <w:szCs w:val="22"/>
              </w:rPr>
            </w:pPr>
            <w:r w:rsidRPr="00B02EE3">
              <w:rPr>
                <w:szCs w:val="22"/>
              </w:rPr>
              <w:t>4</w:t>
            </w:r>
          </w:p>
        </w:tc>
        <w:tc>
          <w:tcPr>
            <w:tcW w:w="850" w:type="dxa"/>
            <w:tcMar>
              <w:left w:w="0" w:type="dxa"/>
              <w:right w:w="0" w:type="dxa"/>
            </w:tcMar>
            <w:vAlign w:val="center"/>
          </w:tcPr>
          <w:p w14:paraId="7FA5BDD4" w14:textId="77777777" w:rsidR="00C24AC8" w:rsidRPr="00B02EE3" w:rsidRDefault="00C24AC8" w:rsidP="00602155">
            <w:pPr>
              <w:tabs>
                <w:tab w:val="left" w:pos="567"/>
              </w:tabs>
              <w:rPr>
                <w:szCs w:val="22"/>
              </w:rPr>
            </w:pPr>
            <w:r w:rsidRPr="00B02EE3">
              <w:rPr>
                <w:szCs w:val="22"/>
              </w:rPr>
              <w:t>280</w:t>
            </w:r>
          </w:p>
        </w:tc>
        <w:tc>
          <w:tcPr>
            <w:tcW w:w="662" w:type="dxa"/>
            <w:tcMar>
              <w:left w:w="0" w:type="dxa"/>
              <w:right w:w="0" w:type="dxa"/>
            </w:tcMar>
            <w:vAlign w:val="center"/>
          </w:tcPr>
          <w:p w14:paraId="14705B44" w14:textId="77777777" w:rsidR="00C24AC8" w:rsidRPr="00B02EE3" w:rsidRDefault="00C24AC8" w:rsidP="00602155">
            <w:pPr>
              <w:tabs>
                <w:tab w:val="left" w:pos="567"/>
              </w:tabs>
              <w:rPr>
                <w:szCs w:val="22"/>
              </w:rPr>
            </w:pPr>
            <w:r w:rsidRPr="00B02EE3">
              <w:rPr>
                <w:szCs w:val="22"/>
              </w:rPr>
              <w:t>28</w:t>
            </w:r>
          </w:p>
        </w:tc>
        <w:tc>
          <w:tcPr>
            <w:tcW w:w="875" w:type="dxa"/>
            <w:tcMar>
              <w:left w:w="0" w:type="dxa"/>
              <w:right w:w="0" w:type="dxa"/>
            </w:tcMar>
            <w:vAlign w:val="center"/>
          </w:tcPr>
          <w:p w14:paraId="3569ECE3" w14:textId="041415A3" w:rsidR="00C24AC8" w:rsidRPr="00B02EE3" w:rsidRDefault="00C24AC8" w:rsidP="00602155">
            <w:pPr>
              <w:tabs>
                <w:tab w:val="left" w:pos="567"/>
              </w:tabs>
              <w:rPr>
                <w:szCs w:val="22"/>
              </w:rPr>
            </w:pPr>
            <w:r w:rsidRPr="00B02EE3">
              <w:rPr>
                <w:szCs w:val="22"/>
              </w:rPr>
              <w:t>2</w:t>
            </w:r>
            <w:r w:rsidR="00F72646" w:rsidRPr="00B02EE3">
              <w:rPr>
                <w:szCs w:val="22"/>
              </w:rPr>
              <w:t>,</w:t>
            </w:r>
            <w:r w:rsidRPr="00B02EE3">
              <w:rPr>
                <w:szCs w:val="22"/>
              </w:rPr>
              <w:t>8</w:t>
            </w:r>
          </w:p>
        </w:tc>
        <w:tc>
          <w:tcPr>
            <w:tcW w:w="876" w:type="dxa"/>
            <w:tcMar>
              <w:left w:w="0" w:type="dxa"/>
              <w:right w:w="0" w:type="dxa"/>
            </w:tcMar>
            <w:vAlign w:val="center"/>
          </w:tcPr>
          <w:p w14:paraId="3BB1883F" w14:textId="2A6A8ED7"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3</w:t>
            </w:r>
          </w:p>
        </w:tc>
        <w:tc>
          <w:tcPr>
            <w:tcW w:w="1556" w:type="dxa"/>
            <w:tcMar>
              <w:left w:w="0" w:type="dxa"/>
              <w:right w:w="0" w:type="dxa"/>
            </w:tcMar>
            <w:vAlign w:val="center"/>
          </w:tcPr>
          <w:p w14:paraId="24C4B32D" w14:textId="77777777" w:rsidR="00C24AC8" w:rsidRPr="00B02EE3" w:rsidRDefault="00C24AC8" w:rsidP="00602155">
            <w:pPr>
              <w:tabs>
                <w:tab w:val="left" w:pos="567"/>
              </w:tabs>
              <w:rPr>
                <w:szCs w:val="22"/>
              </w:rPr>
            </w:pPr>
            <w:r w:rsidRPr="00B02EE3">
              <w:rPr>
                <w:szCs w:val="22"/>
              </w:rPr>
              <w:t>4</w:t>
            </w:r>
          </w:p>
        </w:tc>
        <w:tc>
          <w:tcPr>
            <w:tcW w:w="851" w:type="dxa"/>
            <w:tcMar>
              <w:left w:w="0" w:type="dxa"/>
              <w:right w:w="0" w:type="dxa"/>
            </w:tcMar>
            <w:vAlign w:val="center"/>
          </w:tcPr>
          <w:p w14:paraId="291A9A78" w14:textId="77777777" w:rsidR="00C24AC8" w:rsidRPr="00B02EE3" w:rsidRDefault="00C24AC8" w:rsidP="00602155">
            <w:pPr>
              <w:tabs>
                <w:tab w:val="left" w:pos="567"/>
              </w:tabs>
              <w:rPr>
                <w:szCs w:val="22"/>
              </w:rPr>
            </w:pPr>
            <w:r w:rsidRPr="00B02EE3">
              <w:rPr>
                <w:szCs w:val="22"/>
              </w:rPr>
              <w:t>238</w:t>
            </w:r>
          </w:p>
        </w:tc>
        <w:tc>
          <w:tcPr>
            <w:tcW w:w="661" w:type="dxa"/>
            <w:tcMar>
              <w:left w:w="0" w:type="dxa"/>
              <w:right w:w="0" w:type="dxa"/>
            </w:tcMar>
            <w:vAlign w:val="center"/>
          </w:tcPr>
          <w:p w14:paraId="7CA4AE41" w14:textId="77777777" w:rsidR="00C24AC8" w:rsidRPr="00B02EE3" w:rsidRDefault="00C24AC8" w:rsidP="00602155">
            <w:pPr>
              <w:tabs>
                <w:tab w:val="left" w:pos="567"/>
              </w:tabs>
              <w:rPr>
                <w:szCs w:val="22"/>
              </w:rPr>
            </w:pPr>
            <w:r w:rsidRPr="00B02EE3">
              <w:rPr>
                <w:szCs w:val="22"/>
              </w:rPr>
              <w:t>24</w:t>
            </w:r>
          </w:p>
        </w:tc>
        <w:tc>
          <w:tcPr>
            <w:tcW w:w="874" w:type="dxa"/>
            <w:tcMar>
              <w:left w:w="0" w:type="dxa"/>
              <w:right w:w="0" w:type="dxa"/>
            </w:tcMar>
            <w:vAlign w:val="center"/>
          </w:tcPr>
          <w:p w14:paraId="54BDEA73" w14:textId="128DA382" w:rsidR="00C24AC8" w:rsidRPr="00B02EE3" w:rsidRDefault="00C24AC8" w:rsidP="00602155">
            <w:pPr>
              <w:tabs>
                <w:tab w:val="left" w:pos="567"/>
              </w:tabs>
              <w:rPr>
                <w:szCs w:val="22"/>
              </w:rPr>
            </w:pPr>
            <w:r w:rsidRPr="00B02EE3">
              <w:rPr>
                <w:szCs w:val="22"/>
              </w:rPr>
              <w:t>2</w:t>
            </w:r>
            <w:r w:rsidR="00F72646" w:rsidRPr="00B02EE3">
              <w:rPr>
                <w:szCs w:val="22"/>
              </w:rPr>
              <w:t>,</w:t>
            </w:r>
            <w:r w:rsidRPr="00B02EE3">
              <w:rPr>
                <w:szCs w:val="22"/>
              </w:rPr>
              <w:t>4</w:t>
            </w:r>
          </w:p>
        </w:tc>
        <w:tc>
          <w:tcPr>
            <w:tcW w:w="874" w:type="dxa"/>
            <w:tcMar>
              <w:left w:w="0" w:type="dxa"/>
              <w:right w:w="0" w:type="dxa"/>
            </w:tcMar>
            <w:vAlign w:val="center"/>
          </w:tcPr>
          <w:p w14:paraId="14D81AEB" w14:textId="7C2CFC94"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2</w:t>
            </w:r>
          </w:p>
        </w:tc>
      </w:tr>
      <w:tr w:rsidR="00C24AC8" w:rsidRPr="00B02EE3" w14:paraId="4848024F" w14:textId="77777777" w:rsidTr="00F72646">
        <w:trPr>
          <w:trHeight w:val="20"/>
          <w:jc w:val="center"/>
        </w:trPr>
        <w:tc>
          <w:tcPr>
            <w:tcW w:w="1560" w:type="dxa"/>
            <w:tcMar>
              <w:left w:w="0" w:type="dxa"/>
              <w:right w:w="0" w:type="dxa"/>
            </w:tcMar>
            <w:vAlign w:val="center"/>
          </w:tcPr>
          <w:p w14:paraId="65EAF11E" w14:textId="77777777" w:rsidR="00C24AC8" w:rsidRPr="00B02EE3" w:rsidRDefault="00C24AC8" w:rsidP="00602155">
            <w:pPr>
              <w:tabs>
                <w:tab w:val="left" w:pos="567"/>
              </w:tabs>
              <w:rPr>
                <w:szCs w:val="22"/>
              </w:rPr>
            </w:pPr>
            <w:r w:rsidRPr="00B02EE3">
              <w:rPr>
                <w:szCs w:val="22"/>
              </w:rPr>
              <w:t>5</w:t>
            </w:r>
          </w:p>
        </w:tc>
        <w:tc>
          <w:tcPr>
            <w:tcW w:w="850" w:type="dxa"/>
            <w:tcMar>
              <w:left w:w="0" w:type="dxa"/>
              <w:right w:w="0" w:type="dxa"/>
            </w:tcMar>
            <w:vAlign w:val="center"/>
          </w:tcPr>
          <w:p w14:paraId="0130EA9D" w14:textId="77777777" w:rsidR="00C24AC8" w:rsidRPr="00B02EE3" w:rsidRDefault="00C24AC8" w:rsidP="00602155">
            <w:pPr>
              <w:tabs>
                <w:tab w:val="left" w:pos="567"/>
              </w:tabs>
              <w:rPr>
                <w:szCs w:val="22"/>
              </w:rPr>
            </w:pPr>
            <w:r w:rsidRPr="00B02EE3">
              <w:rPr>
                <w:szCs w:val="22"/>
              </w:rPr>
              <w:t>350</w:t>
            </w:r>
          </w:p>
        </w:tc>
        <w:tc>
          <w:tcPr>
            <w:tcW w:w="662" w:type="dxa"/>
            <w:tcMar>
              <w:left w:w="0" w:type="dxa"/>
              <w:right w:w="0" w:type="dxa"/>
            </w:tcMar>
            <w:vAlign w:val="center"/>
          </w:tcPr>
          <w:p w14:paraId="4CA52CED" w14:textId="77777777" w:rsidR="00C24AC8" w:rsidRPr="00B02EE3" w:rsidRDefault="00C24AC8" w:rsidP="00602155">
            <w:pPr>
              <w:tabs>
                <w:tab w:val="left" w:pos="567"/>
              </w:tabs>
              <w:rPr>
                <w:szCs w:val="22"/>
              </w:rPr>
            </w:pPr>
            <w:r w:rsidRPr="00B02EE3">
              <w:rPr>
                <w:szCs w:val="22"/>
              </w:rPr>
              <w:t>35</w:t>
            </w:r>
          </w:p>
        </w:tc>
        <w:tc>
          <w:tcPr>
            <w:tcW w:w="875" w:type="dxa"/>
            <w:tcMar>
              <w:left w:w="0" w:type="dxa"/>
              <w:right w:w="0" w:type="dxa"/>
            </w:tcMar>
            <w:vAlign w:val="center"/>
          </w:tcPr>
          <w:p w14:paraId="77B95A29" w14:textId="65AC9761" w:rsidR="00C24AC8" w:rsidRPr="00B02EE3" w:rsidRDefault="00C24AC8" w:rsidP="00602155">
            <w:pPr>
              <w:tabs>
                <w:tab w:val="left" w:pos="567"/>
              </w:tabs>
              <w:rPr>
                <w:szCs w:val="22"/>
              </w:rPr>
            </w:pPr>
            <w:r w:rsidRPr="00B02EE3">
              <w:rPr>
                <w:szCs w:val="22"/>
              </w:rPr>
              <w:t>3</w:t>
            </w:r>
            <w:r w:rsidR="00F72646" w:rsidRPr="00B02EE3">
              <w:rPr>
                <w:szCs w:val="22"/>
              </w:rPr>
              <w:t>,</w:t>
            </w:r>
            <w:r w:rsidRPr="00B02EE3">
              <w:rPr>
                <w:szCs w:val="22"/>
              </w:rPr>
              <w:t>5</w:t>
            </w:r>
          </w:p>
        </w:tc>
        <w:tc>
          <w:tcPr>
            <w:tcW w:w="876" w:type="dxa"/>
            <w:tcMar>
              <w:left w:w="0" w:type="dxa"/>
              <w:right w:w="0" w:type="dxa"/>
            </w:tcMar>
            <w:vAlign w:val="center"/>
          </w:tcPr>
          <w:p w14:paraId="1CC4C8F0" w14:textId="6EBDAAE8"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4</w:t>
            </w:r>
          </w:p>
        </w:tc>
        <w:tc>
          <w:tcPr>
            <w:tcW w:w="1556" w:type="dxa"/>
            <w:tcMar>
              <w:left w:w="0" w:type="dxa"/>
              <w:right w:w="0" w:type="dxa"/>
            </w:tcMar>
            <w:vAlign w:val="center"/>
          </w:tcPr>
          <w:p w14:paraId="445D6459" w14:textId="77777777" w:rsidR="00C24AC8" w:rsidRPr="00B02EE3" w:rsidRDefault="00C24AC8" w:rsidP="00602155">
            <w:pPr>
              <w:tabs>
                <w:tab w:val="left" w:pos="567"/>
              </w:tabs>
              <w:rPr>
                <w:szCs w:val="22"/>
              </w:rPr>
            </w:pPr>
            <w:r w:rsidRPr="00B02EE3">
              <w:rPr>
                <w:szCs w:val="22"/>
              </w:rPr>
              <w:t>5</w:t>
            </w:r>
          </w:p>
        </w:tc>
        <w:tc>
          <w:tcPr>
            <w:tcW w:w="851" w:type="dxa"/>
            <w:tcMar>
              <w:left w:w="0" w:type="dxa"/>
              <w:right w:w="0" w:type="dxa"/>
            </w:tcMar>
            <w:vAlign w:val="center"/>
          </w:tcPr>
          <w:p w14:paraId="4DDF76E9" w14:textId="77777777" w:rsidR="00C24AC8" w:rsidRPr="00B02EE3" w:rsidRDefault="00C24AC8" w:rsidP="00602155">
            <w:pPr>
              <w:tabs>
                <w:tab w:val="left" w:pos="567"/>
              </w:tabs>
              <w:rPr>
                <w:szCs w:val="22"/>
              </w:rPr>
            </w:pPr>
            <w:r w:rsidRPr="00B02EE3">
              <w:rPr>
                <w:szCs w:val="22"/>
              </w:rPr>
              <w:t>298</w:t>
            </w:r>
          </w:p>
        </w:tc>
        <w:tc>
          <w:tcPr>
            <w:tcW w:w="661" w:type="dxa"/>
            <w:tcMar>
              <w:left w:w="0" w:type="dxa"/>
              <w:right w:w="0" w:type="dxa"/>
            </w:tcMar>
            <w:vAlign w:val="center"/>
          </w:tcPr>
          <w:p w14:paraId="10E1948D" w14:textId="77777777" w:rsidR="00C24AC8" w:rsidRPr="00B02EE3" w:rsidRDefault="00C24AC8" w:rsidP="00602155">
            <w:pPr>
              <w:tabs>
                <w:tab w:val="left" w:pos="567"/>
              </w:tabs>
              <w:rPr>
                <w:szCs w:val="22"/>
              </w:rPr>
            </w:pPr>
            <w:r w:rsidRPr="00B02EE3">
              <w:rPr>
                <w:szCs w:val="22"/>
              </w:rPr>
              <w:t>30</w:t>
            </w:r>
          </w:p>
        </w:tc>
        <w:tc>
          <w:tcPr>
            <w:tcW w:w="874" w:type="dxa"/>
            <w:tcMar>
              <w:left w:w="0" w:type="dxa"/>
              <w:right w:w="0" w:type="dxa"/>
            </w:tcMar>
            <w:vAlign w:val="center"/>
          </w:tcPr>
          <w:p w14:paraId="390C98C6" w14:textId="61FB34FF" w:rsidR="00C24AC8" w:rsidRPr="00B02EE3" w:rsidRDefault="00C24AC8" w:rsidP="00602155">
            <w:pPr>
              <w:tabs>
                <w:tab w:val="left" w:pos="567"/>
              </w:tabs>
              <w:rPr>
                <w:szCs w:val="22"/>
              </w:rPr>
            </w:pPr>
            <w:r w:rsidRPr="00B02EE3">
              <w:rPr>
                <w:szCs w:val="22"/>
              </w:rPr>
              <w:t>3</w:t>
            </w:r>
            <w:r w:rsidR="00F72646" w:rsidRPr="00B02EE3">
              <w:rPr>
                <w:szCs w:val="22"/>
              </w:rPr>
              <w:t>,</w:t>
            </w:r>
            <w:r w:rsidRPr="00B02EE3">
              <w:rPr>
                <w:szCs w:val="22"/>
              </w:rPr>
              <w:t>0</w:t>
            </w:r>
          </w:p>
        </w:tc>
        <w:tc>
          <w:tcPr>
            <w:tcW w:w="874" w:type="dxa"/>
            <w:tcMar>
              <w:left w:w="0" w:type="dxa"/>
              <w:right w:w="0" w:type="dxa"/>
            </w:tcMar>
            <w:vAlign w:val="center"/>
          </w:tcPr>
          <w:p w14:paraId="334DBC92" w14:textId="43521F79"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3</w:t>
            </w:r>
          </w:p>
        </w:tc>
      </w:tr>
      <w:tr w:rsidR="00C24AC8" w:rsidRPr="00B02EE3" w14:paraId="4477E17E" w14:textId="77777777" w:rsidTr="00F72646">
        <w:trPr>
          <w:trHeight w:val="20"/>
          <w:jc w:val="center"/>
        </w:trPr>
        <w:tc>
          <w:tcPr>
            <w:tcW w:w="1560" w:type="dxa"/>
            <w:tcMar>
              <w:left w:w="0" w:type="dxa"/>
              <w:right w:w="0" w:type="dxa"/>
            </w:tcMar>
            <w:vAlign w:val="center"/>
          </w:tcPr>
          <w:p w14:paraId="0D8D5F4D" w14:textId="77777777" w:rsidR="00C24AC8" w:rsidRPr="00B02EE3" w:rsidRDefault="00C24AC8" w:rsidP="00602155">
            <w:pPr>
              <w:tabs>
                <w:tab w:val="left" w:pos="567"/>
              </w:tabs>
              <w:rPr>
                <w:szCs w:val="22"/>
              </w:rPr>
            </w:pPr>
            <w:r w:rsidRPr="00B02EE3">
              <w:rPr>
                <w:szCs w:val="22"/>
              </w:rPr>
              <w:t>6</w:t>
            </w:r>
          </w:p>
        </w:tc>
        <w:tc>
          <w:tcPr>
            <w:tcW w:w="850" w:type="dxa"/>
            <w:tcMar>
              <w:left w:w="0" w:type="dxa"/>
              <w:right w:w="0" w:type="dxa"/>
            </w:tcMar>
            <w:vAlign w:val="center"/>
          </w:tcPr>
          <w:p w14:paraId="038DD535" w14:textId="77777777" w:rsidR="00C24AC8" w:rsidRPr="00B02EE3" w:rsidRDefault="00C24AC8" w:rsidP="00602155">
            <w:pPr>
              <w:tabs>
                <w:tab w:val="left" w:pos="567"/>
              </w:tabs>
              <w:rPr>
                <w:szCs w:val="22"/>
              </w:rPr>
            </w:pPr>
            <w:r w:rsidRPr="00B02EE3">
              <w:rPr>
                <w:szCs w:val="22"/>
              </w:rPr>
              <w:t>420</w:t>
            </w:r>
          </w:p>
        </w:tc>
        <w:tc>
          <w:tcPr>
            <w:tcW w:w="662" w:type="dxa"/>
            <w:tcMar>
              <w:left w:w="0" w:type="dxa"/>
              <w:right w:w="0" w:type="dxa"/>
            </w:tcMar>
            <w:vAlign w:val="center"/>
          </w:tcPr>
          <w:p w14:paraId="733909A0" w14:textId="77777777" w:rsidR="00C24AC8" w:rsidRPr="00B02EE3" w:rsidRDefault="00C24AC8" w:rsidP="00602155">
            <w:pPr>
              <w:tabs>
                <w:tab w:val="left" w:pos="567"/>
              </w:tabs>
              <w:rPr>
                <w:szCs w:val="22"/>
              </w:rPr>
            </w:pPr>
            <w:r w:rsidRPr="00B02EE3">
              <w:rPr>
                <w:szCs w:val="22"/>
              </w:rPr>
              <w:t>42</w:t>
            </w:r>
          </w:p>
        </w:tc>
        <w:tc>
          <w:tcPr>
            <w:tcW w:w="875" w:type="dxa"/>
            <w:tcMar>
              <w:left w:w="0" w:type="dxa"/>
              <w:right w:w="0" w:type="dxa"/>
            </w:tcMar>
            <w:vAlign w:val="center"/>
          </w:tcPr>
          <w:p w14:paraId="6E3321E1" w14:textId="29FB0194" w:rsidR="00C24AC8" w:rsidRPr="00B02EE3" w:rsidRDefault="00C24AC8" w:rsidP="00602155">
            <w:pPr>
              <w:tabs>
                <w:tab w:val="left" w:pos="567"/>
              </w:tabs>
              <w:rPr>
                <w:szCs w:val="22"/>
              </w:rPr>
            </w:pPr>
            <w:r w:rsidRPr="00B02EE3">
              <w:rPr>
                <w:szCs w:val="22"/>
              </w:rPr>
              <w:t>4</w:t>
            </w:r>
            <w:r w:rsidR="00F72646" w:rsidRPr="00B02EE3">
              <w:rPr>
                <w:szCs w:val="22"/>
              </w:rPr>
              <w:t>,</w:t>
            </w:r>
            <w:r w:rsidRPr="00B02EE3">
              <w:rPr>
                <w:szCs w:val="22"/>
              </w:rPr>
              <w:t>2</w:t>
            </w:r>
          </w:p>
        </w:tc>
        <w:tc>
          <w:tcPr>
            <w:tcW w:w="876" w:type="dxa"/>
            <w:tcMar>
              <w:left w:w="0" w:type="dxa"/>
              <w:right w:w="0" w:type="dxa"/>
            </w:tcMar>
            <w:vAlign w:val="center"/>
          </w:tcPr>
          <w:p w14:paraId="3AA79E2A" w14:textId="2D4E3047"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4</w:t>
            </w:r>
          </w:p>
        </w:tc>
        <w:tc>
          <w:tcPr>
            <w:tcW w:w="1556" w:type="dxa"/>
            <w:tcMar>
              <w:left w:w="0" w:type="dxa"/>
              <w:right w:w="0" w:type="dxa"/>
            </w:tcMar>
            <w:vAlign w:val="center"/>
          </w:tcPr>
          <w:p w14:paraId="4B6B7A9D" w14:textId="77777777" w:rsidR="00C24AC8" w:rsidRPr="00B02EE3" w:rsidRDefault="00C24AC8" w:rsidP="00602155">
            <w:pPr>
              <w:tabs>
                <w:tab w:val="left" w:pos="567"/>
              </w:tabs>
              <w:rPr>
                <w:szCs w:val="22"/>
              </w:rPr>
            </w:pPr>
            <w:r w:rsidRPr="00B02EE3">
              <w:rPr>
                <w:szCs w:val="22"/>
              </w:rPr>
              <w:t>6</w:t>
            </w:r>
          </w:p>
        </w:tc>
        <w:tc>
          <w:tcPr>
            <w:tcW w:w="851" w:type="dxa"/>
            <w:tcMar>
              <w:left w:w="0" w:type="dxa"/>
              <w:right w:w="0" w:type="dxa"/>
            </w:tcMar>
            <w:vAlign w:val="center"/>
          </w:tcPr>
          <w:p w14:paraId="754BAC34" w14:textId="77777777" w:rsidR="00C24AC8" w:rsidRPr="00B02EE3" w:rsidRDefault="00C24AC8" w:rsidP="00602155">
            <w:pPr>
              <w:tabs>
                <w:tab w:val="left" w:pos="567"/>
              </w:tabs>
              <w:rPr>
                <w:szCs w:val="22"/>
              </w:rPr>
            </w:pPr>
            <w:r w:rsidRPr="00B02EE3">
              <w:rPr>
                <w:szCs w:val="22"/>
              </w:rPr>
              <w:t>357</w:t>
            </w:r>
          </w:p>
        </w:tc>
        <w:tc>
          <w:tcPr>
            <w:tcW w:w="661" w:type="dxa"/>
            <w:tcMar>
              <w:left w:w="0" w:type="dxa"/>
              <w:right w:w="0" w:type="dxa"/>
            </w:tcMar>
            <w:vAlign w:val="center"/>
          </w:tcPr>
          <w:p w14:paraId="731A388E" w14:textId="77777777" w:rsidR="00C24AC8" w:rsidRPr="00B02EE3" w:rsidRDefault="00C24AC8" w:rsidP="00602155">
            <w:pPr>
              <w:tabs>
                <w:tab w:val="left" w:pos="567"/>
              </w:tabs>
              <w:rPr>
                <w:szCs w:val="22"/>
              </w:rPr>
            </w:pPr>
            <w:r w:rsidRPr="00B02EE3">
              <w:rPr>
                <w:szCs w:val="22"/>
              </w:rPr>
              <w:t>36</w:t>
            </w:r>
          </w:p>
        </w:tc>
        <w:tc>
          <w:tcPr>
            <w:tcW w:w="874" w:type="dxa"/>
            <w:tcMar>
              <w:left w:w="0" w:type="dxa"/>
              <w:right w:w="0" w:type="dxa"/>
            </w:tcMar>
            <w:vAlign w:val="center"/>
          </w:tcPr>
          <w:p w14:paraId="4FF88E8E" w14:textId="0851D115" w:rsidR="00C24AC8" w:rsidRPr="00B02EE3" w:rsidRDefault="00C24AC8" w:rsidP="00602155">
            <w:pPr>
              <w:tabs>
                <w:tab w:val="left" w:pos="567"/>
              </w:tabs>
              <w:rPr>
                <w:szCs w:val="22"/>
              </w:rPr>
            </w:pPr>
            <w:r w:rsidRPr="00B02EE3">
              <w:rPr>
                <w:szCs w:val="22"/>
              </w:rPr>
              <w:t>3</w:t>
            </w:r>
            <w:r w:rsidR="00F72646" w:rsidRPr="00B02EE3">
              <w:rPr>
                <w:szCs w:val="22"/>
              </w:rPr>
              <w:t>,</w:t>
            </w:r>
            <w:r w:rsidRPr="00B02EE3">
              <w:rPr>
                <w:szCs w:val="22"/>
              </w:rPr>
              <w:t>6</w:t>
            </w:r>
          </w:p>
        </w:tc>
        <w:tc>
          <w:tcPr>
            <w:tcW w:w="874" w:type="dxa"/>
            <w:tcMar>
              <w:left w:w="0" w:type="dxa"/>
              <w:right w:w="0" w:type="dxa"/>
            </w:tcMar>
            <w:vAlign w:val="center"/>
          </w:tcPr>
          <w:p w14:paraId="0D81B7E1" w14:textId="29B7FE4A"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4</w:t>
            </w:r>
          </w:p>
        </w:tc>
      </w:tr>
      <w:tr w:rsidR="00C24AC8" w:rsidRPr="00B02EE3" w14:paraId="7EC6FA40" w14:textId="77777777" w:rsidTr="00F72646">
        <w:trPr>
          <w:trHeight w:val="20"/>
          <w:jc w:val="center"/>
        </w:trPr>
        <w:tc>
          <w:tcPr>
            <w:tcW w:w="1560" w:type="dxa"/>
            <w:tcMar>
              <w:left w:w="0" w:type="dxa"/>
              <w:right w:w="0" w:type="dxa"/>
            </w:tcMar>
            <w:vAlign w:val="center"/>
          </w:tcPr>
          <w:p w14:paraId="461285CD" w14:textId="77777777" w:rsidR="00C24AC8" w:rsidRPr="00B02EE3" w:rsidRDefault="00C24AC8" w:rsidP="00602155">
            <w:pPr>
              <w:tabs>
                <w:tab w:val="left" w:pos="567"/>
              </w:tabs>
              <w:rPr>
                <w:szCs w:val="22"/>
              </w:rPr>
            </w:pPr>
            <w:r w:rsidRPr="00B02EE3">
              <w:rPr>
                <w:szCs w:val="22"/>
              </w:rPr>
              <w:t>7</w:t>
            </w:r>
          </w:p>
        </w:tc>
        <w:tc>
          <w:tcPr>
            <w:tcW w:w="850" w:type="dxa"/>
            <w:tcMar>
              <w:left w:w="0" w:type="dxa"/>
              <w:right w:w="0" w:type="dxa"/>
            </w:tcMar>
            <w:vAlign w:val="center"/>
          </w:tcPr>
          <w:p w14:paraId="4FA3D9F2" w14:textId="77777777" w:rsidR="00C24AC8" w:rsidRPr="00B02EE3" w:rsidRDefault="00C24AC8" w:rsidP="00602155">
            <w:pPr>
              <w:tabs>
                <w:tab w:val="left" w:pos="567"/>
              </w:tabs>
              <w:rPr>
                <w:szCs w:val="22"/>
              </w:rPr>
            </w:pPr>
            <w:r w:rsidRPr="00B02EE3">
              <w:rPr>
                <w:szCs w:val="22"/>
              </w:rPr>
              <w:t>490</w:t>
            </w:r>
          </w:p>
        </w:tc>
        <w:tc>
          <w:tcPr>
            <w:tcW w:w="662" w:type="dxa"/>
            <w:tcMar>
              <w:left w:w="0" w:type="dxa"/>
              <w:right w:w="0" w:type="dxa"/>
            </w:tcMar>
            <w:vAlign w:val="center"/>
          </w:tcPr>
          <w:p w14:paraId="5BECF5E6" w14:textId="77777777" w:rsidR="00C24AC8" w:rsidRPr="00B02EE3" w:rsidRDefault="00C24AC8" w:rsidP="00602155">
            <w:pPr>
              <w:tabs>
                <w:tab w:val="left" w:pos="567"/>
              </w:tabs>
              <w:rPr>
                <w:szCs w:val="22"/>
              </w:rPr>
            </w:pPr>
            <w:r w:rsidRPr="00B02EE3">
              <w:rPr>
                <w:szCs w:val="22"/>
              </w:rPr>
              <w:t>49</w:t>
            </w:r>
          </w:p>
        </w:tc>
        <w:tc>
          <w:tcPr>
            <w:tcW w:w="875" w:type="dxa"/>
            <w:tcMar>
              <w:left w:w="0" w:type="dxa"/>
              <w:right w:w="0" w:type="dxa"/>
            </w:tcMar>
            <w:vAlign w:val="center"/>
          </w:tcPr>
          <w:p w14:paraId="2CA2625B" w14:textId="1AA526D0" w:rsidR="00C24AC8" w:rsidRPr="00B02EE3" w:rsidRDefault="00C24AC8" w:rsidP="00602155">
            <w:pPr>
              <w:tabs>
                <w:tab w:val="left" w:pos="567"/>
              </w:tabs>
              <w:rPr>
                <w:szCs w:val="22"/>
              </w:rPr>
            </w:pPr>
            <w:r w:rsidRPr="00B02EE3">
              <w:rPr>
                <w:szCs w:val="22"/>
              </w:rPr>
              <w:t>4</w:t>
            </w:r>
            <w:r w:rsidR="00F72646" w:rsidRPr="00B02EE3">
              <w:rPr>
                <w:szCs w:val="22"/>
              </w:rPr>
              <w:t>,</w:t>
            </w:r>
            <w:r w:rsidRPr="00B02EE3">
              <w:rPr>
                <w:szCs w:val="22"/>
              </w:rPr>
              <w:t>9</w:t>
            </w:r>
          </w:p>
        </w:tc>
        <w:tc>
          <w:tcPr>
            <w:tcW w:w="876" w:type="dxa"/>
            <w:tcMar>
              <w:left w:w="0" w:type="dxa"/>
              <w:right w:w="0" w:type="dxa"/>
            </w:tcMar>
            <w:vAlign w:val="center"/>
          </w:tcPr>
          <w:p w14:paraId="6CA402D0" w14:textId="315DD875"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5</w:t>
            </w:r>
          </w:p>
        </w:tc>
        <w:tc>
          <w:tcPr>
            <w:tcW w:w="1556" w:type="dxa"/>
            <w:tcMar>
              <w:left w:w="0" w:type="dxa"/>
              <w:right w:w="0" w:type="dxa"/>
            </w:tcMar>
            <w:vAlign w:val="center"/>
          </w:tcPr>
          <w:p w14:paraId="6B0CE9E2" w14:textId="77777777" w:rsidR="00C24AC8" w:rsidRPr="00B02EE3" w:rsidRDefault="00C24AC8" w:rsidP="00602155">
            <w:pPr>
              <w:tabs>
                <w:tab w:val="left" w:pos="567"/>
              </w:tabs>
              <w:rPr>
                <w:szCs w:val="22"/>
              </w:rPr>
            </w:pPr>
            <w:r w:rsidRPr="00B02EE3">
              <w:rPr>
                <w:szCs w:val="22"/>
              </w:rPr>
              <w:t>7</w:t>
            </w:r>
          </w:p>
        </w:tc>
        <w:tc>
          <w:tcPr>
            <w:tcW w:w="851" w:type="dxa"/>
            <w:tcMar>
              <w:left w:w="0" w:type="dxa"/>
              <w:right w:w="0" w:type="dxa"/>
            </w:tcMar>
            <w:vAlign w:val="center"/>
          </w:tcPr>
          <w:p w14:paraId="69757AE9" w14:textId="77777777" w:rsidR="00C24AC8" w:rsidRPr="00B02EE3" w:rsidRDefault="00C24AC8" w:rsidP="00602155">
            <w:pPr>
              <w:tabs>
                <w:tab w:val="left" w:pos="567"/>
              </w:tabs>
              <w:rPr>
                <w:szCs w:val="22"/>
              </w:rPr>
            </w:pPr>
            <w:r w:rsidRPr="00B02EE3">
              <w:rPr>
                <w:szCs w:val="22"/>
              </w:rPr>
              <w:t>416</w:t>
            </w:r>
          </w:p>
        </w:tc>
        <w:tc>
          <w:tcPr>
            <w:tcW w:w="661" w:type="dxa"/>
            <w:tcMar>
              <w:left w:w="0" w:type="dxa"/>
              <w:right w:w="0" w:type="dxa"/>
            </w:tcMar>
            <w:vAlign w:val="center"/>
          </w:tcPr>
          <w:p w14:paraId="5AF92791" w14:textId="77777777" w:rsidR="00C24AC8" w:rsidRPr="00B02EE3" w:rsidRDefault="00C24AC8" w:rsidP="00602155">
            <w:pPr>
              <w:tabs>
                <w:tab w:val="left" w:pos="567"/>
              </w:tabs>
              <w:rPr>
                <w:szCs w:val="22"/>
              </w:rPr>
            </w:pPr>
            <w:r w:rsidRPr="00B02EE3">
              <w:rPr>
                <w:szCs w:val="22"/>
              </w:rPr>
              <w:t>42</w:t>
            </w:r>
          </w:p>
        </w:tc>
        <w:tc>
          <w:tcPr>
            <w:tcW w:w="874" w:type="dxa"/>
            <w:tcMar>
              <w:left w:w="0" w:type="dxa"/>
              <w:right w:w="0" w:type="dxa"/>
            </w:tcMar>
            <w:vAlign w:val="center"/>
          </w:tcPr>
          <w:p w14:paraId="236FC73C" w14:textId="2BC7A8C7" w:rsidR="00C24AC8" w:rsidRPr="00B02EE3" w:rsidRDefault="00C24AC8" w:rsidP="00602155">
            <w:pPr>
              <w:tabs>
                <w:tab w:val="left" w:pos="567"/>
              </w:tabs>
              <w:rPr>
                <w:szCs w:val="22"/>
              </w:rPr>
            </w:pPr>
            <w:r w:rsidRPr="00B02EE3">
              <w:rPr>
                <w:szCs w:val="22"/>
              </w:rPr>
              <w:t>4</w:t>
            </w:r>
            <w:r w:rsidR="00F72646" w:rsidRPr="00B02EE3">
              <w:rPr>
                <w:szCs w:val="22"/>
              </w:rPr>
              <w:t>,</w:t>
            </w:r>
            <w:r w:rsidRPr="00B02EE3">
              <w:rPr>
                <w:szCs w:val="22"/>
              </w:rPr>
              <w:t>2</w:t>
            </w:r>
          </w:p>
        </w:tc>
        <w:tc>
          <w:tcPr>
            <w:tcW w:w="874" w:type="dxa"/>
            <w:tcMar>
              <w:left w:w="0" w:type="dxa"/>
              <w:right w:w="0" w:type="dxa"/>
            </w:tcMar>
            <w:vAlign w:val="center"/>
          </w:tcPr>
          <w:p w14:paraId="123B0F4F" w14:textId="6DB75017"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4</w:t>
            </w:r>
          </w:p>
        </w:tc>
      </w:tr>
      <w:tr w:rsidR="00C24AC8" w:rsidRPr="00B02EE3" w14:paraId="1C999AF6" w14:textId="77777777" w:rsidTr="00F72646">
        <w:trPr>
          <w:trHeight w:val="20"/>
          <w:jc w:val="center"/>
        </w:trPr>
        <w:tc>
          <w:tcPr>
            <w:tcW w:w="1560" w:type="dxa"/>
            <w:tcMar>
              <w:left w:w="0" w:type="dxa"/>
              <w:right w:w="0" w:type="dxa"/>
            </w:tcMar>
            <w:vAlign w:val="center"/>
          </w:tcPr>
          <w:p w14:paraId="327B5E10" w14:textId="77777777" w:rsidR="00C24AC8" w:rsidRPr="00B02EE3" w:rsidRDefault="00C24AC8" w:rsidP="00602155">
            <w:pPr>
              <w:tabs>
                <w:tab w:val="left" w:pos="567"/>
              </w:tabs>
              <w:rPr>
                <w:szCs w:val="22"/>
              </w:rPr>
            </w:pPr>
            <w:r w:rsidRPr="00B02EE3">
              <w:rPr>
                <w:szCs w:val="22"/>
              </w:rPr>
              <w:t>8</w:t>
            </w:r>
          </w:p>
        </w:tc>
        <w:tc>
          <w:tcPr>
            <w:tcW w:w="850" w:type="dxa"/>
            <w:tcMar>
              <w:left w:w="0" w:type="dxa"/>
              <w:right w:w="0" w:type="dxa"/>
            </w:tcMar>
            <w:vAlign w:val="center"/>
          </w:tcPr>
          <w:p w14:paraId="41D46C8C" w14:textId="77777777" w:rsidR="00C24AC8" w:rsidRPr="00B02EE3" w:rsidRDefault="00C24AC8" w:rsidP="00602155">
            <w:pPr>
              <w:tabs>
                <w:tab w:val="left" w:pos="567"/>
              </w:tabs>
              <w:rPr>
                <w:szCs w:val="22"/>
              </w:rPr>
            </w:pPr>
            <w:r w:rsidRPr="00B02EE3">
              <w:rPr>
                <w:szCs w:val="22"/>
              </w:rPr>
              <w:t>560</w:t>
            </w:r>
          </w:p>
        </w:tc>
        <w:tc>
          <w:tcPr>
            <w:tcW w:w="662" w:type="dxa"/>
            <w:tcMar>
              <w:left w:w="0" w:type="dxa"/>
              <w:right w:w="0" w:type="dxa"/>
            </w:tcMar>
            <w:vAlign w:val="center"/>
          </w:tcPr>
          <w:p w14:paraId="0D54FD72" w14:textId="77777777" w:rsidR="00C24AC8" w:rsidRPr="00B02EE3" w:rsidRDefault="00C24AC8" w:rsidP="00602155">
            <w:pPr>
              <w:tabs>
                <w:tab w:val="left" w:pos="567"/>
              </w:tabs>
              <w:rPr>
                <w:szCs w:val="22"/>
              </w:rPr>
            </w:pPr>
            <w:r w:rsidRPr="00B02EE3">
              <w:rPr>
                <w:szCs w:val="22"/>
              </w:rPr>
              <w:t>56</w:t>
            </w:r>
          </w:p>
        </w:tc>
        <w:tc>
          <w:tcPr>
            <w:tcW w:w="875" w:type="dxa"/>
            <w:tcMar>
              <w:left w:w="0" w:type="dxa"/>
              <w:right w:w="0" w:type="dxa"/>
            </w:tcMar>
            <w:vAlign w:val="center"/>
          </w:tcPr>
          <w:p w14:paraId="108BB5F0" w14:textId="0A564D19" w:rsidR="00C24AC8" w:rsidRPr="00B02EE3" w:rsidRDefault="00C24AC8" w:rsidP="00602155">
            <w:pPr>
              <w:tabs>
                <w:tab w:val="left" w:pos="567"/>
              </w:tabs>
              <w:rPr>
                <w:szCs w:val="22"/>
              </w:rPr>
            </w:pPr>
            <w:r w:rsidRPr="00B02EE3">
              <w:rPr>
                <w:szCs w:val="22"/>
              </w:rPr>
              <w:t>5</w:t>
            </w:r>
            <w:r w:rsidR="00F72646" w:rsidRPr="00B02EE3">
              <w:rPr>
                <w:szCs w:val="22"/>
              </w:rPr>
              <w:t>,</w:t>
            </w:r>
            <w:r w:rsidRPr="00B02EE3">
              <w:rPr>
                <w:szCs w:val="22"/>
              </w:rPr>
              <w:t>6</w:t>
            </w:r>
          </w:p>
        </w:tc>
        <w:tc>
          <w:tcPr>
            <w:tcW w:w="876" w:type="dxa"/>
            <w:tcMar>
              <w:left w:w="0" w:type="dxa"/>
              <w:right w:w="0" w:type="dxa"/>
            </w:tcMar>
            <w:vAlign w:val="center"/>
          </w:tcPr>
          <w:p w14:paraId="5ACF8284" w14:textId="2A43EBDF"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6</w:t>
            </w:r>
          </w:p>
        </w:tc>
        <w:tc>
          <w:tcPr>
            <w:tcW w:w="1556" w:type="dxa"/>
            <w:tcMar>
              <w:left w:w="0" w:type="dxa"/>
              <w:right w:w="0" w:type="dxa"/>
            </w:tcMar>
            <w:vAlign w:val="center"/>
          </w:tcPr>
          <w:p w14:paraId="65CEE2FC" w14:textId="77777777" w:rsidR="00C24AC8" w:rsidRPr="00B02EE3" w:rsidRDefault="00C24AC8" w:rsidP="00602155">
            <w:pPr>
              <w:tabs>
                <w:tab w:val="left" w:pos="567"/>
              </w:tabs>
              <w:rPr>
                <w:szCs w:val="22"/>
              </w:rPr>
            </w:pPr>
            <w:r w:rsidRPr="00B02EE3">
              <w:rPr>
                <w:szCs w:val="22"/>
              </w:rPr>
              <w:t>8</w:t>
            </w:r>
          </w:p>
        </w:tc>
        <w:tc>
          <w:tcPr>
            <w:tcW w:w="851" w:type="dxa"/>
            <w:tcMar>
              <w:left w:w="0" w:type="dxa"/>
              <w:right w:w="0" w:type="dxa"/>
            </w:tcMar>
            <w:vAlign w:val="center"/>
          </w:tcPr>
          <w:p w14:paraId="4CE6C001" w14:textId="77777777" w:rsidR="00C24AC8" w:rsidRPr="00B02EE3" w:rsidRDefault="00C24AC8" w:rsidP="00602155">
            <w:pPr>
              <w:tabs>
                <w:tab w:val="left" w:pos="567"/>
              </w:tabs>
              <w:rPr>
                <w:szCs w:val="22"/>
              </w:rPr>
            </w:pPr>
            <w:r w:rsidRPr="00B02EE3">
              <w:rPr>
                <w:szCs w:val="22"/>
              </w:rPr>
              <w:t>476</w:t>
            </w:r>
          </w:p>
        </w:tc>
        <w:tc>
          <w:tcPr>
            <w:tcW w:w="661" w:type="dxa"/>
            <w:tcMar>
              <w:left w:w="0" w:type="dxa"/>
              <w:right w:w="0" w:type="dxa"/>
            </w:tcMar>
            <w:vAlign w:val="center"/>
          </w:tcPr>
          <w:p w14:paraId="4B60B3C4" w14:textId="77777777" w:rsidR="00C24AC8" w:rsidRPr="00B02EE3" w:rsidRDefault="00C24AC8" w:rsidP="00602155">
            <w:pPr>
              <w:tabs>
                <w:tab w:val="left" w:pos="567"/>
              </w:tabs>
              <w:rPr>
                <w:szCs w:val="22"/>
              </w:rPr>
            </w:pPr>
            <w:r w:rsidRPr="00B02EE3">
              <w:rPr>
                <w:szCs w:val="22"/>
              </w:rPr>
              <w:t>48</w:t>
            </w:r>
          </w:p>
        </w:tc>
        <w:tc>
          <w:tcPr>
            <w:tcW w:w="874" w:type="dxa"/>
            <w:tcMar>
              <w:left w:w="0" w:type="dxa"/>
              <w:right w:w="0" w:type="dxa"/>
            </w:tcMar>
            <w:vAlign w:val="center"/>
          </w:tcPr>
          <w:p w14:paraId="57DD3208" w14:textId="7E857ACA" w:rsidR="00C24AC8" w:rsidRPr="00B02EE3" w:rsidRDefault="00C24AC8" w:rsidP="00602155">
            <w:pPr>
              <w:tabs>
                <w:tab w:val="left" w:pos="567"/>
              </w:tabs>
              <w:rPr>
                <w:szCs w:val="22"/>
              </w:rPr>
            </w:pPr>
            <w:r w:rsidRPr="00B02EE3">
              <w:rPr>
                <w:szCs w:val="22"/>
              </w:rPr>
              <w:t>4</w:t>
            </w:r>
            <w:r w:rsidR="00F72646" w:rsidRPr="00B02EE3">
              <w:rPr>
                <w:szCs w:val="22"/>
              </w:rPr>
              <w:t>,</w:t>
            </w:r>
            <w:r w:rsidRPr="00B02EE3">
              <w:rPr>
                <w:szCs w:val="22"/>
              </w:rPr>
              <w:t>8</w:t>
            </w:r>
          </w:p>
        </w:tc>
        <w:tc>
          <w:tcPr>
            <w:tcW w:w="874" w:type="dxa"/>
            <w:tcMar>
              <w:left w:w="0" w:type="dxa"/>
              <w:right w:w="0" w:type="dxa"/>
            </w:tcMar>
            <w:vAlign w:val="center"/>
          </w:tcPr>
          <w:p w14:paraId="5BD52FDA" w14:textId="4FD271D3"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5</w:t>
            </w:r>
          </w:p>
        </w:tc>
      </w:tr>
      <w:tr w:rsidR="00C24AC8" w:rsidRPr="00B02EE3" w14:paraId="3D05DECF" w14:textId="77777777" w:rsidTr="00F72646">
        <w:trPr>
          <w:trHeight w:val="20"/>
          <w:jc w:val="center"/>
        </w:trPr>
        <w:tc>
          <w:tcPr>
            <w:tcW w:w="1560" w:type="dxa"/>
            <w:tcMar>
              <w:left w:w="0" w:type="dxa"/>
              <w:right w:w="0" w:type="dxa"/>
            </w:tcMar>
            <w:vAlign w:val="center"/>
          </w:tcPr>
          <w:p w14:paraId="4BDA7DE6" w14:textId="77777777" w:rsidR="00C24AC8" w:rsidRPr="00B02EE3" w:rsidRDefault="00C24AC8" w:rsidP="00602155">
            <w:pPr>
              <w:tabs>
                <w:tab w:val="left" w:pos="567"/>
              </w:tabs>
              <w:rPr>
                <w:szCs w:val="22"/>
              </w:rPr>
            </w:pPr>
            <w:r w:rsidRPr="00B02EE3">
              <w:rPr>
                <w:szCs w:val="22"/>
              </w:rPr>
              <w:t>9</w:t>
            </w:r>
          </w:p>
        </w:tc>
        <w:tc>
          <w:tcPr>
            <w:tcW w:w="850" w:type="dxa"/>
            <w:tcMar>
              <w:left w:w="0" w:type="dxa"/>
              <w:right w:w="0" w:type="dxa"/>
            </w:tcMar>
            <w:vAlign w:val="center"/>
          </w:tcPr>
          <w:p w14:paraId="181CB2AE" w14:textId="77777777" w:rsidR="00C24AC8" w:rsidRPr="00B02EE3" w:rsidRDefault="00C24AC8" w:rsidP="00602155">
            <w:pPr>
              <w:tabs>
                <w:tab w:val="left" w:pos="567"/>
              </w:tabs>
              <w:rPr>
                <w:szCs w:val="22"/>
              </w:rPr>
            </w:pPr>
            <w:r w:rsidRPr="00B02EE3">
              <w:rPr>
                <w:szCs w:val="22"/>
              </w:rPr>
              <w:t>630</w:t>
            </w:r>
          </w:p>
        </w:tc>
        <w:tc>
          <w:tcPr>
            <w:tcW w:w="662" w:type="dxa"/>
            <w:tcMar>
              <w:left w:w="0" w:type="dxa"/>
              <w:right w:w="0" w:type="dxa"/>
            </w:tcMar>
            <w:vAlign w:val="center"/>
          </w:tcPr>
          <w:p w14:paraId="1FFF73B0" w14:textId="77777777" w:rsidR="00C24AC8" w:rsidRPr="00B02EE3" w:rsidRDefault="00C24AC8" w:rsidP="00602155">
            <w:pPr>
              <w:tabs>
                <w:tab w:val="left" w:pos="567"/>
              </w:tabs>
              <w:rPr>
                <w:szCs w:val="22"/>
              </w:rPr>
            </w:pPr>
            <w:r w:rsidRPr="00B02EE3">
              <w:rPr>
                <w:szCs w:val="22"/>
              </w:rPr>
              <w:t>63</w:t>
            </w:r>
          </w:p>
        </w:tc>
        <w:tc>
          <w:tcPr>
            <w:tcW w:w="875" w:type="dxa"/>
            <w:tcMar>
              <w:left w:w="0" w:type="dxa"/>
              <w:right w:w="0" w:type="dxa"/>
            </w:tcMar>
            <w:vAlign w:val="center"/>
          </w:tcPr>
          <w:p w14:paraId="2605DC70" w14:textId="6E4312FC" w:rsidR="00C24AC8" w:rsidRPr="00B02EE3" w:rsidRDefault="00C24AC8" w:rsidP="00602155">
            <w:pPr>
              <w:tabs>
                <w:tab w:val="left" w:pos="567"/>
              </w:tabs>
              <w:rPr>
                <w:szCs w:val="22"/>
              </w:rPr>
            </w:pPr>
            <w:r w:rsidRPr="00B02EE3">
              <w:rPr>
                <w:szCs w:val="22"/>
              </w:rPr>
              <w:t>6</w:t>
            </w:r>
            <w:r w:rsidR="00F72646" w:rsidRPr="00B02EE3">
              <w:rPr>
                <w:szCs w:val="22"/>
              </w:rPr>
              <w:t>,</w:t>
            </w:r>
            <w:r w:rsidRPr="00B02EE3">
              <w:rPr>
                <w:szCs w:val="22"/>
              </w:rPr>
              <w:t>3</w:t>
            </w:r>
          </w:p>
        </w:tc>
        <w:tc>
          <w:tcPr>
            <w:tcW w:w="876" w:type="dxa"/>
            <w:tcMar>
              <w:left w:w="0" w:type="dxa"/>
              <w:right w:w="0" w:type="dxa"/>
            </w:tcMar>
            <w:vAlign w:val="center"/>
          </w:tcPr>
          <w:p w14:paraId="49E682B0" w14:textId="078B9270"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6</w:t>
            </w:r>
          </w:p>
        </w:tc>
        <w:tc>
          <w:tcPr>
            <w:tcW w:w="1556" w:type="dxa"/>
            <w:tcMar>
              <w:left w:w="0" w:type="dxa"/>
              <w:right w:w="0" w:type="dxa"/>
            </w:tcMar>
            <w:vAlign w:val="center"/>
          </w:tcPr>
          <w:p w14:paraId="2B307726" w14:textId="77777777" w:rsidR="00C24AC8" w:rsidRPr="00B02EE3" w:rsidRDefault="00C24AC8" w:rsidP="00602155">
            <w:pPr>
              <w:tabs>
                <w:tab w:val="left" w:pos="567"/>
              </w:tabs>
              <w:rPr>
                <w:szCs w:val="22"/>
              </w:rPr>
            </w:pPr>
            <w:r w:rsidRPr="00B02EE3">
              <w:rPr>
                <w:szCs w:val="22"/>
              </w:rPr>
              <w:t>9</w:t>
            </w:r>
          </w:p>
        </w:tc>
        <w:tc>
          <w:tcPr>
            <w:tcW w:w="851" w:type="dxa"/>
            <w:tcMar>
              <w:left w:w="0" w:type="dxa"/>
              <w:right w:w="0" w:type="dxa"/>
            </w:tcMar>
            <w:vAlign w:val="center"/>
          </w:tcPr>
          <w:p w14:paraId="7D57C524" w14:textId="77777777" w:rsidR="00C24AC8" w:rsidRPr="00B02EE3" w:rsidRDefault="00C24AC8" w:rsidP="00602155">
            <w:pPr>
              <w:tabs>
                <w:tab w:val="left" w:pos="567"/>
              </w:tabs>
              <w:rPr>
                <w:szCs w:val="22"/>
              </w:rPr>
            </w:pPr>
            <w:r w:rsidRPr="00B02EE3">
              <w:rPr>
                <w:szCs w:val="22"/>
              </w:rPr>
              <w:t>536</w:t>
            </w:r>
          </w:p>
        </w:tc>
        <w:tc>
          <w:tcPr>
            <w:tcW w:w="661" w:type="dxa"/>
            <w:tcMar>
              <w:left w:w="0" w:type="dxa"/>
              <w:right w:w="0" w:type="dxa"/>
            </w:tcMar>
            <w:vAlign w:val="center"/>
          </w:tcPr>
          <w:p w14:paraId="2B32FC34" w14:textId="77777777" w:rsidR="00C24AC8" w:rsidRPr="00B02EE3" w:rsidRDefault="00C24AC8" w:rsidP="00602155">
            <w:pPr>
              <w:tabs>
                <w:tab w:val="left" w:pos="567"/>
              </w:tabs>
              <w:rPr>
                <w:szCs w:val="22"/>
              </w:rPr>
            </w:pPr>
            <w:r w:rsidRPr="00B02EE3">
              <w:rPr>
                <w:szCs w:val="22"/>
              </w:rPr>
              <w:t>54</w:t>
            </w:r>
          </w:p>
        </w:tc>
        <w:tc>
          <w:tcPr>
            <w:tcW w:w="874" w:type="dxa"/>
            <w:tcMar>
              <w:left w:w="0" w:type="dxa"/>
              <w:right w:w="0" w:type="dxa"/>
            </w:tcMar>
            <w:vAlign w:val="center"/>
          </w:tcPr>
          <w:p w14:paraId="5E020FC2" w14:textId="3BF25B06" w:rsidR="00C24AC8" w:rsidRPr="00B02EE3" w:rsidRDefault="00C24AC8" w:rsidP="00602155">
            <w:pPr>
              <w:tabs>
                <w:tab w:val="left" w:pos="567"/>
              </w:tabs>
              <w:rPr>
                <w:szCs w:val="22"/>
              </w:rPr>
            </w:pPr>
            <w:r w:rsidRPr="00B02EE3">
              <w:rPr>
                <w:szCs w:val="22"/>
              </w:rPr>
              <w:t>5</w:t>
            </w:r>
            <w:r w:rsidR="00F72646" w:rsidRPr="00B02EE3">
              <w:rPr>
                <w:szCs w:val="22"/>
              </w:rPr>
              <w:t>,</w:t>
            </w:r>
            <w:r w:rsidRPr="00B02EE3">
              <w:rPr>
                <w:szCs w:val="22"/>
              </w:rPr>
              <w:t>4</w:t>
            </w:r>
          </w:p>
        </w:tc>
        <w:tc>
          <w:tcPr>
            <w:tcW w:w="874" w:type="dxa"/>
            <w:tcMar>
              <w:left w:w="0" w:type="dxa"/>
              <w:right w:w="0" w:type="dxa"/>
            </w:tcMar>
            <w:vAlign w:val="center"/>
          </w:tcPr>
          <w:p w14:paraId="10238083" w14:textId="5BBA335C" w:rsidR="00C24AC8" w:rsidRPr="00B02EE3" w:rsidRDefault="00C24AC8" w:rsidP="00602155">
            <w:pPr>
              <w:tabs>
                <w:tab w:val="left" w:pos="567"/>
              </w:tabs>
              <w:rPr>
                <w:szCs w:val="22"/>
              </w:rPr>
            </w:pPr>
            <w:r w:rsidRPr="00B02EE3">
              <w:rPr>
                <w:szCs w:val="22"/>
              </w:rPr>
              <w:t>0</w:t>
            </w:r>
            <w:r w:rsidR="00F72646" w:rsidRPr="00B02EE3">
              <w:rPr>
                <w:szCs w:val="22"/>
              </w:rPr>
              <w:t>,</w:t>
            </w:r>
            <w:r w:rsidRPr="00B02EE3">
              <w:rPr>
                <w:szCs w:val="22"/>
              </w:rPr>
              <w:t>5</w:t>
            </w:r>
          </w:p>
        </w:tc>
      </w:tr>
    </w:tbl>
    <w:p w14:paraId="1FA41A21" w14:textId="77777777" w:rsidR="00C24AC8" w:rsidRPr="00B02EE3" w:rsidRDefault="00C24AC8" w:rsidP="00C24AC8">
      <w:pPr>
        <w:pStyle w:val="affffffa"/>
        <w:spacing w:after="0"/>
      </w:pPr>
      <w:r w:rsidRPr="00B02EE3">
        <w:t>Заготовка хвороста</w:t>
      </w:r>
    </w:p>
    <w:p w14:paraId="758B3595" w14:textId="77777777" w:rsidR="00C24AC8" w:rsidRPr="00B02EE3" w:rsidRDefault="00C24AC8" w:rsidP="00C24AC8">
      <w:pPr>
        <w:pStyle w:val="affffff6"/>
      </w:pPr>
      <w:r w:rsidRPr="00B02EE3">
        <w:t>При заготовке хвороста осуществляется сбор срезанных тонких стволов диаметром в комле до 4 см малоценных сопутствующих пород, подлежащих вырубке или производстве рубок ухода за молодняками естественного и искусственного происхождения основной лесообразующей породы, на которую ведется хозяйство.</w:t>
      </w:r>
    </w:p>
    <w:p w14:paraId="78938DE9" w14:textId="77777777" w:rsidR="00C24AC8" w:rsidRPr="00B02EE3" w:rsidRDefault="00C24AC8" w:rsidP="00C24AC8">
      <w:pPr>
        <w:pStyle w:val="affffff6"/>
      </w:pPr>
      <w:r w:rsidRPr="00B02EE3">
        <w:t>При заготовке хвороста не допускается спил деревьев и кустарников, их вершин, сучьев и ветвей.</w:t>
      </w:r>
    </w:p>
    <w:p w14:paraId="4FB81C5A" w14:textId="77777777" w:rsidR="00C24AC8" w:rsidRPr="00B02EE3" w:rsidRDefault="00C24AC8" w:rsidP="00C24AC8">
      <w:pPr>
        <w:pStyle w:val="affffff6"/>
      </w:pPr>
      <w:r w:rsidRPr="00B02EE3">
        <w:t xml:space="preserve">Не допускается обрубка сучьев и вершин с </w:t>
      </w:r>
      <w:proofErr w:type="spellStart"/>
      <w:r w:rsidRPr="00B02EE3">
        <w:t>сырорастущих</w:t>
      </w:r>
      <w:proofErr w:type="spellEnd"/>
      <w:r w:rsidRPr="00B02EE3">
        <w:t xml:space="preserve"> деревьев. Заготовка хвороста осуществляется в течение всего года.</w:t>
      </w:r>
    </w:p>
    <w:p w14:paraId="65249A82" w14:textId="77777777" w:rsidR="00C24AC8" w:rsidRPr="00B02EE3" w:rsidRDefault="00C24AC8" w:rsidP="00C24AC8">
      <w:pPr>
        <w:pStyle w:val="affffffa"/>
        <w:spacing w:before="0" w:after="0"/>
        <w:ind w:firstLine="0"/>
      </w:pPr>
      <w:r w:rsidRPr="00B02EE3">
        <w:t>Заготовка валежника</w:t>
      </w:r>
    </w:p>
    <w:p w14:paraId="48486A0F" w14:textId="77777777" w:rsidR="00C24AC8" w:rsidRPr="00B02EE3" w:rsidRDefault="00C24AC8" w:rsidP="00C24AC8">
      <w:pPr>
        <w:pStyle w:val="affffff6"/>
      </w:pPr>
      <w:r w:rsidRPr="00B02EE3">
        <w:t>При заготовке валежника осуществляется сбор лежащих на поверхности земли остатков стволов деревьев, сучьев, не являющихся 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 и других природных явлений.</w:t>
      </w:r>
    </w:p>
    <w:p w14:paraId="1D198C74" w14:textId="77777777" w:rsidR="00C24AC8" w:rsidRPr="00B02EE3" w:rsidRDefault="00C24AC8" w:rsidP="00C24AC8">
      <w:pPr>
        <w:pStyle w:val="affffff6"/>
      </w:pPr>
      <w:r w:rsidRPr="00B02EE3">
        <w:t>Заготовка валежника осуществляется в течение всего года.</w:t>
      </w:r>
    </w:p>
    <w:p w14:paraId="782E1128" w14:textId="77777777" w:rsidR="00C24AC8" w:rsidRPr="00B02EE3" w:rsidRDefault="00C24AC8" w:rsidP="00C24AC8">
      <w:pPr>
        <w:pStyle w:val="affffff6"/>
      </w:pPr>
      <w:r w:rsidRPr="00B02EE3">
        <w:t>При заготовке валежника допускается применение ручного инструмента (ручных пил, топоров, легких бензопил).</w:t>
      </w:r>
    </w:p>
    <w:p w14:paraId="1A5535A0" w14:textId="77777777" w:rsidR="00C24AC8" w:rsidRPr="00B02EE3" w:rsidRDefault="00C24AC8" w:rsidP="00C24AC8">
      <w:pPr>
        <w:pStyle w:val="affffffa"/>
      </w:pPr>
      <w:r w:rsidRPr="00B02EE3">
        <w:t xml:space="preserve">Заготовка веточного корма </w:t>
      </w:r>
    </w:p>
    <w:p w14:paraId="51F70BF9" w14:textId="77777777" w:rsidR="00C24AC8" w:rsidRPr="00B02EE3" w:rsidRDefault="00C24AC8" w:rsidP="00C24AC8">
      <w:pPr>
        <w:pStyle w:val="affffff6"/>
      </w:pPr>
      <w:r w:rsidRPr="00B02EE3">
        <w:t>При заготовке веточного корма осуществляется сбор ветвей толщиной до 1,5 см, заготовленных из побегов лиственных и хвойных пород и предназначенных на корм скоту.</w:t>
      </w:r>
    </w:p>
    <w:p w14:paraId="0D9328ED" w14:textId="77777777" w:rsidR="00C24AC8" w:rsidRPr="00B02EE3" w:rsidRDefault="00C24AC8" w:rsidP="00C24AC8">
      <w:pPr>
        <w:pStyle w:val="affffff6"/>
      </w:pPr>
      <w:r w:rsidRPr="00B02EE3">
        <w:t>Заготавливают веточный корм из побегов лиственных пород в основном летом, хвойных пород - круглогодично.</w:t>
      </w:r>
    </w:p>
    <w:p w14:paraId="6195BAED" w14:textId="77777777" w:rsidR="00C24AC8" w:rsidRPr="00B02EE3" w:rsidRDefault="00C24AC8" w:rsidP="00C24AC8">
      <w:pPr>
        <w:pStyle w:val="affffff6"/>
      </w:pPr>
      <w:r w:rsidRPr="00B02EE3">
        <w:t>Заготовка веточного корма производится со срубленных деревьев при проведении выборочных и сплошных рубок.</w:t>
      </w:r>
    </w:p>
    <w:p w14:paraId="48310418" w14:textId="77777777" w:rsidR="00C24AC8" w:rsidRPr="00B02EE3" w:rsidRDefault="00C24AC8" w:rsidP="00C24AC8">
      <w:pPr>
        <w:pStyle w:val="affffffa"/>
        <w:ind w:firstLine="0"/>
      </w:pPr>
      <w:r w:rsidRPr="00B02EE3">
        <w:t>Заготовка еловых, пихтовых, сосновых лап.</w:t>
      </w:r>
    </w:p>
    <w:p w14:paraId="1B76D913" w14:textId="77777777" w:rsidR="00C24AC8" w:rsidRPr="00B02EE3" w:rsidRDefault="00C24AC8" w:rsidP="00C24AC8">
      <w:pPr>
        <w:pStyle w:val="affffff6"/>
      </w:pPr>
      <w:r w:rsidRPr="00B02EE3">
        <w:t>Заготовка еловых, пихтовых, сосновых лап разрешается только со срубленных деревьев на лесосеках при проведении выборочных и сплошных рубок, за исключением опытных и экспериментальных рубок, отбора модельных деревьев на постоянных пробных площадях в лесах, переданных для осуществления научно-исследовательской деятельности, образовательной деятельности.</w:t>
      </w:r>
    </w:p>
    <w:p w14:paraId="0F241CEA" w14:textId="7F8D20EF" w:rsidR="00C24AC8" w:rsidRPr="00B02EE3" w:rsidRDefault="00C24AC8" w:rsidP="00C24AC8">
      <w:pPr>
        <w:tabs>
          <w:tab w:val="left" w:pos="567"/>
        </w:tabs>
        <w:suppressAutoHyphens/>
        <w:spacing w:line="360" w:lineRule="auto"/>
        <w:jc w:val="right"/>
        <w:rPr>
          <w:iCs/>
          <w:sz w:val="24"/>
        </w:rPr>
      </w:pPr>
      <w:bookmarkStart w:id="463" w:name="_Toc499022641"/>
      <w:bookmarkStart w:id="464" w:name="_Toc508007705"/>
      <w:bookmarkStart w:id="465" w:name="_Toc513811839"/>
      <w:r w:rsidRPr="00B02EE3">
        <w:rPr>
          <w:iCs/>
          <w:sz w:val="24"/>
        </w:rPr>
        <w:t>Таблица 2.3.1.</w:t>
      </w:r>
      <w:r w:rsidR="0059695C" w:rsidRPr="00B02EE3">
        <w:rPr>
          <w:iCs/>
          <w:sz w:val="24"/>
        </w:rPr>
        <w:t>4</w:t>
      </w:r>
    </w:p>
    <w:p w14:paraId="05F5EFED" w14:textId="11513760" w:rsidR="00C24AC8" w:rsidRPr="00B02EE3" w:rsidRDefault="00C24AC8" w:rsidP="00C24AC8">
      <w:pPr>
        <w:tabs>
          <w:tab w:val="left" w:pos="567"/>
        </w:tabs>
        <w:suppressAutoHyphens/>
        <w:spacing w:line="360" w:lineRule="auto"/>
        <w:rPr>
          <w:sz w:val="24"/>
        </w:rPr>
      </w:pPr>
      <w:r w:rsidRPr="00B02EE3">
        <w:rPr>
          <w:sz w:val="24"/>
        </w:rPr>
        <w:t>Выход технической зелени, кг на 1 м</w:t>
      </w:r>
      <w:r w:rsidRPr="00B02EE3">
        <w:rPr>
          <w:sz w:val="24"/>
          <w:vertAlign w:val="superscript"/>
        </w:rPr>
        <w:t>3</w:t>
      </w:r>
      <w:r w:rsidRPr="00B02EE3">
        <w:rPr>
          <w:sz w:val="24"/>
        </w:rPr>
        <w:t xml:space="preserve"> (плотный) стволовой древесины, вырубаемой при рубках для заготовки древесины в сосновых насаждениях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764"/>
        <w:gridCol w:w="639"/>
        <w:gridCol w:w="765"/>
        <w:gridCol w:w="639"/>
        <w:gridCol w:w="765"/>
        <w:gridCol w:w="765"/>
        <w:gridCol w:w="893"/>
        <w:gridCol w:w="639"/>
        <w:gridCol w:w="895"/>
        <w:gridCol w:w="765"/>
        <w:gridCol w:w="893"/>
        <w:gridCol w:w="851"/>
      </w:tblGrid>
      <w:tr w:rsidR="00C24AC8" w:rsidRPr="00B02EE3" w14:paraId="33038A98" w14:textId="77777777" w:rsidTr="00602155">
        <w:trPr>
          <w:jc w:val="center"/>
        </w:trPr>
        <w:tc>
          <w:tcPr>
            <w:tcW w:w="5000" w:type="pct"/>
            <w:gridSpan w:val="13"/>
          </w:tcPr>
          <w:p w14:paraId="47020195" w14:textId="77777777" w:rsidR="00C24AC8" w:rsidRPr="00B02EE3" w:rsidRDefault="00C24AC8" w:rsidP="00602155">
            <w:pPr>
              <w:tabs>
                <w:tab w:val="left" w:pos="567"/>
              </w:tabs>
              <w:suppressAutoHyphens/>
              <w:rPr>
                <w:szCs w:val="22"/>
              </w:rPr>
            </w:pPr>
            <w:r w:rsidRPr="00B02EE3">
              <w:rPr>
                <w:szCs w:val="22"/>
              </w:rPr>
              <w:t>Диаметр на высоте 1,3 м (см)</w:t>
            </w:r>
          </w:p>
        </w:tc>
      </w:tr>
      <w:tr w:rsidR="00C24AC8" w:rsidRPr="00B02EE3" w14:paraId="1BC5EF84" w14:textId="77777777" w:rsidTr="00602155">
        <w:trPr>
          <w:trHeight w:val="264"/>
          <w:jc w:val="center"/>
        </w:trPr>
        <w:tc>
          <w:tcPr>
            <w:tcW w:w="296" w:type="pct"/>
          </w:tcPr>
          <w:p w14:paraId="29E8BE6A" w14:textId="77777777" w:rsidR="00C24AC8" w:rsidRPr="00B02EE3" w:rsidRDefault="00C24AC8" w:rsidP="00602155">
            <w:pPr>
              <w:tabs>
                <w:tab w:val="left" w:pos="567"/>
              </w:tabs>
              <w:suppressAutoHyphens/>
              <w:rPr>
                <w:szCs w:val="22"/>
              </w:rPr>
            </w:pPr>
            <w:r w:rsidRPr="00B02EE3">
              <w:rPr>
                <w:szCs w:val="22"/>
              </w:rPr>
              <w:t>8</w:t>
            </w:r>
          </w:p>
        </w:tc>
        <w:tc>
          <w:tcPr>
            <w:tcW w:w="388" w:type="pct"/>
          </w:tcPr>
          <w:p w14:paraId="60DDB023" w14:textId="77777777" w:rsidR="00C24AC8" w:rsidRPr="00B02EE3" w:rsidRDefault="00C24AC8" w:rsidP="00602155">
            <w:pPr>
              <w:tabs>
                <w:tab w:val="left" w:pos="567"/>
              </w:tabs>
              <w:suppressAutoHyphens/>
              <w:rPr>
                <w:szCs w:val="22"/>
              </w:rPr>
            </w:pPr>
            <w:r w:rsidRPr="00B02EE3">
              <w:rPr>
                <w:szCs w:val="22"/>
              </w:rPr>
              <w:t>12</w:t>
            </w:r>
          </w:p>
        </w:tc>
        <w:tc>
          <w:tcPr>
            <w:tcW w:w="324" w:type="pct"/>
          </w:tcPr>
          <w:p w14:paraId="33BB216E" w14:textId="77777777" w:rsidR="00C24AC8" w:rsidRPr="00B02EE3" w:rsidRDefault="00C24AC8" w:rsidP="00602155">
            <w:pPr>
              <w:tabs>
                <w:tab w:val="left" w:pos="567"/>
              </w:tabs>
              <w:suppressAutoHyphens/>
              <w:rPr>
                <w:szCs w:val="22"/>
              </w:rPr>
            </w:pPr>
            <w:r w:rsidRPr="00B02EE3">
              <w:rPr>
                <w:szCs w:val="22"/>
              </w:rPr>
              <w:t>16</w:t>
            </w:r>
          </w:p>
        </w:tc>
        <w:tc>
          <w:tcPr>
            <w:tcW w:w="388" w:type="pct"/>
          </w:tcPr>
          <w:p w14:paraId="2CFE5653" w14:textId="77777777" w:rsidR="00C24AC8" w:rsidRPr="00B02EE3" w:rsidRDefault="00C24AC8" w:rsidP="00602155">
            <w:pPr>
              <w:tabs>
                <w:tab w:val="left" w:pos="567"/>
              </w:tabs>
              <w:suppressAutoHyphens/>
              <w:rPr>
                <w:szCs w:val="22"/>
              </w:rPr>
            </w:pPr>
            <w:r w:rsidRPr="00B02EE3">
              <w:rPr>
                <w:szCs w:val="22"/>
              </w:rPr>
              <w:t>20</w:t>
            </w:r>
          </w:p>
        </w:tc>
        <w:tc>
          <w:tcPr>
            <w:tcW w:w="324" w:type="pct"/>
          </w:tcPr>
          <w:p w14:paraId="34426E11" w14:textId="77777777" w:rsidR="00C24AC8" w:rsidRPr="00B02EE3" w:rsidRDefault="00C24AC8" w:rsidP="00602155">
            <w:pPr>
              <w:tabs>
                <w:tab w:val="left" w:pos="567"/>
              </w:tabs>
              <w:suppressAutoHyphens/>
              <w:rPr>
                <w:szCs w:val="22"/>
              </w:rPr>
            </w:pPr>
            <w:r w:rsidRPr="00B02EE3">
              <w:rPr>
                <w:szCs w:val="22"/>
              </w:rPr>
              <w:t>24</w:t>
            </w:r>
          </w:p>
        </w:tc>
        <w:tc>
          <w:tcPr>
            <w:tcW w:w="388" w:type="pct"/>
          </w:tcPr>
          <w:p w14:paraId="738559B0" w14:textId="77777777" w:rsidR="00C24AC8" w:rsidRPr="00B02EE3" w:rsidRDefault="00C24AC8" w:rsidP="00602155">
            <w:pPr>
              <w:tabs>
                <w:tab w:val="left" w:pos="567"/>
              </w:tabs>
              <w:suppressAutoHyphens/>
              <w:rPr>
                <w:szCs w:val="22"/>
              </w:rPr>
            </w:pPr>
            <w:r w:rsidRPr="00B02EE3">
              <w:rPr>
                <w:szCs w:val="22"/>
              </w:rPr>
              <w:t>28</w:t>
            </w:r>
          </w:p>
        </w:tc>
        <w:tc>
          <w:tcPr>
            <w:tcW w:w="388" w:type="pct"/>
          </w:tcPr>
          <w:p w14:paraId="5DCEBB22" w14:textId="77777777" w:rsidR="00C24AC8" w:rsidRPr="00B02EE3" w:rsidRDefault="00C24AC8" w:rsidP="00602155">
            <w:pPr>
              <w:tabs>
                <w:tab w:val="left" w:pos="567"/>
              </w:tabs>
              <w:suppressAutoHyphens/>
              <w:rPr>
                <w:szCs w:val="22"/>
              </w:rPr>
            </w:pPr>
            <w:r w:rsidRPr="00B02EE3">
              <w:rPr>
                <w:szCs w:val="22"/>
              </w:rPr>
              <w:t>32</w:t>
            </w:r>
          </w:p>
        </w:tc>
        <w:tc>
          <w:tcPr>
            <w:tcW w:w="453" w:type="pct"/>
          </w:tcPr>
          <w:p w14:paraId="5EEDED7A" w14:textId="77777777" w:rsidR="00C24AC8" w:rsidRPr="00B02EE3" w:rsidRDefault="00C24AC8" w:rsidP="00602155">
            <w:pPr>
              <w:tabs>
                <w:tab w:val="left" w:pos="567"/>
              </w:tabs>
              <w:suppressAutoHyphens/>
              <w:rPr>
                <w:szCs w:val="22"/>
              </w:rPr>
            </w:pPr>
            <w:r w:rsidRPr="00B02EE3">
              <w:rPr>
                <w:szCs w:val="22"/>
              </w:rPr>
              <w:t>36</w:t>
            </w:r>
          </w:p>
        </w:tc>
        <w:tc>
          <w:tcPr>
            <w:tcW w:w="324" w:type="pct"/>
          </w:tcPr>
          <w:p w14:paraId="68BC5143" w14:textId="77777777" w:rsidR="00C24AC8" w:rsidRPr="00B02EE3" w:rsidRDefault="00C24AC8" w:rsidP="00602155">
            <w:pPr>
              <w:tabs>
                <w:tab w:val="left" w:pos="567"/>
              </w:tabs>
              <w:suppressAutoHyphens/>
              <w:rPr>
                <w:szCs w:val="22"/>
              </w:rPr>
            </w:pPr>
            <w:r w:rsidRPr="00B02EE3">
              <w:rPr>
                <w:szCs w:val="22"/>
              </w:rPr>
              <w:t>40</w:t>
            </w:r>
          </w:p>
        </w:tc>
        <w:tc>
          <w:tcPr>
            <w:tcW w:w="454" w:type="pct"/>
          </w:tcPr>
          <w:p w14:paraId="1B865F6B" w14:textId="77777777" w:rsidR="00C24AC8" w:rsidRPr="00B02EE3" w:rsidRDefault="00C24AC8" w:rsidP="00602155">
            <w:pPr>
              <w:tabs>
                <w:tab w:val="left" w:pos="567"/>
              </w:tabs>
              <w:suppressAutoHyphens/>
              <w:rPr>
                <w:szCs w:val="22"/>
              </w:rPr>
            </w:pPr>
            <w:r w:rsidRPr="00B02EE3">
              <w:rPr>
                <w:szCs w:val="22"/>
              </w:rPr>
              <w:t>44</w:t>
            </w:r>
          </w:p>
        </w:tc>
        <w:tc>
          <w:tcPr>
            <w:tcW w:w="388" w:type="pct"/>
          </w:tcPr>
          <w:p w14:paraId="0D074AD0" w14:textId="77777777" w:rsidR="00C24AC8" w:rsidRPr="00B02EE3" w:rsidRDefault="00C24AC8" w:rsidP="00602155">
            <w:pPr>
              <w:tabs>
                <w:tab w:val="left" w:pos="567"/>
              </w:tabs>
              <w:suppressAutoHyphens/>
              <w:rPr>
                <w:szCs w:val="22"/>
              </w:rPr>
            </w:pPr>
            <w:r w:rsidRPr="00B02EE3">
              <w:rPr>
                <w:szCs w:val="22"/>
              </w:rPr>
              <w:t>48</w:t>
            </w:r>
          </w:p>
        </w:tc>
        <w:tc>
          <w:tcPr>
            <w:tcW w:w="453" w:type="pct"/>
          </w:tcPr>
          <w:p w14:paraId="6BCDD737" w14:textId="77777777" w:rsidR="00C24AC8" w:rsidRPr="00B02EE3" w:rsidRDefault="00C24AC8" w:rsidP="00602155">
            <w:pPr>
              <w:tabs>
                <w:tab w:val="left" w:pos="567"/>
              </w:tabs>
              <w:suppressAutoHyphens/>
              <w:rPr>
                <w:szCs w:val="22"/>
              </w:rPr>
            </w:pPr>
            <w:r w:rsidRPr="00B02EE3">
              <w:rPr>
                <w:szCs w:val="22"/>
              </w:rPr>
              <w:t>52</w:t>
            </w:r>
          </w:p>
        </w:tc>
        <w:tc>
          <w:tcPr>
            <w:tcW w:w="431" w:type="pct"/>
          </w:tcPr>
          <w:p w14:paraId="52C64806" w14:textId="77777777" w:rsidR="00C24AC8" w:rsidRPr="00B02EE3" w:rsidRDefault="00C24AC8" w:rsidP="00602155">
            <w:pPr>
              <w:tabs>
                <w:tab w:val="left" w:pos="567"/>
              </w:tabs>
              <w:suppressAutoHyphens/>
              <w:rPr>
                <w:szCs w:val="22"/>
              </w:rPr>
            </w:pPr>
            <w:r w:rsidRPr="00B02EE3">
              <w:rPr>
                <w:szCs w:val="22"/>
              </w:rPr>
              <w:t>56</w:t>
            </w:r>
          </w:p>
        </w:tc>
      </w:tr>
      <w:tr w:rsidR="00C24AC8" w:rsidRPr="00B02EE3" w14:paraId="188FF7E7" w14:textId="77777777" w:rsidTr="00602155">
        <w:trPr>
          <w:jc w:val="center"/>
        </w:trPr>
        <w:tc>
          <w:tcPr>
            <w:tcW w:w="296" w:type="pct"/>
          </w:tcPr>
          <w:p w14:paraId="13824C8F" w14:textId="77777777" w:rsidR="00C24AC8" w:rsidRPr="00B02EE3" w:rsidRDefault="00C24AC8" w:rsidP="00602155">
            <w:pPr>
              <w:tabs>
                <w:tab w:val="left" w:pos="567"/>
              </w:tabs>
              <w:suppressAutoHyphens/>
              <w:rPr>
                <w:szCs w:val="22"/>
              </w:rPr>
            </w:pPr>
            <w:r w:rsidRPr="00B02EE3">
              <w:rPr>
                <w:szCs w:val="22"/>
              </w:rPr>
              <w:t>103</w:t>
            </w:r>
          </w:p>
        </w:tc>
        <w:tc>
          <w:tcPr>
            <w:tcW w:w="388" w:type="pct"/>
          </w:tcPr>
          <w:p w14:paraId="08BFC6DF" w14:textId="77777777" w:rsidR="00C24AC8" w:rsidRPr="00B02EE3" w:rsidRDefault="00C24AC8" w:rsidP="00602155">
            <w:pPr>
              <w:tabs>
                <w:tab w:val="left" w:pos="567"/>
              </w:tabs>
              <w:suppressAutoHyphens/>
              <w:rPr>
                <w:szCs w:val="22"/>
              </w:rPr>
            </w:pPr>
            <w:r w:rsidRPr="00B02EE3">
              <w:rPr>
                <w:szCs w:val="22"/>
              </w:rPr>
              <w:t>78</w:t>
            </w:r>
          </w:p>
        </w:tc>
        <w:tc>
          <w:tcPr>
            <w:tcW w:w="324" w:type="pct"/>
          </w:tcPr>
          <w:p w14:paraId="403CFFFA" w14:textId="77777777" w:rsidR="00C24AC8" w:rsidRPr="00B02EE3" w:rsidRDefault="00C24AC8" w:rsidP="00602155">
            <w:pPr>
              <w:tabs>
                <w:tab w:val="left" w:pos="567"/>
              </w:tabs>
              <w:suppressAutoHyphens/>
              <w:rPr>
                <w:szCs w:val="22"/>
              </w:rPr>
            </w:pPr>
            <w:r w:rsidRPr="00B02EE3">
              <w:rPr>
                <w:szCs w:val="22"/>
              </w:rPr>
              <w:t>64</w:t>
            </w:r>
          </w:p>
        </w:tc>
        <w:tc>
          <w:tcPr>
            <w:tcW w:w="388" w:type="pct"/>
          </w:tcPr>
          <w:p w14:paraId="7F34DEAD" w14:textId="77777777" w:rsidR="00C24AC8" w:rsidRPr="00B02EE3" w:rsidRDefault="00C24AC8" w:rsidP="00602155">
            <w:pPr>
              <w:tabs>
                <w:tab w:val="left" w:pos="567"/>
              </w:tabs>
              <w:suppressAutoHyphens/>
              <w:rPr>
                <w:szCs w:val="22"/>
              </w:rPr>
            </w:pPr>
            <w:r w:rsidRPr="00B02EE3">
              <w:rPr>
                <w:szCs w:val="22"/>
              </w:rPr>
              <w:t>55</w:t>
            </w:r>
          </w:p>
        </w:tc>
        <w:tc>
          <w:tcPr>
            <w:tcW w:w="324" w:type="pct"/>
          </w:tcPr>
          <w:p w14:paraId="2A4F9047" w14:textId="77777777" w:rsidR="00C24AC8" w:rsidRPr="00B02EE3" w:rsidRDefault="00C24AC8" w:rsidP="00602155">
            <w:pPr>
              <w:tabs>
                <w:tab w:val="left" w:pos="567"/>
              </w:tabs>
              <w:suppressAutoHyphens/>
              <w:rPr>
                <w:szCs w:val="22"/>
              </w:rPr>
            </w:pPr>
            <w:r w:rsidRPr="00B02EE3">
              <w:rPr>
                <w:szCs w:val="22"/>
              </w:rPr>
              <w:t>49</w:t>
            </w:r>
          </w:p>
        </w:tc>
        <w:tc>
          <w:tcPr>
            <w:tcW w:w="388" w:type="pct"/>
          </w:tcPr>
          <w:p w14:paraId="495ED054" w14:textId="77777777" w:rsidR="00C24AC8" w:rsidRPr="00B02EE3" w:rsidRDefault="00C24AC8" w:rsidP="00602155">
            <w:pPr>
              <w:tabs>
                <w:tab w:val="left" w:pos="567"/>
              </w:tabs>
              <w:suppressAutoHyphens/>
              <w:rPr>
                <w:szCs w:val="22"/>
              </w:rPr>
            </w:pPr>
            <w:r w:rsidRPr="00B02EE3">
              <w:rPr>
                <w:szCs w:val="22"/>
              </w:rPr>
              <w:t>44</w:t>
            </w:r>
          </w:p>
        </w:tc>
        <w:tc>
          <w:tcPr>
            <w:tcW w:w="388" w:type="pct"/>
          </w:tcPr>
          <w:p w14:paraId="556B0CDE" w14:textId="77777777" w:rsidR="00C24AC8" w:rsidRPr="00B02EE3" w:rsidRDefault="00C24AC8" w:rsidP="00602155">
            <w:pPr>
              <w:tabs>
                <w:tab w:val="left" w:pos="567"/>
              </w:tabs>
              <w:suppressAutoHyphens/>
              <w:rPr>
                <w:szCs w:val="22"/>
              </w:rPr>
            </w:pPr>
            <w:r w:rsidRPr="00B02EE3">
              <w:rPr>
                <w:szCs w:val="22"/>
              </w:rPr>
              <w:t>40</w:t>
            </w:r>
          </w:p>
        </w:tc>
        <w:tc>
          <w:tcPr>
            <w:tcW w:w="453" w:type="pct"/>
          </w:tcPr>
          <w:p w14:paraId="06D97F23" w14:textId="77777777" w:rsidR="00C24AC8" w:rsidRPr="00B02EE3" w:rsidRDefault="00C24AC8" w:rsidP="00602155">
            <w:pPr>
              <w:tabs>
                <w:tab w:val="left" w:pos="567"/>
              </w:tabs>
              <w:suppressAutoHyphens/>
              <w:rPr>
                <w:szCs w:val="22"/>
              </w:rPr>
            </w:pPr>
            <w:r w:rsidRPr="00B02EE3">
              <w:rPr>
                <w:szCs w:val="22"/>
              </w:rPr>
              <w:t>37</w:t>
            </w:r>
          </w:p>
        </w:tc>
        <w:tc>
          <w:tcPr>
            <w:tcW w:w="324" w:type="pct"/>
          </w:tcPr>
          <w:p w14:paraId="60EF1710" w14:textId="77777777" w:rsidR="00C24AC8" w:rsidRPr="00B02EE3" w:rsidRDefault="00C24AC8" w:rsidP="00602155">
            <w:pPr>
              <w:tabs>
                <w:tab w:val="left" w:pos="567"/>
              </w:tabs>
              <w:suppressAutoHyphens/>
              <w:rPr>
                <w:szCs w:val="22"/>
              </w:rPr>
            </w:pPr>
            <w:r w:rsidRPr="00B02EE3">
              <w:rPr>
                <w:szCs w:val="22"/>
              </w:rPr>
              <w:t>35</w:t>
            </w:r>
          </w:p>
        </w:tc>
        <w:tc>
          <w:tcPr>
            <w:tcW w:w="454" w:type="pct"/>
          </w:tcPr>
          <w:p w14:paraId="4F54A73D" w14:textId="77777777" w:rsidR="00C24AC8" w:rsidRPr="00B02EE3" w:rsidRDefault="00C24AC8" w:rsidP="00602155">
            <w:pPr>
              <w:tabs>
                <w:tab w:val="left" w:pos="567"/>
              </w:tabs>
              <w:suppressAutoHyphens/>
              <w:rPr>
                <w:szCs w:val="22"/>
              </w:rPr>
            </w:pPr>
            <w:r w:rsidRPr="00B02EE3">
              <w:rPr>
                <w:szCs w:val="22"/>
              </w:rPr>
              <w:t>33</w:t>
            </w:r>
          </w:p>
        </w:tc>
        <w:tc>
          <w:tcPr>
            <w:tcW w:w="388" w:type="pct"/>
          </w:tcPr>
          <w:p w14:paraId="7DA0B49C" w14:textId="77777777" w:rsidR="00C24AC8" w:rsidRPr="00B02EE3" w:rsidRDefault="00C24AC8" w:rsidP="00602155">
            <w:pPr>
              <w:tabs>
                <w:tab w:val="left" w:pos="567"/>
              </w:tabs>
              <w:suppressAutoHyphens/>
              <w:rPr>
                <w:szCs w:val="22"/>
              </w:rPr>
            </w:pPr>
            <w:r w:rsidRPr="00B02EE3">
              <w:rPr>
                <w:szCs w:val="22"/>
              </w:rPr>
              <w:t>31</w:t>
            </w:r>
          </w:p>
        </w:tc>
        <w:tc>
          <w:tcPr>
            <w:tcW w:w="453" w:type="pct"/>
          </w:tcPr>
          <w:p w14:paraId="193DC2A1" w14:textId="77777777" w:rsidR="00C24AC8" w:rsidRPr="00B02EE3" w:rsidRDefault="00C24AC8" w:rsidP="00602155">
            <w:pPr>
              <w:tabs>
                <w:tab w:val="left" w:pos="567"/>
              </w:tabs>
              <w:suppressAutoHyphens/>
              <w:rPr>
                <w:szCs w:val="22"/>
              </w:rPr>
            </w:pPr>
            <w:r w:rsidRPr="00B02EE3">
              <w:rPr>
                <w:szCs w:val="22"/>
              </w:rPr>
              <w:t>29</w:t>
            </w:r>
          </w:p>
        </w:tc>
        <w:tc>
          <w:tcPr>
            <w:tcW w:w="431" w:type="pct"/>
          </w:tcPr>
          <w:p w14:paraId="71605B00" w14:textId="77777777" w:rsidR="00C24AC8" w:rsidRPr="00B02EE3" w:rsidRDefault="00C24AC8" w:rsidP="00602155">
            <w:pPr>
              <w:tabs>
                <w:tab w:val="left" w:pos="567"/>
              </w:tabs>
              <w:suppressAutoHyphens/>
              <w:rPr>
                <w:szCs w:val="22"/>
              </w:rPr>
            </w:pPr>
            <w:r w:rsidRPr="00B02EE3">
              <w:rPr>
                <w:szCs w:val="22"/>
              </w:rPr>
              <w:t>28</w:t>
            </w:r>
          </w:p>
        </w:tc>
      </w:tr>
    </w:tbl>
    <w:p w14:paraId="662617C8" w14:textId="77777777" w:rsidR="00C24AC8" w:rsidRPr="00B02EE3" w:rsidRDefault="00C24AC8" w:rsidP="00F72646">
      <w:pPr>
        <w:tabs>
          <w:tab w:val="left" w:pos="567"/>
        </w:tabs>
        <w:suppressAutoHyphens/>
        <w:spacing w:before="120" w:line="360" w:lineRule="auto"/>
        <w:ind w:firstLine="709"/>
        <w:jc w:val="both"/>
        <w:rPr>
          <w:sz w:val="20"/>
          <w:szCs w:val="20"/>
        </w:rPr>
      </w:pPr>
      <w:r w:rsidRPr="00B02EE3">
        <w:rPr>
          <w:sz w:val="20"/>
          <w:szCs w:val="20"/>
        </w:rPr>
        <w:t>Примечание:</w:t>
      </w:r>
      <w:r w:rsidRPr="00B02EE3">
        <w:rPr>
          <w:b/>
          <w:sz w:val="20"/>
          <w:szCs w:val="20"/>
        </w:rPr>
        <w:t xml:space="preserve"> </w:t>
      </w:r>
      <w:r w:rsidRPr="00B02EE3">
        <w:rPr>
          <w:sz w:val="20"/>
          <w:szCs w:val="20"/>
        </w:rPr>
        <w:t>Расчет выхода технической зелени не лесосеках типов условия местопроизрастания А2, А3; В2, В3; С2, С3 следует проводить лишь для стволов диаметром более 20 см. Деревья с диаметром менее 20 см. в этих условиях не могут служить объектами для заготовки технической зелени и в расчет не должны включаться.</w:t>
      </w:r>
    </w:p>
    <w:p w14:paraId="5E6B3CB4" w14:textId="77777777" w:rsidR="00C24AC8" w:rsidRPr="00B02EE3" w:rsidRDefault="00C24AC8" w:rsidP="00F72646">
      <w:pPr>
        <w:tabs>
          <w:tab w:val="left" w:pos="567"/>
        </w:tabs>
        <w:suppressAutoHyphens/>
        <w:spacing w:before="120" w:line="360" w:lineRule="auto"/>
        <w:ind w:firstLine="709"/>
        <w:jc w:val="both"/>
        <w:rPr>
          <w:sz w:val="20"/>
          <w:szCs w:val="20"/>
        </w:rPr>
      </w:pPr>
      <w:r w:rsidRPr="00B02EE3">
        <w:rPr>
          <w:sz w:val="20"/>
          <w:szCs w:val="20"/>
        </w:rPr>
        <w:t xml:space="preserve">Древесная зелень – хвоя, липа (почки) и </w:t>
      </w:r>
      <w:proofErr w:type="spellStart"/>
      <w:r w:rsidRPr="00B02EE3">
        <w:rPr>
          <w:sz w:val="20"/>
          <w:szCs w:val="20"/>
        </w:rPr>
        <w:t>недревесные</w:t>
      </w:r>
      <w:proofErr w:type="spellEnd"/>
      <w:r w:rsidRPr="00B02EE3">
        <w:rPr>
          <w:sz w:val="20"/>
          <w:szCs w:val="20"/>
        </w:rPr>
        <w:t xml:space="preserve"> веточки (побеги) диаметром до 0, 8 см. различных древесных и кустарниковых пород, могут использоваться в качестве корма в свежем виде (веточный корм) и сырья для изготовления кормовых витаминных продуктов для животноводства.</w:t>
      </w:r>
      <w:bookmarkStart w:id="466" w:name="_Toc300682993"/>
    </w:p>
    <w:p w14:paraId="5304B88E" w14:textId="6E864A96" w:rsidR="00C24AC8" w:rsidRPr="00B02EE3" w:rsidRDefault="00C24AC8" w:rsidP="00C24AC8">
      <w:pPr>
        <w:tabs>
          <w:tab w:val="left" w:pos="567"/>
        </w:tabs>
        <w:suppressAutoHyphens/>
        <w:spacing w:line="360" w:lineRule="auto"/>
        <w:jc w:val="right"/>
        <w:rPr>
          <w:iCs/>
          <w:sz w:val="24"/>
        </w:rPr>
      </w:pPr>
      <w:r w:rsidRPr="00B02EE3">
        <w:rPr>
          <w:iCs/>
          <w:sz w:val="24"/>
        </w:rPr>
        <w:t xml:space="preserve">Таблица </w:t>
      </w:r>
      <w:bookmarkEnd w:id="466"/>
      <w:r w:rsidRPr="00B02EE3">
        <w:rPr>
          <w:iCs/>
          <w:sz w:val="24"/>
        </w:rPr>
        <w:t>2.3.1.</w:t>
      </w:r>
      <w:r w:rsidR="0059695C" w:rsidRPr="00B02EE3">
        <w:rPr>
          <w:iCs/>
          <w:sz w:val="24"/>
        </w:rPr>
        <w:t>5</w:t>
      </w:r>
    </w:p>
    <w:p w14:paraId="77290064" w14:textId="77777777" w:rsidR="00C24AC8" w:rsidRPr="00B02EE3" w:rsidRDefault="00C24AC8" w:rsidP="00C24AC8">
      <w:pPr>
        <w:tabs>
          <w:tab w:val="left" w:pos="567"/>
        </w:tabs>
        <w:suppressAutoHyphens/>
        <w:spacing w:line="360" w:lineRule="auto"/>
        <w:rPr>
          <w:sz w:val="24"/>
        </w:rPr>
      </w:pPr>
      <w:bookmarkStart w:id="467" w:name="_Toc300682994"/>
      <w:r w:rsidRPr="00B02EE3">
        <w:rPr>
          <w:sz w:val="24"/>
        </w:rPr>
        <w:t>Объем древесной зелени в сосновых, еловых и березовых насаждени</w:t>
      </w:r>
      <w:bookmarkEnd w:id="467"/>
      <w:r w:rsidRPr="00B02EE3">
        <w:rPr>
          <w:sz w:val="24"/>
        </w:rPr>
        <w:t>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275"/>
        <w:gridCol w:w="1275"/>
        <w:gridCol w:w="1417"/>
        <w:gridCol w:w="1189"/>
        <w:gridCol w:w="1575"/>
        <w:gridCol w:w="1598"/>
      </w:tblGrid>
      <w:tr w:rsidR="00C24AC8" w:rsidRPr="00B02EE3" w14:paraId="57FA52D6" w14:textId="77777777" w:rsidTr="00F72646">
        <w:trPr>
          <w:tblHeader/>
          <w:jc w:val="center"/>
        </w:trPr>
        <w:tc>
          <w:tcPr>
            <w:tcW w:w="774" w:type="pct"/>
            <w:vMerge w:val="restart"/>
          </w:tcPr>
          <w:p w14:paraId="7B00F03D" w14:textId="77777777" w:rsidR="00C24AC8" w:rsidRPr="00B02EE3" w:rsidRDefault="00C24AC8" w:rsidP="00602155">
            <w:pPr>
              <w:tabs>
                <w:tab w:val="left" w:pos="567"/>
              </w:tabs>
              <w:suppressAutoHyphens/>
              <w:rPr>
                <w:szCs w:val="22"/>
              </w:rPr>
            </w:pPr>
            <w:r w:rsidRPr="00B02EE3">
              <w:rPr>
                <w:szCs w:val="22"/>
              </w:rPr>
              <w:t>Средняя высота древостоя</w:t>
            </w:r>
          </w:p>
          <w:p w14:paraId="6E0D545C" w14:textId="77777777" w:rsidR="00C24AC8" w:rsidRPr="00B02EE3" w:rsidRDefault="00C24AC8" w:rsidP="00602155">
            <w:pPr>
              <w:tabs>
                <w:tab w:val="left" w:pos="567"/>
              </w:tabs>
              <w:suppressAutoHyphens/>
              <w:rPr>
                <w:szCs w:val="22"/>
              </w:rPr>
            </w:pPr>
            <w:r w:rsidRPr="00B02EE3">
              <w:rPr>
                <w:szCs w:val="22"/>
              </w:rPr>
              <w:t>Н (м)</w:t>
            </w:r>
          </w:p>
        </w:tc>
        <w:tc>
          <w:tcPr>
            <w:tcW w:w="4226" w:type="pct"/>
            <w:gridSpan w:val="6"/>
          </w:tcPr>
          <w:p w14:paraId="106A4589" w14:textId="77777777" w:rsidR="00C24AC8" w:rsidRPr="00B02EE3" w:rsidRDefault="00C24AC8" w:rsidP="00602155">
            <w:pPr>
              <w:tabs>
                <w:tab w:val="left" w:pos="567"/>
              </w:tabs>
              <w:suppressAutoHyphens/>
              <w:rPr>
                <w:szCs w:val="22"/>
              </w:rPr>
            </w:pPr>
            <w:r w:rsidRPr="00B02EE3">
              <w:rPr>
                <w:szCs w:val="22"/>
              </w:rPr>
              <w:t>Объем зелени, тонн</w:t>
            </w:r>
          </w:p>
        </w:tc>
      </w:tr>
      <w:tr w:rsidR="00C24AC8" w:rsidRPr="00B02EE3" w14:paraId="7F03EF99" w14:textId="77777777" w:rsidTr="00F72646">
        <w:trPr>
          <w:tblHeader/>
          <w:jc w:val="center"/>
        </w:trPr>
        <w:tc>
          <w:tcPr>
            <w:tcW w:w="774" w:type="pct"/>
            <w:vMerge/>
          </w:tcPr>
          <w:p w14:paraId="3948D32E" w14:textId="77777777" w:rsidR="00C24AC8" w:rsidRPr="00B02EE3" w:rsidRDefault="00C24AC8" w:rsidP="00602155">
            <w:pPr>
              <w:tabs>
                <w:tab w:val="left" w:pos="567"/>
              </w:tabs>
              <w:suppressAutoHyphens/>
              <w:jc w:val="left"/>
              <w:rPr>
                <w:szCs w:val="22"/>
              </w:rPr>
            </w:pPr>
          </w:p>
        </w:tc>
        <w:tc>
          <w:tcPr>
            <w:tcW w:w="2013" w:type="pct"/>
            <w:gridSpan w:val="3"/>
          </w:tcPr>
          <w:p w14:paraId="39DA53B8" w14:textId="77777777" w:rsidR="00C24AC8" w:rsidRPr="00B02EE3" w:rsidRDefault="00C24AC8" w:rsidP="00602155">
            <w:pPr>
              <w:tabs>
                <w:tab w:val="left" w:pos="567"/>
              </w:tabs>
              <w:suppressAutoHyphens/>
              <w:rPr>
                <w:szCs w:val="22"/>
              </w:rPr>
            </w:pPr>
            <w:r w:rsidRPr="00B02EE3">
              <w:rPr>
                <w:szCs w:val="22"/>
              </w:rPr>
              <w:t>На 1 га при полноте 1,0</w:t>
            </w:r>
          </w:p>
        </w:tc>
        <w:tc>
          <w:tcPr>
            <w:tcW w:w="2213" w:type="pct"/>
            <w:gridSpan w:val="3"/>
          </w:tcPr>
          <w:p w14:paraId="07CA82AE" w14:textId="77777777" w:rsidR="00C24AC8" w:rsidRPr="00B02EE3" w:rsidRDefault="00C24AC8" w:rsidP="00602155">
            <w:pPr>
              <w:tabs>
                <w:tab w:val="left" w:pos="567"/>
              </w:tabs>
              <w:suppressAutoHyphens/>
              <w:rPr>
                <w:szCs w:val="22"/>
              </w:rPr>
            </w:pPr>
            <w:r w:rsidRPr="00B02EE3">
              <w:rPr>
                <w:szCs w:val="22"/>
              </w:rPr>
              <w:t>На 1 м</w:t>
            </w:r>
            <w:r w:rsidRPr="00B02EE3">
              <w:rPr>
                <w:szCs w:val="22"/>
                <w:vertAlign w:val="superscript"/>
              </w:rPr>
              <w:t>3</w:t>
            </w:r>
            <w:r w:rsidRPr="00B02EE3">
              <w:rPr>
                <w:szCs w:val="22"/>
              </w:rPr>
              <w:t>запаса древесины</w:t>
            </w:r>
          </w:p>
        </w:tc>
      </w:tr>
      <w:tr w:rsidR="00C24AC8" w:rsidRPr="00B02EE3" w14:paraId="00C08985" w14:textId="77777777" w:rsidTr="00F72646">
        <w:trPr>
          <w:tblHeader/>
          <w:jc w:val="center"/>
        </w:trPr>
        <w:tc>
          <w:tcPr>
            <w:tcW w:w="774" w:type="pct"/>
            <w:vMerge/>
          </w:tcPr>
          <w:p w14:paraId="550BCF18" w14:textId="77777777" w:rsidR="00C24AC8" w:rsidRPr="00B02EE3" w:rsidRDefault="00C24AC8" w:rsidP="00602155">
            <w:pPr>
              <w:tabs>
                <w:tab w:val="left" w:pos="567"/>
              </w:tabs>
              <w:suppressAutoHyphens/>
              <w:jc w:val="left"/>
              <w:rPr>
                <w:szCs w:val="22"/>
              </w:rPr>
            </w:pPr>
          </w:p>
        </w:tc>
        <w:tc>
          <w:tcPr>
            <w:tcW w:w="647" w:type="pct"/>
          </w:tcPr>
          <w:p w14:paraId="4114B824" w14:textId="77777777" w:rsidR="00C24AC8" w:rsidRPr="00B02EE3" w:rsidRDefault="00C24AC8" w:rsidP="00602155">
            <w:pPr>
              <w:tabs>
                <w:tab w:val="left" w:pos="567"/>
              </w:tabs>
              <w:suppressAutoHyphens/>
              <w:rPr>
                <w:szCs w:val="22"/>
              </w:rPr>
            </w:pPr>
            <w:r w:rsidRPr="00B02EE3">
              <w:rPr>
                <w:szCs w:val="22"/>
              </w:rPr>
              <w:t>сосновые</w:t>
            </w:r>
          </w:p>
        </w:tc>
        <w:tc>
          <w:tcPr>
            <w:tcW w:w="647" w:type="pct"/>
          </w:tcPr>
          <w:p w14:paraId="52E9108C" w14:textId="77777777" w:rsidR="00C24AC8" w:rsidRPr="00B02EE3" w:rsidRDefault="00C24AC8" w:rsidP="00602155">
            <w:pPr>
              <w:tabs>
                <w:tab w:val="left" w:pos="567"/>
              </w:tabs>
              <w:suppressAutoHyphens/>
              <w:rPr>
                <w:szCs w:val="22"/>
              </w:rPr>
            </w:pPr>
            <w:r w:rsidRPr="00B02EE3">
              <w:rPr>
                <w:szCs w:val="22"/>
              </w:rPr>
              <w:t>еловые</w:t>
            </w:r>
          </w:p>
        </w:tc>
        <w:tc>
          <w:tcPr>
            <w:tcW w:w="719" w:type="pct"/>
          </w:tcPr>
          <w:p w14:paraId="522CB209" w14:textId="77777777" w:rsidR="00C24AC8" w:rsidRPr="00B02EE3" w:rsidRDefault="00C24AC8" w:rsidP="00602155">
            <w:pPr>
              <w:tabs>
                <w:tab w:val="left" w:pos="567"/>
              </w:tabs>
              <w:suppressAutoHyphens/>
              <w:rPr>
                <w:szCs w:val="22"/>
              </w:rPr>
            </w:pPr>
            <w:r w:rsidRPr="00B02EE3">
              <w:rPr>
                <w:szCs w:val="22"/>
              </w:rPr>
              <w:t>березовые</w:t>
            </w:r>
          </w:p>
        </w:tc>
        <w:tc>
          <w:tcPr>
            <w:tcW w:w="603" w:type="pct"/>
          </w:tcPr>
          <w:p w14:paraId="17B6E1AF" w14:textId="77777777" w:rsidR="00C24AC8" w:rsidRPr="00B02EE3" w:rsidRDefault="00C24AC8" w:rsidP="00602155">
            <w:pPr>
              <w:tabs>
                <w:tab w:val="left" w:pos="567"/>
              </w:tabs>
              <w:suppressAutoHyphens/>
              <w:rPr>
                <w:szCs w:val="22"/>
              </w:rPr>
            </w:pPr>
            <w:r w:rsidRPr="00B02EE3">
              <w:rPr>
                <w:szCs w:val="22"/>
              </w:rPr>
              <w:t>сосновые</w:t>
            </w:r>
          </w:p>
        </w:tc>
        <w:tc>
          <w:tcPr>
            <w:tcW w:w="799" w:type="pct"/>
          </w:tcPr>
          <w:p w14:paraId="5DFCA4F4" w14:textId="77777777" w:rsidR="00C24AC8" w:rsidRPr="00B02EE3" w:rsidRDefault="00C24AC8" w:rsidP="00602155">
            <w:pPr>
              <w:tabs>
                <w:tab w:val="left" w:pos="567"/>
              </w:tabs>
              <w:suppressAutoHyphens/>
              <w:rPr>
                <w:szCs w:val="22"/>
              </w:rPr>
            </w:pPr>
            <w:r w:rsidRPr="00B02EE3">
              <w:rPr>
                <w:szCs w:val="22"/>
              </w:rPr>
              <w:t>еловые</w:t>
            </w:r>
          </w:p>
        </w:tc>
        <w:tc>
          <w:tcPr>
            <w:tcW w:w="810" w:type="pct"/>
          </w:tcPr>
          <w:p w14:paraId="40510F30" w14:textId="77777777" w:rsidR="00C24AC8" w:rsidRPr="00B02EE3" w:rsidRDefault="00C24AC8" w:rsidP="00602155">
            <w:pPr>
              <w:tabs>
                <w:tab w:val="left" w:pos="567"/>
              </w:tabs>
              <w:suppressAutoHyphens/>
              <w:rPr>
                <w:szCs w:val="22"/>
              </w:rPr>
            </w:pPr>
            <w:r w:rsidRPr="00B02EE3">
              <w:rPr>
                <w:szCs w:val="22"/>
              </w:rPr>
              <w:t>березовые</w:t>
            </w:r>
          </w:p>
        </w:tc>
      </w:tr>
      <w:tr w:rsidR="00C24AC8" w:rsidRPr="00B02EE3" w14:paraId="6DB3FF10" w14:textId="77777777" w:rsidTr="00F72646">
        <w:trPr>
          <w:jc w:val="center"/>
        </w:trPr>
        <w:tc>
          <w:tcPr>
            <w:tcW w:w="774" w:type="pct"/>
          </w:tcPr>
          <w:p w14:paraId="75686810" w14:textId="77777777" w:rsidR="00C24AC8" w:rsidRPr="00B02EE3" w:rsidRDefault="00C24AC8" w:rsidP="00602155">
            <w:pPr>
              <w:tabs>
                <w:tab w:val="left" w:pos="567"/>
              </w:tabs>
              <w:suppressAutoHyphens/>
              <w:rPr>
                <w:szCs w:val="22"/>
              </w:rPr>
            </w:pPr>
            <w:r w:rsidRPr="00B02EE3">
              <w:rPr>
                <w:szCs w:val="22"/>
              </w:rPr>
              <w:t>6</w:t>
            </w:r>
          </w:p>
        </w:tc>
        <w:tc>
          <w:tcPr>
            <w:tcW w:w="647" w:type="pct"/>
          </w:tcPr>
          <w:p w14:paraId="416D2939" w14:textId="77777777" w:rsidR="00C24AC8" w:rsidRPr="00B02EE3" w:rsidRDefault="00C24AC8" w:rsidP="00602155">
            <w:pPr>
              <w:tabs>
                <w:tab w:val="left" w:pos="567"/>
              </w:tabs>
              <w:suppressAutoHyphens/>
              <w:rPr>
                <w:szCs w:val="22"/>
              </w:rPr>
            </w:pPr>
            <w:r w:rsidRPr="00B02EE3">
              <w:rPr>
                <w:szCs w:val="22"/>
              </w:rPr>
              <w:t>9</w:t>
            </w:r>
          </w:p>
        </w:tc>
        <w:tc>
          <w:tcPr>
            <w:tcW w:w="647" w:type="pct"/>
          </w:tcPr>
          <w:p w14:paraId="13D33505" w14:textId="77777777" w:rsidR="00C24AC8" w:rsidRPr="00B02EE3" w:rsidRDefault="00C24AC8" w:rsidP="00602155">
            <w:pPr>
              <w:tabs>
                <w:tab w:val="left" w:pos="567"/>
              </w:tabs>
              <w:suppressAutoHyphens/>
              <w:rPr>
                <w:szCs w:val="22"/>
              </w:rPr>
            </w:pPr>
            <w:r w:rsidRPr="00B02EE3">
              <w:rPr>
                <w:szCs w:val="22"/>
              </w:rPr>
              <w:t>28,6</w:t>
            </w:r>
          </w:p>
        </w:tc>
        <w:tc>
          <w:tcPr>
            <w:tcW w:w="719" w:type="pct"/>
          </w:tcPr>
          <w:p w14:paraId="28A5B4F8" w14:textId="77777777" w:rsidR="00C24AC8" w:rsidRPr="00B02EE3" w:rsidRDefault="00C24AC8" w:rsidP="00602155">
            <w:pPr>
              <w:tabs>
                <w:tab w:val="left" w:pos="567"/>
              </w:tabs>
              <w:suppressAutoHyphens/>
              <w:rPr>
                <w:szCs w:val="22"/>
              </w:rPr>
            </w:pPr>
            <w:r w:rsidRPr="00B02EE3">
              <w:rPr>
                <w:szCs w:val="22"/>
              </w:rPr>
              <w:t>9,1</w:t>
            </w:r>
          </w:p>
        </w:tc>
        <w:tc>
          <w:tcPr>
            <w:tcW w:w="603" w:type="pct"/>
          </w:tcPr>
          <w:p w14:paraId="781C51C0" w14:textId="77777777" w:rsidR="00C24AC8" w:rsidRPr="00B02EE3" w:rsidRDefault="00C24AC8" w:rsidP="00602155">
            <w:pPr>
              <w:tabs>
                <w:tab w:val="left" w:pos="567"/>
              </w:tabs>
              <w:suppressAutoHyphens/>
              <w:rPr>
                <w:szCs w:val="22"/>
              </w:rPr>
            </w:pPr>
            <w:r w:rsidRPr="00B02EE3">
              <w:rPr>
                <w:szCs w:val="22"/>
              </w:rPr>
              <w:t>0,15</w:t>
            </w:r>
          </w:p>
        </w:tc>
        <w:tc>
          <w:tcPr>
            <w:tcW w:w="799" w:type="pct"/>
          </w:tcPr>
          <w:p w14:paraId="717933C6" w14:textId="77777777" w:rsidR="00C24AC8" w:rsidRPr="00B02EE3" w:rsidRDefault="00C24AC8" w:rsidP="00602155">
            <w:pPr>
              <w:tabs>
                <w:tab w:val="left" w:pos="567"/>
              </w:tabs>
              <w:suppressAutoHyphens/>
              <w:rPr>
                <w:szCs w:val="22"/>
              </w:rPr>
            </w:pPr>
            <w:r w:rsidRPr="00B02EE3">
              <w:rPr>
                <w:szCs w:val="22"/>
              </w:rPr>
              <w:t>0,47</w:t>
            </w:r>
          </w:p>
        </w:tc>
        <w:tc>
          <w:tcPr>
            <w:tcW w:w="810" w:type="pct"/>
          </w:tcPr>
          <w:p w14:paraId="51C42B0A" w14:textId="77777777" w:rsidR="00C24AC8" w:rsidRPr="00B02EE3" w:rsidRDefault="00C24AC8" w:rsidP="00602155">
            <w:pPr>
              <w:tabs>
                <w:tab w:val="left" w:pos="567"/>
              </w:tabs>
              <w:suppressAutoHyphens/>
              <w:rPr>
                <w:szCs w:val="22"/>
              </w:rPr>
            </w:pPr>
            <w:r w:rsidRPr="00B02EE3">
              <w:rPr>
                <w:szCs w:val="22"/>
              </w:rPr>
              <w:t>0,18</w:t>
            </w:r>
          </w:p>
        </w:tc>
      </w:tr>
      <w:tr w:rsidR="00C24AC8" w:rsidRPr="00B02EE3" w14:paraId="324B4DC7" w14:textId="77777777" w:rsidTr="00F72646">
        <w:trPr>
          <w:jc w:val="center"/>
        </w:trPr>
        <w:tc>
          <w:tcPr>
            <w:tcW w:w="774" w:type="pct"/>
          </w:tcPr>
          <w:p w14:paraId="2D4D0040" w14:textId="77777777" w:rsidR="00C24AC8" w:rsidRPr="00B02EE3" w:rsidRDefault="00C24AC8" w:rsidP="00602155">
            <w:pPr>
              <w:tabs>
                <w:tab w:val="left" w:pos="567"/>
              </w:tabs>
              <w:suppressAutoHyphens/>
              <w:rPr>
                <w:szCs w:val="22"/>
              </w:rPr>
            </w:pPr>
            <w:r w:rsidRPr="00B02EE3">
              <w:rPr>
                <w:szCs w:val="22"/>
              </w:rPr>
              <w:t>8</w:t>
            </w:r>
          </w:p>
        </w:tc>
        <w:tc>
          <w:tcPr>
            <w:tcW w:w="647" w:type="pct"/>
          </w:tcPr>
          <w:p w14:paraId="7E0F5F67" w14:textId="77777777" w:rsidR="00C24AC8" w:rsidRPr="00B02EE3" w:rsidRDefault="00C24AC8" w:rsidP="00602155">
            <w:pPr>
              <w:tabs>
                <w:tab w:val="left" w:pos="567"/>
              </w:tabs>
              <w:suppressAutoHyphens/>
              <w:rPr>
                <w:szCs w:val="22"/>
              </w:rPr>
            </w:pPr>
            <w:r w:rsidRPr="00B02EE3">
              <w:rPr>
                <w:szCs w:val="22"/>
              </w:rPr>
              <w:t>10,6</w:t>
            </w:r>
          </w:p>
        </w:tc>
        <w:tc>
          <w:tcPr>
            <w:tcW w:w="647" w:type="pct"/>
          </w:tcPr>
          <w:p w14:paraId="2ECBEF8D" w14:textId="77777777" w:rsidR="00C24AC8" w:rsidRPr="00B02EE3" w:rsidRDefault="00C24AC8" w:rsidP="00602155">
            <w:pPr>
              <w:tabs>
                <w:tab w:val="left" w:pos="567"/>
              </w:tabs>
              <w:suppressAutoHyphens/>
              <w:rPr>
                <w:szCs w:val="22"/>
              </w:rPr>
            </w:pPr>
            <w:r w:rsidRPr="00B02EE3">
              <w:rPr>
                <w:szCs w:val="22"/>
              </w:rPr>
              <w:t>32,8</w:t>
            </w:r>
          </w:p>
        </w:tc>
        <w:tc>
          <w:tcPr>
            <w:tcW w:w="719" w:type="pct"/>
          </w:tcPr>
          <w:p w14:paraId="60B1B4E2" w14:textId="77777777" w:rsidR="00C24AC8" w:rsidRPr="00B02EE3" w:rsidRDefault="00C24AC8" w:rsidP="00602155">
            <w:pPr>
              <w:tabs>
                <w:tab w:val="left" w:pos="567"/>
              </w:tabs>
              <w:suppressAutoHyphens/>
              <w:rPr>
                <w:szCs w:val="22"/>
              </w:rPr>
            </w:pPr>
            <w:r w:rsidRPr="00B02EE3">
              <w:rPr>
                <w:szCs w:val="22"/>
              </w:rPr>
              <w:t>11,0</w:t>
            </w:r>
          </w:p>
        </w:tc>
        <w:tc>
          <w:tcPr>
            <w:tcW w:w="603" w:type="pct"/>
          </w:tcPr>
          <w:p w14:paraId="1C7538F1" w14:textId="77777777" w:rsidR="00C24AC8" w:rsidRPr="00B02EE3" w:rsidRDefault="00C24AC8" w:rsidP="00602155">
            <w:pPr>
              <w:tabs>
                <w:tab w:val="left" w:pos="567"/>
              </w:tabs>
              <w:suppressAutoHyphens/>
              <w:rPr>
                <w:szCs w:val="22"/>
              </w:rPr>
            </w:pPr>
            <w:r w:rsidRPr="00B02EE3">
              <w:rPr>
                <w:szCs w:val="22"/>
              </w:rPr>
              <w:t>0,12</w:t>
            </w:r>
          </w:p>
        </w:tc>
        <w:tc>
          <w:tcPr>
            <w:tcW w:w="799" w:type="pct"/>
          </w:tcPr>
          <w:p w14:paraId="58162C2C" w14:textId="77777777" w:rsidR="00C24AC8" w:rsidRPr="00B02EE3" w:rsidRDefault="00C24AC8" w:rsidP="00602155">
            <w:pPr>
              <w:tabs>
                <w:tab w:val="left" w:pos="567"/>
              </w:tabs>
              <w:suppressAutoHyphens/>
              <w:rPr>
                <w:szCs w:val="22"/>
              </w:rPr>
            </w:pPr>
            <w:r w:rsidRPr="00B02EE3">
              <w:rPr>
                <w:szCs w:val="22"/>
              </w:rPr>
              <w:t>0,38</w:t>
            </w:r>
          </w:p>
        </w:tc>
        <w:tc>
          <w:tcPr>
            <w:tcW w:w="810" w:type="pct"/>
          </w:tcPr>
          <w:p w14:paraId="65A97DC8" w14:textId="77777777" w:rsidR="00C24AC8" w:rsidRPr="00B02EE3" w:rsidRDefault="00C24AC8" w:rsidP="00602155">
            <w:pPr>
              <w:tabs>
                <w:tab w:val="left" w:pos="567"/>
              </w:tabs>
              <w:suppressAutoHyphens/>
              <w:rPr>
                <w:szCs w:val="22"/>
              </w:rPr>
            </w:pPr>
            <w:r w:rsidRPr="00B02EE3">
              <w:rPr>
                <w:szCs w:val="22"/>
              </w:rPr>
              <w:t>0,15</w:t>
            </w:r>
          </w:p>
        </w:tc>
      </w:tr>
      <w:tr w:rsidR="00C24AC8" w:rsidRPr="00B02EE3" w14:paraId="52405DF7" w14:textId="77777777" w:rsidTr="00F72646">
        <w:trPr>
          <w:jc w:val="center"/>
        </w:trPr>
        <w:tc>
          <w:tcPr>
            <w:tcW w:w="774" w:type="pct"/>
          </w:tcPr>
          <w:p w14:paraId="0DF3A942" w14:textId="77777777" w:rsidR="00C24AC8" w:rsidRPr="00B02EE3" w:rsidRDefault="00C24AC8" w:rsidP="00602155">
            <w:pPr>
              <w:tabs>
                <w:tab w:val="left" w:pos="567"/>
              </w:tabs>
              <w:suppressAutoHyphens/>
              <w:rPr>
                <w:szCs w:val="22"/>
              </w:rPr>
            </w:pPr>
            <w:r w:rsidRPr="00B02EE3">
              <w:rPr>
                <w:szCs w:val="22"/>
              </w:rPr>
              <w:t>10</w:t>
            </w:r>
          </w:p>
        </w:tc>
        <w:tc>
          <w:tcPr>
            <w:tcW w:w="647" w:type="pct"/>
          </w:tcPr>
          <w:p w14:paraId="57B0F3E9" w14:textId="77777777" w:rsidR="00C24AC8" w:rsidRPr="00B02EE3" w:rsidRDefault="00C24AC8" w:rsidP="00602155">
            <w:pPr>
              <w:tabs>
                <w:tab w:val="left" w:pos="567"/>
              </w:tabs>
              <w:suppressAutoHyphens/>
              <w:rPr>
                <w:szCs w:val="22"/>
              </w:rPr>
            </w:pPr>
            <w:r w:rsidRPr="00B02EE3">
              <w:rPr>
                <w:szCs w:val="22"/>
              </w:rPr>
              <w:t>11,8</w:t>
            </w:r>
          </w:p>
        </w:tc>
        <w:tc>
          <w:tcPr>
            <w:tcW w:w="647" w:type="pct"/>
          </w:tcPr>
          <w:p w14:paraId="3A8A0E8E" w14:textId="77777777" w:rsidR="00C24AC8" w:rsidRPr="00B02EE3" w:rsidRDefault="00C24AC8" w:rsidP="00602155">
            <w:pPr>
              <w:tabs>
                <w:tab w:val="left" w:pos="567"/>
              </w:tabs>
              <w:suppressAutoHyphens/>
              <w:rPr>
                <w:szCs w:val="22"/>
              </w:rPr>
            </w:pPr>
            <w:r w:rsidRPr="00B02EE3">
              <w:rPr>
                <w:szCs w:val="22"/>
              </w:rPr>
              <w:t>36,6</w:t>
            </w:r>
          </w:p>
        </w:tc>
        <w:tc>
          <w:tcPr>
            <w:tcW w:w="719" w:type="pct"/>
          </w:tcPr>
          <w:p w14:paraId="5D5D406A" w14:textId="77777777" w:rsidR="00C24AC8" w:rsidRPr="00B02EE3" w:rsidRDefault="00C24AC8" w:rsidP="00602155">
            <w:pPr>
              <w:tabs>
                <w:tab w:val="left" w:pos="567"/>
              </w:tabs>
              <w:suppressAutoHyphens/>
              <w:rPr>
                <w:szCs w:val="22"/>
              </w:rPr>
            </w:pPr>
            <w:r w:rsidRPr="00B02EE3">
              <w:rPr>
                <w:szCs w:val="22"/>
              </w:rPr>
              <w:t>12,3</w:t>
            </w:r>
          </w:p>
        </w:tc>
        <w:tc>
          <w:tcPr>
            <w:tcW w:w="603" w:type="pct"/>
          </w:tcPr>
          <w:p w14:paraId="5D7D12C0" w14:textId="77777777" w:rsidR="00C24AC8" w:rsidRPr="00B02EE3" w:rsidRDefault="00C24AC8" w:rsidP="00602155">
            <w:pPr>
              <w:tabs>
                <w:tab w:val="left" w:pos="567"/>
              </w:tabs>
              <w:suppressAutoHyphens/>
              <w:rPr>
                <w:szCs w:val="22"/>
              </w:rPr>
            </w:pPr>
            <w:r w:rsidRPr="00B02EE3">
              <w:rPr>
                <w:szCs w:val="22"/>
              </w:rPr>
              <w:t>0,10</w:t>
            </w:r>
          </w:p>
        </w:tc>
        <w:tc>
          <w:tcPr>
            <w:tcW w:w="799" w:type="pct"/>
          </w:tcPr>
          <w:p w14:paraId="22452D56" w14:textId="77777777" w:rsidR="00C24AC8" w:rsidRPr="00B02EE3" w:rsidRDefault="00C24AC8" w:rsidP="00602155">
            <w:pPr>
              <w:tabs>
                <w:tab w:val="left" w:pos="567"/>
              </w:tabs>
              <w:suppressAutoHyphens/>
              <w:rPr>
                <w:szCs w:val="22"/>
              </w:rPr>
            </w:pPr>
            <w:r w:rsidRPr="00B02EE3">
              <w:rPr>
                <w:szCs w:val="22"/>
              </w:rPr>
              <w:t>0,31</w:t>
            </w:r>
          </w:p>
        </w:tc>
        <w:tc>
          <w:tcPr>
            <w:tcW w:w="810" w:type="pct"/>
          </w:tcPr>
          <w:p w14:paraId="52E9110F" w14:textId="77777777" w:rsidR="00C24AC8" w:rsidRPr="00B02EE3" w:rsidRDefault="00C24AC8" w:rsidP="00602155">
            <w:pPr>
              <w:tabs>
                <w:tab w:val="left" w:pos="567"/>
              </w:tabs>
              <w:suppressAutoHyphens/>
              <w:rPr>
                <w:szCs w:val="22"/>
              </w:rPr>
            </w:pPr>
            <w:r w:rsidRPr="00B02EE3">
              <w:rPr>
                <w:szCs w:val="22"/>
              </w:rPr>
              <w:t>0,13</w:t>
            </w:r>
          </w:p>
        </w:tc>
      </w:tr>
      <w:tr w:rsidR="00C24AC8" w:rsidRPr="00B02EE3" w14:paraId="5C2B1113" w14:textId="77777777" w:rsidTr="00F72646">
        <w:trPr>
          <w:jc w:val="center"/>
        </w:trPr>
        <w:tc>
          <w:tcPr>
            <w:tcW w:w="774" w:type="pct"/>
          </w:tcPr>
          <w:p w14:paraId="0A61ADB1" w14:textId="77777777" w:rsidR="00C24AC8" w:rsidRPr="00B02EE3" w:rsidRDefault="00C24AC8" w:rsidP="00602155">
            <w:pPr>
              <w:tabs>
                <w:tab w:val="left" w:pos="567"/>
              </w:tabs>
              <w:suppressAutoHyphens/>
              <w:rPr>
                <w:szCs w:val="22"/>
              </w:rPr>
            </w:pPr>
            <w:r w:rsidRPr="00B02EE3">
              <w:rPr>
                <w:szCs w:val="22"/>
              </w:rPr>
              <w:t>12</w:t>
            </w:r>
          </w:p>
        </w:tc>
        <w:tc>
          <w:tcPr>
            <w:tcW w:w="647" w:type="pct"/>
          </w:tcPr>
          <w:p w14:paraId="6051146C" w14:textId="77777777" w:rsidR="00C24AC8" w:rsidRPr="00B02EE3" w:rsidRDefault="00C24AC8" w:rsidP="00602155">
            <w:pPr>
              <w:tabs>
                <w:tab w:val="left" w:pos="567"/>
              </w:tabs>
              <w:suppressAutoHyphens/>
              <w:rPr>
                <w:szCs w:val="22"/>
              </w:rPr>
            </w:pPr>
            <w:r w:rsidRPr="00B02EE3">
              <w:rPr>
                <w:szCs w:val="22"/>
              </w:rPr>
              <w:t>12,6</w:t>
            </w:r>
          </w:p>
        </w:tc>
        <w:tc>
          <w:tcPr>
            <w:tcW w:w="647" w:type="pct"/>
          </w:tcPr>
          <w:p w14:paraId="21896B1F" w14:textId="77777777" w:rsidR="00C24AC8" w:rsidRPr="00B02EE3" w:rsidRDefault="00C24AC8" w:rsidP="00602155">
            <w:pPr>
              <w:tabs>
                <w:tab w:val="left" w:pos="567"/>
              </w:tabs>
              <w:suppressAutoHyphens/>
              <w:rPr>
                <w:szCs w:val="22"/>
              </w:rPr>
            </w:pPr>
            <w:r w:rsidRPr="00B02EE3">
              <w:rPr>
                <w:szCs w:val="22"/>
              </w:rPr>
              <w:t>39,3</w:t>
            </w:r>
          </w:p>
        </w:tc>
        <w:tc>
          <w:tcPr>
            <w:tcW w:w="719" w:type="pct"/>
          </w:tcPr>
          <w:p w14:paraId="2FDF4FB7" w14:textId="77777777" w:rsidR="00C24AC8" w:rsidRPr="00B02EE3" w:rsidRDefault="00C24AC8" w:rsidP="00602155">
            <w:pPr>
              <w:tabs>
                <w:tab w:val="left" w:pos="567"/>
              </w:tabs>
              <w:suppressAutoHyphens/>
              <w:rPr>
                <w:szCs w:val="22"/>
              </w:rPr>
            </w:pPr>
            <w:r w:rsidRPr="00B02EE3">
              <w:rPr>
                <w:szCs w:val="22"/>
              </w:rPr>
              <w:t>13,2</w:t>
            </w:r>
          </w:p>
        </w:tc>
        <w:tc>
          <w:tcPr>
            <w:tcW w:w="603" w:type="pct"/>
          </w:tcPr>
          <w:p w14:paraId="2501F5F3" w14:textId="77777777" w:rsidR="00C24AC8" w:rsidRPr="00B02EE3" w:rsidRDefault="00C24AC8" w:rsidP="00602155">
            <w:pPr>
              <w:tabs>
                <w:tab w:val="left" w:pos="567"/>
              </w:tabs>
              <w:suppressAutoHyphens/>
              <w:rPr>
                <w:szCs w:val="22"/>
              </w:rPr>
            </w:pPr>
            <w:r w:rsidRPr="00B02EE3">
              <w:rPr>
                <w:szCs w:val="22"/>
              </w:rPr>
              <w:t>0,08</w:t>
            </w:r>
          </w:p>
        </w:tc>
        <w:tc>
          <w:tcPr>
            <w:tcW w:w="799" w:type="pct"/>
          </w:tcPr>
          <w:p w14:paraId="57453648" w14:textId="77777777" w:rsidR="00C24AC8" w:rsidRPr="00B02EE3" w:rsidRDefault="00C24AC8" w:rsidP="00602155">
            <w:pPr>
              <w:tabs>
                <w:tab w:val="left" w:pos="567"/>
              </w:tabs>
              <w:suppressAutoHyphens/>
              <w:rPr>
                <w:szCs w:val="22"/>
              </w:rPr>
            </w:pPr>
            <w:r w:rsidRPr="00B02EE3">
              <w:rPr>
                <w:szCs w:val="22"/>
              </w:rPr>
              <w:t>0,26</w:t>
            </w:r>
          </w:p>
        </w:tc>
        <w:tc>
          <w:tcPr>
            <w:tcW w:w="810" w:type="pct"/>
          </w:tcPr>
          <w:p w14:paraId="15403B2E" w14:textId="77777777" w:rsidR="00C24AC8" w:rsidRPr="00B02EE3" w:rsidRDefault="00C24AC8" w:rsidP="00602155">
            <w:pPr>
              <w:tabs>
                <w:tab w:val="left" w:pos="567"/>
              </w:tabs>
              <w:suppressAutoHyphens/>
              <w:rPr>
                <w:szCs w:val="22"/>
              </w:rPr>
            </w:pPr>
            <w:r w:rsidRPr="00B02EE3">
              <w:rPr>
                <w:szCs w:val="22"/>
              </w:rPr>
              <w:t>0,11</w:t>
            </w:r>
          </w:p>
        </w:tc>
      </w:tr>
      <w:tr w:rsidR="00C24AC8" w:rsidRPr="00B02EE3" w14:paraId="5B2789D5" w14:textId="77777777" w:rsidTr="00F72646">
        <w:trPr>
          <w:jc w:val="center"/>
        </w:trPr>
        <w:tc>
          <w:tcPr>
            <w:tcW w:w="774" w:type="pct"/>
          </w:tcPr>
          <w:p w14:paraId="7B3AFD09" w14:textId="77777777" w:rsidR="00C24AC8" w:rsidRPr="00B02EE3" w:rsidRDefault="00C24AC8" w:rsidP="00602155">
            <w:pPr>
              <w:tabs>
                <w:tab w:val="left" w:pos="567"/>
              </w:tabs>
              <w:suppressAutoHyphens/>
              <w:rPr>
                <w:szCs w:val="22"/>
              </w:rPr>
            </w:pPr>
            <w:r w:rsidRPr="00B02EE3">
              <w:rPr>
                <w:szCs w:val="22"/>
              </w:rPr>
              <w:t>14</w:t>
            </w:r>
          </w:p>
        </w:tc>
        <w:tc>
          <w:tcPr>
            <w:tcW w:w="647" w:type="pct"/>
          </w:tcPr>
          <w:p w14:paraId="210A3B22" w14:textId="77777777" w:rsidR="00C24AC8" w:rsidRPr="00B02EE3" w:rsidRDefault="00C24AC8" w:rsidP="00602155">
            <w:pPr>
              <w:tabs>
                <w:tab w:val="left" w:pos="567"/>
              </w:tabs>
              <w:suppressAutoHyphens/>
              <w:rPr>
                <w:szCs w:val="22"/>
              </w:rPr>
            </w:pPr>
            <w:r w:rsidRPr="00B02EE3">
              <w:rPr>
                <w:szCs w:val="22"/>
              </w:rPr>
              <w:t>13,2</w:t>
            </w:r>
          </w:p>
        </w:tc>
        <w:tc>
          <w:tcPr>
            <w:tcW w:w="647" w:type="pct"/>
          </w:tcPr>
          <w:p w14:paraId="208B3A61" w14:textId="77777777" w:rsidR="00C24AC8" w:rsidRPr="00B02EE3" w:rsidRDefault="00C24AC8" w:rsidP="00602155">
            <w:pPr>
              <w:tabs>
                <w:tab w:val="left" w:pos="567"/>
              </w:tabs>
              <w:suppressAutoHyphens/>
              <w:rPr>
                <w:szCs w:val="22"/>
              </w:rPr>
            </w:pPr>
            <w:r w:rsidRPr="00B02EE3">
              <w:rPr>
                <w:szCs w:val="22"/>
              </w:rPr>
              <w:t>41,1</w:t>
            </w:r>
          </w:p>
        </w:tc>
        <w:tc>
          <w:tcPr>
            <w:tcW w:w="719" w:type="pct"/>
          </w:tcPr>
          <w:p w14:paraId="184B6977" w14:textId="77777777" w:rsidR="00C24AC8" w:rsidRPr="00B02EE3" w:rsidRDefault="00C24AC8" w:rsidP="00602155">
            <w:pPr>
              <w:tabs>
                <w:tab w:val="left" w:pos="567"/>
              </w:tabs>
              <w:suppressAutoHyphens/>
              <w:rPr>
                <w:szCs w:val="22"/>
              </w:rPr>
            </w:pPr>
            <w:r w:rsidRPr="00B02EE3">
              <w:rPr>
                <w:szCs w:val="22"/>
              </w:rPr>
              <w:t>13,9</w:t>
            </w:r>
          </w:p>
        </w:tc>
        <w:tc>
          <w:tcPr>
            <w:tcW w:w="603" w:type="pct"/>
          </w:tcPr>
          <w:p w14:paraId="2019C5FC" w14:textId="77777777" w:rsidR="00C24AC8" w:rsidRPr="00B02EE3" w:rsidRDefault="00C24AC8" w:rsidP="00602155">
            <w:pPr>
              <w:tabs>
                <w:tab w:val="left" w:pos="567"/>
              </w:tabs>
              <w:suppressAutoHyphens/>
              <w:rPr>
                <w:szCs w:val="22"/>
              </w:rPr>
            </w:pPr>
            <w:r w:rsidRPr="00B02EE3">
              <w:rPr>
                <w:szCs w:val="22"/>
              </w:rPr>
              <w:t>0,07</w:t>
            </w:r>
          </w:p>
        </w:tc>
        <w:tc>
          <w:tcPr>
            <w:tcW w:w="799" w:type="pct"/>
          </w:tcPr>
          <w:p w14:paraId="17CD2087" w14:textId="77777777" w:rsidR="00C24AC8" w:rsidRPr="00B02EE3" w:rsidRDefault="00C24AC8" w:rsidP="00602155">
            <w:pPr>
              <w:tabs>
                <w:tab w:val="left" w:pos="567"/>
              </w:tabs>
              <w:suppressAutoHyphens/>
              <w:rPr>
                <w:szCs w:val="22"/>
              </w:rPr>
            </w:pPr>
            <w:r w:rsidRPr="00B02EE3">
              <w:rPr>
                <w:szCs w:val="22"/>
              </w:rPr>
              <w:t>0,22</w:t>
            </w:r>
          </w:p>
        </w:tc>
        <w:tc>
          <w:tcPr>
            <w:tcW w:w="810" w:type="pct"/>
          </w:tcPr>
          <w:p w14:paraId="33659590" w14:textId="77777777" w:rsidR="00C24AC8" w:rsidRPr="00B02EE3" w:rsidRDefault="00C24AC8" w:rsidP="00602155">
            <w:pPr>
              <w:tabs>
                <w:tab w:val="left" w:pos="567"/>
              </w:tabs>
              <w:suppressAutoHyphens/>
              <w:rPr>
                <w:szCs w:val="22"/>
              </w:rPr>
            </w:pPr>
            <w:r w:rsidRPr="00B02EE3">
              <w:rPr>
                <w:szCs w:val="22"/>
              </w:rPr>
              <w:t>0,09</w:t>
            </w:r>
          </w:p>
        </w:tc>
      </w:tr>
      <w:tr w:rsidR="00C24AC8" w:rsidRPr="00B02EE3" w14:paraId="5E85B80C" w14:textId="77777777" w:rsidTr="00F72646">
        <w:trPr>
          <w:jc w:val="center"/>
        </w:trPr>
        <w:tc>
          <w:tcPr>
            <w:tcW w:w="774" w:type="pct"/>
          </w:tcPr>
          <w:p w14:paraId="16DF8606" w14:textId="77777777" w:rsidR="00C24AC8" w:rsidRPr="00B02EE3" w:rsidRDefault="00C24AC8" w:rsidP="00602155">
            <w:pPr>
              <w:tabs>
                <w:tab w:val="left" w:pos="567"/>
              </w:tabs>
              <w:suppressAutoHyphens/>
              <w:rPr>
                <w:szCs w:val="22"/>
              </w:rPr>
            </w:pPr>
            <w:r w:rsidRPr="00B02EE3">
              <w:rPr>
                <w:szCs w:val="22"/>
              </w:rPr>
              <w:t>16</w:t>
            </w:r>
          </w:p>
        </w:tc>
        <w:tc>
          <w:tcPr>
            <w:tcW w:w="647" w:type="pct"/>
          </w:tcPr>
          <w:p w14:paraId="18255F43" w14:textId="77777777" w:rsidR="00C24AC8" w:rsidRPr="00B02EE3" w:rsidRDefault="00C24AC8" w:rsidP="00602155">
            <w:pPr>
              <w:tabs>
                <w:tab w:val="left" w:pos="567"/>
              </w:tabs>
              <w:suppressAutoHyphens/>
              <w:rPr>
                <w:szCs w:val="22"/>
              </w:rPr>
            </w:pPr>
            <w:r w:rsidRPr="00B02EE3">
              <w:rPr>
                <w:szCs w:val="22"/>
              </w:rPr>
              <w:t>13,6</w:t>
            </w:r>
          </w:p>
        </w:tc>
        <w:tc>
          <w:tcPr>
            <w:tcW w:w="647" w:type="pct"/>
          </w:tcPr>
          <w:p w14:paraId="6CC440F7" w14:textId="77777777" w:rsidR="00C24AC8" w:rsidRPr="00B02EE3" w:rsidRDefault="00C24AC8" w:rsidP="00602155">
            <w:pPr>
              <w:tabs>
                <w:tab w:val="left" w:pos="567"/>
              </w:tabs>
              <w:suppressAutoHyphens/>
              <w:rPr>
                <w:szCs w:val="22"/>
              </w:rPr>
            </w:pPr>
            <w:r w:rsidRPr="00B02EE3">
              <w:rPr>
                <w:szCs w:val="22"/>
              </w:rPr>
              <w:t>42,3</w:t>
            </w:r>
          </w:p>
        </w:tc>
        <w:tc>
          <w:tcPr>
            <w:tcW w:w="719" w:type="pct"/>
          </w:tcPr>
          <w:p w14:paraId="3FFD2357" w14:textId="77777777" w:rsidR="00C24AC8" w:rsidRPr="00B02EE3" w:rsidRDefault="00C24AC8" w:rsidP="00602155">
            <w:pPr>
              <w:tabs>
                <w:tab w:val="left" w:pos="567"/>
              </w:tabs>
              <w:suppressAutoHyphens/>
              <w:rPr>
                <w:szCs w:val="22"/>
              </w:rPr>
            </w:pPr>
            <w:r w:rsidRPr="00B02EE3">
              <w:rPr>
                <w:szCs w:val="22"/>
              </w:rPr>
              <w:t>14,3</w:t>
            </w:r>
          </w:p>
        </w:tc>
        <w:tc>
          <w:tcPr>
            <w:tcW w:w="603" w:type="pct"/>
          </w:tcPr>
          <w:p w14:paraId="6D4191C0" w14:textId="77777777" w:rsidR="00C24AC8" w:rsidRPr="00B02EE3" w:rsidRDefault="00C24AC8" w:rsidP="00602155">
            <w:pPr>
              <w:tabs>
                <w:tab w:val="left" w:pos="567"/>
              </w:tabs>
              <w:suppressAutoHyphens/>
              <w:rPr>
                <w:szCs w:val="22"/>
              </w:rPr>
            </w:pPr>
            <w:r w:rsidRPr="00B02EE3">
              <w:rPr>
                <w:szCs w:val="22"/>
              </w:rPr>
              <w:t>0,06</w:t>
            </w:r>
          </w:p>
        </w:tc>
        <w:tc>
          <w:tcPr>
            <w:tcW w:w="799" w:type="pct"/>
          </w:tcPr>
          <w:p w14:paraId="07816817" w14:textId="77777777" w:rsidR="00C24AC8" w:rsidRPr="00B02EE3" w:rsidRDefault="00C24AC8" w:rsidP="00602155">
            <w:pPr>
              <w:tabs>
                <w:tab w:val="left" w:pos="567"/>
              </w:tabs>
              <w:suppressAutoHyphens/>
              <w:rPr>
                <w:szCs w:val="22"/>
              </w:rPr>
            </w:pPr>
            <w:r w:rsidRPr="00B02EE3">
              <w:rPr>
                <w:szCs w:val="22"/>
              </w:rPr>
              <w:t>0,18</w:t>
            </w:r>
          </w:p>
        </w:tc>
        <w:tc>
          <w:tcPr>
            <w:tcW w:w="810" w:type="pct"/>
          </w:tcPr>
          <w:p w14:paraId="0A82FF38" w14:textId="77777777" w:rsidR="00C24AC8" w:rsidRPr="00B02EE3" w:rsidRDefault="00C24AC8" w:rsidP="00602155">
            <w:pPr>
              <w:tabs>
                <w:tab w:val="left" w:pos="567"/>
              </w:tabs>
              <w:suppressAutoHyphens/>
              <w:rPr>
                <w:szCs w:val="22"/>
              </w:rPr>
            </w:pPr>
            <w:r w:rsidRPr="00B02EE3">
              <w:rPr>
                <w:szCs w:val="22"/>
              </w:rPr>
              <w:t>0,08</w:t>
            </w:r>
          </w:p>
        </w:tc>
      </w:tr>
      <w:tr w:rsidR="00C24AC8" w:rsidRPr="00B02EE3" w14:paraId="4FCC3868" w14:textId="77777777" w:rsidTr="00F72646">
        <w:trPr>
          <w:jc w:val="center"/>
        </w:trPr>
        <w:tc>
          <w:tcPr>
            <w:tcW w:w="774" w:type="pct"/>
          </w:tcPr>
          <w:p w14:paraId="4AF280BF" w14:textId="77777777" w:rsidR="00C24AC8" w:rsidRPr="00B02EE3" w:rsidRDefault="00C24AC8" w:rsidP="00602155">
            <w:pPr>
              <w:tabs>
                <w:tab w:val="left" w:pos="567"/>
              </w:tabs>
              <w:suppressAutoHyphens/>
              <w:rPr>
                <w:szCs w:val="22"/>
              </w:rPr>
            </w:pPr>
            <w:r w:rsidRPr="00B02EE3">
              <w:rPr>
                <w:szCs w:val="22"/>
              </w:rPr>
              <w:t>18</w:t>
            </w:r>
          </w:p>
        </w:tc>
        <w:tc>
          <w:tcPr>
            <w:tcW w:w="647" w:type="pct"/>
          </w:tcPr>
          <w:p w14:paraId="5441F7CD" w14:textId="77777777" w:rsidR="00C24AC8" w:rsidRPr="00B02EE3" w:rsidRDefault="00C24AC8" w:rsidP="00602155">
            <w:pPr>
              <w:tabs>
                <w:tab w:val="left" w:pos="567"/>
              </w:tabs>
              <w:suppressAutoHyphens/>
              <w:rPr>
                <w:szCs w:val="22"/>
              </w:rPr>
            </w:pPr>
            <w:r w:rsidRPr="00B02EE3">
              <w:rPr>
                <w:szCs w:val="22"/>
              </w:rPr>
              <w:t>13,9</w:t>
            </w:r>
          </w:p>
        </w:tc>
        <w:tc>
          <w:tcPr>
            <w:tcW w:w="647" w:type="pct"/>
          </w:tcPr>
          <w:p w14:paraId="01CC5A34" w14:textId="77777777" w:rsidR="00C24AC8" w:rsidRPr="00B02EE3" w:rsidRDefault="00C24AC8" w:rsidP="00602155">
            <w:pPr>
              <w:tabs>
                <w:tab w:val="left" w:pos="567"/>
              </w:tabs>
              <w:suppressAutoHyphens/>
              <w:rPr>
                <w:szCs w:val="22"/>
              </w:rPr>
            </w:pPr>
            <w:r w:rsidRPr="00B02EE3">
              <w:rPr>
                <w:szCs w:val="22"/>
              </w:rPr>
              <w:t>42,8</w:t>
            </w:r>
          </w:p>
        </w:tc>
        <w:tc>
          <w:tcPr>
            <w:tcW w:w="719" w:type="pct"/>
          </w:tcPr>
          <w:p w14:paraId="17AD317E" w14:textId="77777777" w:rsidR="00C24AC8" w:rsidRPr="00B02EE3" w:rsidRDefault="00C24AC8" w:rsidP="00602155">
            <w:pPr>
              <w:tabs>
                <w:tab w:val="left" w:pos="567"/>
              </w:tabs>
              <w:suppressAutoHyphens/>
              <w:rPr>
                <w:szCs w:val="22"/>
              </w:rPr>
            </w:pPr>
            <w:r w:rsidRPr="00B02EE3">
              <w:rPr>
                <w:szCs w:val="22"/>
              </w:rPr>
              <w:t>14,5</w:t>
            </w:r>
          </w:p>
        </w:tc>
        <w:tc>
          <w:tcPr>
            <w:tcW w:w="603" w:type="pct"/>
          </w:tcPr>
          <w:p w14:paraId="6A5075E1" w14:textId="77777777" w:rsidR="00C24AC8" w:rsidRPr="00B02EE3" w:rsidRDefault="00C24AC8" w:rsidP="00602155">
            <w:pPr>
              <w:tabs>
                <w:tab w:val="left" w:pos="567"/>
              </w:tabs>
              <w:suppressAutoHyphens/>
              <w:rPr>
                <w:szCs w:val="22"/>
              </w:rPr>
            </w:pPr>
            <w:r w:rsidRPr="00B02EE3">
              <w:rPr>
                <w:szCs w:val="22"/>
              </w:rPr>
              <w:t>0,05</w:t>
            </w:r>
          </w:p>
        </w:tc>
        <w:tc>
          <w:tcPr>
            <w:tcW w:w="799" w:type="pct"/>
          </w:tcPr>
          <w:p w14:paraId="2BC7380B" w14:textId="77777777" w:rsidR="00C24AC8" w:rsidRPr="00B02EE3" w:rsidRDefault="00C24AC8" w:rsidP="00602155">
            <w:pPr>
              <w:tabs>
                <w:tab w:val="left" w:pos="567"/>
              </w:tabs>
              <w:suppressAutoHyphens/>
              <w:rPr>
                <w:szCs w:val="22"/>
              </w:rPr>
            </w:pPr>
            <w:r w:rsidRPr="00B02EE3">
              <w:rPr>
                <w:szCs w:val="22"/>
              </w:rPr>
              <w:t>0,15</w:t>
            </w:r>
          </w:p>
        </w:tc>
        <w:tc>
          <w:tcPr>
            <w:tcW w:w="810" w:type="pct"/>
          </w:tcPr>
          <w:p w14:paraId="14BDC8C7" w14:textId="77777777" w:rsidR="00C24AC8" w:rsidRPr="00B02EE3" w:rsidRDefault="00C24AC8" w:rsidP="00602155">
            <w:pPr>
              <w:tabs>
                <w:tab w:val="left" w:pos="567"/>
              </w:tabs>
              <w:suppressAutoHyphens/>
              <w:rPr>
                <w:szCs w:val="22"/>
              </w:rPr>
            </w:pPr>
            <w:r w:rsidRPr="00B02EE3">
              <w:rPr>
                <w:szCs w:val="22"/>
              </w:rPr>
              <w:t>0,07</w:t>
            </w:r>
          </w:p>
        </w:tc>
      </w:tr>
      <w:tr w:rsidR="00C24AC8" w:rsidRPr="00B02EE3" w14:paraId="2C191C7C" w14:textId="77777777" w:rsidTr="00F72646">
        <w:trPr>
          <w:jc w:val="center"/>
        </w:trPr>
        <w:tc>
          <w:tcPr>
            <w:tcW w:w="774" w:type="pct"/>
          </w:tcPr>
          <w:p w14:paraId="689CDDDF" w14:textId="77777777" w:rsidR="00C24AC8" w:rsidRPr="00B02EE3" w:rsidRDefault="00C24AC8" w:rsidP="00602155">
            <w:pPr>
              <w:tabs>
                <w:tab w:val="left" w:pos="567"/>
              </w:tabs>
              <w:suppressAutoHyphens/>
              <w:rPr>
                <w:szCs w:val="22"/>
              </w:rPr>
            </w:pPr>
            <w:r w:rsidRPr="00B02EE3">
              <w:rPr>
                <w:szCs w:val="22"/>
              </w:rPr>
              <w:t>20</w:t>
            </w:r>
          </w:p>
        </w:tc>
        <w:tc>
          <w:tcPr>
            <w:tcW w:w="647" w:type="pct"/>
          </w:tcPr>
          <w:p w14:paraId="64F8AA06" w14:textId="77777777" w:rsidR="00C24AC8" w:rsidRPr="00B02EE3" w:rsidRDefault="00C24AC8" w:rsidP="00602155">
            <w:pPr>
              <w:tabs>
                <w:tab w:val="left" w:pos="567"/>
              </w:tabs>
              <w:suppressAutoHyphens/>
              <w:rPr>
                <w:szCs w:val="22"/>
              </w:rPr>
            </w:pPr>
            <w:r w:rsidRPr="00B02EE3">
              <w:rPr>
                <w:szCs w:val="22"/>
              </w:rPr>
              <w:t>14,0</w:t>
            </w:r>
          </w:p>
        </w:tc>
        <w:tc>
          <w:tcPr>
            <w:tcW w:w="647" w:type="pct"/>
          </w:tcPr>
          <w:p w14:paraId="329F853E" w14:textId="77777777" w:rsidR="00C24AC8" w:rsidRPr="00B02EE3" w:rsidRDefault="00C24AC8" w:rsidP="00602155">
            <w:pPr>
              <w:tabs>
                <w:tab w:val="left" w:pos="567"/>
              </w:tabs>
              <w:suppressAutoHyphens/>
              <w:rPr>
                <w:szCs w:val="22"/>
              </w:rPr>
            </w:pPr>
            <w:r w:rsidRPr="00B02EE3">
              <w:rPr>
                <w:szCs w:val="22"/>
              </w:rPr>
              <w:t>43,0</w:t>
            </w:r>
          </w:p>
        </w:tc>
        <w:tc>
          <w:tcPr>
            <w:tcW w:w="719" w:type="pct"/>
          </w:tcPr>
          <w:p w14:paraId="2CC765EE" w14:textId="77777777" w:rsidR="00C24AC8" w:rsidRPr="00B02EE3" w:rsidRDefault="00C24AC8" w:rsidP="00602155">
            <w:pPr>
              <w:tabs>
                <w:tab w:val="left" w:pos="567"/>
              </w:tabs>
              <w:suppressAutoHyphens/>
              <w:rPr>
                <w:szCs w:val="22"/>
              </w:rPr>
            </w:pPr>
            <w:r w:rsidRPr="00B02EE3">
              <w:rPr>
                <w:szCs w:val="22"/>
              </w:rPr>
              <w:t>14,5</w:t>
            </w:r>
          </w:p>
        </w:tc>
        <w:tc>
          <w:tcPr>
            <w:tcW w:w="603" w:type="pct"/>
          </w:tcPr>
          <w:p w14:paraId="789E1D18" w14:textId="77777777" w:rsidR="00C24AC8" w:rsidRPr="00B02EE3" w:rsidRDefault="00C24AC8" w:rsidP="00602155">
            <w:pPr>
              <w:tabs>
                <w:tab w:val="left" w:pos="567"/>
              </w:tabs>
              <w:suppressAutoHyphens/>
              <w:rPr>
                <w:szCs w:val="22"/>
              </w:rPr>
            </w:pPr>
            <w:r w:rsidRPr="00B02EE3">
              <w:rPr>
                <w:szCs w:val="22"/>
              </w:rPr>
              <w:t>0,04</w:t>
            </w:r>
          </w:p>
        </w:tc>
        <w:tc>
          <w:tcPr>
            <w:tcW w:w="799" w:type="pct"/>
          </w:tcPr>
          <w:p w14:paraId="64CF266A" w14:textId="77777777" w:rsidR="00C24AC8" w:rsidRPr="00B02EE3" w:rsidRDefault="00C24AC8" w:rsidP="00602155">
            <w:pPr>
              <w:tabs>
                <w:tab w:val="left" w:pos="567"/>
              </w:tabs>
              <w:suppressAutoHyphens/>
              <w:rPr>
                <w:szCs w:val="22"/>
              </w:rPr>
            </w:pPr>
            <w:r w:rsidRPr="00B02EE3">
              <w:rPr>
                <w:szCs w:val="22"/>
              </w:rPr>
              <w:t>0,13</w:t>
            </w:r>
          </w:p>
        </w:tc>
        <w:tc>
          <w:tcPr>
            <w:tcW w:w="810" w:type="pct"/>
          </w:tcPr>
          <w:p w14:paraId="7A01A4B8" w14:textId="77777777" w:rsidR="00C24AC8" w:rsidRPr="00B02EE3" w:rsidRDefault="00C24AC8" w:rsidP="00602155">
            <w:pPr>
              <w:tabs>
                <w:tab w:val="left" w:pos="567"/>
              </w:tabs>
              <w:suppressAutoHyphens/>
              <w:rPr>
                <w:szCs w:val="22"/>
              </w:rPr>
            </w:pPr>
            <w:r w:rsidRPr="00B02EE3">
              <w:rPr>
                <w:szCs w:val="22"/>
              </w:rPr>
              <w:t>0,06</w:t>
            </w:r>
          </w:p>
        </w:tc>
      </w:tr>
      <w:tr w:rsidR="00C24AC8" w:rsidRPr="00B02EE3" w14:paraId="14F4FB11" w14:textId="77777777" w:rsidTr="00F72646">
        <w:trPr>
          <w:jc w:val="center"/>
        </w:trPr>
        <w:tc>
          <w:tcPr>
            <w:tcW w:w="774" w:type="pct"/>
          </w:tcPr>
          <w:p w14:paraId="5A667B6A" w14:textId="77777777" w:rsidR="00C24AC8" w:rsidRPr="00B02EE3" w:rsidRDefault="00C24AC8" w:rsidP="00602155">
            <w:pPr>
              <w:tabs>
                <w:tab w:val="left" w:pos="567"/>
              </w:tabs>
              <w:suppressAutoHyphens/>
              <w:rPr>
                <w:szCs w:val="22"/>
              </w:rPr>
            </w:pPr>
            <w:r w:rsidRPr="00B02EE3">
              <w:rPr>
                <w:szCs w:val="22"/>
              </w:rPr>
              <w:t>22</w:t>
            </w:r>
          </w:p>
        </w:tc>
        <w:tc>
          <w:tcPr>
            <w:tcW w:w="647" w:type="pct"/>
          </w:tcPr>
          <w:p w14:paraId="28997E75" w14:textId="77777777" w:rsidR="00C24AC8" w:rsidRPr="00B02EE3" w:rsidRDefault="00C24AC8" w:rsidP="00602155">
            <w:pPr>
              <w:tabs>
                <w:tab w:val="left" w:pos="567"/>
              </w:tabs>
              <w:suppressAutoHyphens/>
              <w:rPr>
                <w:szCs w:val="22"/>
              </w:rPr>
            </w:pPr>
            <w:r w:rsidRPr="00B02EE3">
              <w:rPr>
                <w:szCs w:val="22"/>
              </w:rPr>
              <w:t>14,0</w:t>
            </w:r>
          </w:p>
        </w:tc>
        <w:tc>
          <w:tcPr>
            <w:tcW w:w="647" w:type="pct"/>
          </w:tcPr>
          <w:p w14:paraId="23950607" w14:textId="77777777" w:rsidR="00C24AC8" w:rsidRPr="00B02EE3" w:rsidRDefault="00C24AC8" w:rsidP="00602155">
            <w:pPr>
              <w:tabs>
                <w:tab w:val="left" w:pos="567"/>
              </w:tabs>
              <w:suppressAutoHyphens/>
              <w:rPr>
                <w:szCs w:val="22"/>
              </w:rPr>
            </w:pPr>
            <w:r w:rsidRPr="00B02EE3">
              <w:rPr>
                <w:szCs w:val="22"/>
              </w:rPr>
              <w:t>42,7</w:t>
            </w:r>
          </w:p>
        </w:tc>
        <w:tc>
          <w:tcPr>
            <w:tcW w:w="719" w:type="pct"/>
          </w:tcPr>
          <w:p w14:paraId="271504E0" w14:textId="77777777" w:rsidR="00C24AC8" w:rsidRPr="00B02EE3" w:rsidRDefault="00C24AC8" w:rsidP="00602155">
            <w:pPr>
              <w:tabs>
                <w:tab w:val="left" w:pos="567"/>
              </w:tabs>
              <w:suppressAutoHyphens/>
              <w:rPr>
                <w:szCs w:val="22"/>
              </w:rPr>
            </w:pPr>
            <w:r w:rsidRPr="00B02EE3">
              <w:rPr>
                <w:szCs w:val="22"/>
              </w:rPr>
              <w:t>14,4</w:t>
            </w:r>
          </w:p>
        </w:tc>
        <w:tc>
          <w:tcPr>
            <w:tcW w:w="603" w:type="pct"/>
          </w:tcPr>
          <w:p w14:paraId="6C68C00B" w14:textId="77777777" w:rsidR="00C24AC8" w:rsidRPr="00B02EE3" w:rsidRDefault="00C24AC8" w:rsidP="00602155">
            <w:pPr>
              <w:tabs>
                <w:tab w:val="left" w:pos="567"/>
              </w:tabs>
              <w:suppressAutoHyphens/>
              <w:rPr>
                <w:szCs w:val="22"/>
              </w:rPr>
            </w:pPr>
            <w:r w:rsidRPr="00B02EE3">
              <w:rPr>
                <w:szCs w:val="22"/>
              </w:rPr>
              <w:t>0,04</w:t>
            </w:r>
          </w:p>
        </w:tc>
        <w:tc>
          <w:tcPr>
            <w:tcW w:w="799" w:type="pct"/>
          </w:tcPr>
          <w:p w14:paraId="099C4875" w14:textId="77777777" w:rsidR="00C24AC8" w:rsidRPr="00B02EE3" w:rsidRDefault="00C24AC8" w:rsidP="00602155">
            <w:pPr>
              <w:tabs>
                <w:tab w:val="left" w:pos="567"/>
              </w:tabs>
              <w:suppressAutoHyphens/>
              <w:rPr>
                <w:szCs w:val="22"/>
              </w:rPr>
            </w:pPr>
            <w:r w:rsidRPr="00B02EE3">
              <w:rPr>
                <w:szCs w:val="22"/>
              </w:rPr>
              <w:t>0,11</w:t>
            </w:r>
          </w:p>
        </w:tc>
        <w:tc>
          <w:tcPr>
            <w:tcW w:w="810" w:type="pct"/>
          </w:tcPr>
          <w:p w14:paraId="4B9457B1" w14:textId="77777777" w:rsidR="00C24AC8" w:rsidRPr="00B02EE3" w:rsidRDefault="00C24AC8" w:rsidP="00602155">
            <w:pPr>
              <w:tabs>
                <w:tab w:val="left" w:pos="567"/>
              </w:tabs>
              <w:suppressAutoHyphens/>
              <w:rPr>
                <w:szCs w:val="22"/>
              </w:rPr>
            </w:pPr>
            <w:r w:rsidRPr="00B02EE3">
              <w:rPr>
                <w:szCs w:val="22"/>
              </w:rPr>
              <w:t>0,05</w:t>
            </w:r>
          </w:p>
        </w:tc>
      </w:tr>
      <w:tr w:rsidR="00C24AC8" w:rsidRPr="00B02EE3" w14:paraId="632A3057" w14:textId="77777777" w:rsidTr="00F72646">
        <w:trPr>
          <w:jc w:val="center"/>
        </w:trPr>
        <w:tc>
          <w:tcPr>
            <w:tcW w:w="774" w:type="pct"/>
          </w:tcPr>
          <w:p w14:paraId="155085E2" w14:textId="77777777" w:rsidR="00C24AC8" w:rsidRPr="00B02EE3" w:rsidRDefault="00C24AC8" w:rsidP="00602155">
            <w:pPr>
              <w:tabs>
                <w:tab w:val="left" w:pos="567"/>
              </w:tabs>
              <w:suppressAutoHyphens/>
              <w:rPr>
                <w:szCs w:val="22"/>
              </w:rPr>
            </w:pPr>
            <w:r w:rsidRPr="00B02EE3">
              <w:rPr>
                <w:szCs w:val="22"/>
              </w:rPr>
              <w:t>24</w:t>
            </w:r>
          </w:p>
        </w:tc>
        <w:tc>
          <w:tcPr>
            <w:tcW w:w="647" w:type="pct"/>
          </w:tcPr>
          <w:p w14:paraId="4D2CE640" w14:textId="77777777" w:rsidR="00C24AC8" w:rsidRPr="00B02EE3" w:rsidRDefault="00C24AC8" w:rsidP="00602155">
            <w:pPr>
              <w:tabs>
                <w:tab w:val="left" w:pos="567"/>
              </w:tabs>
              <w:suppressAutoHyphens/>
              <w:rPr>
                <w:szCs w:val="22"/>
              </w:rPr>
            </w:pPr>
            <w:r w:rsidRPr="00B02EE3">
              <w:rPr>
                <w:szCs w:val="22"/>
              </w:rPr>
              <w:t>13,9</w:t>
            </w:r>
          </w:p>
        </w:tc>
        <w:tc>
          <w:tcPr>
            <w:tcW w:w="647" w:type="pct"/>
          </w:tcPr>
          <w:p w14:paraId="4E89F31A" w14:textId="77777777" w:rsidR="00C24AC8" w:rsidRPr="00B02EE3" w:rsidRDefault="00C24AC8" w:rsidP="00602155">
            <w:pPr>
              <w:tabs>
                <w:tab w:val="left" w:pos="567"/>
              </w:tabs>
              <w:suppressAutoHyphens/>
              <w:rPr>
                <w:szCs w:val="22"/>
              </w:rPr>
            </w:pPr>
            <w:r w:rsidRPr="00B02EE3">
              <w:rPr>
                <w:szCs w:val="22"/>
              </w:rPr>
              <w:t>42,2</w:t>
            </w:r>
          </w:p>
        </w:tc>
        <w:tc>
          <w:tcPr>
            <w:tcW w:w="719" w:type="pct"/>
          </w:tcPr>
          <w:p w14:paraId="1D3FFBB9" w14:textId="77777777" w:rsidR="00C24AC8" w:rsidRPr="00B02EE3" w:rsidRDefault="00C24AC8" w:rsidP="00602155">
            <w:pPr>
              <w:tabs>
                <w:tab w:val="left" w:pos="567"/>
              </w:tabs>
              <w:suppressAutoHyphens/>
              <w:rPr>
                <w:szCs w:val="22"/>
              </w:rPr>
            </w:pPr>
            <w:r w:rsidRPr="00B02EE3">
              <w:rPr>
                <w:szCs w:val="22"/>
              </w:rPr>
              <w:t>14,2</w:t>
            </w:r>
          </w:p>
        </w:tc>
        <w:tc>
          <w:tcPr>
            <w:tcW w:w="603" w:type="pct"/>
          </w:tcPr>
          <w:p w14:paraId="3AA8A26D" w14:textId="77777777" w:rsidR="00C24AC8" w:rsidRPr="00B02EE3" w:rsidRDefault="00C24AC8" w:rsidP="00602155">
            <w:pPr>
              <w:tabs>
                <w:tab w:val="left" w:pos="567"/>
              </w:tabs>
              <w:suppressAutoHyphens/>
              <w:rPr>
                <w:szCs w:val="22"/>
              </w:rPr>
            </w:pPr>
            <w:r w:rsidRPr="00B02EE3">
              <w:rPr>
                <w:szCs w:val="22"/>
              </w:rPr>
              <w:t>0,03</w:t>
            </w:r>
          </w:p>
        </w:tc>
        <w:tc>
          <w:tcPr>
            <w:tcW w:w="799" w:type="pct"/>
          </w:tcPr>
          <w:p w14:paraId="726C0E9B" w14:textId="77777777" w:rsidR="00C24AC8" w:rsidRPr="00B02EE3" w:rsidRDefault="00C24AC8" w:rsidP="00602155">
            <w:pPr>
              <w:tabs>
                <w:tab w:val="left" w:pos="567"/>
              </w:tabs>
              <w:suppressAutoHyphens/>
              <w:rPr>
                <w:szCs w:val="22"/>
              </w:rPr>
            </w:pPr>
            <w:r w:rsidRPr="00B02EE3">
              <w:rPr>
                <w:szCs w:val="22"/>
              </w:rPr>
              <w:t>0,10</w:t>
            </w:r>
          </w:p>
        </w:tc>
        <w:tc>
          <w:tcPr>
            <w:tcW w:w="810" w:type="pct"/>
          </w:tcPr>
          <w:p w14:paraId="36793670" w14:textId="77777777" w:rsidR="00C24AC8" w:rsidRPr="00B02EE3" w:rsidRDefault="00C24AC8" w:rsidP="00602155">
            <w:pPr>
              <w:tabs>
                <w:tab w:val="left" w:pos="567"/>
              </w:tabs>
              <w:suppressAutoHyphens/>
              <w:rPr>
                <w:szCs w:val="22"/>
              </w:rPr>
            </w:pPr>
            <w:r w:rsidRPr="00B02EE3">
              <w:rPr>
                <w:szCs w:val="22"/>
              </w:rPr>
              <w:t>0,04</w:t>
            </w:r>
          </w:p>
        </w:tc>
      </w:tr>
      <w:tr w:rsidR="00C24AC8" w:rsidRPr="00B02EE3" w14:paraId="5853C352" w14:textId="77777777" w:rsidTr="00F72646">
        <w:trPr>
          <w:jc w:val="center"/>
        </w:trPr>
        <w:tc>
          <w:tcPr>
            <w:tcW w:w="774" w:type="pct"/>
          </w:tcPr>
          <w:p w14:paraId="648D68A6" w14:textId="77777777" w:rsidR="00C24AC8" w:rsidRPr="00B02EE3" w:rsidRDefault="00C24AC8" w:rsidP="00602155">
            <w:pPr>
              <w:tabs>
                <w:tab w:val="left" w:pos="567"/>
              </w:tabs>
              <w:suppressAutoHyphens/>
              <w:rPr>
                <w:szCs w:val="22"/>
              </w:rPr>
            </w:pPr>
            <w:r w:rsidRPr="00B02EE3">
              <w:rPr>
                <w:szCs w:val="22"/>
              </w:rPr>
              <w:t>26</w:t>
            </w:r>
          </w:p>
        </w:tc>
        <w:tc>
          <w:tcPr>
            <w:tcW w:w="647" w:type="pct"/>
          </w:tcPr>
          <w:p w14:paraId="1FF4897D" w14:textId="77777777" w:rsidR="00C24AC8" w:rsidRPr="00B02EE3" w:rsidRDefault="00C24AC8" w:rsidP="00602155">
            <w:pPr>
              <w:tabs>
                <w:tab w:val="left" w:pos="567"/>
              </w:tabs>
              <w:suppressAutoHyphens/>
              <w:rPr>
                <w:szCs w:val="22"/>
              </w:rPr>
            </w:pPr>
            <w:r w:rsidRPr="00B02EE3">
              <w:rPr>
                <w:szCs w:val="22"/>
              </w:rPr>
              <w:t>13,7</w:t>
            </w:r>
          </w:p>
        </w:tc>
        <w:tc>
          <w:tcPr>
            <w:tcW w:w="647" w:type="pct"/>
          </w:tcPr>
          <w:p w14:paraId="034B4A71" w14:textId="77777777" w:rsidR="00C24AC8" w:rsidRPr="00B02EE3" w:rsidRDefault="00C24AC8" w:rsidP="00602155">
            <w:pPr>
              <w:tabs>
                <w:tab w:val="left" w:pos="567"/>
              </w:tabs>
              <w:suppressAutoHyphens/>
              <w:rPr>
                <w:szCs w:val="22"/>
              </w:rPr>
            </w:pPr>
            <w:r w:rsidRPr="00B02EE3">
              <w:rPr>
                <w:szCs w:val="22"/>
              </w:rPr>
              <w:t>41,3</w:t>
            </w:r>
          </w:p>
        </w:tc>
        <w:tc>
          <w:tcPr>
            <w:tcW w:w="719" w:type="pct"/>
          </w:tcPr>
          <w:p w14:paraId="7A739635" w14:textId="77777777" w:rsidR="00C24AC8" w:rsidRPr="00B02EE3" w:rsidRDefault="00C24AC8" w:rsidP="00602155">
            <w:pPr>
              <w:tabs>
                <w:tab w:val="left" w:pos="567"/>
              </w:tabs>
              <w:suppressAutoHyphens/>
              <w:rPr>
                <w:szCs w:val="22"/>
              </w:rPr>
            </w:pPr>
            <w:r w:rsidRPr="00B02EE3">
              <w:rPr>
                <w:szCs w:val="22"/>
              </w:rPr>
              <w:t>13,8</w:t>
            </w:r>
          </w:p>
        </w:tc>
        <w:tc>
          <w:tcPr>
            <w:tcW w:w="603" w:type="pct"/>
          </w:tcPr>
          <w:p w14:paraId="3F566232" w14:textId="77777777" w:rsidR="00C24AC8" w:rsidRPr="00B02EE3" w:rsidRDefault="00C24AC8" w:rsidP="00602155">
            <w:pPr>
              <w:tabs>
                <w:tab w:val="left" w:pos="567"/>
              </w:tabs>
              <w:suppressAutoHyphens/>
              <w:rPr>
                <w:szCs w:val="22"/>
              </w:rPr>
            </w:pPr>
            <w:r w:rsidRPr="00B02EE3">
              <w:rPr>
                <w:szCs w:val="22"/>
              </w:rPr>
              <w:t>0,03</w:t>
            </w:r>
          </w:p>
        </w:tc>
        <w:tc>
          <w:tcPr>
            <w:tcW w:w="799" w:type="pct"/>
          </w:tcPr>
          <w:p w14:paraId="7001FB24" w14:textId="77777777" w:rsidR="00C24AC8" w:rsidRPr="00B02EE3" w:rsidRDefault="00C24AC8" w:rsidP="00602155">
            <w:pPr>
              <w:tabs>
                <w:tab w:val="left" w:pos="567"/>
              </w:tabs>
              <w:suppressAutoHyphens/>
              <w:rPr>
                <w:szCs w:val="22"/>
              </w:rPr>
            </w:pPr>
            <w:r w:rsidRPr="00B02EE3">
              <w:rPr>
                <w:szCs w:val="22"/>
              </w:rPr>
              <w:t>0,09</w:t>
            </w:r>
          </w:p>
        </w:tc>
        <w:tc>
          <w:tcPr>
            <w:tcW w:w="810" w:type="pct"/>
          </w:tcPr>
          <w:p w14:paraId="170C9243" w14:textId="77777777" w:rsidR="00C24AC8" w:rsidRPr="00B02EE3" w:rsidRDefault="00C24AC8" w:rsidP="00602155">
            <w:pPr>
              <w:tabs>
                <w:tab w:val="left" w:pos="567"/>
              </w:tabs>
              <w:suppressAutoHyphens/>
              <w:rPr>
                <w:szCs w:val="22"/>
              </w:rPr>
            </w:pPr>
            <w:r w:rsidRPr="00B02EE3">
              <w:rPr>
                <w:szCs w:val="22"/>
              </w:rPr>
              <w:t>0,04</w:t>
            </w:r>
          </w:p>
        </w:tc>
      </w:tr>
      <w:tr w:rsidR="00C24AC8" w:rsidRPr="00B02EE3" w14:paraId="3C36EAFF" w14:textId="77777777" w:rsidTr="00F72646">
        <w:trPr>
          <w:jc w:val="center"/>
        </w:trPr>
        <w:tc>
          <w:tcPr>
            <w:tcW w:w="774" w:type="pct"/>
          </w:tcPr>
          <w:p w14:paraId="2078F65C" w14:textId="77777777" w:rsidR="00C24AC8" w:rsidRPr="00B02EE3" w:rsidRDefault="00C24AC8" w:rsidP="00602155">
            <w:pPr>
              <w:tabs>
                <w:tab w:val="left" w:pos="567"/>
              </w:tabs>
              <w:suppressAutoHyphens/>
              <w:rPr>
                <w:szCs w:val="22"/>
              </w:rPr>
            </w:pPr>
            <w:r w:rsidRPr="00B02EE3">
              <w:rPr>
                <w:szCs w:val="22"/>
              </w:rPr>
              <w:t>28</w:t>
            </w:r>
          </w:p>
        </w:tc>
        <w:tc>
          <w:tcPr>
            <w:tcW w:w="647" w:type="pct"/>
          </w:tcPr>
          <w:p w14:paraId="5B8FEB88" w14:textId="77777777" w:rsidR="00C24AC8" w:rsidRPr="00B02EE3" w:rsidRDefault="00C24AC8" w:rsidP="00602155">
            <w:pPr>
              <w:tabs>
                <w:tab w:val="left" w:pos="567"/>
              </w:tabs>
              <w:suppressAutoHyphens/>
              <w:rPr>
                <w:szCs w:val="22"/>
              </w:rPr>
            </w:pPr>
            <w:r w:rsidRPr="00B02EE3">
              <w:rPr>
                <w:szCs w:val="22"/>
              </w:rPr>
              <w:t>13,5</w:t>
            </w:r>
          </w:p>
        </w:tc>
        <w:tc>
          <w:tcPr>
            <w:tcW w:w="647" w:type="pct"/>
          </w:tcPr>
          <w:p w14:paraId="3B4B9E84" w14:textId="77777777" w:rsidR="00C24AC8" w:rsidRPr="00B02EE3" w:rsidRDefault="00C24AC8" w:rsidP="00602155">
            <w:pPr>
              <w:tabs>
                <w:tab w:val="left" w:pos="567"/>
              </w:tabs>
              <w:suppressAutoHyphens/>
              <w:rPr>
                <w:szCs w:val="22"/>
              </w:rPr>
            </w:pPr>
            <w:r w:rsidRPr="00B02EE3">
              <w:rPr>
                <w:szCs w:val="22"/>
              </w:rPr>
              <w:t>40,1</w:t>
            </w:r>
          </w:p>
        </w:tc>
        <w:tc>
          <w:tcPr>
            <w:tcW w:w="719" w:type="pct"/>
          </w:tcPr>
          <w:p w14:paraId="5F0D0D2F" w14:textId="77777777" w:rsidR="00C24AC8" w:rsidRPr="00B02EE3" w:rsidRDefault="00C24AC8" w:rsidP="00602155">
            <w:pPr>
              <w:tabs>
                <w:tab w:val="left" w:pos="567"/>
              </w:tabs>
              <w:suppressAutoHyphens/>
              <w:rPr>
                <w:szCs w:val="22"/>
              </w:rPr>
            </w:pPr>
            <w:r w:rsidRPr="00B02EE3">
              <w:rPr>
                <w:szCs w:val="22"/>
              </w:rPr>
              <w:t>13,4</w:t>
            </w:r>
          </w:p>
        </w:tc>
        <w:tc>
          <w:tcPr>
            <w:tcW w:w="603" w:type="pct"/>
          </w:tcPr>
          <w:p w14:paraId="12BFBF1C" w14:textId="77777777" w:rsidR="00C24AC8" w:rsidRPr="00B02EE3" w:rsidRDefault="00C24AC8" w:rsidP="00602155">
            <w:pPr>
              <w:tabs>
                <w:tab w:val="left" w:pos="567"/>
              </w:tabs>
              <w:suppressAutoHyphens/>
              <w:rPr>
                <w:szCs w:val="22"/>
              </w:rPr>
            </w:pPr>
            <w:r w:rsidRPr="00B02EE3">
              <w:rPr>
                <w:szCs w:val="22"/>
              </w:rPr>
              <w:t>0,02</w:t>
            </w:r>
          </w:p>
        </w:tc>
        <w:tc>
          <w:tcPr>
            <w:tcW w:w="799" w:type="pct"/>
          </w:tcPr>
          <w:p w14:paraId="61135263" w14:textId="77777777" w:rsidR="00C24AC8" w:rsidRPr="00B02EE3" w:rsidRDefault="00C24AC8" w:rsidP="00602155">
            <w:pPr>
              <w:tabs>
                <w:tab w:val="left" w:pos="567"/>
              </w:tabs>
              <w:suppressAutoHyphens/>
              <w:rPr>
                <w:szCs w:val="22"/>
              </w:rPr>
            </w:pPr>
            <w:r w:rsidRPr="00B02EE3">
              <w:rPr>
                <w:szCs w:val="22"/>
              </w:rPr>
              <w:t>0,08</w:t>
            </w:r>
          </w:p>
        </w:tc>
        <w:tc>
          <w:tcPr>
            <w:tcW w:w="810" w:type="pct"/>
          </w:tcPr>
          <w:p w14:paraId="3D4C892A" w14:textId="77777777" w:rsidR="00C24AC8" w:rsidRPr="00B02EE3" w:rsidRDefault="00C24AC8" w:rsidP="00602155">
            <w:pPr>
              <w:tabs>
                <w:tab w:val="left" w:pos="567"/>
              </w:tabs>
              <w:suppressAutoHyphens/>
              <w:rPr>
                <w:szCs w:val="22"/>
              </w:rPr>
            </w:pPr>
            <w:r w:rsidRPr="00B02EE3">
              <w:rPr>
                <w:szCs w:val="22"/>
              </w:rPr>
              <w:t>0,03</w:t>
            </w:r>
          </w:p>
        </w:tc>
      </w:tr>
      <w:tr w:rsidR="00C24AC8" w:rsidRPr="00B02EE3" w14:paraId="3024DBB9" w14:textId="77777777" w:rsidTr="00F72646">
        <w:trPr>
          <w:jc w:val="center"/>
        </w:trPr>
        <w:tc>
          <w:tcPr>
            <w:tcW w:w="774" w:type="pct"/>
          </w:tcPr>
          <w:p w14:paraId="21E21134" w14:textId="77777777" w:rsidR="00C24AC8" w:rsidRPr="00B02EE3" w:rsidRDefault="00C24AC8" w:rsidP="00602155">
            <w:pPr>
              <w:tabs>
                <w:tab w:val="left" w:pos="567"/>
              </w:tabs>
              <w:suppressAutoHyphens/>
              <w:rPr>
                <w:szCs w:val="22"/>
              </w:rPr>
            </w:pPr>
            <w:r w:rsidRPr="00B02EE3">
              <w:rPr>
                <w:szCs w:val="22"/>
              </w:rPr>
              <w:t>30</w:t>
            </w:r>
          </w:p>
        </w:tc>
        <w:tc>
          <w:tcPr>
            <w:tcW w:w="647" w:type="pct"/>
          </w:tcPr>
          <w:p w14:paraId="78BAC630" w14:textId="77777777" w:rsidR="00C24AC8" w:rsidRPr="00B02EE3" w:rsidRDefault="00C24AC8" w:rsidP="00602155">
            <w:pPr>
              <w:tabs>
                <w:tab w:val="left" w:pos="567"/>
              </w:tabs>
              <w:suppressAutoHyphens/>
              <w:rPr>
                <w:szCs w:val="22"/>
              </w:rPr>
            </w:pPr>
            <w:r w:rsidRPr="00B02EE3">
              <w:rPr>
                <w:szCs w:val="22"/>
              </w:rPr>
              <w:t>13,2</w:t>
            </w:r>
          </w:p>
        </w:tc>
        <w:tc>
          <w:tcPr>
            <w:tcW w:w="647" w:type="pct"/>
          </w:tcPr>
          <w:p w14:paraId="30521886" w14:textId="77777777" w:rsidR="00C24AC8" w:rsidRPr="00B02EE3" w:rsidRDefault="00C24AC8" w:rsidP="00602155">
            <w:pPr>
              <w:tabs>
                <w:tab w:val="left" w:pos="567"/>
              </w:tabs>
              <w:suppressAutoHyphens/>
              <w:rPr>
                <w:szCs w:val="22"/>
              </w:rPr>
            </w:pPr>
            <w:r w:rsidRPr="00B02EE3">
              <w:rPr>
                <w:szCs w:val="22"/>
              </w:rPr>
              <w:t>38,8</w:t>
            </w:r>
          </w:p>
        </w:tc>
        <w:tc>
          <w:tcPr>
            <w:tcW w:w="719" w:type="pct"/>
          </w:tcPr>
          <w:p w14:paraId="58839489" w14:textId="77777777" w:rsidR="00C24AC8" w:rsidRPr="00B02EE3" w:rsidRDefault="00C24AC8" w:rsidP="00602155">
            <w:pPr>
              <w:tabs>
                <w:tab w:val="left" w:pos="567"/>
              </w:tabs>
              <w:suppressAutoHyphens/>
              <w:rPr>
                <w:szCs w:val="22"/>
              </w:rPr>
            </w:pPr>
            <w:r w:rsidRPr="00B02EE3">
              <w:rPr>
                <w:szCs w:val="22"/>
              </w:rPr>
              <w:t>12,8</w:t>
            </w:r>
          </w:p>
        </w:tc>
        <w:tc>
          <w:tcPr>
            <w:tcW w:w="603" w:type="pct"/>
          </w:tcPr>
          <w:p w14:paraId="4AE62D07" w14:textId="77777777" w:rsidR="00C24AC8" w:rsidRPr="00B02EE3" w:rsidRDefault="00C24AC8" w:rsidP="00602155">
            <w:pPr>
              <w:tabs>
                <w:tab w:val="left" w:pos="567"/>
              </w:tabs>
              <w:suppressAutoHyphens/>
              <w:rPr>
                <w:szCs w:val="22"/>
              </w:rPr>
            </w:pPr>
            <w:r w:rsidRPr="00B02EE3">
              <w:rPr>
                <w:szCs w:val="22"/>
              </w:rPr>
              <w:t>0,02</w:t>
            </w:r>
          </w:p>
        </w:tc>
        <w:tc>
          <w:tcPr>
            <w:tcW w:w="799" w:type="pct"/>
          </w:tcPr>
          <w:p w14:paraId="7B5A368A" w14:textId="77777777" w:rsidR="00C24AC8" w:rsidRPr="00B02EE3" w:rsidRDefault="00C24AC8" w:rsidP="00602155">
            <w:pPr>
              <w:tabs>
                <w:tab w:val="left" w:pos="567"/>
              </w:tabs>
              <w:suppressAutoHyphens/>
              <w:rPr>
                <w:szCs w:val="22"/>
              </w:rPr>
            </w:pPr>
            <w:r w:rsidRPr="00B02EE3">
              <w:rPr>
                <w:szCs w:val="22"/>
              </w:rPr>
              <w:t>0,07</w:t>
            </w:r>
          </w:p>
        </w:tc>
        <w:tc>
          <w:tcPr>
            <w:tcW w:w="810" w:type="pct"/>
          </w:tcPr>
          <w:p w14:paraId="4EEB3389" w14:textId="77777777" w:rsidR="00C24AC8" w:rsidRPr="00B02EE3" w:rsidRDefault="00C24AC8" w:rsidP="00602155">
            <w:pPr>
              <w:tabs>
                <w:tab w:val="left" w:pos="567"/>
              </w:tabs>
              <w:suppressAutoHyphens/>
              <w:rPr>
                <w:szCs w:val="22"/>
              </w:rPr>
            </w:pPr>
            <w:r w:rsidRPr="00B02EE3">
              <w:rPr>
                <w:szCs w:val="22"/>
              </w:rPr>
              <w:t>0,03</w:t>
            </w:r>
          </w:p>
        </w:tc>
      </w:tr>
    </w:tbl>
    <w:p w14:paraId="2D83BE4F" w14:textId="77777777" w:rsidR="00C24AC8" w:rsidRPr="00B02EE3" w:rsidRDefault="00C24AC8" w:rsidP="00C24AC8">
      <w:pPr>
        <w:pStyle w:val="affffff6"/>
        <w:spacing w:before="120"/>
        <w:jc w:val="left"/>
        <w:rPr>
          <w:sz w:val="20"/>
          <w:szCs w:val="20"/>
        </w:rPr>
      </w:pPr>
      <w:r w:rsidRPr="00B02EE3">
        <w:rPr>
          <w:sz w:val="20"/>
          <w:szCs w:val="20"/>
        </w:rPr>
        <w:t>Примечание: Удельный вес хвои и листвы в объеме древесной зелени: в сосняках – 78%, ельниках – 60%, в березках – 56%. Коэффициенты перехода свежей зелени в абсолютно сухую: сосновый – 0,48, еловой – 0,46, березовой – 0,43.</w:t>
      </w:r>
    </w:p>
    <w:p w14:paraId="532EB511" w14:textId="40B06C8F" w:rsidR="00A61320" w:rsidRPr="00B02EE3" w:rsidRDefault="00190D0E" w:rsidP="001306CD">
      <w:pPr>
        <w:pStyle w:val="affffff6"/>
        <w:ind w:firstLine="567"/>
        <w:jc w:val="center"/>
        <w:rPr>
          <w:b/>
          <w:bCs/>
        </w:rPr>
      </w:pPr>
      <w:r w:rsidRPr="00B02EE3">
        <w:rPr>
          <w:b/>
          <w:bCs/>
        </w:rPr>
        <w:t>Заготовка елей и (или) деревьев других хвойных пород для новогодних праздников</w:t>
      </w:r>
      <w:bookmarkEnd w:id="463"/>
      <w:bookmarkEnd w:id="464"/>
      <w:bookmarkEnd w:id="465"/>
    </w:p>
    <w:p w14:paraId="0FB9AFF2" w14:textId="77777777" w:rsidR="00C24AC8" w:rsidRPr="00B02EE3" w:rsidRDefault="00C24AC8" w:rsidP="00C24AC8">
      <w:pPr>
        <w:pStyle w:val="affffff6"/>
      </w:pPr>
      <w:bookmarkStart w:id="468" w:name="_Toc499022642"/>
      <w:bookmarkStart w:id="469" w:name="_Toc508007706"/>
      <w:bookmarkStart w:id="470" w:name="_Toc513811840"/>
      <w:bookmarkStart w:id="471" w:name="_Toc191026037"/>
      <w:r w:rsidRPr="00B02EE3">
        <w:t>Заготовка елей или деревьев других хвойных пород для новогодних праздников в первую очередь производится на специальных плантациях, лесных участках, подлежащих расчистке (квартальные просеки, минерализованные полосы, противопожарные разрывы, трассы противопожарных и лесохозяйственных дорог, линии электропередачи, зоны затопления и другие площади, где не требуется сохранения подроста и насаждений).</w:t>
      </w:r>
    </w:p>
    <w:p w14:paraId="619F96C0" w14:textId="77777777" w:rsidR="00C24AC8" w:rsidRPr="00B02EE3" w:rsidRDefault="00C24AC8" w:rsidP="00C24AC8">
      <w:pPr>
        <w:pStyle w:val="affffff6"/>
        <w:rPr>
          <w:b/>
          <w:bCs/>
        </w:rPr>
      </w:pPr>
      <w:r w:rsidRPr="00B02EE3">
        <w:t>Допускается заготовка елей или деревьев других хвойных пород для новогодних праздников из вершинной части срубленных елей.</w:t>
      </w:r>
    </w:p>
    <w:bookmarkEnd w:id="468"/>
    <w:bookmarkEnd w:id="469"/>
    <w:bookmarkEnd w:id="470"/>
    <w:p w14:paraId="42673AA9" w14:textId="77777777" w:rsidR="00C24AC8" w:rsidRPr="00B02EE3" w:rsidRDefault="00C24AC8" w:rsidP="001306CD">
      <w:pPr>
        <w:pStyle w:val="affffffa"/>
        <w:ind w:firstLine="426"/>
        <w:rPr>
          <w:rFonts w:eastAsia="MS Mincho"/>
        </w:rPr>
      </w:pPr>
      <w:r w:rsidRPr="00B02EE3">
        <w:rPr>
          <w:rFonts w:eastAsia="MS Mincho"/>
        </w:rPr>
        <w:t>Заготовка мха, лесной подстилки, опавших листьев, камыша, тростника и подобных лесных ресурсов</w:t>
      </w:r>
    </w:p>
    <w:p w14:paraId="0D42495A" w14:textId="77777777" w:rsidR="00C24AC8" w:rsidRPr="00B02EE3" w:rsidRDefault="00C24AC8" w:rsidP="00C24AC8">
      <w:pPr>
        <w:pStyle w:val="affffff6"/>
      </w:pPr>
      <w:bookmarkStart w:id="472" w:name="_Toc499022643"/>
      <w:bookmarkStart w:id="473" w:name="_Toc508007707"/>
      <w:bookmarkStart w:id="474" w:name="_Toc513811841"/>
      <w:r w:rsidRPr="00B02EE3">
        <w:t>Заготовка мха, лесной подстилки, опавших листьев, камыша, тростника производится с целью их использования в качестве вспомогательного материала для строительства, а также корма и подстилки для сельскохозяйственных животных или приготовления компоста. При их заготовке не должен быть нанесен вред окружающей природной среде.</w:t>
      </w:r>
    </w:p>
    <w:p w14:paraId="4304C103" w14:textId="77777777" w:rsidR="00C24AC8" w:rsidRPr="00B02EE3" w:rsidRDefault="00C24AC8" w:rsidP="00C24AC8">
      <w:pPr>
        <w:pStyle w:val="affffff6"/>
      </w:pPr>
      <w:r w:rsidRPr="00B02EE3">
        <w:t>Сбор лесной подстилки и опавшего листа разрешается производить на одной и той же площади не чаще одного раза в пять лет. Сбор подстилки должен производиться частично, без углубления на всю ее толщину.</w:t>
      </w:r>
    </w:p>
    <w:p w14:paraId="286D5639" w14:textId="77777777" w:rsidR="00C24AC8" w:rsidRPr="00B02EE3" w:rsidRDefault="00C24AC8" w:rsidP="00C24AC8">
      <w:pPr>
        <w:pStyle w:val="affffff6"/>
      </w:pPr>
      <w:r w:rsidRPr="00B02EE3">
        <w:t>Сбор лесной подстилки должен производиться в конце летнего периода, но до наступления листопада, чтобы опадание листвы и хвои создало естественное удобрение лесной почвы.</w:t>
      </w:r>
    </w:p>
    <w:p w14:paraId="0591A326" w14:textId="77777777" w:rsidR="00C24AC8" w:rsidRPr="00B02EE3" w:rsidRDefault="00C24AC8" w:rsidP="00C24AC8">
      <w:pPr>
        <w:pStyle w:val="affffff6"/>
      </w:pPr>
      <w:r w:rsidRPr="00B02EE3">
        <w:t>Запрещается сбор подстилки в лесах, выполняющих функции защиты природных и иных объектов, в лесах, расположенных в водоохранных зонах, в ценных лесах.</w:t>
      </w:r>
    </w:p>
    <w:p w14:paraId="3F2CA57F" w14:textId="77777777" w:rsidR="00C24AC8" w:rsidRPr="00B02EE3" w:rsidRDefault="00C24AC8" w:rsidP="00C24AC8">
      <w:pPr>
        <w:pStyle w:val="affffffa"/>
        <w:ind w:firstLine="0"/>
      </w:pPr>
      <w:r w:rsidRPr="00B02EE3">
        <w:t>Заготовка (выкопка) деревьев, кустарников и лиан на лесных участках</w:t>
      </w:r>
    </w:p>
    <w:p w14:paraId="2ED5D7EC" w14:textId="77777777" w:rsidR="00C24AC8" w:rsidRPr="00B02EE3" w:rsidRDefault="00C24AC8" w:rsidP="00C24AC8">
      <w:pPr>
        <w:pStyle w:val="affffff6"/>
      </w:pPr>
      <w:r w:rsidRPr="00B02EE3">
        <w:t>Заготовка (выкопка) деревьев на лесных участках может проводиться на нелесных землях (дороги, просеки) из числа самосева хвойных, твердолиственных пород до 40 лет, мягколиственных пород до 20 лет, в кедровых насаждениях и насаждениях твердолиственных пород семенного происхождения - до 40 лет.</w:t>
      </w:r>
    </w:p>
    <w:p w14:paraId="5CC949F5" w14:textId="77777777" w:rsidR="00C24AC8" w:rsidRPr="00B02EE3" w:rsidRDefault="00C24AC8" w:rsidP="00C24AC8">
      <w:pPr>
        <w:pStyle w:val="affffff6"/>
      </w:pPr>
      <w:r w:rsidRPr="00B02EE3">
        <w:t>Заготовка (выкопка) деревьев может проводиться на лесных участках, подлежащих расчистке (квартальные просеки, минерализованные полосы, противопожарные разрывы, трассы противопожарных и лесохозяйственных дорог, линии электропередачи, зоны затопления и другие площади, где не требуется сохранения подроста и насаждений).</w:t>
      </w:r>
    </w:p>
    <w:p w14:paraId="312711F3" w14:textId="77777777" w:rsidR="00C24AC8" w:rsidRPr="00B02EE3" w:rsidRDefault="00C24AC8" w:rsidP="00C24AC8">
      <w:pPr>
        <w:pStyle w:val="affffff6"/>
      </w:pPr>
      <w:r w:rsidRPr="00B02EE3">
        <w:t>Заготовка (выкопка) кустарников подлеска на лесных участках может проводиться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14:paraId="42E857DE" w14:textId="77777777" w:rsidR="00C24AC8" w:rsidRPr="00B02EE3" w:rsidRDefault="00C24AC8" w:rsidP="00C24AC8">
      <w:pPr>
        <w:pStyle w:val="affffff6"/>
      </w:pPr>
      <w:r w:rsidRPr="00B02EE3">
        <w:t>Ямы, оставленные после заготовки (выкопки) деревьев, кустарников и лиан, должны быть засыпаны плодородным слоем почвы и заровнены.</w:t>
      </w:r>
    </w:p>
    <w:p w14:paraId="667FA927" w14:textId="77777777" w:rsidR="00C24AC8" w:rsidRPr="00B02EE3" w:rsidRDefault="00C24AC8" w:rsidP="00C24AC8">
      <w:pPr>
        <w:pStyle w:val="affffffa"/>
        <w:ind w:firstLine="0"/>
      </w:pPr>
      <w:r w:rsidRPr="00B02EE3">
        <w:t>Заготовка веников, ветвей и кустарников для метел и плетения</w:t>
      </w:r>
    </w:p>
    <w:p w14:paraId="4A891E46" w14:textId="77777777" w:rsidR="00C24AC8" w:rsidRPr="00B02EE3" w:rsidRDefault="00C24AC8" w:rsidP="00C24AC8">
      <w:pPr>
        <w:pStyle w:val="affffff6"/>
      </w:pPr>
      <w:r w:rsidRPr="00B02EE3">
        <w:t>Заготовка веников, ветвей и кустарников лиственных пород для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14:paraId="095B4CDC" w14:textId="77777777" w:rsidR="00C24AC8" w:rsidRPr="00B02EE3" w:rsidRDefault="00C24AC8" w:rsidP="00C24AC8">
      <w:pPr>
        <w:pStyle w:val="affffff6"/>
      </w:pPr>
      <w:r w:rsidRPr="00B02EE3">
        <w:t>Заготовка веников, ветвей и кустарников для метел и плетения не допускается при проведении опытных и экспериментальных рубок, отбора модельных деревьев на постоянных пробных площадях в лесах, переданных для осуществления научно-исследовательской деятельности, образовательной деятельности.</w:t>
      </w:r>
    </w:p>
    <w:p w14:paraId="0EA036D8" w14:textId="77777777" w:rsidR="00C24AC8" w:rsidRPr="00B02EE3" w:rsidRDefault="00C24AC8" w:rsidP="00C24AC8">
      <w:pPr>
        <w:pStyle w:val="affffffa"/>
        <w:ind w:firstLine="0"/>
      </w:pPr>
      <w:r w:rsidRPr="00B02EE3">
        <w:t>Заготовка древесной зелени</w:t>
      </w:r>
    </w:p>
    <w:p w14:paraId="3364A24F" w14:textId="77777777" w:rsidR="00C24AC8" w:rsidRPr="00B02EE3" w:rsidRDefault="00C24AC8" w:rsidP="00C24AC8">
      <w:pPr>
        <w:pStyle w:val="affffff6"/>
      </w:pPr>
      <w:r w:rsidRPr="00B02EE3">
        <w:t>К древесной зелени относятся листья, почки, хвоя и побеги хвойных и лиственных пород с диаметром до 8 мм у основания.</w:t>
      </w:r>
    </w:p>
    <w:p w14:paraId="36B38020" w14:textId="77777777" w:rsidR="00C24AC8" w:rsidRPr="00B02EE3" w:rsidRDefault="00C24AC8" w:rsidP="00C24AC8">
      <w:pPr>
        <w:pStyle w:val="affffff6"/>
      </w:pPr>
      <w:r w:rsidRPr="00B02EE3">
        <w:t>Заготовка древесной зелени для производства хвойно-витаминной муки разрешается только со срубленных деревьев на лесосеках при проведении выборочных и сплошных рубок.</w:t>
      </w:r>
    </w:p>
    <w:p w14:paraId="1F4713C9" w14:textId="77777777" w:rsidR="00C24AC8" w:rsidRPr="00B02EE3" w:rsidRDefault="00C24AC8" w:rsidP="00C24AC8">
      <w:pPr>
        <w:pStyle w:val="affffff6"/>
      </w:pPr>
      <w:r w:rsidRPr="00B02EE3">
        <w:t xml:space="preserve">Для производства пихтового масла разрешается ручная заготовка древесной зелени (пихтовой лапки) в спелых пихтовых насаждениях в весенне-летний период с растущих деревьев диаметром не менее 18 см путем обрезки веток острыми инструментами на протяжении не более 30% живой кроны. При этом срезы сучьев должны быть прямыми и гладкими, без </w:t>
      </w:r>
      <w:proofErr w:type="spellStart"/>
      <w:r w:rsidRPr="00B02EE3">
        <w:t>отлупов</w:t>
      </w:r>
      <w:proofErr w:type="spellEnd"/>
      <w:r w:rsidRPr="00B02EE3">
        <w:t xml:space="preserve">, расщепов, </w:t>
      </w:r>
      <w:proofErr w:type="spellStart"/>
      <w:r w:rsidRPr="00B02EE3">
        <w:t>задиров</w:t>
      </w:r>
      <w:proofErr w:type="spellEnd"/>
      <w:r w:rsidRPr="00B02EE3">
        <w:t xml:space="preserve"> и надломов, а длина оставляемых на деревьях оснований сучьев должна быть не менее 30 см.</w:t>
      </w:r>
    </w:p>
    <w:p w14:paraId="04CEB66D" w14:textId="77777777" w:rsidR="00C24AC8" w:rsidRPr="00B02EE3" w:rsidRDefault="00C24AC8" w:rsidP="00C24AC8">
      <w:pPr>
        <w:pStyle w:val="affffff6"/>
      </w:pPr>
      <w:r w:rsidRPr="00B02EE3">
        <w:t>Повторная заготовка пихтовой лапки в одних и тех же насаждениях допускается не ранее чем через 4 - 5 лет.</w:t>
      </w:r>
    </w:p>
    <w:p w14:paraId="0939341D" w14:textId="77777777" w:rsidR="00C24AC8" w:rsidRPr="00B02EE3" w:rsidRDefault="00C24AC8" w:rsidP="00C24AC8">
      <w:pPr>
        <w:pStyle w:val="affffff6"/>
      </w:pPr>
      <w:r w:rsidRPr="00B02EE3">
        <w:t>Заготовка древесной зелени не допускается при проведении опытных и экспериментальных рубок, отбора модельных деревьев на постоянных пробных площадях в лесах, переданных для осуществления научно-исследовательской деятельности, образовательной деятельности.</w:t>
      </w:r>
    </w:p>
    <w:p w14:paraId="0DCBDFA2" w14:textId="77777777" w:rsidR="00854E64" w:rsidRPr="00B02EE3" w:rsidRDefault="00955ED3" w:rsidP="008A63B7">
      <w:pPr>
        <w:pStyle w:val="30"/>
      </w:pPr>
      <w:bookmarkStart w:id="475" w:name="_Toc442445343"/>
      <w:bookmarkStart w:id="476" w:name="_Toc466475749"/>
      <w:bookmarkStart w:id="477" w:name="_Toc499022647"/>
      <w:bookmarkStart w:id="478" w:name="_Toc508007711"/>
      <w:bookmarkStart w:id="479" w:name="_Toc513811845"/>
      <w:bookmarkStart w:id="480" w:name="_Toc208309665"/>
      <w:bookmarkStart w:id="481" w:name="_Toc326247224"/>
      <w:bookmarkEnd w:id="471"/>
      <w:bookmarkEnd w:id="472"/>
      <w:bookmarkEnd w:id="473"/>
      <w:bookmarkEnd w:id="474"/>
      <w:r w:rsidRPr="00B02EE3">
        <w:rPr>
          <w:rFonts w:eastAsia="MS Mincho"/>
          <w:kern w:val="32"/>
          <w:lang w:eastAsia="ar-SA"/>
        </w:rPr>
        <w:t>2.3</w:t>
      </w:r>
      <w:r w:rsidR="00FE3CF0" w:rsidRPr="00B02EE3">
        <w:t xml:space="preserve">.2. </w:t>
      </w:r>
      <w:r w:rsidR="00854E64" w:rsidRPr="00B02EE3">
        <w:t>Сроки использования лесов для заготовки и сбора недревесных лесных ресурсов</w:t>
      </w:r>
      <w:bookmarkEnd w:id="475"/>
      <w:bookmarkEnd w:id="476"/>
      <w:bookmarkEnd w:id="477"/>
      <w:bookmarkEnd w:id="478"/>
      <w:bookmarkEnd w:id="479"/>
      <w:bookmarkEnd w:id="480"/>
    </w:p>
    <w:p w14:paraId="69C13AD6" w14:textId="77777777" w:rsidR="00C24AC8" w:rsidRPr="00B02EE3" w:rsidRDefault="00C24AC8" w:rsidP="00E46E49">
      <w:pPr>
        <w:pStyle w:val="affffffa"/>
        <w:spacing w:before="0"/>
      </w:pPr>
      <w:bookmarkStart w:id="482" w:name="_Toc499022649"/>
      <w:bookmarkStart w:id="483" w:name="_Toc508007713"/>
      <w:bookmarkStart w:id="484" w:name="_Toc513811847"/>
      <w:r w:rsidRPr="00B02EE3">
        <w:t>Заготовка бересты</w:t>
      </w:r>
      <w:bookmarkEnd w:id="482"/>
      <w:bookmarkEnd w:id="483"/>
      <w:bookmarkEnd w:id="484"/>
    </w:p>
    <w:p w14:paraId="34FB21B3" w14:textId="77777777" w:rsidR="00C24AC8" w:rsidRPr="00B02EE3" w:rsidRDefault="00C24AC8" w:rsidP="00C24AC8">
      <w:pPr>
        <w:pStyle w:val="affffff6"/>
      </w:pPr>
      <w:r w:rsidRPr="00B02EE3">
        <w:t>Заготовка бересты с растущих деревьев производится в весенне-летний и осенний период без повреждения луба. При этом используемая для заготовки часть ствола не должна превышать половины общей высоты дерева.</w:t>
      </w:r>
    </w:p>
    <w:p w14:paraId="21489078" w14:textId="77777777" w:rsidR="00C24AC8" w:rsidRPr="00B02EE3" w:rsidRDefault="00C24AC8" w:rsidP="00C24AC8">
      <w:pPr>
        <w:pStyle w:val="affffff6"/>
      </w:pPr>
      <w:r w:rsidRPr="00B02EE3">
        <w:t xml:space="preserve">Заготовка бересты с сухостойных и </w:t>
      </w:r>
      <w:proofErr w:type="spellStart"/>
      <w:r w:rsidRPr="00B02EE3">
        <w:t>валежных</w:t>
      </w:r>
      <w:proofErr w:type="spellEnd"/>
      <w:r w:rsidRPr="00B02EE3">
        <w:t xml:space="preserve"> деревьев производится в течение всего года.</w:t>
      </w:r>
    </w:p>
    <w:p w14:paraId="77DB0729" w14:textId="77777777" w:rsidR="00C24AC8" w:rsidRPr="00B02EE3" w:rsidRDefault="00C24AC8" w:rsidP="00C24AC8">
      <w:pPr>
        <w:pStyle w:val="affffffa"/>
      </w:pPr>
      <w:bookmarkStart w:id="485" w:name="_Toc499022652"/>
      <w:bookmarkStart w:id="486" w:name="_Toc508007716"/>
      <w:bookmarkStart w:id="487" w:name="_Toc513811850"/>
      <w:r w:rsidRPr="00B02EE3">
        <w:t>Заготовка веточного корма</w:t>
      </w:r>
      <w:bookmarkEnd w:id="485"/>
      <w:bookmarkEnd w:id="486"/>
      <w:bookmarkEnd w:id="487"/>
    </w:p>
    <w:p w14:paraId="28AE993F" w14:textId="77777777" w:rsidR="00C24AC8" w:rsidRPr="00B02EE3" w:rsidRDefault="00C24AC8" w:rsidP="00C24AC8">
      <w:pPr>
        <w:pStyle w:val="affffff6"/>
      </w:pPr>
      <w:r w:rsidRPr="00B02EE3">
        <w:t>Заготавливают веточный корм из побегов лиственных пород в основном летом, хвойных пород – круглогодично.</w:t>
      </w:r>
    </w:p>
    <w:p w14:paraId="4D39C859" w14:textId="77777777" w:rsidR="00C24AC8" w:rsidRPr="00B02EE3" w:rsidRDefault="00C24AC8" w:rsidP="00C24AC8">
      <w:pPr>
        <w:pStyle w:val="affffffa"/>
        <w:ind w:firstLine="426"/>
      </w:pPr>
      <w:bookmarkStart w:id="488" w:name="_Toc499022654"/>
      <w:bookmarkStart w:id="489" w:name="_Toc508007718"/>
      <w:bookmarkStart w:id="490" w:name="_Toc513811852"/>
      <w:bookmarkStart w:id="491" w:name="_Toc499022650"/>
      <w:bookmarkStart w:id="492" w:name="_Toc508007714"/>
      <w:bookmarkStart w:id="493" w:name="_Toc513811848"/>
      <w:r w:rsidRPr="00B02EE3">
        <w:t>Заготовка елей и (или) деревьев других хвойных пород для новогодних праздников</w:t>
      </w:r>
      <w:bookmarkEnd w:id="488"/>
      <w:bookmarkEnd w:id="489"/>
      <w:bookmarkEnd w:id="490"/>
    </w:p>
    <w:p w14:paraId="4532FF22" w14:textId="77777777" w:rsidR="00F72646" w:rsidRPr="00B02EE3" w:rsidRDefault="00C24AC8" w:rsidP="00F72646">
      <w:pPr>
        <w:pStyle w:val="affffff6"/>
      </w:pPr>
      <w:r w:rsidRPr="00B02EE3">
        <w:t>Ограничения по срокам заготовки елей и (или) деревьев других хвойных пород для новогодних праздников Правилами заготовки и сбора недревесных лесных ресурсов не установлены.</w:t>
      </w:r>
      <w:bookmarkStart w:id="494" w:name="_Toc499022655"/>
      <w:bookmarkStart w:id="495" w:name="_Toc508007719"/>
      <w:bookmarkStart w:id="496" w:name="_Toc513811853"/>
    </w:p>
    <w:p w14:paraId="5A667A06" w14:textId="74358B6E" w:rsidR="00C24AC8" w:rsidRPr="00B02EE3" w:rsidRDefault="00C24AC8" w:rsidP="00F72646">
      <w:pPr>
        <w:pStyle w:val="affffff6"/>
      </w:pPr>
      <w:r w:rsidRPr="00B02EE3">
        <w:t>Заготовка мха, лесной подстилки, опавших листьев, камыша, тростника и подобных лесных ресурсов</w:t>
      </w:r>
      <w:bookmarkEnd w:id="494"/>
      <w:bookmarkEnd w:id="495"/>
      <w:bookmarkEnd w:id="496"/>
    </w:p>
    <w:p w14:paraId="28642AF9" w14:textId="77777777" w:rsidR="00C24AC8" w:rsidRPr="00B02EE3" w:rsidRDefault="00C24AC8" w:rsidP="00C24AC8">
      <w:pPr>
        <w:pStyle w:val="affffff6"/>
      </w:pPr>
      <w:r w:rsidRPr="00B02EE3">
        <w:t>Сбор лесной подстилки и опавшего листа разрешается производить на одной и той же площади не чаще одного раза в пять лет. Сбор лесной подстилки должен производиться в конце летнего периода, но до наступления листопада, чтобы опадание листвы и хвои создало естественное удобрение лесной почвы.</w:t>
      </w:r>
    </w:p>
    <w:p w14:paraId="25D1506D" w14:textId="77777777" w:rsidR="00C24AC8" w:rsidRPr="00B02EE3" w:rsidRDefault="00C24AC8" w:rsidP="00C24AC8">
      <w:pPr>
        <w:pStyle w:val="affffffa"/>
      </w:pPr>
      <w:bookmarkStart w:id="497" w:name="_Toc499022653"/>
      <w:bookmarkStart w:id="498" w:name="_Toc508007717"/>
      <w:bookmarkStart w:id="499" w:name="_Toc513811851"/>
      <w:r w:rsidRPr="00B02EE3">
        <w:t>Заготовка еловых, пихтовых, сосновых лап</w:t>
      </w:r>
      <w:bookmarkEnd w:id="497"/>
      <w:bookmarkEnd w:id="498"/>
      <w:bookmarkEnd w:id="499"/>
    </w:p>
    <w:p w14:paraId="6A072163" w14:textId="77777777" w:rsidR="00C24AC8" w:rsidRPr="00B02EE3" w:rsidRDefault="00C24AC8" w:rsidP="00C24AC8">
      <w:pPr>
        <w:pStyle w:val="affffff6"/>
      </w:pPr>
      <w:r w:rsidRPr="00B02EE3">
        <w:t>Ограничения по срокам заготовки еловых, пихтовых, сосновых лап Правилами заготовки и сбора недревесных лесных ресурсов не установлены.</w:t>
      </w:r>
    </w:p>
    <w:p w14:paraId="2E98D138" w14:textId="77777777" w:rsidR="00C24AC8" w:rsidRPr="00B02EE3" w:rsidRDefault="00C24AC8" w:rsidP="00C24AC8">
      <w:pPr>
        <w:pStyle w:val="affffffa"/>
      </w:pPr>
      <w:r w:rsidRPr="00B02EE3">
        <w:t>Заготовка коры деревьев и кустарников</w:t>
      </w:r>
      <w:bookmarkEnd w:id="491"/>
      <w:bookmarkEnd w:id="492"/>
      <w:bookmarkEnd w:id="493"/>
    </w:p>
    <w:p w14:paraId="379F2DA8" w14:textId="77777777" w:rsidR="00C24AC8" w:rsidRPr="00B02EE3" w:rsidRDefault="00C24AC8" w:rsidP="00C24AC8">
      <w:pPr>
        <w:pStyle w:val="affffff6"/>
      </w:pPr>
      <w:r w:rsidRPr="00B02EE3">
        <w:t>Заготовка коры деревьев и кустарников осуществляется одновременно с рубкой деревьев и кустарников в течение всего года. Ивовое корье заготавливается в весенне-летний период.</w:t>
      </w:r>
    </w:p>
    <w:p w14:paraId="1328BBB8" w14:textId="77777777" w:rsidR="001306CD" w:rsidRPr="00B02EE3" w:rsidRDefault="001306CD" w:rsidP="00C24AC8">
      <w:pPr>
        <w:pStyle w:val="affffffa"/>
        <w:sectPr w:rsidR="001306CD" w:rsidRPr="00B02EE3" w:rsidSect="006B0EA4">
          <w:pgSz w:w="11907" w:h="16840" w:code="9"/>
          <w:pgMar w:top="851" w:right="1134" w:bottom="1134" w:left="1134" w:header="709" w:footer="709" w:gutter="0"/>
          <w:cols w:space="720"/>
          <w:docGrid w:linePitch="360"/>
        </w:sectPr>
      </w:pPr>
      <w:bookmarkStart w:id="500" w:name="_Toc499022651"/>
      <w:bookmarkStart w:id="501" w:name="_Toc508007715"/>
      <w:bookmarkStart w:id="502" w:name="_Toc513811849"/>
    </w:p>
    <w:p w14:paraId="70A7577A" w14:textId="4A755AC9" w:rsidR="00C24AC8" w:rsidRPr="00B02EE3" w:rsidRDefault="00C24AC8" w:rsidP="00C24AC8">
      <w:pPr>
        <w:pStyle w:val="affffffa"/>
      </w:pPr>
      <w:r w:rsidRPr="00B02EE3">
        <w:t>Заготовка веников, ветвей и кустарников для метел и плетения</w:t>
      </w:r>
    </w:p>
    <w:p w14:paraId="5ED3CE2B" w14:textId="77777777" w:rsidR="00C24AC8" w:rsidRPr="00B02EE3" w:rsidRDefault="00C24AC8" w:rsidP="00C24AC8">
      <w:pPr>
        <w:pStyle w:val="affffff6"/>
      </w:pPr>
      <w:r w:rsidRPr="00B02EE3">
        <w:t>Ограничения по срокам заготовки веников, ветвей и кустарников для метел и плетения Правилами заготовки и сбора недревесных лесных ресурсов не установлены.</w:t>
      </w:r>
    </w:p>
    <w:p w14:paraId="53C7FBFC" w14:textId="77777777" w:rsidR="00C24AC8" w:rsidRPr="00B02EE3" w:rsidRDefault="00C24AC8" w:rsidP="00C24AC8">
      <w:pPr>
        <w:pStyle w:val="affffffa"/>
      </w:pPr>
      <w:bookmarkStart w:id="503" w:name="_Toc499022658"/>
      <w:bookmarkStart w:id="504" w:name="_Toc508007722"/>
      <w:bookmarkStart w:id="505" w:name="_Toc513811856"/>
      <w:bookmarkEnd w:id="500"/>
      <w:bookmarkEnd w:id="501"/>
      <w:bookmarkEnd w:id="502"/>
      <w:r w:rsidRPr="00B02EE3">
        <w:t>Заготовка древесной зелени</w:t>
      </w:r>
      <w:bookmarkEnd w:id="503"/>
      <w:bookmarkEnd w:id="504"/>
      <w:bookmarkEnd w:id="505"/>
    </w:p>
    <w:p w14:paraId="3A1AE75C" w14:textId="77777777" w:rsidR="00C24AC8" w:rsidRPr="00B02EE3" w:rsidRDefault="00C24AC8" w:rsidP="00C24AC8">
      <w:pPr>
        <w:pStyle w:val="affffff6"/>
      </w:pPr>
      <w:r w:rsidRPr="00B02EE3">
        <w:t xml:space="preserve">Для производства пихтового масла разрешается ручная заготовка древесной зелени (пихтовых лап) в спелых пихтовых насаждениях в весенне-летний период. </w:t>
      </w:r>
    </w:p>
    <w:p w14:paraId="352A9515" w14:textId="77777777" w:rsidR="00C24AC8" w:rsidRPr="00B02EE3" w:rsidRDefault="00C24AC8" w:rsidP="00C24AC8">
      <w:pPr>
        <w:pStyle w:val="affffff6"/>
        <w:rPr>
          <w:b/>
        </w:rPr>
      </w:pPr>
      <w:r w:rsidRPr="00B02EE3">
        <w:t xml:space="preserve">Повторная заготовка пихтовых лап в одних и тех же насаждениях допускается не ранее чем через 4 </w:t>
      </w:r>
      <w:r w:rsidRPr="00B02EE3">
        <w:rPr>
          <w:b/>
        </w:rPr>
        <w:t>–</w:t>
      </w:r>
      <w:r w:rsidRPr="00B02EE3">
        <w:t xml:space="preserve"> 5 лет.</w:t>
      </w:r>
    </w:p>
    <w:p w14:paraId="3DA6063E" w14:textId="77777777" w:rsidR="00C24AC8" w:rsidRPr="00B02EE3" w:rsidRDefault="00C24AC8" w:rsidP="00C24AC8">
      <w:pPr>
        <w:pStyle w:val="affffff6"/>
      </w:pPr>
      <w:r w:rsidRPr="00B02EE3">
        <w:t>Сроки разрешенного использования лесов для заготовки и сбора недревесных лесных ресурсов и их параметры определяются Правилами заготовки и сбора недревесных лесных ресурсов.</w:t>
      </w:r>
    </w:p>
    <w:p w14:paraId="254A5A88" w14:textId="7D8C79E2" w:rsidR="00C24AC8" w:rsidRPr="00B02EE3" w:rsidRDefault="00C24AC8" w:rsidP="00C24AC8">
      <w:pPr>
        <w:pStyle w:val="affffff6"/>
      </w:pPr>
      <w:r w:rsidRPr="00B02EE3">
        <w:rPr>
          <w:color w:val="000000"/>
        </w:rPr>
        <w:t xml:space="preserve">Заготовка и сбор гражданами недревесных лесных ресурсов для собственных нужд на особо охраняемых природных территориях осуществляются с соблюдением требований, установленных законодательством Российской Федерации и законодательством Кемеровской области </w:t>
      </w:r>
      <w:r w:rsidR="000F3E57" w:rsidRPr="00B02EE3">
        <w:rPr>
          <w:color w:val="000000"/>
        </w:rPr>
        <w:t xml:space="preserve">– Кузбасса </w:t>
      </w:r>
      <w:r w:rsidRPr="00B02EE3">
        <w:rPr>
          <w:color w:val="000000"/>
        </w:rPr>
        <w:t>об особо охраняемых природных территориях</w:t>
      </w:r>
      <w:r w:rsidRPr="00B02EE3">
        <w:t>.</w:t>
      </w:r>
    </w:p>
    <w:p w14:paraId="76BB07D6" w14:textId="77777777" w:rsidR="008754FB" w:rsidRPr="00B02EE3" w:rsidRDefault="00955ED3" w:rsidP="00F10472">
      <w:pPr>
        <w:pStyle w:val="226"/>
      </w:pPr>
      <w:bookmarkStart w:id="506" w:name="_Toc499022659"/>
      <w:bookmarkStart w:id="507" w:name="_Toc508007723"/>
      <w:bookmarkStart w:id="508" w:name="_Toc513811857"/>
      <w:bookmarkStart w:id="509" w:name="_Toc208309666"/>
      <w:r w:rsidRPr="00B02EE3">
        <w:t>2.4</w:t>
      </w:r>
      <w:r w:rsidR="008754FB" w:rsidRPr="00B02EE3">
        <w:t xml:space="preserve">. </w:t>
      </w:r>
      <w:bookmarkStart w:id="510" w:name="_Toc466388105"/>
      <w:bookmarkStart w:id="511" w:name="_Toc468890989"/>
      <w:r w:rsidR="008754FB" w:rsidRPr="00B02EE3">
        <w:t>Нормативы, параметры и сроки использования лесов для заготовки пищевых лесных ресурсов и сбора лекарственных растений</w:t>
      </w:r>
      <w:bookmarkEnd w:id="506"/>
      <w:bookmarkEnd w:id="507"/>
      <w:bookmarkEnd w:id="508"/>
      <w:bookmarkEnd w:id="509"/>
      <w:bookmarkEnd w:id="510"/>
      <w:bookmarkEnd w:id="511"/>
    </w:p>
    <w:p w14:paraId="03B6D617" w14:textId="77777777" w:rsidR="00C24AC8" w:rsidRPr="00B02EE3" w:rsidRDefault="00C24AC8" w:rsidP="00C24AC8">
      <w:pPr>
        <w:pStyle w:val="affffff6"/>
      </w:pPr>
      <w:r w:rsidRPr="00B02EE3">
        <w:t xml:space="preserve">Нормативы, параметры и сроки использования лесов для заготовки пищевых лесных ресурсов и сбора лекарственных растений определяются статьями 34, 35 Лесного кодекса РФ и Правилами заготовки пищевых лесных ресурсов и сбора лекарственных растений, утвержденными приказом Минприроды России от 28.07.2020 № 494 «Об утверждении правил заготовки пищевых лесных ресурсов и сбора лекарственных растений» (далее </w:t>
      </w:r>
      <w:r w:rsidRPr="00B02EE3">
        <w:rPr>
          <w:rFonts w:cs="Arial"/>
        </w:rPr>
        <w:t xml:space="preserve">– </w:t>
      </w:r>
      <w:r w:rsidRPr="00B02EE3">
        <w:t>Правила заготовки пищевых лесных ресурсов и сбора лекарственных растений).</w:t>
      </w:r>
    </w:p>
    <w:p w14:paraId="183FE8A1" w14:textId="77777777" w:rsidR="00C24AC8" w:rsidRPr="00B02EE3" w:rsidRDefault="00C24AC8" w:rsidP="00C24AC8">
      <w:pPr>
        <w:pStyle w:val="affffff6"/>
        <w:rPr>
          <w:iCs/>
        </w:rPr>
      </w:pPr>
      <w:r w:rsidRPr="00B02EE3">
        <w:rPr>
          <w:iCs/>
        </w:rPr>
        <w:t>Заготовка пищевых лесных ресурсов и сбор лекарственных растений представляют собой предпринимательскую деятельность, связанную с изъятием, хранением и вывозом таких лесных ресурсов из леса.</w:t>
      </w:r>
    </w:p>
    <w:p w14:paraId="66CC2BC6" w14:textId="77777777" w:rsidR="00C24AC8" w:rsidRPr="00B02EE3" w:rsidRDefault="00C24AC8" w:rsidP="00C24AC8">
      <w:pPr>
        <w:pStyle w:val="affffff6"/>
      </w:pPr>
      <w:r w:rsidRPr="00B02EE3">
        <w:rPr>
          <w:iCs/>
        </w:rPr>
        <w:t>К пищевым лесным ресурсам, заготовка которых осуществляется в соответствии с Лесным кодексом РФ, относятся дикорастущие плоды, ягоды, орехи, грибы, семена, березовый сок и подобные лесные ресурсы</w:t>
      </w:r>
      <w:r w:rsidRPr="00B02EE3">
        <w:t xml:space="preserve">. </w:t>
      </w:r>
    </w:p>
    <w:p w14:paraId="41B8291D" w14:textId="77777777" w:rsidR="00C24AC8" w:rsidRPr="00B02EE3" w:rsidRDefault="00C24AC8" w:rsidP="00C24AC8">
      <w:pPr>
        <w:pStyle w:val="affffff6"/>
        <w:rPr>
          <w:iCs/>
        </w:rPr>
      </w:pPr>
      <w:r w:rsidRPr="00B02EE3">
        <w:rPr>
          <w:iCs/>
        </w:rPr>
        <w:t>Граждане, юридические лица осуществляют заготовку пищевых лесных ресурсов и сбор лекарственных растений на основании договоров аренды лесных участков</w:t>
      </w:r>
      <w:r w:rsidRPr="00B02EE3">
        <w:t>.</w:t>
      </w:r>
    </w:p>
    <w:p w14:paraId="510E23BD" w14:textId="77777777" w:rsidR="00C24AC8" w:rsidRPr="00B02EE3" w:rsidRDefault="00C24AC8" w:rsidP="00C24AC8">
      <w:pPr>
        <w:pStyle w:val="affffff6"/>
      </w:pPr>
      <w:r w:rsidRPr="00B02EE3">
        <w:t xml:space="preserve">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w:t>
      </w:r>
    </w:p>
    <w:p w14:paraId="267DDA36" w14:textId="77777777" w:rsidR="00C24AC8" w:rsidRPr="00B02EE3" w:rsidRDefault="00C24AC8" w:rsidP="00C24AC8">
      <w:pPr>
        <w:pStyle w:val="affffff6"/>
      </w:pPr>
      <w:r w:rsidRPr="00B02EE3">
        <w:t>Заготовленные пищевые лесные ресурсы и лекарственные растения являются, согласно ч. 1 ст. 20 Лесного кодекса РФ, собственностью арендатора лесного участка.</w:t>
      </w:r>
    </w:p>
    <w:p w14:paraId="45290735" w14:textId="77777777" w:rsidR="00C24AC8" w:rsidRPr="00B02EE3" w:rsidRDefault="00C24AC8" w:rsidP="00C24AC8">
      <w:pPr>
        <w:pStyle w:val="affffff6"/>
      </w:pPr>
      <w:r w:rsidRPr="00B02EE3">
        <w:t>Граждане, юридические лица, которым предоставлено право использования лесов для заготовки пищевых лесных ресурсов и сбора лекарственных растений, должны применять способы и технологии, исключающие истощение имеющихся ресурсов.</w:t>
      </w:r>
    </w:p>
    <w:p w14:paraId="520661EE" w14:textId="77777777" w:rsidR="00C24AC8" w:rsidRPr="00B02EE3" w:rsidRDefault="00C24AC8" w:rsidP="00C24AC8">
      <w:pPr>
        <w:pStyle w:val="affffff6"/>
      </w:pPr>
      <w:r w:rsidRPr="00B02EE3">
        <w:t>В районах, загрязненных радиоактивными веществами, заготовка пищевых лесных ресурсов и сбор лекарственных растений могут быть ограничены или запрещены в порядке, установленном законодательством Российской Федерации.</w:t>
      </w:r>
    </w:p>
    <w:p w14:paraId="59E7D3F5" w14:textId="651ED8C2" w:rsidR="00C24AC8" w:rsidRPr="00B02EE3" w:rsidRDefault="00C24AC8" w:rsidP="00C24AC8">
      <w:pPr>
        <w:pStyle w:val="affffff6"/>
      </w:pPr>
      <w:r w:rsidRPr="00B02EE3">
        <w:t xml:space="preserve">Запрещается осуществлять заготовку и сбор грибов и дикорастущих растений, виды которых занесены в Красную книгу Российской Федерации, </w:t>
      </w:r>
      <w:r w:rsidR="005C3D4D" w:rsidRPr="00B02EE3">
        <w:t>Красную книгу Кузбасса</w:t>
      </w:r>
      <w:r w:rsidRPr="00B02EE3">
        <w:t xml:space="preserve">, а также грибов и дикорастущих растений, которые признаются наркотическими средствами в соответствии с Федеральным законом от </w:t>
      </w:r>
      <w:r w:rsidR="00E46E49" w:rsidRPr="00B02EE3">
        <w:t>0</w:t>
      </w:r>
      <w:r w:rsidRPr="00B02EE3">
        <w:t xml:space="preserve">8.01.1998 № 3-ФЗ «О наркотических средствах и психотропных веществах». </w:t>
      </w:r>
    </w:p>
    <w:p w14:paraId="2DBB3872" w14:textId="77777777" w:rsidR="00C24AC8" w:rsidRPr="00B02EE3" w:rsidRDefault="00C24AC8" w:rsidP="00C24AC8">
      <w:pPr>
        <w:pStyle w:val="affffff6"/>
        <w:rPr>
          <w:rFonts w:cs="Arial"/>
        </w:rPr>
      </w:pPr>
      <w:r w:rsidRPr="00B02EE3">
        <w:t>Граждане, юридические лица, использующие леса для заготовки пищевых лесных ресурсов и сбора лекарственных растений, имеют права и обязанности, установленные пунктами 11, 12 Правил заготовки пищевых лесных ресурсов и сбора лекарственных растений.</w:t>
      </w:r>
    </w:p>
    <w:p w14:paraId="02712A1C" w14:textId="77777777" w:rsidR="00C24AC8" w:rsidRPr="00B02EE3" w:rsidRDefault="00C24AC8" w:rsidP="00C24AC8">
      <w:pPr>
        <w:pStyle w:val="affffff6"/>
      </w:pPr>
      <w:r w:rsidRPr="00B02EE3">
        <w:t>Заготовка пищевых лесных ресурсов и сбор лекарственных растений для собственных нужд осуществляются гражданами в соответствии со ст. 35 Лесного кодекса РФ.</w:t>
      </w:r>
    </w:p>
    <w:p w14:paraId="4A692C98" w14:textId="77777777" w:rsidR="00C24AC8" w:rsidRPr="00B02EE3" w:rsidRDefault="00C24AC8" w:rsidP="00C24AC8">
      <w:pPr>
        <w:pStyle w:val="affffff6"/>
      </w:pPr>
      <w:r w:rsidRPr="00B02EE3">
        <w:t>К заготовке гражданами пищевых лесных ресурсов и сбору ими лекарственных растений для собственных нужд не применяются ч. 1, 3 и 4 ст. 34 Лесного кодекса РФ.</w:t>
      </w:r>
    </w:p>
    <w:p w14:paraId="5C138F01" w14:textId="77777777" w:rsidR="003232B1" w:rsidRPr="00B02EE3" w:rsidRDefault="00955ED3" w:rsidP="008A63B7">
      <w:pPr>
        <w:pStyle w:val="30"/>
      </w:pPr>
      <w:bookmarkStart w:id="512" w:name="_Toc326247225"/>
      <w:bookmarkStart w:id="513" w:name="_Toc466475751"/>
      <w:bookmarkStart w:id="514" w:name="_Toc499022660"/>
      <w:bookmarkStart w:id="515" w:name="_Toc508007724"/>
      <w:bookmarkStart w:id="516" w:name="_Toc513811858"/>
      <w:bookmarkStart w:id="517" w:name="_Toc208309667"/>
      <w:bookmarkEnd w:id="481"/>
      <w:r w:rsidRPr="00B02EE3">
        <w:t>2.4</w:t>
      </w:r>
      <w:r w:rsidR="008754FB" w:rsidRPr="00B02EE3">
        <w:t xml:space="preserve">.1. </w:t>
      </w:r>
      <w:r w:rsidR="003232B1" w:rsidRPr="00B02EE3">
        <w:t>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bookmarkEnd w:id="512"/>
      <w:bookmarkEnd w:id="513"/>
      <w:bookmarkEnd w:id="514"/>
      <w:bookmarkEnd w:id="515"/>
      <w:bookmarkEnd w:id="516"/>
      <w:bookmarkEnd w:id="517"/>
    </w:p>
    <w:p w14:paraId="6A3DAF9F" w14:textId="77777777" w:rsidR="00C24AC8" w:rsidRPr="00B02EE3" w:rsidRDefault="00C24AC8" w:rsidP="00C24AC8">
      <w:pPr>
        <w:pStyle w:val="affffff6"/>
      </w:pPr>
      <w:r w:rsidRPr="00B02EE3">
        <w:t>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 приведены в таблице 2.4.1.1.</w:t>
      </w:r>
    </w:p>
    <w:p w14:paraId="0435824B" w14:textId="77777777" w:rsidR="003B2474" w:rsidRPr="00B02EE3" w:rsidRDefault="003B2474" w:rsidP="00CE301C">
      <w:pPr>
        <w:suppressAutoHyphens/>
        <w:spacing w:line="360" w:lineRule="auto"/>
        <w:ind w:left="57" w:firstLine="709"/>
        <w:jc w:val="right"/>
        <w:rPr>
          <w:sz w:val="24"/>
        </w:rPr>
      </w:pPr>
      <w:r w:rsidRPr="00B02EE3">
        <w:rPr>
          <w:sz w:val="24"/>
        </w:rPr>
        <w:t xml:space="preserve">Таблица </w:t>
      </w:r>
      <w:r w:rsidR="009B56D7" w:rsidRPr="00B02EE3">
        <w:rPr>
          <w:sz w:val="24"/>
        </w:rPr>
        <w:t>2.4.1.1</w:t>
      </w:r>
    </w:p>
    <w:p w14:paraId="13D422EF" w14:textId="77777777" w:rsidR="00D24609" w:rsidRPr="00B02EE3" w:rsidRDefault="00D24609" w:rsidP="00CE301C">
      <w:pPr>
        <w:pStyle w:val="ConsPlusNormal"/>
        <w:suppressAutoHyphens/>
        <w:spacing w:line="360" w:lineRule="auto"/>
        <w:ind w:left="57" w:firstLine="709"/>
        <w:jc w:val="center"/>
        <w:rPr>
          <w:rFonts w:ascii="Times New Roman" w:hAnsi="Times New Roman" w:cs="Times New Roman"/>
          <w:sz w:val="24"/>
          <w:szCs w:val="24"/>
        </w:rPr>
      </w:pPr>
      <w:bookmarkStart w:id="518" w:name="_Toc323736988"/>
      <w:r w:rsidRPr="00B02EE3">
        <w:rPr>
          <w:rFonts w:ascii="Times New Roman" w:hAnsi="Times New Roman" w:cs="Times New Roman"/>
          <w:sz w:val="24"/>
          <w:szCs w:val="24"/>
        </w:rPr>
        <w:t>Параметры использования лесов при заготовке пищевых лесных ресурсов и сборе лекарственных растений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2"/>
        <w:gridCol w:w="4199"/>
        <w:gridCol w:w="1242"/>
        <w:gridCol w:w="3426"/>
      </w:tblGrid>
      <w:tr w:rsidR="000F04F9" w:rsidRPr="00B02EE3" w14:paraId="72A88593" w14:textId="77777777" w:rsidTr="00C24AC8">
        <w:trPr>
          <w:trHeight w:val="20"/>
          <w:tblHeader/>
          <w:jc w:val="center"/>
        </w:trPr>
        <w:tc>
          <w:tcPr>
            <w:tcW w:w="401" w:type="pct"/>
            <w:vAlign w:val="center"/>
          </w:tcPr>
          <w:p w14:paraId="3B60A880" w14:textId="77777777" w:rsidR="000F04F9" w:rsidRPr="00B02EE3" w:rsidRDefault="000F04F9" w:rsidP="00F72646">
            <w:pPr>
              <w:suppressAutoHyphens/>
              <w:rPr>
                <w:szCs w:val="22"/>
              </w:rPr>
            </w:pPr>
            <w:r w:rsidRPr="00B02EE3">
              <w:rPr>
                <w:szCs w:val="22"/>
              </w:rPr>
              <w:t>№</w:t>
            </w:r>
          </w:p>
          <w:p w14:paraId="062D0421" w14:textId="77777777" w:rsidR="000F04F9" w:rsidRPr="00B02EE3" w:rsidRDefault="000F04F9" w:rsidP="00F72646">
            <w:pPr>
              <w:suppressAutoHyphens/>
              <w:rPr>
                <w:szCs w:val="22"/>
              </w:rPr>
            </w:pPr>
            <w:r w:rsidRPr="00B02EE3">
              <w:rPr>
                <w:szCs w:val="22"/>
              </w:rPr>
              <w:t>п/п</w:t>
            </w:r>
          </w:p>
        </w:tc>
        <w:tc>
          <w:tcPr>
            <w:tcW w:w="2178" w:type="pct"/>
            <w:vAlign w:val="center"/>
          </w:tcPr>
          <w:p w14:paraId="0804205C" w14:textId="77777777" w:rsidR="000F04F9" w:rsidRPr="00B02EE3" w:rsidRDefault="000F04F9" w:rsidP="00F72646">
            <w:pPr>
              <w:suppressAutoHyphens/>
              <w:rPr>
                <w:szCs w:val="22"/>
              </w:rPr>
            </w:pPr>
            <w:r w:rsidRPr="00B02EE3">
              <w:rPr>
                <w:szCs w:val="22"/>
              </w:rPr>
              <w:t>Виды пищевых лесных ресурсов, лекарственных растений</w:t>
            </w:r>
          </w:p>
        </w:tc>
        <w:tc>
          <w:tcPr>
            <w:tcW w:w="644" w:type="pct"/>
            <w:vAlign w:val="center"/>
          </w:tcPr>
          <w:p w14:paraId="215A3002" w14:textId="77777777" w:rsidR="000F04F9" w:rsidRPr="00B02EE3" w:rsidRDefault="000F04F9" w:rsidP="00F72646">
            <w:pPr>
              <w:suppressAutoHyphens/>
              <w:rPr>
                <w:szCs w:val="22"/>
              </w:rPr>
            </w:pPr>
            <w:r w:rsidRPr="00B02EE3">
              <w:rPr>
                <w:szCs w:val="22"/>
              </w:rPr>
              <w:t>Ед. изм.</w:t>
            </w:r>
          </w:p>
        </w:tc>
        <w:tc>
          <w:tcPr>
            <w:tcW w:w="1777" w:type="pct"/>
            <w:vAlign w:val="center"/>
          </w:tcPr>
          <w:p w14:paraId="1BF07440" w14:textId="77777777" w:rsidR="000F04F9" w:rsidRPr="00B02EE3" w:rsidRDefault="000F04F9" w:rsidP="00F72646">
            <w:pPr>
              <w:suppressAutoHyphens/>
              <w:rPr>
                <w:szCs w:val="22"/>
              </w:rPr>
            </w:pPr>
            <w:r w:rsidRPr="00B02EE3">
              <w:rPr>
                <w:szCs w:val="22"/>
              </w:rPr>
              <w:t>Ежегодный допустимый объем заготовки</w:t>
            </w:r>
          </w:p>
        </w:tc>
      </w:tr>
      <w:tr w:rsidR="000F04F9" w:rsidRPr="00B02EE3" w14:paraId="567CF7A4" w14:textId="77777777" w:rsidTr="00C24AC8">
        <w:trPr>
          <w:trHeight w:val="20"/>
          <w:jc w:val="center"/>
        </w:trPr>
        <w:tc>
          <w:tcPr>
            <w:tcW w:w="5000" w:type="pct"/>
            <w:gridSpan w:val="4"/>
            <w:vAlign w:val="center"/>
          </w:tcPr>
          <w:p w14:paraId="46195FCC" w14:textId="77777777" w:rsidR="000F04F9" w:rsidRPr="00B02EE3" w:rsidRDefault="000F04F9" w:rsidP="00F72646">
            <w:pPr>
              <w:suppressAutoHyphens/>
              <w:rPr>
                <w:szCs w:val="22"/>
              </w:rPr>
            </w:pPr>
            <w:r w:rsidRPr="00B02EE3">
              <w:rPr>
                <w:szCs w:val="22"/>
              </w:rPr>
              <w:t>Пищевые ресурсы</w:t>
            </w:r>
          </w:p>
        </w:tc>
      </w:tr>
      <w:tr w:rsidR="000F04F9" w:rsidRPr="00B02EE3" w14:paraId="18FFF132" w14:textId="77777777" w:rsidTr="00C24AC8">
        <w:trPr>
          <w:trHeight w:val="20"/>
          <w:jc w:val="center"/>
        </w:trPr>
        <w:tc>
          <w:tcPr>
            <w:tcW w:w="401" w:type="pct"/>
            <w:vAlign w:val="center"/>
          </w:tcPr>
          <w:p w14:paraId="133522F3" w14:textId="77777777" w:rsidR="000F04F9" w:rsidRPr="00B02EE3" w:rsidRDefault="000F04F9" w:rsidP="00F72646">
            <w:pPr>
              <w:suppressAutoHyphens/>
              <w:rPr>
                <w:szCs w:val="22"/>
              </w:rPr>
            </w:pPr>
            <w:r w:rsidRPr="00B02EE3">
              <w:rPr>
                <w:szCs w:val="22"/>
              </w:rPr>
              <w:t>1.</w:t>
            </w:r>
          </w:p>
        </w:tc>
        <w:tc>
          <w:tcPr>
            <w:tcW w:w="2178" w:type="pct"/>
            <w:vAlign w:val="center"/>
          </w:tcPr>
          <w:p w14:paraId="788A8BFB" w14:textId="77777777" w:rsidR="000F04F9" w:rsidRPr="00B02EE3" w:rsidRDefault="000F04F9" w:rsidP="00F72646">
            <w:pPr>
              <w:suppressAutoHyphens/>
              <w:ind w:firstLine="228"/>
              <w:jc w:val="left"/>
              <w:rPr>
                <w:szCs w:val="22"/>
              </w:rPr>
            </w:pPr>
            <w:r w:rsidRPr="00B02EE3">
              <w:rPr>
                <w:szCs w:val="22"/>
              </w:rPr>
              <w:t>Орехи кедровые</w:t>
            </w:r>
          </w:p>
        </w:tc>
        <w:tc>
          <w:tcPr>
            <w:tcW w:w="644" w:type="pct"/>
            <w:vAlign w:val="center"/>
          </w:tcPr>
          <w:p w14:paraId="762915DD" w14:textId="77777777" w:rsidR="000F04F9" w:rsidRPr="00B02EE3" w:rsidRDefault="000F04F9" w:rsidP="00F72646">
            <w:pPr>
              <w:suppressAutoHyphens/>
              <w:rPr>
                <w:szCs w:val="22"/>
              </w:rPr>
            </w:pPr>
            <w:r w:rsidRPr="00B02EE3">
              <w:rPr>
                <w:szCs w:val="22"/>
              </w:rPr>
              <w:t>т</w:t>
            </w:r>
          </w:p>
        </w:tc>
        <w:tc>
          <w:tcPr>
            <w:tcW w:w="1777" w:type="pct"/>
            <w:vAlign w:val="center"/>
          </w:tcPr>
          <w:p w14:paraId="2138BEE4" w14:textId="77777777" w:rsidR="000F04F9" w:rsidRPr="00B02EE3" w:rsidRDefault="000F04F9" w:rsidP="00F72646">
            <w:pPr>
              <w:suppressAutoHyphens/>
              <w:rPr>
                <w:szCs w:val="22"/>
              </w:rPr>
            </w:pPr>
            <w:r w:rsidRPr="00B02EE3">
              <w:rPr>
                <w:szCs w:val="22"/>
              </w:rPr>
              <w:t>-</w:t>
            </w:r>
          </w:p>
        </w:tc>
      </w:tr>
      <w:tr w:rsidR="000F04F9" w:rsidRPr="00B02EE3" w14:paraId="0DA48D20" w14:textId="77777777" w:rsidTr="00C24AC8">
        <w:trPr>
          <w:trHeight w:val="20"/>
          <w:jc w:val="center"/>
        </w:trPr>
        <w:tc>
          <w:tcPr>
            <w:tcW w:w="401" w:type="pct"/>
            <w:vAlign w:val="center"/>
          </w:tcPr>
          <w:p w14:paraId="2DD4BFC4" w14:textId="77777777" w:rsidR="000F04F9" w:rsidRPr="00B02EE3" w:rsidRDefault="000F04F9" w:rsidP="00F72646">
            <w:pPr>
              <w:suppressAutoHyphens/>
              <w:rPr>
                <w:szCs w:val="22"/>
              </w:rPr>
            </w:pPr>
            <w:r w:rsidRPr="00B02EE3">
              <w:rPr>
                <w:szCs w:val="22"/>
              </w:rPr>
              <w:t>2.</w:t>
            </w:r>
          </w:p>
        </w:tc>
        <w:tc>
          <w:tcPr>
            <w:tcW w:w="2178" w:type="pct"/>
            <w:vAlign w:val="center"/>
          </w:tcPr>
          <w:p w14:paraId="55CD894F" w14:textId="77777777" w:rsidR="000F04F9" w:rsidRPr="00B02EE3" w:rsidRDefault="000F04F9" w:rsidP="00F72646">
            <w:pPr>
              <w:suppressAutoHyphens/>
              <w:ind w:firstLine="228"/>
              <w:jc w:val="left"/>
              <w:rPr>
                <w:szCs w:val="22"/>
              </w:rPr>
            </w:pPr>
            <w:r w:rsidRPr="00B02EE3">
              <w:rPr>
                <w:szCs w:val="22"/>
              </w:rPr>
              <w:t>Ягоды:</w:t>
            </w:r>
          </w:p>
        </w:tc>
        <w:tc>
          <w:tcPr>
            <w:tcW w:w="644" w:type="pct"/>
            <w:vAlign w:val="center"/>
          </w:tcPr>
          <w:p w14:paraId="49198400" w14:textId="77777777" w:rsidR="000F04F9" w:rsidRPr="00B02EE3" w:rsidRDefault="000F04F9" w:rsidP="00F72646">
            <w:pPr>
              <w:suppressAutoHyphens/>
              <w:rPr>
                <w:szCs w:val="22"/>
              </w:rPr>
            </w:pPr>
            <w:r w:rsidRPr="00B02EE3">
              <w:rPr>
                <w:szCs w:val="22"/>
              </w:rPr>
              <w:t>т</w:t>
            </w:r>
          </w:p>
        </w:tc>
        <w:tc>
          <w:tcPr>
            <w:tcW w:w="1777" w:type="pct"/>
            <w:vAlign w:val="center"/>
          </w:tcPr>
          <w:p w14:paraId="72E9C7D8" w14:textId="77777777" w:rsidR="000F04F9" w:rsidRPr="00B02EE3" w:rsidRDefault="000F04F9" w:rsidP="00F72646">
            <w:pPr>
              <w:suppressAutoHyphens/>
              <w:rPr>
                <w:szCs w:val="22"/>
              </w:rPr>
            </w:pPr>
            <w:r w:rsidRPr="00B02EE3">
              <w:rPr>
                <w:szCs w:val="22"/>
              </w:rPr>
              <w:t>373,95</w:t>
            </w:r>
          </w:p>
        </w:tc>
      </w:tr>
      <w:tr w:rsidR="000F04F9" w:rsidRPr="00B02EE3" w14:paraId="13EF2847" w14:textId="77777777" w:rsidTr="00C24AC8">
        <w:trPr>
          <w:trHeight w:val="20"/>
          <w:jc w:val="center"/>
        </w:trPr>
        <w:tc>
          <w:tcPr>
            <w:tcW w:w="401" w:type="pct"/>
            <w:vAlign w:val="center"/>
          </w:tcPr>
          <w:p w14:paraId="7CC6CE93" w14:textId="77777777" w:rsidR="000F04F9" w:rsidRPr="00B02EE3" w:rsidRDefault="000F04F9" w:rsidP="00F72646">
            <w:pPr>
              <w:suppressAutoHyphens/>
              <w:rPr>
                <w:szCs w:val="22"/>
              </w:rPr>
            </w:pPr>
            <w:r w:rsidRPr="00B02EE3">
              <w:rPr>
                <w:szCs w:val="22"/>
              </w:rPr>
              <w:t>2.1.</w:t>
            </w:r>
          </w:p>
        </w:tc>
        <w:tc>
          <w:tcPr>
            <w:tcW w:w="2178" w:type="pct"/>
            <w:vAlign w:val="center"/>
          </w:tcPr>
          <w:p w14:paraId="71EFE851" w14:textId="77777777" w:rsidR="000F04F9" w:rsidRPr="00B02EE3" w:rsidRDefault="000F04F9" w:rsidP="00F72646">
            <w:pPr>
              <w:suppressAutoHyphens/>
              <w:ind w:firstLine="228"/>
              <w:jc w:val="left"/>
              <w:rPr>
                <w:szCs w:val="22"/>
              </w:rPr>
            </w:pPr>
            <w:r w:rsidRPr="00B02EE3">
              <w:rPr>
                <w:szCs w:val="22"/>
              </w:rPr>
              <w:t>смородина</w:t>
            </w:r>
          </w:p>
        </w:tc>
        <w:tc>
          <w:tcPr>
            <w:tcW w:w="644" w:type="pct"/>
            <w:vAlign w:val="center"/>
          </w:tcPr>
          <w:p w14:paraId="1BB062A4" w14:textId="77777777" w:rsidR="000F04F9" w:rsidRPr="00B02EE3" w:rsidRDefault="000F04F9" w:rsidP="00F72646">
            <w:pPr>
              <w:suppressAutoHyphens/>
              <w:rPr>
                <w:szCs w:val="22"/>
              </w:rPr>
            </w:pPr>
            <w:r w:rsidRPr="00B02EE3">
              <w:rPr>
                <w:szCs w:val="22"/>
              </w:rPr>
              <w:t>т</w:t>
            </w:r>
          </w:p>
        </w:tc>
        <w:tc>
          <w:tcPr>
            <w:tcW w:w="1777" w:type="pct"/>
          </w:tcPr>
          <w:p w14:paraId="58C4E0C1" w14:textId="77777777" w:rsidR="000F04F9" w:rsidRPr="00B02EE3" w:rsidRDefault="000F04F9" w:rsidP="00F72646">
            <w:pPr>
              <w:rPr>
                <w:szCs w:val="22"/>
              </w:rPr>
            </w:pPr>
            <w:r w:rsidRPr="00B02EE3">
              <w:rPr>
                <w:szCs w:val="22"/>
              </w:rPr>
              <w:t>368,2</w:t>
            </w:r>
          </w:p>
        </w:tc>
      </w:tr>
      <w:tr w:rsidR="000F04F9" w:rsidRPr="00B02EE3" w14:paraId="75DE41DD" w14:textId="77777777" w:rsidTr="00C24AC8">
        <w:trPr>
          <w:trHeight w:val="20"/>
          <w:jc w:val="center"/>
        </w:trPr>
        <w:tc>
          <w:tcPr>
            <w:tcW w:w="401" w:type="pct"/>
            <w:vAlign w:val="center"/>
          </w:tcPr>
          <w:p w14:paraId="58E8EF4D" w14:textId="77777777" w:rsidR="000F04F9" w:rsidRPr="00B02EE3" w:rsidRDefault="000F04F9" w:rsidP="00F72646">
            <w:pPr>
              <w:suppressAutoHyphens/>
              <w:rPr>
                <w:szCs w:val="22"/>
              </w:rPr>
            </w:pPr>
            <w:r w:rsidRPr="00B02EE3">
              <w:rPr>
                <w:szCs w:val="22"/>
              </w:rPr>
              <w:t>2.2.</w:t>
            </w:r>
          </w:p>
        </w:tc>
        <w:tc>
          <w:tcPr>
            <w:tcW w:w="2178" w:type="pct"/>
          </w:tcPr>
          <w:p w14:paraId="7B31500F" w14:textId="77777777" w:rsidR="000F04F9" w:rsidRPr="00B02EE3" w:rsidRDefault="000F04F9" w:rsidP="00F72646">
            <w:pPr>
              <w:ind w:firstLine="228"/>
              <w:jc w:val="left"/>
              <w:rPr>
                <w:szCs w:val="22"/>
              </w:rPr>
            </w:pPr>
            <w:r w:rsidRPr="00B02EE3">
              <w:rPr>
                <w:szCs w:val="22"/>
              </w:rPr>
              <w:t>калина</w:t>
            </w:r>
          </w:p>
        </w:tc>
        <w:tc>
          <w:tcPr>
            <w:tcW w:w="644" w:type="pct"/>
            <w:vAlign w:val="center"/>
          </w:tcPr>
          <w:p w14:paraId="2DD94FA7" w14:textId="77777777" w:rsidR="000F04F9" w:rsidRPr="00B02EE3" w:rsidRDefault="000F04F9" w:rsidP="00F72646">
            <w:pPr>
              <w:suppressAutoHyphens/>
              <w:rPr>
                <w:szCs w:val="22"/>
              </w:rPr>
            </w:pPr>
            <w:r w:rsidRPr="00B02EE3">
              <w:rPr>
                <w:szCs w:val="22"/>
              </w:rPr>
              <w:t>т</w:t>
            </w:r>
          </w:p>
        </w:tc>
        <w:tc>
          <w:tcPr>
            <w:tcW w:w="1777" w:type="pct"/>
          </w:tcPr>
          <w:p w14:paraId="04D18B6B" w14:textId="77777777" w:rsidR="000F04F9" w:rsidRPr="00B02EE3" w:rsidRDefault="000F04F9" w:rsidP="00F72646">
            <w:pPr>
              <w:rPr>
                <w:szCs w:val="22"/>
              </w:rPr>
            </w:pPr>
            <w:r w:rsidRPr="00B02EE3">
              <w:rPr>
                <w:szCs w:val="22"/>
              </w:rPr>
              <w:t>3,33</w:t>
            </w:r>
          </w:p>
        </w:tc>
      </w:tr>
      <w:tr w:rsidR="000F04F9" w:rsidRPr="00B02EE3" w14:paraId="3D394F8A" w14:textId="77777777" w:rsidTr="00C24AC8">
        <w:trPr>
          <w:trHeight w:val="20"/>
          <w:jc w:val="center"/>
        </w:trPr>
        <w:tc>
          <w:tcPr>
            <w:tcW w:w="401" w:type="pct"/>
            <w:vAlign w:val="center"/>
          </w:tcPr>
          <w:p w14:paraId="6A91ABC0" w14:textId="77777777" w:rsidR="000F04F9" w:rsidRPr="00B02EE3" w:rsidRDefault="000F04F9" w:rsidP="00F72646">
            <w:pPr>
              <w:suppressAutoHyphens/>
              <w:rPr>
                <w:szCs w:val="22"/>
              </w:rPr>
            </w:pPr>
            <w:r w:rsidRPr="00B02EE3">
              <w:rPr>
                <w:szCs w:val="22"/>
              </w:rPr>
              <w:t>2.3.</w:t>
            </w:r>
          </w:p>
        </w:tc>
        <w:tc>
          <w:tcPr>
            <w:tcW w:w="2178" w:type="pct"/>
          </w:tcPr>
          <w:p w14:paraId="7176D750" w14:textId="77777777" w:rsidR="000F04F9" w:rsidRPr="00B02EE3" w:rsidRDefault="000F04F9" w:rsidP="00F72646">
            <w:pPr>
              <w:tabs>
                <w:tab w:val="left" w:pos="954"/>
              </w:tabs>
              <w:ind w:firstLine="228"/>
              <w:jc w:val="left"/>
              <w:rPr>
                <w:szCs w:val="22"/>
              </w:rPr>
            </w:pPr>
            <w:r w:rsidRPr="00B02EE3">
              <w:rPr>
                <w:szCs w:val="22"/>
              </w:rPr>
              <w:t xml:space="preserve">рябина </w:t>
            </w:r>
          </w:p>
        </w:tc>
        <w:tc>
          <w:tcPr>
            <w:tcW w:w="644" w:type="pct"/>
            <w:vAlign w:val="center"/>
          </w:tcPr>
          <w:p w14:paraId="772F0DD9" w14:textId="77777777" w:rsidR="000F04F9" w:rsidRPr="00B02EE3" w:rsidRDefault="000F04F9" w:rsidP="00F72646">
            <w:pPr>
              <w:suppressAutoHyphens/>
              <w:rPr>
                <w:szCs w:val="22"/>
              </w:rPr>
            </w:pPr>
            <w:r w:rsidRPr="00B02EE3">
              <w:rPr>
                <w:szCs w:val="22"/>
              </w:rPr>
              <w:t>т</w:t>
            </w:r>
          </w:p>
        </w:tc>
        <w:tc>
          <w:tcPr>
            <w:tcW w:w="1777" w:type="pct"/>
          </w:tcPr>
          <w:p w14:paraId="63332C59" w14:textId="77777777" w:rsidR="000F04F9" w:rsidRPr="00B02EE3" w:rsidRDefault="000F04F9" w:rsidP="00F72646">
            <w:pPr>
              <w:rPr>
                <w:szCs w:val="22"/>
              </w:rPr>
            </w:pPr>
            <w:r w:rsidRPr="00B02EE3">
              <w:rPr>
                <w:szCs w:val="22"/>
              </w:rPr>
              <w:t>0,2</w:t>
            </w:r>
          </w:p>
        </w:tc>
      </w:tr>
      <w:tr w:rsidR="000F04F9" w:rsidRPr="00B02EE3" w14:paraId="362D8594" w14:textId="77777777" w:rsidTr="00C24AC8">
        <w:trPr>
          <w:trHeight w:val="20"/>
          <w:jc w:val="center"/>
        </w:trPr>
        <w:tc>
          <w:tcPr>
            <w:tcW w:w="401" w:type="pct"/>
            <w:vAlign w:val="center"/>
          </w:tcPr>
          <w:p w14:paraId="5AAD289D" w14:textId="77777777" w:rsidR="000F04F9" w:rsidRPr="00B02EE3" w:rsidRDefault="000F04F9" w:rsidP="00F72646">
            <w:pPr>
              <w:suppressAutoHyphens/>
              <w:rPr>
                <w:szCs w:val="22"/>
              </w:rPr>
            </w:pPr>
            <w:r w:rsidRPr="00B02EE3">
              <w:rPr>
                <w:szCs w:val="22"/>
              </w:rPr>
              <w:t>2.4.</w:t>
            </w:r>
          </w:p>
        </w:tc>
        <w:tc>
          <w:tcPr>
            <w:tcW w:w="2178" w:type="pct"/>
          </w:tcPr>
          <w:p w14:paraId="3FFBF3D0" w14:textId="77777777" w:rsidR="000F04F9" w:rsidRPr="00B02EE3" w:rsidRDefault="000F04F9" w:rsidP="00F72646">
            <w:pPr>
              <w:tabs>
                <w:tab w:val="left" w:pos="954"/>
              </w:tabs>
              <w:ind w:firstLine="228"/>
              <w:jc w:val="left"/>
              <w:rPr>
                <w:szCs w:val="22"/>
              </w:rPr>
            </w:pPr>
            <w:r w:rsidRPr="00B02EE3">
              <w:rPr>
                <w:szCs w:val="22"/>
              </w:rPr>
              <w:t xml:space="preserve">малина </w:t>
            </w:r>
          </w:p>
        </w:tc>
        <w:tc>
          <w:tcPr>
            <w:tcW w:w="644" w:type="pct"/>
            <w:vAlign w:val="center"/>
          </w:tcPr>
          <w:p w14:paraId="3FC5582A" w14:textId="77777777" w:rsidR="000F04F9" w:rsidRPr="00B02EE3" w:rsidRDefault="000F04F9" w:rsidP="00F72646">
            <w:pPr>
              <w:suppressAutoHyphens/>
              <w:rPr>
                <w:szCs w:val="22"/>
              </w:rPr>
            </w:pPr>
            <w:r w:rsidRPr="00B02EE3">
              <w:rPr>
                <w:szCs w:val="22"/>
              </w:rPr>
              <w:t>т</w:t>
            </w:r>
          </w:p>
        </w:tc>
        <w:tc>
          <w:tcPr>
            <w:tcW w:w="1777" w:type="pct"/>
          </w:tcPr>
          <w:p w14:paraId="10D428CA" w14:textId="77777777" w:rsidR="000F04F9" w:rsidRPr="00B02EE3" w:rsidRDefault="000F04F9" w:rsidP="00F72646">
            <w:pPr>
              <w:rPr>
                <w:szCs w:val="22"/>
              </w:rPr>
            </w:pPr>
            <w:r w:rsidRPr="00B02EE3">
              <w:rPr>
                <w:szCs w:val="22"/>
              </w:rPr>
              <w:t>0,16</w:t>
            </w:r>
          </w:p>
        </w:tc>
      </w:tr>
      <w:tr w:rsidR="000F04F9" w:rsidRPr="00B02EE3" w14:paraId="32D047C9" w14:textId="77777777" w:rsidTr="00C24AC8">
        <w:trPr>
          <w:trHeight w:val="20"/>
          <w:jc w:val="center"/>
        </w:trPr>
        <w:tc>
          <w:tcPr>
            <w:tcW w:w="401" w:type="pct"/>
            <w:vAlign w:val="center"/>
          </w:tcPr>
          <w:p w14:paraId="0B6A6173" w14:textId="77777777" w:rsidR="000F04F9" w:rsidRPr="00B02EE3" w:rsidRDefault="000F04F9" w:rsidP="00F72646">
            <w:pPr>
              <w:suppressAutoHyphens/>
              <w:rPr>
                <w:szCs w:val="22"/>
              </w:rPr>
            </w:pPr>
            <w:r w:rsidRPr="00B02EE3">
              <w:rPr>
                <w:szCs w:val="22"/>
              </w:rPr>
              <w:t>2.5.</w:t>
            </w:r>
          </w:p>
        </w:tc>
        <w:tc>
          <w:tcPr>
            <w:tcW w:w="2178" w:type="pct"/>
          </w:tcPr>
          <w:p w14:paraId="0B2934B9" w14:textId="77777777" w:rsidR="000F04F9" w:rsidRPr="00B02EE3" w:rsidRDefault="000F04F9" w:rsidP="00F72646">
            <w:pPr>
              <w:tabs>
                <w:tab w:val="left" w:pos="954"/>
              </w:tabs>
              <w:ind w:firstLine="228"/>
              <w:jc w:val="left"/>
              <w:rPr>
                <w:szCs w:val="22"/>
              </w:rPr>
            </w:pPr>
            <w:r w:rsidRPr="00B02EE3">
              <w:rPr>
                <w:szCs w:val="22"/>
              </w:rPr>
              <w:t>черемуха</w:t>
            </w:r>
          </w:p>
        </w:tc>
        <w:tc>
          <w:tcPr>
            <w:tcW w:w="644" w:type="pct"/>
            <w:vAlign w:val="center"/>
          </w:tcPr>
          <w:p w14:paraId="46D85CAC" w14:textId="77777777" w:rsidR="000F04F9" w:rsidRPr="00B02EE3" w:rsidRDefault="000F04F9" w:rsidP="00F72646">
            <w:pPr>
              <w:suppressAutoHyphens/>
              <w:rPr>
                <w:szCs w:val="22"/>
              </w:rPr>
            </w:pPr>
            <w:r w:rsidRPr="00B02EE3">
              <w:rPr>
                <w:szCs w:val="22"/>
              </w:rPr>
              <w:t>т</w:t>
            </w:r>
          </w:p>
        </w:tc>
        <w:tc>
          <w:tcPr>
            <w:tcW w:w="1777" w:type="pct"/>
          </w:tcPr>
          <w:p w14:paraId="7568068D" w14:textId="77777777" w:rsidR="000F04F9" w:rsidRPr="00B02EE3" w:rsidRDefault="000F04F9" w:rsidP="00F72646">
            <w:pPr>
              <w:rPr>
                <w:szCs w:val="22"/>
              </w:rPr>
            </w:pPr>
            <w:r w:rsidRPr="00B02EE3">
              <w:rPr>
                <w:szCs w:val="22"/>
              </w:rPr>
              <w:t>0,19</w:t>
            </w:r>
          </w:p>
        </w:tc>
      </w:tr>
      <w:tr w:rsidR="000F04F9" w:rsidRPr="00B02EE3" w14:paraId="398497B3" w14:textId="77777777" w:rsidTr="00C24AC8">
        <w:trPr>
          <w:trHeight w:val="20"/>
          <w:jc w:val="center"/>
        </w:trPr>
        <w:tc>
          <w:tcPr>
            <w:tcW w:w="401" w:type="pct"/>
            <w:vAlign w:val="center"/>
          </w:tcPr>
          <w:p w14:paraId="7B5EA788" w14:textId="77777777" w:rsidR="000F04F9" w:rsidRPr="00B02EE3" w:rsidRDefault="000F04F9" w:rsidP="00F72646">
            <w:pPr>
              <w:suppressAutoHyphens/>
              <w:rPr>
                <w:szCs w:val="22"/>
              </w:rPr>
            </w:pPr>
            <w:r w:rsidRPr="00B02EE3">
              <w:rPr>
                <w:szCs w:val="22"/>
              </w:rPr>
              <w:t>2.6.</w:t>
            </w:r>
          </w:p>
        </w:tc>
        <w:tc>
          <w:tcPr>
            <w:tcW w:w="2178" w:type="pct"/>
          </w:tcPr>
          <w:p w14:paraId="794E117A" w14:textId="77777777" w:rsidR="000F04F9" w:rsidRPr="00B02EE3" w:rsidRDefault="000F04F9" w:rsidP="00F72646">
            <w:pPr>
              <w:tabs>
                <w:tab w:val="left" w:pos="954"/>
              </w:tabs>
              <w:ind w:firstLine="228"/>
              <w:jc w:val="left"/>
              <w:rPr>
                <w:szCs w:val="22"/>
              </w:rPr>
            </w:pPr>
            <w:r w:rsidRPr="00B02EE3">
              <w:rPr>
                <w:szCs w:val="22"/>
              </w:rPr>
              <w:t>клюква</w:t>
            </w:r>
          </w:p>
        </w:tc>
        <w:tc>
          <w:tcPr>
            <w:tcW w:w="644" w:type="pct"/>
            <w:vAlign w:val="center"/>
          </w:tcPr>
          <w:p w14:paraId="430165F0" w14:textId="77777777" w:rsidR="000F04F9" w:rsidRPr="00B02EE3" w:rsidRDefault="000F04F9" w:rsidP="00F72646">
            <w:pPr>
              <w:suppressAutoHyphens/>
              <w:rPr>
                <w:szCs w:val="22"/>
              </w:rPr>
            </w:pPr>
            <w:r w:rsidRPr="00B02EE3">
              <w:rPr>
                <w:szCs w:val="22"/>
              </w:rPr>
              <w:t>т</w:t>
            </w:r>
          </w:p>
        </w:tc>
        <w:tc>
          <w:tcPr>
            <w:tcW w:w="1777" w:type="pct"/>
          </w:tcPr>
          <w:p w14:paraId="27B08254" w14:textId="77777777" w:rsidR="000F04F9" w:rsidRPr="00B02EE3" w:rsidRDefault="000F04F9" w:rsidP="00F72646">
            <w:pPr>
              <w:rPr>
                <w:szCs w:val="22"/>
              </w:rPr>
            </w:pPr>
            <w:r w:rsidRPr="00B02EE3">
              <w:rPr>
                <w:szCs w:val="22"/>
              </w:rPr>
              <w:t>0,42</w:t>
            </w:r>
          </w:p>
        </w:tc>
      </w:tr>
      <w:tr w:rsidR="000F04F9" w:rsidRPr="00B02EE3" w14:paraId="03AB6B8D" w14:textId="77777777" w:rsidTr="00C24AC8">
        <w:trPr>
          <w:trHeight w:val="20"/>
          <w:jc w:val="center"/>
        </w:trPr>
        <w:tc>
          <w:tcPr>
            <w:tcW w:w="401" w:type="pct"/>
            <w:vAlign w:val="center"/>
          </w:tcPr>
          <w:p w14:paraId="2EBC76EF" w14:textId="77777777" w:rsidR="000F04F9" w:rsidRPr="00B02EE3" w:rsidRDefault="000F04F9" w:rsidP="00F72646">
            <w:pPr>
              <w:suppressAutoHyphens/>
              <w:rPr>
                <w:szCs w:val="22"/>
              </w:rPr>
            </w:pPr>
            <w:r w:rsidRPr="00B02EE3">
              <w:rPr>
                <w:szCs w:val="22"/>
              </w:rPr>
              <w:t>2.7.</w:t>
            </w:r>
          </w:p>
        </w:tc>
        <w:tc>
          <w:tcPr>
            <w:tcW w:w="2178" w:type="pct"/>
          </w:tcPr>
          <w:p w14:paraId="0F2B7E8D" w14:textId="77777777" w:rsidR="000F04F9" w:rsidRPr="00B02EE3" w:rsidRDefault="000F04F9" w:rsidP="00F72646">
            <w:pPr>
              <w:tabs>
                <w:tab w:val="left" w:pos="954"/>
              </w:tabs>
              <w:ind w:firstLine="228"/>
              <w:jc w:val="left"/>
              <w:rPr>
                <w:szCs w:val="22"/>
              </w:rPr>
            </w:pPr>
            <w:r w:rsidRPr="00B02EE3">
              <w:rPr>
                <w:szCs w:val="22"/>
              </w:rPr>
              <w:t>крушина</w:t>
            </w:r>
          </w:p>
        </w:tc>
        <w:tc>
          <w:tcPr>
            <w:tcW w:w="644" w:type="pct"/>
            <w:vAlign w:val="center"/>
          </w:tcPr>
          <w:p w14:paraId="12A2A4E4" w14:textId="77777777" w:rsidR="000F04F9" w:rsidRPr="00B02EE3" w:rsidRDefault="000F04F9" w:rsidP="00F72646">
            <w:pPr>
              <w:suppressAutoHyphens/>
              <w:rPr>
                <w:szCs w:val="22"/>
              </w:rPr>
            </w:pPr>
            <w:r w:rsidRPr="00B02EE3">
              <w:rPr>
                <w:szCs w:val="22"/>
              </w:rPr>
              <w:t>т</w:t>
            </w:r>
          </w:p>
        </w:tc>
        <w:tc>
          <w:tcPr>
            <w:tcW w:w="1777" w:type="pct"/>
          </w:tcPr>
          <w:p w14:paraId="049C851D" w14:textId="77777777" w:rsidR="000F04F9" w:rsidRPr="00B02EE3" w:rsidRDefault="000F04F9" w:rsidP="00F72646">
            <w:pPr>
              <w:rPr>
                <w:szCs w:val="22"/>
              </w:rPr>
            </w:pPr>
            <w:r w:rsidRPr="00B02EE3">
              <w:rPr>
                <w:szCs w:val="22"/>
              </w:rPr>
              <w:t>1,4</w:t>
            </w:r>
          </w:p>
        </w:tc>
      </w:tr>
      <w:tr w:rsidR="000F04F9" w:rsidRPr="00B02EE3" w14:paraId="73D7F8A1" w14:textId="77777777" w:rsidTr="00C24AC8">
        <w:trPr>
          <w:trHeight w:val="20"/>
          <w:jc w:val="center"/>
        </w:trPr>
        <w:tc>
          <w:tcPr>
            <w:tcW w:w="401" w:type="pct"/>
            <w:vAlign w:val="center"/>
          </w:tcPr>
          <w:p w14:paraId="6249B4AC" w14:textId="77777777" w:rsidR="000F04F9" w:rsidRPr="00B02EE3" w:rsidRDefault="000F04F9" w:rsidP="00F72646">
            <w:pPr>
              <w:suppressAutoHyphens/>
              <w:rPr>
                <w:szCs w:val="22"/>
              </w:rPr>
            </w:pPr>
            <w:r w:rsidRPr="00B02EE3">
              <w:rPr>
                <w:szCs w:val="22"/>
              </w:rPr>
              <w:t>2.8.</w:t>
            </w:r>
          </w:p>
        </w:tc>
        <w:tc>
          <w:tcPr>
            <w:tcW w:w="2178" w:type="pct"/>
          </w:tcPr>
          <w:p w14:paraId="40A50A05" w14:textId="77777777" w:rsidR="000F04F9" w:rsidRPr="00B02EE3" w:rsidRDefault="000F04F9" w:rsidP="00F72646">
            <w:pPr>
              <w:tabs>
                <w:tab w:val="left" w:pos="954"/>
              </w:tabs>
              <w:jc w:val="left"/>
              <w:rPr>
                <w:szCs w:val="22"/>
              </w:rPr>
            </w:pPr>
            <w:r w:rsidRPr="00B02EE3">
              <w:rPr>
                <w:szCs w:val="22"/>
              </w:rPr>
              <w:t>боярышник</w:t>
            </w:r>
          </w:p>
        </w:tc>
        <w:tc>
          <w:tcPr>
            <w:tcW w:w="644" w:type="pct"/>
            <w:vAlign w:val="center"/>
          </w:tcPr>
          <w:p w14:paraId="167E2C00" w14:textId="77777777" w:rsidR="000F04F9" w:rsidRPr="00B02EE3" w:rsidRDefault="000F04F9" w:rsidP="00F72646">
            <w:pPr>
              <w:suppressAutoHyphens/>
              <w:rPr>
                <w:szCs w:val="22"/>
              </w:rPr>
            </w:pPr>
            <w:r w:rsidRPr="00B02EE3">
              <w:rPr>
                <w:szCs w:val="22"/>
              </w:rPr>
              <w:t>т</w:t>
            </w:r>
          </w:p>
        </w:tc>
        <w:tc>
          <w:tcPr>
            <w:tcW w:w="1777" w:type="pct"/>
          </w:tcPr>
          <w:p w14:paraId="016AA8BD" w14:textId="77777777" w:rsidR="000F04F9" w:rsidRPr="00B02EE3" w:rsidRDefault="000F04F9" w:rsidP="00F72646">
            <w:pPr>
              <w:rPr>
                <w:szCs w:val="22"/>
              </w:rPr>
            </w:pPr>
            <w:r w:rsidRPr="00B02EE3">
              <w:rPr>
                <w:szCs w:val="22"/>
              </w:rPr>
              <w:t>0,05</w:t>
            </w:r>
          </w:p>
        </w:tc>
      </w:tr>
      <w:tr w:rsidR="000F04F9" w:rsidRPr="00B02EE3" w14:paraId="1A1C4CC4" w14:textId="77777777" w:rsidTr="00C24AC8">
        <w:trPr>
          <w:trHeight w:val="77"/>
          <w:jc w:val="center"/>
        </w:trPr>
        <w:tc>
          <w:tcPr>
            <w:tcW w:w="401" w:type="pct"/>
            <w:vAlign w:val="center"/>
          </w:tcPr>
          <w:p w14:paraId="3F6A2B81" w14:textId="77777777" w:rsidR="000F04F9" w:rsidRPr="00B02EE3" w:rsidRDefault="000F04F9" w:rsidP="00F72646">
            <w:pPr>
              <w:suppressAutoHyphens/>
              <w:rPr>
                <w:szCs w:val="22"/>
              </w:rPr>
            </w:pPr>
            <w:r w:rsidRPr="00B02EE3">
              <w:rPr>
                <w:szCs w:val="22"/>
              </w:rPr>
              <w:t>3.</w:t>
            </w:r>
          </w:p>
        </w:tc>
        <w:tc>
          <w:tcPr>
            <w:tcW w:w="2178" w:type="pct"/>
            <w:vAlign w:val="center"/>
          </w:tcPr>
          <w:p w14:paraId="6713D259" w14:textId="77777777" w:rsidR="000F04F9" w:rsidRPr="00B02EE3" w:rsidRDefault="000F04F9" w:rsidP="00F72646">
            <w:pPr>
              <w:suppressAutoHyphens/>
              <w:jc w:val="left"/>
              <w:rPr>
                <w:szCs w:val="22"/>
              </w:rPr>
            </w:pPr>
            <w:r w:rsidRPr="00B02EE3">
              <w:rPr>
                <w:szCs w:val="22"/>
              </w:rPr>
              <w:t xml:space="preserve">Грибы (в сыром виде): </w:t>
            </w:r>
          </w:p>
        </w:tc>
        <w:tc>
          <w:tcPr>
            <w:tcW w:w="644" w:type="pct"/>
            <w:vAlign w:val="center"/>
          </w:tcPr>
          <w:p w14:paraId="7E797C0A" w14:textId="77777777" w:rsidR="000F04F9" w:rsidRPr="00B02EE3" w:rsidRDefault="000F04F9" w:rsidP="00F72646">
            <w:pPr>
              <w:suppressAutoHyphens/>
              <w:rPr>
                <w:szCs w:val="22"/>
              </w:rPr>
            </w:pPr>
            <w:r w:rsidRPr="00B02EE3">
              <w:rPr>
                <w:szCs w:val="22"/>
              </w:rPr>
              <w:t>т</w:t>
            </w:r>
          </w:p>
        </w:tc>
        <w:tc>
          <w:tcPr>
            <w:tcW w:w="1777" w:type="pct"/>
            <w:vAlign w:val="center"/>
          </w:tcPr>
          <w:p w14:paraId="1598986D" w14:textId="77777777" w:rsidR="000F04F9" w:rsidRPr="00B02EE3" w:rsidRDefault="000F04F9" w:rsidP="00F72646">
            <w:pPr>
              <w:suppressAutoHyphens/>
              <w:rPr>
                <w:szCs w:val="22"/>
              </w:rPr>
            </w:pPr>
            <w:r w:rsidRPr="00B02EE3">
              <w:rPr>
                <w:szCs w:val="22"/>
              </w:rPr>
              <w:t>296,2</w:t>
            </w:r>
          </w:p>
        </w:tc>
      </w:tr>
      <w:tr w:rsidR="000F04F9" w:rsidRPr="00B02EE3" w14:paraId="7588ED12" w14:textId="77777777" w:rsidTr="00C24AC8">
        <w:trPr>
          <w:trHeight w:val="77"/>
          <w:jc w:val="center"/>
        </w:trPr>
        <w:tc>
          <w:tcPr>
            <w:tcW w:w="401" w:type="pct"/>
            <w:vAlign w:val="center"/>
          </w:tcPr>
          <w:p w14:paraId="4AB9B366" w14:textId="77777777" w:rsidR="000F04F9" w:rsidRPr="00B02EE3" w:rsidRDefault="000F04F9" w:rsidP="00F72646">
            <w:pPr>
              <w:suppressAutoHyphens/>
              <w:rPr>
                <w:szCs w:val="22"/>
              </w:rPr>
            </w:pPr>
            <w:r w:rsidRPr="00B02EE3">
              <w:rPr>
                <w:szCs w:val="22"/>
              </w:rPr>
              <w:t>3.1</w:t>
            </w:r>
          </w:p>
        </w:tc>
        <w:tc>
          <w:tcPr>
            <w:tcW w:w="2178" w:type="pct"/>
            <w:vAlign w:val="center"/>
          </w:tcPr>
          <w:p w14:paraId="512432BC" w14:textId="77777777" w:rsidR="000F04F9" w:rsidRPr="00B02EE3" w:rsidRDefault="000F04F9" w:rsidP="00F72646">
            <w:pPr>
              <w:jc w:val="left"/>
              <w:rPr>
                <w:szCs w:val="22"/>
              </w:rPr>
            </w:pPr>
            <w:r w:rsidRPr="00B02EE3">
              <w:rPr>
                <w:szCs w:val="22"/>
              </w:rPr>
              <w:t>белый</w:t>
            </w:r>
          </w:p>
        </w:tc>
        <w:tc>
          <w:tcPr>
            <w:tcW w:w="644" w:type="pct"/>
          </w:tcPr>
          <w:p w14:paraId="74BB389A" w14:textId="77777777" w:rsidR="000F04F9" w:rsidRPr="00B02EE3" w:rsidRDefault="000F04F9" w:rsidP="00F72646">
            <w:pPr>
              <w:rPr>
                <w:szCs w:val="22"/>
              </w:rPr>
            </w:pPr>
            <w:r w:rsidRPr="00B02EE3">
              <w:rPr>
                <w:szCs w:val="22"/>
              </w:rPr>
              <w:t>т</w:t>
            </w:r>
          </w:p>
        </w:tc>
        <w:tc>
          <w:tcPr>
            <w:tcW w:w="1777" w:type="pct"/>
            <w:vAlign w:val="center"/>
          </w:tcPr>
          <w:p w14:paraId="4D7751C6" w14:textId="77777777" w:rsidR="000F04F9" w:rsidRPr="00B02EE3" w:rsidRDefault="000F04F9" w:rsidP="00F72646">
            <w:pPr>
              <w:suppressAutoHyphens/>
              <w:rPr>
                <w:szCs w:val="22"/>
              </w:rPr>
            </w:pPr>
            <w:r w:rsidRPr="00B02EE3">
              <w:rPr>
                <w:szCs w:val="22"/>
              </w:rPr>
              <w:t>6,7</w:t>
            </w:r>
          </w:p>
        </w:tc>
      </w:tr>
      <w:tr w:rsidR="000F04F9" w:rsidRPr="00B02EE3" w14:paraId="4E95E4B7" w14:textId="77777777" w:rsidTr="00C24AC8">
        <w:trPr>
          <w:trHeight w:val="77"/>
          <w:jc w:val="center"/>
        </w:trPr>
        <w:tc>
          <w:tcPr>
            <w:tcW w:w="401" w:type="pct"/>
            <w:vAlign w:val="center"/>
          </w:tcPr>
          <w:p w14:paraId="20FBCB12" w14:textId="77777777" w:rsidR="000F04F9" w:rsidRPr="00B02EE3" w:rsidRDefault="000F04F9" w:rsidP="00F72646">
            <w:pPr>
              <w:suppressAutoHyphens/>
              <w:rPr>
                <w:szCs w:val="22"/>
              </w:rPr>
            </w:pPr>
            <w:r w:rsidRPr="00B02EE3">
              <w:rPr>
                <w:szCs w:val="22"/>
              </w:rPr>
              <w:t>3.2.</w:t>
            </w:r>
          </w:p>
        </w:tc>
        <w:tc>
          <w:tcPr>
            <w:tcW w:w="2178" w:type="pct"/>
            <w:vAlign w:val="center"/>
          </w:tcPr>
          <w:p w14:paraId="76AA2B02" w14:textId="77777777" w:rsidR="000F04F9" w:rsidRPr="00B02EE3" w:rsidRDefault="000F04F9" w:rsidP="00F72646">
            <w:pPr>
              <w:pStyle w:val="214"/>
              <w:snapToGrid w:val="0"/>
              <w:ind w:firstLine="0"/>
              <w:rPr>
                <w:sz w:val="22"/>
                <w:szCs w:val="22"/>
              </w:rPr>
            </w:pPr>
            <w:r w:rsidRPr="00B02EE3">
              <w:rPr>
                <w:sz w:val="22"/>
                <w:szCs w:val="22"/>
              </w:rPr>
              <w:t>маслёнок</w:t>
            </w:r>
          </w:p>
        </w:tc>
        <w:tc>
          <w:tcPr>
            <w:tcW w:w="644" w:type="pct"/>
          </w:tcPr>
          <w:p w14:paraId="7940D1C7" w14:textId="77777777" w:rsidR="000F04F9" w:rsidRPr="00B02EE3" w:rsidRDefault="000F04F9" w:rsidP="00F72646">
            <w:pPr>
              <w:rPr>
                <w:szCs w:val="22"/>
              </w:rPr>
            </w:pPr>
            <w:r w:rsidRPr="00B02EE3">
              <w:rPr>
                <w:szCs w:val="22"/>
              </w:rPr>
              <w:t>т</w:t>
            </w:r>
          </w:p>
        </w:tc>
        <w:tc>
          <w:tcPr>
            <w:tcW w:w="1777" w:type="pct"/>
            <w:vAlign w:val="center"/>
          </w:tcPr>
          <w:p w14:paraId="46BCA86B" w14:textId="77777777" w:rsidR="000F04F9" w:rsidRPr="00B02EE3" w:rsidRDefault="000F04F9" w:rsidP="00F72646">
            <w:pPr>
              <w:suppressAutoHyphens/>
              <w:rPr>
                <w:szCs w:val="22"/>
              </w:rPr>
            </w:pPr>
            <w:r w:rsidRPr="00B02EE3">
              <w:rPr>
                <w:szCs w:val="22"/>
              </w:rPr>
              <w:t>33,7</w:t>
            </w:r>
          </w:p>
        </w:tc>
      </w:tr>
      <w:tr w:rsidR="000F04F9" w:rsidRPr="00B02EE3" w14:paraId="5442FF0E" w14:textId="77777777" w:rsidTr="00C24AC8">
        <w:trPr>
          <w:trHeight w:val="77"/>
          <w:jc w:val="center"/>
        </w:trPr>
        <w:tc>
          <w:tcPr>
            <w:tcW w:w="401" w:type="pct"/>
            <w:vAlign w:val="center"/>
          </w:tcPr>
          <w:p w14:paraId="67742422" w14:textId="77777777" w:rsidR="000F04F9" w:rsidRPr="00B02EE3" w:rsidRDefault="000F04F9" w:rsidP="00F72646">
            <w:pPr>
              <w:suppressAutoHyphens/>
              <w:rPr>
                <w:szCs w:val="22"/>
              </w:rPr>
            </w:pPr>
            <w:r w:rsidRPr="00B02EE3">
              <w:rPr>
                <w:szCs w:val="22"/>
              </w:rPr>
              <w:t>3.3.</w:t>
            </w:r>
          </w:p>
        </w:tc>
        <w:tc>
          <w:tcPr>
            <w:tcW w:w="2178" w:type="pct"/>
            <w:vAlign w:val="center"/>
          </w:tcPr>
          <w:p w14:paraId="6D9B1C84" w14:textId="77777777" w:rsidR="000F04F9" w:rsidRPr="00B02EE3" w:rsidRDefault="000F04F9" w:rsidP="00F72646">
            <w:pPr>
              <w:pStyle w:val="214"/>
              <w:snapToGrid w:val="0"/>
              <w:ind w:firstLine="0"/>
              <w:rPr>
                <w:sz w:val="22"/>
                <w:szCs w:val="22"/>
              </w:rPr>
            </w:pPr>
            <w:r w:rsidRPr="00B02EE3">
              <w:rPr>
                <w:sz w:val="22"/>
                <w:szCs w:val="22"/>
              </w:rPr>
              <w:t>волнушка</w:t>
            </w:r>
          </w:p>
        </w:tc>
        <w:tc>
          <w:tcPr>
            <w:tcW w:w="644" w:type="pct"/>
          </w:tcPr>
          <w:p w14:paraId="72A1F0EE" w14:textId="77777777" w:rsidR="000F04F9" w:rsidRPr="00B02EE3" w:rsidRDefault="000F04F9" w:rsidP="00F72646">
            <w:pPr>
              <w:rPr>
                <w:szCs w:val="22"/>
              </w:rPr>
            </w:pPr>
            <w:r w:rsidRPr="00B02EE3">
              <w:rPr>
                <w:szCs w:val="22"/>
              </w:rPr>
              <w:t>т</w:t>
            </w:r>
          </w:p>
        </w:tc>
        <w:tc>
          <w:tcPr>
            <w:tcW w:w="1777" w:type="pct"/>
            <w:vAlign w:val="center"/>
          </w:tcPr>
          <w:p w14:paraId="49A4D9C4" w14:textId="77777777" w:rsidR="000F04F9" w:rsidRPr="00B02EE3" w:rsidRDefault="000F04F9" w:rsidP="00F72646">
            <w:pPr>
              <w:suppressAutoHyphens/>
              <w:rPr>
                <w:szCs w:val="22"/>
              </w:rPr>
            </w:pPr>
            <w:r w:rsidRPr="00B02EE3">
              <w:rPr>
                <w:szCs w:val="22"/>
              </w:rPr>
              <w:t>54,4</w:t>
            </w:r>
          </w:p>
        </w:tc>
      </w:tr>
      <w:tr w:rsidR="000F04F9" w:rsidRPr="00B02EE3" w14:paraId="6455C3E6" w14:textId="77777777" w:rsidTr="00C24AC8">
        <w:trPr>
          <w:trHeight w:val="77"/>
          <w:jc w:val="center"/>
        </w:trPr>
        <w:tc>
          <w:tcPr>
            <w:tcW w:w="401" w:type="pct"/>
            <w:vAlign w:val="center"/>
          </w:tcPr>
          <w:p w14:paraId="293FA789" w14:textId="77777777" w:rsidR="000F04F9" w:rsidRPr="00B02EE3" w:rsidRDefault="000F04F9" w:rsidP="00F72646">
            <w:pPr>
              <w:suppressAutoHyphens/>
              <w:rPr>
                <w:szCs w:val="22"/>
              </w:rPr>
            </w:pPr>
            <w:r w:rsidRPr="00B02EE3">
              <w:rPr>
                <w:szCs w:val="22"/>
              </w:rPr>
              <w:t>3.4.</w:t>
            </w:r>
          </w:p>
        </w:tc>
        <w:tc>
          <w:tcPr>
            <w:tcW w:w="2178" w:type="pct"/>
          </w:tcPr>
          <w:p w14:paraId="0A0AF862" w14:textId="77777777" w:rsidR="000F04F9" w:rsidRPr="00B02EE3" w:rsidRDefault="000F04F9" w:rsidP="00F72646">
            <w:pPr>
              <w:jc w:val="both"/>
              <w:rPr>
                <w:szCs w:val="22"/>
              </w:rPr>
            </w:pPr>
            <w:r w:rsidRPr="00B02EE3">
              <w:rPr>
                <w:szCs w:val="22"/>
              </w:rPr>
              <w:t>подосиновик</w:t>
            </w:r>
          </w:p>
        </w:tc>
        <w:tc>
          <w:tcPr>
            <w:tcW w:w="644" w:type="pct"/>
          </w:tcPr>
          <w:p w14:paraId="61E77143" w14:textId="77777777" w:rsidR="000F04F9" w:rsidRPr="00B02EE3" w:rsidRDefault="000F04F9" w:rsidP="00F72646">
            <w:pPr>
              <w:rPr>
                <w:szCs w:val="22"/>
              </w:rPr>
            </w:pPr>
            <w:r w:rsidRPr="00B02EE3">
              <w:rPr>
                <w:szCs w:val="22"/>
              </w:rPr>
              <w:t>т</w:t>
            </w:r>
          </w:p>
        </w:tc>
        <w:tc>
          <w:tcPr>
            <w:tcW w:w="1777" w:type="pct"/>
            <w:vAlign w:val="center"/>
          </w:tcPr>
          <w:p w14:paraId="06F0F0E2" w14:textId="77777777" w:rsidR="000F04F9" w:rsidRPr="00B02EE3" w:rsidRDefault="000F04F9" w:rsidP="00F72646">
            <w:pPr>
              <w:suppressAutoHyphens/>
              <w:rPr>
                <w:szCs w:val="22"/>
              </w:rPr>
            </w:pPr>
            <w:r w:rsidRPr="00B02EE3">
              <w:rPr>
                <w:szCs w:val="22"/>
              </w:rPr>
              <w:t>110,0</w:t>
            </w:r>
          </w:p>
        </w:tc>
      </w:tr>
      <w:tr w:rsidR="000F04F9" w:rsidRPr="00B02EE3" w14:paraId="25E2F51F" w14:textId="77777777" w:rsidTr="00C24AC8">
        <w:trPr>
          <w:trHeight w:val="77"/>
          <w:jc w:val="center"/>
        </w:trPr>
        <w:tc>
          <w:tcPr>
            <w:tcW w:w="401" w:type="pct"/>
            <w:vAlign w:val="center"/>
          </w:tcPr>
          <w:p w14:paraId="4949386E" w14:textId="77777777" w:rsidR="000F04F9" w:rsidRPr="00B02EE3" w:rsidRDefault="000F04F9" w:rsidP="00F72646">
            <w:pPr>
              <w:suppressAutoHyphens/>
              <w:rPr>
                <w:szCs w:val="22"/>
              </w:rPr>
            </w:pPr>
            <w:r w:rsidRPr="00B02EE3">
              <w:rPr>
                <w:szCs w:val="22"/>
              </w:rPr>
              <w:t>3.5.</w:t>
            </w:r>
          </w:p>
        </w:tc>
        <w:tc>
          <w:tcPr>
            <w:tcW w:w="2178" w:type="pct"/>
          </w:tcPr>
          <w:p w14:paraId="1906A0B1" w14:textId="77777777" w:rsidR="000F04F9" w:rsidRPr="00B02EE3" w:rsidRDefault="000F04F9" w:rsidP="00F72646">
            <w:pPr>
              <w:jc w:val="both"/>
              <w:rPr>
                <w:szCs w:val="22"/>
              </w:rPr>
            </w:pPr>
            <w:r w:rsidRPr="00B02EE3">
              <w:rPr>
                <w:szCs w:val="22"/>
              </w:rPr>
              <w:t xml:space="preserve">подберезовик </w:t>
            </w:r>
          </w:p>
        </w:tc>
        <w:tc>
          <w:tcPr>
            <w:tcW w:w="644" w:type="pct"/>
          </w:tcPr>
          <w:p w14:paraId="2E4F59C7" w14:textId="77777777" w:rsidR="000F04F9" w:rsidRPr="00B02EE3" w:rsidRDefault="000F04F9" w:rsidP="00F72646">
            <w:pPr>
              <w:rPr>
                <w:szCs w:val="22"/>
              </w:rPr>
            </w:pPr>
            <w:r w:rsidRPr="00B02EE3">
              <w:rPr>
                <w:szCs w:val="22"/>
              </w:rPr>
              <w:t>т</w:t>
            </w:r>
          </w:p>
        </w:tc>
        <w:tc>
          <w:tcPr>
            <w:tcW w:w="1777" w:type="pct"/>
            <w:vAlign w:val="center"/>
          </w:tcPr>
          <w:p w14:paraId="3533F8F7" w14:textId="77777777" w:rsidR="000F04F9" w:rsidRPr="00B02EE3" w:rsidRDefault="000F04F9" w:rsidP="00F72646">
            <w:pPr>
              <w:suppressAutoHyphens/>
              <w:rPr>
                <w:szCs w:val="22"/>
              </w:rPr>
            </w:pPr>
            <w:r w:rsidRPr="00B02EE3">
              <w:rPr>
                <w:szCs w:val="22"/>
              </w:rPr>
              <w:t>85,8</w:t>
            </w:r>
          </w:p>
        </w:tc>
      </w:tr>
      <w:tr w:rsidR="000F04F9" w:rsidRPr="00B02EE3" w14:paraId="65A6F3BA" w14:textId="77777777" w:rsidTr="00C24AC8">
        <w:trPr>
          <w:trHeight w:val="275"/>
          <w:jc w:val="center"/>
        </w:trPr>
        <w:tc>
          <w:tcPr>
            <w:tcW w:w="401" w:type="pct"/>
            <w:vAlign w:val="center"/>
          </w:tcPr>
          <w:p w14:paraId="0EE2747D" w14:textId="77777777" w:rsidR="000F04F9" w:rsidRPr="00B02EE3" w:rsidRDefault="000F04F9" w:rsidP="00F72646">
            <w:pPr>
              <w:suppressAutoHyphens/>
              <w:rPr>
                <w:szCs w:val="22"/>
              </w:rPr>
            </w:pPr>
            <w:r w:rsidRPr="00B02EE3">
              <w:rPr>
                <w:szCs w:val="22"/>
              </w:rPr>
              <w:t>4.</w:t>
            </w:r>
          </w:p>
        </w:tc>
        <w:tc>
          <w:tcPr>
            <w:tcW w:w="2178" w:type="pct"/>
            <w:vAlign w:val="center"/>
          </w:tcPr>
          <w:p w14:paraId="209BAB2A" w14:textId="77777777" w:rsidR="000F04F9" w:rsidRPr="00B02EE3" w:rsidRDefault="000F04F9" w:rsidP="00F72646">
            <w:pPr>
              <w:suppressAutoHyphens/>
              <w:jc w:val="left"/>
              <w:rPr>
                <w:szCs w:val="22"/>
              </w:rPr>
            </w:pPr>
            <w:r w:rsidRPr="00B02EE3">
              <w:rPr>
                <w:szCs w:val="22"/>
              </w:rPr>
              <w:t>Березовый сок</w:t>
            </w:r>
          </w:p>
        </w:tc>
        <w:tc>
          <w:tcPr>
            <w:tcW w:w="644" w:type="pct"/>
            <w:vAlign w:val="center"/>
          </w:tcPr>
          <w:p w14:paraId="0F02363D" w14:textId="77777777" w:rsidR="000F04F9" w:rsidRPr="00B02EE3" w:rsidRDefault="000F04F9" w:rsidP="00F72646">
            <w:pPr>
              <w:suppressAutoHyphens/>
              <w:rPr>
                <w:szCs w:val="22"/>
              </w:rPr>
            </w:pPr>
            <w:r w:rsidRPr="00B02EE3">
              <w:rPr>
                <w:szCs w:val="22"/>
              </w:rPr>
              <w:t>т</w:t>
            </w:r>
          </w:p>
        </w:tc>
        <w:tc>
          <w:tcPr>
            <w:tcW w:w="1777" w:type="pct"/>
            <w:vAlign w:val="center"/>
          </w:tcPr>
          <w:p w14:paraId="62E77CAD" w14:textId="77777777" w:rsidR="000F04F9" w:rsidRPr="00B02EE3" w:rsidRDefault="000F04F9" w:rsidP="00F72646">
            <w:pPr>
              <w:suppressAutoHyphens/>
              <w:rPr>
                <w:szCs w:val="22"/>
              </w:rPr>
            </w:pPr>
            <w:r w:rsidRPr="00B02EE3">
              <w:rPr>
                <w:szCs w:val="22"/>
              </w:rPr>
              <w:t>3258</w:t>
            </w:r>
          </w:p>
        </w:tc>
      </w:tr>
      <w:tr w:rsidR="000F04F9" w:rsidRPr="00B02EE3" w14:paraId="174F83AF" w14:textId="77777777" w:rsidTr="00C24AC8">
        <w:trPr>
          <w:trHeight w:val="275"/>
          <w:jc w:val="center"/>
        </w:trPr>
        <w:tc>
          <w:tcPr>
            <w:tcW w:w="401" w:type="pct"/>
            <w:vAlign w:val="center"/>
          </w:tcPr>
          <w:p w14:paraId="50E12293" w14:textId="77777777" w:rsidR="000F04F9" w:rsidRPr="00B02EE3" w:rsidRDefault="000F04F9" w:rsidP="00F72646">
            <w:pPr>
              <w:suppressAutoHyphens/>
              <w:rPr>
                <w:szCs w:val="22"/>
              </w:rPr>
            </w:pPr>
            <w:r w:rsidRPr="00B02EE3">
              <w:rPr>
                <w:szCs w:val="22"/>
              </w:rPr>
              <w:t>5.</w:t>
            </w:r>
          </w:p>
        </w:tc>
        <w:tc>
          <w:tcPr>
            <w:tcW w:w="2178" w:type="pct"/>
            <w:vAlign w:val="center"/>
          </w:tcPr>
          <w:p w14:paraId="67F852D7" w14:textId="77777777" w:rsidR="000F04F9" w:rsidRPr="00B02EE3" w:rsidRDefault="000F04F9" w:rsidP="00F72646">
            <w:pPr>
              <w:suppressAutoHyphens/>
              <w:jc w:val="left"/>
              <w:rPr>
                <w:szCs w:val="22"/>
              </w:rPr>
            </w:pPr>
            <w:r w:rsidRPr="00B02EE3">
              <w:rPr>
                <w:szCs w:val="22"/>
              </w:rPr>
              <w:t>Папоротник-орляк</w:t>
            </w:r>
          </w:p>
        </w:tc>
        <w:tc>
          <w:tcPr>
            <w:tcW w:w="644" w:type="pct"/>
            <w:vAlign w:val="center"/>
          </w:tcPr>
          <w:p w14:paraId="3C8F0275" w14:textId="77777777" w:rsidR="000F04F9" w:rsidRPr="00B02EE3" w:rsidRDefault="000F04F9" w:rsidP="00F72646">
            <w:pPr>
              <w:suppressAutoHyphens/>
              <w:rPr>
                <w:szCs w:val="22"/>
              </w:rPr>
            </w:pPr>
            <w:r w:rsidRPr="00B02EE3">
              <w:rPr>
                <w:szCs w:val="22"/>
              </w:rPr>
              <w:t>т</w:t>
            </w:r>
          </w:p>
        </w:tc>
        <w:tc>
          <w:tcPr>
            <w:tcW w:w="1777" w:type="pct"/>
            <w:vAlign w:val="center"/>
          </w:tcPr>
          <w:p w14:paraId="555E221D" w14:textId="77777777" w:rsidR="000F04F9" w:rsidRPr="00B02EE3" w:rsidRDefault="000F04F9" w:rsidP="00F72646">
            <w:pPr>
              <w:suppressAutoHyphens/>
              <w:rPr>
                <w:szCs w:val="22"/>
              </w:rPr>
            </w:pPr>
            <w:r w:rsidRPr="00B02EE3">
              <w:rPr>
                <w:szCs w:val="22"/>
              </w:rPr>
              <w:t>4,5</w:t>
            </w:r>
          </w:p>
        </w:tc>
      </w:tr>
      <w:tr w:rsidR="000F04F9" w:rsidRPr="00B02EE3" w14:paraId="5801243C" w14:textId="77777777" w:rsidTr="00C24AC8">
        <w:trPr>
          <w:trHeight w:val="275"/>
          <w:jc w:val="center"/>
        </w:trPr>
        <w:tc>
          <w:tcPr>
            <w:tcW w:w="401" w:type="pct"/>
            <w:vAlign w:val="center"/>
          </w:tcPr>
          <w:p w14:paraId="607B9F8C" w14:textId="77777777" w:rsidR="000F04F9" w:rsidRPr="00B02EE3" w:rsidRDefault="000F04F9" w:rsidP="00F72646">
            <w:pPr>
              <w:suppressAutoHyphens/>
              <w:rPr>
                <w:szCs w:val="22"/>
              </w:rPr>
            </w:pPr>
            <w:r w:rsidRPr="00B02EE3">
              <w:rPr>
                <w:szCs w:val="22"/>
              </w:rPr>
              <w:t>6.</w:t>
            </w:r>
          </w:p>
        </w:tc>
        <w:tc>
          <w:tcPr>
            <w:tcW w:w="2178" w:type="pct"/>
            <w:vAlign w:val="center"/>
          </w:tcPr>
          <w:p w14:paraId="01A4A8F0" w14:textId="77777777" w:rsidR="000F04F9" w:rsidRPr="00B02EE3" w:rsidRDefault="000F04F9" w:rsidP="00F72646">
            <w:pPr>
              <w:suppressAutoHyphens/>
              <w:jc w:val="left"/>
              <w:rPr>
                <w:szCs w:val="22"/>
              </w:rPr>
            </w:pPr>
            <w:r w:rsidRPr="00B02EE3">
              <w:rPr>
                <w:szCs w:val="22"/>
              </w:rPr>
              <w:t>Лук победный (колба, черемша)</w:t>
            </w:r>
          </w:p>
        </w:tc>
        <w:tc>
          <w:tcPr>
            <w:tcW w:w="644" w:type="pct"/>
            <w:vAlign w:val="center"/>
          </w:tcPr>
          <w:p w14:paraId="24F1A1F5" w14:textId="77777777" w:rsidR="000F04F9" w:rsidRPr="00B02EE3" w:rsidRDefault="000F04F9" w:rsidP="00F72646">
            <w:pPr>
              <w:suppressAutoHyphens/>
              <w:rPr>
                <w:szCs w:val="22"/>
              </w:rPr>
            </w:pPr>
            <w:r w:rsidRPr="00B02EE3">
              <w:rPr>
                <w:szCs w:val="22"/>
              </w:rPr>
              <w:t>т</w:t>
            </w:r>
          </w:p>
        </w:tc>
        <w:tc>
          <w:tcPr>
            <w:tcW w:w="1777" w:type="pct"/>
            <w:vAlign w:val="center"/>
          </w:tcPr>
          <w:p w14:paraId="64DEF245" w14:textId="77777777" w:rsidR="000F04F9" w:rsidRPr="00B02EE3" w:rsidRDefault="000F04F9" w:rsidP="00F72646">
            <w:pPr>
              <w:suppressAutoHyphens/>
              <w:rPr>
                <w:szCs w:val="22"/>
              </w:rPr>
            </w:pPr>
            <w:r w:rsidRPr="00B02EE3">
              <w:rPr>
                <w:szCs w:val="22"/>
              </w:rPr>
              <w:t>16,6</w:t>
            </w:r>
          </w:p>
        </w:tc>
      </w:tr>
      <w:tr w:rsidR="000F04F9" w:rsidRPr="00B02EE3" w14:paraId="7BE5047B" w14:textId="77777777" w:rsidTr="00C24AC8">
        <w:trPr>
          <w:trHeight w:val="77"/>
          <w:jc w:val="center"/>
        </w:trPr>
        <w:tc>
          <w:tcPr>
            <w:tcW w:w="5000" w:type="pct"/>
            <w:gridSpan w:val="4"/>
            <w:vAlign w:val="center"/>
          </w:tcPr>
          <w:p w14:paraId="3ED7E7D1" w14:textId="77777777" w:rsidR="000F04F9" w:rsidRPr="00B02EE3" w:rsidRDefault="000F04F9" w:rsidP="00F72646">
            <w:pPr>
              <w:suppressAutoHyphens/>
              <w:rPr>
                <w:szCs w:val="22"/>
              </w:rPr>
            </w:pPr>
            <w:r w:rsidRPr="00B02EE3">
              <w:rPr>
                <w:szCs w:val="22"/>
              </w:rPr>
              <w:t>Лекарственное сырье</w:t>
            </w:r>
          </w:p>
        </w:tc>
      </w:tr>
      <w:tr w:rsidR="000F04F9" w:rsidRPr="00B02EE3" w14:paraId="0F889370" w14:textId="77777777" w:rsidTr="00C24AC8">
        <w:trPr>
          <w:trHeight w:val="275"/>
          <w:jc w:val="center"/>
        </w:trPr>
        <w:tc>
          <w:tcPr>
            <w:tcW w:w="401" w:type="pct"/>
            <w:vAlign w:val="center"/>
          </w:tcPr>
          <w:p w14:paraId="1BE9CE6F" w14:textId="77777777" w:rsidR="000F04F9" w:rsidRPr="00B02EE3" w:rsidRDefault="000F04F9" w:rsidP="00F72646">
            <w:pPr>
              <w:suppressAutoHyphens/>
              <w:rPr>
                <w:szCs w:val="22"/>
              </w:rPr>
            </w:pPr>
            <w:r w:rsidRPr="00B02EE3">
              <w:rPr>
                <w:szCs w:val="22"/>
              </w:rPr>
              <w:t>5.</w:t>
            </w:r>
          </w:p>
        </w:tc>
        <w:tc>
          <w:tcPr>
            <w:tcW w:w="2178" w:type="pct"/>
            <w:vAlign w:val="center"/>
          </w:tcPr>
          <w:p w14:paraId="73A13397" w14:textId="77777777" w:rsidR="000F04F9" w:rsidRPr="00B02EE3" w:rsidRDefault="000F04F9" w:rsidP="00F72646">
            <w:pPr>
              <w:suppressAutoHyphens/>
              <w:jc w:val="left"/>
              <w:rPr>
                <w:szCs w:val="22"/>
              </w:rPr>
            </w:pPr>
            <w:r w:rsidRPr="00B02EE3">
              <w:rPr>
                <w:szCs w:val="22"/>
              </w:rPr>
              <w:t>Лекарственные растения и сырье:</w:t>
            </w:r>
          </w:p>
        </w:tc>
        <w:tc>
          <w:tcPr>
            <w:tcW w:w="644" w:type="pct"/>
            <w:vAlign w:val="center"/>
          </w:tcPr>
          <w:p w14:paraId="0A451BB3" w14:textId="77777777" w:rsidR="000F04F9" w:rsidRPr="00B02EE3" w:rsidRDefault="000F04F9" w:rsidP="00F72646">
            <w:pPr>
              <w:suppressAutoHyphens/>
              <w:rPr>
                <w:szCs w:val="22"/>
              </w:rPr>
            </w:pPr>
          </w:p>
        </w:tc>
        <w:tc>
          <w:tcPr>
            <w:tcW w:w="1777" w:type="pct"/>
            <w:vAlign w:val="center"/>
          </w:tcPr>
          <w:p w14:paraId="18444E9D" w14:textId="77777777" w:rsidR="000F04F9" w:rsidRPr="00B02EE3" w:rsidRDefault="000F04F9" w:rsidP="00F72646">
            <w:pPr>
              <w:suppressAutoHyphens/>
              <w:rPr>
                <w:szCs w:val="22"/>
              </w:rPr>
            </w:pPr>
          </w:p>
        </w:tc>
      </w:tr>
      <w:tr w:rsidR="000F04F9" w:rsidRPr="00B02EE3" w14:paraId="0C8823A3" w14:textId="77777777" w:rsidTr="00C24AC8">
        <w:trPr>
          <w:trHeight w:val="275"/>
          <w:jc w:val="center"/>
        </w:trPr>
        <w:tc>
          <w:tcPr>
            <w:tcW w:w="401" w:type="pct"/>
            <w:vAlign w:val="center"/>
          </w:tcPr>
          <w:p w14:paraId="058CDE39" w14:textId="77777777" w:rsidR="000F04F9" w:rsidRPr="00B02EE3" w:rsidRDefault="000F04F9" w:rsidP="00F72646">
            <w:pPr>
              <w:suppressAutoHyphens/>
              <w:rPr>
                <w:szCs w:val="22"/>
              </w:rPr>
            </w:pPr>
            <w:r w:rsidRPr="00B02EE3">
              <w:rPr>
                <w:szCs w:val="22"/>
              </w:rPr>
              <w:t>5.1.</w:t>
            </w:r>
          </w:p>
        </w:tc>
        <w:tc>
          <w:tcPr>
            <w:tcW w:w="2178" w:type="pct"/>
          </w:tcPr>
          <w:p w14:paraId="0835DC78" w14:textId="77777777" w:rsidR="000F04F9" w:rsidRPr="00B02EE3" w:rsidRDefault="000F04F9" w:rsidP="00F72646">
            <w:pPr>
              <w:suppressAutoHyphens/>
              <w:jc w:val="left"/>
              <w:rPr>
                <w:szCs w:val="22"/>
              </w:rPr>
            </w:pPr>
            <w:r w:rsidRPr="00B02EE3">
              <w:rPr>
                <w:szCs w:val="22"/>
              </w:rPr>
              <w:t>пихтовое масло</w:t>
            </w:r>
          </w:p>
        </w:tc>
        <w:tc>
          <w:tcPr>
            <w:tcW w:w="644" w:type="pct"/>
            <w:vAlign w:val="center"/>
          </w:tcPr>
          <w:p w14:paraId="15579E12" w14:textId="77777777" w:rsidR="000F04F9" w:rsidRPr="00B02EE3" w:rsidRDefault="000F04F9" w:rsidP="00F72646">
            <w:pPr>
              <w:suppressAutoHyphens/>
              <w:rPr>
                <w:szCs w:val="22"/>
              </w:rPr>
            </w:pPr>
            <w:r w:rsidRPr="00B02EE3">
              <w:rPr>
                <w:szCs w:val="22"/>
              </w:rPr>
              <w:t>т</w:t>
            </w:r>
          </w:p>
        </w:tc>
        <w:tc>
          <w:tcPr>
            <w:tcW w:w="1777" w:type="pct"/>
            <w:vAlign w:val="center"/>
          </w:tcPr>
          <w:p w14:paraId="5D57CE09" w14:textId="77777777" w:rsidR="000F04F9" w:rsidRPr="00B02EE3" w:rsidRDefault="000F04F9" w:rsidP="00F72646">
            <w:pPr>
              <w:suppressAutoHyphens/>
              <w:rPr>
                <w:szCs w:val="22"/>
              </w:rPr>
            </w:pPr>
            <w:r w:rsidRPr="00B02EE3">
              <w:rPr>
                <w:szCs w:val="22"/>
              </w:rPr>
              <w:t>450,2</w:t>
            </w:r>
          </w:p>
        </w:tc>
      </w:tr>
      <w:tr w:rsidR="000F04F9" w:rsidRPr="00B02EE3" w14:paraId="4873388C" w14:textId="77777777" w:rsidTr="00C24AC8">
        <w:trPr>
          <w:trHeight w:val="275"/>
          <w:jc w:val="center"/>
        </w:trPr>
        <w:tc>
          <w:tcPr>
            <w:tcW w:w="401" w:type="pct"/>
            <w:vAlign w:val="center"/>
          </w:tcPr>
          <w:p w14:paraId="5DCBDB10" w14:textId="77777777" w:rsidR="000F04F9" w:rsidRPr="00B02EE3" w:rsidRDefault="000F04F9" w:rsidP="00F72646">
            <w:pPr>
              <w:suppressAutoHyphens/>
              <w:rPr>
                <w:szCs w:val="22"/>
              </w:rPr>
            </w:pPr>
            <w:r w:rsidRPr="00B02EE3">
              <w:rPr>
                <w:szCs w:val="22"/>
              </w:rPr>
              <w:t>5.2.</w:t>
            </w:r>
          </w:p>
        </w:tc>
        <w:tc>
          <w:tcPr>
            <w:tcW w:w="2178" w:type="pct"/>
          </w:tcPr>
          <w:p w14:paraId="709FCD26" w14:textId="77777777" w:rsidR="000F04F9" w:rsidRPr="00B02EE3" w:rsidRDefault="000F04F9" w:rsidP="00F72646">
            <w:pPr>
              <w:suppressAutoHyphens/>
              <w:jc w:val="left"/>
              <w:rPr>
                <w:szCs w:val="22"/>
              </w:rPr>
            </w:pPr>
            <w:r w:rsidRPr="00B02EE3">
              <w:rPr>
                <w:szCs w:val="22"/>
              </w:rPr>
              <w:t>почки березовые</w:t>
            </w:r>
          </w:p>
        </w:tc>
        <w:tc>
          <w:tcPr>
            <w:tcW w:w="644" w:type="pct"/>
            <w:vAlign w:val="center"/>
          </w:tcPr>
          <w:p w14:paraId="3D8E30ED" w14:textId="77777777" w:rsidR="000F04F9" w:rsidRPr="00B02EE3" w:rsidRDefault="000F04F9" w:rsidP="00F72646">
            <w:pPr>
              <w:suppressAutoHyphens/>
              <w:rPr>
                <w:szCs w:val="22"/>
              </w:rPr>
            </w:pPr>
            <w:r w:rsidRPr="00B02EE3">
              <w:rPr>
                <w:szCs w:val="22"/>
              </w:rPr>
              <w:t>т</w:t>
            </w:r>
          </w:p>
        </w:tc>
        <w:tc>
          <w:tcPr>
            <w:tcW w:w="1777" w:type="pct"/>
            <w:vAlign w:val="center"/>
          </w:tcPr>
          <w:p w14:paraId="12F7D356" w14:textId="77777777" w:rsidR="000F04F9" w:rsidRPr="00B02EE3" w:rsidRDefault="000F04F9" w:rsidP="00F72646">
            <w:pPr>
              <w:suppressAutoHyphens/>
              <w:rPr>
                <w:szCs w:val="22"/>
              </w:rPr>
            </w:pPr>
            <w:r w:rsidRPr="00B02EE3">
              <w:rPr>
                <w:szCs w:val="22"/>
              </w:rPr>
              <w:t>2,5</w:t>
            </w:r>
          </w:p>
        </w:tc>
      </w:tr>
      <w:tr w:rsidR="000F04F9" w:rsidRPr="00B02EE3" w14:paraId="38DF2FCE" w14:textId="77777777" w:rsidTr="00C24AC8">
        <w:trPr>
          <w:trHeight w:val="275"/>
          <w:jc w:val="center"/>
        </w:trPr>
        <w:tc>
          <w:tcPr>
            <w:tcW w:w="401" w:type="pct"/>
            <w:vAlign w:val="center"/>
          </w:tcPr>
          <w:p w14:paraId="074D3671" w14:textId="77777777" w:rsidR="000F04F9" w:rsidRPr="00B02EE3" w:rsidRDefault="000F04F9" w:rsidP="00F72646">
            <w:pPr>
              <w:suppressAutoHyphens/>
              <w:rPr>
                <w:szCs w:val="22"/>
              </w:rPr>
            </w:pPr>
            <w:r w:rsidRPr="00B02EE3">
              <w:rPr>
                <w:szCs w:val="22"/>
              </w:rPr>
              <w:t>5.3.</w:t>
            </w:r>
          </w:p>
        </w:tc>
        <w:tc>
          <w:tcPr>
            <w:tcW w:w="2178" w:type="pct"/>
          </w:tcPr>
          <w:p w14:paraId="382E4FE3" w14:textId="77777777" w:rsidR="000F04F9" w:rsidRPr="00B02EE3" w:rsidRDefault="000F04F9" w:rsidP="00F72646">
            <w:pPr>
              <w:suppressAutoHyphens/>
              <w:jc w:val="left"/>
              <w:rPr>
                <w:szCs w:val="22"/>
              </w:rPr>
            </w:pPr>
            <w:r w:rsidRPr="00B02EE3">
              <w:rPr>
                <w:szCs w:val="22"/>
              </w:rPr>
              <w:t>крапива (листья)</w:t>
            </w:r>
          </w:p>
        </w:tc>
        <w:tc>
          <w:tcPr>
            <w:tcW w:w="644" w:type="pct"/>
            <w:vAlign w:val="center"/>
          </w:tcPr>
          <w:p w14:paraId="63BB9233" w14:textId="77777777" w:rsidR="000F04F9" w:rsidRPr="00B02EE3" w:rsidRDefault="000F04F9" w:rsidP="00F72646">
            <w:pPr>
              <w:suppressAutoHyphens/>
              <w:rPr>
                <w:szCs w:val="22"/>
              </w:rPr>
            </w:pPr>
            <w:r w:rsidRPr="00B02EE3">
              <w:rPr>
                <w:szCs w:val="22"/>
              </w:rPr>
              <w:t>т</w:t>
            </w:r>
          </w:p>
        </w:tc>
        <w:tc>
          <w:tcPr>
            <w:tcW w:w="1777" w:type="pct"/>
            <w:vAlign w:val="center"/>
          </w:tcPr>
          <w:p w14:paraId="2DE4AD75" w14:textId="77777777" w:rsidR="000F04F9" w:rsidRPr="00B02EE3" w:rsidRDefault="000F04F9" w:rsidP="00F72646">
            <w:pPr>
              <w:suppressAutoHyphens/>
              <w:rPr>
                <w:szCs w:val="22"/>
              </w:rPr>
            </w:pPr>
            <w:r w:rsidRPr="00B02EE3">
              <w:rPr>
                <w:szCs w:val="22"/>
              </w:rPr>
              <w:t>9,0</w:t>
            </w:r>
          </w:p>
        </w:tc>
      </w:tr>
      <w:tr w:rsidR="000F04F9" w:rsidRPr="00B02EE3" w14:paraId="13EC05A0" w14:textId="77777777" w:rsidTr="00C24AC8">
        <w:trPr>
          <w:trHeight w:val="275"/>
          <w:jc w:val="center"/>
        </w:trPr>
        <w:tc>
          <w:tcPr>
            <w:tcW w:w="401" w:type="pct"/>
            <w:vAlign w:val="center"/>
          </w:tcPr>
          <w:p w14:paraId="6539C48E" w14:textId="77777777" w:rsidR="000F04F9" w:rsidRPr="00B02EE3" w:rsidRDefault="000F04F9" w:rsidP="00F72646">
            <w:pPr>
              <w:suppressAutoHyphens/>
              <w:rPr>
                <w:szCs w:val="22"/>
              </w:rPr>
            </w:pPr>
            <w:r w:rsidRPr="00B02EE3">
              <w:rPr>
                <w:szCs w:val="22"/>
              </w:rPr>
              <w:t>5.4.</w:t>
            </w:r>
          </w:p>
        </w:tc>
        <w:tc>
          <w:tcPr>
            <w:tcW w:w="2178" w:type="pct"/>
            <w:vAlign w:val="center"/>
          </w:tcPr>
          <w:p w14:paraId="743669CD" w14:textId="77777777" w:rsidR="000F04F9" w:rsidRPr="00B02EE3" w:rsidRDefault="000F04F9" w:rsidP="00F72646">
            <w:pPr>
              <w:suppressAutoHyphens/>
              <w:jc w:val="left"/>
              <w:rPr>
                <w:szCs w:val="22"/>
              </w:rPr>
            </w:pPr>
            <w:r w:rsidRPr="00B02EE3">
              <w:rPr>
                <w:szCs w:val="22"/>
              </w:rPr>
              <w:t>чага</w:t>
            </w:r>
          </w:p>
        </w:tc>
        <w:tc>
          <w:tcPr>
            <w:tcW w:w="644" w:type="pct"/>
            <w:vAlign w:val="center"/>
          </w:tcPr>
          <w:p w14:paraId="6685E517" w14:textId="77777777" w:rsidR="000F04F9" w:rsidRPr="00B02EE3" w:rsidRDefault="000F04F9" w:rsidP="00F72646">
            <w:pPr>
              <w:suppressAutoHyphens/>
              <w:rPr>
                <w:szCs w:val="22"/>
              </w:rPr>
            </w:pPr>
            <w:r w:rsidRPr="00B02EE3">
              <w:rPr>
                <w:szCs w:val="22"/>
              </w:rPr>
              <w:t>т</w:t>
            </w:r>
          </w:p>
        </w:tc>
        <w:tc>
          <w:tcPr>
            <w:tcW w:w="1777" w:type="pct"/>
            <w:vAlign w:val="center"/>
          </w:tcPr>
          <w:p w14:paraId="39B29ADE" w14:textId="77777777" w:rsidR="000F04F9" w:rsidRPr="00B02EE3" w:rsidRDefault="000F04F9" w:rsidP="00F72646">
            <w:pPr>
              <w:suppressAutoHyphens/>
              <w:rPr>
                <w:szCs w:val="22"/>
              </w:rPr>
            </w:pPr>
            <w:r w:rsidRPr="00B02EE3">
              <w:rPr>
                <w:szCs w:val="22"/>
              </w:rPr>
              <w:t>3,2</w:t>
            </w:r>
          </w:p>
        </w:tc>
      </w:tr>
      <w:tr w:rsidR="000F04F9" w:rsidRPr="00B02EE3" w14:paraId="1B0D1F4C" w14:textId="77777777" w:rsidTr="00C24AC8">
        <w:trPr>
          <w:trHeight w:val="275"/>
          <w:jc w:val="center"/>
        </w:trPr>
        <w:tc>
          <w:tcPr>
            <w:tcW w:w="401" w:type="pct"/>
            <w:vAlign w:val="center"/>
          </w:tcPr>
          <w:p w14:paraId="60A08FD5" w14:textId="77777777" w:rsidR="000F04F9" w:rsidRPr="00B02EE3" w:rsidRDefault="000F04F9" w:rsidP="00F72646">
            <w:pPr>
              <w:suppressAutoHyphens/>
              <w:rPr>
                <w:szCs w:val="22"/>
              </w:rPr>
            </w:pPr>
            <w:r w:rsidRPr="00B02EE3">
              <w:rPr>
                <w:szCs w:val="22"/>
              </w:rPr>
              <w:t>5.5.</w:t>
            </w:r>
          </w:p>
        </w:tc>
        <w:tc>
          <w:tcPr>
            <w:tcW w:w="2178" w:type="pct"/>
            <w:vAlign w:val="center"/>
          </w:tcPr>
          <w:p w14:paraId="0ABACDE0" w14:textId="77777777" w:rsidR="000F04F9" w:rsidRPr="00B02EE3" w:rsidRDefault="000F04F9" w:rsidP="00F72646">
            <w:pPr>
              <w:suppressAutoHyphens/>
              <w:jc w:val="left"/>
              <w:rPr>
                <w:szCs w:val="22"/>
              </w:rPr>
            </w:pPr>
            <w:r w:rsidRPr="00B02EE3">
              <w:rPr>
                <w:szCs w:val="22"/>
              </w:rPr>
              <w:t>подорожник (лист)</w:t>
            </w:r>
          </w:p>
        </w:tc>
        <w:tc>
          <w:tcPr>
            <w:tcW w:w="644" w:type="pct"/>
            <w:vAlign w:val="center"/>
          </w:tcPr>
          <w:p w14:paraId="3B78C8A4" w14:textId="77777777" w:rsidR="000F04F9" w:rsidRPr="00B02EE3" w:rsidRDefault="000F04F9" w:rsidP="00F72646">
            <w:pPr>
              <w:suppressAutoHyphens/>
              <w:rPr>
                <w:szCs w:val="22"/>
              </w:rPr>
            </w:pPr>
            <w:r w:rsidRPr="00B02EE3">
              <w:rPr>
                <w:szCs w:val="22"/>
              </w:rPr>
              <w:t>т</w:t>
            </w:r>
          </w:p>
        </w:tc>
        <w:tc>
          <w:tcPr>
            <w:tcW w:w="1777" w:type="pct"/>
            <w:vAlign w:val="center"/>
          </w:tcPr>
          <w:p w14:paraId="23B6133F" w14:textId="77777777" w:rsidR="000F04F9" w:rsidRPr="00B02EE3" w:rsidRDefault="000F04F9" w:rsidP="00F72646">
            <w:pPr>
              <w:suppressAutoHyphens/>
              <w:rPr>
                <w:szCs w:val="22"/>
              </w:rPr>
            </w:pPr>
            <w:r w:rsidRPr="00B02EE3">
              <w:rPr>
                <w:szCs w:val="22"/>
              </w:rPr>
              <w:t>17,5</w:t>
            </w:r>
          </w:p>
        </w:tc>
      </w:tr>
      <w:tr w:rsidR="000F04F9" w:rsidRPr="00B02EE3" w14:paraId="0D3F4B38" w14:textId="77777777" w:rsidTr="00C24AC8">
        <w:trPr>
          <w:trHeight w:val="275"/>
          <w:jc w:val="center"/>
        </w:trPr>
        <w:tc>
          <w:tcPr>
            <w:tcW w:w="401" w:type="pct"/>
            <w:vAlign w:val="center"/>
          </w:tcPr>
          <w:p w14:paraId="61765E0E" w14:textId="77777777" w:rsidR="000F04F9" w:rsidRPr="00B02EE3" w:rsidRDefault="000F04F9" w:rsidP="00F72646">
            <w:pPr>
              <w:suppressAutoHyphens/>
              <w:rPr>
                <w:szCs w:val="22"/>
              </w:rPr>
            </w:pPr>
            <w:r w:rsidRPr="00B02EE3">
              <w:rPr>
                <w:szCs w:val="22"/>
              </w:rPr>
              <w:t>5.6</w:t>
            </w:r>
          </w:p>
        </w:tc>
        <w:tc>
          <w:tcPr>
            <w:tcW w:w="2178" w:type="pct"/>
            <w:vAlign w:val="center"/>
          </w:tcPr>
          <w:p w14:paraId="150328D0" w14:textId="77777777" w:rsidR="000F04F9" w:rsidRPr="00B02EE3" w:rsidRDefault="000F04F9" w:rsidP="00F72646">
            <w:pPr>
              <w:suppressAutoHyphens/>
              <w:jc w:val="left"/>
              <w:rPr>
                <w:szCs w:val="22"/>
              </w:rPr>
            </w:pPr>
            <w:r w:rsidRPr="00B02EE3">
              <w:rPr>
                <w:szCs w:val="22"/>
              </w:rPr>
              <w:t>Кровохлебка (корни)</w:t>
            </w:r>
          </w:p>
        </w:tc>
        <w:tc>
          <w:tcPr>
            <w:tcW w:w="644" w:type="pct"/>
            <w:vAlign w:val="center"/>
          </w:tcPr>
          <w:p w14:paraId="3541725A" w14:textId="77777777" w:rsidR="000F04F9" w:rsidRPr="00B02EE3" w:rsidRDefault="000F04F9" w:rsidP="00F72646">
            <w:pPr>
              <w:suppressAutoHyphens/>
              <w:rPr>
                <w:szCs w:val="22"/>
              </w:rPr>
            </w:pPr>
            <w:r w:rsidRPr="00B02EE3">
              <w:rPr>
                <w:szCs w:val="22"/>
              </w:rPr>
              <w:t>т</w:t>
            </w:r>
          </w:p>
        </w:tc>
        <w:tc>
          <w:tcPr>
            <w:tcW w:w="1777" w:type="pct"/>
            <w:vAlign w:val="center"/>
          </w:tcPr>
          <w:p w14:paraId="2ACCC8C7" w14:textId="77777777" w:rsidR="000F04F9" w:rsidRPr="00B02EE3" w:rsidRDefault="000F04F9" w:rsidP="00F72646">
            <w:pPr>
              <w:suppressAutoHyphens/>
              <w:rPr>
                <w:szCs w:val="22"/>
              </w:rPr>
            </w:pPr>
            <w:r w:rsidRPr="00B02EE3">
              <w:rPr>
                <w:szCs w:val="22"/>
              </w:rPr>
              <w:t>3,0</w:t>
            </w:r>
          </w:p>
        </w:tc>
      </w:tr>
      <w:tr w:rsidR="000F04F9" w:rsidRPr="00B02EE3" w14:paraId="4C58B69D" w14:textId="77777777" w:rsidTr="00C24AC8">
        <w:trPr>
          <w:trHeight w:val="275"/>
          <w:jc w:val="center"/>
        </w:trPr>
        <w:tc>
          <w:tcPr>
            <w:tcW w:w="401" w:type="pct"/>
            <w:vAlign w:val="center"/>
          </w:tcPr>
          <w:p w14:paraId="50355D6A" w14:textId="77777777" w:rsidR="000F04F9" w:rsidRPr="00B02EE3" w:rsidRDefault="000F04F9" w:rsidP="00F72646">
            <w:pPr>
              <w:suppressAutoHyphens/>
              <w:rPr>
                <w:szCs w:val="22"/>
              </w:rPr>
            </w:pPr>
            <w:r w:rsidRPr="00B02EE3">
              <w:rPr>
                <w:szCs w:val="22"/>
              </w:rPr>
              <w:t>5.7.</w:t>
            </w:r>
          </w:p>
        </w:tc>
        <w:tc>
          <w:tcPr>
            <w:tcW w:w="2178" w:type="pct"/>
            <w:vAlign w:val="center"/>
          </w:tcPr>
          <w:p w14:paraId="2A4D7C95" w14:textId="77777777" w:rsidR="000F04F9" w:rsidRPr="00B02EE3" w:rsidRDefault="000F04F9" w:rsidP="00F72646">
            <w:pPr>
              <w:jc w:val="left"/>
              <w:rPr>
                <w:szCs w:val="22"/>
              </w:rPr>
            </w:pPr>
            <w:r w:rsidRPr="00B02EE3">
              <w:rPr>
                <w:szCs w:val="22"/>
              </w:rPr>
              <w:t>Чистотел (трава)</w:t>
            </w:r>
          </w:p>
        </w:tc>
        <w:tc>
          <w:tcPr>
            <w:tcW w:w="644" w:type="pct"/>
            <w:vAlign w:val="center"/>
          </w:tcPr>
          <w:p w14:paraId="79B12822" w14:textId="77777777" w:rsidR="000F04F9" w:rsidRPr="00B02EE3" w:rsidRDefault="000F04F9" w:rsidP="00F72646">
            <w:pPr>
              <w:suppressAutoHyphens/>
              <w:rPr>
                <w:szCs w:val="22"/>
              </w:rPr>
            </w:pPr>
            <w:r w:rsidRPr="00B02EE3">
              <w:rPr>
                <w:szCs w:val="22"/>
              </w:rPr>
              <w:t>т</w:t>
            </w:r>
          </w:p>
        </w:tc>
        <w:tc>
          <w:tcPr>
            <w:tcW w:w="1777" w:type="pct"/>
            <w:vAlign w:val="center"/>
          </w:tcPr>
          <w:p w14:paraId="1C5D8F8C" w14:textId="77777777" w:rsidR="000F04F9" w:rsidRPr="00B02EE3" w:rsidRDefault="000F04F9" w:rsidP="00F72646">
            <w:pPr>
              <w:suppressAutoHyphens/>
              <w:rPr>
                <w:szCs w:val="22"/>
              </w:rPr>
            </w:pPr>
            <w:r w:rsidRPr="00B02EE3">
              <w:rPr>
                <w:szCs w:val="22"/>
              </w:rPr>
              <w:t>6,0</w:t>
            </w:r>
          </w:p>
        </w:tc>
      </w:tr>
      <w:tr w:rsidR="000F04F9" w:rsidRPr="00B02EE3" w14:paraId="753D2B58" w14:textId="77777777" w:rsidTr="00C24AC8">
        <w:trPr>
          <w:trHeight w:val="275"/>
          <w:jc w:val="center"/>
        </w:trPr>
        <w:tc>
          <w:tcPr>
            <w:tcW w:w="401" w:type="pct"/>
            <w:vAlign w:val="center"/>
          </w:tcPr>
          <w:p w14:paraId="02628D31" w14:textId="77777777" w:rsidR="000F04F9" w:rsidRPr="00B02EE3" w:rsidRDefault="000F04F9" w:rsidP="00F72646">
            <w:pPr>
              <w:suppressAutoHyphens/>
              <w:rPr>
                <w:szCs w:val="22"/>
              </w:rPr>
            </w:pPr>
            <w:r w:rsidRPr="00B02EE3">
              <w:rPr>
                <w:szCs w:val="22"/>
              </w:rPr>
              <w:t>5.8.</w:t>
            </w:r>
          </w:p>
        </w:tc>
        <w:tc>
          <w:tcPr>
            <w:tcW w:w="2178" w:type="pct"/>
            <w:vAlign w:val="center"/>
          </w:tcPr>
          <w:p w14:paraId="19CF3059" w14:textId="77777777" w:rsidR="000F04F9" w:rsidRPr="00B02EE3" w:rsidRDefault="000F04F9" w:rsidP="00F72646">
            <w:pPr>
              <w:jc w:val="left"/>
              <w:rPr>
                <w:szCs w:val="22"/>
              </w:rPr>
            </w:pPr>
            <w:r w:rsidRPr="00B02EE3">
              <w:rPr>
                <w:szCs w:val="22"/>
              </w:rPr>
              <w:t>Душица (трава)</w:t>
            </w:r>
          </w:p>
        </w:tc>
        <w:tc>
          <w:tcPr>
            <w:tcW w:w="644" w:type="pct"/>
          </w:tcPr>
          <w:p w14:paraId="3C7E8BDE" w14:textId="77777777" w:rsidR="000F04F9" w:rsidRPr="00B02EE3" w:rsidRDefault="000F04F9" w:rsidP="00F72646">
            <w:pPr>
              <w:rPr>
                <w:szCs w:val="22"/>
              </w:rPr>
            </w:pPr>
            <w:r w:rsidRPr="00B02EE3">
              <w:rPr>
                <w:szCs w:val="22"/>
              </w:rPr>
              <w:t>т</w:t>
            </w:r>
          </w:p>
        </w:tc>
        <w:tc>
          <w:tcPr>
            <w:tcW w:w="1777" w:type="pct"/>
            <w:vAlign w:val="center"/>
          </w:tcPr>
          <w:p w14:paraId="5DC8A3B4" w14:textId="77777777" w:rsidR="000F04F9" w:rsidRPr="00B02EE3" w:rsidRDefault="000F04F9" w:rsidP="00F72646">
            <w:pPr>
              <w:suppressAutoHyphens/>
              <w:rPr>
                <w:szCs w:val="22"/>
              </w:rPr>
            </w:pPr>
            <w:r w:rsidRPr="00B02EE3">
              <w:rPr>
                <w:szCs w:val="22"/>
              </w:rPr>
              <w:t>1,6</w:t>
            </w:r>
          </w:p>
        </w:tc>
      </w:tr>
      <w:tr w:rsidR="000F04F9" w:rsidRPr="00B02EE3" w14:paraId="2A0B4646" w14:textId="77777777" w:rsidTr="00C24AC8">
        <w:trPr>
          <w:trHeight w:val="275"/>
          <w:jc w:val="center"/>
        </w:trPr>
        <w:tc>
          <w:tcPr>
            <w:tcW w:w="401" w:type="pct"/>
            <w:vAlign w:val="center"/>
          </w:tcPr>
          <w:p w14:paraId="46B4D1F1" w14:textId="77777777" w:rsidR="000F04F9" w:rsidRPr="00B02EE3" w:rsidRDefault="000F04F9" w:rsidP="00F72646">
            <w:pPr>
              <w:suppressAutoHyphens/>
              <w:rPr>
                <w:szCs w:val="22"/>
              </w:rPr>
            </w:pPr>
            <w:r w:rsidRPr="00B02EE3">
              <w:rPr>
                <w:szCs w:val="22"/>
              </w:rPr>
              <w:t>5.9.</w:t>
            </w:r>
          </w:p>
        </w:tc>
        <w:tc>
          <w:tcPr>
            <w:tcW w:w="2178" w:type="pct"/>
            <w:vAlign w:val="center"/>
          </w:tcPr>
          <w:p w14:paraId="21E6F7E0" w14:textId="77777777" w:rsidR="000F04F9" w:rsidRPr="00B02EE3" w:rsidRDefault="000F04F9" w:rsidP="00F72646">
            <w:pPr>
              <w:jc w:val="left"/>
              <w:rPr>
                <w:szCs w:val="22"/>
              </w:rPr>
            </w:pPr>
            <w:r w:rsidRPr="00B02EE3">
              <w:rPr>
                <w:szCs w:val="22"/>
              </w:rPr>
              <w:t>Мать-и-мачеха (лист)</w:t>
            </w:r>
          </w:p>
        </w:tc>
        <w:tc>
          <w:tcPr>
            <w:tcW w:w="644" w:type="pct"/>
          </w:tcPr>
          <w:p w14:paraId="34C00060" w14:textId="77777777" w:rsidR="000F04F9" w:rsidRPr="00B02EE3" w:rsidRDefault="000F04F9" w:rsidP="00F72646">
            <w:pPr>
              <w:rPr>
                <w:szCs w:val="22"/>
              </w:rPr>
            </w:pPr>
            <w:r w:rsidRPr="00B02EE3">
              <w:rPr>
                <w:szCs w:val="22"/>
              </w:rPr>
              <w:t>т</w:t>
            </w:r>
          </w:p>
        </w:tc>
        <w:tc>
          <w:tcPr>
            <w:tcW w:w="1777" w:type="pct"/>
            <w:vAlign w:val="center"/>
          </w:tcPr>
          <w:p w14:paraId="44DB3EF6" w14:textId="77777777" w:rsidR="000F04F9" w:rsidRPr="00B02EE3" w:rsidRDefault="000F04F9" w:rsidP="00F72646">
            <w:pPr>
              <w:suppressAutoHyphens/>
              <w:rPr>
                <w:szCs w:val="22"/>
              </w:rPr>
            </w:pPr>
            <w:r w:rsidRPr="00B02EE3">
              <w:rPr>
                <w:szCs w:val="22"/>
              </w:rPr>
              <w:t>6,0</w:t>
            </w:r>
          </w:p>
        </w:tc>
      </w:tr>
      <w:tr w:rsidR="000F04F9" w:rsidRPr="00B02EE3" w14:paraId="52150AB2" w14:textId="77777777" w:rsidTr="00C24AC8">
        <w:trPr>
          <w:trHeight w:val="275"/>
          <w:jc w:val="center"/>
        </w:trPr>
        <w:tc>
          <w:tcPr>
            <w:tcW w:w="401" w:type="pct"/>
            <w:vAlign w:val="center"/>
          </w:tcPr>
          <w:p w14:paraId="0D93BC48" w14:textId="77777777" w:rsidR="000F04F9" w:rsidRPr="00B02EE3" w:rsidRDefault="000F04F9" w:rsidP="00F72646">
            <w:pPr>
              <w:suppressAutoHyphens/>
              <w:rPr>
                <w:szCs w:val="22"/>
              </w:rPr>
            </w:pPr>
            <w:r w:rsidRPr="00B02EE3">
              <w:rPr>
                <w:szCs w:val="22"/>
              </w:rPr>
              <w:t>5.10.</w:t>
            </w:r>
          </w:p>
        </w:tc>
        <w:tc>
          <w:tcPr>
            <w:tcW w:w="2178" w:type="pct"/>
            <w:vAlign w:val="center"/>
          </w:tcPr>
          <w:p w14:paraId="77AAC941" w14:textId="77777777" w:rsidR="000F04F9" w:rsidRPr="00B02EE3" w:rsidRDefault="000F04F9" w:rsidP="00F72646">
            <w:pPr>
              <w:jc w:val="left"/>
              <w:rPr>
                <w:szCs w:val="22"/>
              </w:rPr>
            </w:pPr>
            <w:r w:rsidRPr="00B02EE3">
              <w:rPr>
                <w:szCs w:val="22"/>
              </w:rPr>
              <w:t>Зверобой</w:t>
            </w:r>
          </w:p>
        </w:tc>
        <w:tc>
          <w:tcPr>
            <w:tcW w:w="644" w:type="pct"/>
          </w:tcPr>
          <w:p w14:paraId="6DF7BE2B" w14:textId="77777777" w:rsidR="000F04F9" w:rsidRPr="00B02EE3" w:rsidRDefault="000F04F9" w:rsidP="00F72646">
            <w:pPr>
              <w:rPr>
                <w:szCs w:val="22"/>
              </w:rPr>
            </w:pPr>
            <w:r w:rsidRPr="00B02EE3">
              <w:rPr>
                <w:szCs w:val="22"/>
              </w:rPr>
              <w:t>т</w:t>
            </w:r>
          </w:p>
        </w:tc>
        <w:tc>
          <w:tcPr>
            <w:tcW w:w="1777" w:type="pct"/>
            <w:vAlign w:val="center"/>
          </w:tcPr>
          <w:p w14:paraId="544765B1" w14:textId="77777777" w:rsidR="000F04F9" w:rsidRPr="00B02EE3" w:rsidRDefault="000F04F9" w:rsidP="00F72646">
            <w:pPr>
              <w:suppressAutoHyphens/>
              <w:rPr>
                <w:szCs w:val="22"/>
              </w:rPr>
            </w:pPr>
            <w:r w:rsidRPr="00B02EE3">
              <w:rPr>
                <w:szCs w:val="22"/>
              </w:rPr>
              <w:t>0,05</w:t>
            </w:r>
          </w:p>
        </w:tc>
      </w:tr>
    </w:tbl>
    <w:p w14:paraId="4B90C961" w14:textId="77777777" w:rsidR="0072770C" w:rsidRPr="00B02EE3" w:rsidRDefault="00955ED3" w:rsidP="008A63B7">
      <w:pPr>
        <w:pStyle w:val="30"/>
      </w:pPr>
      <w:bookmarkStart w:id="519" w:name="_Toc322446636"/>
      <w:bookmarkStart w:id="520" w:name="_Toc323737615"/>
      <w:bookmarkStart w:id="521" w:name="_Toc338167382"/>
      <w:bookmarkStart w:id="522" w:name="_Toc431981916"/>
      <w:bookmarkStart w:id="523" w:name="_Toc499022661"/>
      <w:bookmarkStart w:id="524" w:name="_Toc508007725"/>
      <w:bookmarkStart w:id="525" w:name="_Toc513811859"/>
      <w:bookmarkStart w:id="526" w:name="_Toc208309668"/>
      <w:bookmarkEnd w:id="518"/>
      <w:r w:rsidRPr="00B02EE3">
        <w:t>2.4</w:t>
      </w:r>
      <w:r w:rsidR="00CA08BF" w:rsidRPr="00B02EE3">
        <w:t xml:space="preserve">.2. </w:t>
      </w:r>
      <w:r w:rsidR="0072770C" w:rsidRPr="00B02EE3">
        <w:t>Сроки заготовки и сбора</w:t>
      </w:r>
      <w:bookmarkEnd w:id="519"/>
      <w:bookmarkEnd w:id="520"/>
      <w:bookmarkEnd w:id="521"/>
      <w:bookmarkEnd w:id="522"/>
      <w:bookmarkEnd w:id="523"/>
      <w:bookmarkEnd w:id="524"/>
      <w:bookmarkEnd w:id="525"/>
      <w:bookmarkEnd w:id="526"/>
    </w:p>
    <w:p w14:paraId="43042875" w14:textId="77777777" w:rsidR="009A66D3" w:rsidRPr="00B02EE3" w:rsidRDefault="009A66D3" w:rsidP="009A66D3">
      <w:pPr>
        <w:pStyle w:val="affffff6"/>
      </w:pPr>
      <w:r w:rsidRPr="00B02EE3">
        <w:t>Сроки заготовки и сбора отдельных видов лесных ресурсов приведены в пунктах 2.4.3-2.4.4 настоящей главы.</w:t>
      </w:r>
    </w:p>
    <w:p w14:paraId="544A625E" w14:textId="77777777" w:rsidR="00CA6D57" w:rsidRPr="00B02EE3" w:rsidRDefault="00955ED3" w:rsidP="008A63B7">
      <w:pPr>
        <w:pStyle w:val="30"/>
      </w:pPr>
      <w:bookmarkStart w:id="527" w:name="_Toc498683162"/>
      <w:bookmarkStart w:id="528" w:name="_Toc499022662"/>
      <w:bookmarkStart w:id="529" w:name="_Toc508007726"/>
      <w:bookmarkStart w:id="530" w:name="_Toc513811860"/>
      <w:bookmarkStart w:id="531" w:name="_Toc208309669"/>
      <w:r w:rsidRPr="00B02EE3">
        <w:t>2.4</w:t>
      </w:r>
      <w:r w:rsidR="00736F58" w:rsidRPr="00B02EE3">
        <w:t xml:space="preserve">.3. Заготовка древесных соков – </w:t>
      </w:r>
      <w:r w:rsidR="00CA6D57" w:rsidRPr="00B02EE3">
        <w:t>нормативы количества высверливаемых каналов в зависимости от диаметра ствола деревьев и класса бонитета насаждения</w:t>
      </w:r>
      <w:bookmarkEnd w:id="527"/>
      <w:bookmarkEnd w:id="528"/>
      <w:bookmarkEnd w:id="529"/>
      <w:bookmarkEnd w:id="530"/>
      <w:bookmarkEnd w:id="531"/>
    </w:p>
    <w:p w14:paraId="7B62CB71" w14:textId="77777777" w:rsidR="009A66D3" w:rsidRPr="00B02EE3" w:rsidRDefault="009A66D3" w:rsidP="009A66D3">
      <w:pPr>
        <w:pStyle w:val="affffff6"/>
      </w:pPr>
      <w:r w:rsidRPr="00B02EE3">
        <w:rPr>
          <w:bCs/>
        </w:rPr>
        <w:t>Заготовка березового сока допускается на участках спелого леса не ранее чем за 5 лет до рубки</w:t>
      </w:r>
      <w:r w:rsidRPr="00B02EE3">
        <w:t>.</w:t>
      </w:r>
    </w:p>
    <w:p w14:paraId="1823A93C" w14:textId="77777777" w:rsidR="009A66D3" w:rsidRPr="00B02EE3" w:rsidRDefault="009A66D3" w:rsidP="009A66D3">
      <w:pPr>
        <w:pStyle w:val="affffff6"/>
      </w:pPr>
      <w:r w:rsidRPr="00B02EE3">
        <w:t>Заготовка березового сока осуществляется способом подсочки в насаждениях, где проводятся выборочные рубки, разрешается с деревьев, намеченных в рубку.</w:t>
      </w:r>
    </w:p>
    <w:p w14:paraId="2B202DF4" w14:textId="77777777" w:rsidR="009A66D3" w:rsidRPr="00B02EE3" w:rsidRDefault="009A66D3" w:rsidP="009A66D3">
      <w:pPr>
        <w:pStyle w:val="affffff6"/>
      </w:pPr>
      <w:r w:rsidRPr="00B02EE3">
        <w:t>Для подсочки подбираются участки здорового леса I - III классов бонитета с полнотой не менее 0,4 и количеством деревьев на одном гектаре не менее 200 штук. В подсочку назначают деревья диаметром на высоте груди 20 см и более.</w:t>
      </w:r>
    </w:p>
    <w:p w14:paraId="0C8FA43D" w14:textId="77777777" w:rsidR="009A66D3" w:rsidRPr="00B02EE3" w:rsidRDefault="009A66D3" w:rsidP="009A66D3">
      <w:pPr>
        <w:pStyle w:val="affffff6"/>
      </w:pPr>
      <w:r w:rsidRPr="00B02EE3">
        <w:t>Сверление канала производят на высоте 20 - 35 см от корневой шейки дерева. В тех случаях, когда на дереве делается два и более подсочных отверстия, они располагаются на одной стороне ствола на расстоянии 8 - 15 см одно от другого с тем расчетом, чтобы сок стекал в один приемник.</w:t>
      </w:r>
    </w:p>
    <w:p w14:paraId="7D9C6D48" w14:textId="77777777" w:rsidR="009A66D3" w:rsidRPr="00B02EE3" w:rsidRDefault="009A66D3" w:rsidP="009A66D3">
      <w:pPr>
        <w:pStyle w:val="affffff6"/>
      </w:pPr>
      <w:r w:rsidRPr="00B02EE3">
        <w:t>При определении нормы нагрузки дерева, то есть количества высверливаемых в нем каналов, необходимо руководствоваться следующими показателями, приведенными в таблице 2.4.3.1.</w:t>
      </w:r>
    </w:p>
    <w:p w14:paraId="618F53E3" w14:textId="77777777" w:rsidR="009A66D3" w:rsidRPr="00B02EE3" w:rsidRDefault="009A66D3" w:rsidP="009A66D3">
      <w:pPr>
        <w:tabs>
          <w:tab w:val="left" w:pos="567"/>
        </w:tabs>
        <w:suppressAutoHyphens/>
        <w:spacing w:line="360" w:lineRule="auto"/>
        <w:ind w:firstLine="709"/>
        <w:jc w:val="right"/>
        <w:rPr>
          <w:sz w:val="24"/>
        </w:rPr>
      </w:pPr>
      <w:r w:rsidRPr="00B02EE3">
        <w:rPr>
          <w:sz w:val="24"/>
        </w:rPr>
        <w:t>Таблица 2.4.3.1</w:t>
      </w:r>
    </w:p>
    <w:p w14:paraId="529208D3" w14:textId="77777777" w:rsidR="009A66D3" w:rsidRPr="00B02EE3" w:rsidRDefault="009A66D3" w:rsidP="009A66D3">
      <w:pPr>
        <w:tabs>
          <w:tab w:val="left" w:pos="567"/>
        </w:tabs>
        <w:suppressAutoHyphens/>
        <w:spacing w:line="360" w:lineRule="auto"/>
        <w:rPr>
          <w:iCs/>
          <w:sz w:val="24"/>
        </w:rPr>
      </w:pPr>
      <w:r w:rsidRPr="00B02EE3">
        <w:rPr>
          <w:iCs/>
          <w:sz w:val="24"/>
        </w:rPr>
        <w:t>Определение нормы нагрузки дерева при подсочке</w:t>
      </w:r>
    </w:p>
    <w:tbl>
      <w:tblPr>
        <w:tblW w:w="9639" w:type="dxa"/>
        <w:jc w:val="center"/>
        <w:tblLayout w:type="fixed"/>
        <w:tblCellMar>
          <w:top w:w="102" w:type="dxa"/>
          <w:left w:w="62" w:type="dxa"/>
          <w:bottom w:w="102" w:type="dxa"/>
          <w:right w:w="62" w:type="dxa"/>
        </w:tblCellMar>
        <w:tblLook w:val="0000" w:firstRow="0" w:lastRow="0" w:firstColumn="0" w:lastColumn="0" w:noHBand="0" w:noVBand="0"/>
      </w:tblPr>
      <w:tblGrid>
        <w:gridCol w:w="2428"/>
        <w:gridCol w:w="2251"/>
        <w:gridCol w:w="4960"/>
      </w:tblGrid>
      <w:tr w:rsidR="009A66D3" w:rsidRPr="00B02EE3" w14:paraId="21F48FB9" w14:textId="77777777" w:rsidTr="00602155">
        <w:trPr>
          <w:jc w:val="center"/>
        </w:trPr>
        <w:tc>
          <w:tcPr>
            <w:tcW w:w="2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696CEE" w14:textId="77777777" w:rsidR="009A66D3" w:rsidRPr="00B02EE3" w:rsidRDefault="009A66D3" w:rsidP="00602155">
            <w:pPr>
              <w:autoSpaceDE w:val="0"/>
              <w:autoSpaceDN w:val="0"/>
              <w:adjustRightInd w:val="0"/>
              <w:rPr>
                <w:szCs w:val="22"/>
              </w:rPr>
            </w:pPr>
            <w:r w:rsidRPr="00B02EE3">
              <w:rPr>
                <w:szCs w:val="22"/>
              </w:rPr>
              <w:t>Диаметр дерева на высоте груди, см</w:t>
            </w:r>
          </w:p>
        </w:tc>
        <w:tc>
          <w:tcPr>
            <w:tcW w:w="22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84BDFA" w14:textId="77777777" w:rsidR="009A66D3" w:rsidRPr="00B02EE3" w:rsidRDefault="009A66D3" w:rsidP="00602155">
            <w:pPr>
              <w:autoSpaceDE w:val="0"/>
              <w:autoSpaceDN w:val="0"/>
              <w:adjustRightInd w:val="0"/>
              <w:rPr>
                <w:szCs w:val="22"/>
              </w:rPr>
            </w:pPr>
            <w:r w:rsidRPr="00B02EE3">
              <w:rPr>
                <w:szCs w:val="22"/>
              </w:rPr>
              <w:t>Количество каналов при подсочке, шт.</w:t>
            </w:r>
          </w:p>
        </w:tc>
        <w:tc>
          <w:tcPr>
            <w:tcW w:w="49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78FFA8" w14:textId="77777777" w:rsidR="009A66D3" w:rsidRPr="00B02EE3" w:rsidRDefault="009A66D3" w:rsidP="00F10472">
            <w:pPr>
              <w:autoSpaceDE w:val="0"/>
              <w:autoSpaceDN w:val="0"/>
              <w:adjustRightInd w:val="0"/>
              <w:ind w:left="57"/>
              <w:rPr>
                <w:szCs w:val="22"/>
              </w:rPr>
            </w:pPr>
            <w:r w:rsidRPr="00B02EE3">
              <w:rPr>
                <w:szCs w:val="22"/>
              </w:rPr>
              <w:t>Примечание</w:t>
            </w:r>
          </w:p>
        </w:tc>
      </w:tr>
      <w:tr w:rsidR="009A66D3" w:rsidRPr="00B02EE3" w14:paraId="758F2F88" w14:textId="77777777" w:rsidTr="00602155">
        <w:trPr>
          <w:jc w:val="center"/>
        </w:trPr>
        <w:tc>
          <w:tcPr>
            <w:tcW w:w="2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E3A6ED2" w14:textId="77777777" w:rsidR="009A66D3" w:rsidRPr="00B02EE3" w:rsidRDefault="009A66D3" w:rsidP="00602155">
            <w:pPr>
              <w:autoSpaceDE w:val="0"/>
              <w:autoSpaceDN w:val="0"/>
              <w:adjustRightInd w:val="0"/>
              <w:rPr>
                <w:szCs w:val="22"/>
              </w:rPr>
            </w:pPr>
            <w:r w:rsidRPr="00B02EE3">
              <w:rPr>
                <w:szCs w:val="22"/>
              </w:rPr>
              <w:t>20 - 22</w:t>
            </w:r>
          </w:p>
        </w:tc>
        <w:tc>
          <w:tcPr>
            <w:tcW w:w="22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BA341F" w14:textId="77777777" w:rsidR="009A66D3" w:rsidRPr="00B02EE3" w:rsidRDefault="009A66D3" w:rsidP="00602155">
            <w:pPr>
              <w:autoSpaceDE w:val="0"/>
              <w:autoSpaceDN w:val="0"/>
              <w:adjustRightInd w:val="0"/>
              <w:rPr>
                <w:szCs w:val="22"/>
              </w:rPr>
            </w:pPr>
            <w:r w:rsidRPr="00B02EE3">
              <w:rPr>
                <w:szCs w:val="22"/>
              </w:rPr>
              <w:t>1</w:t>
            </w:r>
          </w:p>
        </w:tc>
        <w:tc>
          <w:tcPr>
            <w:tcW w:w="496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C6E6E31" w14:textId="77777777" w:rsidR="009A66D3" w:rsidRPr="00B02EE3" w:rsidRDefault="009A66D3" w:rsidP="00F10472">
            <w:pPr>
              <w:autoSpaceDE w:val="0"/>
              <w:autoSpaceDN w:val="0"/>
              <w:adjustRightInd w:val="0"/>
              <w:ind w:left="57"/>
              <w:jc w:val="both"/>
              <w:rPr>
                <w:szCs w:val="22"/>
              </w:rPr>
            </w:pPr>
            <w:r w:rsidRPr="00B02EE3">
              <w:rPr>
                <w:szCs w:val="22"/>
              </w:rPr>
              <w:t>За год до рубки разрешается подсочка деревьев с диаметром 16 см при следующих нормах нагрузки:</w:t>
            </w:r>
          </w:p>
          <w:p w14:paraId="53861AFA" w14:textId="77777777" w:rsidR="009A66D3" w:rsidRPr="00B02EE3" w:rsidRDefault="009A66D3" w:rsidP="00F10472">
            <w:pPr>
              <w:autoSpaceDE w:val="0"/>
              <w:autoSpaceDN w:val="0"/>
              <w:adjustRightInd w:val="0"/>
              <w:ind w:left="57"/>
              <w:jc w:val="left"/>
              <w:rPr>
                <w:szCs w:val="22"/>
              </w:rPr>
            </w:pPr>
            <w:r w:rsidRPr="00B02EE3">
              <w:rPr>
                <w:szCs w:val="22"/>
              </w:rPr>
              <w:t>16 - 20 см - 1 канал</w:t>
            </w:r>
          </w:p>
          <w:p w14:paraId="5AC5C61B" w14:textId="77777777" w:rsidR="009A66D3" w:rsidRPr="00B02EE3" w:rsidRDefault="009A66D3" w:rsidP="00F10472">
            <w:pPr>
              <w:autoSpaceDE w:val="0"/>
              <w:autoSpaceDN w:val="0"/>
              <w:adjustRightInd w:val="0"/>
              <w:ind w:left="57"/>
              <w:jc w:val="left"/>
              <w:rPr>
                <w:szCs w:val="22"/>
              </w:rPr>
            </w:pPr>
            <w:r w:rsidRPr="00B02EE3">
              <w:rPr>
                <w:szCs w:val="22"/>
              </w:rPr>
              <w:t>21 - 24 см - 2 канала</w:t>
            </w:r>
          </w:p>
          <w:p w14:paraId="704DD91D" w14:textId="77777777" w:rsidR="009A66D3" w:rsidRPr="00B02EE3" w:rsidRDefault="009A66D3" w:rsidP="00F10472">
            <w:pPr>
              <w:autoSpaceDE w:val="0"/>
              <w:autoSpaceDN w:val="0"/>
              <w:adjustRightInd w:val="0"/>
              <w:ind w:left="57"/>
              <w:jc w:val="left"/>
              <w:rPr>
                <w:szCs w:val="22"/>
              </w:rPr>
            </w:pPr>
            <w:r w:rsidRPr="00B02EE3">
              <w:rPr>
                <w:szCs w:val="22"/>
              </w:rPr>
              <w:t>25 см и более - 3 канала</w:t>
            </w:r>
          </w:p>
        </w:tc>
      </w:tr>
      <w:tr w:rsidR="009A66D3" w:rsidRPr="00B02EE3" w14:paraId="14669C1A" w14:textId="77777777" w:rsidTr="00602155">
        <w:trPr>
          <w:jc w:val="center"/>
        </w:trPr>
        <w:tc>
          <w:tcPr>
            <w:tcW w:w="2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1F7A4E" w14:textId="77777777" w:rsidR="009A66D3" w:rsidRPr="00B02EE3" w:rsidRDefault="009A66D3" w:rsidP="00602155">
            <w:pPr>
              <w:autoSpaceDE w:val="0"/>
              <w:autoSpaceDN w:val="0"/>
              <w:adjustRightInd w:val="0"/>
              <w:rPr>
                <w:szCs w:val="22"/>
              </w:rPr>
            </w:pPr>
            <w:r w:rsidRPr="00B02EE3">
              <w:rPr>
                <w:szCs w:val="22"/>
              </w:rPr>
              <w:t>23 - 27</w:t>
            </w:r>
          </w:p>
        </w:tc>
        <w:tc>
          <w:tcPr>
            <w:tcW w:w="22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A3CC96" w14:textId="77777777" w:rsidR="009A66D3" w:rsidRPr="00B02EE3" w:rsidRDefault="009A66D3" w:rsidP="00602155">
            <w:pPr>
              <w:autoSpaceDE w:val="0"/>
              <w:autoSpaceDN w:val="0"/>
              <w:adjustRightInd w:val="0"/>
              <w:rPr>
                <w:szCs w:val="22"/>
              </w:rPr>
            </w:pPr>
            <w:r w:rsidRPr="00B02EE3">
              <w:rPr>
                <w:szCs w:val="22"/>
              </w:rPr>
              <w:t>2</w:t>
            </w:r>
          </w:p>
        </w:tc>
        <w:tc>
          <w:tcPr>
            <w:tcW w:w="496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EC96EB" w14:textId="77777777" w:rsidR="009A66D3" w:rsidRPr="00B02EE3" w:rsidRDefault="009A66D3" w:rsidP="00F10472">
            <w:pPr>
              <w:autoSpaceDE w:val="0"/>
              <w:autoSpaceDN w:val="0"/>
              <w:adjustRightInd w:val="0"/>
              <w:ind w:left="57"/>
              <w:rPr>
                <w:szCs w:val="22"/>
              </w:rPr>
            </w:pPr>
          </w:p>
        </w:tc>
      </w:tr>
      <w:tr w:rsidR="009A66D3" w:rsidRPr="00B02EE3" w14:paraId="117EA741" w14:textId="77777777" w:rsidTr="00602155">
        <w:trPr>
          <w:jc w:val="center"/>
        </w:trPr>
        <w:tc>
          <w:tcPr>
            <w:tcW w:w="2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7F460C" w14:textId="77777777" w:rsidR="009A66D3" w:rsidRPr="00B02EE3" w:rsidRDefault="009A66D3" w:rsidP="00602155">
            <w:pPr>
              <w:autoSpaceDE w:val="0"/>
              <w:autoSpaceDN w:val="0"/>
              <w:adjustRightInd w:val="0"/>
              <w:rPr>
                <w:szCs w:val="22"/>
              </w:rPr>
            </w:pPr>
            <w:r w:rsidRPr="00B02EE3">
              <w:rPr>
                <w:szCs w:val="22"/>
              </w:rPr>
              <w:t>28 - 32</w:t>
            </w:r>
          </w:p>
        </w:tc>
        <w:tc>
          <w:tcPr>
            <w:tcW w:w="22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AF0178" w14:textId="77777777" w:rsidR="009A66D3" w:rsidRPr="00B02EE3" w:rsidRDefault="009A66D3" w:rsidP="00602155">
            <w:pPr>
              <w:autoSpaceDE w:val="0"/>
              <w:autoSpaceDN w:val="0"/>
              <w:adjustRightInd w:val="0"/>
              <w:rPr>
                <w:szCs w:val="22"/>
              </w:rPr>
            </w:pPr>
            <w:r w:rsidRPr="00B02EE3">
              <w:rPr>
                <w:szCs w:val="22"/>
              </w:rPr>
              <w:t>3</w:t>
            </w:r>
          </w:p>
        </w:tc>
        <w:tc>
          <w:tcPr>
            <w:tcW w:w="496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D81A88" w14:textId="77777777" w:rsidR="009A66D3" w:rsidRPr="00B02EE3" w:rsidRDefault="009A66D3" w:rsidP="00F10472">
            <w:pPr>
              <w:autoSpaceDE w:val="0"/>
              <w:autoSpaceDN w:val="0"/>
              <w:adjustRightInd w:val="0"/>
              <w:ind w:left="57"/>
              <w:rPr>
                <w:szCs w:val="22"/>
              </w:rPr>
            </w:pPr>
          </w:p>
        </w:tc>
      </w:tr>
      <w:tr w:rsidR="009A66D3" w:rsidRPr="00B02EE3" w14:paraId="7D90CA9C" w14:textId="77777777" w:rsidTr="00602155">
        <w:trPr>
          <w:jc w:val="center"/>
        </w:trPr>
        <w:tc>
          <w:tcPr>
            <w:tcW w:w="2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E325E8" w14:textId="77777777" w:rsidR="009A66D3" w:rsidRPr="00B02EE3" w:rsidRDefault="009A66D3" w:rsidP="00602155">
            <w:pPr>
              <w:autoSpaceDE w:val="0"/>
              <w:autoSpaceDN w:val="0"/>
              <w:adjustRightInd w:val="0"/>
              <w:rPr>
                <w:szCs w:val="22"/>
              </w:rPr>
            </w:pPr>
            <w:r w:rsidRPr="00B02EE3">
              <w:rPr>
                <w:szCs w:val="22"/>
              </w:rPr>
              <w:t>33 и более</w:t>
            </w:r>
          </w:p>
        </w:tc>
        <w:tc>
          <w:tcPr>
            <w:tcW w:w="22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31FF17" w14:textId="77777777" w:rsidR="009A66D3" w:rsidRPr="00B02EE3" w:rsidRDefault="009A66D3" w:rsidP="00602155">
            <w:pPr>
              <w:autoSpaceDE w:val="0"/>
              <w:autoSpaceDN w:val="0"/>
              <w:adjustRightInd w:val="0"/>
              <w:rPr>
                <w:szCs w:val="22"/>
              </w:rPr>
            </w:pPr>
            <w:r w:rsidRPr="00B02EE3">
              <w:rPr>
                <w:szCs w:val="22"/>
              </w:rPr>
              <w:t>3</w:t>
            </w:r>
          </w:p>
        </w:tc>
        <w:tc>
          <w:tcPr>
            <w:tcW w:w="496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13C59C" w14:textId="77777777" w:rsidR="009A66D3" w:rsidRPr="00B02EE3" w:rsidRDefault="009A66D3" w:rsidP="00F10472">
            <w:pPr>
              <w:autoSpaceDE w:val="0"/>
              <w:autoSpaceDN w:val="0"/>
              <w:adjustRightInd w:val="0"/>
              <w:ind w:left="57"/>
              <w:rPr>
                <w:szCs w:val="22"/>
              </w:rPr>
            </w:pPr>
          </w:p>
        </w:tc>
      </w:tr>
    </w:tbl>
    <w:p w14:paraId="36B9B3D1" w14:textId="2822EF01" w:rsidR="009A66D3" w:rsidRPr="00B02EE3" w:rsidRDefault="009A66D3" w:rsidP="009A66D3">
      <w:pPr>
        <w:pStyle w:val="affffff6"/>
        <w:spacing w:before="120"/>
      </w:pPr>
      <w:r w:rsidRPr="00B02EE3">
        <w:t>После окончания сезона подсочки отверстия должны быть промазаны живичной пастой или закрыты деревянной пробкой и замазаны варом, садовой замазкой или глиной с известью для предупреждения заболевания деревьев.</w:t>
      </w:r>
    </w:p>
    <w:p w14:paraId="6FC86FB2" w14:textId="45F17DC5" w:rsidR="00F34701" w:rsidRPr="00B02EE3" w:rsidRDefault="00955ED3" w:rsidP="00F34701">
      <w:pPr>
        <w:pStyle w:val="4-4"/>
      </w:pPr>
      <w:bookmarkStart w:id="532" w:name="_Toc498683163"/>
      <w:bookmarkStart w:id="533" w:name="_Toc499022663"/>
      <w:bookmarkStart w:id="534" w:name="_Toc508007727"/>
      <w:bookmarkStart w:id="535" w:name="_Toc513811861"/>
      <w:r w:rsidRPr="00B02EE3">
        <w:t>2.4</w:t>
      </w:r>
      <w:r w:rsidR="00CA6D57" w:rsidRPr="00B02EE3">
        <w:t>.</w:t>
      </w:r>
      <w:r w:rsidR="00F34701" w:rsidRPr="00B02EE3">
        <w:t>4</w:t>
      </w:r>
      <w:r w:rsidR="00CA6D57" w:rsidRPr="00B02EE3">
        <w:t xml:space="preserve">. </w:t>
      </w:r>
      <w:bookmarkEnd w:id="532"/>
      <w:bookmarkEnd w:id="533"/>
      <w:bookmarkEnd w:id="534"/>
      <w:bookmarkEnd w:id="535"/>
      <w:r w:rsidR="00F34701" w:rsidRPr="00B02EE3">
        <w:t>При заготовке папоротника-орляка - параметры куста (высота, возраст)</w:t>
      </w:r>
    </w:p>
    <w:p w14:paraId="5F12347B" w14:textId="36AEED0A" w:rsidR="009A66D3" w:rsidRPr="00B02EE3" w:rsidRDefault="009A66D3" w:rsidP="009A66D3">
      <w:pPr>
        <w:pStyle w:val="affffff6"/>
      </w:pPr>
      <w:r w:rsidRPr="00B02EE3">
        <w:t>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p>
    <w:p w14:paraId="0855020F" w14:textId="752A5F24" w:rsidR="00801801" w:rsidRPr="00B02EE3" w:rsidRDefault="00955ED3" w:rsidP="008A63B7">
      <w:pPr>
        <w:pStyle w:val="30"/>
      </w:pPr>
      <w:bookmarkStart w:id="536" w:name="_Toc513811862"/>
      <w:bookmarkStart w:id="537" w:name="_Toc208309670"/>
      <w:r w:rsidRPr="00B02EE3">
        <w:t>2.4</w:t>
      </w:r>
      <w:r w:rsidR="00801801" w:rsidRPr="00B02EE3">
        <w:t>.</w:t>
      </w:r>
      <w:r w:rsidR="00F34701" w:rsidRPr="00B02EE3">
        <w:t>5</w:t>
      </w:r>
      <w:r w:rsidR="00801801" w:rsidRPr="00B02EE3">
        <w:t>. Сроки использования лесов для заготовки пищевых лесных ресурсов и сбора лекарственных растений</w:t>
      </w:r>
      <w:bookmarkEnd w:id="536"/>
      <w:bookmarkEnd w:id="537"/>
    </w:p>
    <w:p w14:paraId="286E8C39" w14:textId="77777777" w:rsidR="009A66D3" w:rsidRPr="00B02EE3" w:rsidRDefault="009A66D3" w:rsidP="009A66D3">
      <w:pPr>
        <w:pStyle w:val="affffff6"/>
      </w:pPr>
      <w:r w:rsidRPr="00B02EE3">
        <w:t>Заготовка пищевых лесных ресурсов и лекарственных растений осуществляется в сроки, установленные лесохозяйственным регламентом.</w:t>
      </w:r>
    </w:p>
    <w:p w14:paraId="34062A4B" w14:textId="77777777" w:rsidR="009A66D3" w:rsidRPr="00B02EE3" w:rsidRDefault="009A66D3" w:rsidP="009A66D3">
      <w:pPr>
        <w:pStyle w:val="affffffa"/>
      </w:pPr>
      <w:r w:rsidRPr="00B02EE3">
        <w:t>Заготовка грибов</w:t>
      </w:r>
    </w:p>
    <w:p w14:paraId="6B9152F0" w14:textId="77777777" w:rsidR="009A66D3" w:rsidRPr="00B02EE3" w:rsidRDefault="009A66D3" w:rsidP="009A66D3">
      <w:pPr>
        <w:pStyle w:val="affffff6"/>
      </w:pPr>
      <w:r w:rsidRPr="00B02EE3">
        <w:rPr>
          <w:bCs/>
        </w:rPr>
        <w:t>Перечень съедобных грибов</w:t>
      </w:r>
      <w:r w:rsidRPr="00B02EE3">
        <w:t>, разрешенных к заготовке, определяют по отраслевым стандартам. По пищевой и товарной ценности съедобные грибы подразделяют на четыре категории:</w:t>
      </w:r>
    </w:p>
    <w:p w14:paraId="4127BD45" w14:textId="77777777" w:rsidR="009A66D3" w:rsidRPr="00B02EE3" w:rsidRDefault="009A66D3" w:rsidP="009A66D3">
      <w:pPr>
        <w:pStyle w:val="affffff6"/>
      </w:pPr>
      <w:r w:rsidRPr="00B02EE3">
        <w:t>I – белые, грузди (настоящие и желтые), рыжики;</w:t>
      </w:r>
    </w:p>
    <w:p w14:paraId="2C94D21D" w14:textId="77777777" w:rsidR="009A66D3" w:rsidRPr="00B02EE3" w:rsidRDefault="009A66D3" w:rsidP="009A66D3">
      <w:pPr>
        <w:pStyle w:val="affffff6"/>
      </w:pPr>
      <w:r w:rsidRPr="00B02EE3">
        <w:t>II – подосиновики, подберезовики, маслята, грузди основные и синеющие, подгруздки;</w:t>
      </w:r>
    </w:p>
    <w:p w14:paraId="644D7867" w14:textId="77777777" w:rsidR="009A66D3" w:rsidRPr="00B02EE3" w:rsidRDefault="009A66D3" w:rsidP="009A66D3">
      <w:pPr>
        <w:pStyle w:val="affffff6"/>
      </w:pPr>
      <w:r w:rsidRPr="00B02EE3">
        <w:t>III – моховики, лисички, грузди черные, опята, козляки, польские грибы, белянки, валуи, волнушки, сыроежки, строчки, сморчки;</w:t>
      </w:r>
    </w:p>
    <w:p w14:paraId="0B10E768" w14:textId="77777777" w:rsidR="009A66D3" w:rsidRPr="00B02EE3" w:rsidRDefault="009A66D3" w:rsidP="009A66D3">
      <w:pPr>
        <w:pStyle w:val="affffff6"/>
      </w:pPr>
      <w:r w:rsidRPr="00B02EE3">
        <w:t xml:space="preserve">IV – скрипицы, </w:t>
      </w:r>
      <w:proofErr w:type="spellStart"/>
      <w:r w:rsidRPr="00B02EE3">
        <w:t>горькушки</w:t>
      </w:r>
      <w:proofErr w:type="spellEnd"/>
      <w:r w:rsidRPr="00B02EE3">
        <w:t xml:space="preserve">, </w:t>
      </w:r>
      <w:proofErr w:type="spellStart"/>
      <w:r w:rsidRPr="00B02EE3">
        <w:t>серушки</w:t>
      </w:r>
      <w:proofErr w:type="spellEnd"/>
      <w:r w:rsidRPr="00B02EE3">
        <w:t xml:space="preserve">, зеленушки, рядовки, гладыши, </w:t>
      </w:r>
      <w:proofErr w:type="spellStart"/>
      <w:r w:rsidRPr="00B02EE3">
        <w:t>вешенки</w:t>
      </w:r>
      <w:proofErr w:type="spellEnd"/>
      <w:r w:rsidRPr="00B02EE3">
        <w:t xml:space="preserve">, грузди перечные, </w:t>
      </w:r>
      <w:proofErr w:type="spellStart"/>
      <w:r w:rsidRPr="00B02EE3">
        <w:t>краснушки</w:t>
      </w:r>
      <w:proofErr w:type="spellEnd"/>
      <w:r w:rsidRPr="00B02EE3">
        <w:t>, толстушки.</w:t>
      </w:r>
    </w:p>
    <w:p w14:paraId="248D62D0" w14:textId="77777777" w:rsidR="00F72646" w:rsidRPr="00B02EE3" w:rsidRDefault="009A66D3" w:rsidP="009A66D3">
      <w:pPr>
        <w:spacing w:line="360" w:lineRule="auto"/>
        <w:ind w:left="57" w:firstLine="709"/>
        <w:jc w:val="both"/>
        <w:rPr>
          <w:bCs/>
          <w:sz w:val="24"/>
        </w:rPr>
      </w:pPr>
      <w:r w:rsidRPr="00B02EE3">
        <w:rPr>
          <w:bCs/>
          <w:sz w:val="24"/>
        </w:rPr>
        <w:t>Распространенные виды грибов, время и места сбора представлены в таблице 2.4.4.1.</w:t>
      </w:r>
    </w:p>
    <w:p w14:paraId="5F96A10C" w14:textId="7F0430DF" w:rsidR="009A66D3" w:rsidRPr="00B02EE3" w:rsidRDefault="009A66D3" w:rsidP="009A66D3">
      <w:pPr>
        <w:pStyle w:val="aff9"/>
        <w:tabs>
          <w:tab w:val="left" w:pos="567"/>
        </w:tabs>
        <w:spacing w:before="120" w:after="120" w:line="360" w:lineRule="auto"/>
        <w:jc w:val="right"/>
        <w:rPr>
          <w:rFonts w:ascii="Times New Roman" w:hAnsi="Times New Roman" w:cs="Times New Roman"/>
          <w:iCs/>
          <w:sz w:val="24"/>
          <w:szCs w:val="24"/>
        </w:rPr>
      </w:pPr>
      <w:r w:rsidRPr="00B02EE3">
        <w:rPr>
          <w:rFonts w:ascii="Times New Roman" w:hAnsi="Times New Roman" w:cs="Times New Roman"/>
          <w:iCs/>
          <w:sz w:val="24"/>
          <w:szCs w:val="24"/>
        </w:rPr>
        <w:t>Таблица 2.4.4.1</w:t>
      </w:r>
    </w:p>
    <w:p w14:paraId="30AD3170" w14:textId="77777777" w:rsidR="009A66D3" w:rsidRPr="00B02EE3" w:rsidRDefault="009A66D3" w:rsidP="009A66D3">
      <w:pPr>
        <w:tabs>
          <w:tab w:val="left" w:pos="567"/>
        </w:tabs>
        <w:suppressAutoHyphens/>
        <w:spacing w:line="360" w:lineRule="auto"/>
        <w:rPr>
          <w:sz w:val="24"/>
        </w:rPr>
      </w:pPr>
      <w:r w:rsidRPr="00B02EE3">
        <w:rPr>
          <w:sz w:val="24"/>
        </w:rPr>
        <w:t>Наиболее распространенные виды грибов, время и места сбора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2115"/>
        <w:gridCol w:w="5627"/>
      </w:tblGrid>
      <w:tr w:rsidR="009A66D3" w:rsidRPr="00B02EE3" w14:paraId="3A1A4864" w14:textId="77777777" w:rsidTr="00602155">
        <w:trPr>
          <w:tblHeader/>
          <w:jc w:val="center"/>
        </w:trPr>
        <w:tc>
          <w:tcPr>
            <w:tcW w:w="1072" w:type="pct"/>
            <w:vAlign w:val="center"/>
          </w:tcPr>
          <w:p w14:paraId="7F4E54A0" w14:textId="77777777" w:rsidR="009A66D3" w:rsidRPr="00B02EE3" w:rsidRDefault="009A66D3" w:rsidP="00602155">
            <w:pPr>
              <w:pStyle w:val="affe"/>
              <w:tabs>
                <w:tab w:val="left" w:pos="567"/>
              </w:tabs>
              <w:rPr>
                <w:sz w:val="22"/>
                <w:szCs w:val="22"/>
              </w:rPr>
            </w:pPr>
            <w:r w:rsidRPr="00B02EE3">
              <w:rPr>
                <w:sz w:val="22"/>
                <w:szCs w:val="22"/>
              </w:rPr>
              <w:t>Наименование грибов</w:t>
            </w:r>
          </w:p>
        </w:tc>
        <w:tc>
          <w:tcPr>
            <w:tcW w:w="1073" w:type="pct"/>
            <w:vAlign w:val="center"/>
          </w:tcPr>
          <w:p w14:paraId="7B116E24" w14:textId="77777777" w:rsidR="009A66D3" w:rsidRPr="00B02EE3" w:rsidRDefault="009A66D3" w:rsidP="00602155">
            <w:pPr>
              <w:pStyle w:val="affe"/>
              <w:tabs>
                <w:tab w:val="left" w:pos="567"/>
              </w:tabs>
              <w:rPr>
                <w:sz w:val="22"/>
                <w:szCs w:val="22"/>
              </w:rPr>
            </w:pPr>
            <w:r w:rsidRPr="00B02EE3">
              <w:rPr>
                <w:sz w:val="22"/>
                <w:szCs w:val="22"/>
              </w:rPr>
              <w:t>Время сбора</w:t>
            </w:r>
          </w:p>
        </w:tc>
        <w:tc>
          <w:tcPr>
            <w:tcW w:w="2855" w:type="pct"/>
            <w:vAlign w:val="center"/>
          </w:tcPr>
          <w:p w14:paraId="66BB4A32" w14:textId="77777777" w:rsidR="009A66D3" w:rsidRPr="00B02EE3" w:rsidRDefault="009A66D3" w:rsidP="00602155">
            <w:pPr>
              <w:pStyle w:val="affe"/>
              <w:tabs>
                <w:tab w:val="left" w:pos="567"/>
              </w:tabs>
              <w:rPr>
                <w:sz w:val="22"/>
                <w:szCs w:val="22"/>
              </w:rPr>
            </w:pPr>
            <w:r w:rsidRPr="00B02EE3">
              <w:rPr>
                <w:sz w:val="22"/>
                <w:szCs w:val="22"/>
              </w:rPr>
              <w:t>Место сбора</w:t>
            </w:r>
          </w:p>
        </w:tc>
      </w:tr>
      <w:tr w:rsidR="009A66D3" w:rsidRPr="00B02EE3" w14:paraId="6E55975C" w14:textId="77777777" w:rsidTr="00602155">
        <w:trPr>
          <w:jc w:val="center"/>
        </w:trPr>
        <w:tc>
          <w:tcPr>
            <w:tcW w:w="1072" w:type="pct"/>
            <w:vAlign w:val="center"/>
          </w:tcPr>
          <w:p w14:paraId="1D57F135" w14:textId="77777777" w:rsidR="009A66D3" w:rsidRPr="00B02EE3" w:rsidRDefault="009A66D3" w:rsidP="00602155">
            <w:pPr>
              <w:pStyle w:val="affe"/>
              <w:tabs>
                <w:tab w:val="left" w:pos="567"/>
              </w:tabs>
              <w:jc w:val="left"/>
              <w:rPr>
                <w:sz w:val="22"/>
                <w:szCs w:val="22"/>
              </w:rPr>
            </w:pPr>
            <w:r w:rsidRPr="00B02EE3">
              <w:rPr>
                <w:sz w:val="22"/>
                <w:szCs w:val="22"/>
              </w:rPr>
              <w:t>Строчки</w:t>
            </w:r>
          </w:p>
        </w:tc>
        <w:tc>
          <w:tcPr>
            <w:tcW w:w="1073" w:type="pct"/>
            <w:vAlign w:val="center"/>
          </w:tcPr>
          <w:p w14:paraId="51CD3FAA" w14:textId="77777777" w:rsidR="009A66D3" w:rsidRPr="00B02EE3" w:rsidRDefault="009A66D3" w:rsidP="00602155">
            <w:pPr>
              <w:pStyle w:val="affe"/>
              <w:tabs>
                <w:tab w:val="left" w:pos="567"/>
              </w:tabs>
              <w:jc w:val="left"/>
              <w:rPr>
                <w:sz w:val="22"/>
                <w:szCs w:val="22"/>
              </w:rPr>
            </w:pPr>
            <w:r w:rsidRPr="00B02EE3">
              <w:rPr>
                <w:sz w:val="22"/>
                <w:szCs w:val="22"/>
              </w:rPr>
              <w:t xml:space="preserve">Апрель – май </w:t>
            </w:r>
          </w:p>
        </w:tc>
        <w:tc>
          <w:tcPr>
            <w:tcW w:w="2855" w:type="pct"/>
          </w:tcPr>
          <w:p w14:paraId="4A104C8D" w14:textId="77777777" w:rsidR="009A66D3" w:rsidRPr="00B02EE3" w:rsidRDefault="009A66D3" w:rsidP="00602155">
            <w:pPr>
              <w:pStyle w:val="affe"/>
              <w:tabs>
                <w:tab w:val="left" w:pos="567"/>
              </w:tabs>
              <w:jc w:val="left"/>
              <w:rPr>
                <w:sz w:val="22"/>
                <w:szCs w:val="22"/>
              </w:rPr>
            </w:pPr>
            <w:r w:rsidRPr="00B02EE3">
              <w:rPr>
                <w:sz w:val="22"/>
                <w:szCs w:val="22"/>
              </w:rPr>
              <w:t>В сосновых и лиственных лесах, на вырубках, пожарищах, на песчаных почвах</w:t>
            </w:r>
          </w:p>
        </w:tc>
      </w:tr>
      <w:tr w:rsidR="009A66D3" w:rsidRPr="00B02EE3" w14:paraId="050C4406" w14:textId="77777777" w:rsidTr="00602155">
        <w:trPr>
          <w:jc w:val="center"/>
        </w:trPr>
        <w:tc>
          <w:tcPr>
            <w:tcW w:w="1072" w:type="pct"/>
            <w:vAlign w:val="center"/>
          </w:tcPr>
          <w:p w14:paraId="649C91F7" w14:textId="77777777" w:rsidR="009A66D3" w:rsidRPr="00B02EE3" w:rsidRDefault="009A66D3" w:rsidP="00602155">
            <w:pPr>
              <w:pStyle w:val="affe"/>
              <w:tabs>
                <w:tab w:val="left" w:pos="567"/>
              </w:tabs>
              <w:jc w:val="left"/>
              <w:rPr>
                <w:sz w:val="22"/>
                <w:szCs w:val="22"/>
              </w:rPr>
            </w:pPr>
            <w:r w:rsidRPr="00B02EE3">
              <w:rPr>
                <w:sz w:val="22"/>
                <w:szCs w:val="22"/>
              </w:rPr>
              <w:t>Сморчки</w:t>
            </w:r>
          </w:p>
        </w:tc>
        <w:tc>
          <w:tcPr>
            <w:tcW w:w="1073" w:type="pct"/>
            <w:vAlign w:val="center"/>
          </w:tcPr>
          <w:p w14:paraId="6598A026" w14:textId="77777777" w:rsidR="009A66D3" w:rsidRPr="00B02EE3" w:rsidRDefault="009A66D3" w:rsidP="00602155">
            <w:pPr>
              <w:pStyle w:val="affe"/>
              <w:tabs>
                <w:tab w:val="left" w:pos="567"/>
              </w:tabs>
              <w:jc w:val="left"/>
              <w:rPr>
                <w:sz w:val="22"/>
                <w:szCs w:val="22"/>
              </w:rPr>
            </w:pPr>
            <w:r w:rsidRPr="00B02EE3">
              <w:rPr>
                <w:sz w:val="22"/>
                <w:szCs w:val="22"/>
              </w:rPr>
              <w:t xml:space="preserve">Апрель – май </w:t>
            </w:r>
          </w:p>
        </w:tc>
        <w:tc>
          <w:tcPr>
            <w:tcW w:w="2855" w:type="pct"/>
          </w:tcPr>
          <w:p w14:paraId="2B44AF77" w14:textId="77777777" w:rsidR="009A66D3" w:rsidRPr="00B02EE3" w:rsidRDefault="009A66D3" w:rsidP="00602155">
            <w:pPr>
              <w:pStyle w:val="affe"/>
              <w:tabs>
                <w:tab w:val="left" w:pos="567"/>
              </w:tabs>
              <w:jc w:val="left"/>
              <w:rPr>
                <w:sz w:val="22"/>
                <w:szCs w:val="22"/>
              </w:rPr>
            </w:pPr>
            <w:r w:rsidRPr="00B02EE3">
              <w:rPr>
                <w:sz w:val="22"/>
                <w:szCs w:val="22"/>
              </w:rPr>
              <w:t>В сосновых и лиственных лесах, в кустарниках</w:t>
            </w:r>
          </w:p>
        </w:tc>
      </w:tr>
      <w:tr w:rsidR="009A66D3" w:rsidRPr="00B02EE3" w14:paraId="55815CFC" w14:textId="77777777" w:rsidTr="00602155">
        <w:trPr>
          <w:jc w:val="center"/>
        </w:trPr>
        <w:tc>
          <w:tcPr>
            <w:tcW w:w="1072" w:type="pct"/>
            <w:vAlign w:val="center"/>
          </w:tcPr>
          <w:p w14:paraId="429A3AD9" w14:textId="77777777" w:rsidR="009A66D3" w:rsidRPr="00B02EE3" w:rsidRDefault="009A66D3" w:rsidP="00602155">
            <w:pPr>
              <w:pStyle w:val="affe"/>
              <w:tabs>
                <w:tab w:val="left" w:pos="567"/>
              </w:tabs>
              <w:jc w:val="left"/>
              <w:rPr>
                <w:sz w:val="22"/>
                <w:szCs w:val="22"/>
              </w:rPr>
            </w:pPr>
            <w:r w:rsidRPr="00B02EE3">
              <w:rPr>
                <w:sz w:val="22"/>
                <w:szCs w:val="22"/>
              </w:rPr>
              <w:t>Белый гриб</w:t>
            </w:r>
          </w:p>
        </w:tc>
        <w:tc>
          <w:tcPr>
            <w:tcW w:w="1073" w:type="pct"/>
            <w:vAlign w:val="center"/>
          </w:tcPr>
          <w:p w14:paraId="31D0782A" w14:textId="77777777" w:rsidR="009A66D3" w:rsidRPr="00B02EE3" w:rsidRDefault="009A66D3" w:rsidP="00602155">
            <w:pPr>
              <w:pStyle w:val="affe"/>
              <w:tabs>
                <w:tab w:val="left" w:pos="567"/>
              </w:tabs>
              <w:jc w:val="left"/>
              <w:rPr>
                <w:sz w:val="22"/>
                <w:szCs w:val="22"/>
              </w:rPr>
            </w:pPr>
            <w:r w:rsidRPr="00B02EE3">
              <w:rPr>
                <w:sz w:val="22"/>
                <w:szCs w:val="22"/>
              </w:rPr>
              <w:t>Июнь – сентябрь</w:t>
            </w:r>
          </w:p>
        </w:tc>
        <w:tc>
          <w:tcPr>
            <w:tcW w:w="2855" w:type="pct"/>
          </w:tcPr>
          <w:p w14:paraId="259EBB3A" w14:textId="77777777" w:rsidR="009A66D3" w:rsidRPr="00B02EE3" w:rsidRDefault="009A66D3" w:rsidP="00602155">
            <w:pPr>
              <w:pStyle w:val="affe"/>
              <w:tabs>
                <w:tab w:val="left" w:pos="567"/>
              </w:tabs>
              <w:jc w:val="left"/>
              <w:rPr>
                <w:sz w:val="22"/>
                <w:szCs w:val="22"/>
              </w:rPr>
            </w:pPr>
            <w:r w:rsidRPr="00B02EE3">
              <w:rPr>
                <w:sz w:val="22"/>
                <w:szCs w:val="22"/>
              </w:rPr>
              <w:t>В сосновых, еловых, березовых лесах</w:t>
            </w:r>
          </w:p>
        </w:tc>
      </w:tr>
      <w:tr w:rsidR="009A66D3" w:rsidRPr="00B02EE3" w14:paraId="1230D87E" w14:textId="77777777" w:rsidTr="00602155">
        <w:trPr>
          <w:jc w:val="center"/>
        </w:trPr>
        <w:tc>
          <w:tcPr>
            <w:tcW w:w="1072" w:type="pct"/>
            <w:vAlign w:val="center"/>
          </w:tcPr>
          <w:p w14:paraId="5ED9233C" w14:textId="77777777" w:rsidR="009A66D3" w:rsidRPr="00B02EE3" w:rsidRDefault="009A66D3" w:rsidP="00602155">
            <w:pPr>
              <w:pStyle w:val="affe"/>
              <w:tabs>
                <w:tab w:val="left" w:pos="567"/>
              </w:tabs>
              <w:jc w:val="left"/>
              <w:rPr>
                <w:sz w:val="22"/>
                <w:szCs w:val="22"/>
              </w:rPr>
            </w:pPr>
            <w:r w:rsidRPr="00B02EE3">
              <w:rPr>
                <w:sz w:val="22"/>
                <w:szCs w:val="22"/>
              </w:rPr>
              <w:t>Рыжик</w:t>
            </w:r>
          </w:p>
        </w:tc>
        <w:tc>
          <w:tcPr>
            <w:tcW w:w="1073" w:type="pct"/>
            <w:vAlign w:val="center"/>
          </w:tcPr>
          <w:p w14:paraId="4B29A005" w14:textId="77777777" w:rsidR="009A66D3" w:rsidRPr="00B02EE3" w:rsidRDefault="009A66D3" w:rsidP="00602155">
            <w:pPr>
              <w:pStyle w:val="affe"/>
              <w:tabs>
                <w:tab w:val="left" w:pos="567"/>
              </w:tabs>
              <w:jc w:val="left"/>
              <w:rPr>
                <w:sz w:val="22"/>
                <w:szCs w:val="22"/>
              </w:rPr>
            </w:pPr>
            <w:r w:rsidRPr="00B02EE3">
              <w:rPr>
                <w:sz w:val="22"/>
                <w:szCs w:val="22"/>
              </w:rPr>
              <w:t>Август – сентябрь</w:t>
            </w:r>
          </w:p>
        </w:tc>
        <w:tc>
          <w:tcPr>
            <w:tcW w:w="2855" w:type="pct"/>
          </w:tcPr>
          <w:p w14:paraId="16ECB6E3" w14:textId="77777777" w:rsidR="009A66D3" w:rsidRPr="00B02EE3" w:rsidRDefault="009A66D3" w:rsidP="00602155">
            <w:pPr>
              <w:pStyle w:val="affe"/>
              <w:tabs>
                <w:tab w:val="left" w:pos="567"/>
              </w:tabs>
              <w:jc w:val="left"/>
              <w:rPr>
                <w:sz w:val="22"/>
                <w:szCs w:val="22"/>
              </w:rPr>
            </w:pPr>
            <w:r w:rsidRPr="00B02EE3">
              <w:rPr>
                <w:sz w:val="22"/>
                <w:szCs w:val="22"/>
              </w:rPr>
              <w:t>В сосновых, пихтовых и еловых изреженных лесах</w:t>
            </w:r>
          </w:p>
        </w:tc>
      </w:tr>
      <w:tr w:rsidR="009A66D3" w:rsidRPr="00B02EE3" w14:paraId="504669DE" w14:textId="77777777" w:rsidTr="00602155">
        <w:trPr>
          <w:jc w:val="center"/>
        </w:trPr>
        <w:tc>
          <w:tcPr>
            <w:tcW w:w="1072" w:type="pct"/>
            <w:vAlign w:val="center"/>
          </w:tcPr>
          <w:p w14:paraId="76EE0BD3" w14:textId="77777777" w:rsidR="009A66D3" w:rsidRPr="00B02EE3" w:rsidRDefault="009A66D3" w:rsidP="00602155">
            <w:pPr>
              <w:pStyle w:val="affe"/>
              <w:tabs>
                <w:tab w:val="left" w:pos="567"/>
              </w:tabs>
              <w:jc w:val="left"/>
              <w:rPr>
                <w:sz w:val="22"/>
                <w:szCs w:val="22"/>
              </w:rPr>
            </w:pPr>
            <w:r w:rsidRPr="00B02EE3">
              <w:rPr>
                <w:sz w:val="22"/>
                <w:szCs w:val="22"/>
              </w:rPr>
              <w:t>Сыроежка</w:t>
            </w:r>
          </w:p>
        </w:tc>
        <w:tc>
          <w:tcPr>
            <w:tcW w:w="1073" w:type="pct"/>
            <w:vAlign w:val="center"/>
          </w:tcPr>
          <w:p w14:paraId="25488462" w14:textId="77777777" w:rsidR="009A66D3" w:rsidRPr="00B02EE3" w:rsidRDefault="009A66D3" w:rsidP="00602155">
            <w:pPr>
              <w:pStyle w:val="affe"/>
              <w:tabs>
                <w:tab w:val="left" w:pos="567"/>
              </w:tabs>
              <w:jc w:val="left"/>
              <w:rPr>
                <w:sz w:val="22"/>
                <w:szCs w:val="22"/>
              </w:rPr>
            </w:pPr>
            <w:r w:rsidRPr="00B02EE3">
              <w:rPr>
                <w:sz w:val="22"/>
                <w:szCs w:val="22"/>
              </w:rPr>
              <w:t>Июнь – октябрь</w:t>
            </w:r>
          </w:p>
        </w:tc>
        <w:tc>
          <w:tcPr>
            <w:tcW w:w="2855" w:type="pct"/>
          </w:tcPr>
          <w:p w14:paraId="6A0B5846" w14:textId="77777777" w:rsidR="009A66D3" w:rsidRPr="00B02EE3" w:rsidRDefault="009A66D3" w:rsidP="00602155">
            <w:pPr>
              <w:pStyle w:val="affe"/>
              <w:tabs>
                <w:tab w:val="left" w:pos="567"/>
              </w:tabs>
              <w:jc w:val="left"/>
              <w:rPr>
                <w:sz w:val="22"/>
                <w:szCs w:val="22"/>
              </w:rPr>
            </w:pPr>
            <w:r w:rsidRPr="00B02EE3">
              <w:rPr>
                <w:sz w:val="22"/>
                <w:szCs w:val="22"/>
              </w:rPr>
              <w:t>Во всех лесах, но больше в лиственных</w:t>
            </w:r>
          </w:p>
        </w:tc>
      </w:tr>
      <w:tr w:rsidR="009A66D3" w:rsidRPr="00B02EE3" w14:paraId="27CA7106" w14:textId="77777777" w:rsidTr="00602155">
        <w:trPr>
          <w:jc w:val="center"/>
        </w:trPr>
        <w:tc>
          <w:tcPr>
            <w:tcW w:w="1072" w:type="pct"/>
            <w:vAlign w:val="center"/>
          </w:tcPr>
          <w:p w14:paraId="38584DD4" w14:textId="77777777" w:rsidR="009A66D3" w:rsidRPr="00B02EE3" w:rsidRDefault="009A66D3" w:rsidP="00602155">
            <w:pPr>
              <w:pStyle w:val="affe"/>
              <w:tabs>
                <w:tab w:val="left" w:pos="567"/>
              </w:tabs>
              <w:jc w:val="left"/>
              <w:rPr>
                <w:sz w:val="22"/>
                <w:szCs w:val="22"/>
              </w:rPr>
            </w:pPr>
            <w:r w:rsidRPr="00B02EE3">
              <w:rPr>
                <w:sz w:val="22"/>
                <w:szCs w:val="22"/>
              </w:rPr>
              <w:t>Подберезовик</w:t>
            </w:r>
          </w:p>
        </w:tc>
        <w:tc>
          <w:tcPr>
            <w:tcW w:w="1073" w:type="pct"/>
            <w:vAlign w:val="center"/>
          </w:tcPr>
          <w:p w14:paraId="2EAE923D" w14:textId="77777777" w:rsidR="009A66D3" w:rsidRPr="00B02EE3" w:rsidRDefault="009A66D3" w:rsidP="00602155">
            <w:pPr>
              <w:pStyle w:val="affe"/>
              <w:tabs>
                <w:tab w:val="left" w:pos="567"/>
              </w:tabs>
              <w:jc w:val="left"/>
              <w:rPr>
                <w:sz w:val="22"/>
                <w:szCs w:val="22"/>
              </w:rPr>
            </w:pPr>
            <w:r w:rsidRPr="00B02EE3">
              <w:rPr>
                <w:sz w:val="22"/>
                <w:szCs w:val="22"/>
              </w:rPr>
              <w:t>Июнь – октябрь</w:t>
            </w:r>
          </w:p>
        </w:tc>
        <w:tc>
          <w:tcPr>
            <w:tcW w:w="2855" w:type="pct"/>
          </w:tcPr>
          <w:p w14:paraId="7A2CE7ED" w14:textId="77777777" w:rsidR="009A66D3" w:rsidRPr="00B02EE3" w:rsidRDefault="009A66D3" w:rsidP="00602155">
            <w:pPr>
              <w:pStyle w:val="affe"/>
              <w:tabs>
                <w:tab w:val="left" w:pos="567"/>
              </w:tabs>
              <w:jc w:val="left"/>
              <w:rPr>
                <w:sz w:val="22"/>
                <w:szCs w:val="22"/>
              </w:rPr>
            </w:pPr>
            <w:r w:rsidRPr="00B02EE3">
              <w:rPr>
                <w:sz w:val="22"/>
                <w:szCs w:val="22"/>
              </w:rPr>
              <w:t>Растет всюду, где есть береза</w:t>
            </w:r>
          </w:p>
        </w:tc>
      </w:tr>
      <w:tr w:rsidR="009A66D3" w:rsidRPr="00B02EE3" w14:paraId="768D2187" w14:textId="77777777" w:rsidTr="00602155">
        <w:trPr>
          <w:jc w:val="center"/>
        </w:trPr>
        <w:tc>
          <w:tcPr>
            <w:tcW w:w="1072" w:type="pct"/>
            <w:vAlign w:val="center"/>
          </w:tcPr>
          <w:p w14:paraId="1C5ECBD3" w14:textId="77777777" w:rsidR="009A66D3" w:rsidRPr="00B02EE3" w:rsidRDefault="009A66D3" w:rsidP="00602155">
            <w:pPr>
              <w:pStyle w:val="affe"/>
              <w:tabs>
                <w:tab w:val="left" w:pos="567"/>
              </w:tabs>
              <w:jc w:val="left"/>
              <w:rPr>
                <w:sz w:val="22"/>
                <w:szCs w:val="22"/>
              </w:rPr>
            </w:pPr>
            <w:r w:rsidRPr="00B02EE3">
              <w:rPr>
                <w:sz w:val="22"/>
                <w:szCs w:val="22"/>
              </w:rPr>
              <w:t>Подосиновик</w:t>
            </w:r>
          </w:p>
        </w:tc>
        <w:tc>
          <w:tcPr>
            <w:tcW w:w="1073" w:type="pct"/>
            <w:vAlign w:val="center"/>
          </w:tcPr>
          <w:p w14:paraId="7BBE0C8E" w14:textId="77777777" w:rsidR="009A66D3" w:rsidRPr="00B02EE3" w:rsidRDefault="009A66D3" w:rsidP="00602155">
            <w:pPr>
              <w:pStyle w:val="affe"/>
              <w:tabs>
                <w:tab w:val="left" w:pos="567"/>
              </w:tabs>
              <w:jc w:val="left"/>
              <w:rPr>
                <w:sz w:val="22"/>
                <w:szCs w:val="22"/>
              </w:rPr>
            </w:pPr>
            <w:r w:rsidRPr="00B02EE3">
              <w:rPr>
                <w:sz w:val="22"/>
                <w:szCs w:val="22"/>
              </w:rPr>
              <w:t>Июль – сентябрь</w:t>
            </w:r>
          </w:p>
        </w:tc>
        <w:tc>
          <w:tcPr>
            <w:tcW w:w="2855" w:type="pct"/>
          </w:tcPr>
          <w:p w14:paraId="44F4988D" w14:textId="77777777" w:rsidR="009A66D3" w:rsidRPr="00B02EE3" w:rsidRDefault="009A66D3" w:rsidP="00602155">
            <w:pPr>
              <w:pStyle w:val="affe"/>
              <w:tabs>
                <w:tab w:val="left" w:pos="567"/>
              </w:tabs>
              <w:jc w:val="left"/>
              <w:rPr>
                <w:sz w:val="22"/>
                <w:szCs w:val="22"/>
              </w:rPr>
            </w:pPr>
            <w:r w:rsidRPr="00B02EE3">
              <w:rPr>
                <w:sz w:val="22"/>
                <w:szCs w:val="22"/>
              </w:rPr>
              <w:t>В молодых осинниках и в смешанных лесах с примесью осины</w:t>
            </w:r>
          </w:p>
        </w:tc>
      </w:tr>
      <w:tr w:rsidR="009A66D3" w:rsidRPr="00B02EE3" w14:paraId="1421926B" w14:textId="77777777" w:rsidTr="00602155">
        <w:trPr>
          <w:jc w:val="center"/>
        </w:trPr>
        <w:tc>
          <w:tcPr>
            <w:tcW w:w="1072" w:type="pct"/>
            <w:vAlign w:val="center"/>
          </w:tcPr>
          <w:p w14:paraId="1F4C1CC0" w14:textId="77777777" w:rsidR="009A66D3" w:rsidRPr="00B02EE3" w:rsidRDefault="009A66D3" w:rsidP="00602155">
            <w:pPr>
              <w:pStyle w:val="affe"/>
              <w:tabs>
                <w:tab w:val="left" w:pos="567"/>
              </w:tabs>
              <w:jc w:val="left"/>
              <w:rPr>
                <w:sz w:val="22"/>
                <w:szCs w:val="22"/>
              </w:rPr>
            </w:pPr>
            <w:r w:rsidRPr="00B02EE3">
              <w:rPr>
                <w:sz w:val="22"/>
                <w:szCs w:val="22"/>
              </w:rPr>
              <w:t>Масленок</w:t>
            </w:r>
          </w:p>
        </w:tc>
        <w:tc>
          <w:tcPr>
            <w:tcW w:w="1073" w:type="pct"/>
            <w:vAlign w:val="center"/>
          </w:tcPr>
          <w:p w14:paraId="45F7AA05" w14:textId="77777777" w:rsidR="009A66D3" w:rsidRPr="00B02EE3" w:rsidRDefault="009A66D3" w:rsidP="00602155">
            <w:pPr>
              <w:pStyle w:val="affe"/>
              <w:tabs>
                <w:tab w:val="left" w:pos="567"/>
              </w:tabs>
              <w:jc w:val="left"/>
              <w:rPr>
                <w:sz w:val="22"/>
                <w:szCs w:val="22"/>
              </w:rPr>
            </w:pPr>
            <w:r w:rsidRPr="00B02EE3">
              <w:rPr>
                <w:sz w:val="22"/>
                <w:szCs w:val="22"/>
              </w:rPr>
              <w:t>Июнь – октябрь</w:t>
            </w:r>
          </w:p>
        </w:tc>
        <w:tc>
          <w:tcPr>
            <w:tcW w:w="2855" w:type="pct"/>
          </w:tcPr>
          <w:p w14:paraId="49426B77" w14:textId="77777777" w:rsidR="009A66D3" w:rsidRPr="00B02EE3" w:rsidRDefault="009A66D3" w:rsidP="00602155">
            <w:pPr>
              <w:pStyle w:val="affe"/>
              <w:tabs>
                <w:tab w:val="left" w:pos="567"/>
              </w:tabs>
              <w:jc w:val="left"/>
              <w:rPr>
                <w:sz w:val="22"/>
                <w:szCs w:val="22"/>
              </w:rPr>
            </w:pPr>
            <w:r w:rsidRPr="00B02EE3">
              <w:rPr>
                <w:sz w:val="22"/>
                <w:szCs w:val="22"/>
              </w:rPr>
              <w:t>В сосняках и сосновых молодняках (культурах)</w:t>
            </w:r>
          </w:p>
        </w:tc>
      </w:tr>
      <w:tr w:rsidR="009A66D3" w:rsidRPr="00B02EE3" w14:paraId="0B9354CC" w14:textId="77777777" w:rsidTr="00602155">
        <w:trPr>
          <w:jc w:val="center"/>
        </w:trPr>
        <w:tc>
          <w:tcPr>
            <w:tcW w:w="1072" w:type="pct"/>
            <w:vAlign w:val="center"/>
          </w:tcPr>
          <w:p w14:paraId="66FAD2B5" w14:textId="77777777" w:rsidR="009A66D3" w:rsidRPr="00B02EE3" w:rsidRDefault="009A66D3" w:rsidP="00602155">
            <w:pPr>
              <w:pStyle w:val="affe"/>
              <w:tabs>
                <w:tab w:val="left" w:pos="567"/>
              </w:tabs>
              <w:jc w:val="left"/>
              <w:rPr>
                <w:sz w:val="22"/>
                <w:szCs w:val="22"/>
              </w:rPr>
            </w:pPr>
            <w:r w:rsidRPr="00B02EE3">
              <w:rPr>
                <w:sz w:val="22"/>
                <w:szCs w:val="22"/>
              </w:rPr>
              <w:t>Моховик</w:t>
            </w:r>
          </w:p>
        </w:tc>
        <w:tc>
          <w:tcPr>
            <w:tcW w:w="1073" w:type="pct"/>
            <w:vAlign w:val="center"/>
          </w:tcPr>
          <w:p w14:paraId="3F7260AA" w14:textId="77777777" w:rsidR="009A66D3" w:rsidRPr="00B02EE3" w:rsidRDefault="009A66D3" w:rsidP="00602155">
            <w:pPr>
              <w:pStyle w:val="affe"/>
              <w:tabs>
                <w:tab w:val="left" w:pos="567"/>
              </w:tabs>
              <w:jc w:val="left"/>
              <w:rPr>
                <w:sz w:val="22"/>
                <w:szCs w:val="22"/>
              </w:rPr>
            </w:pPr>
            <w:r w:rsidRPr="00B02EE3">
              <w:rPr>
                <w:sz w:val="22"/>
                <w:szCs w:val="22"/>
              </w:rPr>
              <w:t>Июнь – сентябрь</w:t>
            </w:r>
          </w:p>
        </w:tc>
        <w:tc>
          <w:tcPr>
            <w:tcW w:w="2855" w:type="pct"/>
          </w:tcPr>
          <w:p w14:paraId="21F33DB7" w14:textId="77777777" w:rsidR="009A66D3" w:rsidRPr="00B02EE3" w:rsidRDefault="009A66D3" w:rsidP="00602155">
            <w:pPr>
              <w:pStyle w:val="affe"/>
              <w:tabs>
                <w:tab w:val="left" w:pos="567"/>
              </w:tabs>
              <w:jc w:val="left"/>
              <w:rPr>
                <w:sz w:val="22"/>
                <w:szCs w:val="22"/>
              </w:rPr>
            </w:pPr>
            <w:r w:rsidRPr="00B02EE3">
              <w:rPr>
                <w:sz w:val="22"/>
                <w:szCs w:val="22"/>
              </w:rPr>
              <w:t xml:space="preserve">В сосновых зеленомошных лесах на песчаных почвах, </w:t>
            </w:r>
          </w:p>
        </w:tc>
      </w:tr>
      <w:tr w:rsidR="009A66D3" w:rsidRPr="00B02EE3" w14:paraId="7E525E2A" w14:textId="77777777" w:rsidTr="00602155">
        <w:trPr>
          <w:jc w:val="center"/>
        </w:trPr>
        <w:tc>
          <w:tcPr>
            <w:tcW w:w="1072" w:type="pct"/>
            <w:vAlign w:val="center"/>
          </w:tcPr>
          <w:p w14:paraId="2E28DC3E" w14:textId="77777777" w:rsidR="009A66D3" w:rsidRPr="00B02EE3" w:rsidRDefault="009A66D3" w:rsidP="00602155">
            <w:pPr>
              <w:pStyle w:val="affe"/>
              <w:tabs>
                <w:tab w:val="left" w:pos="567"/>
              </w:tabs>
              <w:jc w:val="left"/>
              <w:rPr>
                <w:sz w:val="22"/>
                <w:szCs w:val="22"/>
              </w:rPr>
            </w:pPr>
            <w:r w:rsidRPr="00B02EE3">
              <w:rPr>
                <w:sz w:val="22"/>
                <w:szCs w:val="22"/>
              </w:rPr>
              <w:t>Опенок</w:t>
            </w:r>
          </w:p>
        </w:tc>
        <w:tc>
          <w:tcPr>
            <w:tcW w:w="1073" w:type="pct"/>
            <w:vAlign w:val="center"/>
          </w:tcPr>
          <w:p w14:paraId="709610F6" w14:textId="77777777" w:rsidR="009A66D3" w:rsidRPr="00B02EE3" w:rsidRDefault="009A66D3" w:rsidP="00602155">
            <w:pPr>
              <w:pStyle w:val="affe"/>
              <w:tabs>
                <w:tab w:val="left" w:pos="567"/>
              </w:tabs>
              <w:jc w:val="left"/>
              <w:rPr>
                <w:sz w:val="22"/>
                <w:szCs w:val="22"/>
              </w:rPr>
            </w:pPr>
            <w:r w:rsidRPr="00B02EE3">
              <w:rPr>
                <w:sz w:val="22"/>
                <w:szCs w:val="22"/>
              </w:rPr>
              <w:t>Август – октябрь</w:t>
            </w:r>
          </w:p>
        </w:tc>
        <w:tc>
          <w:tcPr>
            <w:tcW w:w="2855" w:type="pct"/>
          </w:tcPr>
          <w:p w14:paraId="4815906C" w14:textId="77777777" w:rsidR="009A66D3" w:rsidRPr="00B02EE3" w:rsidRDefault="009A66D3" w:rsidP="00602155">
            <w:pPr>
              <w:pStyle w:val="affe"/>
              <w:tabs>
                <w:tab w:val="left" w:pos="567"/>
              </w:tabs>
              <w:jc w:val="left"/>
              <w:rPr>
                <w:sz w:val="22"/>
                <w:szCs w:val="22"/>
              </w:rPr>
            </w:pPr>
            <w:r w:rsidRPr="00B02EE3">
              <w:rPr>
                <w:sz w:val="22"/>
                <w:szCs w:val="22"/>
              </w:rPr>
              <w:t>На пнях хвойных и лиственных пород, особенно осины</w:t>
            </w:r>
          </w:p>
        </w:tc>
      </w:tr>
      <w:tr w:rsidR="009A66D3" w:rsidRPr="00B02EE3" w14:paraId="768BB53B" w14:textId="77777777" w:rsidTr="00602155">
        <w:trPr>
          <w:jc w:val="center"/>
        </w:trPr>
        <w:tc>
          <w:tcPr>
            <w:tcW w:w="1072" w:type="pct"/>
            <w:vAlign w:val="center"/>
          </w:tcPr>
          <w:p w14:paraId="38F376C8" w14:textId="77777777" w:rsidR="009A66D3" w:rsidRPr="00B02EE3" w:rsidRDefault="009A66D3" w:rsidP="00602155">
            <w:pPr>
              <w:pStyle w:val="affe"/>
              <w:tabs>
                <w:tab w:val="left" w:pos="567"/>
              </w:tabs>
              <w:jc w:val="left"/>
              <w:rPr>
                <w:sz w:val="22"/>
                <w:szCs w:val="22"/>
              </w:rPr>
            </w:pPr>
            <w:r w:rsidRPr="00B02EE3">
              <w:rPr>
                <w:sz w:val="22"/>
                <w:szCs w:val="22"/>
              </w:rPr>
              <w:t>Лисичка</w:t>
            </w:r>
          </w:p>
        </w:tc>
        <w:tc>
          <w:tcPr>
            <w:tcW w:w="1073" w:type="pct"/>
            <w:vAlign w:val="center"/>
          </w:tcPr>
          <w:p w14:paraId="6F20A481" w14:textId="77777777" w:rsidR="009A66D3" w:rsidRPr="00B02EE3" w:rsidRDefault="009A66D3" w:rsidP="00602155">
            <w:pPr>
              <w:pStyle w:val="affe"/>
              <w:tabs>
                <w:tab w:val="left" w:pos="567"/>
              </w:tabs>
              <w:jc w:val="left"/>
              <w:rPr>
                <w:sz w:val="22"/>
                <w:szCs w:val="22"/>
              </w:rPr>
            </w:pPr>
            <w:r w:rsidRPr="00B02EE3">
              <w:rPr>
                <w:sz w:val="22"/>
                <w:szCs w:val="22"/>
              </w:rPr>
              <w:t>Июнь – сентябрь</w:t>
            </w:r>
          </w:p>
        </w:tc>
        <w:tc>
          <w:tcPr>
            <w:tcW w:w="2855" w:type="pct"/>
          </w:tcPr>
          <w:p w14:paraId="5253DE80" w14:textId="77777777" w:rsidR="009A66D3" w:rsidRPr="00B02EE3" w:rsidRDefault="009A66D3" w:rsidP="00602155">
            <w:pPr>
              <w:pStyle w:val="affe"/>
              <w:tabs>
                <w:tab w:val="left" w:pos="567"/>
              </w:tabs>
              <w:jc w:val="left"/>
              <w:rPr>
                <w:sz w:val="22"/>
                <w:szCs w:val="22"/>
              </w:rPr>
            </w:pPr>
            <w:r w:rsidRPr="00B02EE3">
              <w:rPr>
                <w:sz w:val="22"/>
                <w:szCs w:val="22"/>
              </w:rPr>
              <w:t>Увлажненные места в хвойных и лиственных лесах (травяных и папоротниковых типов леса)</w:t>
            </w:r>
          </w:p>
        </w:tc>
      </w:tr>
      <w:tr w:rsidR="009A66D3" w:rsidRPr="00B02EE3" w14:paraId="783CDE9A" w14:textId="77777777" w:rsidTr="00602155">
        <w:trPr>
          <w:jc w:val="center"/>
        </w:trPr>
        <w:tc>
          <w:tcPr>
            <w:tcW w:w="1072" w:type="pct"/>
            <w:vAlign w:val="center"/>
          </w:tcPr>
          <w:p w14:paraId="68B48561" w14:textId="77777777" w:rsidR="009A66D3" w:rsidRPr="00B02EE3" w:rsidRDefault="009A66D3" w:rsidP="00602155">
            <w:pPr>
              <w:pStyle w:val="affe"/>
              <w:tabs>
                <w:tab w:val="left" w:pos="567"/>
              </w:tabs>
              <w:jc w:val="left"/>
              <w:rPr>
                <w:sz w:val="22"/>
                <w:szCs w:val="22"/>
              </w:rPr>
            </w:pPr>
            <w:r w:rsidRPr="00B02EE3">
              <w:rPr>
                <w:sz w:val="22"/>
                <w:szCs w:val="22"/>
              </w:rPr>
              <w:t>Валуй</w:t>
            </w:r>
          </w:p>
        </w:tc>
        <w:tc>
          <w:tcPr>
            <w:tcW w:w="1073" w:type="pct"/>
            <w:vAlign w:val="center"/>
          </w:tcPr>
          <w:p w14:paraId="706DB845" w14:textId="77777777" w:rsidR="009A66D3" w:rsidRPr="00B02EE3" w:rsidRDefault="009A66D3" w:rsidP="00602155">
            <w:pPr>
              <w:pStyle w:val="affe"/>
              <w:tabs>
                <w:tab w:val="left" w:pos="567"/>
              </w:tabs>
              <w:jc w:val="left"/>
              <w:rPr>
                <w:sz w:val="22"/>
                <w:szCs w:val="22"/>
              </w:rPr>
            </w:pPr>
            <w:r w:rsidRPr="00B02EE3">
              <w:rPr>
                <w:sz w:val="22"/>
                <w:szCs w:val="22"/>
              </w:rPr>
              <w:t>Июль – октябрь</w:t>
            </w:r>
          </w:p>
        </w:tc>
        <w:tc>
          <w:tcPr>
            <w:tcW w:w="2855" w:type="pct"/>
          </w:tcPr>
          <w:p w14:paraId="3C432DB2" w14:textId="77777777" w:rsidR="009A66D3" w:rsidRPr="00B02EE3" w:rsidRDefault="009A66D3" w:rsidP="00602155">
            <w:pPr>
              <w:pStyle w:val="affe"/>
              <w:tabs>
                <w:tab w:val="left" w:pos="567"/>
              </w:tabs>
              <w:jc w:val="left"/>
              <w:rPr>
                <w:sz w:val="22"/>
                <w:szCs w:val="22"/>
              </w:rPr>
            </w:pPr>
            <w:r w:rsidRPr="00B02EE3">
              <w:rPr>
                <w:sz w:val="22"/>
                <w:szCs w:val="22"/>
              </w:rPr>
              <w:t>Во всех лесах</w:t>
            </w:r>
          </w:p>
        </w:tc>
      </w:tr>
      <w:tr w:rsidR="009A66D3" w:rsidRPr="00B02EE3" w14:paraId="1D96695F" w14:textId="77777777" w:rsidTr="00602155">
        <w:trPr>
          <w:jc w:val="center"/>
        </w:trPr>
        <w:tc>
          <w:tcPr>
            <w:tcW w:w="1072" w:type="pct"/>
            <w:vAlign w:val="center"/>
          </w:tcPr>
          <w:p w14:paraId="5234AB16" w14:textId="77777777" w:rsidR="009A66D3" w:rsidRPr="00B02EE3" w:rsidRDefault="009A66D3" w:rsidP="00602155">
            <w:pPr>
              <w:pStyle w:val="affe"/>
              <w:tabs>
                <w:tab w:val="left" w:pos="567"/>
              </w:tabs>
              <w:jc w:val="left"/>
              <w:rPr>
                <w:sz w:val="22"/>
                <w:szCs w:val="22"/>
              </w:rPr>
            </w:pPr>
            <w:r w:rsidRPr="00B02EE3">
              <w:rPr>
                <w:sz w:val="22"/>
                <w:szCs w:val="22"/>
              </w:rPr>
              <w:t>Груздь</w:t>
            </w:r>
          </w:p>
        </w:tc>
        <w:tc>
          <w:tcPr>
            <w:tcW w:w="1073" w:type="pct"/>
            <w:vAlign w:val="center"/>
          </w:tcPr>
          <w:p w14:paraId="49944F9F" w14:textId="77777777" w:rsidR="009A66D3" w:rsidRPr="00B02EE3" w:rsidRDefault="009A66D3" w:rsidP="00602155">
            <w:pPr>
              <w:pStyle w:val="affe"/>
              <w:tabs>
                <w:tab w:val="left" w:pos="567"/>
              </w:tabs>
              <w:jc w:val="left"/>
              <w:rPr>
                <w:sz w:val="22"/>
                <w:szCs w:val="22"/>
              </w:rPr>
            </w:pPr>
            <w:r w:rsidRPr="00B02EE3">
              <w:rPr>
                <w:sz w:val="22"/>
                <w:szCs w:val="22"/>
              </w:rPr>
              <w:t>Июль – октябрь</w:t>
            </w:r>
          </w:p>
        </w:tc>
        <w:tc>
          <w:tcPr>
            <w:tcW w:w="2855" w:type="pct"/>
          </w:tcPr>
          <w:p w14:paraId="59BF5E6D" w14:textId="77777777" w:rsidR="009A66D3" w:rsidRPr="00B02EE3" w:rsidRDefault="009A66D3" w:rsidP="00602155">
            <w:pPr>
              <w:pStyle w:val="affe"/>
              <w:tabs>
                <w:tab w:val="left" w:pos="567"/>
              </w:tabs>
              <w:jc w:val="left"/>
              <w:rPr>
                <w:sz w:val="22"/>
                <w:szCs w:val="22"/>
              </w:rPr>
            </w:pPr>
            <w:r w:rsidRPr="00B02EE3">
              <w:rPr>
                <w:sz w:val="22"/>
                <w:szCs w:val="22"/>
              </w:rPr>
              <w:t xml:space="preserve">В лиственных и хвойных лесах  </w:t>
            </w:r>
          </w:p>
        </w:tc>
      </w:tr>
      <w:tr w:rsidR="009A66D3" w:rsidRPr="00B02EE3" w14:paraId="0D8FE74B" w14:textId="77777777" w:rsidTr="00602155">
        <w:trPr>
          <w:jc w:val="center"/>
        </w:trPr>
        <w:tc>
          <w:tcPr>
            <w:tcW w:w="1072" w:type="pct"/>
            <w:vAlign w:val="center"/>
          </w:tcPr>
          <w:p w14:paraId="2E5518F6" w14:textId="77777777" w:rsidR="009A66D3" w:rsidRPr="00B02EE3" w:rsidRDefault="009A66D3" w:rsidP="00602155">
            <w:pPr>
              <w:pStyle w:val="affe"/>
              <w:tabs>
                <w:tab w:val="left" w:pos="567"/>
              </w:tabs>
              <w:jc w:val="left"/>
              <w:rPr>
                <w:sz w:val="22"/>
                <w:szCs w:val="22"/>
              </w:rPr>
            </w:pPr>
            <w:r w:rsidRPr="00B02EE3">
              <w:rPr>
                <w:sz w:val="22"/>
                <w:szCs w:val="22"/>
              </w:rPr>
              <w:t>Свинушка</w:t>
            </w:r>
          </w:p>
        </w:tc>
        <w:tc>
          <w:tcPr>
            <w:tcW w:w="1073" w:type="pct"/>
            <w:vAlign w:val="center"/>
          </w:tcPr>
          <w:p w14:paraId="11AB58BB" w14:textId="77777777" w:rsidR="009A66D3" w:rsidRPr="00B02EE3" w:rsidRDefault="009A66D3" w:rsidP="00602155">
            <w:pPr>
              <w:pStyle w:val="affe"/>
              <w:tabs>
                <w:tab w:val="left" w:pos="567"/>
              </w:tabs>
              <w:jc w:val="left"/>
              <w:rPr>
                <w:sz w:val="22"/>
                <w:szCs w:val="22"/>
              </w:rPr>
            </w:pPr>
            <w:r w:rsidRPr="00B02EE3">
              <w:rPr>
                <w:sz w:val="22"/>
                <w:szCs w:val="22"/>
              </w:rPr>
              <w:t>Июнь – октябрь</w:t>
            </w:r>
          </w:p>
        </w:tc>
        <w:tc>
          <w:tcPr>
            <w:tcW w:w="2855" w:type="pct"/>
          </w:tcPr>
          <w:p w14:paraId="7577BCB8" w14:textId="77777777" w:rsidR="009A66D3" w:rsidRPr="00B02EE3" w:rsidRDefault="009A66D3" w:rsidP="00602155">
            <w:pPr>
              <w:pStyle w:val="affe"/>
              <w:tabs>
                <w:tab w:val="left" w:pos="567"/>
              </w:tabs>
              <w:jc w:val="left"/>
              <w:rPr>
                <w:sz w:val="22"/>
                <w:szCs w:val="22"/>
              </w:rPr>
            </w:pPr>
            <w:r w:rsidRPr="00B02EE3">
              <w:rPr>
                <w:sz w:val="22"/>
                <w:szCs w:val="22"/>
              </w:rPr>
              <w:t xml:space="preserve">В хвойных и лиственных лесах по опушкам, вдоль дорог </w:t>
            </w:r>
          </w:p>
        </w:tc>
      </w:tr>
      <w:tr w:rsidR="009A66D3" w:rsidRPr="00B02EE3" w14:paraId="79701649" w14:textId="77777777" w:rsidTr="00602155">
        <w:trPr>
          <w:jc w:val="center"/>
        </w:trPr>
        <w:tc>
          <w:tcPr>
            <w:tcW w:w="1072" w:type="pct"/>
            <w:vAlign w:val="center"/>
          </w:tcPr>
          <w:p w14:paraId="64A8D2E1" w14:textId="77777777" w:rsidR="009A66D3" w:rsidRPr="00B02EE3" w:rsidRDefault="009A66D3" w:rsidP="00602155">
            <w:pPr>
              <w:pStyle w:val="affe"/>
              <w:tabs>
                <w:tab w:val="left" w:pos="567"/>
              </w:tabs>
              <w:jc w:val="left"/>
              <w:rPr>
                <w:sz w:val="22"/>
                <w:szCs w:val="22"/>
              </w:rPr>
            </w:pPr>
            <w:r w:rsidRPr="00B02EE3">
              <w:rPr>
                <w:sz w:val="22"/>
                <w:szCs w:val="22"/>
              </w:rPr>
              <w:t>Волнушка</w:t>
            </w:r>
          </w:p>
        </w:tc>
        <w:tc>
          <w:tcPr>
            <w:tcW w:w="1073" w:type="pct"/>
            <w:vAlign w:val="center"/>
          </w:tcPr>
          <w:p w14:paraId="3BAEE924" w14:textId="77777777" w:rsidR="009A66D3" w:rsidRPr="00B02EE3" w:rsidRDefault="009A66D3" w:rsidP="00602155">
            <w:pPr>
              <w:pStyle w:val="affe"/>
              <w:tabs>
                <w:tab w:val="left" w:pos="567"/>
              </w:tabs>
              <w:jc w:val="left"/>
              <w:rPr>
                <w:sz w:val="22"/>
                <w:szCs w:val="22"/>
              </w:rPr>
            </w:pPr>
            <w:r w:rsidRPr="00B02EE3">
              <w:rPr>
                <w:sz w:val="22"/>
                <w:szCs w:val="22"/>
              </w:rPr>
              <w:t>Июль – октябрь</w:t>
            </w:r>
          </w:p>
        </w:tc>
        <w:tc>
          <w:tcPr>
            <w:tcW w:w="2855" w:type="pct"/>
          </w:tcPr>
          <w:p w14:paraId="4032D708" w14:textId="77777777" w:rsidR="009A66D3" w:rsidRPr="00B02EE3" w:rsidRDefault="009A66D3" w:rsidP="00602155">
            <w:pPr>
              <w:pStyle w:val="affe"/>
              <w:tabs>
                <w:tab w:val="left" w:pos="567"/>
              </w:tabs>
              <w:jc w:val="left"/>
              <w:rPr>
                <w:sz w:val="22"/>
                <w:szCs w:val="22"/>
              </w:rPr>
            </w:pPr>
            <w:r w:rsidRPr="00B02EE3">
              <w:rPr>
                <w:sz w:val="22"/>
                <w:szCs w:val="22"/>
              </w:rPr>
              <w:t>В смешанных и березовых лесах</w:t>
            </w:r>
          </w:p>
        </w:tc>
      </w:tr>
      <w:tr w:rsidR="009A66D3" w:rsidRPr="00B02EE3" w14:paraId="0A24FF8D" w14:textId="77777777" w:rsidTr="00602155">
        <w:trPr>
          <w:jc w:val="center"/>
        </w:trPr>
        <w:tc>
          <w:tcPr>
            <w:tcW w:w="1072" w:type="pct"/>
            <w:vAlign w:val="center"/>
          </w:tcPr>
          <w:p w14:paraId="5C13DA31" w14:textId="77777777" w:rsidR="009A66D3" w:rsidRPr="00B02EE3" w:rsidRDefault="009A66D3" w:rsidP="00602155">
            <w:pPr>
              <w:pStyle w:val="affe"/>
              <w:tabs>
                <w:tab w:val="left" w:pos="567"/>
              </w:tabs>
              <w:jc w:val="left"/>
              <w:rPr>
                <w:sz w:val="22"/>
                <w:szCs w:val="22"/>
              </w:rPr>
            </w:pPr>
            <w:r w:rsidRPr="00B02EE3">
              <w:rPr>
                <w:sz w:val="22"/>
                <w:szCs w:val="22"/>
              </w:rPr>
              <w:t>Козляк</w:t>
            </w:r>
          </w:p>
        </w:tc>
        <w:tc>
          <w:tcPr>
            <w:tcW w:w="1073" w:type="pct"/>
          </w:tcPr>
          <w:p w14:paraId="00A66465" w14:textId="77777777" w:rsidR="009A66D3" w:rsidRPr="00B02EE3" w:rsidRDefault="009A66D3" w:rsidP="00602155">
            <w:pPr>
              <w:pStyle w:val="affe"/>
              <w:tabs>
                <w:tab w:val="left" w:pos="567"/>
              </w:tabs>
              <w:jc w:val="left"/>
              <w:rPr>
                <w:sz w:val="22"/>
                <w:szCs w:val="22"/>
              </w:rPr>
            </w:pPr>
            <w:r w:rsidRPr="00B02EE3">
              <w:rPr>
                <w:sz w:val="22"/>
                <w:szCs w:val="22"/>
              </w:rPr>
              <w:t>Июль – сентябрь</w:t>
            </w:r>
          </w:p>
        </w:tc>
        <w:tc>
          <w:tcPr>
            <w:tcW w:w="2855" w:type="pct"/>
          </w:tcPr>
          <w:p w14:paraId="0A661AF6" w14:textId="77777777" w:rsidR="009A66D3" w:rsidRPr="00B02EE3" w:rsidRDefault="009A66D3" w:rsidP="00602155">
            <w:pPr>
              <w:pStyle w:val="affe"/>
              <w:tabs>
                <w:tab w:val="left" w:pos="567"/>
              </w:tabs>
              <w:jc w:val="left"/>
              <w:rPr>
                <w:sz w:val="22"/>
                <w:szCs w:val="22"/>
              </w:rPr>
            </w:pPr>
            <w:r w:rsidRPr="00B02EE3">
              <w:rPr>
                <w:sz w:val="22"/>
                <w:szCs w:val="22"/>
              </w:rPr>
              <w:t>В сосновых и смешанных лесах на влажных местах</w:t>
            </w:r>
          </w:p>
        </w:tc>
      </w:tr>
    </w:tbl>
    <w:p w14:paraId="486C7B55" w14:textId="77777777" w:rsidR="009A66D3" w:rsidRPr="00B02EE3" w:rsidRDefault="009A66D3" w:rsidP="009A66D3">
      <w:pPr>
        <w:pStyle w:val="affffff6"/>
        <w:spacing w:before="120"/>
      </w:pPr>
      <w:r w:rsidRPr="00B02EE3">
        <w:t>Виды грибов, приведенные в таблице 2.4.4.1, встречаются не повсеместно и используются местным населением для собственных нужд.</w:t>
      </w:r>
    </w:p>
    <w:p w14:paraId="7941BF26" w14:textId="77777777" w:rsidR="009A66D3" w:rsidRPr="00B02EE3" w:rsidRDefault="009A66D3" w:rsidP="009A66D3">
      <w:pPr>
        <w:pStyle w:val="affffff6"/>
      </w:pPr>
      <w:r w:rsidRPr="00B02EE3">
        <w:t>Заготовка грибов должна проводиться способами, обеспечивающими сохранность их ресурсов.</w:t>
      </w:r>
    </w:p>
    <w:p w14:paraId="64B5BD08" w14:textId="6A4F0BDD" w:rsidR="00801801" w:rsidRPr="00B02EE3" w:rsidRDefault="009A66D3" w:rsidP="009A66D3">
      <w:pPr>
        <w:pStyle w:val="aff9"/>
        <w:spacing w:line="360" w:lineRule="auto"/>
        <w:ind w:left="57"/>
        <w:rPr>
          <w:rFonts w:ascii="Times New Roman" w:hAnsi="Times New Roman" w:cs="Times New Roman"/>
          <w:b/>
          <w:bCs/>
          <w:sz w:val="24"/>
          <w:szCs w:val="24"/>
        </w:rPr>
      </w:pPr>
      <w:r w:rsidRPr="00B02EE3">
        <w:rPr>
          <w:rFonts w:ascii="Times New Roman" w:hAnsi="Times New Roman" w:cs="Times New Roman"/>
          <w:b/>
          <w:bCs/>
          <w:sz w:val="24"/>
          <w:szCs w:val="24"/>
        </w:rPr>
        <w:t>Заготовка кедрового ореха</w:t>
      </w:r>
    </w:p>
    <w:p w14:paraId="6BAFBFC0" w14:textId="1D751B7B" w:rsidR="00707AF4" w:rsidRPr="00B02EE3" w:rsidRDefault="00707AF4" w:rsidP="00CE301C">
      <w:pPr>
        <w:suppressAutoHyphens/>
        <w:autoSpaceDE w:val="0"/>
        <w:autoSpaceDN w:val="0"/>
        <w:adjustRightInd w:val="0"/>
        <w:spacing w:line="360" w:lineRule="auto"/>
        <w:ind w:left="57" w:firstLine="709"/>
        <w:jc w:val="both"/>
        <w:rPr>
          <w:sz w:val="24"/>
        </w:rPr>
      </w:pPr>
      <w:r w:rsidRPr="00B02EE3">
        <w:rPr>
          <w:sz w:val="24"/>
        </w:rPr>
        <w:t xml:space="preserve">Продуцирующих кедровых насаждений на территории </w:t>
      </w:r>
      <w:r w:rsidR="009A66D3" w:rsidRPr="00B02EE3">
        <w:rPr>
          <w:sz w:val="24"/>
        </w:rPr>
        <w:t>Крапивинского л</w:t>
      </w:r>
      <w:r w:rsidRPr="00B02EE3">
        <w:rPr>
          <w:sz w:val="24"/>
        </w:rPr>
        <w:t>есничества нет.</w:t>
      </w:r>
    </w:p>
    <w:p w14:paraId="505C29DA" w14:textId="77777777" w:rsidR="00707AF4" w:rsidRPr="00B02EE3" w:rsidRDefault="00707AF4" w:rsidP="00CE301C">
      <w:pPr>
        <w:suppressAutoHyphens/>
        <w:autoSpaceDE w:val="0"/>
        <w:autoSpaceDN w:val="0"/>
        <w:adjustRightInd w:val="0"/>
        <w:spacing w:line="360" w:lineRule="auto"/>
        <w:ind w:left="57" w:firstLine="709"/>
        <w:jc w:val="both"/>
        <w:rPr>
          <w:sz w:val="24"/>
        </w:rPr>
      </w:pPr>
      <w:r w:rsidRPr="00B02EE3">
        <w:rPr>
          <w:sz w:val="24"/>
        </w:rPr>
        <w:t>Заготовка орехов на лесосеменных участках, лесосеменных плантациях, а также рубка плодоносящих деревьев с целью получения плодов и орехов запрещается.</w:t>
      </w:r>
    </w:p>
    <w:p w14:paraId="47B46B37" w14:textId="77777777" w:rsidR="009A66D3" w:rsidRPr="00B02EE3" w:rsidRDefault="009A66D3" w:rsidP="009A66D3">
      <w:pPr>
        <w:pStyle w:val="affffff6"/>
      </w:pPr>
      <w:r w:rsidRPr="00B02EE3">
        <w:t xml:space="preserve">Способы заготовки орехов указываются в договоре аренды лесного участка. </w:t>
      </w:r>
    </w:p>
    <w:p w14:paraId="6F81E67C" w14:textId="77777777" w:rsidR="009A66D3" w:rsidRPr="00B02EE3" w:rsidRDefault="009A66D3" w:rsidP="009A66D3">
      <w:pPr>
        <w:pStyle w:val="affffff6"/>
      </w:pPr>
      <w:r w:rsidRPr="00B02EE3">
        <w:t>При заготовке орехов запрещается рубка деревьев и кустарников, а также применение способов, приводящих к повреждению деревьев и кустарников.</w:t>
      </w:r>
    </w:p>
    <w:p w14:paraId="65740427" w14:textId="38B32E16" w:rsidR="009A66D3" w:rsidRPr="00B02EE3" w:rsidRDefault="009A66D3" w:rsidP="009A66D3">
      <w:pPr>
        <w:pStyle w:val="affffff6"/>
      </w:pPr>
      <w:r w:rsidRPr="00B02EE3">
        <w:t>Граждане, юридические лица, которым лесные участки предоставлены в аренду для заготовки орехов, обеспечивают сохранность орехоплодных насаждений.</w:t>
      </w:r>
    </w:p>
    <w:p w14:paraId="1B68125A" w14:textId="5F9A4EFE" w:rsidR="00801801" w:rsidRPr="00B02EE3" w:rsidRDefault="00801801" w:rsidP="009A66D3">
      <w:pPr>
        <w:pStyle w:val="affffff6"/>
        <w:spacing w:before="120" w:after="120"/>
        <w:jc w:val="center"/>
        <w:rPr>
          <w:b/>
          <w:bCs/>
        </w:rPr>
      </w:pPr>
      <w:bookmarkStart w:id="538" w:name="_Toc513811865"/>
      <w:r w:rsidRPr="00B02EE3">
        <w:rPr>
          <w:b/>
          <w:bCs/>
        </w:rPr>
        <w:t>Заготовка березового сока</w:t>
      </w:r>
      <w:bookmarkEnd w:id="538"/>
    </w:p>
    <w:p w14:paraId="0294BCCC" w14:textId="397D3A65" w:rsidR="00763F6C" w:rsidRPr="00B02EE3" w:rsidRDefault="00763F6C" w:rsidP="00CE301C">
      <w:pPr>
        <w:widowControl w:val="0"/>
        <w:suppressAutoHyphens/>
        <w:autoSpaceDE w:val="0"/>
        <w:autoSpaceDN w:val="0"/>
        <w:adjustRightInd w:val="0"/>
        <w:spacing w:line="360" w:lineRule="auto"/>
        <w:ind w:left="57" w:firstLine="709"/>
        <w:jc w:val="both"/>
        <w:rPr>
          <w:sz w:val="24"/>
        </w:rPr>
      </w:pPr>
      <w:r w:rsidRPr="00B02EE3">
        <w:rPr>
          <w:sz w:val="24"/>
        </w:rPr>
        <w:t>Заготовка березового сока ведется весной, во время активного сокодвижения, с соблюдением технологии, обеспечивающей сохранение технических свойств древесины</w:t>
      </w:r>
      <w:r w:rsidR="009A66D3" w:rsidRPr="00B02EE3">
        <w:rPr>
          <w:sz w:val="24"/>
        </w:rPr>
        <w:t>.</w:t>
      </w:r>
    </w:p>
    <w:p w14:paraId="1F1B9722" w14:textId="77777777" w:rsidR="00763F6C" w:rsidRPr="00B02EE3" w:rsidRDefault="00763F6C" w:rsidP="00CE301C">
      <w:pPr>
        <w:widowControl w:val="0"/>
        <w:suppressAutoHyphens/>
        <w:autoSpaceDE w:val="0"/>
        <w:autoSpaceDN w:val="0"/>
        <w:adjustRightInd w:val="0"/>
        <w:spacing w:line="360" w:lineRule="auto"/>
        <w:ind w:left="57" w:firstLine="709"/>
        <w:jc w:val="both"/>
        <w:rPr>
          <w:sz w:val="24"/>
        </w:rPr>
      </w:pPr>
      <w:r w:rsidRPr="00B02EE3">
        <w:rPr>
          <w:sz w:val="24"/>
        </w:rPr>
        <w:t>Допустимый общий выход березового сока при средней полноте березовых насаждений, поступающих в рубку, 0,7 и диаметре 24 см, составляет 20 т/га.</w:t>
      </w:r>
    </w:p>
    <w:p w14:paraId="2FCE9520" w14:textId="77777777" w:rsidR="009A66D3" w:rsidRPr="00B02EE3" w:rsidRDefault="009A66D3" w:rsidP="009A66D3">
      <w:pPr>
        <w:pStyle w:val="affffffa"/>
      </w:pPr>
      <w:r w:rsidRPr="00B02EE3">
        <w:t xml:space="preserve">Заготовка дикорастущих ягод </w:t>
      </w:r>
    </w:p>
    <w:p w14:paraId="233BB708" w14:textId="77777777" w:rsidR="009A66D3" w:rsidRPr="00B02EE3" w:rsidRDefault="009A66D3" w:rsidP="009A66D3">
      <w:pPr>
        <w:pStyle w:val="affffff6"/>
      </w:pPr>
      <w:r w:rsidRPr="00B02EE3">
        <w:rPr>
          <w:bCs/>
        </w:rPr>
        <w:t>Заготовка дикорастущих ягод</w:t>
      </w:r>
      <w:r w:rsidRPr="00B02EE3">
        <w:t xml:space="preserve"> осуществляется при наступлении массового созревания урожая.</w:t>
      </w:r>
    </w:p>
    <w:p w14:paraId="44E96F8B" w14:textId="77777777" w:rsidR="009A66D3" w:rsidRPr="00B02EE3" w:rsidRDefault="009A66D3" w:rsidP="009A66D3">
      <w:pPr>
        <w:pStyle w:val="affffff6"/>
        <w:rPr>
          <w:bCs/>
        </w:rPr>
      </w:pPr>
      <w:r w:rsidRPr="00B02EE3">
        <w:rPr>
          <w:bCs/>
        </w:rPr>
        <w:t>Запрещается рубка плодоносящих деревьев и обрезка ветвей для заготовки плодов.</w:t>
      </w:r>
    </w:p>
    <w:p w14:paraId="4A6905D5" w14:textId="77777777" w:rsidR="009A66D3" w:rsidRPr="00B02EE3" w:rsidRDefault="009A66D3" w:rsidP="009A66D3">
      <w:pPr>
        <w:pStyle w:val="affffffa"/>
      </w:pPr>
      <w:r w:rsidRPr="00B02EE3">
        <w:t xml:space="preserve">Заготовка лекарственных растений </w:t>
      </w:r>
    </w:p>
    <w:p w14:paraId="3A118A28" w14:textId="77777777" w:rsidR="009A66D3" w:rsidRPr="00B02EE3" w:rsidRDefault="009A66D3" w:rsidP="009A66D3">
      <w:pPr>
        <w:pStyle w:val="affffff6"/>
      </w:pPr>
      <w:r w:rsidRPr="00B02EE3">
        <w:t>Заготовка лекарственных растений допускается в объемах, обеспечивающих своевременное восстановление растений и воспроизводство запасов сырья.</w:t>
      </w:r>
    </w:p>
    <w:p w14:paraId="4DEDE8D6" w14:textId="77777777" w:rsidR="009A66D3" w:rsidRPr="00B02EE3" w:rsidRDefault="009A66D3" w:rsidP="009A66D3">
      <w:pPr>
        <w:pStyle w:val="affffff6"/>
      </w:pPr>
      <w:r w:rsidRPr="00B02EE3">
        <w:t>Повторный сбор сырья лекарственных растений в одной и той же заросли (угодье) допускается только после полного восстановления запасов сырья конкретного вида растения.</w:t>
      </w:r>
    </w:p>
    <w:p w14:paraId="3B0A3E72" w14:textId="77777777" w:rsidR="009A66D3" w:rsidRPr="00B02EE3" w:rsidRDefault="009A66D3" w:rsidP="009A66D3">
      <w:pPr>
        <w:pStyle w:val="affffff6"/>
      </w:pPr>
      <w:r w:rsidRPr="00B02EE3">
        <w:t>При отсутствии данных о сроках ведения повторных заготовок сырья для какого-либо вида лекарственного растения необходимо руководствоваться следующим:</w:t>
      </w:r>
    </w:p>
    <w:p w14:paraId="130A7A0D" w14:textId="6AF1EF46" w:rsidR="009A66D3" w:rsidRPr="00B02EE3" w:rsidRDefault="009A66D3" w:rsidP="009A66D3">
      <w:pPr>
        <w:pStyle w:val="a1"/>
        <w:tabs>
          <w:tab w:val="left" w:pos="1134"/>
        </w:tabs>
      </w:pPr>
      <w:r w:rsidRPr="00B02EE3">
        <w:t>заготовка соцветий и надземных органов (</w:t>
      </w:r>
      <w:r w:rsidR="00F72646" w:rsidRPr="00B02EE3">
        <w:t>«</w:t>
      </w:r>
      <w:r w:rsidRPr="00B02EE3">
        <w:t>травы</w:t>
      </w:r>
      <w:r w:rsidR="00F72646" w:rsidRPr="00B02EE3">
        <w:t>»</w:t>
      </w:r>
      <w:r w:rsidRPr="00B02EE3">
        <w:t>) однолетних растений проводится на одной заросли один раз в 2 года;</w:t>
      </w:r>
    </w:p>
    <w:p w14:paraId="13F90803" w14:textId="4D4D2463" w:rsidR="009A66D3" w:rsidRPr="00B02EE3" w:rsidRDefault="009A66D3" w:rsidP="009A66D3">
      <w:pPr>
        <w:pStyle w:val="a1"/>
        <w:tabs>
          <w:tab w:val="left" w:pos="1134"/>
        </w:tabs>
      </w:pPr>
      <w:r w:rsidRPr="00B02EE3">
        <w:t>надземных органов (</w:t>
      </w:r>
      <w:r w:rsidR="00F72646" w:rsidRPr="00B02EE3">
        <w:t>«</w:t>
      </w:r>
      <w:r w:rsidRPr="00B02EE3">
        <w:t>травы</w:t>
      </w:r>
      <w:r w:rsidR="00F72646" w:rsidRPr="00B02EE3">
        <w:t>»</w:t>
      </w:r>
      <w:r w:rsidRPr="00B02EE3">
        <w:t>) многолетних растений - один раз в течение 4 - 6 лет;</w:t>
      </w:r>
    </w:p>
    <w:p w14:paraId="53B512E9" w14:textId="77777777" w:rsidR="009A66D3" w:rsidRPr="00B02EE3" w:rsidRDefault="009A66D3" w:rsidP="009A66D3">
      <w:pPr>
        <w:pStyle w:val="a1"/>
        <w:tabs>
          <w:tab w:val="left" w:pos="1134"/>
        </w:tabs>
      </w:pPr>
      <w:r w:rsidRPr="00B02EE3">
        <w:t>подземных органов большинства видов лекарственных растений - не чаще одного раза в 15 - 20 лет.</w:t>
      </w:r>
    </w:p>
    <w:p w14:paraId="16108C97" w14:textId="77777777" w:rsidR="003B2474" w:rsidRPr="00B02EE3" w:rsidRDefault="00955ED3" w:rsidP="00DC2FE9">
      <w:pPr>
        <w:pStyle w:val="20"/>
      </w:pPr>
      <w:bookmarkStart w:id="539" w:name="_Toc466475752"/>
      <w:bookmarkStart w:id="540" w:name="_Toc499022669"/>
      <w:bookmarkStart w:id="541" w:name="_Toc508007728"/>
      <w:bookmarkStart w:id="542" w:name="_Toc513811868"/>
      <w:bookmarkStart w:id="543" w:name="_Toc208309671"/>
      <w:r w:rsidRPr="00B02EE3">
        <w:t>2.5</w:t>
      </w:r>
      <w:r w:rsidR="003B2474" w:rsidRPr="00B02EE3">
        <w:t>. Нормативы, параметры и сроки использования лесов для осуществления видов деятельности в сфере охотничьего хозяйства</w:t>
      </w:r>
      <w:bookmarkEnd w:id="539"/>
      <w:bookmarkEnd w:id="540"/>
      <w:bookmarkEnd w:id="541"/>
      <w:bookmarkEnd w:id="542"/>
      <w:bookmarkEnd w:id="543"/>
    </w:p>
    <w:p w14:paraId="3C58BBC1" w14:textId="21198F64" w:rsidR="004E2086" w:rsidRPr="00B02EE3" w:rsidRDefault="004E2086" w:rsidP="0065720D">
      <w:pPr>
        <w:pStyle w:val="affffff6"/>
      </w:pPr>
      <w:bookmarkStart w:id="544" w:name="_Toc499022670"/>
      <w:bookmarkStart w:id="545" w:name="_Toc508007729"/>
      <w:bookmarkStart w:id="546" w:name="_Toc513811869"/>
      <w:bookmarkStart w:id="547" w:name="Т14"/>
      <w:bookmarkStart w:id="548" w:name="_Toc300682996"/>
      <w:r w:rsidRPr="00B02EE3">
        <w:t xml:space="preserve">Нормативы, параметры и сроки использования лесов для осуществления видов деятельности в сфере охотничьего хозяйства определяются ст. 36 Лесного кодекса РФ, Федеральным законом от 24.04.1995 № 52-ФЗ «О животном мире», Федеральным законом от 24.07.2009 № 209-ФЗ «Об охоте и о сохранении охотничьих ресурсов и о внесении изменений в отдельные законодательные акты Российской Федерации», постановлением Правительства РФ от </w:t>
      </w:r>
      <w:r w:rsidR="00E46E49" w:rsidRPr="00B02EE3">
        <w:t>0</w:t>
      </w:r>
      <w:r w:rsidRPr="00B02EE3">
        <w:t xml:space="preserve">6.01.1997 № 13 «Об утверждении Правил добывания объектов животного мира, принадлежащих к видам, занесенным в Красную книгу Российской Федерации, за исключением водных биологических ресурсов», </w:t>
      </w:r>
      <w:r w:rsidR="0065720D" w:rsidRPr="00B02EE3">
        <w:t xml:space="preserve">приказом Минприроды России от 17.03.2025 № 105 «Об утверждении Правил использования лесов для осуществления видов деятельности в сфере охотничьего хозяйства и Перечня случаев использования лесов для осуществления видов деятельности в сфере охотничьего хозяйства без предоставления лесных участков», </w:t>
      </w:r>
      <w:r w:rsidRPr="00B02EE3">
        <w:t>приказом Минприроды России от 24.07.2020 № 477 «Об утверждении Правил охоты» (далее – Правила охоты),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25.11.2020 № 965», Законом Кемеровской области - Кузбасса от 27.12.2007 № 173-ОЗ «О некоторых видах использования лесов».</w:t>
      </w:r>
    </w:p>
    <w:p w14:paraId="3327B39B" w14:textId="77777777" w:rsidR="004E2086" w:rsidRPr="00B02EE3" w:rsidRDefault="004E2086" w:rsidP="004E2086">
      <w:pPr>
        <w:pStyle w:val="affffff6"/>
      </w:pPr>
      <w:r w:rsidRPr="00B02EE3">
        <w:t xml:space="preserve">Использование лесов для осуществления видов деятельности в сфере охотничьего хозяйства осуществляется на основании </w:t>
      </w:r>
      <w:proofErr w:type="spellStart"/>
      <w:r w:rsidRPr="00B02EE3">
        <w:t>охотхозяйственных</w:t>
      </w:r>
      <w:proofErr w:type="spellEnd"/>
      <w:r w:rsidRPr="00B02EE3">
        <w:t xml:space="preserve"> соглашений с предоставлением или без предоставления лесных участков.</w:t>
      </w:r>
    </w:p>
    <w:p w14:paraId="152208A5" w14:textId="77777777" w:rsidR="004E2086" w:rsidRPr="00B02EE3" w:rsidRDefault="004E2086" w:rsidP="004E2086">
      <w:pPr>
        <w:pStyle w:val="affffff6"/>
      </w:pPr>
      <w:r w:rsidRPr="00B02EE3">
        <w:t>Использование лесов для осуществления видов деятельности в сфере охотничьего хозяйства без предоставления лесных участков допускается, если осуществление указанных видов деятельности не влечет за собой проведение рубок лесных насаждений или создание объектов охотничьей инфраструктуры.</w:t>
      </w:r>
    </w:p>
    <w:p w14:paraId="55B2526B" w14:textId="77777777" w:rsidR="004E2086" w:rsidRPr="00B02EE3" w:rsidRDefault="004E2086" w:rsidP="004E2086">
      <w:pPr>
        <w:pStyle w:val="affffff6"/>
      </w:pPr>
      <w:r w:rsidRPr="00B02EE3">
        <w:t>Для осуществления видов деятельности в сфере охотничьего хозяйства лесные участки, находящиеся в государственной или муниципальной собственности, предоставляются юридическим лицам, индивидуальным предпринимателям в соответствии со ст. 9 Лесного кодекса РФ.</w:t>
      </w:r>
    </w:p>
    <w:p w14:paraId="3510C0B8" w14:textId="77777777" w:rsidR="004E2086" w:rsidRPr="00B02EE3" w:rsidRDefault="004E2086" w:rsidP="004E2086">
      <w:pPr>
        <w:pStyle w:val="affffff6"/>
      </w:pPr>
      <w:r w:rsidRPr="00B02EE3">
        <w:t>На лесных участках, предоставленных для осуществления видов деятельности в сфере охотничьего хозяйства, допускается создание объектов охотничьей инфраструктуры, являющихся некапитальными строениями, сооружениями, в том числе ограждений.</w:t>
      </w:r>
    </w:p>
    <w:p w14:paraId="5EBE1142" w14:textId="63942132" w:rsidR="004E2086" w:rsidRPr="00B02EE3" w:rsidRDefault="004E2086" w:rsidP="004E2086">
      <w:pPr>
        <w:pStyle w:val="affffff6"/>
      </w:pPr>
      <w:r w:rsidRPr="00B02EE3">
        <w:t>Виды разрешенной охоты в охотничьих угодьях на территории Кемеровской области</w:t>
      </w:r>
      <w:r w:rsidR="00A57E7D" w:rsidRPr="00B02EE3">
        <w:t xml:space="preserve"> –</w:t>
      </w:r>
      <w:r w:rsidRPr="00B02EE3">
        <w:t xml:space="preserve"> </w:t>
      </w:r>
      <w:r w:rsidR="00A57E7D" w:rsidRPr="00B02EE3">
        <w:t xml:space="preserve">Кузбасса </w:t>
      </w:r>
      <w:r w:rsidRPr="00B02EE3">
        <w:t>установлены постановлением Губернатора Кемеровской области - Кузбасса от 30.03.2021 № 20-пг «Об определении видов разрешенной охоты и ограничений охоты в охотничьих угодьях на территории Кемеровской области - Кузбасса на основе Правил охоты, за исключением особо охраняемых природных территорий федерального значения».</w:t>
      </w:r>
    </w:p>
    <w:p w14:paraId="3CA8F694" w14:textId="77777777" w:rsidR="004E2086" w:rsidRPr="00B02EE3" w:rsidRDefault="004E2086" w:rsidP="004E2086">
      <w:pPr>
        <w:pStyle w:val="affffffa"/>
      </w:pPr>
      <w:r w:rsidRPr="00B02EE3">
        <w:t>Параметры использования лесов для осуществления видов деятельности в сфере охотничьего хозяйства</w:t>
      </w:r>
    </w:p>
    <w:p w14:paraId="3908714B" w14:textId="77777777" w:rsidR="004E2086" w:rsidRPr="00B02EE3" w:rsidRDefault="004E2086" w:rsidP="004E2086">
      <w:pPr>
        <w:pStyle w:val="affffff6"/>
      </w:pPr>
      <w:r w:rsidRPr="00B02EE3">
        <w:t>Осуществление видов деятельности в сфере охотничьего хозяйства запрещается в границах особо охраняемых природных территорий, согласно их положениям.</w:t>
      </w:r>
    </w:p>
    <w:p w14:paraId="13EF28CF" w14:textId="278877A4" w:rsidR="004E2086" w:rsidRPr="00B02EE3" w:rsidRDefault="004E2086" w:rsidP="004E2086">
      <w:pPr>
        <w:pStyle w:val="affffff6"/>
      </w:pPr>
      <w:r w:rsidRPr="00B02EE3">
        <w:t xml:space="preserve">Информация об особо охраняемых территориях в границах Крапивинского лесничества приведена в пункте 1.1.7 настоящего </w:t>
      </w:r>
      <w:r w:rsidR="00F10472" w:rsidRPr="00B02EE3">
        <w:t>р</w:t>
      </w:r>
      <w:r w:rsidRPr="00B02EE3">
        <w:t>егламента.</w:t>
      </w:r>
    </w:p>
    <w:p w14:paraId="58FD4984" w14:textId="77777777" w:rsidR="004E2086" w:rsidRPr="00B02EE3" w:rsidRDefault="004E2086" w:rsidP="004E2086">
      <w:pPr>
        <w:pStyle w:val="affffffa"/>
      </w:pPr>
      <w:r w:rsidRPr="00B02EE3">
        <w:t>Сроки использования лесов для осуществления видов деятельности в сфере охотничьего хозяйства</w:t>
      </w:r>
    </w:p>
    <w:p w14:paraId="07FA2F43" w14:textId="77777777" w:rsidR="004E2086" w:rsidRPr="00B02EE3" w:rsidRDefault="004E2086" w:rsidP="004E2086">
      <w:pPr>
        <w:pStyle w:val="affffff6"/>
      </w:pPr>
      <w:r w:rsidRPr="00B02EE3">
        <w:t>Сроки охоты на копытных животных, на медведей, пушных животных установлены Правилами охоты.</w:t>
      </w:r>
    </w:p>
    <w:p w14:paraId="23F3DCCE" w14:textId="77777777" w:rsidR="004E2086" w:rsidRPr="00B02EE3" w:rsidRDefault="004E2086" w:rsidP="004E2086">
      <w:pPr>
        <w:pStyle w:val="affffff6"/>
      </w:pPr>
      <w:r w:rsidRPr="00B02EE3">
        <w:t>Сроки охоты установлены постановлением Губернатора Кемеровской области - Кузбасса от 30.03.2021 № 20-пг «Об определении видов разрешенной охоты и ограничений охоты в охотничьих угодьях на территории Кемеровской области - Кузбасса на основе Правил охоты, за исключением особо охраняемых природных территорий федерального значения».</w:t>
      </w:r>
    </w:p>
    <w:p w14:paraId="76B2CE26" w14:textId="1B846015" w:rsidR="004E2086" w:rsidRPr="00B02EE3" w:rsidRDefault="00806026" w:rsidP="00444E15">
      <w:pPr>
        <w:pStyle w:val="3-3110"/>
      </w:pPr>
      <w:bookmarkStart w:id="549" w:name="_Toc208309672"/>
      <w:r w:rsidRPr="00B02EE3">
        <w:rPr>
          <w:rFonts w:cs="Times New Roman"/>
          <w:szCs w:val="24"/>
        </w:rPr>
        <w:t>2</w:t>
      </w:r>
      <w:r w:rsidR="00955ED3" w:rsidRPr="00B02EE3">
        <w:rPr>
          <w:rFonts w:cs="Times New Roman"/>
          <w:szCs w:val="24"/>
        </w:rPr>
        <w:t>.5</w:t>
      </w:r>
      <w:r w:rsidR="00A80535" w:rsidRPr="00B02EE3">
        <w:rPr>
          <w:rFonts w:cs="Times New Roman"/>
          <w:szCs w:val="24"/>
        </w:rPr>
        <w:t>.1</w:t>
      </w:r>
      <w:bookmarkEnd w:id="544"/>
      <w:bookmarkEnd w:id="545"/>
      <w:bookmarkEnd w:id="546"/>
      <w:r w:rsidR="004E2086" w:rsidRPr="00B02EE3">
        <w:t xml:space="preserve"> Перечень и нормы проведения биотехнических мероприятий</w:t>
      </w:r>
      <w:bookmarkEnd w:id="549"/>
    </w:p>
    <w:p w14:paraId="6B27F61D" w14:textId="77777777" w:rsidR="004E2086" w:rsidRPr="00B02EE3" w:rsidRDefault="004E2086" w:rsidP="004E2086">
      <w:pPr>
        <w:pStyle w:val="affffff6"/>
      </w:pPr>
      <w:bookmarkStart w:id="550" w:name="_Toc466475753"/>
      <w:r w:rsidRPr="00B02EE3">
        <w:t>Биотехнические мероприятия осуществляются в соответствии с приказом Минприроды России от 17.03.2025 № 106 «Об утверждении видов и состава биотехнических мероприятий, а также порядка их проведения в целях сохранения охотничьих ресурсов».</w:t>
      </w:r>
    </w:p>
    <w:p w14:paraId="77199E28" w14:textId="77777777" w:rsidR="004E2086" w:rsidRPr="00B02EE3" w:rsidRDefault="004E2086" w:rsidP="004E2086">
      <w:pPr>
        <w:pStyle w:val="affffff6"/>
      </w:pPr>
      <w:r w:rsidRPr="00B02EE3">
        <w:t>К биотехническим мероприятиям относятся меры по поддержанию и увеличению численности охотничьих ресурсов.</w:t>
      </w:r>
    </w:p>
    <w:p w14:paraId="2CD56CD4" w14:textId="77777777" w:rsidR="004E2086" w:rsidRPr="00B02EE3" w:rsidRDefault="004E2086" w:rsidP="004E2086">
      <w:pPr>
        <w:pStyle w:val="affffff6"/>
      </w:pPr>
      <w:r w:rsidRPr="00B02EE3">
        <w:t>Проведение биотехнических мероприятий в закрепленных охотничьих угодьях обеспечивается юридическими лицами и индивидуальными предпринимателями, заключившими охотхозяйственные соглашения.</w:t>
      </w:r>
    </w:p>
    <w:p w14:paraId="12BCC414" w14:textId="77777777" w:rsidR="004E2086" w:rsidRPr="00B02EE3" w:rsidRDefault="004E2086" w:rsidP="004E2086">
      <w:pPr>
        <w:pStyle w:val="affffff6"/>
      </w:pPr>
      <w:r w:rsidRPr="00B02EE3">
        <w:t>Биотехнические мероприятия проводятся в охотничьих угодьях, которые используются юридическими лицами, индивидуальными предпринимателями на основаниях, предусмотренных Федеральным законом от 24.07.2009 № 209-ФЗ «Об охоте и о сохранении охотничьих ресурсов и о внесении изменений в отдельные законодательные акты Российской Федерации», и в охотничьих угодьях, в которых физические лица имеют право свободно пребывать в целях охоты.</w:t>
      </w:r>
    </w:p>
    <w:p w14:paraId="6EBAFC8B" w14:textId="77777777" w:rsidR="004E2086" w:rsidRPr="00B02EE3" w:rsidRDefault="004E2086" w:rsidP="004E2086">
      <w:pPr>
        <w:pStyle w:val="affffff6"/>
      </w:pPr>
      <w:r w:rsidRPr="00B02EE3">
        <w:t>Нормативы для планирования биотехнических мероприятий подготовлены на основании данных, указанных в</w:t>
      </w:r>
      <w:r w:rsidRPr="00B02EE3">
        <w:rPr>
          <w:bCs/>
        </w:rPr>
        <w:t xml:space="preserve"> сборнике «Нормативы основных биотехнических мероприятий», </w:t>
      </w:r>
      <w:r w:rsidRPr="00B02EE3">
        <w:t>утвержденном Главным управлением охотничьего хозяйства и заповедников при Совете Министров РСФСР в 1986 году, представлены в таблицах 2.5.1.1 – 2.5.1.3.</w:t>
      </w:r>
    </w:p>
    <w:p w14:paraId="2E3A1755" w14:textId="77777777" w:rsidR="004E2086" w:rsidRPr="00B02EE3" w:rsidRDefault="004E2086" w:rsidP="009139CF">
      <w:pPr>
        <w:tabs>
          <w:tab w:val="left" w:pos="567"/>
        </w:tabs>
        <w:spacing w:line="360" w:lineRule="auto"/>
        <w:jc w:val="right"/>
        <w:rPr>
          <w:iCs/>
          <w:sz w:val="24"/>
        </w:rPr>
      </w:pPr>
      <w:r w:rsidRPr="00B02EE3">
        <w:rPr>
          <w:iCs/>
          <w:sz w:val="24"/>
        </w:rPr>
        <w:t>Таблица 2.5.1.1</w:t>
      </w:r>
    </w:p>
    <w:p w14:paraId="059DF46B" w14:textId="77777777" w:rsidR="004E2086" w:rsidRPr="00B02EE3" w:rsidRDefault="004E2086" w:rsidP="004E2086">
      <w:pPr>
        <w:tabs>
          <w:tab w:val="left" w:pos="567"/>
        </w:tabs>
        <w:spacing w:line="360" w:lineRule="auto"/>
        <w:ind w:firstLine="567"/>
        <w:rPr>
          <w:bCs/>
          <w:sz w:val="24"/>
        </w:rPr>
      </w:pPr>
      <w:r w:rsidRPr="00B02EE3">
        <w:rPr>
          <w:bCs/>
          <w:sz w:val="24"/>
        </w:rPr>
        <w:t>Нормативы биотехнических мероприятий для лося</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30"/>
        <w:gridCol w:w="1809"/>
        <w:gridCol w:w="3013"/>
      </w:tblGrid>
      <w:tr w:rsidR="004E2086" w:rsidRPr="00B02EE3" w14:paraId="102828C7" w14:textId="77777777" w:rsidTr="00602155">
        <w:trPr>
          <w:trHeight w:val="525"/>
          <w:jc w:val="center"/>
        </w:trPr>
        <w:tc>
          <w:tcPr>
            <w:tcW w:w="2502" w:type="pct"/>
            <w:tcBorders>
              <w:top w:val="outset" w:sz="6" w:space="0" w:color="auto"/>
              <w:left w:val="outset" w:sz="6" w:space="0" w:color="auto"/>
              <w:bottom w:val="outset" w:sz="6" w:space="0" w:color="auto"/>
              <w:right w:val="outset" w:sz="6" w:space="0" w:color="auto"/>
            </w:tcBorders>
            <w:vAlign w:val="center"/>
            <w:hideMark/>
          </w:tcPr>
          <w:p w14:paraId="17B66CDD" w14:textId="77777777" w:rsidR="004E2086" w:rsidRPr="00B02EE3" w:rsidRDefault="004E2086" w:rsidP="00F72646">
            <w:pPr>
              <w:tabs>
                <w:tab w:val="left" w:pos="567"/>
              </w:tabs>
              <w:ind w:left="57" w:firstLine="300"/>
              <w:rPr>
                <w:szCs w:val="22"/>
              </w:rPr>
            </w:pPr>
            <w:r w:rsidRPr="00B02EE3">
              <w:rPr>
                <w:szCs w:val="22"/>
              </w:rPr>
              <w:t>Наименование нормативов</w:t>
            </w:r>
          </w:p>
        </w:tc>
        <w:tc>
          <w:tcPr>
            <w:tcW w:w="937" w:type="pct"/>
            <w:tcBorders>
              <w:top w:val="outset" w:sz="6" w:space="0" w:color="auto"/>
              <w:left w:val="outset" w:sz="6" w:space="0" w:color="auto"/>
              <w:bottom w:val="outset" w:sz="6" w:space="0" w:color="auto"/>
              <w:right w:val="outset" w:sz="6" w:space="0" w:color="auto"/>
            </w:tcBorders>
            <w:vAlign w:val="center"/>
            <w:hideMark/>
          </w:tcPr>
          <w:p w14:paraId="4C7B1268" w14:textId="77777777" w:rsidR="004E2086" w:rsidRPr="00B02EE3" w:rsidRDefault="004E2086" w:rsidP="00F72646">
            <w:pPr>
              <w:tabs>
                <w:tab w:val="left" w:pos="567"/>
              </w:tabs>
              <w:ind w:left="57"/>
              <w:rPr>
                <w:szCs w:val="22"/>
              </w:rPr>
            </w:pPr>
            <w:r w:rsidRPr="00B02EE3">
              <w:rPr>
                <w:szCs w:val="22"/>
              </w:rPr>
              <w:t>Единица</w:t>
            </w:r>
          </w:p>
          <w:p w14:paraId="287DFB7F" w14:textId="77777777" w:rsidR="004E2086" w:rsidRPr="00B02EE3" w:rsidRDefault="004E2086" w:rsidP="00F72646">
            <w:pPr>
              <w:tabs>
                <w:tab w:val="left" w:pos="567"/>
              </w:tabs>
              <w:ind w:left="57"/>
              <w:rPr>
                <w:szCs w:val="22"/>
              </w:rPr>
            </w:pPr>
            <w:r w:rsidRPr="00B02EE3">
              <w:rPr>
                <w:szCs w:val="22"/>
              </w:rPr>
              <w:t>измерения</w:t>
            </w:r>
          </w:p>
        </w:tc>
        <w:tc>
          <w:tcPr>
            <w:tcW w:w="1561" w:type="pct"/>
            <w:tcBorders>
              <w:top w:val="outset" w:sz="6" w:space="0" w:color="auto"/>
              <w:left w:val="single" w:sz="4" w:space="0" w:color="auto"/>
              <w:right w:val="single" w:sz="4" w:space="0" w:color="auto"/>
            </w:tcBorders>
            <w:vAlign w:val="center"/>
          </w:tcPr>
          <w:p w14:paraId="0425F734" w14:textId="77777777" w:rsidR="004E2086" w:rsidRPr="00B02EE3" w:rsidRDefault="004E2086" w:rsidP="00F72646">
            <w:pPr>
              <w:tabs>
                <w:tab w:val="left" w:pos="567"/>
              </w:tabs>
              <w:ind w:left="57"/>
              <w:rPr>
                <w:szCs w:val="22"/>
              </w:rPr>
            </w:pPr>
            <w:r w:rsidRPr="00B02EE3">
              <w:rPr>
                <w:szCs w:val="22"/>
              </w:rPr>
              <w:t>Западно</w:t>
            </w:r>
            <w:r w:rsidRPr="00B02EE3">
              <w:rPr>
                <w:szCs w:val="22"/>
              </w:rPr>
              <w:noBreakHyphen/>
              <w:t>Сибирский</w:t>
            </w:r>
          </w:p>
          <w:p w14:paraId="3F8944FB" w14:textId="77777777" w:rsidR="004E2086" w:rsidRPr="00B02EE3" w:rsidRDefault="004E2086" w:rsidP="00F72646">
            <w:pPr>
              <w:tabs>
                <w:tab w:val="left" w:pos="567"/>
              </w:tabs>
              <w:ind w:left="57"/>
              <w:rPr>
                <w:szCs w:val="22"/>
              </w:rPr>
            </w:pPr>
            <w:r w:rsidRPr="00B02EE3">
              <w:rPr>
                <w:szCs w:val="22"/>
              </w:rPr>
              <w:t>экономический район</w:t>
            </w:r>
          </w:p>
        </w:tc>
      </w:tr>
      <w:tr w:rsidR="004E2086" w:rsidRPr="00B02EE3" w14:paraId="27587B79" w14:textId="77777777" w:rsidTr="00602155">
        <w:trPr>
          <w:jc w:val="center"/>
        </w:trPr>
        <w:tc>
          <w:tcPr>
            <w:tcW w:w="2502" w:type="pct"/>
            <w:tcBorders>
              <w:top w:val="outset" w:sz="6" w:space="0" w:color="auto"/>
              <w:left w:val="outset" w:sz="6" w:space="0" w:color="auto"/>
              <w:bottom w:val="outset" w:sz="6" w:space="0" w:color="auto"/>
              <w:right w:val="outset" w:sz="6" w:space="0" w:color="auto"/>
            </w:tcBorders>
            <w:hideMark/>
          </w:tcPr>
          <w:p w14:paraId="6FB11ABB" w14:textId="77777777" w:rsidR="004E2086" w:rsidRPr="00B02EE3" w:rsidRDefault="004E2086" w:rsidP="00F72646">
            <w:pPr>
              <w:tabs>
                <w:tab w:val="left" w:pos="567"/>
              </w:tabs>
              <w:ind w:left="57"/>
              <w:jc w:val="left"/>
              <w:rPr>
                <w:szCs w:val="22"/>
              </w:rPr>
            </w:pPr>
            <w:r w:rsidRPr="00B02EE3">
              <w:rPr>
                <w:bCs/>
                <w:szCs w:val="22"/>
              </w:rPr>
              <w:t>Устройство солонцов:</w:t>
            </w:r>
          </w:p>
        </w:tc>
        <w:tc>
          <w:tcPr>
            <w:tcW w:w="937" w:type="pct"/>
            <w:tcBorders>
              <w:top w:val="outset" w:sz="6" w:space="0" w:color="auto"/>
              <w:left w:val="outset" w:sz="6" w:space="0" w:color="auto"/>
              <w:bottom w:val="outset" w:sz="6" w:space="0" w:color="auto"/>
              <w:right w:val="outset" w:sz="6" w:space="0" w:color="auto"/>
            </w:tcBorders>
            <w:hideMark/>
          </w:tcPr>
          <w:p w14:paraId="785B59DD" w14:textId="77777777" w:rsidR="004E2086" w:rsidRPr="00B02EE3" w:rsidRDefault="004E2086" w:rsidP="00F72646">
            <w:pPr>
              <w:tabs>
                <w:tab w:val="left" w:pos="567"/>
              </w:tabs>
              <w:ind w:left="57"/>
              <w:jc w:val="left"/>
              <w:rPr>
                <w:szCs w:val="22"/>
              </w:rPr>
            </w:pPr>
          </w:p>
        </w:tc>
        <w:tc>
          <w:tcPr>
            <w:tcW w:w="1561" w:type="pct"/>
            <w:tcBorders>
              <w:top w:val="outset" w:sz="6" w:space="0" w:color="auto"/>
              <w:left w:val="outset" w:sz="6" w:space="0" w:color="auto"/>
              <w:bottom w:val="outset" w:sz="6" w:space="0" w:color="auto"/>
              <w:right w:val="outset" w:sz="6" w:space="0" w:color="auto"/>
            </w:tcBorders>
            <w:hideMark/>
          </w:tcPr>
          <w:p w14:paraId="63935CB5" w14:textId="77777777" w:rsidR="004E2086" w:rsidRPr="00B02EE3" w:rsidRDefault="004E2086" w:rsidP="00F72646">
            <w:pPr>
              <w:tabs>
                <w:tab w:val="left" w:pos="567"/>
              </w:tabs>
              <w:ind w:left="57"/>
              <w:jc w:val="left"/>
              <w:rPr>
                <w:szCs w:val="22"/>
              </w:rPr>
            </w:pPr>
          </w:p>
        </w:tc>
      </w:tr>
      <w:tr w:rsidR="004E2086" w:rsidRPr="00B02EE3" w14:paraId="1ED50F8A" w14:textId="77777777" w:rsidTr="00602155">
        <w:trPr>
          <w:jc w:val="center"/>
        </w:trPr>
        <w:tc>
          <w:tcPr>
            <w:tcW w:w="2502" w:type="pct"/>
            <w:tcBorders>
              <w:top w:val="outset" w:sz="6" w:space="0" w:color="auto"/>
              <w:left w:val="outset" w:sz="6" w:space="0" w:color="auto"/>
              <w:bottom w:val="outset" w:sz="6" w:space="0" w:color="auto"/>
              <w:right w:val="outset" w:sz="6" w:space="0" w:color="auto"/>
            </w:tcBorders>
            <w:hideMark/>
          </w:tcPr>
          <w:p w14:paraId="0885A422" w14:textId="728BD271" w:rsidR="004E2086" w:rsidRPr="00B02EE3" w:rsidRDefault="00E46E49" w:rsidP="00F72646">
            <w:pPr>
              <w:tabs>
                <w:tab w:val="left" w:pos="567"/>
              </w:tabs>
              <w:ind w:left="57" w:firstLine="300"/>
              <w:jc w:val="left"/>
              <w:rPr>
                <w:szCs w:val="22"/>
              </w:rPr>
            </w:pPr>
            <w:r w:rsidRPr="00B02EE3">
              <w:rPr>
                <w:szCs w:val="22"/>
              </w:rPr>
              <w:t>-</w:t>
            </w:r>
            <w:r w:rsidR="004E2086" w:rsidRPr="00B02EE3">
              <w:rPr>
                <w:szCs w:val="22"/>
              </w:rPr>
              <w:t>количество на 1000 га угодий</w:t>
            </w:r>
          </w:p>
        </w:tc>
        <w:tc>
          <w:tcPr>
            <w:tcW w:w="937" w:type="pct"/>
            <w:tcBorders>
              <w:top w:val="outset" w:sz="6" w:space="0" w:color="auto"/>
              <w:left w:val="outset" w:sz="6" w:space="0" w:color="auto"/>
              <w:bottom w:val="outset" w:sz="6" w:space="0" w:color="auto"/>
              <w:right w:val="outset" w:sz="6" w:space="0" w:color="auto"/>
            </w:tcBorders>
            <w:hideMark/>
          </w:tcPr>
          <w:p w14:paraId="09F6514B" w14:textId="77777777" w:rsidR="004E2086" w:rsidRPr="00B02EE3" w:rsidRDefault="004E2086" w:rsidP="00F72646">
            <w:pPr>
              <w:tabs>
                <w:tab w:val="left" w:pos="567"/>
              </w:tabs>
              <w:ind w:left="57"/>
              <w:rPr>
                <w:szCs w:val="22"/>
              </w:rPr>
            </w:pPr>
            <w:r w:rsidRPr="00B02EE3">
              <w:rPr>
                <w:szCs w:val="22"/>
              </w:rPr>
              <w:t>шт.</w:t>
            </w:r>
          </w:p>
        </w:tc>
        <w:tc>
          <w:tcPr>
            <w:tcW w:w="1561" w:type="pct"/>
            <w:tcBorders>
              <w:top w:val="outset" w:sz="6" w:space="0" w:color="auto"/>
              <w:left w:val="outset" w:sz="6" w:space="0" w:color="auto"/>
              <w:bottom w:val="outset" w:sz="6" w:space="0" w:color="auto"/>
              <w:right w:val="outset" w:sz="6" w:space="0" w:color="auto"/>
            </w:tcBorders>
            <w:hideMark/>
          </w:tcPr>
          <w:p w14:paraId="499972C7" w14:textId="77777777" w:rsidR="004E2086" w:rsidRPr="00B02EE3" w:rsidRDefault="004E2086" w:rsidP="00F72646">
            <w:pPr>
              <w:tabs>
                <w:tab w:val="left" w:pos="567"/>
              </w:tabs>
              <w:ind w:left="57" w:firstLine="300"/>
              <w:rPr>
                <w:szCs w:val="22"/>
              </w:rPr>
            </w:pPr>
            <w:r w:rsidRPr="00B02EE3">
              <w:rPr>
                <w:szCs w:val="22"/>
              </w:rPr>
              <w:t>0,9</w:t>
            </w:r>
          </w:p>
        </w:tc>
      </w:tr>
      <w:tr w:rsidR="004E2086" w:rsidRPr="00B02EE3" w14:paraId="462BE5DB" w14:textId="77777777" w:rsidTr="00602155">
        <w:trPr>
          <w:jc w:val="center"/>
        </w:trPr>
        <w:tc>
          <w:tcPr>
            <w:tcW w:w="2502" w:type="pct"/>
            <w:tcBorders>
              <w:top w:val="outset" w:sz="6" w:space="0" w:color="auto"/>
              <w:left w:val="outset" w:sz="6" w:space="0" w:color="auto"/>
              <w:bottom w:val="outset" w:sz="6" w:space="0" w:color="auto"/>
              <w:right w:val="outset" w:sz="6" w:space="0" w:color="auto"/>
            </w:tcBorders>
            <w:hideMark/>
          </w:tcPr>
          <w:p w14:paraId="6EC1F367" w14:textId="79152339" w:rsidR="004E2086" w:rsidRPr="00B02EE3" w:rsidRDefault="00E46E49" w:rsidP="00F72646">
            <w:pPr>
              <w:tabs>
                <w:tab w:val="left" w:pos="567"/>
              </w:tabs>
              <w:ind w:left="57" w:firstLine="300"/>
              <w:jc w:val="left"/>
              <w:rPr>
                <w:szCs w:val="22"/>
              </w:rPr>
            </w:pPr>
            <w:r w:rsidRPr="00B02EE3">
              <w:rPr>
                <w:szCs w:val="22"/>
              </w:rPr>
              <w:t>-</w:t>
            </w:r>
            <w:r w:rsidR="004E2086" w:rsidRPr="00B02EE3">
              <w:rPr>
                <w:szCs w:val="22"/>
              </w:rPr>
              <w:t>количество солонцов на 10 лосей</w:t>
            </w:r>
          </w:p>
        </w:tc>
        <w:tc>
          <w:tcPr>
            <w:tcW w:w="937" w:type="pct"/>
            <w:tcBorders>
              <w:top w:val="outset" w:sz="6" w:space="0" w:color="auto"/>
              <w:left w:val="outset" w:sz="6" w:space="0" w:color="auto"/>
              <w:bottom w:val="outset" w:sz="6" w:space="0" w:color="auto"/>
              <w:right w:val="outset" w:sz="6" w:space="0" w:color="auto"/>
            </w:tcBorders>
            <w:hideMark/>
          </w:tcPr>
          <w:p w14:paraId="21A3A131" w14:textId="77777777" w:rsidR="004E2086" w:rsidRPr="00B02EE3" w:rsidRDefault="004E2086" w:rsidP="00F72646">
            <w:pPr>
              <w:tabs>
                <w:tab w:val="left" w:pos="567"/>
              </w:tabs>
              <w:ind w:left="57"/>
              <w:rPr>
                <w:szCs w:val="22"/>
              </w:rPr>
            </w:pPr>
            <w:r w:rsidRPr="00B02EE3">
              <w:rPr>
                <w:szCs w:val="22"/>
              </w:rPr>
              <w:t>шт.</w:t>
            </w:r>
          </w:p>
        </w:tc>
        <w:tc>
          <w:tcPr>
            <w:tcW w:w="1561" w:type="pct"/>
            <w:tcBorders>
              <w:top w:val="outset" w:sz="6" w:space="0" w:color="auto"/>
              <w:left w:val="outset" w:sz="6" w:space="0" w:color="auto"/>
              <w:bottom w:val="outset" w:sz="6" w:space="0" w:color="auto"/>
              <w:right w:val="outset" w:sz="6" w:space="0" w:color="auto"/>
            </w:tcBorders>
            <w:hideMark/>
          </w:tcPr>
          <w:p w14:paraId="1D6BA880" w14:textId="77777777" w:rsidR="004E2086" w:rsidRPr="00B02EE3" w:rsidRDefault="004E2086" w:rsidP="00F72646">
            <w:pPr>
              <w:tabs>
                <w:tab w:val="left" w:pos="567"/>
              </w:tabs>
              <w:ind w:left="57" w:firstLine="300"/>
              <w:rPr>
                <w:szCs w:val="22"/>
              </w:rPr>
            </w:pPr>
            <w:r w:rsidRPr="00B02EE3">
              <w:rPr>
                <w:szCs w:val="22"/>
              </w:rPr>
              <w:t>3,5</w:t>
            </w:r>
          </w:p>
        </w:tc>
      </w:tr>
      <w:tr w:rsidR="004E2086" w:rsidRPr="00B02EE3" w14:paraId="5503A481" w14:textId="77777777" w:rsidTr="00602155">
        <w:trPr>
          <w:jc w:val="center"/>
        </w:trPr>
        <w:tc>
          <w:tcPr>
            <w:tcW w:w="2502" w:type="pct"/>
            <w:tcBorders>
              <w:top w:val="outset" w:sz="6" w:space="0" w:color="auto"/>
              <w:left w:val="outset" w:sz="6" w:space="0" w:color="auto"/>
              <w:bottom w:val="outset" w:sz="6" w:space="0" w:color="auto"/>
              <w:right w:val="outset" w:sz="6" w:space="0" w:color="auto"/>
            </w:tcBorders>
            <w:hideMark/>
          </w:tcPr>
          <w:p w14:paraId="1D1DD49C" w14:textId="3AF52A62" w:rsidR="004E2086" w:rsidRPr="00B02EE3" w:rsidRDefault="00E46E49" w:rsidP="00F72646">
            <w:pPr>
              <w:tabs>
                <w:tab w:val="left" w:pos="567"/>
              </w:tabs>
              <w:ind w:left="57" w:firstLine="300"/>
              <w:jc w:val="left"/>
              <w:rPr>
                <w:szCs w:val="22"/>
              </w:rPr>
            </w:pPr>
            <w:r w:rsidRPr="00B02EE3">
              <w:rPr>
                <w:szCs w:val="22"/>
              </w:rPr>
              <w:t>-</w:t>
            </w:r>
            <w:r w:rsidR="004E2086" w:rsidRPr="00B02EE3">
              <w:rPr>
                <w:szCs w:val="22"/>
              </w:rPr>
              <w:t>расход соли на один солонец</w:t>
            </w:r>
          </w:p>
        </w:tc>
        <w:tc>
          <w:tcPr>
            <w:tcW w:w="937" w:type="pct"/>
            <w:tcBorders>
              <w:top w:val="outset" w:sz="6" w:space="0" w:color="auto"/>
              <w:left w:val="outset" w:sz="6" w:space="0" w:color="auto"/>
              <w:bottom w:val="outset" w:sz="6" w:space="0" w:color="auto"/>
              <w:right w:val="outset" w:sz="6" w:space="0" w:color="auto"/>
            </w:tcBorders>
            <w:hideMark/>
          </w:tcPr>
          <w:p w14:paraId="1C72142E" w14:textId="77777777" w:rsidR="004E2086" w:rsidRPr="00B02EE3" w:rsidRDefault="004E2086" w:rsidP="00F72646">
            <w:pPr>
              <w:tabs>
                <w:tab w:val="left" w:pos="567"/>
              </w:tabs>
              <w:ind w:left="57"/>
              <w:rPr>
                <w:szCs w:val="22"/>
              </w:rPr>
            </w:pPr>
            <w:r w:rsidRPr="00B02EE3">
              <w:rPr>
                <w:szCs w:val="22"/>
              </w:rPr>
              <w:t>кг</w:t>
            </w:r>
          </w:p>
        </w:tc>
        <w:tc>
          <w:tcPr>
            <w:tcW w:w="1561" w:type="pct"/>
            <w:tcBorders>
              <w:top w:val="outset" w:sz="6" w:space="0" w:color="auto"/>
              <w:left w:val="outset" w:sz="6" w:space="0" w:color="auto"/>
              <w:bottom w:val="outset" w:sz="6" w:space="0" w:color="auto"/>
              <w:right w:val="outset" w:sz="6" w:space="0" w:color="auto"/>
            </w:tcBorders>
            <w:hideMark/>
          </w:tcPr>
          <w:p w14:paraId="5F7CE254" w14:textId="77777777" w:rsidR="004E2086" w:rsidRPr="00B02EE3" w:rsidRDefault="004E2086" w:rsidP="00F72646">
            <w:pPr>
              <w:tabs>
                <w:tab w:val="left" w:pos="567"/>
              </w:tabs>
              <w:ind w:left="57" w:firstLine="300"/>
              <w:rPr>
                <w:szCs w:val="22"/>
              </w:rPr>
            </w:pPr>
            <w:r w:rsidRPr="00B02EE3">
              <w:rPr>
                <w:szCs w:val="22"/>
              </w:rPr>
              <w:t>20</w:t>
            </w:r>
          </w:p>
        </w:tc>
      </w:tr>
      <w:tr w:rsidR="004E2086" w:rsidRPr="00B02EE3" w14:paraId="7F087BC4" w14:textId="77777777" w:rsidTr="00602155">
        <w:trPr>
          <w:jc w:val="center"/>
        </w:trPr>
        <w:tc>
          <w:tcPr>
            <w:tcW w:w="2502" w:type="pct"/>
            <w:tcBorders>
              <w:top w:val="outset" w:sz="6" w:space="0" w:color="auto"/>
              <w:left w:val="outset" w:sz="6" w:space="0" w:color="auto"/>
              <w:bottom w:val="outset" w:sz="6" w:space="0" w:color="auto"/>
              <w:right w:val="outset" w:sz="6" w:space="0" w:color="auto"/>
            </w:tcBorders>
            <w:hideMark/>
          </w:tcPr>
          <w:p w14:paraId="07CAC999" w14:textId="77777777" w:rsidR="004E2086" w:rsidRPr="00B02EE3" w:rsidRDefault="004E2086" w:rsidP="00F72646">
            <w:pPr>
              <w:tabs>
                <w:tab w:val="left" w:pos="567"/>
              </w:tabs>
              <w:ind w:left="57"/>
              <w:jc w:val="left"/>
              <w:rPr>
                <w:szCs w:val="22"/>
              </w:rPr>
            </w:pPr>
            <w:r w:rsidRPr="00B02EE3">
              <w:rPr>
                <w:bCs/>
                <w:szCs w:val="22"/>
              </w:rPr>
              <w:t>Подрубка ивы и осины</w:t>
            </w:r>
          </w:p>
        </w:tc>
        <w:tc>
          <w:tcPr>
            <w:tcW w:w="937" w:type="pct"/>
            <w:tcBorders>
              <w:top w:val="outset" w:sz="6" w:space="0" w:color="auto"/>
              <w:left w:val="outset" w:sz="6" w:space="0" w:color="auto"/>
              <w:bottom w:val="outset" w:sz="6" w:space="0" w:color="auto"/>
              <w:right w:val="outset" w:sz="6" w:space="0" w:color="auto"/>
            </w:tcBorders>
            <w:hideMark/>
          </w:tcPr>
          <w:p w14:paraId="09A4B92B" w14:textId="77777777" w:rsidR="004E2086" w:rsidRPr="00B02EE3" w:rsidRDefault="004E2086" w:rsidP="00F72646">
            <w:pPr>
              <w:tabs>
                <w:tab w:val="left" w:pos="567"/>
              </w:tabs>
              <w:ind w:left="57"/>
              <w:rPr>
                <w:szCs w:val="22"/>
              </w:rPr>
            </w:pPr>
          </w:p>
        </w:tc>
        <w:tc>
          <w:tcPr>
            <w:tcW w:w="1561" w:type="pct"/>
            <w:tcBorders>
              <w:top w:val="outset" w:sz="6" w:space="0" w:color="auto"/>
              <w:left w:val="outset" w:sz="6" w:space="0" w:color="auto"/>
              <w:bottom w:val="outset" w:sz="6" w:space="0" w:color="auto"/>
              <w:right w:val="outset" w:sz="6" w:space="0" w:color="auto"/>
            </w:tcBorders>
            <w:hideMark/>
          </w:tcPr>
          <w:p w14:paraId="0F605E25" w14:textId="77777777" w:rsidR="004E2086" w:rsidRPr="00B02EE3" w:rsidRDefault="004E2086" w:rsidP="00F72646">
            <w:pPr>
              <w:tabs>
                <w:tab w:val="left" w:pos="567"/>
              </w:tabs>
              <w:ind w:left="57"/>
              <w:jc w:val="left"/>
              <w:rPr>
                <w:szCs w:val="22"/>
              </w:rPr>
            </w:pPr>
          </w:p>
        </w:tc>
      </w:tr>
      <w:tr w:rsidR="004E2086" w:rsidRPr="00B02EE3" w14:paraId="259040FD" w14:textId="77777777" w:rsidTr="00602155">
        <w:trPr>
          <w:jc w:val="center"/>
        </w:trPr>
        <w:tc>
          <w:tcPr>
            <w:tcW w:w="2502" w:type="pct"/>
            <w:tcBorders>
              <w:top w:val="outset" w:sz="6" w:space="0" w:color="auto"/>
              <w:left w:val="outset" w:sz="6" w:space="0" w:color="auto"/>
              <w:bottom w:val="outset" w:sz="6" w:space="0" w:color="auto"/>
              <w:right w:val="outset" w:sz="6" w:space="0" w:color="auto"/>
            </w:tcBorders>
            <w:hideMark/>
          </w:tcPr>
          <w:p w14:paraId="0381159A" w14:textId="6A67C1FF" w:rsidR="004E2086" w:rsidRPr="00B02EE3" w:rsidRDefault="00E46E49" w:rsidP="00F72646">
            <w:pPr>
              <w:tabs>
                <w:tab w:val="left" w:pos="567"/>
              </w:tabs>
              <w:ind w:left="57" w:firstLine="300"/>
              <w:jc w:val="left"/>
              <w:rPr>
                <w:szCs w:val="22"/>
              </w:rPr>
            </w:pPr>
            <w:r w:rsidRPr="00B02EE3">
              <w:rPr>
                <w:szCs w:val="22"/>
              </w:rPr>
              <w:t>-</w:t>
            </w:r>
            <w:r w:rsidR="004E2086" w:rsidRPr="00B02EE3">
              <w:rPr>
                <w:szCs w:val="22"/>
              </w:rPr>
              <w:t>на 10 лосей в сезон</w:t>
            </w:r>
          </w:p>
        </w:tc>
        <w:tc>
          <w:tcPr>
            <w:tcW w:w="937" w:type="pct"/>
            <w:tcBorders>
              <w:top w:val="outset" w:sz="6" w:space="0" w:color="auto"/>
              <w:left w:val="outset" w:sz="6" w:space="0" w:color="auto"/>
              <w:bottom w:val="outset" w:sz="6" w:space="0" w:color="auto"/>
              <w:right w:val="outset" w:sz="6" w:space="0" w:color="auto"/>
            </w:tcBorders>
            <w:hideMark/>
          </w:tcPr>
          <w:p w14:paraId="0A26711E" w14:textId="77777777" w:rsidR="004E2086" w:rsidRPr="00B02EE3" w:rsidRDefault="004E2086" w:rsidP="00F72646">
            <w:pPr>
              <w:tabs>
                <w:tab w:val="left" w:pos="567"/>
              </w:tabs>
              <w:ind w:left="57"/>
              <w:rPr>
                <w:szCs w:val="22"/>
              </w:rPr>
            </w:pPr>
            <w:r w:rsidRPr="00B02EE3">
              <w:rPr>
                <w:szCs w:val="22"/>
              </w:rPr>
              <w:t>м</w:t>
            </w:r>
            <w:r w:rsidRPr="00B02EE3">
              <w:rPr>
                <w:szCs w:val="22"/>
                <w:vertAlign w:val="superscript"/>
              </w:rPr>
              <w:t>3</w:t>
            </w:r>
          </w:p>
        </w:tc>
        <w:tc>
          <w:tcPr>
            <w:tcW w:w="1561" w:type="pct"/>
            <w:tcBorders>
              <w:top w:val="outset" w:sz="6" w:space="0" w:color="auto"/>
              <w:left w:val="outset" w:sz="6" w:space="0" w:color="auto"/>
              <w:bottom w:val="outset" w:sz="6" w:space="0" w:color="auto"/>
              <w:right w:val="outset" w:sz="6" w:space="0" w:color="auto"/>
            </w:tcBorders>
            <w:hideMark/>
          </w:tcPr>
          <w:p w14:paraId="7FCE39E7" w14:textId="77777777" w:rsidR="004E2086" w:rsidRPr="00B02EE3" w:rsidRDefault="004E2086" w:rsidP="00F72646">
            <w:pPr>
              <w:tabs>
                <w:tab w:val="left" w:pos="567"/>
              </w:tabs>
              <w:ind w:left="57" w:firstLine="300"/>
              <w:rPr>
                <w:szCs w:val="22"/>
              </w:rPr>
            </w:pPr>
            <w:r w:rsidRPr="00B02EE3">
              <w:rPr>
                <w:szCs w:val="22"/>
              </w:rPr>
              <w:t>-</w:t>
            </w:r>
          </w:p>
        </w:tc>
      </w:tr>
      <w:tr w:rsidR="004E2086" w:rsidRPr="00B02EE3" w14:paraId="773A5CE9" w14:textId="77777777" w:rsidTr="00602155">
        <w:trPr>
          <w:jc w:val="center"/>
        </w:trPr>
        <w:tc>
          <w:tcPr>
            <w:tcW w:w="2502" w:type="pct"/>
            <w:tcBorders>
              <w:top w:val="outset" w:sz="6" w:space="0" w:color="auto"/>
              <w:left w:val="outset" w:sz="6" w:space="0" w:color="auto"/>
              <w:bottom w:val="outset" w:sz="6" w:space="0" w:color="auto"/>
              <w:right w:val="outset" w:sz="6" w:space="0" w:color="auto"/>
            </w:tcBorders>
            <w:hideMark/>
          </w:tcPr>
          <w:p w14:paraId="2A19FD4F" w14:textId="77777777" w:rsidR="004E2086" w:rsidRPr="00B02EE3" w:rsidRDefault="004E2086" w:rsidP="00F72646">
            <w:pPr>
              <w:tabs>
                <w:tab w:val="left" w:pos="567"/>
              </w:tabs>
              <w:ind w:left="57"/>
              <w:jc w:val="left"/>
              <w:rPr>
                <w:szCs w:val="22"/>
              </w:rPr>
            </w:pPr>
            <w:r w:rsidRPr="00B02EE3">
              <w:rPr>
                <w:bCs/>
                <w:szCs w:val="22"/>
              </w:rPr>
              <w:t>Посадка ивы «на пень»</w:t>
            </w:r>
          </w:p>
        </w:tc>
        <w:tc>
          <w:tcPr>
            <w:tcW w:w="937" w:type="pct"/>
            <w:tcBorders>
              <w:top w:val="outset" w:sz="6" w:space="0" w:color="auto"/>
              <w:left w:val="outset" w:sz="6" w:space="0" w:color="auto"/>
              <w:bottom w:val="outset" w:sz="6" w:space="0" w:color="auto"/>
              <w:right w:val="outset" w:sz="6" w:space="0" w:color="auto"/>
            </w:tcBorders>
            <w:hideMark/>
          </w:tcPr>
          <w:p w14:paraId="4217798B" w14:textId="77777777" w:rsidR="004E2086" w:rsidRPr="00B02EE3" w:rsidRDefault="004E2086" w:rsidP="00F72646">
            <w:pPr>
              <w:tabs>
                <w:tab w:val="left" w:pos="567"/>
              </w:tabs>
              <w:ind w:left="57"/>
              <w:rPr>
                <w:szCs w:val="22"/>
              </w:rPr>
            </w:pPr>
          </w:p>
        </w:tc>
        <w:tc>
          <w:tcPr>
            <w:tcW w:w="1561" w:type="pct"/>
            <w:tcBorders>
              <w:top w:val="outset" w:sz="6" w:space="0" w:color="auto"/>
              <w:left w:val="outset" w:sz="6" w:space="0" w:color="auto"/>
              <w:bottom w:val="outset" w:sz="6" w:space="0" w:color="auto"/>
              <w:right w:val="outset" w:sz="6" w:space="0" w:color="auto"/>
            </w:tcBorders>
            <w:hideMark/>
          </w:tcPr>
          <w:p w14:paraId="199EAC08" w14:textId="77777777" w:rsidR="004E2086" w:rsidRPr="00B02EE3" w:rsidRDefault="004E2086" w:rsidP="00F72646">
            <w:pPr>
              <w:tabs>
                <w:tab w:val="left" w:pos="567"/>
              </w:tabs>
              <w:ind w:left="57"/>
              <w:jc w:val="left"/>
              <w:rPr>
                <w:szCs w:val="22"/>
              </w:rPr>
            </w:pPr>
          </w:p>
        </w:tc>
      </w:tr>
      <w:tr w:rsidR="004E2086" w:rsidRPr="00B02EE3" w14:paraId="2C3D0EA9" w14:textId="77777777" w:rsidTr="00602155">
        <w:trPr>
          <w:jc w:val="center"/>
        </w:trPr>
        <w:tc>
          <w:tcPr>
            <w:tcW w:w="2502" w:type="pct"/>
            <w:tcBorders>
              <w:top w:val="outset" w:sz="6" w:space="0" w:color="auto"/>
              <w:left w:val="outset" w:sz="6" w:space="0" w:color="auto"/>
              <w:bottom w:val="outset" w:sz="6" w:space="0" w:color="auto"/>
              <w:right w:val="outset" w:sz="6" w:space="0" w:color="auto"/>
            </w:tcBorders>
            <w:hideMark/>
          </w:tcPr>
          <w:p w14:paraId="150B44B8" w14:textId="298A5005" w:rsidR="004E2086" w:rsidRPr="00B02EE3" w:rsidRDefault="00E46E49" w:rsidP="00F72646">
            <w:pPr>
              <w:tabs>
                <w:tab w:val="left" w:pos="567"/>
              </w:tabs>
              <w:ind w:left="57" w:firstLine="300"/>
              <w:jc w:val="left"/>
              <w:rPr>
                <w:szCs w:val="22"/>
              </w:rPr>
            </w:pPr>
            <w:r w:rsidRPr="00B02EE3">
              <w:rPr>
                <w:szCs w:val="22"/>
              </w:rPr>
              <w:t>-</w:t>
            </w:r>
            <w:r w:rsidR="004E2086" w:rsidRPr="00B02EE3">
              <w:rPr>
                <w:szCs w:val="22"/>
              </w:rPr>
              <w:t>на 10 лосей за сезон</w:t>
            </w:r>
          </w:p>
        </w:tc>
        <w:tc>
          <w:tcPr>
            <w:tcW w:w="937" w:type="pct"/>
            <w:tcBorders>
              <w:top w:val="outset" w:sz="6" w:space="0" w:color="auto"/>
              <w:left w:val="outset" w:sz="6" w:space="0" w:color="auto"/>
              <w:bottom w:val="outset" w:sz="6" w:space="0" w:color="auto"/>
              <w:right w:val="outset" w:sz="6" w:space="0" w:color="auto"/>
            </w:tcBorders>
            <w:hideMark/>
          </w:tcPr>
          <w:p w14:paraId="6C57F3E0" w14:textId="77777777" w:rsidR="004E2086" w:rsidRPr="00B02EE3" w:rsidRDefault="004E2086" w:rsidP="00F72646">
            <w:pPr>
              <w:tabs>
                <w:tab w:val="left" w:pos="567"/>
              </w:tabs>
              <w:ind w:left="57"/>
              <w:rPr>
                <w:szCs w:val="22"/>
              </w:rPr>
            </w:pPr>
            <w:r w:rsidRPr="00B02EE3">
              <w:rPr>
                <w:szCs w:val="22"/>
              </w:rPr>
              <w:t>м</w:t>
            </w:r>
            <w:r w:rsidRPr="00B02EE3">
              <w:rPr>
                <w:szCs w:val="22"/>
                <w:vertAlign w:val="superscript"/>
              </w:rPr>
              <w:t>3</w:t>
            </w:r>
          </w:p>
        </w:tc>
        <w:tc>
          <w:tcPr>
            <w:tcW w:w="1561" w:type="pct"/>
            <w:tcBorders>
              <w:top w:val="outset" w:sz="6" w:space="0" w:color="auto"/>
              <w:left w:val="outset" w:sz="6" w:space="0" w:color="auto"/>
              <w:bottom w:val="outset" w:sz="6" w:space="0" w:color="auto"/>
              <w:right w:val="outset" w:sz="6" w:space="0" w:color="auto"/>
            </w:tcBorders>
            <w:hideMark/>
          </w:tcPr>
          <w:p w14:paraId="0533B896" w14:textId="77777777" w:rsidR="004E2086" w:rsidRPr="00B02EE3" w:rsidRDefault="004E2086" w:rsidP="00F72646">
            <w:pPr>
              <w:tabs>
                <w:tab w:val="left" w:pos="567"/>
              </w:tabs>
              <w:ind w:left="57" w:firstLine="300"/>
              <w:rPr>
                <w:szCs w:val="22"/>
              </w:rPr>
            </w:pPr>
            <w:r w:rsidRPr="00B02EE3">
              <w:rPr>
                <w:szCs w:val="22"/>
              </w:rPr>
              <w:t>-</w:t>
            </w:r>
          </w:p>
        </w:tc>
      </w:tr>
      <w:tr w:rsidR="004E2086" w:rsidRPr="00B02EE3" w14:paraId="476E8CF8" w14:textId="77777777" w:rsidTr="00602155">
        <w:trPr>
          <w:jc w:val="center"/>
        </w:trPr>
        <w:tc>
          <w:tcPr>
            <w:tcW w:w="2502" w:type="pct"/>
            <w:tcBorders>
              <w:top w:val="outset" w:sz="6" w:space="0" w:color="auto"/>
              <w:left w:val="outset" w:sz="6" w:space="0" w:color="auto"/>
              <w:bottom w:val="outset" w:sz="6" w:space="0" w:color="auto"/>
              <w:right w:val="outset" w:sz="6" w:space="0" w:color="auto"/>
            </w:tcBorders>
            <w:hideMark/>
          </w:tcPr>
          <w:p w14:paraId="3D683DC4" w14:textId="77777777" w:rsidR="004E2086" w:rsidRPr="00B02EE3" w:rsidRDefault="004E2086" w:rsidP="00F72646">
            <w:pPr>
              <w:tabs>
                <w:tab w:val="left" w:pos="567"/>
              </w:tabs>
              <w:ind w:left="57"/>
              <w:jc w:val="left"/>
              <w:rPr>
                <w:szCs w:val="22"/>
              </w:rPr>
            </w:pPr>
            <w:r w:rsidRPr="00B02EE3">
              <w:rPr>
                <w:szCs w:val="22"/>
              </w:rPr>
              <w:t>Нормы подрубки осины на 1000 га леса*</w:t>
            </w:r>
          </w:p>
        </w:tc>
        <w:tc>
          <w:tcPr>
            <w:tcW w:w="937" w:type="pct"/>
            <w:tcBorders>
              <w:top w:val="outset" w:sz="6" w:space="0" w:color="auto"/>
              <w:left w:val="outset" w:sz="6" w:space="0" w:color="auto"/>
              <w:bottom w:val="outset" w:sz="6" w:space="0" w:color="auto"/>
              <w:right w:val="outset" w:sz="6" w:space="0" w:color="auto"/>
            </w:tcBorders>
            <w:hideMark/>
          </w:tcPr>
          <w:p w14:paraId="63164FE8" w14:textId="77777777" w:rsidR="004E2086" w:rsidRPr="00B02EE3" w:rsidRDefault="004E2086" w:rsidP="00F72646">
            <w:pPr>
              <w:tabs>
                <w:tab w:val="left" w:pos="567"/>
              </w:tabs>
              <w:ind w:left="57"/>
              <w:rPr>
                <w:szCs w:val="22"/>
              </w:rPr>
            </w:pPr>
            <w:r w:rsidRPr="00B02EE3">
              <w:rPr>
                <w:szCs w:val="22"/>
              </w:rPr>
              <w:t>м</w:t>
            </w:r>
            <w:r w:rsidRPr="00B02EE3">
              <w:rPr>
                <w:szCs w:val="22"/>
                <w:vertAlign w:val="superscript"/>
              </w:rPr>
              <w:t>3</w:t>
            </w:r>
          </w:p>
        </w:tc>
        <w:tc>
          <w:tcPr>
            <w:tcW w:w="1561" w:type="pct"/>
            <w:tcBorders>
              <w:top w:val="outset" w:sz="6" w:space="0" w:color="auto"/>
              <w:left w:val="outset" w:sz="6" w:space="0" w:color="auto"/>
              <w:bottom w:val="outset" w:sz="6" w:space="0" w:color="auto"/>
              <w:right w:val="outset" w:sz="6" w:space="0" w:color="auto"/>
            </w:tcBorders>
            <w:hideMark/>
          </w:tcPr>
          <w:p w14:paraId="6A0470F6" w14:textId="77777777" w:rsidR="004E2086" w:rsidRPr="00B02EE3" w:rsidRDefault="004E2086" w:rsidP="00F72646">
            <w:pPr>
              <w:tabs>
                <w:tab w:val="left" w:pos="567"/>
              </w:tabs>
              <w:ind w:left="57" w:firstLine="300"/>
              <w:rPr>
                <w:szCs w:val="22"/>
              </w:rPr>
            </w:pPr>
            <w:r w:rsidRPr="00B02EE3">
              <w:rPr>
                <w:szCs w:val="22"/>
              </w:rPr>
              <w:t>5</w:t>
            </w:r>
          </w:p>
        </w:tc>
      </w:tr>
    </w:tbl>
    <w:p w14:paraId="43428315" w14:textId="7722ECBE" w:rsidR="004E2086" w:rsidRPr="00B02EE3" w:rsidRDefault="004E2086" w:rsidP="004E2086">
      <w:pPr>
        <w:spacing w:before="120" w:line="360" w:lineRule="auto"/>
        <w:ind w:left="57"/>
        <w:jc w:val="left"/>
        <w:rPr>
          <w:i/>
          <w:sz w:val="24"/>
        </w:rPr>
      </w:pPr>
      <w:r w:rsidRPr="00B02EE3">
        <w:rPr>
          <w:sz w:val="20"/>
          <w:szCs w:val="20"/>
        </w:rPr>
        <w:t xml:space="preserve">* В зависимости от </w:t>
      </w:r>
      <w:proofErr w:type="spellStart"/>
      <w:r w:rsidRPr="00B02EE3">
        <w:rPr>
          <w:sz w:val="20"/>
          <w:szCs w:val="20"/>
        </w:rPr>
        <w:t>кормности</w:t>
      </w:r>
      <w:proofErr w:type="spellEnd"/>
      <w:r w:rsidRPr="00B02EE3">
        <w:rPr>
          <w:sz w:val="20"/>
          <w:szCs w:val="20"/>
        </w:rPr>
        <w:t xml:space="preserve"> угодий</w:t>
      </w:r>
      <w:r w:rsidRPr="00B02EE3">
        <w:rPr>
          <w:rFonts w:ascii="Verdana" w:hAnsi="Verdana"/>
          <w:sz w:val="20"/>
          <w:szCs w:val="20"/>
        </w:rPr>
        <w:t>.</w:t>
      </w:r>
    </w:p>
    <w:p w14:paraId="45401E06" w14:textId="77777777" w:rsidR="009139CF" w:rsidRPr="00B02EE3" w:rsidRDefault="009139CF" w:rsidP="004E2086">
      <w:pPr>
        <w:tabs>
          <w:tab w:val="left" w:pos="567"/>
        </w:tabs>
        <w:spacing w:line="360" w:lineRule="auto"/>
        <w:jc w:val="right"/>
        <w:rPr>
          <w:i/>
          <w:sz w:val="24"/>
        </w:rPr>
        <w:sectPr w:rsidR="009139CF" w:rsidRPr="00B02EE3" w:rsidSect="006B0EA4">
          <w:pgSz w:w="11907" w:h="16840" w:code="9"/>
          <w:pgMar w:top="851" w:right="1134" w:bottom="1134" w:left="1134" w:header="709" w:footer="709" w:gutter="0"/>
          <w:cols w:space="720"/>
          <w:docGrid w:linePitch="360"/>
        </w:sectPr>
      </w:pPr>
      <w:bookmarkStart w:id="551" w:name="_Toc499022673"/>
      <w:bookmarkStart w:id="552" w:name="_Toc508007732"/>
      <w:bookmarkStart w:id="553" w:name="_Toc513811872"/>
    </w:p>
    <w:p w14:paraId="0BC1371D" w14:textId="294488C8" w:rsidR="004E2086" w:rsidRPr="00B02EE3" w:rsidRDefault="004E2086" w:rsidP="004E2086">
      <w:pPr>
        <w:tabs>
          <w:tab w:val="left" w:pos="567"/>
        </w:tabs>
        <w:spacing w:line="360" w:lineRule="auto"/>
        <w:jc w:val="right"/>
        <w:rPr>
          <w:iCs/>
          <w:sz w:val="24"/>
        </w:rPr>
      </w:pPr>
      <w:r w:rsidRPr="00B02EE3">
        <w:rPr>
          <w:iCs/>
          <w:sz w:val="24"/>
        </w:rPr>
        <w:t>Таблица 2.5.1.2</w:t>
      </w:r>
    </w:p>
    <w:p w14:paraId="0E6C0F08" w14:textId="77777777" w:rsidR="004E2086" w:rsidRPr="00B02EE3" w:rsidRDefault="004E2086" w:rsidP="004E2086">
      <w:pPr>
        <w:tabs>
          <w:tab w:val="left" w:pos="567"/>
        </w:tabs>
        <w:spacing w:line="360" w:lineRule="auto"/>
        <w:rPr>
          <w:bCs/>
          <w:sz w:val="24"/>
        </w:rPr>
      </w:pPr>
      <w:r w:rsidRPr="00B02EE3">
        <w:rPr>
          <w:bCs/>
          <w:sz w:val="24"/>
        </w:rPr>
        <w:t>Нормативы биотехнических мероприятий для кабана</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0"/>
        <w:gridCol w:w="2278"/>
        <w:gridCol w:w="3114"/>
      </w:tblGrid>
      <w:tr w:rsidR="004E2086" w:rsidRPr="00B02EE3" w14:paraId="544D7811" w14:textId="77777777" w:rsidTr="009139CF">
        <w:trPr>
          <w:trHeight w:val="185"/>
          <w:tblHeader/>
          <w:jc w:val="center"/>
        </w:trPr>
        <w:tc>
          <w:tcPr>
            <w:tcW w:w="2207" w:type="pct"/>
            <w:tcBorders>
              <w:top w:val="outset" w:sz="6" w:space="0" w:color="auto"/>
              <w:left w:val="outset" w:sz="6" w:space="0" w:color="auto"/>
              <w:bottom w:val="outset" w:sz="6" w:space="0" w:color="auto"/>
              <w:right w:val="outset" w:sz="6" w:space="0" w:color="auto"/>
            </w:tcBorders>
            <w:vAlign w:val="center"/>
            <w:hideMark/>
          </w:tcPr>
          <w:p w14:paraId="628961EC" w14:textId="77777777" w:rsidR="004E2086" w:rsidRPr="00B02EE3" w:rsidRDefault="004E2086" w:rsidP="00602155">
            <w:pPr>
              <w:tabs>
                <w:tab w:val="left" w:pos="567"/>
              </w:tabs>
              <w:spacing w:before="100" w:beforeAutospacing="1"/>
              <w:ind w:firstLine="300"/>
              <w:rPr>
                <w:szCs w:val="22"/>
              </w:rPr>
            </w:pPr>
            <w:r w:rsidRPr="00B02EE3">
              <w:rPr>
                <w:szCs w:val="22"/>
              </w:rPr>
              <w:t>Наименование нормативов</w:t>
            </w:r>
          </w:p>
        </w:tc>
        <w:tc>
          <w:tcPr>
            <w:tcW w:w="1180" w:type="pct"/>
            <w:tcBorders>
              <w:top w:val="outset" w:sz="6" w:space="0" w:color="auto"/>
              <w:left w:val="outset" w:sz="6" w:space="0" w:color="auto"/>
              <w:bottom w:val="outset" w:sz="6" w:space="0" w:color="auto"/>
              <w:right w:val="outset" w:sz="6" w:space="0" w:color="auto"/>
            </w:tcBorders>
            <w:vAlign w:val="center"/>
            <w:hideMark/>
          </w:tcPr>
          <w:p w14:paraId="4B7E8788" w14:textId="77777777" w:rsidR="004E2086" w:rsidRPr="00B02EE3" w:rsidRDefault="004E2086" w:rsidP="00602155">
            <w:pPr>
              <w:tabs>
                <w:tab w:val="left" w:pos="567"/>
              </w:tabs>
              <w:rPr>
                <w:szCs w:val="22"/>
              </w:rPr>
            </w:pPr>
            <w:r w:rsidRPr="00B02EE3">
              <w:rPr>
                <w:szCs w:val="22"/>
              </w:rPr>
              <w:t>Единица</w:t>
            </w:r>
          </w:p>
          <w:p w14:paraId="50223C5B" w14:textId="77777777" w:rsidR="004E2086" w:rsidRPr="00B02EE3" w:rsidRDefault="004E2086" w:rsidP="00602155">
            <w:pPr>
              <w:tabs>
                <w:tab w:val="left" w:pos="567"/>
              </w:tabs>
              <w:rPr>
                <w:szCs w:val="22"/>
              </w:rPr>
            </w:pPr>
            <w:r w:rsidRPr="00B02EE3">
              <w:rPr>
                <w:szCs w:val="22"/>
              </w:rPr>
              <w:t>измерения</w:t>
            </w:r>
          </w:p>
        </w:tc>
        <w:tc>
          <w:tcPr>
            <w:tcW w:w="1613" w:type="pct"/>
            <w:tcBorders>
              <w:top w:val="outset" w:sz="6" w:space="0" w:color="auto"/>
              <w:left w:val="single" w:sz="4" w:space="0" w:color="auto"/>
              <w:right w:val="single" w:sz="4" w:space="0" w:color="auto"/>
            </w:tcBorders>
            <w:vAlign w:val="center"/>
          </w:tcPr>
          <w:p w14:paraId="4C7241A1" w14:textId="77777777" w:rsidR="004E2086" w:rsidRPr="00B02EE3" w:rsidRDefault="004E2086" w:rsidP="00602155">
            <w:pPr>
              <w:tabs>
                <w:tab w:val="left" w:pos="567"/>
              </w:tabs>
              <w:rPr>
                <w:szCs w:val="22"/>
              </w:rPr>
            </w:pPr>
            <w:r w:rsidRPr="00B02EE3">
              <w:rPr>
                <w:szCs w:val="22"/>
              </w:rPr>
              <w:t>Западно-Сибирский</w:t>
            </w:r>
          </w:p>
          <w:p w14:paraId="564C9DC5" w14:textId="77777777" w:rsidR="004E2086" w:rsidRPr="00B02EE3" w:rsidRDefault="004E2086" w:rsidP="00602155">
            <w:pPr>
              <w:tabs>
                <w:tab w:val="left" w:pos="567"/>
              </w:tabs>
              <w:rPr>
                <w:szCs w:val="22"/>
              </w:rPr>
            </w:pPr>
            <w:r w:rsidRPr="00B02EE3">
              <w:rPr>
                <w:szCs w:val="22"/>
              </w:rPr>
              <w:t>экономический район</w:t>
            </w:r>
          </w:p>
        </w:tc>
      </w:tr>
      <w:tr w:rsidR="004E2086" w:rsidRPr="00B02EE3" w14:paraId="02D837BA"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3B03F46D" w14:textId="77777777" w:rsidR="004E2086" w:rsidRPr="00B02EE3" w:rsidRDefault="004E2086" w:rsidP="00602155">
            <w:pPr>
              <w:tabs>
                <w:tab w:val="left" w:pos="567"/>
              </w:tabs>
              <w:spacing w:before="100" w:beforeAutospacing="1"/>
              <w:ind w:firstLine="300"/>
              <w:jc w:val="left"/>
              <w:rPr>
                <w:szCs w:val="22"/>
              </w:rPr>
            </w:pPr>
            <w:r w:rsidRPr="00B02EE3">
              <w:rPr>
                <w:szCs w:val="22"/>
              </w:rPr>
              <w:t>Продолжительность подкормки</w:t>
            </w:r>
          </w:p>
        </w:tc>
        <w:tc>
          <w:tcPr>
            <w:tcW w:w="1180" w:type="pct"/>
            <w:tcBorders>
              <w:top w:val="outset" w:sz="6" w:space="0" w:color="auto"/>
              <w:left w:val="outset" w:sz="6" w:space="0" w:color="auto"/>
              <w:bottom w:val="outset" w:sz="6" w:space="0" w:color="auto"/>
              <w:right w:val="outset" w:sz="6" w:space="0" w:color="auto"/>
            </w:tcBorders>
            <w:hideMark/>
          </w:tcPr>
          <w:p w14:paraId="21C4C1AE" w14:textId="77777777" w:rsidR="004E2086" w:rsidRPr="00B02EE3" w:rsidRDefault="004E2086" w:rsidP="00602155">
            <w:pPr>
              <w:tabs>
                <w:tab w:val="left" w:pos="567"/>
              </w:tabs>
              <w:rPr>
                <w:szCs w:val="22"/>
              </w:rPr>
            </w:pPr>
            <w:proofErr w:type="spellStart"/>
            <w:r w:rsidRPr="00B02EE3">
              <w:rPr>
                <w:szCs w:val="22"/>
              </w:rPr>
              <w:t>дн</w:t>
            </w:r>
            <w:proofErr w:type="spellEnd"/>
            <w:r w:rsidRPr="00B02EE3">
              <w:rPr>
                <w:szCs w:val="22"/>
              </w:rPr>
              <w:t>.</w:t>
            </w:r>
          </w:p>
        </w:tc>
        <w:tc>
          <w:tcPr>
            <w:tcW w:w="1613" w:type="pct"/>
            <w:tcBorders>
              <w:top w:val="outset" w:sz="6" w:space="0" w:color="auto"/>
              <w:left w:val="outset" w:sz="6" w:space="0" w:color="auto"/>
              <w:bottom w:val="outset" w:sz="6" w:space="0" w:color="auto"/>
              <w:right w:val="outset" w:sz="6" w:space="0" w:color="auto"/>
            </w:tcBorders>
            <w:hideMark/>
          </w:tcPr>
          <w:p w14:paraId="14470003" w14:textId="77777777" w:rsidR="004E2086" w:rsidRPr="00B02EE3" w:rsidRDefault="004E2086" w:rsidP="00602155">
            <w:pPr>
              <w:tabs>
                <w:tab w:val="left" w:pos="567"/>
              </w:tabs>
              <w:spacing w:before="100" w:beforeAutospacing="1"/>
              <w:ind w:firstLine="300"/>
              <w:rPr>
                <w:szCs w:val="22"/>
              </w:rPr>
            </w:pPr>
            <w:r w:rsidRPr="00B02EE3">
              <w:rPr>
                <w:szCs w:val="22"/>
              </w:rPr>
              <w:t>220</w:t>
            </w:r>
          </w:p>
        </w:tc>
      </w:tr>
      <w:tr w:rsidR="004E2086" w:rsidRPr="00B02EE3" w14:paraId="0E4341E1"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3BDE9CBC" w14:textId="77777777" w:rsidR="004E2086" w:rsidRPr="00B02EE3" w:rsidRDefault="004E2086" w:rsidP="00602155">
            <w:pPr>
              <w:tabs>
                <w:tab w:val="left" w:pos="567"/>
              </w:tabs>
              <w:spacing w:before="100" w:beforeAutospacing="1"/>
              <w:ind w:firstLine="300"/>
              <w:jc w:val="left"/>
              <w:rPr>
                <w:szCs w:val="22"/>
              </w:rPr>
            </w:pPr>
            <w:r w:rsidRPr="00B02EE3">
              <w:rPr>
                <w:szCs w:val="22"/>
              </w:rPr>
              <w:t>Подкормочных точек на 10 кабанов</w:t>
            </w:r>
          </w:p>
        </w:tc>
        <w:tc>
          <w:tcPr>
            <w:tcW w:w="1180" w:type="pct"/>
            <w:tcBorders>
              <w:top w:val="outset" w:sz="6" w:space="0" w:color="auto"/>
              <w:left w:val="outset" w:sz="6" w:space="0" w:color="auto"/>
              <w:bottom w:val="outset" w:sz="6" w:space="0" w:color="auto"/>
              <w:right w:val="outset" w:sz="6" w:space="0" w:color="auto"/>
            </w:tcBorders>
            <w:hideMark/>
          </w:tcPr>
          <w:p w14:paraId="662F9AAF" w14:textId="77777777" w:rsidR="004E2086" w:rsidRPr="00B02EE3" w:rsidRDefault="004E2086" w:rsidP="00602155">
            <w:pPr>
              <w:tabs>
                <w:tab w:val="left" w:pos="567"/>
              </w:tabs>
              <w:rPr>
                <w:szCs w:val="22"/>
              </w:rPr>
            </w:pPr>
            <w:r w:rsidRPr="00B02EE3">
              <w:rPr>
                <w:szCs w:val="22"/>
              </w:rPr>
              <w:t>шт.</w:t>
            </w:r>
          </w:p>
        </w:tc>
        <w:tc>
          <w:tcPr>
            <w:tcW w:w="1613" w:type="pct"/>
            <w:tcBorders>
              <w:top w:val="outset" w:sz="6" w:space="0" w:color="auto"/>
              <w:left w:val="outset" w:sz="6" w:space="0" w:color="auto"/>
              <w:bottom w:val="outset" w:sz="6" w:space="0" w:color="auto"/>
              <w:right w:val="outset" w:sz="6" w:space="0" w:color="auto"/>
            </w:tcBorders>
            <w:hideMark/>
          </w:tcPr>
          <w:p w14:paraId="4B4E19DE" w14:textId="77777777" w:rsidR="004E2086" w:rsidRPr="00B02EE3" w:rsidRDefault="004E2086" w:rsidP="00602155">
            <w:pPr>
              <w:tabs>
                <w:tab w:val="left" w:pos="567"/>
              </w:tabs>
              <w:spacing w:before="100" w:beforeAutospacing="1"/>
              <w:ind w:firstLine="300"/>
              <w:rPr>
                <w:szCs w:val="22"/>
              </w:rPr>
            </w:pPr>
            <w:r w:rsidRPr="00B02EE3">
              <w:rPr>
                <w:szCs w:val="22"/>
              </w:rPr>
              <w:t>1</w:t>
            </w:r>
          </w:p>
        </w:tc>
      </w:tr>
      <w:tr w:rsidR="004E2086" w:rsidRPr="00B02EE3" w14:paraId="2DAA2999"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4542FB40" w14:textId="77777777" w:rsidR="004E2086" w:rsidRPr="00B02EE3" w:rsidRDefault="004E2086" w:rsidP="00602155">
            <w:pPr>
              <w:tabs>
                <w:tab w:val="left" w:pos="567"/>
              </w:tabs>
              <w:spacing w:before="100" w:beforeAutospacing="1"/>
              <w:ind w:firstLine="300"/>
              <w:jc w:val="left"/>
              <w:rPr>
                <w:szCs w:val="22"/>
              </w:rPr>
            </w:pPr>
            <w:r w:rsidRPr="00B02EE3">
              <w:rPr>
                <w:szCs w:val="22"/>
              </w:rPr>
              <w:t>Подкормка (в сутки на 1 кабана)</w:t>
            </w:r>
          </w:p>
        </w:tc>
        <w:tc>
          <w:tcPr>
            <w:tcW w:w="1180" w:type="pct"/>
            <w:tcBorders>
              <w:top w:val="outset" w:sz="6" w:space="0" w:color="auto"/>
              <w:left w:val="outset" w:sz="6" w:space="0" w:color="auto"/>
              <w:bottom w:val="outset" w:sz="6" w:space="0" w:color="auto"/>
              <w:right w:val="outset" w:sz="6" w:space="0" w:color="auto"/>
            </w:tcBorders>
            <w:hideMark/>
          </w:tcPr>
          <w:p w14:paraId="35ADAE07" w14:textId="77777777" w:rsidR="004E2086" w:rsidRPr="00B02EE3" w:rsidRDefault="004E2086" w:rsidP="00602155">
            <w:pPr>
              <w:tabs>
                <w:tab w:val="left" w:pos="567"/>
              </w:tabs>
              <w:jc w:val="left"/>
              <w:rPr>
                <w:szCs w:val="22"/>
              </w:rPr>
            </w:pPr>
          </w:p>
        </w:tc>
        <w:tc>
          <w:tcPr>
            <w:tcW w:w="1613" w:type="pct"/>
            <w:tcBorders>
              <w:top w:val="outset" w:sz="6" w:space="0" w:color="auto"/>
              <w:left w:val="outset" w:sz="6" w:space="0" w:color="auto"/>
              <w:bottom w:val="outset" w:sz="6" w:space="0" w:color="auto"/>
              <w:right w:val="outset" w:sz="6" w:space="0" w:color="auto"/>
            </w:tcBorders>
            <w:hideMark/>
          </w:tcPr>
          <w:p w14:paraId="62FA0BF9" w14:textId="77777777" w:rsidR="004E2086" w:rsidRPr="00B02EE3" w:rsidRDefault="004E2086" w:rsidP="00602155">
            <w:pPr>
              <w:tabs>
                <w:tab w:val="left" w:pos="567"/>
              </w:tabs>
              <w:jc w:val="left"/>
              <w:rPr>
                <w:szCs w:val="22"/>
              </w:rPr>
            </w:pPr>
          </w:p>
        </w:tc>
      </w:tr>
      <w:tr w:rsidR="004E2086" w:rsidRPr="00B02EE3" w14:paraId="68E3D717"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740A99C3" w14:textId="471B474B" w:rsidR="004E2086" w:rsidRPr="00B02EE3" w:rsidRDefault="004E2086" w:rsidP="00602155">
            <w:pPr>
              <w:tabs>
                <w:tab w:val="left" w:pos="567"/>
              </w:tabs>
              <w:spacing w:before="100" w:beforeAutospacing="1"/>
              <w:ind w:firstLine="300"/>
              <w:jc w:val="left"/>
              <w:rPr>
                <w:szCs w:val="22"/>
              </w:rPr>
            </w:pPr>
            <w:r w:rsidRPr="00B02EE3">
              <w:rPr>
                <w:szCs w:val="22"/>
              </w:rPr>
              <w:t>I период: сроки</w:t>
            </w:r>
            <w:r w:rsidR="009139CF" w:rsidRPr="00B02EE3">
              <w:rPr>
                <w:szCs w:val="22"/>
              </w:rPr>
              <w:t>:</w:t>
            </w:r>
          </w:p>
        </w:tc>
        <w:tc>
          <w:tcPr>
            <w:tcW w:w="1180" w:type="pct"/>
            <w:tcBorders>
              <w:top w:val="outset" w:sz="6" w:space="0" w:color="auto"/>
              <w:left w:val="outset" w:sz="6" w:space="0" w:color="auto"/>
              <w:bottom w:val="outset" w:sz="6" w:space="0" w:color="auto"/>
              <w:right w:val="outset" w:sz="6" w:space="0" w:color="auto"/>
            </w:tcBorders>
            <w:hideMark/>
          </w:tcPr>
          <w:p w14:paraId="55B9BD1B" w14:textId="77777777" w:rsidR="004E2086" w:rsidRPr="00B02EE3" w:rsidRDefault="004E2086" w:rsidP="00602155">
            <w:pPr>
              <w:tabs>
                <w:tab w:val="left" w:pos="567"/>
              </w:tabs>
              <w:rPr>
                <w:szCs w:val="22"/>
              </w:rPr>
            </w:pPr>
            <w:r w:rsidRPr="00B02EE3">
              <w:rPr>
                <w:szCs w:val="22"/>
              </w:rPr>
              <w:t>число, месяц</w:t>
            </w:r>
          </w:p>
        </w:tc>
        <w:tc>
          <w:tcPr>
            <w:tcW w:w="1613" w:type="pct"/>
            <w:tcBorders>
              <w:top w:val="outset" w:sz="6" w:space="0" w:color="auto"/>
              <w:left w:val="outset" w:sz="6" w:space="0" w:color="auto"/>
              <w:bottom w:val="outset" w:sz="6" w:space="0" w:color="auto"/>
              <w:right w:val="outset" w:sz="6" w:space="0" w:color="auto"/>
            </w:tcBorders>
            <w:hideMark/>
          </w:tcPr>
          <w:p w14:paraId="5198AAF8" w14:textId="77777777" w:rsidR="004E2086" w:rsidRPr="00B02EE3" w:rsidRDefault="004E2086" w:rsidP="00602155">
            <w:pPr>
              <w:tabs>
                <w:tab w:val="left" w:pos="567"/>
              </w:tabs>
              <w:ind w:firstLine="300"/>
              <w:rPr>
                <w:szCs w:val="22"/>
              </w:rPr>
            </w:pPr>
            <w:r w:rsidRPr="00B02EE3">
              <w:rPr>
                <w:szCs w:val="22"/>
              </w:rPr>
              <w:t>1.10-15.11</w:t>
            </w:r>
          </w:p>
        </w:tc>
      </w:tr>
      <w:tr w:rsidR="004E2086" w:rsidRPr="00B02EE3" w14:paraId="722CB751"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07BF75E2" w14:textId="65EE9045"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комбикорма</w:t>
            </w:r>
          </w:p>
        </w:tc>
        <w:tc>
          <w:tcPr>
            <w:tcW w:w="1180" w:type="pct"/>
            <w:tcBorders>
              <w:top w:val="outset" w:sz="6" w:space="0" w:color="auto"/>
              <w:left w:val="outset" w:sz="6" w:space="0" w:color="auto"/>
              <w:bottom w:val="outset" w:sz="6" w:space="0" w:color="auto"/>
              <w:right w:val="outset" w:sz="6" w:space="0" w:color="auto"/>
            </w:tcBorders>
            <w:hideMark/>
          </w:tcPr>
          <w:p w14:paraId="571A217D"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20838FB4" w14:textId="77777777" w:rsidR="004E2086" w:rsidRPr="00B02EE3" w:rsidRDefault="004E2086" w:rsidP="00602155">
            <w:pPr>
              <w:tabs>
                <w:tab w:val="left" w:pos="567"/>
              </w:tabs>
              <w:spacing w:before="100" w:beforeAutospacing="1"/>
              <w:ind w:firstLine="300"/>
              <w:rPr>
                <w:szCs w:val="22"/>
              </w:rPr>
            </w:pPr>
            <w:r w:rsidRPr="00B02EE3">
              <w:rPr>
                <w:szCs w:val="22"/>
              </w:rPr>
              <w:t>0,4</w:t>
            </w:r>
          </w:p>
        </w:tc>
      </w:tr>
      <w:tr w:rsidR="004E2086" w:rsidRPr="00B02EE3" w14:paraId="0EC2E154"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388190D8" w14:textId="0C219105"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зерно</w:t>
            </w:r>
          </w:p>
        </w:tc>
        <w:tc>
          <w:tcPr>
            <w:tcW w:w="1180" w:type="pct"/>
            <w:tcBorders>
              <w:top w:val="outset" w:sz="6" w:space="0" w:color="auto"/>
              <w:left w:val="outset" w:sz="6" w:space="0" w:color="auto"/>
              <w:bottom w:val="outset" w:sz="6" w:space="0" w:color="auto"/>
              <w:right w:val="outset" w:sz="6" w:space="0" w:color="auto"/>
            </w:tcBorders>
            <w:hideMark/>
          </w:tcPr>
          <w:p w14:paraId="5D9E7008"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223CBA46" w14:textId="77777777" w:rsidR="004E2086" w:rsidRPr="00B02EE3" w:rsidRDefault="004E2086" w:rsidP="00602155">
            <w:pPr>
              <w:tabs>
                <w:tab w:val="left" w:pos="567"/>
              </w:tabs>
              <w:spacing w:before="100" w:beforeAutospacing="1"/>
              <w:ind w:firstLine="300"/>
              <w:rPr>
                <w:szCs w:val="22"/>
              </w:rPr>
            </w:pPr>
            <w:r w:rsidRPr="00B02EE3">
              <w:rPr>
                <w:szCs w:val="22"/>
              </w:rPr>
              <w:t>0,3</w:t>
            </w:r>
          </w:p>
        </w:tc>
      </w:tr>
      <w:tr w:rsidR="004E2086" w:rsidRPr="00B02EE3" w14:paraId="1DD655EB"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654B1B72" w14:textId="7EC51A25"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животные корма</w:t>
            </w:r>
          </w:p>
        </w:tc>
        <w:tc>
          <w:tcPr>
            <w:tcW w:w="1180" w:type="pct"/>
            <w:tcBorders>
              <w:top w:val="outset" w:sz="6" w:space="0" w:color="auto"/>
              <w:left w:val="outset" w:sz="6" w:space="0" w:color="auto"/>
              <w:bottom w:val="outset" w:sz="6" w:space="0" w:color="auto"/>
              <w:right w:val="outset" w:sz="6" w:space="0" w:color="auto"/>
            </w:tcBorders>
            <w:hideMark/>
          </w:tcPr>
          <w:p w14:paraId="0D68CCA5"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087F7C75" w14:textId="77777777" w:rsidR="004E2086" w:rsidRPr="00B02EE3" w:rsidRDefault="004E2086" w:rsidP="00602155">
            <w:pPr>
              <w:tabs>
                <w:tab w:val="left" w:pos="567"/>
              </w:tabs>
              <w:spacing w:before="100" w:beforeAutospacing="1"/>
              <w:ind w:firstLine="300"/>
              <w:rPr>
                <w:szCs w:val="22"/>
              </w:rPr>
            </w:pPr>
            <w:r w:rsidRPr="00B02EE3">
              <w:rPr>
                <w:szCs w:val="22"/>
              </w:rPr>
              <w:t>0,15</w:t>
            </w:r>
          </w:p>
        </w:tc>
      </w:tr>
      <w:tr w:rsidR="004E2086" w:rsidRPr="00B02EE3" w14:paraId="08F78A41"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42AAE1CD" w14:textId="6A88F985"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корнеплоды и картофель</w:t>
            </w:r>
          </w:p>
        </w:tc>
        <w:tc>
          <w:tcPr>
            <w:tcW w:w="1180" w:type="pct"/>
            <w:tcBorders>
              <w:top w:val="outset" w:sz="6" w:space="0" w:color="auto"/>
              <w:left w:val="outset" w:sz="6" w:space="0" w:color="auto"/>
              <w:bottom w:val="outset" w:sz="6" w:space="0" w:color="auto"/>
              <w:right w:val="outset" w:sz="6" w:space="0" w:color="auto"/>
            </w:tcBorders>
            <w:hideMark/>
          </w:tcPr>
          <w:p w14:paraId="30A54F9D"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50EC0137" w14:textId="77777777" w:rsidR="004E2086" w:rsidRPr="00B02EE3" w:rsidRDefault="004E2086" w:rsidP="00602155">
            <w:pPr>
              <w:tabs>
                <w:tab w:val="left" w:pos="567"/>
              </w:tabs>
              <w:spacing w:before="100" w:beforeAutospacing="1"/>
              <w:ind w:firstLine="300"/>
              <w:rPr>
                <w:szCs w:val="22"/>
              </w:rPr>
            </w:pPr>
            <w:r w:rsidRPr="00B02EE3">
              <w:rPr>
                <w:szCs w:val="22"/>
              </w:rPr>
              <w:t>1,2</w:t>
            </w:r>
          </w:p>
        </w:tc>
      </w:tr>
      <w:tr w:rsidR="004E2086" w:rsidRPr="00B02EE3" w14:paraId="1D4BC7AE"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1B7F88FA" w14:textId="2B431221" w:rsidR="004E2086" w:rsidRPr="00B02EE3" w:rsidRDefault="009139CF" w:rsidP="00602155">
            <w:pPr>
              <w:tabs>
                <w:tab w:val="left" w:pos="567"/>
              </w:tabs>
              <w:spacing w:before="100" w:beforeAutospacing="1"/>
              <w:ind w:firstLine="300"/>
              <w:jc w:val="left"/>
              <w:rPr>
                <w:szCs w:val="22"/>
              </w:rPr>
            </w:pPr>
            <w:r w:rsidRPr="00B02EE3">
              <w:rPr>
                <w:szCs w:val="22"/>
              </w:rPr>
              <w:t>В</w:t>
            </w:r>
            <w:r w:rsidR="004E2086" w:rsidRPr="00B02EE3">
              <w:rPr>
                <w:szCs w:val="22"/>
              </w:rPr>
              <w:t>сего</w:t>
            </w:r>
            <w:r w:rsidRPr="00B02EE3">
              <w:rPr>
                <w:szCs w:val="22"/>
              </w:rPr>
              <w:t>:</w:t>
            </w:r>
          </w:p>
        </w:tc>
        <w:tc>
          <w:tcPr>
            <w:tcW w:w="1180" w:type="pct"/>
            <w:tcBorders>
              <w:top w:val="outset" w:sz="6" w:space="0" w:color="auto"/>
              <w:left w:val="outset" w:sz="6" w:space="0" w:color="auto"/>
              <w:bottom w:val="outset" w:sz="6" w:space="0" w:color="auto"/>
              <w:right w:val="outset" w:sz="6" w:space="0" w:color="auto"/>
            </w:tcBorders>
            <w:hideMark/>
          </w:tcPr>
          <w:p w14:paraId="06B69C7D" w14:textId="77777777" w:rsidR="004E2086" w:rsidRPr="00B02EE3" w:rsidRDefault="004E2086" w:rsidP="00602155">
            <w:pPr>
              <w:tabs>
                <w:tab w:val="left" w:pos="567"/>
              </w:tabs>
              <w:rPr>
                <w:szCs w:val="22"/>
              </w:rPr>
            </w:pPr>
            <w:r w:rsidRPr="00B02EE3">
              <w:rPr>
                <w:szCs w:val="22"/>
              </w:rPr>
              <w:t>корм ед.</w:t>
            </w:r>
          </w:p>
        </w:tc>
        <w:tc>
          <w:tcPr>
            <w:tcW w:w="1613" w:type="pct"/>
            <w:tcBorders>
              <w:top w:val="outset" w:sz="6" w:space="0" w:color="auto"/>
              <w:left w:val="outset" w:sz="6" w:space="0" w:color="auto"/>
              <w:bottom w:val="outset" w:sz="6" w:space="0" w:color="auto"/>
              <w:right w:val="outset" w:sz="6" w:space="0" w:color="auto"/>
            </w:tcBorders>
            <w:hideMark/>
          </w:tcPr>
          <w:p w14:paraId="269E2DB2" w14:textId="77777777" w:rsidR="004E2086" w:rsidRPr="00B02EE3" w:rsidRDefault="004E2086" w:rsidP="00602155">
            <w:pPr>
              <w:tabs>
                <w:tab w:val="left" w:pos="567"/>
              </w:tabs>
              <w:spacing w:before="100" w:beforeAutospacing="1"/>
              <w:ind w:firstLine="300"/>
              <w:rPr>
                <w:szCs w:val="22"/>
              </w:rPr>
            </w:pPr>
            <w:r w:rsidRPr="00B02EE3">
              <w:rPr>
                <w:szCs w:val="22"/>
              </w:rPr>
              <w:t>0,6</w:t>
            </w:r>
          </w:p>
        </w:tc>
      </w:tr>
      <w:tr w:rsidR="004E2086" w:rsidRPr="00B02EE3" w14:paraId="1F0A068C"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7F3812A8" w14:textId="77777777" w:rsidR="004E2086" w:rsidRPr="00B02EE3" w:rsidRDefault="004E2086" w:rsidP="00602155">
            <w:pPr>
              <w:tabs>
                <w:tab w:val="left" w:pos="567"/>
              </w:tabs>
              <w:spacing w:before="100" w:beforeAutospacing="1"/>
              <w:ind w:firstLine="300"/>
              <w:jc w:val="left"/>
              <w:rPr>
                <w:szCs w:val="22"/>
              </w:rPr>
            </w:pPr>
            <w:r w:rsidRPr="00B02EE3">
              <w:rPr>
                <w:szCs w:val="22"/>
              </w:rPr>
              <w:t>II период: сроки</w:t>
            </w:r>
          </w:p>
        </w:tc>
        <w:tc>
          <w:tcPr>
            <w:tcW w:w="1180" w:type="pct"/>
            <w:tcBorders>
              <w:top w:val="outset" w:sz="6" w:space="0" w:color="auto"/>
              <w:left w:val="outset" w:sz="6" w:space="0" w:color="auto"/>
              <w:bottom w:val="outset" w:sz="6" w:space="0" w:color="auto"/>
              <w:right w:val="outset" w:sz="6" w:space="0" w:color="auto"/>
            </w:tcBorders>
            <w:hideMark/>
          </w:tcPr>
          <w:p w14:paraId="2530BCEE" w14:textId="77777777" w:rsidR="004E2086" w:rsidRPr="00B02EE3" w:rsidRDefault="004E2086" w:rsidP="00602155">
            <w:pPr>
              <w:tabs>
                <w:tab w:val="left" w:pos="567"/>
              </w:tabs>
              <w:jc w:val="left"/>
              <w:rPr>
                <w:szCs w:val="22"/>
              </w:rPr>
            </w:pPr>
          </w:p>
        </w:tc>
        <w:tc>
          <w:tcPr>
            <w:tcW w:w="1613" w:type="pct"/>
            <w:tcBorders>
              <w:top w:val="outset" w:sz="6" w:space="0" w:color="auto"/>
              <w:left w:val="outset" w:sz="6" w:space="0" w:color="auto"/>
              <w:bottom w:val="outset" w:sz="6" w:space="0" w:color="auto"/>
              <w:right w:val="outset" w:sz="6" w:space="0" w:color="auto"/>
            </w:tcBorders>
            <w:hideMark/>
          </w:tcPr>
          <w:p w14:paraId="59CCC0B7" w14:textId="77777777" w:rsidR="004E2086" w:rsidRPr="00B02EE3" w:rsidRDefault="004E2086" w:rsidP="00602155">
            <w:pPr>
              <w:tabs>
                <w:tab w:val="left" w:pos="567"/>
              </w:tabs>
              <w:ind w:firstLine="300"/>
              <w:rPr>
                <w:szCs w:val="22"/>
              </w:rPr>
            </w:pPr>
            <w:r w:rsidRPr="00B02EE3">
              <w:rPr>
                <w:szCs w:val="22"/>
              </w:rPr>
              <w:t>16.11– 15.01</w:t>
            </w:r>
          </w:p>
        </w:tc>
      </w:tr>
      <w:tr w:rsidR="004E2086" w:rsidRPr="00B02EE3" w14:paraId="3730FBC0"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5EA9E912" w14:textId="23D95BBA"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комбикорма</w:t>
            </w:r>
          </w:p>
        </w:tc>
        <w:tc>
          <w:tcPr>
            <w:tcW w:w="1180" w:type="pct"/>
            <w:tcBorders>
              <w:top w:val="outset" w:sz="6" w:space="0" w:color="auto"/>
              <w:left w:val="outset" w:sz="6" w:space="0" w:color="auto"/>
              <w:bottom w:val="outset" w:sz="6" w:space="0" w:color="auto"/>
              <w:right w:val="outset" w:sz="6" w:space="0" w:color="auto"/>
            </w:tcBorders>
            <w:hideMark/>
          </w:tcPr>
          <w:p w14:paraId="375F4AEE"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5DCA5BCF" w14:textId="77777777" w:rsidR="004E2086" w:rsidRPr="00B02EE3" w:rsidRDefault="004E2086" w:rsidP="00602155">
            <w:pPr>
              <w:tabs>
                <w:tab w:val="left" w:pos="567"/>
              </w:tabs>
              <w:spacing w:before="100" w:beforeAutospacing="1"/>
              <w:ind w:firstLine="300"/>
              <w:rPr>
                <w:szCs w:val="22"/>
              </w:rPr>
            </w:pPr>
            <w:r w:rsidRPr="00B02EE3">
              <w:rPr>
                <w:szCs w:val="22"/>
              </w:rPr>
              <w:t>0,8</w:t>
            </w:r>
          </w:p>
        </w:tc>
      </w:tr>
      <w:tr w:rsidR="004E2086" w:rsidRPr="00B02EE3" w14:paraId="52469F76"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6D36CFA3" w14:textId="64A0C470"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зерно</w:t>
            </w:r>
          </w:p>
        </w:tc>
        <w:tc>
          <w:tcPr>
            <w:tcW w:w="1180" w:type="pct"/>
            <w:tcBorders>
              <w:top w:val="outset" w:sz="6" w:space="0" w:color="auto"/>
              <w:left w:val="outset" w:sz="6" w:space="0" w:color="auto"/>
              <w:bottom w:val="outset" w:sz="6" w:space="0" w:color="auto"/>
              <w:right w:val="outset" w:sz="6" w:space="0" w:color="auto"/>
            </w:tcBorders>
            <w:hideMark/>
          </w:tcPr>
          <w:p w14:paraId="6AC886B7"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29E506E7" w14:textId="77777777" w:rsidR="004E2086" w:rsidRPr="00B02EE3" w:rsidRDefault="004E2086" w:rsidP="00602155">
            <w:pPr>
              <w:tabs>
                <w:tab w:val="left" w:pos="567"/>
              </w:tabs>
              <w:spacing w:before="100" w:beforeAutospacing="1"/>
              <w:ind w:firstLine="300"/>
              <w:rPr>
                <w:szCs w:val="22"/>
              </w:rPr>
            </w:pPr>
            <w:r w:rsidRPr="00B02EE3">
              <w:rPr>
                <w:szCs w:val="22"/>
              </w:rPr>
              <w:t>0,6</w:t>
            </w:r>
          </w:p>
        </w:tc>
      </w:tr>
      <w:tr w:rsidR="004E2086" w:rsidRPr="00B02EE3" w14:paraId="552EE4F4"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7A606002" w14:textId="069CDCAD"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животные корма</w:t>
            </w:r>
          </w:p>
        </w:tc>
        <w:tc>
          <w:tcPr>
            <w:tcW w:w="1180" w:type="pct"/>
            <w:tcBorders>
              <w:top w:val="outset" w:sz="6" w:space="0" w:color="auto"/>
              <w:left w:val="outset" w:sz="6" w:space="0" w:color="auto"/>
              <w:bottom w:val="outset" w:sz="6" w:space="0" w:color="auto"/>
              <w:right w:val="outset" w:sz="6" w:space="0" w:color="auto"/>
            </w:tcBorders>
            <w:hideMark/>
          </w:tcPr>
          <w:p w14:paraId="5E502D60"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44E9B76F" w14:textId="77777777" w:rsidR="004E2086" w:rsidRPr="00B02EE3" w:rsidRDefault="004E2086" w:rsidP="00602155">
            <w:pPr>
              <w:tabs>
                <w:tab w:val="left" w:pos="567"/>
              </w:tabs>
              <w:spacing w:before="100" w:beforeAutospacing="1"/>
              <w:ind w:firstLine="300"/>
              <w:rPr>
                <w:szCs w:val="22"/>
              </w:rPr>
            </w:pPr>
            <w:r w:rsidRPr="00B02EE3">
              <w:rPr>
                <w:szCs w:val="22"/>
              </w:rPr>
              <w:t>0,15</w:t>
            </w:r>
          </w:p>
        </w:tc>
      </w:tr>
      <w:tr w:rsidR="004E2086" w:rsidRPr="00B02EE3" w14:paraId="30B1A653"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0312575C" w14:textId="4ACA801C"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корнеплоды и картофель</w:t>
            </w:r>
          </w:p>
        </w:tc>
        <w:tc>
          <w:tcPr>
            <w:tcW w:w="1180" w:type="pct"/>
            <w:tcBorders>
              <w:top w:val="outset" w:sz="6" w:space="0" w:color="auto"/>
              <w:left w:val="outset" w:sz="6" w:space="0" w:color="auto"/>
              <w:bottom w:val="outset" w:sz="6" w:space="0" w:color="auto"/>
              <w:right w:val="outset" w:sz="6" w:space="0" w:color="auto"/>
            </w:tcBorders>
            <w:hideMark/>
          </w:tcPr>
          <w:p w14:paraId="71AE1B6B"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3F5EBE27" w14:textId="77777777" w:rsidR="004E2086" w:rsidRPr="00B02EE3" w:rsidRDefault="004E2086" w:rsidP="00602155">
            <w:pPr>
              <w:tabs>
                <w:tab w:val="left" w:pos="567"/>
              </w:tabs>
              <w:spacing w:before="100" w:beforeAutospacing="1"/>
              <w:ind w:firstLine="300"/>
              <w:rPr>
                <w:szCs w:val="22"/>
              </w:rPr>
            </w:pPr>
            <w:r w:rsidRPr="00B02EE3">
              <w:rPr>
                <w:szCs w:val="22"/>
              </w:rPr>
              <w:t>2,4</w:t>
            </w:r>
          </w:p>
        </w:tc>
      </w:tr>
      <w:tr w:rsidR="004E2086" w:rsidRPr="00B02EE3" w14:paraId="776DCB3F"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2A4694EC" w14:textId="2BCD5723" w:rsidR="004E2086" w:rsidRPr="00B02EE3" w:rsidRDefault="009139CF" w:rsidP="00602155">
            <w:pPr>
              <w:tabs>
                <w:tab w:val="left" w:pos="567"/>
              </w:tabs>
              <w:spacing w:before="100" w:beforeAutospacing="1"/>
              <w:ind w:firstLine="300"/>
              <w:jc w:val="left"/>
              <w:rPr>
                <w:szCs w:val="22"/>
              </w:rPr>
            </w:pPr>
            <w:r w:rsidRPr="00B02EE3">
              <w:rPr>
                <w:szCs w:val="22"/>
              </w:rPr>
              <w:t>В</w:t>
            </w:r>
            <w:r w:rsidR="004E2086" w:rsidRPr="00B02EE3">
              <w:rPr>
                <w:szCs w:val="22"/>
              </w:rPr>
              <w:t>сего</w:t>
            </w:r>
            <w:r w:rsidRPr="00B02EE3">
              <w:rPr>
                <w:szCs w:val="22"/>
              </w:rPr>
              <w:t>:</w:t>
            </w:r>
          </w:p>
        </w:tc>
        <w:tc>
          <w:tcPr>
            <w:tcW w:w="1180" w:type="pct"/>
            <w:tcBorders>
              <w:top w:val="outset" w:sz="6" w:space="0" w:color="auto"/>
              <w:left w:val="outset" w:sz="6" w:space="0" w:color="auto"/>
              <w:bottom w:val="outset" w:sz="6" w:space="0" w:color="auto"/>
              <w:right w:val="outset" w:sz="6" w:space="0" w:color="auto"/>
            </w:tcBorders>
            <w:hideMark/>
          </w:tcPr>
          <w:p w14:paraId="70CBE23F" w14:textId="77777777" w:rsidR="004E2086" w:rsidRPr="00B02EE3" w:rsidRDefault="004E2086" w:rsidP="00602155">
            <w:pPr>
              <w:tabs>
                <w:tab w:val="left" w:pos="567"/>
              </w:tabs>
              <w:rPr>
                <w:szCs w:val="22"/>
              </w:rPr>
            </w:pPr>
            <w:r w:rsidRPr="00B02EE3">
              <w:rPr>
                <w:szCs w:val="22"/>
              </w:rPr>
              <w:t>корм ед.</w:t>
            </w:r>
          </w:p>
        </w:tc>
        <w:tc>
          <w:tcPr>
            <w:tcW w:w="1613" w:type="pct"/>
            <w:tcBorders>
              <w:top w:val="outset" w:sz="6" w:space="0" w:color="auto"/>
              <w:left w:val="outset" w:sz="6" w:space="0" w:color="auto"/>
              <w:bottom w:val="outset" w:sz="6" w:space="0" w:color="auto"/>
              <w:right w:val="outset" w:sz="6" w:space="0" w:color="auto"/>
            </w:tcBorders>
            <w:hideMark/>
          </w:tcPr>
          <w:p w14:paraId="58B373C9" w14:textId="77777777" w:rsidR="004E2086" w:rsidRPr="00B02EE3" w:rsidRDefault="004E2086" w:rsidP="00602155">
            <w:pPr>
              <w:tabs>
                <w:tab w:val="left" w:pos="567"/>
              </w:tabs>
              <w:spacing w:before="100" w:beforeAutospacing="1"/>
              <w:ind w:firstLine="300"/>
              <w:rPr>
                <w:szCs w:val="22"/>
              </w:rPr>
            </w:pPr>
            <w:r w:rsidRPr="00B02EE3">
              <w:rPr>
                <w:szCs w:val="22"/>
              </w:rPr>
              <w:t>1,1</w:t>
            </w:r>
          </w:p>
        </w:tc>
      </w:tr>
      <w:tr w:rsidR="004E2086" w:rsidRPr="00B02EE3" w14:paraId="1EAC292E"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4A1B18F0" w14:textId="7C8AD0C6" w:rsidR="004E2086" w:rsidRPr="00B02EE3" w:rsidRDefault="004E2086" w:rsidP="00602155">
            <w:pPr>
              <w:tabs>
                <w:tab w:val="left" w:pos="567"/>
              </w:tabs>
              <w:ind w:firstLine="300"/>
              <w:jc w:val="left"/>
              <w:rPr>
                <w:szCs w:val="22"/>
              </w:rPr>
            </w:pPr>
            <w:r w:rsidRPr="00B02EE3">
              <w:rPr>
                <w:szCs w:val="22"/>
              </w:rPr>
              <w:t>III период: сроки</w:t>
            </w:r>
            <w:r w:rsidR="009139CF" w:rsidRPr="00B02EE3">
              <w:rPr>
                <w:szCs w:val="22"/>
              </w:rPr>
              <w:t>:</w:t>
            </w:r>
          </w:p>
        </w:tc>
        <w:tc>
          <w:tcPr>
            <w:tcW w:w="1180" w:type="pct"/>
            <w:tcBorders>
              <w:top w:val="outset" w:sz="6" w:space="0" w:color="auto"/>
              <w:left w:val="outset" w:sz="6" w:space="0" w:color="auto"/>
              <w:bottom w:val="outset" w:sz="6" w:space="0" w:color="auto"/>
              <w:right w:val="outset" w:sz="6" w:space="0" w:color="auto"/>
            </w:tcBorders>
            <w:hideMark/>
          </w:tcPr>
          <w:p w14:paraId="0C987C24" w14:textId="77777777" w:rsidR="004E2086" w:rsidRPr="00B02EE3" w:rsidRDefault="004E2086" w:rsidP="00602155">
            <w:pPr>
              <w:tabs>
                <w:tab w:val="left" w:pos="567"/>
              </w:tabs>
              <w:rPr>
                <w:szCs w:val="22"/>
              </w:rPr>
            </w:pPr>
            <w:r w:rsidRPr="00B02EE3">
              <w:rPr>
                <w:szCs w:val="22"/>
              </w:rPr>
              <w:t>число, месяц</w:t>
            </w:r>
          </w:p>
        </w:tc>
        <w:tc>
          <w:tcPr>
            <w:tcW w:w="1613" w:type="pct"/>
            <w:tcBorders>
              <w:top w:val="outset" w:sz="6" w:space="0" w:color="auto"/>
              <w:left w:val="outset" w:sz="6" w:space="0" w:color="auto"/>
              <w:bottom w:val="outset" w:sz="6" w:space="0" w:color="auto"/>
              <w:right w:val="outset" w:sz="6" w:space="0" w:color="auto"/>
            </w:tcBorders>
            <w:hideMark/>
          </w:tcPr>
          <w:p w14:paraId="50DF3975" w14:textId="77777777" w:rsidR="004E2086" w:rsidRPr="00B02EE3" w:rsidRDefault="004E2086" w:rsidP="00602155">
            <w:pPr>
              <w:tabs>
                <w:tab w:val="left" w:pos="567"/>
              </w:tabs>
              <w:ind w:firstLine="300"/>
              <w:rPr>
                <w:szCs w:val="22"/>
              </w:rPr>
            </w:pPr>
            <w:r w:rsidRPr="00B02EE3">
              <w:rPr>
                <w:szCs w:val="22"/>
              </w:rPr>
              <w:t>16.01-10.05</w:t>
            </w:r>
          </w:p>
        </w:tc>
      </w:tr>
      <w:tr w:rsidR="004E2086" w:rsidRPr="00B02EE3" w14:paraId="68BFFF5C"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4DB47DDC" w14:textId="55A192E7"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комбикорма</w:t>
            </w:r>
          </w:p>
        </w:tc>
        <w:tc>
          <w:tcPr>
            <w:tcW w:w="1180" w:type="pct"/>
            <w:tcBorders>
              <w:top w:val="outset" w:sz="6" w:space="0" w:color="auto"/>
              <w:left w:val="outset" w:sz="6" w:space="0" w:color="auto"/>
              <w:bottom w:val="outset" w:sz="6" w:space="0" w:color="auto"/>
              <w:right w:val="outset" w:sz="6" w:space="0" w:color="auto"/>
            </w:tcBorders>
            <w:hideMark/>
          </w:tcPr>
          <w:p w14:paraId="204D4AF3"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50410094" w14:textId="77777777" w:rsidR="004E2086" w:rsidRPr="00B02EE3" w:rsidRDefault="004E2086" w:rsidP="00602155">
            <w:pPr>
              <w:tabs>
                <w:tab w:val="left" w:pos="567"/>
              </w:tabs>
              <w:spacing w:before="100" w:beforeAutospacing="1"/>
              <w:ind w:firstLine="300"/>
              <w:rPr>
                <w:szCs w:val="22"/>
              </w:rPr>
            </w:pPr>
            <w:r w:rsidRPr="00B02EE3">
              <w:rPr>
                <w:szCs w:val="22"/>
              </w:rPr>
              <w:t>1,6</w:t>
            </w:r>
          </w:p>
        </w:tc>
      </w:tr>
      <w:tr w:rsidR="004E2086" w:rsidRPr="00B02EE3" w14:paraId="57ED56A6"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28B46535" w14:textId="328D94DD"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зерно</w:t>
            </w:r>
          </w:p>
        </w:tc>
        <w:tc>
          <w:tcPr>
            <w:tcW w:w="1180" w:type="pct"/>
            <w:tcBorders>
              <w:top w:val="outset" w:sz="6" w:space="0" w:color="auto"/>
              <w:left w:val="outset" w:sz="6" w:space="0" w:color="auto"/>
              <w:bottom w:val="outset" w:sz="6" w:space="0" w:color="auto"/>
              <w:right w:val="outset" w:sz="6" w:space="0" w:color="auto"/>
            </w:tcBorders>
            <w:hideMark/>
          </w:tcPr>
          <w:p w14:paraId="2B9B749A"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05D50354" w14:textId="77777777" w:rsidR="004E2086" w:rsidRPr="00B02EE3" w:rsidRDefault="004E2086" w:rsidP="00602155">
            <w:pPr>
              <w:tabs>
                <w:tab w:val="left" w:pos="567"/>
              </w:tabs>
              <w:spacing w:before="100" w:beforeAutospacing="1"/>
              <w:ind w:firstLine="300"/>
              <w:rPr>
                <w:szCs w:val="22"/>
              </w:rPr>
            </w:pPr>
            <w:r w:rsidRPr="00B02EE3">
              <w:rPr>
                <w:szCs w:val="22"/>
              </w:rPr>
              <w:t>1,2</w:t>
            </w:r>
          </w:p>
        </w:tc>
      </w:tr>
      <w:tr w:rsidR="004E2086" w:rsidRPr="00B02EE3" w14:paraId="47329725"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472213CB" w14:textId="343A3818"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животные корма</w:t>
            </w:r>
          </w:p>
        </w:tc>
        <w:tc>
          <w:tcPr>
            <w:tcW w:w="1180" w:type="pct"/>
            <w:tcBorders>
              <w:top w:val="outset" w:sz="6" w:space="0" w:color="auto"/>
              <w:left w:val="outset" w:sz="6" w:space="0" w:color="auto"/>
              <w:bottom w:val="outset" w:sz="6" w:space="0" w:color="auto"/>
              <w:right w:val="outset" w:sz="6" w:space="0" w:color="auto"/>
            </w:tcBorders>
            <w:hideMark/>
          </w:tcPr>
          <w:p w14:paraId="015E2565"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13CD5495" w14:textId="77777777" w:rsidR="004E2086" w:rsidRPr="00B02EE3" w:rsidRDefault="004E2086" w:rsidP="00602155">
            <w:pPr>
              <w:tabs>
                <w:tab w:val="left" w:pos="567"/>
              </w:tabs>
              <w:spacing w:before="100" w:beforeAutospacing="1"/>
              <w:ind w:firstLine="300"/>
              <w:rPr>
                <w:szCs w:val="22"/>
              </w:rPr>
            </w:pPr>
            <w:r w:rsidRPr="00B02EE3">
              <w:rPr>
                <w:szCs w:val="22"/>
              </w:rPr>
              <w:t>0,15</w:t>
            </w:r>
          </w:p>
        </w:tc>
      </w:tr>
      <w:tr w:rsidR="004E2086" w:rsidRPr="00B02EE3" w14:paraId="5F89D5FC"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7ADD4290" w14:textId="3886D340" w:rsidR="004E2086" w:rsidRPr="00B02EE3" w:rsidRDefault="009139CF" w:rsidP="00602155">
            <w:pPr>
              <w:tabs>
                <w:tab w:val="left" w:pos="567"/>
              </w:tabs>
              <w:spacing w:before="100" w:beforeAutospacing="1"/>
              <w:ind w:firstLine="300"/>
              <w:jc w:val="left"/>
              <w:rPr>
                <w:szCs w:val="22"/>
              </w:rPr>
            </w:pPr>
            <w:r w:rsidRPr="00B02EE3">
              <w:rPr>
                <w:szCs w:val="22"/>
              </w:rPr>
              <w:t>-</w:t>
            </w:r>
            <w:r w:rsidR="004E2086" w:rsidRPr="00B02EE3">
              <w:rPr>
                <w:szCs w:val="22"/>
              </w:rPr>
              <w:t>корнеплоды и картофель</w:t>
            </w:r>
          </w:p>
        </w:tc>
        <w:tc>
          <w:tcPr>
            <w:tcW w:w="1180" w:type="pct"/>
            <w:tcBorders>
              <w:top w:val="outset" w:sz="6" w:space="0" w:color="auto"/>
              <w:left w:val="outset" w:sz="6" w:space="0" w:color="auto"/>
              <w:bottom w:val="outset" w:sz="6" w:space="0" w:color="auto"/>
              <w:right w:val="outset" w:sz="6" w:space="0" w:color="auto"/>
            </w:tcBorders>
            <w:hideMark/>
          </w:tcPr>
          <w:p w14:paraId="154F87D9" w14:textId="77777777" w:rsidR="004E2086" w:rsidRPr="00B02EE3" w:rsidRDefault="004E2086" w:rsidP="00602155">
            <w:pPr>
              <w:tabs>
                <w:tab w:val="left" w:pos="567"/>
              </w:tabs>
              <w:rPr>
                <w:szCs w:val="22"/>
              </w:rPr>
            </w:pPr>
            <w:r w:rsidRPr="00B02EE3">
              <w:rPr>
                <w:szCs w:val="22"/>
              </w:rPr>
              <w:t>кг</w:t>
            </w:r>
          </w:p>
        </w:tc>
        <w:tc>
          <w:tcPr>
            <w:tcW w:w="1613" w:type="pct"/>
            <w:tcBorders>
              <w:top w:val="outset" w:sz="6" w:space="0" w:color="auto"/>
              <w:left w:val="outset" w:sz="6" w:space="0" w:color="auto"/>
              <w:bottom w:val="outset" w:sz="6" w:space="0" w:color="auto"/>
              <w:right w:val="outset" w:sz="6" w:space="0" w:color="auto"/>
            </w:tcBorders>
            <w:hideMark/>
          </w:tcPr>
          <w:p w14:paraId="271B5B49" w14:textId="77777777" w:rsidR="004E2086" w:rsidRPr="00B02EE3" w:rsidRDefault="004E2086" w:rsidP="00602155">
            <w:pPr>
              <w:tabs>
                <w:tab w:val="left" w:pos="567"/>
              </w:tabs>
              <w:spacing w:before="100" w:beforeAutospacing="1"/>
              <w:ind w:firstLine="300"/>
              <w:rPr>
                <w:szCs w:val="22"/>
              </w:rPr>
            </w:pPr>
            <w:r w:rsidRPr="00B02EE3">
              <w:rPr>
                <w:szCs w:val="22"/>
              </w:rPr>
              <w:t>3</w:t>
            </w:r>
          </w:p>
        </w:tc>
      </w:tr>
      <w:tr w:rsidR="004E2086" w:rsidRPr="00B02EE3" w14:paraId="658CEB33"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45E315EA" w14:textId="65803FE9" w:rsidR="004E2086" w:rsidRPr="00B02EE3" w:rsidRDefault="009139CF" w:rsidP="00602155">
            <w:pPr>
              <w:tabs>
                <w:tab w:val="left" w:pos="567"/>
              </w:tabs>
              <w:spacing w:before="100" w:beforeAutospacing="1"/>
              <w:ind w:firstLine="300"/>
              <w:jc w:val="left"/>
              <w:rPr>
                <w:szCs w:val="22"/>
              </w:rPr>
            </w:pPr>
            <w:r w:rsidRPr="00B02EE3">
              <w:rPr>
                <w:szCs w:val="22"/>
              </w:rPr>
              <w:t>В</w:t>
            </w:r>
            <w:r w:rsidR="004E2086" w:rsidRPr="00B02EE3">
              <w:rPr>
                <w:szCs w:val="22"/>
              </w:rPr>
              <w:t>сего</w:t>
            </w:r>
            <w:r w:rsidRPr="00B02EE3">
              <w:rPr>
                <w:szCs w:val="22"/>
              </w:rPr>
              <w:t>:</w:t>
            </w:r>
          </w:p>
        </w:tc>
        <w:tc>
          <w:tcPr>
            <w:tcW w:w="1180" w:type="pct"/>
            <w:tcBorders>
              <w:top w:val="outset" w:sz="6" w:space="0" w:color="auto"/>
              <w:left w:val="outset" w:sz="6" w:space="0" w:color="auto"/>
              <w:bottom w:val="outset" w:sz="6" w:space="0" w:color="auto"/>
              <w:right w:val="outset" w:sz="6" w:space="0" w:color="auto"/>
            </w:tcBorders>
            <w:hideMark/>
          </w:tcPr>
          <w:p w14:paraId="33CC8508" w14:textId="77777777" w:rsidR="004E2086" w:rsidRPr="00B02EE3" w:rsidRDefault="004E2086" w:rsidP="00602155">
            <w:pPr>
              <w:tabs>
                <w:tab w:val="left" w:pos="567"/>
              </w:tabs>
              <w:rPr>
                <w:szCs w:val="22"/>
              </w:rPr>
            </w:pPr>
            <w:r w:rsidRPr="00B02EE3">
              <w:rPr>
                <w:szCs w:val="22"/>
              </w:rPr>
              <w:t>корм ед.</w:t>
            </w:r>
          </w:p>
        </w:tc>
        <w:tc>
          <w:tcPr>
            <w:tcW w:w="1613" w:type="pct"/>
            <w:tcBorders>
              <w:top w:val="outset" w:sz="6" w:space="0" w:color="auto"/>
              <w:left w:val="outset" w:sz="6" w:space="0" w:color="auto"/>
              <w:bottom w:val="outset" w:sz="6" w:space="0" w:color="auto"/>
              <w:right w:val="outset" w:sz="6" w:space="0" w:color="auto"/>
            </w:tcBorders>
            <w:hideMark/>
          </w:tcPr>
          <w:p w14:paraId="48184146" w14:textId="77777777" w:rsidR="004E2086" w:rsidRPr="00B02EE3" w:rsidRDefault="004E2086" w:rsidP="00602155">
            <w:pPr>
              <w:tabs>
                <w:tab w:val="left" w:pos="567"/>
              </w:tabs>
              <w:spacing w:before="100" w:beforeAutospacing="1"/>
              <w:ind w:firstLine="300"/>
              <w:rPr>
                <w:szCs w:val="22"/>
              </w:rPr>
            </w:pPr>
            <w:r w:rsidRPr="00B02EE3">
              <w:rPr>
                <w:szCs w:val="22"/>
              </w:rPr>
              <w:t>1,8</w:t>
            </w:r>
          </w:p>
        </w:tc>
      </w:tr>
      <w:tr w:rsidR="004E2086" w:rsidRPr="00B02EE3" w14:paraId="3FC9B262"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6A27FC62" w14:textId="77777777" w:rsidR="004E2086" w:rsidRPr="00B02EE3" w:rsidRDefault="004E2086" w:rsidP="00602155">
            <w:pPr>
              <w:tabs>
                <w:tab w:val="left" w:pos="567"/>
              </w:tabs>
              <w:spacing w:before="100" w:beforeAutospacing="1"/>
              <w:ind w:firstLine="300"/>
              <w:jc w:val="left"/>
              <w:rPr>
                <w:szCs w:val="22"/>
              </w:rPr>
            </w:pPr>
            <w:r w:rsidRPr="00B02EE3">
              <w:rPr>
                <w:szCs w:val="22"/>
              </w:rPr>
              <w:t>Создание кормовых полей</w:t>
            </w:r>
          </w:p>
        </w:tc>
        <w:tc>
          <w:tcPr>
            <w:tcW w:w="1180" w:type="pct"/>
            <w:tcBorders>
              <w:top w:val="outset" w:sz="6" w:space="0" w:color="auto"/>
              <w:left w:val="outset" w:sz="6" w:space="0" w:color="auto"/>
              <w:bottom w:val="outset" w:sz="6" w:space="0" w:color="auto"/>
              <w:right w:val="outset" w:sz="6" w:space="0" w:color="auto"/>
            </w:tcBorders>
            <w:hideMark/>
          </w:tcPr>
          <w:p w14:paraId="1B0A3B48" w14:textId="77777777" w:rsidR="004E2086" w:rsidRPr="00B02EE3" w:rsidRDefault="004E2086" w:rsidP="00602155">
            <w:pPr>
              <w:tabs>
                <w:tab w:val="left" w:pos="567"/>
              </w:tabs>
              <w:jc w:val="left"/>
              <w:rPr>
                <w:szCs w:val="22"/>
              </w:rPr>
            </w:pPr>
          </w:p>
        </w:tc>
        <w:tc>
          <w:tcPr>
            <w:tcW w:w="1613" w:type="pct"/>
            <w:tcBorders>
              <w:top w:val="outset" w:sz="6" w:space="0" w:color="auto"/>
              <w:left w:val="outset" w:sz="6" w:space="0" w:color="auto"/>
              <w:bottom w:val="outset" w:sz="6" w:space="0" w:color="auto"/>
              <w:right w:val="outset" w:sz="6" w:space="0" w:color="auto"/>
            </w:tcBorders>
            <w:hideMark/>
          </w:tcPr>
          <w:p w14:paraId="72910069" w14:textId="77777777" w:rsidR="004E2086" w:rsidRPr="00B02EE3" w:rsidRDefault="004E2086" w:rsidP="00602155">
            <w:pPr>
              <w:tabs>
                <w:tab w:val="left" w:pos="567"/>
              </w:tabs>
              <w:jc w:val="left"/>
              <w:rPr>
                <w:szCs w:val="22"/>
              </w:rPr>
            </w:pPr>
          </w:p>
        </w:tc>
      </w:tr>
      <w:tr w:rsidR="004E2086" w:rsidRPr="00B02EE3" w14:paraId="03779EB1" w14:textId="77777777" w:rsidTr="009139CF">
        <w:trPr>
          <w:jc w:val="center"/>
        </w:trPr>
        <w:tc>
          <w:tcPr>
            <w:tcW w:w="2207" w:type="pct"/>
            <w:tcBorders>
              <w:top w:val="outset" w:sz="6" w:space="0" w:color="auto"/>
              <w:left w:val="outset" w:sz="6" w:space="0" w:color="auto"/>
              <w:bottom w:val="outset" w:sz="6" w:space="0" w:color="auto"/>
              <w:right w:val="outset" w:sz="6" w:space="0" w:color="auto"/>
            </w:tcBorders>
            <w:hideMark/>
          </w:tcPr>
          <w:p w14:paraId="37CD255B" w14:textId="77777777" w:rsidR="004E2086" w:rsidRPr="00B02EE3" w:rsidRDefault="004E2086" w:rsidP="00602155">
            <w:pPr>
              <w:tabs>
                <w:tab w:val="left" w:pos="567"/>
              </w:tabs>
              <w:spacing w:before="100" w:beforeAutospacing="1"/>
              <w:ind w:firstLine="300"/>
              <w:jc w:val="left"/>
              <w:rPr>
                <w:szCs w:val="22"/>
              </w:rPr>
            </w:pPr>
            <w:r w:rsidRPr="00B02EE3">
              <w:rPr>
                <w:szCs w:val="22"/>
              </w:rPr>
              <w:t>на 10 кабанов</w:t>
            </w:r>
          </w:p>
        </w:tc>
        <w:tc>
          <w:tcPr>
            <w:tcW w:w="1180" w:type="pct"/>
            <w:tcBorders>
              <w:top w:val="outset" w:sz="6" w:space="0" w:color="auto"/>
              <w:left w:val="outset" w:sz="6" w:space="0" w:color="auto"/>
              <w:bottom w:val="outset" w:sz="6" w:space="0" w:color="auto"/>
              <w:right w:val="outset" w:sz="6" w:space="0" w:color="auto"/>
            </w:tcBorders>
            <w:hideMark/>
          </w:tcPr>
          <w:p w14:paraId="541EE009" w14:textId="77777777" w:rsidR="004E2086" w:rsidRPr="00B02EE3" w:rsidRDefault="004E2086" w:rsidP="00602155">
            <w:pPr>
              <w:tabs>
                <w:tab w:val="left" w:pos="567"/>
              </w:tabs>
              <w:rPr>
                <w:szCs w:val="22"/>
              </w:rPr>
            </w:pPr>
            <w:r w:rsidRPr="00B02EE3">
              <w:rPr>
                <w:szCs w:val="22"/>
              </w:rPr>
              <w:t>га</w:t>
            </w:r>
          </w:p>
        </w:tc>
        <w:tc>
          <w:tcPr>
            <w:tcW w:w="1613" w:type="pct"/>
            <w:tcBorders>
              <w:top w:val="outset" w:sz="6" w:space="0" w:color="auto"/>
              <w:left w:val="outset" w:sz="6" w:space="0" w:color="auto"/>
              <w:bottom w:val="outset" w:sz="6" w:space="0" w:color="auto"/>
              <w:right w:val="outset" w:sz="6" w:space="0" w:color="auto"/>
            </w:tcBorders>
            <w:hideMark/>
          </w:tcPr>
          <w:p w14:paraId="3F859A27" w14:textId="77777777" w:rsidR="004E2086" w:rsidRPr="00B02EE3" w:rsidRDefault="004E2086" w:rsidP="00602155">
            <w:pPr>
              <w:tabs>
                <w:tab w:val="left" w:pos="567"/>
              </w:tabs>
              <w:spacing w:before="100" w:beforeAutospacing="1"/>
              <w:ind w:firstLine="300"/>
              <w:rPr>
                <w:szCs w:val="22"/>
              </w:rPr>
            </w:pPr>
            <w:r w:rsidRPr="00B02EE3">
              <w:rPr>
                <w:szCs w:val="22"/>
              </w:rPr>
              <w:t>1</w:t>
            </w:r>
          </w:p>
        </w:tc>
      </w:tr>
    </w:tbl>
    <w:p w14:paraId="1F0F9B95" w14:textId="77777777" w:rsidR="004E2086" w:rsidRPr="00B02EE3" w:rsidRDefault="004E2086" w:rsidP="009139CF">
      <w:pPr>
        <w:tabs>
          <w:tab w:val="left" w:pos="567"/>
        </w:tabs>
        <w:spacing w:before="120" w:line="360" w:lineRule="auto"/>
        <w:jc w:val="right"/>
        <w:rPr>
          <w:iCs/>
          <w:sz w:val="24"/>
        </w:rPr>
      </w:pPr>
      <w:r w:rsidRPr="00B02EE3">
        <w:rPr>
          <w:iCs/>
          <w:sz w:val="24"/>
        </w:rPr>
        <w:t>Таблица 2.5.1.3</w:t>
      </w:r>
    </w:p>
    <w:p w14:paraId="3B20C13E" w14:textId="69B995E9" w:rsidR="004E2086" w:rsidRPr="00B02EE3" w:rsidRDefault="004E2086" w:rsidP="004E2086">
      <w:pPr>
        <w:tabs>
          <w:tab w:val="left" w:pos="567"/>
        </w:tabs>
        <w:spacing w:line="360" w:lineRule="auto"/>
        <w:ind w:firstLine="567"/>
        <w:rPr>
          <w:bCs/>
          <w:sz w:val="24"/>
        </w:rPr>
      </w:pPr>
      <w:r w:rsidRPr="00B02EE3">
        <w:rPr>
          <w:bCs/>
          <w:sz w:val="24"/>
        </w:rPr>
        <w:t>Нормативы биотехнических мероприятий для зайцев, ондатры и охотничьих птиц</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36"/>
        <w:gridCol w:w="1842"/>
        <w:gridCol w:w="2274"/>
      </w:tblGrid>
      <w:tr w:rsidR="004E2086" w:rsidRPr="00B02EE3" w14:paraId="79D73419" w14:textId="77777777" w:rsidTr="009139CF">
        <w:trPr>
          <w:trHeight w:val="598"/>
          <w:tblHeader/>
          <w:jc w:val="center"/>
        </w:trPr>
        <w:tc>
          <w:tcPr>
            <w:tcW w:w="2868" w:type="pct"/>
            <w:tcBorders>
              <w:top w:val="outset" w:sz="6" w:space="0" w:color="auto"/>
              <w:left w:val="outset" w:sz="6" w:space="0" w:color="auto"/>
              <w:bottom w:val="outset" w:sz="6" w:space="0" w:color="auto"/>
              <w:right w:val="outset" w:sz="6" w:space="0" w:color="auto"/>
            </w:tcBorders>
            <w:vAlign w:val="center"/>
            <w:hideMark/>
          </w:tcPr>
          <w:p w14:paraId="72A24721" w14:textId="77777777" w:rsidR="004E2086" w:rsidRPr="00B02EE3" w:rsidRDefault="004E2086" w:rsidP="00602155">
            <w:pPr>
              <w:tabs>
                <w:tab w:val="left" w:pos="567"/>
              </w:tabs>
              <w:rPr>
                <w:szCs w:val="22"/>
              </w:rPr>
            </w:pPr>
            <w:r w:rsidRPr="00B02EE3">
              <w:rPr>
                <w:szCs w:val="22"/>
              </w:rPr>
              <w:t>Наименование нормативов</w:t>
            </w:r>
          </w:p>
        </w:tc>
        <w:tc>
          <w:tcPr>
            <w:tcW w:w="954" w:type="pct"/>
            <w:tcBorders>
              <w:top w:val="outset" w:sz="6" w:space="0" w:color="auto"/>
              <w:left w:val="outset" w:sz="6" w:space="0" w:color="auto"/>
              <w:bottom w:val="outset" w:sz="6" w:space="0" w:color="auto"/>
              <w:right w:val="outset" w:sz="6" w:space="0" w:color="auto"/>
            </w:tcBorders>
            <w:vAlign w:val="center"/>
            <w:hideMark/>
          </w:tcPr>
          <w:p w14:paraId="568FB47F" w14:textId="77777777" w:rsidR="004E2086" w:rsidRPr="00B02EE3" w:rsidRDefault="004E2086" w:rsidP="00602155">
            <w:pPr>
              <w:tabs>
                <w:tab w:val="left" w:pos="567"/>
              </w:tabs>
              <w:rPr>
                <w:szCs w:val="22"/>
              </w:rPr>
            </w:pPr>
            <w:r w:rsidRPr="00B02EE3">
              <w:rPr>
                <w:szCs w:val="22"/>
              </w:rPr>
              <w:t>Единица</w:t>
            </w:r>
          </w:p>
          <w:p w14:paraId="620C618C" w14:textId="77777777" w:rsidR="004E2086" w:rsidRPr="00B02EE3" w:rsidRDefault="004E2086" w:rsidP="00602155">
            <w:pPr>
              <w:tabs>
                <w:tab w:val="left" w:pos="567"/>
              </w:tabs>
              <w:rPr>
                <w:szCs w:val="22"/>
              </w:rPr>
            </w:pPr>
            <w:r w:rsidRPr="00B02EE3">
              <w:rPr>
                <w:szCs w:val="22"/>
              </w:rPr>
              <w:t>измерения</w:t>
            </w:r>
          </w:p>
        </w:tc>
        <w:tc>
          <w:tcPr>
            <w:tcW w:w="1178" w:type="pct"/>
            <w:tcBorders>
              <w:top w:val="outset" w:sz="6" w:space="0" w:color="auto"/>
              <w:left w:val="single" w:sz="4" w:space="0" w:color="auto"/>
              <w:right w:val="single" w:sz="4" w:space="0" w:color="auto"/>
            </w:tcBorders>
            <w:vAlign w:val="center"/>
          </w:tcPr>
          <w:p w14:paraId="100729E7" w14:textId="77777777" w:rsidR="004E2086" w:rsidRPr="00B02EE3" w:rsidRDefault="004E2086" w:rsidP="00602155">
            <w:pPr>
              <w:tabs>
                <w:tab w:val="left" w:pos="567"/>
              </w:tabs>
              <w:rPr>
                <w:szCs w:val="22"/>
              </w:rPr>
            </w:pPr>
            <w:r w:rsidRPr="00B02EE3">
              <w:rPr>
                <w:szCs w:val="22"/>
              </w:rPr>
              <w:t>Западно-Сибирский</w:t>
            </w:r>
          </w:p>
          <w:p w14:paraId="7DDF47EC" w14:textId="77777777" w:rsidR="004E2086" w:rsidRPr="00B02EE3" w:rsidRDefault="004E2086" w:rsidP="00602155">
            <w:pPr>
              <w:tabs>
                <w:tab w:val="left" w:pos="567"/>
              </w:tabs>
              <w:rPr>
                <w:szCs w:val="22"/>
              </w:rPr>
            </w:pPr>
            <w:r w:rsidRPr="00B02EE3">
              <w:rPr>
                <w:szCs w:val="22"/>
              </w:rPr>
              <w:t>экономический район</w:t>
            </w:r>
          </w:p>
        </w:tc>
      </w:tr>
      <w:tr w:rsidR="004E2086" w:rsidRPr="00B02EE3" w14:paraId="0A590E83"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4FF69D97" w14:textId="77777777" w:rsidR="004E2086" w:rsidRPr="00B02EE3" w:rsidRDefault="004E2086" w:rsidP="00602155">
            <w:pPr>
              <w:tabs>
                <w:tab w:val="left" w:pos="567"/>
              </w:tabs>
              <w:ind w:left="57"/>
              <w:jc w:val="left"/>
              <w:rPr>
                <w:szCs w:val="22"/>
              </w:rPr>
            </w:pPr>
            <w:r w:rsidRPr="00B02EE3">
              <w:rPr>
                <w:b/>
                <w:bCs/>
                <w:szCs w:val="22"/>
              </w:rPr>
              <w:t>Зайцы:</w:t>
            </w:r>
            <w:r w:rsidRPr="00B02EE3">
              <w:rPr>
                <w:bCs/>
                <w:szCs w:val="22"/>
              </w:rPr>
              <w:t xml:space="preserve"> беляк, русак</w:t>
            </w:r>
          </w:p>
        </w:tc>
        <w:tc>
          <w:tcPr>
            <w:tcW w:w="954" w:type="pct"/>
            <w:tcBorders>
              <w:top w:val="outset" w:sz="6" w:space="0" w:color="auto"/>
              <w:left w:val="outset" w:sz="6" w:space="0" w:color="auto"/>
              <w:bottom w:val="outset" w:sz="6" w:space="0" w:color="auto"/>
              <w:right w:val="outset" w:sz="6" w:space="0" w:color="auto"/>
            </w:tcBorders>
            <w:hideMark/>
          </w:tcPr>
          <w:p w14:paraId="43088318"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hideMark/>
          </w:tcPr>
          <w:p w14:paraId="389A165F" w14:textId="77777777" w:rsidR="004E2086" w:rsidRPr="00B02EE3" w:rsidRDefault="004E2086" w:rsidP="00602155">
            <w:pPr>
              <w:tabs>
                <w:tab w:val="left" w:pos="567"/>
              </w:tabs>
              <w:rPr>
                <w:szCs w:val="22"/>
              </w:rPr>
            </w:pPr>
          </w:p>
        </w:tc>
      </w:tr>
      <w:tr w:rsidR="004E2086" w:rsidRPr="00B02EE3" w14:paraId="0D7C8365"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58E5C75" w14:textId="77777777" w:rsidR="004E2086" w:rsidRPr="00B02EE3" w:rsidRDefault="004E2086" w:rsidP="00602155">
            <w:pPr>
              <w:tabs>
                <w:tab w:val="left" w:pos="567"/>
              </w:tabs>
              <w:ind w:left="57"/>
              <w:jc w:val="left"/>
              <w:rPr>
                <w:szCs w:val="22"/>
              </w:rPr>
            </w:pPr>
            <w:r w:rsidRPr="00B02EE3">
              <w:rPr>
                <w:szCs w:val="22"/>
              </w:rPr>
              <w:t>Подрубка кормовых деревьев на 1000 га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117DB612"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1EBE818B" w14:textId="77777777" w:rsidR="004E2086" w:rsidRPr="00B02EE3" w:rsidRDefault="004E2086" w:rsidP="00602155">
            <w:pPr>
              <w:tabs>
                <w:tab w:val="left" w:pos="567"/>
              </w:tabs>
              <w:rPr>
                <w:szCs w:val="22"/>
              </w:rPr>
            </w:pPr>
            <w:r w:rsidRPr="00B02EE3">
              <w:rPr>
                <w:szCs w:val="22"/>
              </w:rPr>
              <w:t>8</w:t>
            </w:r>
          </w:p>
        </w:tc>
      </w:tr>
      <w:tr w:rsidR="004E2086" w:rsidRPr="00B02EE3" w14:paraId="263B5CAB"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7CC9819F" w14:textId="77777777" w:rsidR="004E2086" w:rsidRPr="00B02EE3" w:rsidRDefault="004E2086" w:rsidP="00602155">
            <w:pPr>
              <w:tabs>
                <w:tab w:val="left" w:pos="567"/>
              </w:tabs>
              <w:ind w:left="57"/>
              <w:jc w:val="left"/>
              <w:rPr>
                <w:szCs w:val="22"/>
              </w:rPr>
            </w:pPr>
            <w:r w:rsidRPr="00B02EE3">
              <w:rPr>
                <w:szCs w:val="22"/>
              </w:rPr>
              <w:t>Период подкормки</w:t>
            </w:r>
          </w:p>
        </w:tc>
        <w:tc>
          <w:tcPr>
            <w:tcW w:w="954" w:type="pct"/>
            <w:tcBorders>
              <w:top w:val="outset" w:sz="6" w:space="0" w:color="auto"/>
              <w:left w:val="outset" w:sz="6" w:space="0" w:color="auto"/>
              <w:bottom w:val="outset" w:sz="6" w:space="0" w:color="auto"/>
              <w:right w:val="outset" w:sz="6" w:space="0" w:color="auto"/>
            </w:tcBorders>
            <w:vAlign w:val="center"/>
            <w:hideMark/>
          </w:tcPr>
          <w:p w14:paraId="597E98FC" w14:textId="77777777" w:rsidR="004E2086" w:rsidRPr="00B02EE3" w:rsidRDefault="004E2086" w:rsidP="00602155">
            <w:pPr>
              <w:tabs>
                <w:tab w:val="left" w:pos="567"/>
              </w:tabs>
              <w:rPr>
                <w:szCs w:val="22"/>
              </w:rPr>
            </w:pPr>
            <w:proofErr w:type="spellStart"/>
            <w:r w:rsidRPr="00B02EE3">
              <w:rPr>
                <w:szCs w:val="22"/>
              </w:rPr>
              <w:t>сут</w:t>
            </w:r>
            <w:proofErr w:type="spellEnd"/>
            <w:r w:rsidRPr="00B02EE3">
              <w:rPr>
                <w:szCs w:val="22"/>
              </w:rPr>
              <w:t>.</w:t>
            </w:r>
          </w:p>
        </w:tc>
        <w:tc>
          <w:tcPr>
            <w:tcW w:w="1178" w:type="pct"/>
            <w:tcBorders>
              <w:top w:val="outset" w:sz="6" w:space="0" w:color="auto"/>
              <w:left w:val="outset" w:sz="6" w:space="0" w:color="auto"/>
              <w:bottom w:val="outset" w:sz="6" w:space="0" w:color="auto"/>
              <w:right w:val="outset" w:sz="6" w:space="0" w:color="auto"/>
            </w:tcBorders>
            <w:vAlign w:val="center"/>
            <w:hideMark/>
          </w:tcPr>
          <w:p w14:paraId="68BFEEDC" w14:textId="77777777" w:rsidR="004E2086" w:rsidRPr="00B02EE3" w:rsidRDefault="004E2086" w:rsidP="00602155">
            <w:pPr>
              <w:tabs>
                <w:tab w:val="left" w:pos="567"/>
              </w:tabs>
              <w:rPr>
                <w:szCs w:val="22"/>
              </w:rPr>
            </w:pPr>
            <w:r w:rsidRPr="00B02EE3">
              <w:rPr>
                <w:szCs w:val="22"/>
              </w:rPr>
              <w:t>150</w:t>
            </w:r>
          </w:p>
        </w:tc>
      </w:tr>
      <w:tr w:rsidR="004E2086" w:rsidRPr="00B02EE3" w14:paraId="0BC411DA"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4E5ED16E" w14:textId="77777777" w:rsidR="004E2086" w:rsidRPr="00B02EE3" w:rsidRDefault="004E2086" w:rsidP="00602155">
            <w:pPr>
              <w:tabs>
                <w:tab w:val="left" w:pos="567"/>
              </w:tabs>
              <w:ind w:left="57"/>
              <w:jc w:val="left"/>
              <w:rPr>
                <w:szCs w:val="22"/>
              </w:rPr>
            </w:pPr>
            <w:r w:rsidRPr="00B02EE3">
              <w:rPr>
                <w:szCs w:val="22"/>
              </w:rPr>
              <w:t>Кормовые поля на 1000 га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2695437A" w14:textId="77777777" w:rsidR="004E2086" w:rsidRPr="00B02EE3" w:rsidRDefault="004E2086" w:rsidP="00602155">
            <w:pPr>
              <w:tabs>
                <w:tab w:val="left" w:pos="567"/>
              </w:tabs>
              <w:rPr>
                <w:szCs w:val="22"/>
              </w:rPr>
            </w:pPr>
            <w:r w:rsidRPr="00B02EE3">
              <w:rPr>
                <w:szCs w:val="22"/>
              </w:rPr>
              <w:t>га</w:t>
            </w:r>
          </w:p>
        </w:tc>
        <w:tc>
          <w:tcPr>
            <w:tcW w:w="1178" w:type="pct"/>
            <w:tcBorders>
              <w:top w:val="outset" w:sz="6" w:space="0" w:color="auto"/>
              <w:left w:val="outset" w:sz="6" w:space="0" w:color="auto"/>
              <w:bottom w:val="outset" w:sz="6" w:space="0" w:color="auto"/>
              <w:right w:val="outset" w:sz="6" w:space="0" w:color="auto"/>
            </w:tcBorders>
            <w:vAlign w:val="center"/>
            <w:hideMark/>
          </w:tcPr>
          <w:p w14:paraId="474A62FB" w14:textId="77777777" w:rsidR="004E2086" w:rsidRPr="00B02EE3" w:rsidRDefault="004E2086" w:rsidP="00602155">
            <w:pPr>
              <w:tabs>
                <w:tab w:val="left" w:pos="567"/>
              </w:tabs>
              <w:rPr>
                <w:szCs w:val="22"/>
              </w:rPr>
            </w:pPr>
            <w:r w:rsidRPr="00B02EE3">
              <w:rPr>
                <w:szCs w:val="22"/>
              </w:rPr>
              <w:t>1</w:t>
            </w:r>
          </w:p>
        </w:tc>
      </w:tr>
      <w:tr w:rsidR="004E2086" w:rsidRPr="00B02EE3" w14:paraId="1AE8DFA8"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7BED836D" w14:textId="77777777" w:rsidR="004E2086" w:rsidRPr="00B02EE3" w:rsidRDefault="004E2086" w:rsidP="00602155">
            <w:pPr>
              <w:tabs>
                <w:tab w:val="left" w:pos="567"/>
              </w:tabs>
              <w:ind w:left="57"/>
              <w:jc w:val="left"/>
              <w:rPr>
                <w:szCs w:val="22"/>
              </w:rPr>
            </w:pPr>
            <w:r w:rsidRPr="00B02EE3">
              <w:rPr>
                <w:szCs w:val="22"/>
              </w:rPr>
              <w:t>Кормовые площадки на 1000 га свойственных угодий:</w:t>
            </w:r>
          </w:p>
        </w:tc>
        <w:tc>
          <w:tcPr>
            <w:tcW w:w="954" w:type="pct"/>
            <w:tcBorders>
              <w:top w:val="outset" w:sz="6" w:space="0" w:color="auto"/>
              <w:left w:val="outset" w:sz="6" w:space="0" w:color="auto"/>
              <w:bottom w:val="outset" w:sz="6" w:space="0" w:color="auto"/>
              <w:right w:val="outset" w:sz="6" w:space="0" w:color="auto"/>
            </w:tcBorders>
            <w:vAlign w:val="center"/>
            <w:hideMark/>
          </w:tcPr>
          <w:p w14:paraId="61D7E561"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vAlign w:val="center"/>
            <w:hideMark/>
          </w:tcPr>
          <w:p w14:paraId="3287B2F3" w14:textId="77777777" w:rsidR="004E2086" w:rsidRPr="00B02EE3" w:rsidRDefault="004E2086" w:rsidP="00602155">
            <w:pPr>
              <w:tabs>
                <w:tab w:val="left" w:pos="567"/>
              </w:tabs>
              <w:rPr>
                <w:szCs w:val="22"/>
              </w:rPr>
            </w:pPr>
          </w:p>
        </w:tc>
      </w:tr>
      <w:tr w:rsidR="004E2086" w:rsidRPr="00B02EE3" w14:paraId="73CA68F9"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72D8FF87" w14:textId="75D47A79" w:rsidR="004E2086" w:rsidRPr="00B02EE3" w:rsidRDefault="009139CF" w:rsidP="00602155">
            <w:pPr>
              <w:tabs>
                <w:tab w:val="left" w:pos="567"/>
              </w:tabs>
              <w:ind w:left="57"/>
              <w:jc w:val="left"/>
              <w:rPr>
                <w:szCs w:val="22"/>
              </w:rPr>
            </w:pPr>
            <w:r w:rsidRPr="00B02EE3">
              <w:rPr>
                <w:szCs w:val="22"/>
              </w:rPr>
              <w:t>-</w:t>
            </w:r>
            <w:r w:rsidR="004E2086" w:rsidRPr="00B02EE3">
              <w:rPr>
                <w:szCs w:val="22"/>
              </w:rPr>
              <w:t>беляк</w:t>
            </w:r>
          </w:p>
        </w:tc>
        <w:tc>
          <w:tcPr>
            <w:tcW w:w="954" w:type="pct"/>
            <w:tcBorders>
              <w:top w:val="outset" w:sz="6" w:space="0" w:color="auto"/>
              <w:left w:val="outset" w:sz="6" w:space="0" w:color="auto"/>
              <w:bottom w:val="outset" w:sz="6" w:space="0" w:color="auto"/>
              <w:right w:val="outset" w:sz="6" w:space="0" w:color="auto"/>
            </w:tcBorders>
            <w:vAlign w:val="center"/>
            <w:hideMark/>
          </w:tcPr>
          <w:p w14:paraId="09CFD389"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04F2DB0E" w14:textId="77777777" w:rsidR="004E2086" w:rsidRPr="00B02EE3" w:rsidRDefault="004E2086" w:rsidP="00602155">
            <w:pPr>
              <w:tabs>
                <w:tab w:val="left" w:pos="567"/>
              </w:tabs>
              <w:rPr>
                <w:szCs w:val="22"/>
              </w:rPr>
            </w:pPr>
            <w:r w:rsidRPr="00B02EE3">
              <w:rPr>
                <w:szCs w:val="22"/>
              </w:rPr>
              <w:t>1</w:t>
            </w:r>
          </w:p>
        </w:tc>
      </w:tr>
      <w:tr w:rsidR="004E2086" w:rsidRPr="00B02EE3" w14:paraId="5E1D0033"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3729FDD6" w14:textId="736B6ACA" w:rsidR="004E2086" w:rsidRPr="00B02EE3" w:rsidRDefault="009139CF" w:rsidP="00602155">
            <w:pPr>
              <w:tabs>
                <w:tab w:val="left" w:pos="567"/>
              </w:tabs>
              <w:ind w:left="57"/>
              <w:jc w:val="left"/>
              <w:rPr>
                <w:szCs w:val="22"/>
              </w:rPr>
            </w:pPr>
            <w:r w:rsidRPr="00B02EE3">
              <w:rPr>
                <w:szCs w:val="22"/>
              </w:rPr>
              <w:t>-</w:t>
            </w:r>
            <w:r w:rsidR="004E2086" w:rsidRPr="00B02EE3">
              <w:rPr>
                <w:szCs w:val="22"/>
              </w:rPr>
              <w:t>русак</w:t>
            </w:r>
          </w:p>
        </w:tc>
        <w:tc>
          <w:tcPr>
            <w:tcW w:w="954" w:type="pct"/>
            <w:tcBorders>
              <w:top w:val="outset" w:sz="6" w:space="0" w:color="auto"/>
              <w:left w:val="outset" w:sz="6" w:space="0" w:color="auto"/>
              <w:bottom w:val="outset" w:sz="6" w:space="0" w:color="auto"/>
              <w:right w:val="outset" w:sz="6" w:space="0" w:color="auto"/>
            </w:tcBorders>
            <w:vAlign w:val="center"/>
            <w:hideMark/>
          </w:tcPr>
          <w:p w14:paraId="60FBCB70"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36B87994" w14:textId="77777777" w:rsidR="004E2086" w:rsidRPr="00B02EE3" w:rsidRDefault="004E2086" w:rsidP="00602155">
            <w:pPr>
              <w:tabs>
                <w:tab w:val="left" w:pos="567"/>
              </w:tabs>
              <w:rPr>
                <w:szCs w:val="22"/>
              </w:rPr>
            </w:pPr>
            <w:r w:rsidRPr="00B02EE3">
              <w:rPr>
                <w:szCs w:val="22"/>
              </w:rPr>
              <w:t>3</w:t>
            </w:r>
          </w:p>
        </w:tc>
      </w:tr>
      <w:tr w:rsidR="004E2086" w:rsidRPr="00B02EE3" w14:paraId="46A947F4"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99D91C7" w14:textId="77777777" w:rsidR="004E2086" w:rsidRPr="00B02EE3" w:rsidRDefault="004E2086" w:rsidP="00602155">
            <w:pPr>
              <w:tabs>
                <w:tab w:val="left" w:pos="567"/>
              </w:tabs>
              <w:ind w:left="57"/>
              <w:jc w:val="left"/>
              <w:rPr>
                <w:szCs w:val="22"/>
              </w:rPr>
            </w:pPr>
            <w:r w:rsidRPr="00B02EE3">
              <w:rPr>
                <w:szCs w:val="22"/>
              </w:rPr>
              <w:t>Состав подкормки: (на 10 голов; на сезон) русак:</w:t>
            </w:r>
          </w:p>
        </w:tc>
        <w:tc>
          <w:tcPr>
            <w:tcW w:w="954" w:type="pct"/>
            <w:tcBorders>
              <w:top w:val="outset" w:sz="6" w:space="0" w:color="auto"/>
              <w:left w:val="outset" w:sz="6" w:space="0" w:color="auto"/>
              <w:bottom w:val="outset" w:sz="6" w:space="0" w:color="auto"/>
              <w:right w:val="outset" w:sz="6" w:space="0" w:color="auto"/>
            </w:tcBorders>
            <w:vAlign w:val="center"/>
            <w:hideMark/>
          </w:tcPr>
          <w:p w14:paraId="4CEE2C53"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vAlign w:val="center"/>
            <w:hideMark/>
          </w:tcPr>
          <w:p w14:paraId="68274C5C" w14:textId="77777777" w:rsidR="004E2086" w:rsidRPr="00B02EE3" w:rsidRDefault="004E2086" w:rsidP="00602155">
            <w:pPr>
              <w:tabs>
                <w:tab w:val="left" w:pos="567"/>
              </w:tabs>
              <w:rPr>
                <w:szCs w:val="22"/>
              </w:rPr>
            </w:pPr>
          </w:p>
        </w:tc>
      </w:tr>
      <w:tr w:rsidR="004E2086" w:rsidRPr="00B02EE3" w14:paraId="3BB68033"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673A3002" w14:textId="7AECCAE1" w:rsidR="004E2086" w:rsidRPr="00B02EE3" w:rsidRDefault="009139CF" w:rsidP="00602155">
            <w:pPr>
              <w:tabs>
                <w:tab w:val="left" w:pos="567"/>
              </w:tabs>
              <w:ind w:left="57"/>
              <w:jc w:val="left"/>
              <w:rPr>
                <w:szCs w:val="22"/>
              </w:rPr>
            </w:pPr>
            <w:r w:rsidRPr="00B02EE3">
              <w:rPr>
                <w:szCs w:val="22"/>
              </w:rPr>
              <w:t>-</w:t>
            </w:r>
            <w:r w:rsidR="004E2086" w:rsidRPr="00B02EE3">
              <w:rPr>
                <w:szCs w:val="22"/>
              </w:rPr>
              <w:t>корнеплоды</w:t>
            </w:r>
          </w:p>
        </w:tc>
        <w:tc>
          <w:tcPr>
            <w:tcW w:w="954" w:type="pct"/>
            <w:tcBorders>
              <w:top w:val="outset" w:sz="6" w:space="0" w:color="auto"/>
              <w:left w:val="outset" w:sz="6" w:space="0" w:color="auto"/>
              <w:bottom w:val="outset" w:sz="6" w:space="0" w:color="auto"/>
              <w:right w:val="outset" w:sz="6" w:space="0" w:color="auto"/>
            </w:tcBorders>
            <w:vAlign w:val="center"/>
            <w:hideMark/>
          </w:tcPr>
          <w:p w14:paraId="3E50AACC" w14:textId="77777777" w:rsidR="004E2086" w:rsidRPr="00B02EE3" w:rsidRDefault="004E2086" w:rsidP="00602155">
            <w:pPr>
              <w:tabs>
                <w:tab w:val="left" w:pos="567"/>
              </w:tabs>
              <w:rPr>
                <w:szCs w:val="22"/>
              </w:rPr>
            </w:pPr>
            <w:r w:rsidRPr="00B02EE3">
              <w:rPr>
                <w:szCs w:val="22"/>
              </w:rPr>
              <w:t>кг/корм. единиц</w:t>
            </w:r>
          </w:p>
        </w:tc>
        <w:tc>
          <w:tcPr>
            <w:tcW w:w="1178" w:type="pct"/>
            <w:tcBorders>
              <w:top w:val="outset" w:sz="6" w:space="0" w:color="auto"/>
              <w:left w:val="outset" w:sz="6" w:space="0" w:color="auto"/>
              <w:bottom w:val="outset" w:sz="6" w:space="0" w:color="auto"/>
              <w:right w:val="outset" w:sz="6" w:space="0" w:color="auto"/>
            </w:tcBorders>
            <w:vAlign w:val="center"/>
            <w:hideMark/>
          </w:tcPr>
          <w:p w14:paraId="37B5276E" w14:textId="77777777" w:rsidR="004E2086" w:rsidRPr="00B02EE3" w:rsidRDefault="004E2086" w:rsidP="00602155">
            <w:pPr>
              <w:tabs>
                <w:tab w:val="left" w:pos="567"/>
              </w:tabs>
              <w:rPr>
                <w:szCs w:val="22"/>
              </w:rPr>
            </w:pPr>
            <w:r w:rsidRPr="00B02EE3">
              <w:rPr>
                <w:szCs w:val="22"/>
              </w:rPr>
              <w:t>-</w:t>
            </w:r>
          </w:p>
        </w:tc>
      </w:tr>
      <w:tr w:rsidR="004E2086" w:rsidRPr="00B02EE3" w14:paraId="513F361C"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63610B2D" w14:textId="6930118C" w:rsidR="004E2086" w:rsidRPr="00B02EE3" w:rsidRDefault="009139CF" w:rsidP="00602155">
            <w:pPr>
              <w:tabs>
                <w:tab w:val="left" w:pos="567"/>
              </w:tabs>
              <w:ind w:left="57"/>
              <w:jc w:val="left"/>
              <w:rPr>
                <w:szCs w:val="22"/>
              </w:rPr>
            </w:pPr>
            <w:r w:rsidRPr="00B02EE3">
              <w:rPr>
                <w:szCs w:val="22"/>
              </w:rPr>
              <w:t>-</w:t>
            </w:r>
            <w:r w:rsidR="004E2086" w:rsidRPr="00B02EE3">
              <w:rPr>
                <w:szCs w:val="22"/>
              </w:rPr>
              <w:t xml:space="preserve">сено (клевер, люцерна, </w:t>
            </w:r>
            <w:proofErr w:type="spellStart"/>
            <w:proofErr w:type="gramStart"/>
            <w:r w:rsidR="004E2086" w:rsidRPr="00B02EE3">
              <w:rPr>
                <w:szCs w:val="22"/>
              </w:rPr>
              <w:t>вико</w:t>
            </w:r>
            <w:proofErr w:type="spellEnd"/>
            <w:r w:rsidR="004E2086" w:rsidRPr="00B02EE3">
              <w:rPr>
                <w:szCs w:val="22"/>
              </w:rPr>
              <w:t>-овсяная</w:t>
            </w:r>
            <w:proofErr w:type="gramEnd"/>
            <w:r w:rsidR="004E2086" w:rsidRPr="00B02EE3">
              <w:rPr>
                <w:szCs w:val="22"/>
              </w:rPr>
              <w:t xml:space="preserve"> смесь)</w:t>
            </w:r>
          </w:p>
        </w:tc>
        <w:tc>
          <w:tcPr>
            <w:tcW w:w="954" w:type="pct"/>
            <w:tcBorders>
              <w:top w:val="outset" w:sz="6" w:space="0" w:color="auto"/>
              <w:left w:val="outset" w:sz="6" w:space="0" w:color="auto"/>
              <w:bottom w:val="outset" w:sz="6" w:space="0" w:color="auto"/>
              <w:right w:val="outset" w:sz="6" w:space="0" w:color="auto"/>
            </w:tcBorders>
            <w:vAlign w:val="center"/>
            <w:hideMark/>
          </w:tcPr>
          <w:p w14:paraId="1CF6B7B5" w14:textId="77777777" w:rsidR="004E2086" w:rsidRPr="00B02EE3" w:rsidRDefault="004E2086" w:rsidP="00602155">
            <w:pPr>
              <w:tabs>
                <w:tab w:val="left" w:pos="567"/>
              </w:tabs>
              <w:rPr>
                <w:szCs w:val="22"/>
              </w:rPr>
            </w:pPr>
            <w:r w:rsidRPr="00B02EE3">
              <w:rPr>
                <w:szCs w:val="22"/>
              </w:rPr>
              <w:t>кг/корм. единиц</w:t>
            </w:r>
          </w:p>
        </w:tc>
        <w:tc>
          <w:tcPr>
            <w:tcW w:w="1178" w:type="pct"/>
            <w:tcBorders>
              <w:top w:val="outset" w:sz="6" w:space="0" w:color="auto"/>
              <w:left w:val="outset" w:sz="6" w:space="0" w:color="auto"/>
              <w:bottom w:val="outset" w:sz="6" w:space="0" w:color="auto"/>
              <w:right w:val="outset" w:sz="6" w:space="0" w:color="auto"/>
            </w:tcBorders>
            <w:vAlign w:val="center"/>
            <w:hideMark/>
          </w:tcPr>
          <w:p w14:paraId="3FF265FB" w14:textId="77777777" w:rsidR="004E2086" w:rsidRPr="00B02EE3" w:rsidRDefault="004E2086" w:rsidP="00602155">
            <w:pPr>
              <w:tabs>
                <w:tab w:val="left" w:pos="567"/>
              </w:tabs>
              <w:rPr>
                <w:szCs w:val="22"/>
              </w:rPr>
            </w:pPr>
            <w:r w:rsidRPr="00B02EE3">
              <w:rPr>
                <w:szCs w:val="22"/>
              </w:rPr>
              <w:t>7,5/0,9</w:t>
            </w:r>
          </w:p>
        </w:tc>
      </w:tr>
      <w:tr w:rsidR="004E2086" w:rsidRPr="00B02EE3" w14:paraId="4FDC9A6E"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010BA78B" w14:textId="741E12C7" w:rsidR="004E2086" w:rsidRPr="00B02EE3" w:rsidRDefault="009139CF" w:rsidP="00602155">
            <w:pPr>
              <w:tabs>
                <w:tab w:val="left" w:pos="567"/>
              </w:tabs>
              <w:ind w:left="57"/>
              <w:jc w:val="left"/>
              <w:rPr>
                <w:szCs w:val="22"/>
              </w:rPr>
            </w:pPr>
            <w:r w:rsidRPr="00B02EE3">
              <w:rPr>
                <w:szCs w:val="22"/>
              </w:rPr>
              <w:t>-</w:t>
            </w:r>
            <w:r w:rsidR="004E2086" w:rsidRPr="00B02EE3">
              <w:rPr>
                <w:szCs w:val="22"/>
              </w:rPr>
              <w:t xml:space="preserve">овёс (зерно, </w:t>
            </w:r>
            <w:proofErr w:type="spellStart"/>
            <w:r w:rsidR="004E2086" w:rsidRPr="00B02EE3">
              <w:rPr>
                <w:szCs w:val="22"/>
              </w:rPr>
              <w:t>зерноотходы</w:t>
            </w:r>
            <w:proofErr w:type="spellEnd"/>
            <w:r w:rsidR="004E2086" w:rsidRPr="00B02EE3">
              <w:rPr>
                <w:szCs w:val="22"/>
              </w:rPr>
              <w:t>)</w:t>
            </w:r>
          </w:p>
        </w:tc>
        <w:tc>
          <w:tcPr>
            <w:tcW w:w="954" w:type="pct"/>
            <w:tcBorders>
              <w:top w:val="outset" w:sz="6" w:space="0" w:color="auto"/>
              <w:left w:val="outset" w:sz="6" w:space="0" w:color="auto"/>
              <w:bottom w:val="outset" w:sz="6" w:space="0" w:color="auto"/>
              <w:right w:val="outset" w:sz="6" w:space="0" w:color="auto"/>
            </w:tcBorders>
            <w:vAlign w:val="center"/>
            <w:hideMark/>
          </w:tcPr>
          <w:p w14:paraId="37272B08" w14:textId="77777777" w:rsidR="004E2086" w:rsidRPr="00B02EE3" w:rsidRDefault="004E2086" w:rsidP="00602155">
            <w:pPr>
              <w:tabs>
                <w:tab w:val="left" w:pos="567"/>
              </w:tabs>
              <w:rPr>
                <w:szCs w:val="22"/>
              </w:rPr>
            </w:pPr>
            <w:r w:rsidRPr="00B02EE3">
              <w:rPr>
                <w:szCs w:val="22"/>
              </w:rPr>
              <w:t>кг/корм. единиц</w:t>
            </w:r>
          </w:p>
        </w:tc>
        <w:tc>
          <w:tcPr>
            <w:tcW w:w="1178" w:type="pct"/>
            <w:tcBorders>
              <w:top w:val="outset" w:sz="6" w:space="0" w:color="auto"/>
              <w:left w:val="outset" w:sz="6" w:space="0" w:color="auto"/>
              <w:bottom w:val="outset" w:sz="6" w:space="0" w:color="auto"/>
              <w:right w:val="outset" w:sz="6" w:space="0" w:color="auto"/>
            </w:tcBorders>
            <w:vAlign w:val="center"/>
            <w:hideMark/>
          </w:tcPr>
          <w:p w14:paraId="74AA99D6" w14:textId="77777777" w:rsidR="004E2086" w:rsidRPr="00B02EE3" w:rsidRDefault="004E2086" w:rsidP="00602155">
            <w:pPr>
              <w:tabs>
                <w:tab w:val="left" w:pos="567"/>
              </w:tabs>
              <w:rPr>
                <w:szCs w:val="22"/>
              </w:rPr>
            </w:pPr>
            <w:r w:rsidRPr="00B02EE3">
              <w:rPr>
                <w:szCs w:val="22"/>
              </w:rPr>
              <w:t>-</w:t>
            </w:r>
          </w:p>
        </w:tc>
      </w:tr>
      <w:tr w:rsidR="004E2086" w:rsidRPr="00B02EE3" w14:paraId="4EF779A5"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5D1D592F" w14:textId="40C36437" w:rsidR="004E2086" w:rsidRPr="00B02EE3" w:rsidRDefault="009139CF" w:rsidP="00602155">
            <w:pPr>
              <w:tabs>
                <w:tab w:val="left" w:pos="567"/>
              </w:tabs>
              <w:ind w:left="57"/>
              <w:jc w:val="left"/>
              <w:rPr>
                <w:szCs w:val="22"/>
              </w:rPr>
            </w:pPr>
            <w:r w:rsidRPr="00B02EE3">
              <w:rPr>
                <w:szCs w:val="22"/>
              </w:rPr>
              <w:t>-</w:t>
            </w:r>
            <w:r w:rsidR="004E2086" w:rsidRPr="00B02EE3">
              <w:rPr>
                <w:szCs w:val="22"/>
              </w:rPr>
              <w:t>русак, беляк:</w:t>
            </w:r>
          </w:p>
        </w:tc>
        <w:tc>
          <w:tcPr>
            <w:tcW w:w="954" w:type="pct"/>
            <w:tcBorders>
              <w:top w:val="outset" w:sz="6" w:space="0" w:color="auto"/>
              <w:left w:val="outset" w:sz="6" w:space="0" w:color="auto"/>
              <w:bottom w:val="outset" w:sz="6" w:space="0" w:color="auto"/>
              <w:right w:val="outset" w:sz="6" w:space="0" w:color="auto"/>
            </w:tcBorders>
            <w:vAlign w:val="center"/>
            <w:hideMark/>
          </w:tcPr>
          <w:p w14:paraId="49F33724"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vAlign w:val="center"/>
            <w:hideMark/>
          </w:tcPr>
          <w:p w14:paraId="12973C78" w14:textId="77777777" w:rsidR="004E2086" w:rsidRPr="00B02EE3" w:rsidRDefault="004E2086" w:rsidP="00602155">
            <w:pPr>
              <w:tabs>
                <w:tab w:val="left" w:pos="567"/>
              </w:tabs>
              <w:rPr>
                <w:szCs w:val="22"/>
              </w:rPr>
            </w:pPr>
          </w:p>
        </w:tc>
      </w:tr>
      <w:tr w:rsidR="004E2086" w:rsidRPr="00B02EE3" w14:paraId="48340A62"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070295AC" w14:textId="22E858A4" w:rsidR="004E2086" w:rsidRPr="00B02EE3" w:rsidRDefault="009139CF" w:rsidP="00602155">
            <w:pPr>
              <w:tabs>
                <w:tab w:val="left" w:pos="567"/>
              </w:tabs>
              <w:ind w:left="57"/>
              <w:jc w:val="left"/>
              <w:rPr>
                <w:szCs w:val="22"/>
              </w:rPr>
            </w:pPr>
            <w:r w:rsidRPr="00B02EE3">
              <w:rPr>
                <w:szCs w:val="22"/>
              </w:rPr>
              <w:t>-</w:t>
            </w:r>
            <w:r w:rsidR="004E2086" w:rsidRPr="00B02EE3">
              <w:rPr>
                <w:szCs w:val="22"/>
              </w:rPr>
              <w:t>веники лиственных пород</w:t>
            </w:r>
          </w:p>
        </w:tc>
        <w:tc>
          <w:tcPr>
            <w:tcW w:w="954" w:type="pct"/>
            <w:tcBorders>
              <w:top w:val="outset" w:sz="6" w:space="0" w:color="auto"/>
              <w:left w:val="outset" w:sz="6" w:space="0" w:color="auto"/>
              <w:bottom w:val="outset" w:sz="6" w:space="0" w:color="auto"/>
              <w:right w:val="outset" w:sz="6" w:space="0" w:color="auto"/>
            </w:tcBorders>
            <w:vAlign w:val="center"/>
            <w:hideMark/>
          </w:tcPr>
          <w:p w14:paraId="09349C16"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4254BF19" w14:textId="77777777" w:rsidR="004E2086" w:rsidRPr="00B02EE3" w:rsidRDefault="004E2086" w:rsidP="00602155">
            <w:pPr>
              <w:tabs>
                <w:tab w:val="left" w:pos="567"/>
              </w:tabs>
              <w:rPr>
                <w:szCs w:val="22"/>
              </w:rPr>
            </w:pPr>
            <w:r w:rsidRPr="00B02EE3">
              <w:rPr>
                <w:szCs w:val="22"/>
              </w:rPr>
              <w:t>5</w:t>
            </w:r>
          </w:p>
        </w:tc>
      </w:tr>
      <w:tr w:rsidR="004E2086" w:rsidRPr="00B02EE3" w14:paraId="0FE34C97"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0F7F2573" w14:textId="469D4A11" w:rsidR="004E2086" w:rsidRPr="00B02EE3" w:rsidRDefault="009139CF" w:rsidP="00602155">
            <w:pPr>
              <w:tabs>
                <w:tab w:val="left" w:pos="567"/>
              </w:tabs>
              <w:ind w:left="57"/>
              <w:jc w:val="left"/>
              <w:rPr>
                <w:szCs w:val="22"/>
              </w:rPr>
            </w:pPr>
            <w:r w:rsidRPr="00B02EE3">
              <w:rPr>
                <w:szCs w:val="22"/>
              </w:rPr>
              <w:t>-</w:t>
            </w:r>
            <w:r w:rsidR="004E2086" w:rsidRPr="00B02EE3">
              <w:rPr>
                <w:szCs w:val="22"/>
              </w:rPr>
              <w:t>соль-лизунец</w:t>
            </w:r>
          </w:p>
        </w:tc>
        <w:tc>
          <w:tcPr>
            <w:tcW w:w="954" w:type="pct"/>
            <w:tcBorders>
              <w:top w:val="outset" w:sz="6" w:space="0" w:color="auto"/>
              <w:left w:val="outset" w:sz="6" w:space="0" w:color="auto"/>
              <w:bottom w:val="outset" w:sz="6" w:space="0" w:color="auto"/>
              <w:right w:val="outset" w:sz="6" w:space="0" w:color="auto"/>
            </w:tcBorders>
            <w:vAlign w:val="center"/>
            <w:hideMark/>
          </w:tcPr>
          <w:p w14:paraId="1BCC6A12"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0C0DFE59" w14:textId="77777777" w:rsidR="004E2086" w:rsidRPr="00B02EE3" w:rsidRDefault="004E2086" w:rsidP="00602155">
            <w:pPr>
              <w:tabs>
                <w:tab w:val="left" w:pos="567"/>
              </w:tabs>
              <w:rPr>
                <w:szCs w:val="22"/>
              </w:rPr>
            </w:pPr>
            <w:r w:rsidRPr="00B02EE3">
              <w:rPr>
                <w:szCs w:val="22"/>
              </w:rPr>
              <w:t>3</w:t>
            </w:r>
          </w:p>
        </w:tc>
      </w:tr>
      <w:tr w:rsidR="004E2086" w:rsidRPr="00B02EE3" w14:paraId="3A6092D4"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DFDEF6F" w14:textId="1B2F5AC0" w:rsidR="004E2086" w:rsidRPr="00B02EE3" w:rsidRDefault="004E2086" w:rsidP="00602155">
            <w:pPr>
              <w:tabs>
                <w:tab w:val="left" w:pos="567"/>
              </w:tabs>
              <w:ind w:left="57"/>
              <w:jc w:val="left"/>
              <w:rPr>
                <w:szCs w:val="22"/>
              </w:rPr>
            </w:pPr>
            <w:r w:rsidRPr="00B02EE3">
              <w:rPr>
                <w:szCs w:val="22"/>
              </w:rPr>
              <w:br w:type="page"/>
            </w:r>
            <w:r w:rsidR="009139CF" w:rsidRPr="00B02EE3">
              <w:rPr>
                <w:szCs w:val="22"/>
              </w:rPr>
              <w:t>-</w:t>
            </w:r>
            <w:r w:rsidRPr="00B02EE3">
              <w:rPr>
                <w:szCs w:val="22"/>
              </w:rPr>
              <w:t xml:space="preserve"> солонцы</w:t>
            </w:r>
          </w:p>
        </w:tc>
        <w:tc>
          <w:tcPr>
            <w:tcW w:w="954" w:type="pct"/>
            <w:tcBorders>
              <w:top w:val="outset" w:sz="6" w:space="0" w:color="auto"/>
              <w:left w:val="outset" w:sz="6" w:space="0" w:color="auto"/>
              <w:bottom w:val="outset" w:sz="6" w:space="0" w:color="auto"/>
              <w:right w:val="outset" w:sz="6" w:space="0" w:color="auto"/>
            </w:tcBorders>
            <w:vAlign w:val="center"/>
            <w:hideMark/>
          </w:tcPr>
          <w:p w14:paraId="31D7401B"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29C309ED" w14:textId="77777777" w:rsidR="004E2086" w:rsidRPr="00B02EE3" w:rsidRDefault="004E2086" w:rsidP="00602155">
            <w:pPr>
              <w:tabs>
                <w:tab w:val="left" w:pos="567"/>
              </w:tabs>
              <w:rPr>
                <w:szCs w:val="22"/>
              </w:rPr>
            </w:pPr>
            <w:r w:rsidRPr="00B02EE3">
              <w:rPr>
                <w:szCs w:val="22"/>
              </w:rPr>
              <w:t>1</w:t>
            </w:r>
          </w:p>
        </w:tc>
      </w:tr>
      <w:tr w:rsidR="004E2086" w:rsidRPr="00B02EE3" w14:paraId="6FB3044C"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5ED9EAB" w14:textId="77777777" w:rsidR="004E2086" w:rsidRPr="00B02EE3" w:rsidRDefault="004E2086" w:rsidP="00602155">
            <w:pPr>
              <w:tabs>
                <w:tab w:val="left" w:pos="567"/>
              </w:tabs>
              <w:ind w:left="57"/>
              <w:jc w:val="left"/>
              <w:rPr>
                <w:szCs w:val="22"/>
              </w:rPr>
            </w:pPr>
            <w:r w:rsidRPr="00B02EE3">
              <w:rPr>
                <w:bCs/>
                <w:szCs w:val="22"/>
              </w:rPr>
              <w:t>Ремизные посадки</w:t>
            </w:r>
          </w:p>
        </w:tc>
        <w:tc>
          <w:tcPr>
            <w:tcW w:w="954" w:type="pct"/>
            <w:tcBorders>
              <w:top w:val="outset" w:sz="6" w:space="0" w:color="auto"/>
              <w:left w:val="outset" w:sz="6" w:space="0" w:color="auto"/>
              <w:bottom w:val="outset" w:sz="6" w:space="0" w:color="auto"/>
              <w:right w:val="outset" w:sz="6" w:space="0" w:color="auto"/>
            </w:tcBorders>
            <w:vAlign w:val="center"/>
            <w:hideMark/>
          </w:tcPr>
          <w:p w14:paraId="27ECBCD2"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vAlign w:val="center"/>
            <w:hideMark/>
          </w:tcPr>
          <w:p w14:paraId="40148EB1" w14:textId="77777777" w:rsidR="004E2086" w:rsidRPr="00B02EE3" w:rsidRDefault="004E2086" w:rsidP="00602155">
            <w:pPr>
              <w:tabs>
                <w:tab w:val="left" w:pos="567"/>
              </w:tabs>
              <w:rPr>
                <w:szCs w:val="22"/>
              </w:rPr>
            </w:pPr>
          </w:p>
        </w:tc>
      </w:tr>
      <w:tr w:rsidR="004E2086" w:rsidRPr="00B02EE3" w14:paraId="5BFD28DE"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41B8DC4F" w14:textId="77777777" w:rsidR="004E2086" w:rsidRPr="00B02EE3" w:rsidRDefault="004E2086" w:rsidP="00602155">
            <w:pPr>
              <w:tabs>
                <w:tab w:val="left" w:pos="567"/>
              </w:tabs>
              <w:ind w:left="57"/>
              <w:jc w:val="left"/>
              <w:rPr>
                <w:szCs w:val="22"/>
              </w:rPr>
            </w:pPr>
            <w:r w:rsidRPr="00B02EE3">
              <w:rPr>
                <w:szCs w:val="22"/>
              </w:rPr>
              <w:t xml:space="preserve">на 1000 </w:t>
            </w:r>
            <w:proofErr w:type="gramStart"/>
            <w:r w:rsidRPr="00B02EE3">
              <w:rPr>
                <w:szCs w:val="22"/>
              </w:rPr>
              <w:t>га :</w:t>
            </w:r>
            <w:proofErr w:type="gramEnd"/>
          </w:p>
        </w:tc>
        <w:tc>
          <w:tcPr>
            <w:tcW w:w="954" w:type="pct"/>
            <w:tcBorders>
              <w:top w:val="outset" w:sz="6" w:space="0" w:color="auto"/>
              <w:left w:val="outset" w:sz="6" w:space="0" w:color="auto"/>
              <w:bottom w:val="outset" w:sz="6" w:space="0" w:color="auto"/>
              <w:right w:val="outset" w:sz="6" w:space="0" w:color="auto"/>
            </w:tcBorders>
            <w:vAlign w:val="center"/>
            <w:hideMark/>
          </w:tcPr>
          <w:p w14:paraId="6BE8908C"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vAlign w:val="center"/>
            <w:hideMark/>
          </w:tcPr>
          <w:p w14:paraId="53FE407F" w14:textId="77777777" w:rsidR="004E2086" w:rsidRPr="00B02EE3" w:rsidRDefault="004E2086" w:rsidP="00602155">
            <w:pPr>
              <w:tabs>
                <w:tab w:val="left" w:pos="567"/>
              </w:tabs>
              <w:rPr>
                <w:szCs w:val="22"/>
              </w:rPr>
            </w:pPr>
          </w:p>
        </w:tc>
      </w:tr>
      <w:tr w:rsidR="004E2086" w:rsidRPr="00B02EE3" w14:paraId="20B607C0"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A15B999" w14:textId="02B932CC" w:rsidR="004E2086" w:rsidRPr="00B02EE3" w:rsidRDefault="009139CF" w:rsidP="00602155">
            <w:pPr>
              <w:tabs>
                <w:tab w:val="left" w:pos="567"/>
              </w:tabs>
              <w:ind w:left="57"/>
              <w:jc w:val="left"/>
              <w:rPr>
                <w:szCs w:val="22"/>
              </w:rPr>
            </w:pPr>
            <w:r w:rsidRPr="00B02EE3">
              <w:rPr>
                <w:szCs w:val="22"/>
              </w:rPr>
              <w:t>-</w:t>
            </w:r>
            <w:r w:rsidR="004E2086" w:rsidRPr="00B02EE3">
              <w:rPr>
                <w:szCs w:val="22"/>
              </w:rPr>
              <w:t>русак, беляк:</w:t>
            </w:r>
          </w:p>
        </w:tc>
        <w:tc>
          <w:tcPr>
            <w:tcW w:w="954" w:type="pct"/>
            <w:tcBorders>
              <w:top w:val="outset" w:sz="6" w:space="0" w:color="auto"/>
              <w:left w:val="outset" w:sz="6" w:space="0" w:color="auto"/>
              <w:bottom w:val="outset" w:sz="6" w:space="0" w:color="auto"/>
              <w:right w:val="outset" w:sz="6" w:space="0" w:color="auto"/>
            </w:tcBorders>
            <w:vAlign w:val="center"/>
            <w:hideMark/>
          </w:tcPr>
          <w:p w14:paraId="4E7DDA1A" w14:textId="77777777" w:rsidR="004E2086" w:rsidRPr="00B02EE3" w:rsidRDefault="004E2086" w:rsidP="00602155">
            <w:pPr>
              <w:tabs>
                <w:tab w:val="left" w:pos="567"/>
              </w:tabs>
              <w:rPr>
                <w:szCs w:val="22"/>
              </w:rPr>
            </w:pPr>
            <w:r w:rsidRPr="00B02EE3">
              <w:rPr>
                <w:szCs w:val="22"/>
              </w:rPr>
              <w:t>м</w:t>
            </w:r>
            <w:r w:rsidRPr="00B02EE3">
              <w:rPr>
                <w:szCs w:val="22"/>
                <w:vertAlign w:val="superscript"/>
              </w:rPr>
              <w:t>2</w:t>
            </w:r>
          </w:p>
        </w:tc>
        <w:tc>
          <w:tcPr>
            <w:tcW w:w="1178" w:type="pct"/>
            <w:tcBorders>
              <w:top w:val="outset" w:sz="6" w:space="0" w:color="auto"/>
              <w:left w:val="outset" w:sz="6" w:space="0" w:color="auto"/>
              <w:bottom w:val="outset" w:sz="6" w:space="0" w:color="auto"/>
              <w:right w:val="outset" w:sz="6" w:space="0" w:color="auto"/>
            </w:tcBorders>
            <w:vAlign w:val="center"/>
            <w:hideMark/>
          </w:tcPr>
          <w:p w14:paraId="4D250823" w14:textId="77777777" w:rsidR="004E2086" w:rsidRPr="00B02EE3" w:rsidRDefault="004E2086" w:rsidP="00602155">
            <w:pPr>
              <w:tabs>
                <w:tab w:val="left" w:pos="567"/>
              </w:tabs>
              <w:rPr>
                <w:szCs w:val="22"/>
              </w:rPr>
            </w:pPr>
            <w:r w:rsidRPr="00B02EE3">
              <w:rPr>
                <w:szCs w:val="22"/>
              </w:rPr>
              <w:t>600</w:t>
            </w:r>
            <w:r w:rsidRPr="00B02EE3">
              <w:rPr>
                <w:szCs w:val="22"/>
                <w:vertAlign w:val="superscript"/>
              </w:rPr>
              <w:t>6</w:t>
            </w:r>
          </w:p>
        </w:tc>
      </w:tr>
      <w:tr w:rsidR="004E2086" w:rsidRPr="00B02EE3" w14:paraId="3434BF21"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02540CD9" w14:textId="77777777" w:rsidR="004E2086" w:rsidRPr="00B02EE3" w:rsidRDefault="004E2086" w:rsidP="00602155">
            <w:pPr>
              <w:tabs>
                <w:tab w:val="left" w:pos="567"/>
              </w:tabs>
              <w:ind w:left="57"/>
              <w:jc w:val="left"/>
              <w:rPr>
                <w:szCs w:val="22"/>
              </w:rPr>
            </w:pPr>
            <w:r w:rsidRPr="00B02EE3">
              <w:rPr>
                <w:bCs/>
                <w:szCs w:val="22"/>
              </w:rPr>
              <w:t xml:space="preserve">Посадка черенков ивы </w:t>
            </w:r>
            <w:r w:rsidRPr="00B02EE3">
              <w:rPr>
                <w:szCs w:val="22"/>
              </w:rPr>
              <w:t>в неподготовленную почву на 1 га (русак, беляк)</w:t>
            </w:r>
          </w:p>
        </w:tc>
        <w:tc>
          <w:tcPr>
            <w:tcW w:w="954" w:type="pct"/>
            <w:tcBorders>
              <w:top w:val="outset" w:sz="6" w:space="0" w:color="auto"/>
              <w:left w:val="outset" w:sz="6" w:space="0" w:color="auto"/>
              <w:bottom w:val="outset" w:sz="6" w:space="0" w:color="auto"/>
              <w:right w:val="outset" w:sz="6" w:space="0" w:color="auto"/>
            </w:tcBorders>
            <w:vAlign w:val="center"/>
            <w:hideMark/>
          </w:tcPr>
          <w:p w14:paraId="6D7D87DE"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03D241D8" w14:textId="77777777" w:rsidR="004E2086" w:rsidRPr="00B02EE3" w:rsidRDefault="004E2086" w:rsidP="00602155">
            <w:pPr>
              <w:tabs>
                <w:tab w:val="left" w:pos="567"/>
              </w:tabs>
              <w:rPr>
                <w:szCs w:val="22"/>
              </w:rPr>
            </w:pPr>
            <w:r w:rsidRPr="00B02EE3">
              <w:rPr>
                <w:szCs w:val="22"/>
              </w:rPr>
              <w:t>-</w:t>
            </w:r>
          </w:p>
        </w:tc>
      </w:tr>
      <w:tr w:rsidR="004E2086" w:rsidRPr="00B02EE3" w14:paraId="10B037F9"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66952FA6" w14:textId="77777777" w:rsidR="004E2086" w:rsidRPr="00B02EE3" w:rsidRDefault="004E2086" w:rsidP="00602155">
            <w:pPr>
              <w:tabs>
                <w:tab w:val="left" w:pos="567"/>
              </w:tabs>
              <w:ind w:left="57"/>
              <w:jc w:val="left"/>
              <w:rPr>
                <w:szCs w:val="22"/>
              </w:rPr>
            </w:pPr>
            <w:r w:rsidRPr="00B02EE3">
              <w:rPr>
                <w:bCs/>
                <w:szCs w:val="22"/>
              </w:rPr>
              <w:t xml:space="preserve">Посадка ивы в борозды </w:t>
            </w:r>
            <w:r w:rsidRPr="00B02EE3">
              <w:rPr>
                <w:szCs w:val="22"/>
              </w:rPr>
              <w:t>на 1 км</w:t>
            </w:r>
          </w:p>
        </w:tc>
        <w:tc>
          <w:tcPr>
            <w:tcW w:w="954" w:type="pct"/>
            <w:tcBorders>
              <w:top w:val="outset" w:sz="6" w:space="0" w:color="auto"/>
              <w:left w:val="outset" w:sz="6" w:space="0" w:color="auto"/>
              <w:bottom w:val="outset" w:sz="6" w:space="0" w:color="auto"/>
              <w:right w:val="single" w:sz="4" w:space="0" w:color="auto"/>
            </w:tcBorders>
            <w:vAlign w:val="center"/>
            <w:hideMark/>
          </w:tcPr>
          <w:p w14:paraId="0451EB45"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single" w:sz="4" w:space="0" w:color="auto"/>
              <w:bottom w:val="outset" w:sz="6" w:space="0" w:color="auto"/>
              <w:right w:val="single" w:sz="4" w:space="0" w:color="auto"/>
            </w:tcBorders>
            <w:vAlign w:val="center"/>
            <w:hideMark/>
          </w:tcPr>
          <w:p w14:paraId="55BB6220" w14:textId="77777777" w:rsidR="004E2086" w:rsidRPr="00B02EE3" w:rsidRDefault="004E2086" w:rsidP="00602155">
            <w:pPr>
              <w:tabs>
                <w:tab w:val="left" w:pos="567"/>
              </w:tabs>
              <w:rPr>
                <w:szCs w:val="22"/>
              </w:rPr>
            </w:pPr>
            <w:r w:rsidRPr="00B02EE3">
              <w:rPr>
                <w:szCs w:val="22"/>
              </w:rPr>
              <w:t>-</w:t>
            </w:r>
          </w:p>
        </w:tc>
      </w:tr>
      <w:tr w:rsidR="004E2086" w:rsidRPr="00B02EE3" w14:paraId="654CDEF3"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536016D6" w14:textId="77777777" w:rsidR="004E2086" w:rsidRPr="00B02EE3" w:rsidRDefault="004E2086" w:rsidP="00602155">
            <w:pPr>
              <w:tabs>
                <w:tab w:val="left" w:pos="567"/>
              </w:tabs>
              <w:ind w:left="57"/>
              <w:jc w:val="left"/>
              <w:rPr>
                <w:b/>
                <w:szCs w:val="22"/>
              </w:rPr>
            </w:pPr>
            <w:r w:rsidRPr="00B02EE3">
              <w:rPr>
                <w:b/>
                <w:bCs/>
                <w:szCs w:val="22"/>
              </w:rPr>
              <w:t>Ондатра</w:t>
            </w:r>
          </w:p>
        </w:tc>
        <w:tc>
          <w:tcPr>
            <w:tcW w:w="954" w:type="pct"/>
            <w:tcBorders>
              <w:top w:val="outset" w:sz="6" w:space="0" w:color="auto"/>
              <w:left w:val="outset" w:sz="6" w:space="0" w:color="auto"/>
              <w:bottom w:val="outset" w:sz="6" w:space="0" w:color="auto"/>
              <w:right w:val="single" w:sz="4" w:space="0" w:color="auto"/>
            </w:tcBorders>
            <w:hideMark/>
          </w:tcPr>
          <w:p w14:paraId="2858DF3E" w14:textId="77777777" w:rsidR="004E2086" w:rsidRPr="00B02EE3" w:rsidRDefault="004E2086" w:rsidP="00602155">
            <w:pPr>
              <w:tabs>
                <w:tab w:val="left" w:pos="567"/>
              </w:tabs>
              <w:rPr>
                <w:szCs w:val="22"/>
              </w:rPr>
            </w:pPr>
          </w:p>
        </w:tc>
        <w:tc>
          <w:tcPr>
            <w:tcW w:w="1178" w:type="pct"/>
            <w:tcBorders>
              <w:top w:val="outset" w:sz="6" w:space="0" w:color="auto"/>
              <w:left w:val="single" w:sz="4" w:space="0" w:color="auto"/>
              <w:bottom w:val="outset" w:sz="6" w:space="0" w:color="auto"/>
              <w:right w:val="single" w:sz="4" w:space="0" w:color="auto"/>
            </w:tcBorders>
            <w:hideMark/>
          </w:tcPr>
          <w:p w14:paraId="74791CA5" w14:textId="77777777" w:rsidR="004E2086" w:rsidRPr="00B02EE3" w:rsidRDefault="004E2086" w:rsidP="00602155">
            <w:pPr>
              <w:tabs>
                <w:tab w:val="left" w:pos="567"/>
              </w:tabs>
              <w:rPr>
                <w:szCs w:val="22"/>
              </w:rPr>
            </w:pPr>
          </w:p>
        </w:tc>
      </w:tr>
      <w:tr w:rsidR="004E2086" w:rsidRPr="00B02EE3" w14:paraId="1AD0A2B0"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5111F79A" w14:textId="77777777" w:rsidR="004E2086" w:rsidRPr="00B02EE3" w:rsidRDefault="004E2086" w:rsidP="00602155">
            <w:pPr>
              <w:tabs>
                <w:tab w:val="left" w:pos="567"/>
              </w:tabs>
              <w:ind w:left="57"/>
              <w:jc w:val="left"/>
              <w:rPr>
                <w:szCs w:val="22"/>
              </w:rPr>
            </w:pPr>
            <w:r w:rsidRPr="00B02EE3">
              <w:rPr>
                <w:szCs w:val="22"/>
              </w:rPr>
              <w:t>Гнездовые валы на 1 га водоёмов</w:t>
            </w:r>
          </w:p>
        </w:tc>
        <w:tc>
          <w:tcPr>
            <w:tcW w:w="954" w:type="pct"/>
            <w:tcBorders>
              <w:top w:val="outset" w:sz="6" w:space="0" w:color="auto"/>
              <w:left w:val="outset" w:sz="6" w:space="0" w:color="auto"/>
              <w:bottom w:val="outset" w:sz="6" w:space="0" w:color="auto"/>
              <w:right w:val="single" w:sz="4" w:space="0" w:color="auto"/>
            </w:tcBorders>
            <w:vAlign w:val="center"/>
            <w:hideMark/>
          </w:tcPr>
          <w:p w14:paraId="3954BB4B"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single" w:sz="4" w:space="0" w:color="auto"/>
              <w:bottom w:val="outset" w:sz="6" w:space="0" w:color="auto"/>
              <w:right w:val="single" w:sz="4" w:space="0" w:color="auto"/>
            </w:tcBorders>
            <w:vAlign w:val="center"/>
            <w:hideMark/>
          </w:tcPr>
          <w:p w14:paraId="02A1F8C0" w14:textId="77777777" w:rsidR="004E2086" w:rsidRPr="00B02EE3" w:rsidRDefault="004E2086" w:rsidP="00602155">
            <w:pPr>
              <w:tabs>
                <w:tab w:val="left" w:pos="567"/>
              </w:tabs>
              <w:rPr>
                <w:szCs w:val="22"/>
              </w:rPr>
            </w:pPr>
            <w:r w:rsidRPr="00B02EE3">
              <w:rPr>
                <w:szCs w:val="22"/>
              </w:rPr>
              <w:t>10</w:t>
            </w:r>
          </w:p>
        </w:tc>
      </w:tr>
      <w:tr w:rsidR="004E2086" w:rsidRPr="00B02EE3" w14:paraId="6A1E3675"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50FDF19C" w14:textId="77777777" w:rsidR="004E2086" w:rsidRPr="00B02EE3" w:rsidRDefault="004E2086" w:rsidP="00602155">
            <w:pPr>
              <w:tabs>
                <w:tab w:val="left" w:pos="567"/>
              </w:tabs>
              <w:ind w:left="57"/>
              <w:jc w:val="left"/>
              <w:rPr>
                <w:szCs w:val="22"/>
              </w:rPr>
            </w:pPr>
            <w:r w:rsidRPr="00B02EE3">
              <w:rPr>
                <w:szCs w:val="22"/>
              </w:rPr>
              <w:t>Искусственные хатки</w:t>
            </w:r>
          </w:p>
        </w:tc>
        <w:tc>
          <w:tcPr>
            <w:tcW w:w="954" w:type="pct"/>
            <w:tcBorders>
              <w:top w:val="outset" w:sz="6" w:space="0" w:color="auto"/>
              <w:left w:val="outset" w:sz="6" w:space="0" w:color="auto"/>
              <w:bottom w:val="outset" w:sz="6" w:space="0" w:color="auto"/>
              <w:right w:val="outset" w:sz="6" w:space="0" w:color="auto"/>
            </w:tcBorders>
            <w:vAlign w:val="center"/>
            <w:hideMark/>
          </w:tcPr>
          <w:p w14:paraId="392ADCF1"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3C6AD946" w14:textId="77777777" w:rsidR="004E2086" w:rsidRPr="00B02EE3" w:rsidRDefault="004E2086" w:rsidP="00602155">
            <w:pPr>
              <w:tabs>
                <w:tab w:val="left" w:pos="567"/>
              </w:tabs>
              <w:rPr>
                <w:szCs w:val="22"/>
              </w:rPr>
            </w:pPr>
            <w:r w:rsidRPr="00B02EE3">
              <w:rPr>
                <w:szCs w:val="22"/>
              </w:rPr>
              <w:t>4</w:t>
            </w:r>
          </w:p>
        </w:tc>
      </w:tr>
      <w:tr w:rsidR="004E2086" w:rsidRPr="00B02EE3" w14:paraId="0F58A037"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41C1327" w14:textId="77777777" w:rsidR="004E2086" w:rsidRPr="00B02EE3" w:rsidRDefault="004E2086" w:rsidP="00602155">
            <w:pPr>
              <w:tabs>
                <w:tab w:val="left" w:pos="567"/>
              </w:tabs>
              <w:ind w:left="57"/>
              <w:jc w:val="left"/>
              <w:rPr>
                <w:szCs w:val="22"/>
              </w:rPr>
            </w:pPr>
            <w:r w:rsidRPr="00B02EE3">
              <w:rPr>
                <w:szCs w:val="22"/>
              </w:rPr>
              <w:t>Прокосы в тростниках (на 1 км береговой линии)</w:t>
            </w:r>
          </w:p>
        </w:tc>
        <w:tc>
          <w:tcPr>
            <w:tcW w:w="954" w:type="pct"/>
            <w:tcBorders>
              <w:top w:val="outset" w:sz="6" w:space="0" w:color="auto"/>
              <w:left w:val="outset" w:sz="6" w:space="0" w:color="auto"/>
              <w:bottom w:val="outset" w:sz="6" w:space="0" w:color="auto"/>
              <w:right w:val="outset" w:sz="6" w:space="0" w:color="auto"/>
            </w:tcBorders>
            <w:vAlign w:val="center"/>
            <w:hideMark/>
          </w:tcPr>
          <w:p w14:paraId="6417812E"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74C39C85" w14:textId="77777777" w:rsidR="004E2086" w:rsidRPr="00B02EE3" w:rsidRDefault="004E2086" w:rsidP="00602155">
            <w:pPr>
              <w:tabs>
                <w:tab w:val="left" w:pos="567"/>
              </w:tabs>
              <w:rPr>
                <w:szCs w:val="22"/>
              </w:rPr>
            </w:pPr>
            <w:r w:rsidRPr="00B02EE3">
              <w:rPr>
                <w:szCs w:val="22"/>
              </w:rPr>
              <w:t>10</w:t>
            </w:r>
          </w:p>
        </w:tc>
      </w:tr>
      <w:tr w:rsidR="004E2086" w:rsidRPr="00B02EE3" w14:paraId="5402389A"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5607283C" w14:textId="77777777" w:rsidR="004E2086" w:rsidRPr="00B02EE3" w:rsidRDefault="004E2086" w:rsidP="00602155">
            <w:pPr>
              <w:tabs>
                <w:tab w:val="left" w:pos="567"/>
              </w:tabs>
              <w:ind w:left="57"/>
              <w:jc w:val="left"/>
              <w:rPr>
                <w:szCs w:val="22"/>
              </w:rPr>
            </w:pPr>
            <w:r w:rsidRPr="00B02EE3">
              <w:rPr>
                <w:szCs w:val="22"/>
              </w:rPr>
              <w:t xml:space="preserve">Каналы в </w:t>
            </w:r>
            <w:proofErr w:type="spellStart"/>
            <w:r w:rsidRPr="00B02EE3">
              <w:rPr>
                <w:szCs w:val="22"/>
              </w:rPr>
              <w:t>сплавинных</w:t>
            </w:r>
            <w:proofErr w:type="spellEnd"/>
            <w:r w:rsidRPr="00B02EE3">
              <w:rPr>
                <w:szCs w:val="22"/>
              </w:rPr>
              <w:t xml:space="preserve"> озёрах (на 1 га водоёма)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6B9F5FDC" w14:textId="77777777" w:rsidR="004E2086" w:rsidRPr="00B02EE3" w:rsidRDefault="004E2086" w:rsidP="00602155">
            <w:pPr>
              <w:tabs>
                <w:tab w:val="left" w:pos="567"/>
              </w:tabs>
              <w:rPr>
                <w:szCs w:val="22"/>
              </w:rPr>
            </w:pPr>
            <w:r w:rsidRPr="00B02EE3">
              <w:rPr>
                <w:szCs w:val="22"/>
              </w:rPr>
              <w:t>м</w:t>
            </w:r>
          </w:p>
        </w:tc>
        <w:tc>
          <w:tcPr>
            <w:tcW w:w="1178" w:type="pct"/>
            <w:tcBorders>
              <w:top w:val="outset" w:sz="6" w:space="0" w:color="auto"/>
              <w:left w:val="outset" w:sz="6" w:space="0" w:color="auto"/>
              <w:bottom w:val="outset" w:sz="6" w:space="0" w:color="auto"/>
              <w:right w:val="outset" w:sz="6" w:space="0" w:color="auto"/>
            </w:tcBorders>
            <w:vAlign w:val="center"/>
            <w:hideMark/>
          </w:tcPr>
          <w:p w14:paraId="5C2D617F" w14:textId="77777777" w:rsidR="004E2086" w:rsidRPr="00B02EE3" w:rsidRDefault="004E2086" w:rsidP="00602155">
            <w:pPr>
              <w:tabs>
                <w:tab w:val="left" w:pos="567"/>
              </w:tabs>
              <w:rPr>
                <w:szCs w:val="22"/>
              </w:rPr>
            </w:pPr>
            <w:r w:rsidRPr="00B02EE3">
              <w:rPr>
                <w:szCs w:val="22"/>
              </w:rPr>
              <w:t>200</w:t>
            </w:r>
          </w:p>
        </w:tc>
      </w:tr>
      <w:tr w:rsidR="004E2086" w:rsidRPr="00B02EE3" w14:paraId="37A8C6DE"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74424243" w14:textId="77777777" w:rsidR="004E2086" w:rsidRPr="00B02EE3" w:rsidRDefault="004E2086" w:rsidP="00602155">
            <w:pPr>
              <w:tabs>
                <w:tab w:val="left" w:pos="567"/>
              </w:tabs>
              <w:ind w:left="57"/>
              <w:jc w:val="left"/>
              <w:rPr>
                <w:szCs w:val="22"/>
              </w:rPr>
            </w:pPr>
            <w:r w:rsidRPr="00B02EE3">
              <w:rPr>
                <w:szCs w:val="22"/>
              </w:rPr>
              <w:t>Посадка кормовых растений на водоёмах (на 1 га водоёма):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2CF4E7C5"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vAlign w:val="center"/>
            <w:hideMark/>
          </w:tcPr>
          <w:p w14:paraId="4A6C4BE7" w14:textId="77777777" w:rsidR="004E2086" w:rsidRPr="00B02EE3" w:rsidRDefault="004E2086" w:rsidP="00602155">
            <w:pPr>
              <w:tabs>
                <w:tab w:val="left" w:pos="567"/>
              </w:tabs>
              <w:rPr>
                <w:szCs w:val="22"/>
              </w:rPr>
            </w:pPr>
          </w:p>
        </w:tc>
      </w:tr>
      <w:tr w:rsidR="004E2086" w:rsidRPr="00B02EE3" w14:paraId="6CEE716A"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60E20657" w14:textId="02FAB734" w:rsidR="004E2086" w:rsidRPr="00B02EE3" w:rsidRDefault="009139CF" w:rsidP="00602155">
            <w:pPr>
              <w:tabs>
                <w:tab w:val="left" w:pos="567"/>
              </w:tabs>
              <w:ind w:left="57"/>
              <w:jc w:val="left"/>
              <w:rPr>
                <w:szCs w:val="22"/>
              </w:rPr>
            </w:pPr>
            <w:r w:rsidRPr="00B02EE3">
              <w:rPr>
                <w:szCs w:val="22"/>
              </w:rPr>
              <w:t>-</w:t>
            </w:r>
            <w:r w:rsidR="004E2086" w:rsidRPr="00B02EE3">
              <w:rPr>
                <w:szCs w:val="22"/>
              </w:rPr>
              <w:t>кубышка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5A1A33AF"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3A3DB8FC" w14:textId="77777777" w:rsidR="004E2086" w:rsidRPr="00B02EE3" w:rsidRDefault="004E2086" w:rsidP="00602155">
            <w:pPr>
              <w:tabs>
                <w:tab w:val="left" w:pos="567"/>
              </w:tabs>
              <w:rPr>
                <w:szCs w:val="22"/>
              </w:rPr>
            </w:pPr>
            <w:r w:rsidRPr="00B02EE3">
              <w:rPr>
                <w:szCs w:val="22"/>
              </w:rPr>
              <w:t>7</w:t>
            </w:r>
          </w:p>
        </w:tc>
      </w:tr>
      <w:tr w:rsidR="004E2086" w:rsidRPr="00B02EE3" w14:paraId="3516CCDB"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281CF7E" w14:textId="6752E522" w:rsidR="004E2086" w:rsidRPr="00B02EE3" w:rsidRDefault="009139CF" w:rsidP="00602155">
            <w:pPr>
              <w:tabs>
                <w:tab w:val="left" w:pos="567"/>
              </w:tabs>
              <w:ind w:left="57"/>
              <w:jc w:val="left"/>
              <w:rPr>
                <w:szCs w:val="22"/>
              </w:rPr>
            </w:pPr>
            <w:r w:rsidRPr="00B02EE3">
              <w:rPr>
                <w:szCs w:val="22"/>
              </w:rPr>
              <w:t>-</w:t>
            </w:r>
            <w:proofErr w:type="gramStart"/>
            <w:r w:rsidR="004E2086" w:rsidRPr="00B02EE3">
              <w:rPr>
                <w:szCs w:val="22"/>
              </w:rPr>
              <w:t>рдест</w:t>
            </w:r>
            <w:proofErr w:type="gramEnd"/>
            <w:r w:rsidR="004E2086" w:rsidRPr="00B02EE3">
              <w:rPr>
                <w:szCs w:val="22"/>
              </w:rPr>
              <w:t xml:space="preserve"> плавающий</w:t>
            </w:r>
          </w:p>
        </w:tc>
        <w:tc>
          <w:tcPr>
            <w:tcW w:w="954" w:type="pct"/>
            <w:tcBorders>
              <w:top w:val="outset" w:sz="6" w:space="0" w:color="auto"/>
              <w:left w:val="outset" w:sz="6" w:space="0" w:color="auto"/>
              <w:bottom w:val="outset" w:sz="6" w:space="0" w:color="auto"/>
              <w:right w:val="outset" w:sz="6" w:space="0" w:color="auto"/>
            </w:tcBorders>
            <w:vAlign w:val="center"/>
            <w:hideMark/>
          </w:tcPr>
          <w:p w14:paraId="1901E27A"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785A23A8" w14:textId="77777777" w:rsidR="004E2086" w:rsidRPr="00B02EE3" w:rsidRDefault="004E2086" w:rsidP="00602155">
            <w:pPr>
              <w:tabs>
                <w:tab w:val="left" w:pos="567"/>
              </w:tabs>
              <w:rPr>
                <w:szCs w:val="22"/>
              </w:rPr>
            </w:pPr>
            <w:r w:rsidRPr="00B02EE3">
              <w:rPr>
                <w:szCs w:val="22"/>
              </w:rPr>
              <w:t>40</w:t>
            </w:r>
          </w:p>
        </w:tc>
      </w:tr>
      <w:tr w:rsidR="004E2086" w:rsidRPr="00B02EE3" w14:paraId="629E9CD5"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46BDCBE5" w14:textId="722D3FBD" w:rsidR="004E2086" w:rsidRPr="00B02EE3" w:rsidRDefault="009139CF" w:rsidP="00602155">
            <w:pPr>
              <w:tabs>
                <w:tab w:val="left" w:pos="567"/>
              </w:tabs>
              <w:ind w:left="57"/>
              <w:jc w:val="left"/>
              <w:rPr>
                <w:szCs w:val="22"/>
              </w:rPr>
            </w:pPr>
            <w:r w:rsidRPr="00B02EE3">
              <w:rPr>
                <w:szCs w:val="22"/>
              </w:rPr>
              <w:t>-</w:t>
            </w:r>
            <w:r w:rsidR="004E2086" w:rsidRPr="00B02EE3">
              <w:rPr>
                <w:szCs w:val="22"/>
              </w:rPr>
              <w:t>однолетний рис</w:t>
            </w:r>
          </w:p>
        </w:tc>
        <w:tc>
          <w:tcPr>
            <w:tcW w:w="954" w:type="pct"/>
            <w:tcBorders>
              <w:top w:val="outset" w:sz="6" w:space="0" w:color="auto"/>
              <w:left w:val="outset" w:sz="6" w:space="0" w:color="auto"/>
              <w:bottom w:val="outset" w:sz="6" w:space="0" w:color="auto"/>
              <w:right w:val="outset" w:sz="6" w:space="0" w:color="auto"/>
            </w:tcBorders>
            <w:vAlign w:val="center"/>
            <w:hideMark/>
          </w:tcPr>
          <w:p w14:paraId="7A43DDF7"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18A73B67" w14:textId="77777777" w:rsidR="004E2086" w:rsidRPr="00B02EE3" w:rsidRDefault="004E2086" w:rsidP="00602155">
            <w:pPr>
              <w:tabs>
                <w:tab w:val="left" w:pos="567"/>
              </w:tabs>
              <w:rPr>
                <w:szCs w:val="22"/>
              </w:rPr>
            </w:pPr>
            <w:r w:rsidRPr="00B02EE3">
              <w:rPr>
                <w:szCs w:val="22"/>
              </w:rPr>
              <w:t>20</w:t>
            </w:r>
          </w:p>
        </w:tc>
      </w:tr>
      <w:tr w:rsidR="004E2086" w:rsidRPr="00B02EE3" w14:paraId="5F5A4166"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79F37CFA" w14:textId="4CF32634" w:rsidR="004E2086" w:rsidRPr="00B02EE3" w:rsidRDefault="009139CF" w:rsidP="00602155">
            <w:pPr>
              <w:tabs>
                <w:tab w:val="left" w:pos="567"/>
              </w:tabs>
              <w:ind w:left="57"/>
              <w:jc w:val="left"/>
              <w:rPr>
                <w:szCs w:val="22"/>
              </w:rPr>
            </w:pPr>
            <w:r w:rsidRPr="00B02EE3">
              <w:rPr>
                <w:szCs w:val="22"/>
              </w:rPr>
              <w:t>-</w:t>
            </w:r>
            <w:r w:rsidR="004E2086" w:rsidRPr="00B02EE3">
              <w:rPr>
                <w:szCs w:val="22"/>
              </w:rPr>
              <w:t>кувшинка белая</w:t>
            </w:r>
          </w:p>
        </w:tc>
        <w:tc>
          <w:tcPr>
            <w:tcW w:w="954" w:type="pct"/>
            <w:tcBorders>
              <w:top w:val="outset" w:sz="6" w:space="0" w:color="auto"/>
              <w:left w:val="outset" w:sz="6" w:space="0" w:color="auto"/>
              <w:bottom w:val="outset" w:sz="6" w:space="0" w:color="auto"/>
              <w:right w:val="outset" w:sz="6" w:space="0" w:color="auto"/>
            </w:tcBorders>
            <w:vAlign w:val="center"/>
            <w:hideMark/>
          </w:tcPr>
          <w:p w14:paraId="0D0E8EB7"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0285BAC1" w14:textId="77777777" w:rsidR="004E2086" w:rsidRPr="00B02EE3" w:rsidRDefault="004E2086" w:rsidP="00602155">
            <w:pPr>
              <w:tabs>
                <w:tab w:val="left" w:pos="567"/>
              </w:tabs>
              <w:rPr>
                <w:szCs w:val="22"/>
              </w:rPr>
            </w:pPr>
            <w:r w:rsidRPr="00B02EE3">
              <w:rPr>
                <w:szCs w:val="22"/>
              </w:rPr>
              <w:t>5</w:t>
            </w:r>
          </w:p>
        </w:tc>
      </w:tr>
      <w:tr w:rsidR="004E2086" w:rsidRPr="00B02EE3" w14:paraId="1E4D0B45"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48BC43E" w14:textId="270D6C23" w:rsidR="004E2086" w:rsidRPr="00B02EE3" w:rsidRDefault="009139CF" w:rsidP="00602155">
            <w:pPr>
              <w:tabs>
                <w:tab w:val="left" w:pos="567"/>
              </w:tabs>
              <w:ind w:left="57"/>
              <w:jc w:val="left"/>
              <w:rPr>
                <w:szCs w:val="22"/>
              </w:rPr>
            </w:pPr>
            <w:r w:rsidRPr="00B02EE3">
              <w:rPr>
                <w:szCs w:val="22"/>
              </w:rPr>
              <w:t>-</w:t>
            </w:r>
            <w:r w:rsidR="004E2086" w:rsidRPr="00B02EE3">
              <w:rPr>
                <w:szCs w:val="22"/>
              </w:rPr>
              <w:t>орех водяной (чилим)</w:t>
            </w:r>
          </w:p>
        </w:tc>
        <w:tc>
          <w:tcPr>
            <w:tcW w:w="954" w:type="pct"/>
            <w:tcBorders>
              <w:top w:val="outset" w:sz="6" w:space="0" w:color="auto"/>
              <w:left w:val="outset" w:sz="6" w:space="0" w:color="auto"/>
              <w:bottom w:val="outset" w:sz="6" w:space="0" w:color="auto"/>
              <w:right w:val="outset" w:sz="6" w:space="0" w:color="auto"/>
            </w:tcBorders>
            <w:vAlign w:val="center"/>
            <w:hideMark/>
          </w:tcPr>
          <w:p w14:paraId="20F4555E"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587BBEA1" w14:textId="77777777" w:rsidR="004E2086" w:rsidRPr="00B02EE3" w:rsidRDefault="004E2086" w:rsidP="00602155">
            <w:pPr>
              <w:tabs>
                <w:tab w:val="left" w:pos="567"/>
              </w:tabs>
              <w:rPr>
                <w:szCs w:val="22"/>
              </w:rPr>
            </w:pPr>
            <w:r w:rsidRPr="00B02EE3">
              <w:rPr>
                <w:szCs w:val="22"/>
              </w:rPr>
              <w:t>100</w:t>
            </w:r>
          </w:p>
        </w:tc>
      </w:tr>
      <w:tr w:rsidR="004E2086" w:rsidRPr="00B02EE3" w14:paraId="348E3326"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0CB6154F" w14:textId="77777777" w:rsidR="004E2086" w:rsidRPr="00B02EE3" w:rsidRDefault="004E2086" w:rsidP="00602155">
            <w:pPr>
              <w:tabs>
                <w:tab w:val="left" w:pos="567"/>
              </w:tabs>
              <w:ind w:left="57"/>
              <w:jc w:val="left"/>
              <w:rPr>
                <w:szCs w:val="22"/>
              </w:rPr>
            </w:pPr>
            <w:r w:rsidRPr="00B02EE3">
              <w:rPr>
                <w:bCs/>
                <w:szCs w:val="22"/>
              </w:rPr>
              <w:t xml:space="preserve">Посадка черенков ивы в ондатровых угодьях </w:t>
            </w:r>
            <w:r w:rsidRPr="00B02EE3">
              <w:rPr>
                <w:szCs w:val="22"/>
              </w:rPr>
              <w:t>Черенки осенней заготовки от 2-3-летних побегов, на 10 погонных метров береговой линии в 2 ряда с расстоянием между рядами 1-1,5 м</w:t>
            </w:r>
          </w:p>
        </w:tc>
        <w:tc>
          <w:tcPr>
            <w:tcW w:w="954" w:type="pct"/>
            <w:tcBorders>
              <w:top w:val="outset" w:sz="6" w:space="0" w:color="auto"/>
              <w:left w:val="outset" w:sz="6" w:space="0" w:color="auto"/>
              <w:bottom w:val="outset" w:sz="6" w:space="0" w:color="auto"/>
              <w:right w:val="outset" w:sz="6" w:space="0" w:color="auto"/>
            </w:tcBorders>
            <w:vAlign w:val="center"/>
            <w:hideMark/>
          </w:tcPr>
          <w:p w14:paraId="405C36DD"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2CB19AD9" w14:textId="77777777" w:rsidR="004E2086" w:rsidRPr="00B02EE3" w:rsidRDefault="004E2086" w:rsidP="00602155">
            <w:pPr>
              <w:tabs>
                <w:tab w:val="left" w:pos="567"/>
              </w:tabs>
              <w:rPr>
                <w:szCs w:val="22"/>
              </w:rPr>
            </w:pPr>
            <w:r w:rsidRPr="00B02EE3">
              <w:rPr>
                <w:szCs w:val="22"/>
              </w:rPr>
              <w:t>10</w:t>
            </w:r>
          </w:p>
        </w:tc>
      </w:tr>
      <w:tr w:rsidR="004E2086" w:rsidRPr="00B02EE3" w14:paraId="22EDE7E3"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4E4D1B1C" w14:textId="77777777" w:rsidR="004E2086" w:rsidRPr="00B02EE3" w:rsidRDefault="004E2086" w:rsidP="00602155">
            <w:pPr>
              <w:tabs>
                <w:tab w:val="left" w:pos="567"/>
              </w:tabs>
              <w:ind w:left="57"/>
              <w:jc w:val="left"/>
              <w:rPr>
                <w:szCs w:val="22"/>
              </w:rPr>
            </w:pPr>
            <w:r w:rsidRPr="00B02EE3">
              <w:rPr>
                <w:szCs w:val="22"/>
              </w:rPr>
              <w:t>То же на дерновых хатках, гнездовых валах, на 10 погонных метров гнездилища</w:t>
            </w:r>
          </w:p>
        </w:tc>
        <w:tc>
          <w:tcPr>
            <w:tcW w:w="954" w:type="pct"/>
            <w:tcBorders>
              <w:top w:val="outset" w:sz="6" w:space="0" w:color="auto"/>
              <w:left w:val="outset" w:sz="6" w:space="0" w:color="auto"/>
              <w:bottom w:val="outset" w:sz="6" w:space="0" w:color="auto"/>
              <w:right w:val="single" w:sz="4" w:space="0" w:color="auto"/>
            </w:tcBorders>
            <w:vAlign w:val="center"/>
            <w:hideMark/>
          </w:tcPr>
          <w:p w14:paraId="7F15E6FF"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single" w:sz="4" w:space="0" w:color="auto"/>
              <w:bottom w:val="outset" w:sz="6" w:space="0" w:color="auto"/>
              <w:right w:val="single" w:sz="4" w:space="0" w:color="auto"/>
            </w:tcBorders>
            <w:vAlign w:val="center"/>
            <w:hideMark/>
          </w:tcPr>
          <w:p w14:paraId="064BBF13" w14:textId="77777777" w:rsidR="004E2086" w:rsidRPr="00B02EE3" w:rsidRDefault="004E2086" w:rsidP="00602155">
            <w:pPr>
              <w:tabs>
                <w:tab w:val="left" w:pos="567"/>
              </w:tabs>
              <w:rPr>
                <w:szCs w:val="22"/>
              </w:rPr>
            </w:pPr>
            <w:r w:rsidRPr="00B02EE3">
              <w:rPr>
                <w:szCs w:val="22"/>
              </w:rPr>
              <w:t>30</w:t>
            </w:r>
          </w:p>
        </w:tc>
      </w:tr>
      <w:tr w:rsidR="004E2086" w:rsidRPr="00B02EE3" w14:paraId="7DB0A2FC"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BE5BAD8" w14:textId="77777777" w:rsidR="004E2086" w:rsidRPr="00B02EE3" w:rsidRDefault="004E2086" w:rsidP="00602155">
            <w:pPr>
              <w:tabs>
                <w:tab w:val="left" w:pos="567"/>
              </w:tabs>
              <w:ind w:left="57"/>
              <w:jc w:val="left"/>
              <w:rPr>
                <w:b/>
                <w:szCs w:val="22"/>
              </w:rPr>
            </w:pPr>
            <w:r w:rsidRPr="00B02EE3">
              <w:rPr>
                <w:b/>
                <w:bCs/>
                <w:szCs w:val="22"/>
              </w:rPr>
              <w:t>Водоплавающие</w:t>
            </w:r>
          </w:p>
        </w:tc>
        <w:tc>
          <w:tcPr>
            <w:tcW w:w="954" w:type="pct"/>
            <w:tcBorders>
              <w:top w:val="outset" w:sz="6" w:space="0" w:color="auto"/>
              <w:left w:val="outset" w:sz="6" w:space="0" w:color="auto"/>
              <w:bottom w:val="outset" w:sz="6" w:space="0" w:color="auto"/>
              <w:right w:val="single" w:sz="4" w:space="0" w:color="auto"/>
            </w:tcBorders>
            <w:hideMark/>
          </w:tcPr>
          <w:p w14:paraId="573DBFF7" w14:textId="77777777" w:rsidR="004E2086" w:rsidRPr="00B02EE3" w:rsidRDefault="004E2086" w:rsidP="00602155">
            <w:pPr>
              <w:tabs>
                <w:tab w:val="left" w:pos="567"/>
              </w:tabs>
              <w:rPr>
                <w:szCs w:val="22"/>
              </w:rPr>
            </w:pPr>
          </w:p>
        </w:tc>
        <w:tc>
          <w:tcPr>
            <w:tcW w:w="1178" w:type="pct"/>
            <w:tcBorders>
              <w:top w:val="outset" w:sz="6" w:space="0" w:color="auto"/>
              <w:left w:val="single" w:sz="4" w:space="0" w:color="auto"/>
              <w:bottom w:val="outset" w:sz="6" w:space="0" w:color="auto"/>
              <w:right w:val="outset" w:sz="6" w:space="0" w:color="auto"/>
            </w:tcBorders>
            <w:hideMark/>
          </w:tcPr>
          <w:p w14:paraId="76FA5C37" w14:textId="77777777" w:rsidR="004E2086" w:rsidRPr="00B02EE3" w:rsidRDefault="004E2086" w:rsidP="00602155">
            <w:pPr>
              <w:tabs>
                <w:tab w:val="left" w:pos="567"/>
              </w:tabs>
              <w:rPr>
                <w:szCs w:val="22"/>
              </w:rPr>
            </w:pPr>
          </w:p>
        </w:tc>
      </w:tr>
      <w:tr w:rsidR="004E2086" w:rsidRPr="00B02EE3" w14:paraId="0CACFEB0"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7C69AB3C" w14:textId="77777777" w:rsidR="004E2086" w:rsidRPr="00B02EE3" w:rsidRDefault="004E2086" w:rsidP="00602155">
            <w:pPr>
              <w:tabs>
                <w:tab w:val="left" w:pos="567"/>
              </w:tabs>
              <w:ind w:left="57"/>
              <w:jc w:val="left"/>
              <w:rPr>
                <w:szCs w:val="22"/>
              </w:rPr>
            </w:pPr>
            <w:r w:rsidRPr="00B02EE3">
              <w:rPr>
                <w:bCs/>
                <w:szCs w:val="22"/>
              </w:rPr>
              <w:t>Искусственные гнездовья</w:t>
            </w:r>
          </w:p>
        </w:tc>
        <w:tc>
          <w:tcPr>
            <w:tcW w:w="954" w:type="pct"/>
            <w:tcBorders>
              <w:top w:val="outset" w:sz="6" w:space="0" w:color="auto"/>
              <w:left w:val="outset" w:sz="6" w:space="0" w:color="auto"/>
              <w:bottom w:val="outset" w:sz="6" w:space="0" w:color="auto"/>
              <w:right w:val="outset" w:sz="6" w:space="0" w:color="auto"/>
            </w:tcBorders>
            <w:hideMark/>
          </w:tcPr>
          <w:p w14:paraId="7CDB0937"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hideMark/>
          </w:tcPr>
          <w:p w14:paraId="79FD7CE3" w14:textId="77777777" w:rsidR="004E2086" w:rsidRPr="00B02EE3" w:rsidRDefault="004E2086" w:rsidP="00602155">
            <w:pPr>
              <w:tabs>
                <w:tab w:val="left" w:pos="567"/>
              </w:tabs>
              <w:rPr>
                <w:szCs w:val="22"/>
              </w:rPr>
            </w:pPr>
          </w:p>
        </w:tc>
      </w:tr>
      <w:tr w:rsidR="004E2086" w:rsidRPr="00B02EE3" w14:paraId="5AB61F05"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63B360E7" w14:textId="77777777" w:rsidR="004E2086" w:rsidRPr="00B02EE3" w:rsidRDefault="004E2086" w:rsidP="00602155">
            <w:pPr>
              <w:tabs>
                <w:tab w:val="left" w:pos="567"/>
              </w:tabs>
              <w:ind w:left="57"/>
              <w:jc w:val="left"/>
              <w:rPr>
                <w:szCs w:val="22"/>
              </w:rPr>
            </w:pPr>
            <w:r w:rsidRPr="00B02EE3">
              <w:rPr>
                <w:szCs w:val="22"/>
              </w:rPr>
              <w:t>Искусственные гнёзда, на 1 га:</w:t>
            </w:r>
          </w:p>
        </w:tc>
        <w:tc>
          <w:tcPr>
            <w:tcW w:w="954" w:type="pct"/>
            <w:tcBorders>
              <w:top w:val="outset" w:sz="6" w:space="0" w:color="auto"/>
              <w:left w:val="outset" w:sz="6" w:space="0" w:color="auto"/>
              <w:bottom w:val="outset" w:sz="6" w:space="0" w:color="auto"/>
              <w:right w:val="outset" w:sz="6" w:space="0" w:color="auto"/>
            </w:tcBorders>
            <w:hideMark/>
          </w:tcPr>
          <w:p w14:paraId="73997C3F"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hideMark/>
          </w:tcPr>
          <w:p w14:paraId="6240602A" w14:textId="77777777" w:rsidR="004E2086" w:rsidRPr="00B02EE3" w:rsidRDefault="004E2086" w:rsidP="00602155">
            <w:pPr>
              <w:tabs>
                <w:tab w:val="left" w:pos="567"/>
              </w:tabs>
              <w:rPr>
                <w:szCs w:val="22"/>
              </w:rPr>
            </w:pPr>
          </w:p>
        </w:tc>
      </w:tr>
      <w:tr w:rsidR="004E2086" w:rsidRPr="00B02EE3" w14:paraId="67FE9CC7"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7D0F503" w14:textId="48FA4CFC" w:rsidR="004E2086" w:rsidRPr="00B02EE3" w:rsidRDefault="009139CF" w:rsidP="00602155">
            <w:pPr>
              <w:tabs>
                <w:tab w:val="left" w:pos="567"/>
              </w:tabs>
              <w:ind w:left="57"/>
              <w:jc w:val="left"/>
              <w:rPr>
                <w:szCs w:val="22"/>
              </w:rPr>
            </w:pPr>
            <w:r w:rsidRPr="00B02EE3">
              <w:rPr>
                <w:szCs w:val="22"/>
              </w:rPr>
              <w:t>-</w:t>
            </w:r>
            <w:r w:rsidR="004E2086" w:rsidRPr="00B02EE3">
              <w:rPr>
                <w:szCs w:val="22"/>
              </w:rPr>
              <w:t>для уток</w:t>
            </w:r>
          </w:p>
        </w:tc>
        <w:tc>
          <w:tcPr>
            <w:tcW w:w="954" w:type="pct"/>
            <w:tcBorders>
              <w:top w:val="outset" w:sz="6" w:space="0" w:color="auto"/>
              <w:left w:val="outset" w:sz="6" w:space="0" w:color="auto"/>
              <w:bottom w:val="outset" w:sz="6" w:space="0" w:color="auto"/>
              <w:right w:val="outset" w:sz="6" w:space="0" w:color="auto"/>
            </w:tcBorders>
            <w:vAlign w:val="center"/>
            <w:hideMark/>
          </w:tcPr>
          <w:p w14:paraId="465420AC"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2476433F" w14:textId="77777777" w:rsidR="004E2086" w:rsidRPr="00B02EE3" w:rsidRDefault="004E2086" w:rsidP="00602155">
            <w:pPr>
              <w:tabs>
                <w:tab w:val="left" w:pos="567"/>
              </w:tabs>
              <w:rPr>
                <w:szCs w:val="22"/>
              </w:rPr>
            </w:pPr>
            <w:r w:rsidRPr="00B02EE3">
              <w:rPr>
                <w:szCs w:val="22"/>
              </w:rPr>
              <w:t>30</w:t>
            </w:r>
          </w:p>
        </w:tc>
      </w:tr>
      <w:tr w:rsidR="004E2086" w:rsidRPr="00B02EE3" w14:paraId="4910A732"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DD176C7" w14:textId="45684A52" w:rsidR="004E2086" w:rsidRPr="00B02EE3" w:rsidRDefault="009139CF" w:rsidP="00602155">
            <w:pPr>
              <w:tabs>
                <w:tab w:val="left" w:pos="567"/>
              </w:tabs>
              <w:ind w:left="57"/>
              <w:jc w:val="left"/>
              <w:rPr>
                <w:szCs w:val="22"/>
              </w:rPr>
            </w:pPr>
            <w:r w:rsidRPr="00B02EE3">
              <w:rPr>
                <w:szCs w:val="22"/>
              </w:rPr>
              <w:t>-</w:t>
            </w:r>
            <w:r w:rsidR="004E2086" w:rsidRPr="00B02EE3">
              <w:rPr>
                <w:szCs w:val="22"/>
              </w:rPr>
              <w:t>для гусей</w:t>
            </w:r>
          </w:p>
        </w:tc>
        <w:tc>
          <w:tcPr>
            <w:tcW w:w="954" w:type="pct"/>
            <w:tcBorders>
              <w:top w:val="outset" w:sz="6" w:space="0" w:color="auto"/>
              <w:left w:val="outset" w:sz="6" w:space="0" w:color="auto"/>
              <w:bottom w:val="outset" w:sz="6" w:space="0" w:color="auto"/>
              <w:right w:val="outset" w:sz="6" w:space="0" w:color="auto"/>
            </w:tcBorders>
            <w:vAlign w:val="center"/>
            <w:hideMark/>
          </w:tcPr>
          <w:p w14:paraId="57C68D21"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772106D9" w14:textId="77777777" w:rsidR="004E2086" w:rsidRPr="00B02EE3" w:rsidRDefault="004E2086" w:rsidP="00602155">
            <w:pPr>
              <w:tabs>
                <w:tab w:val="left" w:pos="567"/>
              </w:tabs>
              <w:rPr>
                <w:szCs w:val="22"/>
              </w:rPr>
            </w:pPr>
            <w:r w:rsidRPr="00B02EE3">
              <w:rPr>
                <w:szCs w:val="22"/>
              </w:rPr>
              <w:t>6</w:t>
            </w:r>
          </w:p>
        </w:tc>
      </w:tr>
      <w:tr w:rsidR="004E2086" w:rsidRPr="00B02EE3" w14:paraId="28A67BF3"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EEB0674" w14:textId="4CF7FF69" w:rsidR="004E2086" w:rsidRPr="00B02EE3" w:rsidRDefault="009139CF" w:rsidP="00602155">
            <w:pPr>
              <w:tabs>
                <w:tab w:val="left" w:pos="567"/>
              </w:tabs>
              <w:ind w:left="57"/>
              <w:jc w:val="left"/>
              <w:rPr>
                <w:szCs w:val="22"/>
              </w:rPr>
            </w:pPr>
            <w:r w:rsidRPr="00B02EE3">
              <w:rPr>
                <w:szCs w:val="22"/>
              </w:rPr>
              <w:t>-</w:t>
            </w:r>
            <w:r w:rsidR="004E2086" w:rsidRPr="00B02EE3">
              <w:rPr>
                <w:szCs w:val="22"/>
              </w:rPr>
              <w:t>для гоголя – дуплянки на 1 км береговой линии</w:t>
            </w:r>
            <w:r w:rsidR="004E2086" w:rsidRPr="00B02EE3">
              <w:rPr>
                <w:szCs w:val="22"/>
                <w:vertAlign w:val="superscript"/>
              </w:rPr>
              <w:t>1</w:t>
            </w:r>
          </w:p>
        </w:tc>
        <w:tc>
          <w:tcPr>
            <w:tcW w:w="954" w:type="pct"/>
            <w:tcBorders>
              <w:top w:val="outset" w:sz="6" w:space="0" w:color="auto"/>
              <w:left w:val="outset" w:sz="6" w:space="0" w:color="auto"/>
              <w:bottom w:val="outset" w:sz="6" w:space="0" w:color="auto"/>
              <w:right w:val="outset" w:sz="6" w:space="0" w:color="auto"/>
            </w:tcBorders>
            <w:vAlign w:val="center"/>
            <w:hideMark/>
          </w:tcPr>
          <w:p w14:paraId="39634916"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30F7ACA1" w14:textId="77777777" w:rsidR="004E2086" w:rsidRPr="00B02EE3" w:rsidRDefault="004E2086" w:rsidP="00602155">
            <w:pPr>
              <w:tabs>
                <w:tab w:val="left" w:pos="567"/>
              </w:tabs>
              <w:rPr>
                <w:szCs w:val="22"/>
              </w:rPr>
            </w:pPr>
            <w:r w:rsidRPr="00B02EE3">
              <w:rPr>
                <w:szCs w:val="22"/>
              </w:rPr>
              <w:t>6-20</w:t>
            </w:r>
          </w:p>
        </w:tc>
      </w:tr>
      <w:tr w:rsidR="004E2086" w:rsidRPr="00B02EE3" w14:paraId="0F75CDF4"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5EDDC7E" w14:textId="77777777" w:rsidR="004E2086" w:rsidRPr="00B02EE3" w:rsidRDefault="004E2086" w:rsidP="00602155">
            <w:pPr>
              <w:tabs>
                <w:tab w:val="left" w:pos="567"/>
              </w:tabs>
              <w:ind w:left="57"/>
              <w:jc w:val="left"/>
              <w:rPr>
                <w:szCs w:val="22"/>
              </w:rPr>
            </w:pPr>
            <w:r w:rsidRPr="00B02EE3">
              <w:rPr>
                <w:szCs w:val="22"/>
              </w:rPr>
              <w:t>Прокосы в тростниках шириной около 1,5 м на 1 км береговой линии</w:t>
            </w:r>
          </w:p>
        </w:tc>
        <w:tc>
          <w:tcPr>
            <w:tcW w:w="954" w:type="pct"/>
            <w:tcBorders>
              <w:top w:val="outset" w:sz="6" w:space="0" w:color="auto"/>
              <w:left w:val="outset" w:sz="6" w:space="0" w:color="auto"/>
              <w:bottom w:val="outset" w:sz="6" w:space="0" w:color="auto"/>
              <w:right w:val="outset" w:sz="6" w:space="0" w:color="auto"/>
            </w:tcBorders>
            <w:vAlign w:val="center"/>
            <w:hideMark/>
          </w:tcPr>
          <w:p w14:paraId="61307EA0"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1C76AA73" w14:textId="77777777" w:rsidR="004E2086" w:rsidRPr="00B02EE3" w:rsidRDefault="004E2086" w:rsidP="00602155">
            <w:pPr>
              <w:tabs>
                <w:tab w:val="left" w:pos="567"/>
              </w:tabs>
              <w:rPr>
                <w:szCs w:val="22"/>
              </w:rPr>
            </w:pPr>
            <w:r w:rsidRPr="00B02EE3">
              <w:rPr>
                <w:szCs w:val="22"/>
              </w:rPr>
              <w:t>10</w:t>
            </w:r>
          </w:p>
        </w:tc>
      </w:tr>
      <w:tr w:rsidR="004E2086" w:rsidRPr="00B02EE3" w14:paraId="64FD6216"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356ACAC1" w14:textId="77777777" w:rsidR="004E2086" w:rsidRPr="00B02EE3" w:rsidRDefault="004E2086" w:rsidP="00602155">
            <w:pPr>
              <w:tabs>
                <w:tab w:val="left" w:pos="567"/>
              </w:tabs>
              <w:ind w:left="57"/>
              <w:jc w:val="left"/>
              <w:rPr>
                <w:szCs w:val="22"/>
              </w:rPr>
            </w:pPr>
            <w:r w:rsidRPr="00B02EE3">
              <w:rPr>
                <w:szCs w:val="22"/>
              </w:rPr>
              <w:t>Посадка кормовых растений на водоёмах (на 1 га водоёмов):</w:t>
            </w:r>
          </w:p>
        </w:tc>
        <w:tc>
          <w:tcPr>
            <w:tcW w:w="954" w:type="pct"/>
            <w:tcBorders>
              <w:top w:val="outset" w:sz="6" w:space="0" w:color="auto"/>
              <w:left w:val="outset" w:sz="6" w:space="0" w:color="auto"/>
              <w:bottom w:val="outset" w:sz="6" w:space="0" w:color="auto"/>
              <w:right w:val="outset" w:sz="6" w:space="0" w:color="auto"/>
            </w:tcBorders>
            <w:vAlign w:val="center"/>
            <w:hideMark/>
          </w:tcPr>
          <w:p w14:paraId="5CF12208"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vAlign w:val="center"/>
            <w:hideMark/>
          </w:tcPr>
          <w:p w14:paraId="29B37788" w14:textId="77777777" w:rsidR="004E2086" w:rsidRPr="00B02EE3" w:rsidRDefault="004E2086" w:rsidP="00602155">
            <w:pPr>
              <w:tabs>
                <w:tab w:val="left" w:pos="567"/>
              </w:tabs>
              <w:rPr>
                <w:szCs w:val="22"/>
              </w:rPr>
            </w:pPr>
          </w:p>
        </w:tc>
      </w:tr>
      <w:tr w:rsidR="004E2086" w:rsidRPr="00B02EE3" w14:paraId="6632E2DF"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67A8E358" w14:textId="610E2DE4" w:rsidR="004E2086" w:rsidRPr="00B02EE3" w:rsidRDefault="009139CF" w:rsidP="00602155">
            <w:pPr>
              <w:tabs>
                <w:tab w:val="left" w:pos="567"/>
              </w:tabs>
              <w:ind w:left="57"/>
              <w:jc w:val="left"/>
              <w:rPr>
                <w:szCs w:val="22"/>
              </w:rPr>
            </w:pPr>
            <w:r w:rsidRPr="00B02EE3">
              <w:rPr>
                <w:szCs w:val="22"/>
              </w:rPr>
              <w:t>-</w:t>
            </w:r>
            <w:r w:rsidR="004E2086" w:rsidRPr="00B02EE3">
              <w:rPr>
                <w:szCs w:val="22"/>
              </w:rPr>
              <w:t>кубышка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5526A2C0"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463E7C49" w14:textId="77777777" w:rsidR="004E2086" w:rsidRPr="00B02EE3" w:rsidRDefault="004E2086" w:rsidP="00602155">
            <w:pPr>
              <w:tabs>
                <w:tab w:val="left" w:pos="567"/>
              </w:tabs>
              <w:rPr>
                <w:szCs w:val="22"/>
              </w:rPr>
            </w:pPr>
            <w:r w:rsidRPr="00B02EE3">
              <w:rPr>
                <w:szCs w:val="22"/>
              </w:rPr>
              <w:t>7</w:t>
            </w:r>
          </w:p>
        </w:tc>
      </w:tr>
      <w:tr w:rsidR="004E2086" w:rsidRPr="00B02EE3" w14:paraId="7080D26D"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4936637F" w14:textId="7803805B" w:rsidR="004E2086" w:rsidRPr="00B02EE3" w:rsidRDefault="009139CF" w:rsidP="00602155">
            <w:pPr>
              <w:tabs>
                <w:tab w:val="left" w:pos="567"/>
              </w:tabs>
              <w:ind w:left="57"/>
              <w:jc w:val="left"/>
              <w:rPr>
                <w:szCs w:val="22"/>
              </w:rPr>
            </w:pPr>
            <w:r w:rsidRPr="00B02EE3">
              <w:rPr>
                <w:szCs w:val="22"/>
              </w:rPr>
              <w:t>-</w:t>
            </w:r>
            <w:proofErr w:type="gramStart"/>
            <w:r w:rsidR="004E2086" w:rsidRPr="00B02EE3">
              <w:rPr>
                <w:szCs w:val="22"/>
              </w:rPr>
              <w:t>рдест</w:t>
            </w:r>
            <w:proofErr w:type="gramEnd"/>
            <w:r w:rsidR="004E2086" w:rsidRPr="00B02EE3">
              <w:rPr>
                <w:szCs w:val="22"/>
              </w:rPr>
              <w:t xml:space="preserve"> плавающий</w:t>
            </w:r>
          </w:p>
        </w:tc>
        <w:tc>
          <w:tcPr>
            <w:tcW w:w="954" w:type="pct"/>
            <w:tcBorders>
              <w:top w:val="outset" w:sz="6" w:space="0" w:color="auto"/>
              <w:left w:val="outset" w:sz="6" w:space="0" w:color="auto"/>
              <w:bottom w:val="outset" w:sz="6" w:space="0" w:color="auto"/>
              <w:right w:val="outset" w:sz="6" w:space="0" w:color="auto"/>
            </w:tcBorders>
            <w:vAlign w:val="center"/>
            <w:hideMark/>
          </w:tcPr>
          <w:p w14:paraId="4693DAD9"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313F9D43" w14:textId="77777777" w:rsidR="004E2086" w:rsidRPr="00B02EE3" w:rsidRDefault="004E2086" w:rsidP="00602155">
            <w:pPr>
              <w:tabs>
                <w:tab w:val="left" w:pos="567"/>
              </w:tabs>
              <w:rPr>
                <w:szCs w:val="22"/>
              </w:rPr>
            </w:pPr>
            <w:r w:rsidRPr="00B02EE3">
              <w:rPr>
                <w:szCs w:val="22"/>
              </w:rPr>
              <w:t>40</w:t>
            </w:r>
          </w:p>
        </w:tc>
      </w:tr>
      <w:tr w:rsidR="004E2086" w:rsidRPr="00B02EE3" w14:paraId="15BD866A"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9159D8E" w14:textId="39601EEA" w:rsidR="004E2086" w:rsidRPr="00B02EE3" w:rsidRDefault="009139CF" w:rsidP="00602155">
            <w:pPr>
              <w:tabs>
                <w:tab w:val="left" w:pos="567"/>
              </w:tabs>
              <w:ind w:left="57"/>
              <w:jc w:val="left"/>
              <w:rPr>
                <w:szCs w:val="22"/>
              </w:rPr>
            </w:pPr>
            <w:r w:rsidRPr="00B02EE3">
              <w:rPr>
                <w:szCs w:val="22"/>
              </w:rPr>
              <w:t>-</w:t>
            </w:r>
            <w:r w:rsidR="004E2086" w:rsidRPr="00B02EE3">
              <w:rPr>
                <w:szCs w:val="22"/>
              </w:rPr>
              <w:t>рис дикий</w:t>
            </w:r>
          </w:p>
        </w:tc>
        <w:tc>
          <w:tcPr>
            <w:tcW w:w="954" w:type="pct"/>
            <w:tcBorders>
              <w:top w:val="outset" w:sz="6" w:space="0" w:color="auto"/>
              <w:left w:val="outset" w:sz="6" w:space="0" w:color="auto"/>
              <w:bottom w:val="outset" w:sz="6" w:space="0" w:color="auto"/>
              <w:right w:val="outset" w:sz="6" w:space="0" w:color="auto"/>
            </w:tcBorders>
            <w:vAlign w:val="center"/>
            <w:hideMark/>
          </w:tcPr>
          <w:p w14:paraId="6D4A1119"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4D7ED4FB" w14:textId="77777777" w:rsidR="004E2086" w:rsidRPr="00B02EE3" w:rsidRDefault="004E2086" w:rsidP="00602155">
            <w:pPr>
              <w:tabs>
                <w:tab w:val="left" w:pos="567"/>
              </w:tabs>
              <w:rPr>
                <w:szCs w:val="22"/>
              </w:rPr>
            </w:pPr>
            <w:r w:rsidRPr="00B02EE3">
              <w:rPr>
                <w:szCs w:val="22"/>
              </w:rPr>
              <w:t>20</w:t>
            </w:r>
          </w:p>
        </w:tc>
      </w:tr>
      <w:tr w:rsidR="004E2086" w:rsidRPr="00B02EE3" w14:paraId="7FC508AE"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2DA5332" w14:textId="378EDA97" w:rsidR="004E2086" w:rsidRPr="00B02EE3" w:rsidRDefault="009139CF" w:rsidP="00602155">
            <w:pPr>
              <w:tabs>
                <w:tab w:val="left" w:pos="567"/>
              </w:tabs>
              <w:ind w:left="57"/>
              <w:jc w:val="left"/>
              <w:rPr>
                <w:szCs w:val="22"/>
              </w:rPr>
            </w:pPr>
            <w:r w:rsidRPr="00B02EE3">
              <w:rPr>
                <w:szCs w:val="22"/>
              </w:rPr>
              <w:t>-</w:t>
            </w:r>
            <w:r w:rsidR="004E2086" w:rsidRPr="00B02EE3">
              <w:rPr>
                <w:szCs w:val="22"/>
              </w:rPr>
              <w:t>кувшинка белая</w:t>
            </w:r>
          </w:p>
        </w:tc>
        <w:tc>
          <w:tcPr>
            <w:tcW w:w="954" w:type="pct"/>
            <w:tcBorders>
              <w:top w:val="outset" w:sz="6" w:space="0" w:color="auto"/>
              <w:left w:val="outset" w:sz="6" w:space="0" w:color="auto"/>
              <w:bottom w:val="outset" w:sz="6" w:space="0" w:color="auto"/>
              <w:right w:val="outset" w:sz="6" w:space="0" w:color="auto"/>
            </w:tcBorders>
            <w:vAlign w:val="center"/>
            <w:hideMark/>
          </w:tcPr>
          <w:p w14:paraId="2CB671F8" w14:textId="77777777" w:rsidR="004E2086" w:rsidRPr="00B02EE3" w:rsidRDefault="004E2086" w:rsidP="00602155">
            <w:pPr>
              <w:tabs>
                <w:tab w:val="left" w:pos="567"/>
              </w:tabs>
              <w:rPr>
                <w:szCs w:val="22"/>
              </w:rPr>
            </w:pPr>
            <w:r w:rsidRPr="00B02EE3">
              <w:rPr>
                <w:szCs w:val="22"/>
              </w:rPr>
              <w:t>кг</w:t>
            </w:r>
          </w:p>
        </w:tc>
        <w:tc>
          <w:tcPr>
            <w:tcW w:w="1178" w:type="pct"/>
            <w:tcBorders>
              <w:top w:val="outset" w:sz="6" w:space="0" w:color="auto"/>
              <w:left w:val="outset" w:sz="6" w:space="0" w:color="auto"/>
              <w:bottom w:val="outset" w:sz="6" w:space="0" w:color="auto"/>
              <w:right w:val="outset" w:sz="6" w:space="0" w:color="auto"/>
            </w:tcBorders>
            <w:vAlign w:val="center"/>
            <w:hideMark/>
          </w:tcPr>
          <w:p w14:paraId="6E3EF189" w14:textId="77777777" w:rsidR="004E2086" w:rsidRPr="00B02EE3" w:rsidRDefault="004E2086" w:rsidP="00602155">
            <w:pPr>
              <w:tabs>
                <w:tab w:val="left" w:pos="567"/>
              </w:tabs>
              <w:rPr>
                <w:szCs w:val="22"/>
              </w:rPr>
            </w:pPr>
            <w:r w:rsidRPr="00B02EE3">
              <w:rPr>
                <w:szCs w:val="22"/>
              </w:rPr>
              <w:t>5</w:t>
            </w:r>
          </w:p>
        </w:tc>
      </w:tr>
      <w:tr w:rsidR="004E2086" w:rsidRPr="00B02EE3" w14:paraId="61D35E8F"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44EAFB6A" w14:textId="73CF8209" w:rsidR="004E2086" w:rsidRPr="00B02EE3" w:rsidRDefault="004E2086" w:rsidP="00602155">
            <w:pPr>
              <w:tabs>
                <w:tab w:val="left" w:pos="567"/>
              </w:tabs>
              <w:ind w:left="57"/>
              <w:jc w:val="left"/>
              <w:rPr>
                <w:szCs w:val="22"/>
              </w:rPr>
            </w:pPr>
            <w:r w:rsidRPr="00B02EE3">
              <w:rPr>
                <w:szCs w:val="22"/>
              </w:rPr>
              <w:br w:type="page"/>
            </w:r>
            <w:r w:rsidRPr="00B02EE3">
              <w:rPr>
                <w:bCs/>
                <w:szCs w:val="22"/>
              </w:rPr>
              <w:t>Кормовые поля</w:t>
            </w:r>
            <w:r w:rsidR="009139CF" w:rsidRPr="00B02EE3">
              <w:rPr>
                <w:bCs/>
                <w:szCs w:val="22"/>
              </w:rPr>
              <w:t xml:space="preserve"> </w:t>
            </w:r>
            <w:r w:rsidRPr="00B02EE3">
              <w:rPr>
                <w:szCs w:val="22"/>
              </w:rPr>
              <w:t>(на 1000 га угодий)</w:t>
            </w:r>
          </w:p>
        </w:tc>
        <w:tc>
          <w:tcPr>
            <w:tcW w:w="954" w:type="pct"/>
            <w:tcBorders>
              <w:top w:val="outset" w:sz="6" w:space="0" w:color="auto"/>
              <w:left w:val="outset" w:sz="6" w:space="0" w:color="auto"/>
              <w:bottom w:val="outset" w:sz="6" w:space="0" w:color="auto"/>
              <w:right w:val="outset" w:sz="6" w:space="0" w:color="auto"/>
            </w:tcBorders>
            <w:vAlign w:val="center"/>
            <w:hideMark/>
          </w:tcPr>
          <w:p w14:paraId="05BBE342" w14:textId="77777777" w:rsidR="004E2086" w:rsidRPr="00B02EE3" w:rsidRDefault="004E2086" w:rsidP="00602155">
            <w:pPr>
              <w:tabs>
                <w:tab w:val="left" w:pos="567"/>
              </w:tabs>
              <w:rPr>
                <w:szCs w:val="22"/>
              </w:rPr>
            </w:pPr>
            <w:r w:rsidRPr="00B02EE3">
              <w:rPr>
                <w:szCs w:val="22"/>
              </w:rPr>
              <w:t>га</w:t>
            </w:r>
          </w:p>
        </w:tc>
        <w:tc>
          <w:tcPr>
            <w:tcW w:w="1178" w:type="pct"/>
            <w:tcBorders>
              <w:top w:val="outset" w:sz="6" w:space="0" w:color="auto"/>
              <w:left w:val="single" w:sz="4" w:space="0" w:color="auto"/>
              <w:bottom w:val="outset" w:sz="6" w:space="0" w:color="auto"/>
              <w:right w:val="single" w:sz="4" w:space="0" w:color="auto"/>
            </w:tcBorders>
            <w:vAlign w:val="center"/>
            <w:hideMark/>
          </w:tcPr>
          <w:p w14:paraId="140A14F9" w14:textId="77777777" w:rsidR="004E2086" w:rsidRPr="00B02EE3" w:rsidRDefault="004E2086" w:rsidP="00602155">
            <w:pPr>
              <w:tabs>
                <w:tab w:val="left" w:pos="567"/>
              </w:tabs>
              <w:rPr>
                <w:szCs w:val="22"/>
              </w:rPr>
            </w:pPr>
            <w:r w:rsidRPr="00B02EE3">
              <w:rPr>
                <w:szCs w:val="22"/>
              </w:rPr>
              <w:t>1</w:t>
            </w:r>
          </w:p>
        </w:tc>
      </w:tr>
      <w:tr w:rsidR="004E2086" w:rsidRPr="00B02EE3" w14:paraId="3183F881" w14:textId="77777777" w:rsidTr="009139CF">
        <w:trPr>
          <w:jc w:val="center"/>
        </w:trPr>
        <w:tc>
          <w:tcPr>
            <w:tcW w:w="3822" w:type="pct"/>
            <w:gridSpan w:val="2"/>
            <w:tcBorders>
              <w:top w:val="outset" w:sz="6" w:space="0" w:color="auto"/>
              <w:left w:val="outset" w:sz="6" w:space="0" w:color="auto"/>
              <w:bottom w:val="outset" w:sz="6" w:space="0" w:color="auto"/>
              <w:right w:val="single" w:sz="4" w:space="0" w:color="auto"/>
            </w:tcBorders>
            <w:hideMark/>
          </w:tcPr>
          <w:p w14:paraId="04DF8672" w14:textId="77777777" w:rsidR="004E2086" w:rsidRPr="00B02EE3" w:rsidRDefault="004E2086" w:rsidP="00602155">
            <w:pPr>
              <w:tabs>
                <w:tab w:val="left" w:pos="567"/>
              </w:tabs>
              <w:ind w:left="57"/>
              <w:jc w:val="left"/>
              <w:rPr>
                <w:szCs w:val="22"/>
              </w:rPr>
            </w:pPr>
            <w:r w:rsidRPr="00B02EE3">
              <w:rPr>
                <w:szCs w:val="22"/>
                <w:vertAlign w:val="superscript"/>
              </w:rPr>
              <w:t>1</w:t>
            </w:r>
            <w:r w:rsidRPr="00B02EE3">
              <w:rPr>
                <w:szCs w:val="22"/>
              </w:rPr>
              <w:t xml:space="preserve"> В зависимости от кормовой и гнездовой ёмкости водоёма.</w:t>
            </w:r>
          </w:p>
        </w:tc>
        <w:tc>
          <w:tcPr>
            <w:tcW w:w="1178" w:type="pct"/>
            <w:tcBorders>
              <w:top w:val="outset" w:sz="6" w:space="0" w:color="auto"/>
              <w:left w:val="single" w:sz="4" w:space="0" w:color="auto"/>
              <w:bottom w:val="outset" w:sz="6" w:space="0" w:color="auto"/>
              <w:right w:val="single" w:sz="4" w:space="0" w:color="auto"/>
            </w:tcBorders>
          </w:tcPr>
          <w:p w14:paraId="0E356583" w14:textId="77777777" w:rsidR="004E2086" w:rsidRPr="00B02EE3" w:rsidRDefault="004E2086" w:rsidP="00602155">
            <w:pPr>
              <w:tabs>
                <w:tab w:val="left" w:pos="567"/>
              </w:tabs>
              <w:rPr>
                <w:szCs w:val="22"/>
              </w:rPr>
            </w:pPr>
          </w:p>
        </w:tc>
      </w:tr>
      <w:tr w:rsidR="004E2086" w:rsidRPr="00B02EE3" w14:paraId="5E75D3C9"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EE14342" w14:textId="77777777" w:rsidR="004E2086" w:rsidRPr="00B02EE3" w:rsidRDefault="004E2086" w:rsidP="00602155">
            <w:pPr>
              <w:tabs>
                <w:tab w:val="left" w:pos="567"/>
              </w:tabs>
              <w:ind w:left="57"/>
              <w:jc w:val="left"/>
              <w:rPr>
                <w:szCs w:val="22"/>
              </w:rPr>
            </w:pPr>
            <w:r w:rsidRPr="00B02EE3">
              <w:rPr>
                <w:b/>
                <w:bCs/>
                <w:szCs w:val="22"/>
              </w:rPr>
              <w:t>Боровая дичь</w:t>
            </w:r>
          </w:p>
        </w:tc>
        <w:tc>
          <w:tcPr>
            <w:tcW w:w="954" w:type="pct"/>
            <w:tcBorders>
              <w:top w:val="outset" w:sz="6" w:space="0" w:color="auto"/>
              <w:left w:val="outset" w:sz="6" w:space="0" w:color="auto"/>
              <w:bottom w:val="outset" w:sz="6" w:space="0" w:color="auto"/>
              <w:right w:val="outset" w:sz="6" w:space="0" w:color="auto"/>
            </w:tcBorders>
            <w:hideMark/>
          </w:tcPr>
          <w:p w14:paraId="12DDFF04"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hideMark/>
          </w:tcPr>
          <w:p w14:paraId="698CED3B" w14:textId="77777777" w:rsidR="004E2086" w:rsidRPr="00B02EE3" w:rsidRDefault="004E2086" w:rsidP="00602155">
            <w:pPr>
              <w:tabs>
                <w:tab w:val="left" w:pos="567"/>
              </w:tabs>
              <w:rPr>
                <w:szCs w:val="22"/>
              </w:rPr>
            </w:pPr>
          </w:p>
        </w:tc>
      </w:tr>
      <w:tr w:rsidR="004E2086" w:rsidRPr="00B02EE3" w14:paraId="686B73C8"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694AC0AD" w14:textId="77777777" w:rsidR="004E2086" w:rsidRPr="00B02EE3" w:rsidRDefault="004E2086" w:rsidP="00602155">
            <w:pPr>
              <w:tabs>
                <w:tab w:val="left" w:pos="567"/>
              </w:tabs>
              <w:ind w:left="57"/>
              <w:jc w:val="left"/>
              <w:rPr>
                <w:szCs w:val="22"/>
              </w:rPr>
            </w:pPr>
            <w:r w:rsidRPr="00B02EE3">
              <w:rPr>
                <w:bCs/>
                <w:szCs w:val="22"/>
              </w:rPr>
              <w:t xml:space="preserve">Кормовые поля </w:t>
            </w:r>
            <w:r w:rsidRPr="00B02EE3">
              <w:rPr>
                <w:szCs w:val="22"/>
              </w:rPr>
              <w:t>(на 1000 га угодий)</w:t>
            </w:r>
          </w:p>
        </w:tc>
        <w:tc>
          <w:tcPr>
            <w:tcW w:w="954" w:type="pct"/>
            <w:tcBorders>
              <w:top w:val="outset" w:sz="6" w:space="0" w:color="auto"/>
              <w:left w:val="outset" w:sz="6" w:space="0" w:color="auto"/>
              <w:bottom w:val="outset" w:sz="6" w:space="0" w:color="auto"/>
              <w:right w:val="outset" w:sz="6" w:space="0" w:color="auto"/>
            </w:tcBorders>
            <w:vAlign w:val="center"/>
            <w:hideMark/>
          </w:tcPr>
          <w:p w14:paraId="73CE93F2" w14:textId="77777777" w:rsidR="004E2086" w:rsidRPr="00B02EE3" w:rsidRDefault="004E2086" w:rsidP="00602155">
            <w:pPr>
              <w:tabs>
                <w:tab w:val="left" w:pos="567"/>
              </w:tabs>
              <w:rPr>
                <w:szCs w:val="22"/>
              </w:rPr>
            </w:pPr>
            <w:r w:rsidRPr="00B02EE3">
              <w:rPr>
                <w:szCs w:val="22"/>
              </w:rPr>
              <w:t>га</w:t>
            </w:r>
          </w:p>
        </w:tc>
        <w:tc>
          <w:tcPr>
            <w:tcW w:w="1178" w:type="pct"/>
            <w:tcBorders>
              <w:top w:val="outset" w:sz="6" w:space="0" w:color="auto"/>
              <w:left w:val="outset" w:sz="6" w:space="0" w:color="auto"/>
              <w:bottom w:val="outset" w:sz="6" w:space="0" w:color="auto"/>
              <w:right w:val="outset" w:sz="6" w:space="0" w:color="auto"/>
            </w:tcBorders>
            <w:vAlign w:val="center"/>
            <w:hideMark/>
          </w:tcPr>
          <w:p w14:paraId="570EA8B8" w14:textId="77777777" w:rsidR="004E2086" w:rsidRPr="00B02EE3" w:rsidRDefault="004E2086" w:rsidP="00602155">
            <w:pPr>
              <w:tabs>
                <w:tab w:val="left" w:pos="567"/>
              </w:tabs>
              <w:rPr>
                <w:szCs w:val="22"/>
              </w:rPr>
            </w:pPr>
            <w:r w:rsidRPr="00B02EE3">
              <w:rPr>
                <w:szCs w:val="22"/>
              </w:rPr>
              <w:t>1</w:t>
            </w:r>
          </w:p>
        </w:tc>
      </w:tr>
      <w:tr w:rsidR="004E2086" w:rsidRPr="00B02EE3" w14:paraId="21D9C217"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7D45B0CB" w14:textId="77777777" w:rsidR="004E2086" w:rsidRPr="00B02EE3" w:rsidRDefault="004E2086" w:rsidP="00602155">
            <w:pPr>
              <w:tabs>
                <w:tab w:val="left" w:pos="567"/>
              </w:tabs>
              <w:ind w:left="57"/>
              <w:jc w:val="left"/>
              <w:rPr>
                <w:szCs w:val="22"/>
              </w:rPr>
            </w:pPr>
            <w:r w:rsidRPr="00B02EE3">
              <w:rPr>
                <w:bCs/>
                <w:szCs w:val="22"/>
              </w:rPr>
              <w:t>Подкормка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759C6696"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vAlign w:val="center"/>
            <w:hideMark/>
          </w:tcPr>
          <w:p w14:paraId="0C1878AA" w14:textId="77777777" w:rsidR="004E2086" w:rsidRPr="00B02EE3" w:rsidRDefault="004E2086" w:rsidP="00602155">
            <w:pPr>
              <w:tabs>
                <w:tab w:val="left" w:pos="567"/>
              </w:tabs>
              <w:rPr>
                <w:szCs w:val="22"/>
              </w:rPr>
            </w:pPr>
          </w:p>
        </w:tc>
      </w:tr>
      <w:tr w:rsidR="004E2086" w:rsidRPr="00B02EE3" w14:paraId="0AD6634D"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39F7A5E7" w14:textId="77777777" w:rsidR="004E2086" w:rsidRPr="00B02EE3" w:rsidRDefault="004E2086" w:rsidP="00602155">
            <w:pPr>
              <w:tabs>
                <w:tab w:val="left" w:pos="567"/>
              </w:tabs>
              <w:ind w:left="57"/>
              <w:jc w:val="left"/>
              <w:rPr>
                <w:szCs w:val="22"/>
              </w:rPr>
            </w:pPr>
            <w:r w:rsidRPr="00B02EE3">
              <w:rPr>
                <w:szCs w:val="22"/>
              </w:rPr>
              <w:t>Выкладка зерновых кормов на 10 птиц в сезон</w:t>
            </w:r>
          </w:p>
          <w:p w14:paraId="6CA45593" w14:textId="77777777" w:rsidR="004E2086" w:rsidRPr="00B02EE3" w:rsidRDefault="004E2086" w:rsidP="00602155">
            <w:pPr>
              <w:tabs>
                <w:tab w:val="left" w:pos="567"/>
              </w:tabs>
              <w:ind w:left="57"/>
              <w:jc w:val="left"/>
              <w:rPr>
                <w:szCs w:val="22"/>
              </w:rPr>
            </w:pPr>
            <w:r w:rsidRPr="00B02EE3">
              <w:rPr>
                <w:szCs w:val="22"/>
              </w:rPr>
              <w:t>глухарь, тетерев</w:t>
            </w:r>
          </w:p>
        </w:tc>
        <w:tc>
          <w:tcPr>
            <w:tcW w:w="954" w:type="pct"/>
            <w:tcBorders>
              <w:top w:val="outset" w:sz="6" w:space="0" w:color="auto"/>
              <w:left w:val="outset" w:sz="6" w:space="0" w:color="auto"/>
              <w:bottom w:val="outset" w:sz="6" w:space="0" w:color="auto"/>
              <w:right w:val="outset" w:sz="6" w:space="0" w:color="auto"/>
            </w:tcBorders>
            <w:vAlign w:val="center"/>
            <w:hideMark/>
          </w:tcPr>
          <w:p w14:paraId="7773CD41" w14:textId="77777777" w:rsidR="004E2086" w:rsidRPr="00B02EE3" w:rsidRDefault="004E2086" w:rsidP="00602155">
            <w:pPr>
              <w:tabs>
                <w:tab w:val="left" w:pos="567"/>
              </w:tabs>
              <w:rPr>
                <w:szCs w:val="22"/>
              </w:rPr>
            </w:pPr>
            <w:r w:rsidRPr="00B02EE3">
              <w:rPr>
                <w:szCs w:val="22"/>
              </w:rPr>
              <w:t>кг/корм. единиц</w:t>
            </w:r>
          </w:p>
        </w:tc>
        <w:tc>
          <w:tcPr>
            <w:tcW w:w="1178" w:type="pct"/>
            <w:tcBorders>
              <w:top w:val="outset" w:sz="6" w:space="0" w:color="auto"/>
              <w:left w:val="outset" w:sz="6" w:space="0" w:color="auto"/>
              <w:bottom w:val="outset" w:sz="6" w:space="0" w:color="auto"/>
              <w:right w:val="outset" w:sz="6" w:space="0" w:color="auto"/>
            </w:tcBorders>
            <w:vAlign w:val="center"/>
            <w:hideMark/>
          </w:tcPr>
          <w:p w14:paraId="30962356" w14:textId="77777777" w:rsidR="004E2086" w:rsidRPr="00B02EE3" w:rsidRDefault="004E2086" w:rsidP="00602155">
            <w:pPr>
              <w:tabs>
                <w:tab w:val="left" w:pos="567"/>
              </w:tabs>
              <w:rPr>
                <w:szCs w:val="22"/>
              </w:rPr>
            </w:pPr>
            <w:r w:rsidRPr="00B02EE3">
              <w:rPr>
                <w:szCs w:val="22"/>
              </w:rPr>
              <w:t>56,8/56,8</w:t>
            </w:r>
          </w:p>
        </w:tc>
      </w:tr>
      <w:tr w:rsidR="004E2086" w:rsidRPr="00B02EE3" w14:paraId="7A81142F"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5DAC3845" w14:textId="77777777" w:rsidR="004E2086" w:rsidRPr="00B02EE3" w:rsidRDefault="004E2086" w:rsidP="00602155">
            <w:pPr>
              <w:tabs>
                <w:tab w:val="left" w:pos="567"/>
              </w:tabs>
              <w:ind w:left="57"/>
              <w:jc w:val="left"/>
              <w:rPr>
                <w:szCs w:val="22"/>
              </w:rPr>
            </w:pPr>
            <w:r w:rsidRPr="00B02EE3">
              <w:rPr>
                <w:szCs w:val="22"/>
              </w:rPr>
              <w:t>снопов овса на 1 площадку в сезон</w:t>
            </w:r>
          </w:p>
        </w:tc>
        <w:tc>
          <w:tcPr>
            <w:tcW w:w="954" w:type="pct"/>
            <w:tcBorders>
              <w:top w:val="outset" w:sz="6" w:space="0" w:color="auto"/>
              <w:left w:val="outset" w:sz="6" w:space="0" w:color="auto"/>
              <w:bottom w:val="outset" w:sz="6" w:space="0" w:color="auto"/>
              <w:right w:val="outset" w:sz="6" w:space="0" w:color="auto"/>
            </w:tcBorders>
            <w:vAlign w:val="center"/>
            <w:hideMark/>
          </w:tcPr>
          <w:p w14:paraId="32F78ADB" w14:textId="77777777" w:rsidR="004E2086" w:rsidRPr="00B02EE3" w:rsidRDefault="004E2086" w:rsidP="00602155">
            <w:pPr>
              <w:tabs>
                <w:tab w:val="left" w:pos="567"/>
              </w:tabs>
              <w:rPr>
                <w:szCs w:val="22"/>
              </w:rPr>
            </w:pPr>
            <w:proofErr w:type="spellStart"/>
            <w:r w:rsidRPr="00B02EE3">
              <w:rPr>
                <w:szCs w:val="22"/>
              </w:rPr>
              <w:t>шт</w:t>
            </w:r>
            <w:proofErr w:type="spellEnd"/>
          </w:p>
        </w:tc>
        <w:tc>
          <w:tcPr>
            <w:tcW w:w="1178" w:type="pct"/>
            <w:tcBorders>
              <w:top w:val="outset" w:sz="6" w:space="0" w:color="auto"/>
              <w:left w:val="outset" w:sz="6" w:space="0" w:color="auto"/>
              <w:bottom w:val="outset" w:sz="6" w:space="0" w:color="auto"/>
              <w:right w:val="outset" w:sz="6" w:space="0" w:color="auto"/>
            </w:tcBorders>
            <w:vAlign w:val="center"/>
            <w:hideMark/>
          </w:tcPr>
          <w:p w14:paraId="5D96BA97" w14:textId="77777777" w:rsidR="004E2086" w:rsidRPr="00B02EE3" w:rsidRDefault="004E2086" w:rsidP="00602155">
            <w:pPr>
              <w:tabs>
                <w:tab w:val="left" w:pos="567"/>
              </w:tabs>
              <w:rPr>
                <w:szCs w:val="22"/>
              </w:rPr>
            </w:pPr>
            <w:r w:rsidRPr="00B02EE3">
              <w:rPr>
                <w:szCs w:val="22"/>
              </w:rPr>
              <w:t>5</w:t>
            </w:r>
          </w:p>
        </w:tc>
      </w:tr>
      <w:tr w:rsidR="004E2086" w:rsidRPr="00B02EE3" w14:paraId="226C3EB3"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44F04D67" w14:textId="77777777" w:rsidR="004E2086" w:rsidRPr="00B02EE3" w:rsidRDefault="004E2086" w:rsidP="00602155">
            <w:pPr>
              <w:tabs>
                <w:tab w:val="left" w:pos="567"/>
              </w:tabs>
              <w:ind w:left="57"/>
              <w:jc w:val="left"/>
              <w:rPr>
                <w:szCs w:val="22"/>
              </w:rPr>
            </w:pPr>
            <w:r w:rsidRPr="00B02EE3">
              <w:rPr>
                <w:szCs w:val="22"/>
              </w:rPr>
              <w:t>Период подкормки</w:t>
            </w:r>
          </w:p>
        </w:tc>
        <w:tc>
          <w:tcPr>
            <w:tcW w:w="954" w:type="pct"/>
            <w:tcBorders>
              <w:top w:val="outset" w:sz="6" w:space="0" w:color="auto"/>
              <w:left w:val="outset" w:sz="6" w:space="0" w:color="auto"/>
              <w:bottom w:val="outset" w:sz="6" w:space="0" w:color="auto"/>
              <w:right w:val="outset" w:sz="6" w:space="0" w:color="auto"/>
            </w:tcBorders>
            <w:vAlign w:val="center"/>
            <w:hideMark/>
          </w:tcPr>
          <w:p w14:paraId="51D64BD9" w14:textId="77777777" w:rsidR="004E2086" w:rsidRPr="00B02EE3" w:rsidRDefault="004E2086" w:rsidP="00602155">
            <w:pPr>
              <w:tabs>
                <w:tab w:val="left" w:pos="567"/>
              </w:tabs>
              <w:rPr>
                <w:szCs w:val="22"/>
              </w:rPr>
            </w:pPr>
            <w:proofErr w:type="spellStart"/>
            <w:r w:rsidRPr="00B02EE3">
              <w:rPr>
                <w:szCs w:val="22"/>
              </w:rPr>
              <w:t>сут</w:t>
            </w:r>
            <w:proofErr w:type="spellEnd"/>
            <w:r w:rsidRPr="00B02EE3">
              <w:rPr>
                <w:szCs w:val="22"/>
              </w:rPr>
              <w:t>.</w:t>
            </w:r>
          </w:p>
        </w:tc>
        <w:tc>
          <w:tcPr>
            <w:tcW w:w="1178" w:type="pct"/>
            <w:tcBorders>
              <w:top w:val="outset" w:sz="6" w:space="0" w:color="auto"/>
              <w:left w:val="outset" w:sz="6" w:space="0" w:color="auto"/>
              <w:bottom w:val="outset" w:sz="6" w:space="0" w:color="auto"/>
              <w:right w:val="outset" w:sz="6" w:space="0" w:color="auto"/>
            </w:tcBorders>
            <w:vAlign w:val="center"/>
            <w:hideMark/>
          </w:tcPr>
          <w:p w14:paraId="25289F19" w14:textId="77777777" w:rsidR="004E2086" w:rsidRPr="00B02EE3" w:rsidRDefault="004E2086" w:rsidP="00602155">
            <w:pPr>
              <w:tabs>
                <w:tab w:val="left" w:pos="567"/>
              </w:tabs>
              <w:rPr>
                <w:szCs w:val="22"/>
              </w:rPr>
            </w:pPr>
            <w:r w:rsidRPr="00B02EE3">
              <w:rPr>
                <w:szCs w:val="22"/>
              </w:rPr>
              <w:t>150</w:t>
            </w:r>
          </w:p>
        </w:tc>
      </w:tr>
      <w:tr w:rsidR="004E2086" w:rsidRPr="00B02EE3" w14:paraId="4E3F3476"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DAE30D8" w14:textId="7E6495B0" w:rsidR="004E2086" w:rsidRPr="00B02EE3" w:rsidRDefault="004E2086" w:rsidP="00602155">
            <w:pPr>
              <w:tabs>
                <w:tab w:val="left" w:pos="567"/>
              </w:tabs>
              <w:ind w:left="57"/>
              <w:jc w:val="left"/>
              <w:rPr>
                <w:szCs w:val="22"/>
              </w:rPr>
            </w:pPr>
            <w:r w:rsidRPr="00B02EE3">
              <w:rPr>
                <w:bCs/>
                <w:szCs w:val="22"/>
              </w:rPr>
              <w:t>Галечники на болоте</w:t>
            </w:r>
            <w:r w:rsidR="009139CF" w:rsidRPr="00B02EE3">
              <w:rPr>
                <w:bCs/>
                <w:szCs w:val="22"/>
              </w:rPr>
              <w:t xml:space="preserve"> </w:t>
            </w:r>
            <w:r w:rsidRPr="00B02EE3">
              <w:rPr>
                <w:szCs w:val="22"/>
              </w:rPr>
              <w:t>глухарь, тетерев, рябчик, белая куропатка на 8000 га свойственных угодий</w:t>
            </w:r>
          </w:p>
        </w:tc>
        <w:tc>
          <w:tcPr>
            <w:tcW w:w="954" w:type="pct"/>
            <w:tcBorders>
              <w:top w:val="outset" w:sz="6" w:space="0" w:color="auto"/>
              <w:left w:val="outset" w:sz="6" w:space="0" w:color="auto"/>
              <w:bottom w:val="outset" w:sz="6" w:space="0" w:color="auto"/>
              <w:right w:val="outset" w:sz="6" w:space="0" w:color="auto"/>
            </w:tcBorders>
            <w:vAlign w:val="center"/>
            <w:hideMark/>
          </w:tcPr>
          <w:p w14:paraId="0E94A3D1" w14:textId="77777777" w:rsidR="004E2086" w:rsidRPr="00B02EE3" w:rsidRDefault="004E2086" w:rsidP="00602155">
            <w:pPr>
              <w:tabs>
                <w:tab w:val="left" w:pos="567"/>
              </w:tabs>
              <w:rPr>
                <w:szCs w:val="22"/>
              </w:rPr>
            </w:pPr>
            <w:proofErr w:type="spellStart"/>
            <w:r w:rsidRPr="00B02EE3">
              <w:rPr>
                <w:szCs w:val="22"/>
              </w:rPr>
              <w:t>шт</w:t>
            </w:r>
            <w:proofErr w:type="spellEnd"/>
          </w:p>
        </w:tc>
        <w:tc>
          <w:tcPr>
            <w:tcW w:w="1178" w:type="pct"/>
            <w:tcBorders>
              <w:top w:val="outset" w:sz="6" w:space="0" w:color="auto"/>
              <w:left w:val="outset" w:sz="6" w:space="0" w:color="auto"/>
              <w:bottom w:val="outset" w:sz="6" w:space="0" w:color="auto"/>
              <w:right w:val="outset" w:sz="6" w:space="0" w:color="auto"/>
            </w:tcBorders>
            <w:vAlign w:val="center"/>
            <w:hideMark/>
          </w:tcPr>
          <w:p w14:paraId="775D3821" w14:textId="77777777" w:rsidR="004E2086" w:rsidRPr="00B02EE3" w:rsidRDefault="004E2086" w:rsidP="00602155">
            <w:pPr>
              <w:tabs>
                <w:tab w:val="left" w:pos="567"/>
              </w:tabs>
              <w:rPr>
                <w:szCs w:val="22"/>
              </w:rPr>
            </w:pPr>
            <w:r w:rsidRPr="00B02EE3">
              <w:rPr>
                <w:szCs w:val="22"/>
              </w:rPr>
              <w:t>1</w:t>
            </w:r>
          </w:p>
        </w:tc>
      </w:tr>
      <w:tr w:rsidR="004E2086" w:rsidRPr="00B02EE3" w14:paraId="7091EEE5"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69CC710D" w14:textId="77777777" w:rsidR="004E2086" w:rsidRPr="00B02EE3" w:rsidRDefault="004E2086" w:rsidP="00602155">
            <w:pPr>
              <w:tabs>
                <w:tab w:val="left" w:pos="567"/>
              </w:tabs>
              <w:ind w:left="57"/>
              <w:jc w:val="left"/>
              <w:rPr>
                <w:szCs w:val="22"/>
              </w:rPr>
            </w:pPr>
            <w:r w:rsidRPr="00B02EE3">
              <w:rPr>
                <w:bCs/>
                <w:szCs w:val="22"/>
              </w:rPr>
              <w:t xml:space="preserve">Порхалища </w:t>
            </w:r>
            <w:r w:rsidRPr="00B02EE3">
              <w:rPr>
                <w:szCs w:val="22"/>
              </w:rPr>
              <w:t>глухарь, тетерев, рябчик на 1000 га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6319E5EC"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739685A5" w14:textId="77777777" w:rsidR="004E2086" w:rsidRPr="00B02EE3" w:rsidRDefault="004E2086" w:rsidP="00602155">
            <w:pPr>
              <w:tabs>
                <w:tab w:val="left" w:pos="567"/>
              </w:tabs>
              <w:rPr>
                <w:szCs w:val="22"/>
              </w:rPr>
            </w:pPr>
            <w:r w:rsidRPr="00B02EE3">
              <w:rPr>
                <w:szCs w:val="22"/>
              </w:rPr>
              <w:t>5</w:t>
            </w:r>
          </w:p>
        </w:tc>
      </w:tr>
      <w:tr w:rsidR="004E2086" w:rsidRPr="00B02EE3" w14:paraId="6B2D2B16"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986AD05" w14:textId="77777777" w:rsidR="004E2086" w:rsidRPr="00B02EE3" w:rsidRDefault="004E2086" w:rsidP="00602155">
            <w:pPr>
              <w:tabs>
                <w:tab w:val="left" w:pos="567"/>
              </w:tabs>
              <w:ind w:left="57"/>
              <w:jc w:val="left"/>
              <w:rPr>
                <w:szCs w:val="22"/>
              </w:rPr>
            </w:pPr>
            <w:r w:rsidRPr="00B02EE3">
              <w:rPr>
                <w:b/>
                <w:bCs/>
                <w:szCs w:val="22"/>
              </w:rPr>
              <w:t>Полевая дичь</w:t>
            </w:r>
          </w:p>
        </w:tc>
        <w:tc>
          <w:tcPr>
            <w:tcW w:w="954" w:type="pct"/>
            <w:tcBorders>
              <w:top w:val="outset" w:sz="6" w:space="0" w:color="auto"/>
              <w:left w:val="outset" w:sz="6" w:space="0" w:color="auto"/>
              <w:bottom w:val="outset" w:sz="6" w:space="0" w:color="auto"/>
              <w:right w:val="single" w:sz="4" w:space="0" w:color="auto"/>
            </w:tcBorders>
            <w:vAlign w:val="center"/>
            <w:hideMark/>
          </w:tcPr>
          <w:p w14:paraId="2EA86CF6" w14:textId="77777777" w:rsidR="004E2086" w:rsidRPr="00B02EE3" w:rsidRDefault="004E2086" w:rsidP="00602155">
            <w:pPr>
              <w:tabs>
                <w:tab w:val="left" w:pos="567"/>
              </w:tabs>
              <w:rPr>
                <w:szCs w:val="22"/>
              </w:rPr>
            </w:pPr>
          </w:p>
        </w:tc>
        <w:tc>
          <w:tcPr>
            <w:tcW w:w="1178" w:type="pct"/>
            <w:tcBorders>
              <w:top w:val="outset" w:sz="6" w:space="0" w:color="auto"/>
              <w:left w:val="single" w:sz="4" w:space="0" w:color="auto"/>
              <w:bottom w:val="outset" w:sz="6" w:space="0" w:color="auto"/>
              <w:right w:val="single" w:sz="4" w:space="0" w:color="auto"/>
            </w:tcBorders>
            <w:vAlign w:val="center"/>
            <w:hideMark/>
          </w:tcPr>
          <w:p w14:paraId="0E68F289" w14:textId="77777777" w:rsidR="004E2086" w:rsidRPr="00B02EE3" w:rsidRDefault="004E2086" w:rsidP="00602155">
            <w:pPr>
              <w:tabs>
                <w:tab w:val="left" w:pos="567"/>
              </w:tabs>
              <w:rPr>
                <w:szCs w:val="22"/>
              </w:rPr>
            </w:pPr>
          </w:p>
        </w:tc>
      </w:tr>
      <w:tr w:rsidR="004E2086" w:rsidRPr="00B02EE3" w14:paraId="7E8DAF0F"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3EDAE979" w14:textId="77777777" w:rsidR="004E2086" w:rsidRPr="00B02EE3" w:rsidRDefault="004E2086" w:rsidP="00602155">
            <w:pPr>
              <w:tabs>
                <w:tab w:val="left" w:pos="567"/>
              </w:tabs>
              <w:ind w:left="57"/>
              <w:jc w:val="left"/>
              <w:rPr>
                <w:szCs w:val="22"/>
              </w:rPr>
            </w:pPr>
            <w:r w:rsidRPr="00B02EE3">
              <w:rPr>
                <w:bCs/>
                <w:szCs w:val="22"/>
              </w:rPr>
              <w:t>Кормовые площадки</w:t>
            </w:r>
            <w:r w:rsidRPr="00B02EE3">
              <w:rPr>
                <w:szCs w:val="22"/>
              </w:rPr>
              <w:t xml:space="preserve"> (на 1000 га)</w:t>
            </w:r>
          </w:p>
        </w:tc>
        <w:tc>
          <w:tcPr>
            <w:tcW w:w="954" w:type="pct"/>
            <w:tcBorders>
              <w:top w:val="outset" w:sz="6" w:space="0" w:color="auto"/>
              <w:left w:val="outset" w:sz="6" w:space="0" w:color="auto"/>
              <w:bottom w:val="outset" w:sz="6" w:space="0" w:color="auto"/>
              <w:right w:val="single" w:sz="4" w:space="0" w:color="auto"/>
            </w:tcBorders>
            <w:vAlign w:val="center"/>
            <w:hideMark/>
          </w:tcPr>
          <w:p w14:paraId="6F3B91CF"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single" w:sz="4" w:space="0" w:color="auto"/>
              <w:bottom w:val="outset" w:sz="6" w:space="0" w:color="auto"/>
              <w:right w:val="single" w:sz="4" w:space="0" w:color="auto"/>
            </w:tcBorders>
            <w:vAlign w:val="center"/>
            <w:hideMark/>
          </w:tcPr>
          <w:p w14:paraId="5B559DA5" w14:textId="77777777" w:rsidR="004E2086" w:rsidRPr="00B02EE3" w:rsidRDefault="004E2086" w:rsidP="00602155">
            <w:pPr>
              <w:tabs>
                <w:tab w:val="left" w:pos="567"/>
              </w:tabs>
              <w:rPr>
                <w:szCs w:val="22"/>
              </w:rPr>
            </w:pPr>
            <w:r w:rsidRPr="00B02EE3">
              <w:rPr>
                <w:szCs w:val="22"/>
              </w:rPr>
              <w:t>3</w:t>
            </w:r>
          </w:p>
        </w:tc>
      </w:tr>
      <w:tr w:rsidR="004E2086" w:rsidRPr="00B02EE3" w14:paraId="56DFDFCB"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1C81D6C6" w14:textId="77777777" w:rsidR="004E2086" w:rsidRPr="00B02EE3" w:rsidRDefault="004E2086" w:rsidP="00602155">
            <w:pPr>
              <w:tabs>
                <w:tab w:val="left" w:pos="567"/>
              </w:tabs>
              <w:ind w:left="57"/>
              <w:jc w:val="left"/>
              <w:rPr>
                <w:szCs w:val="22"/>
              </w:rPr>
            </w:pPr>
            <w:r w:rsidRPr="00B02EE3">
              <w:rPr>
                <w:szCs w:val="22"/>
              </w:rPr>
              <w:t>Период подкормки</w:t>
            </w:r>
          </w:p>
        </w:tc>
        <w:tc>
          <w:tcPr>
            <w:tcW w:w="954" w:type="pct"/>
            <w:tcBorders>
              <w:top w:val="outset" w:sz="6" w:space="0" w:color="auto"/>
              <w:left w:val="outset" w:sz="6" w:space="0" w:color="auto"/>
              <w:bottom w:val="outset" w:sz="6" w:space="0" w:color="auto"/>
              <w:right w:val="single" w:sz="4" w:space="0" w:color="auto"/>
            </w:tcBorders>
            <w:vAlign w:val="center"/>
            <w:hideMark/>
          </w:tcPr>
          <w:p w14:paraId="3C193B61" w14:textId="77777777" w:rsidR="004E2086" w:rsidRPr="00B02EE3" w:rsidRDefault="004E2086" w:rsidP="00602155">
            <w:pPr>
              <w:tabs>
                <w:tab w:val="left" w:pos="567"/>
              </w:tabs>
              <w:rPr>
                <w:szCs w:val="22"/>
              </w:rPr>
            </w:pPr>
            <w:proofErr w:type="spellStart"/>
            <w:r w:rsidRPr="00B02EE3">
              <w:rPr>
                <w:szCs w:val="22"/>
              </w:rPr>
              <w:t>сут</w:t>
            </w:r>
            <w:proofErr w:type="spellEnd"/>
            <w:r w:rsidRPr="00B02EE3">
              <w:rPr>
                <w:szCs w:val="22"/>
              </w:rPr>
              <w:t>.</w:t>
            </w:r>
          </w:p>
        </w:tc>
        <w:tc>
          <w:tcPr>
            <w:tcW w:w="1178" w:type="pct"/>
            <w:tcBorders>
              <w:top w:val="outset" w:sz="6" w:space="0" w:color="auto"/>
              <w:left w:val="single" w:sz="4" w:space="0" w:color="auto"/>
              <w:bottom w:val="outset" w:sz="6" w:space="0" w:color="auto"/>
              <w:right w:val="single" w:sz="4" w:space="0" w:color="auto"/>
            </w:tcBorders>
            <w:vAlign w:val="center"/>
            <w:hideMark/>
          </w:tcPr>
          <w:p w14:paraId="2F07BCB9" w14:textId="77777777" w:rsidR="004E2086" w:rsidRPr="00B02EE3" w:rsidRDefault="004E2086" w:rsidP="00602155">
            <w:pPr>
              <w:tabs>
                <w:tab w:val="left" w:pos="567"/>
              </w:tabs>
              <w:rPr>
                <w:szCs w:val="22"/>
              </w:rPr>
            </w:pPr>
            <w:r w:rsidRPr="00B02EE3">
              <w:rPr>
                <w:szCs w:val="22"/>
              </w:rPr>
              <w:t>180</w:t>
            </w:r>
          </w:p>
        </w:tc>
      </w:tr>
      <w:tr w:rsidR="004E2086" w:rsidRPr="00B02EE3" w14:paraId="699FA52F"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65995FBC" w14:textId="77777777" w:rsidR="004E2086" w:rsidRPr="00B02EE3" w:rsidRDefault="004E2086" w:rsidP="00602155">
            <w:pPr>
              <w:tabs>
                <w:tab w:val="left" w:pos="567"/>
              </w:tabs>
              <w:ind w:left="57"/>
              <w:jc w:val="left"/>
              <w:rPr>
                <w:szCs w:val="22"/>
              </w:rPr>
            </w:pPr>
            <w:r w:rsidRPr="00B02EE3">
              <w:rPr>
                <w:bCs/>
                <w:szCs w:val="22"/>
              </w:rPr>
              <w:t xml:space="preserve">Подкормка </w:t>
            </w:r>
            <w:r w:rsidRPr="00B02EE3">
              <w:rPr>
                <w:szCs w:val="22"/>
              </w:rPr>
              <w:t>серая куропатка</w:t>
            </w:r>
          </w:p>
        </w:tc>
        <w:tc>
          <w:tcPr>
            <w:tcW w:w="954" w:type="pct"/>
            <w:tcBorders>
              <w:top w:val="outset" w:sz="6" w:space="0" w:color="auto"/>
              <w:left w:val="outset" w:sz="6" w:space="0" w:color="auto"/>
              <w:bottom w:val="outset" w:sz="6" w:space="0" w:color="auto"/>
              <w:right w:val="single" w:sz="4" w:space="0" w:color="auto"/>
            </w:tcBorders>
            <w:vAlign w:val="center"/>
            <w:hideMark/>
          </w:tcPr>
          <w:p w14:paraId="47FAAC34" w14:textId="77777777" w:rsidR="004E2086" w:rsidRPr="00B02EE3" w:rsidRDefault="004E2086" w:rsidP="00602155">
            <w:pPr>
              <w:tabs>
                <w:tab w:val="left" w:pos="567"/>
              </w:tabs>
              <w:rPr>
                <w:szCs w:val="22"/>
              </w:rPr>
            </w:pPr>
          </w:p>
        </w:tc>
        <w:tc>
          <w:tcPr>
            <w:tcW w:w="1178" w:type="pct"/>
            <w:tcBorders>
              <w:top w:val="outset" w:sz="6" w:space="0" w:color="auto"/>
              <w:left w:val="single" w:sz="4" w:space="0" w:color="auto"/>
              <w:bottom w:val="outset" w:sz="6" w:space="0" w:color="auto"/>
              <w:right w:val="single" w:sz="4" w:space="0" w:color="auto"/>
            </w:tcBorders>
            <w:vAlign w:val="center"/>
            <w:hideMark/>
          </w:tcPr>
          <w:p w14:paraId="76AD18DC" w14:textId="77777777" w:rsidR="004E2086" w:rsidRPr="00B02EE3" w:rsidRDefault="004E2086" w:rsidP="00602155">
            <w:pPr>
              <w:tabs>
                <w:tab w:val="left" w:pos="567"/>
              </w:tabs>
              <w:rPr>
                <w:szCs w:val="22"/>
              </w:rPr>
            </w:pPr>
          </w:p>
        </w:tc>
      </w:tr>
      <w:tr w:rsidR="004E2086" w:rsidRPr="00B02EE3" w14:paraId="6B217526"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C90E041" w14:textId="77777777" w:rsidR="004E2086" w:rsidRPr="00B02EE3" w:rsidRDefault="004E2086" w:rsidP="00602155">
            <w:pPr>
              <w:tabs>
                <w:tab w:val="left" w:pos="567"/>
              </w:tabs>
              <w:ind w:left="57"/>
              <w:jc w:val="left"/>
              <w:rPr>
                <w:szCs w:val="22"/>
              </w:rPr>
            </w:pPr>
            <w:r w:rsidRPr="00B02EE3">
              <w:rPr>
                <w:szCs w:val="22"/>
              </w:rPr>
              <w:t>зерновые корма на 1 голову в сезон</w:t>
            </w:r>
          </w:p>
        </w:tc>
        <w:tc>
          <w:tcPr>
            <w:tcW w:w="954" w:type="pct"/>
            <w:tcBorders>
              <w:top w:val="outset" w:sz="6" w:space="0" w:color="auto"/>
              <w:left w:val="outset" w:sz="6" w:space="0" w:color="auto"/>
              <w:bottom w:val="outset" w:sz="6" w:space="0" w:color="auto"/>
              <w:right w:val="outset" w:sz="6" w:space="0" w:color="auto"/>
            </w:tcBorders>
            <w:vAlign w:val="center"/>
            <w:hideMark/>
          </w:tcPr>
          <w:p w14:paraId="4CF7F1D5" w14:textId="77777777" w:rsidR="004E2086" w:rsidRPr="00B02EE3" w:rsidRDefault="004E2086" w:rsidP="00602155">
            <w:pPr>
              <w:tabs>
                <w:tab w:val="left" w:pos="567"/>
              </w:tabs>
              <w:rPr>
                <w:szCs w:val="22"/>
              </w:rPr>
            </w:pPr>
            <w:r w:rsidRPr="00B02EE3">
              <w:rPr>
                <w:szCs w:val="22"/>
              </w:rPr>
              <w:t>кг/корм. единиц</w:t>
            </w:r>
          </w:p>
        </w:tc>
        <w:tc>
          <w:tcPr>
            <w:tcW w:w="1178" w:type="pct"/>
            <w:tcBorders>
              <w:top w:val="outset" w:sz="6" w:space="0" w:color="auto"/>
              <w:left w:val="outset" w:sz="6" w:space="0" w:color="auto"/>
              <w:bottom w:val="outset" w:sz="6" w:space="0" w:color="auto"/>
              <w:right w:val="outset" w:sz="6" w:space="0" w:color="auto"/>
            </w:tcBorders>
            <w:vAlign w:val="center"/>
            <w:hideMark/>
          </w:tcPr>
          <w:p w14:paraId="5F055883" w14:textId="77777777" w:rsidR="004E2086" w:rsidRPr="00B02EE3" w:rsidRDefault="004E2086" w:rsidP="00602155">
            <w:pPr>
              <w:tabs>
                <w:tab w:val="left" w:pos="567"/>
              </w:tabs>
              <w:rPr>
                <w:szCs w:val="22"/>
              </w:rPr>
            </w:pPr>
            <w:r w:rsidRPr="00B02EE3">
              <w:rPr>
                <w:szCs w:val="22"/>
              </w:rPr>
              <w:t>15,5/15,5</w:t>
            </w:r>
          </w:p>
        </w:tc>
      </w:tr>
      <w:tr w:rsidR="004E2086" w:rsidRPr="00B02EE3" w14:paraId="079170C1"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7D9831A8" w14:textId="77777777" w:rsidR="004E2086" w:rsidRPr="00B02EE3" w:rsidRDefault="004E2086" w:rsidP="00602155">
            <w:pPr>
              <w:tabs>
                <w:tab w:val="left" w:pos="567"/>
              </w:tabs>
              <w:ind w:left="57"/>
              <w:jc w:val="left"/>
              <w:rPr>
                <w:szCs w:val="22"/>
              </w:rPr>
            </w:pPr>
            <w:r w:rsidRPr="00B02EE3">
              <w:rPr>
                <w:bCs/>
                <w:szCs w:val="22"/>
              </w:rPr>
              <w:t>Порхалища</w:t>
            </w:r>
            <w:r w:rsidRPr="00B02EE3">
              <w:rPr>
                <w:szCs w:val="22"/>
              </w:rPr>
              <w:t xml:space="preserve"> (на 1000 га св. угодий) серая, бородатая куропатка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52B5E7CD"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278A815C" w14:textId="77777777" w:rsidR="004E2086" w:rsidRPr="00B02EE3" w:rsidRDefault="004E2086" w:rsidP="00602155">
            <w:pPr>
              <w:tabs>
                <w:tab w:val="left" w:pos="567"/>
              </w:tabs>
              <w:rPr>
                <w:szCs w:val="22"/>
              </w:rPr>
            </w:pPr>
            <w:r w:rsidRPr="00B02EE3">
              <w:rPr>
                <w:szCs w:val="22"/>
              </w:rPr>
              <w:t>3</w:t>
            </w:r>
          </w:p>
        </w:tc>
      </w:tr>
      <w:tr w:rsidR="004E2086" w:rsidRPr="00B02EE3" w14:paraId="6E9094C1"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719F56C8" w14:textId="77777777" w:rsidR="004E2086" w:rsidRPr="00B02EE3" w:rsidRDefault="004E2086" w:rsidP="00602155">
            <w:pPr>
              <w:tabs>
                <w:tab w:val="left" w:pos="567"/>
              </w:tabs>
              <w:ind w:left="57"/>
              <w:jc w:val="left"/>
              <w:rPr>
                <w:szCs w:val="22"/>
              </w:rPr>
            </w:pPr>
            <w:r w:rsidRPr="00B02EE3">
              <w:rPr>
                <w:bCs/>
                <w:szCs w:val="22"/>
              </w:rPr>
              <w:t xml:space="preserve">Ремизные площадки </w:t>
            </w:r>
            <w:r w:rsidRPr="00B02EE3">
              <w:rPr>
                <w:szCs w:val="22"/>
              </w:rPr>
              <w:t>(на 1000 га)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08D1191E"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58BD3B16" w14:textId="77777777" w:rsidR="004E2086" w:rsidRPr="00B02EE3" w:rsidRDefault="004E2086" w:rsidP="00602155">
            <w:pPr>
              <w:tabs>
                <w:tab w:val="left" w:pos="567"/>
              </w:tabs>
              <w:rPr>
                <w:szCs w:val="22"/>
              </w:rPr>
            </w:pPr>
            <w:r w:rsidRPr="00B02EE3">
              <w:rPr>
                <w:szCs w:val="22"/>
              </w:rPr>
              <w:t>600</w:t>
            </w:r>
            <w:r w:rsidRPr="00B02EE3">
              <w:rPr>
                <w:szCs w:val="22"/>
                <w:vertAlign w:val="superscript"/>
              </w:rPr>
              <w:t>*</w:t>
            </w:r>
          </w:p>
        </w:tc>
      </w:tr>
      <w:tr w:rsidR="004E2086" w:rsidRPr="00B02EE3" w14:paraId="7505161C"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3BA7A12E" w14:textId="77777777" w:rsidR="004E2086" w:rsidRPr="00B02EE3" w:rsidRDefault="004E2086" w:rsidP="00602155">
            <w:pPr>
              <w:tabs>
                <w:tab w:val="left" w:pos="567"/>
              </w:tabs>
              <w:ind w:left="57"/>
              <w:jc w:val="left"/>
              <w:rPr>
                <w:szCs w:val="22"/>
              </w:rPr>
            </w:pPr>
            <w:r w:rsidRPr="00B02EE3">
              <w:rPr>
                <w:bCs/>
                <w:szCs w:val="22"/>
              </w:rPr>
              <w:t xml:space="preserve">Кормовые площадки </w:t>
            </w:r>
            <w:r w:rsidRPr="00B02EE3">
              <w:rPr>
                <w:szCs w:val="22"/>
              </w:rPr>
              <w:t>на 1000 га</w:t>
            </w:r>
          </w:p>
        </w:tc>
        <w:tc>
          <w:tcPr>
            <w:tcW w:w="954" w:type="pct"/>
            <w:tcBorders>
              <w:top w:val="outset" w:sz="6" w:space="0" w:color="auto"/>
              <w:left w:val="outset" w:sz="6" w:space="0" w:color="auto"/>
              <w:bottom w:val="outset" w:sz="6" w:space="0" w:color="auto"/>
              <w:right w:val="outset" w:sz="6" w:space="0" w:color="auto"/>
            </w:tcBorders>
            <w:vAlign w:val="center"/>
            <w:hideMark/>
          </w:tcPr>
          <w:p w14:paraId="28DF3F4C" w14:textId="77777777" w:rsidR="004E2086" w:rsidRPr="00B02EE3" w:rsidRDefault="004E2086" w:rsidP="00602155">
            <w:pPr>
              <w:tabs>
                <w:tab w:val="left" w:pos="567"/>
              </w:tabs>
              <w:rPr>
                <w:szCs w:val="22"/>
              </w:rPr>
            </w:pPr>
            <w:r w:rsidRPr="00B02EE3">
              <w:rPr>
                <w:szCs w:val="22"/>
              </w:rPr>
              <w:t>шт.</w:t>
            </w:r>
          </w:p>
        </w:tc>
        <w:tc>
          <w:tcPr>
            <w:tcW w:w="1178" w:type="pct"/>
            <w:tcBorders>
              <w:top w:val="outset" w:sz="6" w:space="0" w:color="auto"/>
              <w:left w:val="outset" w:sz="6" w:space="0" w:color="auto"/>
              <w:bottom w:val="outset" w:sz="6" w:space="0" w:color="auto"/>
              <w:right w:val="outset" w:sz="6" w:space="0" w:color="auto"/>
            </w:tcBorders>
            <w:vAlign w:val="center"/>
            <w:hideMark/>
          </w:tcPr>
          <w:p w14:paraId="178C1B6E" w14:textId="77777777" w:rsidR="004E2086" w:rsidRPr="00B02EE3" w:rsidRDefault="004E2086" w:rsidP="00602155">
            <w:pPr>
              <w:tabs>
                <w:tab w:val="left" w:pos="567"/>
              </w:tabs>
              <w:rPr>
                <w:szCs w:val="22"/>
              </w:rPr>
            </w:pPr>
            <w:r w:rsidRPr="00B02EE3">
              <w:rPr>
                <w:szCs w:val="22"/>
              </w:rPr>
              <w:t>3</w:t>
            </w:r>
          </w:p>
        </w:tc>
      </w:tr>
      <w:tr w:rsidR="004E2086" w:rsidRPr="00B02EE3" w14:paraId="3CDDC485"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5F2E377E" w14:textId="77777777" w:rsidR="004E2086" w:rsidRPr="00B02EE3" w:rsidRDefault="004E2086" w:rsidP="00602155">
            <w:pPr>
              <w:tabs>
                <w:tab w:val="left" w:pos="567"/>
              </w:tabs>
              <w:ind w:left="57"/>
              <w:jc w:val="left"/>
              <w:rPr>
                <w:szCs w:val="22"/>
              </w:rPr>
            </w:pPr>
            <w:r w:rsidRPr="00B02EE3">
              <w:rPr>
                <w:szCs w:val="22"/>
              </w:rPr>
              <w:t>Период подкормки</w:t>
            </w:r>
          </w:p>
        </w:tc>
        <w:tc>
          <w:tcPr>
            <w:tcW w:w="954" w:type="pct"/>
            <w:tcBorders>
              <w:top w:val="outset" w:sz="6" w:space="0" w:color="auto"/>
              <w:left w:val="outset" w:sz="6" w:space="0" w:color="auto"/>
              <w:bottom w:val="outset" w:sz="6" w:space="0" w:color="auto"/>
              <w:right w:val="outset" w:sz="6" w:space="0" w:color="auto"/>
            </w:tcBorders>
            <w:vAlign w:val="center"/>
            <w:hideMark/>
          </w:tcPr>
          <w:p w14:paraId="0B13B86A" w14:textId="77777777" w:rsidR="004E2086" w:rsidRPr="00B02EE3" w:rsidRDefault="004E2086" w:rsidP="00602155">
            <w:pPr>
              <w:tabs>
                <w:tab w:val="left" w:pos="567"/>
              </w:tabs>
              <w:rPr>
                <w:szCs w:val="22"/>
              </w:rPr>
            </w:pPr>
            <w:proofErr w:type="spellStart"/>
            <w:r w:rsidRPr="00B02EE3">
              <w:rPr>
                <w:szCs w:val="22"/>
              </w:rPr>
              <w:t>сут</w:t>
            </w:r>
            <w:proofErr w:type="spellEnd"/>
            <w:r w:rsidRPr="00B02EE3">
              <w:rPr>
                <w:szCs w:val="22"/>
              </w:rPr>
              <w:t>.</w:t>
            </w:r>
          </w:p>
        </w:tc>
        <w:tc>
          <w:tcPr>
            <w:tcW w:w="1178" w:type="pct"/>
            <w:tcBorders>
              <w:top w:val="outset" w:sz="6" w:space="0" w:color="auto"/>
              <w:left w:val="outset" w:sz="6" w:space="0" w:color="auto"/>
              <w:bottom w:val="outset" w:sz="6" w:space="0" w:color="auto"/>
              <w:right w:val="outset" w:sz="6" w:space="0" w:color="auto"/>
            </w:tcBorders>
            <w:vAlign w:val="center"/>
            <w:hideMark/>
          </w:tcPr>
          <w:p w14:paraId="0E96739B" w14:textId="77777777" w:rsidR="004E2086" w:rsidRPr="00B02EE3" w:rsidRDefault="004E2086" w:rsidP="00602155">
            <w:pPr>
              <w:tabs>
                <w:tab w:val="left" w:pos="567"/>
              </w:tabs>
              <w:rPr>
                <w:szCs w:val="22"/>
              </w:rPr>
            </w:pPr>
            <w:r w:rsidRPr="00B02EE3">
              <w:rPr>
                <w:szCs w:val="22"/>
              </w:rPr>
              <w:t>180</w:t>
            </w:r>
          </w:p>
        </w:tc>
      </w:tr>
      <w:tr w:rsidR="004E2086" w:rsidRPr="00B02EE3" w14:paraId="4AA27149"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22C8F989" w14:textId="77777777" w:rsidR="004E2086" w:rsidRPr="00B02EE3" w:rsidRDefault="004E2086" w:rsidP="00602155">
            <w:pPr>
              <w:tabs>
                <w:tab w:val="left" w:pos="567"/>
              </w:tabs>
              <w:ind w:left="57"/>
              <w:jc w:val="left"/>
              <w:rPr>
                <w:szCs w:val="22"/>
              </w:rPr>
            </w:pPr>
            <w:r w:rsidRPr="00B02EE3">
              <w:rPr>
                <w:bCs/>
                <w:szCs w:val="22"/>
              </w:rPr>
              <w:t xml:space="preserve">Подкормка </w:t>
            </w:r>
          </w:p>
        </w:tc>
        <w:tc>
          <w:tcPr>
            <w:tcW w:w="954" w:type="pct"/>
            <w:tcBorders>
              <w:top w:val="outset" w:sz="6" w:space="0" w:color="auto"/>
              <w:left w:val="outset" w:sz="6" w:space="0" w:color="auto"/>
              <w:bottom w:val="outset" w:sz="6" w:space="0" w:color="auto"/>
              <w:right w:val="outset" w:sz="6" w:space="0" w:color="auto"/>
            </w:tcBorders>
            <w:vAlign w:val="center"/>
            <w:hideMark/>
          </w:tcPr>
          <w:p w14:paraId="1319C0BC" w14:textId="77777777" w:rsidR="004E2086" w:rsidRPr="00B02EE3" w:rsidRDefault="004E2086" w:rsidP="00602155">
            <w:pPr>
              <w:tabs>
                <w:tab w:val="left" w:pos="567"/>
              </w:tabs>
              <w:rPr>
                <w:szCs w:val="22"/>
              </w:rPr>
            </w:pPr>
          </w:p>
        </w:tc>
        <w:tc>
          <w:tcPr>
            <w:tcW w:w="1178" w:type="pct"/>
            <w:tcBorders>
              <w:top w:val="outset" w:sz="6" w:space="0" w:color="auto"/>
              <w:left w:val="outset" w:sz="6" w:space="0" w:color="auto"/>
              <w:bottom w:val="outset" w:sz="6" w:space="0" w:color="auto"/>
              <w:right w:val="outset" w:sz="6" w:space="0" w:color="auto"/>
            </w:tcBorders>
            <w:vAlign w:val="center"/>
            <w:hideMark/>
          </w:tcPr>
          <w:p w14:paraId="5E03961B" w14:textId="77777777" w:rsidR="004E2086" w:rsidRPr="00B02EE3" w:rsidRDefault="004E2086" w:rsidP="00602155">
            <w:pPr>
              <w:tabs>
                <w:tab w:val="left" w:pos="567"/>
              </w:tabs>
              <w:rPr>
                <w:szCs w:val="22"/>
              </w:rPr>
            </w:pPr>
          </w:p>
        </w:tc>
      </w:tr>
      <w:tr w:rsidR="004E2086" w:rsidRPr="00B02EE3" w14:paraId="73189060" w14:textId="77777777" w:rsidTr="009139CF">
        <w:trPr>
          <w:jc w:val="center"/>
        </w:trPr>
        <w:tc>
          <w:tcPr>
            <w:tcW w:w="2868" w:type="pct"/>
            <w:tcBorders>
              <w:top w:val="outset" w:sz="6" w:space="0" w:color="auto"/>
              <w:left w:val="outset" w:sz="6" w:space="0" w:color="auto"/>
              <w:bottom w:val="outset" w:sz="6" w:space="0" w:color="auto"/>
              <w:right w:val="outset" w:sz="6" w:space="0" w:color="auto"/>
            </w:tcBorders>
            <w:hideMark/>
          </w:tcPr>
          <w:p w14:paraId="54E0D170" w14:textId="77777777" w:rsidR="004E2086" w:rsidRPr="00B02EE3" w:rsidRDefault="004E2086" w:rsidP="00602155">
            <w:pPr>
              <w:tabs>
                <w:tab w:val="left" w:pos="567"/>
              </w:tabs>
              <w:ind w:left="57"/>
              <w:jc w:val="left"/>
              <w:rPr>
                <w:szCs w:val="22"/>
              </w:rPr>
            </w:pPr>
            <w:r w:rsidRPr="00B02EE3">
              <w:rPr>
                <w:szCs w:val="22"/>
              </w:rPr>
              <w:t>Зерновые корма на 1 голову в сезон</w:t>
            </w:r>
          </w:p>
        </w:tc>
        <w:tc>
          <w:tcPr>
            <w:tcW w:w="954" w:type="pct"/>
            <w:tcBorders>
              <w:top w:val="outset" w:sz="6" w:space="0" w:color="auto"/>
              <w:left w:val="outset" w:sz="6" w:space="0" w:color="auto"/>
              <w:bottom w:val="outset" w:sz="6" w:space="0" w:color="auto"/>
              <w:right w:val="single" w:sz="4" w:space="0" w:color="auto"/>
            </w:tcBorders>
            <w:vAlign w:val="center"/>
            <w:hideMark/>
          </w:tcPr>
          <w:p w14:paraId="4FCFA04F" w14:textId="77777777" w:rsidR="004E2086" w:rsidRPr="00B02EE3" w:rsidRDefault="004E2086" w:rsidP="00602155">
            <w:pPr>
              <w:tabs>
                <w:tab w:val="left" w:pos="567"/>
              </w:tabs>
              <w:rPr>
                <w:szCs w:val="22"/>
              </w:rPr>
            </w:pPr>
            <w:r w:rsidRPr="00B02EE3">
              <w:rPr>
                <w:szCs w:val="22"/>
              </w:rPr>
              <w:t>кг/корм. единиц</w:t>
            </w:r>
          </w:p>
        </w:tc>
        <w:tc>
          <w:tcPr>
            <w:tcW w:w="1178" w:type="pct"/>
            <w:tcBorders>
              <w:top w:val="outset" w:sz="6" w:space="0" w:color="auto"/>
              <w:left w:val="single" w:sz="4" w:space="0" w:color="auto"/>
              <w:bottom w:val="outset" w:sz="6" w:space="0" w:color="auto"/>
              <w:right w:val="single" w:sz="4" w:space="0" w:color="auto"/>
            </w:tcBorders>
            <w:vAlign w:val="center"/>
            <w:hideMark/>
          </w:tcPr>
          <w:p w14:paraId="6B45E2BE" w14:textId="77777777" w:rsidR="004E2086" w:rsidRPr="00B02EE3" w:rsidRDefault="004E2086" w:rsidP="00602155">
            <w:pPr>
              <w:tabs>
                <w:tab w:val="left" w:pos="567"/>
              </w:tabs>
              <w:rPr>
                <w:szCs w:val="22"/>
              </w:rPr>
            </w:pPr>
            <w:r w:rsidRPr="00B02EE3">
              <w:rPr>
                <w:szCs w:val="22"/>
              </w:rPr>
              <w:t>-</w:t>
            </w:r>
          </w:p>
        </w:tc>
      </w:tr>
    </w:tbl>
    <w:p w14:paraId="623B16EE" w14:textId="4DD84CB7" w:rsidR="008E566E" w:rsidRPr="00B02EE3" w:rsidRDefault="00955ED3" w:rsidP="008A63B7">
      <w:pPr>
        <w:pStyle w:val="30"/>
      </w:pPr>
      <w:bookmarkStart w:id="554" w:name="_Toc208309673"/>
      <w:r w:rsidRPr="00B02EE3">
        <w:t>2.5</w:t>
      </w:r>
      <w:r w:rsidR="00534925" w:rsidRPr="00B02EE3">
        <w:t>.</w:t>
      </w:r>
      <w:r w:rsidR="004E2086" w:rsidRPr="00B02EE3">
        <w:t>2</w:t>
      </w:r>
      <w:r w:rsidR="00534925" w:rsidRPr="00B02EE3">
        <w:t>.</w:t>
      </w:r>
      <w:r w:rsidR="008E566E" w:rsidRPr="00B02EE3">
        <w:t xml:space="preserve"> Перечень разрешенных для размещения объектов</w:t>
      </w:r>
      <w:bookmarkStart w:id="555" w:name="_Toc499022674"/>
      <w:bookmarkEnd w:id="551"/>
      <w:r w:rsidR="00387A87" w:rsidRPr="00B02EE3">
        <w:t xml:space="preserve"> </w:t>
      </w:r>
      <w:r w:rsidR="008E566E" w:rsidRPr="00B02EE3">
        <w:t>охотничьей инфраструктуры</w:t>
      </w:r>
      <w:bookmarkEnd w:id="552"/>
      <w:bookmarkEnd w:id="553"/>
      <w:bookmarkEnd w:id="554"/>
      <w:bookmarkEnd w:id="555"/>
    </w:p>
    <w:p w14:paraId="47BAA182" w14:textId="77777777" w:rsidR="004E2086" w:rsidRPr="00B02EE3" w:rsidRDefault="004E2086" w:rsidP="004E2086">
      <w:pPr>
        <w:pStyle w:val="affffff6"/>
      </w:pPr>
      <w:r w:rsidRPr="00B02EE3">
        <w:t>Объекты инфраструктуры для использования лесов в целях осуществления видов деятельности в сфере охотничьего хозяйства установлены статьями 53, 54 Федерального закона от 24.07.2009 № 209-ФЗ «Об охоте и о сохранении охотничьих ресурсов и о внесении изменений в отдельные законодательные акты Российской Федерации», распоряжением Правительства РФ от 17.07.2012 № 1283-р «Об утверждении Перечня объектов лесной инфраструктуры для защитных лесов, эксплуатационных лесов и резервных лесов», распоряжением Правительства РФ от 11.07.2017 № 1469-р «Об утверждении перечня объектов, относящихся к охотничьей инфраструктуре».</w:t>
      </w:r>
    </w:p>
    <w:p w14:paraId="5DD2CB9F" w14:textId="77777777" w:rsidR="004E2086" w:rsidRPr="00B02EE3" w:rsidRDefault="004E2086" w:rsidP="004E2086">
      <w:pPr>
        <w:pStyle w:val="affffff6"/>
      </w:pPr>
      <w:r w:rsidRPr="00B02EE3">
        <w:t>Содержание охотничьей инфраструктуры в закрепленных охотничьих угодьях обеспечивается юридическими лицами и индивидуальными предпринимателями, заключившими охотхозяйственные соглашения.</w:t>
      </w:r>
    </w:p>
    <w:p w14:paraId="4CDFD3A7" w14:textId="77777777" w:rsidR="00F1131E" w:rsidRPr="00B02EE3" w:rsidRDefault="00955ED3" w:rsidP="00DC2FE9">
      <w:pPr>
        <w:pStyle w:val="20"/>
      </w:pPr>
      <w:bookmarkStart w:id="556" w:name="_Toc466475756"/>
      <w:bookmarkStart w:id="557" w:name="_Toc499022675"/>
      <w:bookmarkStart w:id="558" w:name="_Toc508007733"/>
      <w:bookmarkStart w:id="559" w:name="_Toc513811873"/>
      <w:bookmarkStart w:id="560" w:name="_Toc208309674"/>
      <w:bookmarkEnd w:id="547"/>
      <w:bookmarkEnd w:id="548"/>
      <w:bookmarkEnd w:id="550"/>
      <w:r w:rsidRPr="00B02EE3">
        <w:t>2.6</w:t>
      </w:r>
      <w:r w:rsidR="00F1131E" w:rsidRPr="00B02EE3">
        <w:t xml:space="preserve">. Нормативы, параметры и сроки использования </w:t>
      </w:r>
      <w:bookmarkStart w:id="561" w:name="_Toc300672215"/>
      <w:r w:rsidR="00F1131E" w:rsidRPr="00B02EE3">
        <w:t>лесов для ведения сельского хозяйства</w:t>
      </w:r>
      <w:bookmarkEnd w:id="556"/>
      <w:bookmarkEnd w:id="557"/>
      <w:bookmarkEnd w:id="558"/>
      <w:bookmarkEnd w:id="559"/>
      <w:bookmarkEnd w:id="560"/>
      <w:bookmarkEnd w:id="561"/>
    </w:p>
    <w:p w14:paraId="5D79744F" w14:textId="77777777" w:rsidR="004E2086" w:rsidRPr="00B02EE3" w:rsidRDefault="004E2086" w:rsidP="004E2086">
      <w:pPr>
        <w:pStyle w:val="affffff6"/>
      </w:pPr>
      <w:r w:rsidRPr="00B02EE3">
        <w:rPr>
          <w:bCs/>
        </w:rPr>
        <w:t xml:space="preserve">Использование лесов для </w:t>
      </w:r>
      <w:r w:rsidRPr="00B02EE3">
        <w:t>ведения сельского хозяйства</w:t>
      </w:r>
      <w:r w:rsidRPr="00B02EE3">
        <w:rPr>
          <w:bCs/>
        </w:rPr>
        <w:t xml:space="preserve"> </w:t>
      </w:r>
      <w:r w:rsidRPr="00B02EE3">
        <w:t xml:space="preserve">осуществляется в соответствии со </w:t>
      </w:r>
      <w:r w:rsidRPr="00B02EE3">
        <w:rPr>
          <w:bCs/>
        </w:rPr>
        <w:t xml:space="preserve">ст. 38 </w:t>
      </w:r>
      <w:r w:rsidRPr="00B02EE3">
        <w:rPr>
          <w:rFonts w:eastAsia="Calibri"/>
        </w:rPr>
        <w:t xml:space="preserve">Лесного кодекса РФ, </w:t>
      </w:r>
      <w:r w:rsidRPr="00B02EE3">
        <w:t>Правилами использования лесов для ведения сельского хозяйства, утвержденными приказом Минприроды России от 02.07.2020 № 408 «Об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 с установлением или без установления сервитута, публичного сервитута» (далее – Правила использования лесов для ведения сельского хозяйства).</w:t>
      </w:r>
    </w:p>
    <w:p w14:paraId="176FE327" w14:textId="77777777" w:rsidR="004E2086" w:rsidRPr="00B02EE3" w:rsidRDefault="004E2086" w:rsidP="004E2086">
      <w:pPr>
        <w:pStyle w:val="affffff6"/>
      </w:pPr>
      <w:r w:rsidRPr="00B02EE3">
        <w:t>Использование лесов для ведения сельского хозяйства (сенокошения, выпаса сельскохозяйственных животных, пчеловодства, северного оленеводства, пантового оленеводства, товарной аквакультуры (товарного рыбоводства), выращивания сельскохозяйственных культур и иной сельскохозяйственной деятельности) осуществляется с предоставлением или без предоставления лесного участка, установлением или без установления сервитута, публичного сервитута.</w:t>
      </w:r>
    </w:p>
    <w:p w14:paraId="3A6A0A96" w14:textId="77777777" w:rsidR="004E2086" w:rsidRPr="00B02EE3" w:rsidRDefault="004E2086" w:rsidP="004E2086">
      <w:pPr>
        <w:pStyle w:val="affffff6"/>
      </w:pPr>
      <w:r w:rsidRPr="00B02EE3">
        <w:t>На лесных участках, предоставленных для ведения сельского хозяйства, допускаются размещение ульев и пасек, возведение изгородей, навесов и других некапитальных строений, сооружений, предназначенных в том числе для осуществления товарной аквакультуры (товарного рыбоводства).</w:t>
      </w:r>
    </w:p>
    <w:p w14:paraId="1124F7E8" w14:textId="77777777" w:rsidR="004E2086" w:rsidRPr="00B02EE3" w:rsidRDefault="004E2086" w:rsidP="004E2086">
      <w:pPr>
        <w:pStyle w:val="affffff6"/>
      </w:pPr>
      <w:r w:rsidRPr="00B02EE3">
        <w:t>Граждане, юридические лица осуществляют использование лесов для ведения сельского хозяйства на основании договоров аренды лесных участков.</w:t>
      </w:r>
    </w:p>
    <w:p w14:paraId="524749D6" w14:textId="77777777" w:rsidR="004E2086" w:rsidRPr="00B02EE3" w:rsidRDefault="004E2086" w:rsidP="004E2086">
      <w:pPr>
        <w:pStyle w:val="affffff6"/>
      </w:pPr>
      <w:r w:rsidRPr="00B02EE3">
        <w:t>Для использования лесов гражданами в целях осуществления сельскохозяйственной деятельности (в том числе пчеловодства) для собственных нужд лесные участки предоставляются в безвозмездное пользование или устанавливается сервитут в соответствии со ст. 9 Лесного кодекса РФ.</w:t>
      </w:r>
    </w:p>
    <w:p w14:paraId="13E86652" w14:textId="77777777" w:rsidR="004E2086" w:rsidRPr="00B02EE3" w:rsidRDefault="004E2086" w:rsidP="004E2086">
      <w:pPr>
        <w:pStyle w:val="affffff6"/>
      </w:pPr>
      <w:r w:rsidRPr="00B02EE3">
        <w:t xml:space="preserve">Использование лесов для ведения сельского хозяйства может ограничиваться в случаях, предусмотренных </w:t>
      </w:r>
      <w:hyperlink r:id="rId22" w:history="1">
        <w:r w:rsidRPr="00B02EE3">
          <w:t>частью 2 статьи 27</w:t>
        </w:r>
      </w:hyperlink>
      <w:r w:rsidRPr="00B02EE3">
        <w:t xml:space="preserve"> Лесного кодекса РФ.</w:t>
      </w:r>
    </w:p>
    <w:p w14:paraId="55AA0784" w14:textId="77777777" w:rsidR="004E2086" w:rsidRPr="00B02EE3" w:rsidRDefault="004E2086" w:rsidP="004E2086">
      <w:pPr>
        <w:pStyle w:val="affffff6"/>
      </w:pPr>
      <w:r w:rsidRPr="00B02EE3">
        <w:t>Граждане, юридические лица, использующие леса для ведения сельского хозяйства, имеют права и обязанности, установленные пунктами 11, 12 Правил использования лесов для ведения сельского хозяйства.</w:t>
      </w:r>
    </w:p>
    <w:p w14:paraId="1A2415AC" w14:textId="4077AAC8" w:rsidR="004E2086" w:rsidRPr="00B02EE3" w:rsidRDefault="00955ED3" w:rsidP="00444E15">
      <w:pPr>
        <w:pStyle w:val="3-3110"/>
      </w:pPr>
      <w:bookmarkStart w:id="562" w:name="_Toc431981924"/>
      <w:bookmarkStart w:id="563" w:name="_Toc499022676"/>
      <w:bookmarkStart w:id="564" w:name="_Toc508007734"/>
      <w:bookmarkStart w:id="565" w:name="_Toc513811874"/>
      <w:bookmarkStart w:id="566" w:name="_Toc208309675"/>
      <w:r w:rsidRPr="00B02EE3">
        <w:t>2.6</w:t>
      </w:r>
      <w:r w:rsidR="00051EB6" w:rsidRPr="00B02EE3">
        <w:t>.1.</w:t>
      </w:r>
      <w:bookmarkEnd w:id="562"/>
      <w:bookmarkEnd w:id="563"/>
      <w:bookmarkEnd w:id="564"/>
      <w:bookmarkEnd w:id="565"/>
      <w:r w:rsidR="004E2086" w:rsidRPr="00B02EE3">
        <w:t xml:space="preserve"> 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bookmarkEnd w:id="566"/>
    </w:p>
    <w:p w14:paraId="4E10F587" w14:textId="12F701A1" w:rsidR="004E2086" w:rsidRPr="00B02EE3" w:rsidRDefault="004E2086" w:rsidP="004E2086">
      <w:pPr>
        <w:pStyle w:val="affffff6"/>
      </w:pPr>
      <w:r w:rsidRPr="00B02EE3">
        <w:t xml:space="preserve">Площадь лесных участков, на которых возможно производство посевов, сенокошение, выпас оленей, расчет </w:t>
      </w:r>
      <w:proofErr w:type="spellStart"/>
      <w:r w:rsidRPr="00B02EE3">
        <w:t>рыбопродуктивности</w:t>
      </w:r>
      <w:proofErr w:type="spellEnd"/>
      <w:r w:rsidRPr="00B02EE3">
        <w:t xml:space="preserve"> имеющихся на территории Крапивинского лесничества водоемов, ориентируется исходя из параметров использования лесов для ведения сельского хозяйства. Параметры использования лесов для ведения сельского хозяйства приведены в таблице 2.6.2.1.</w:t>
      </w:r>
    </w:p>
    <w:p w14:paraId="1A5DA483" w14:textId="77777777" w:rsidR="00A71265" w:rsidRPr="00B02EE3" w:rsidRDefault="00955ED3" w:rsidP="008A63B7">
      <w:pPr>
        <w:pStyle w:val="30"/>
      </w:pPr>
      <w:bookmarkStart w:id="567" w:name="_Toc431981925"/>
      <w:bookmarkStart w:id="568" w:name="_Toc499022677"/>
      <w:bookmarkStart w:id="569" w:name="_Toc508007735"/>
      <w:bookmarkStart w:id="570" w:name="_Toc513811875"/>
      <w:bookmarkStart w:id="571" w:name="_Toc208309676"/>
      <w:r w:rsidRPr="00B02EE3">
        <w:t>2.6</w:t>
      </w:r>
      <w:r w:rsidR="00CB2C13" w:rsidRPr="00B02EE3">
        <w:t xml:space="preserve">.2. </w:t>
      </w:r>
      <w:r w:rsidR="00A71265" w:rsidRPr="00B02EE3">
        <w:t>Параметры использования лесов для ведения сельского хозяйства</w:t>
      </w:r>
      <w:bookmarkEnd w:id="567"/>
      <w:bookmarkEnd w:id="568"/>
      <w:bookmarkEnd w:id="569"/>
      <w:bookmarkEnd w:id="570"/>
      <w:bookmarkEnd w:id="571"/>
    </w:p>
    <w:p w14:paraId="6F504E20" w14:textId="77777777" w:rsidR="004E2086" w:rsidRPr="00B02EE3" w:rsidRDefault="004E2086" w:rsidP="004E2086">
      <w:pPr>
        <w:pStyle w:val="affffff6"/>
      </w:pPr>
      <w:r w:rsidRPr="00B02EE3">
        <w:t xml:space="preserve">Ведение сельского хозяйства разрешается в границах лесных кварталов, в разрезе участковых лесничеств, приведенных в таблице 1.2.1 настоящего регламента, с учетом </w:t>
      </w:r>
      <w:r w:rsidRPr="00B02EE3">
        <w:rPr>
          <w:spacing w:val="-2"/>
        </w:rPr>
        <w:t xml:space="preserve">ограничений, предусмотренных Правилами использования лесов для ведения сельского хозяйства, </w:t>
      </w:r>
      <w:r w:rsidRPr="00B02EE3">
        <w:t>главой 3 настоящего регламента.</w:t>
      </w:r>
    </w:p>
    <w:p w14:paraId="76D21922" w14:textId="6434B61C" w:rsidR="004E2086" w:rsidRPr="00B02EE3" w:rsidRDefault="004E2086" w:rsidP="004E2086">
      <w:pPr>
        <w:pStyle w:val="affffff6"/>
      </w:pPr>
      <w:r w:rsidRPr="00B02EE3">
        <w:t>Параметры использования лесов для ведения сельского хозяйства приведены в таблице 2.6.2.1.</w:t>
      </w:r>
    </w:p>
    <w:p w14:paraId="553B3E64" w14:textId="77777777" w:rsidR="009139CF" w:rsidRPr="00B02EE3" w:rsidRDefault="009139CF" w:rsidP="004E2086">
      <w:pPr>
        <w:pStyle w:val="affffff6"/>
      </w:pPr>
    </w:p>
    <w:p w14:paraId="730A10D5" w14:textId="77777777" w:rsidR="009139CF" w:rsidRPr="00B02EE3" w:rsidRDefault="009139CF" w:rsidP="00CE301C">
      <w:pPr>
        <w:pStyle w:val="ConsPlusNormal"/>
        <w:suppressAutoHyphens/>
        <w:spacing w:line="360" w:lineRule="auto"/>
        <w:ind w:left="57" w:firstLine="709"/>
        <w:jc w:val="right"/>
        <w:rPr>
          <w:rFonts w:ascii="Times New Roman" w:hAnsi="Times New Roman" w:cs="Times New Roman"/>
          <w:bCs/>
          <w:sz w:val="24"/>
          <w:szCs w:val="24"/>
        </w:rPr>
        <w:sectPr w:rsidR="009139CF" w:rsidRPr="00B02EE3" w:rsidSect="006B0EA4">
          <w:pgSz w:w="11907" w:h="16840" w:code="9"/>
          <w:pgMar w:top="851" w:right="1134" w:bottom="1134" w:left="1134" w:header="709" w:footer="709" w:gutter="0"/>
          <w:cols w:space="720"/>
          <w:docGrid w:linePitch="360"/>
        </w:sectPr>
      </w:pPr>
    </w:p>
    <w:p w14:paraId="7FECC4E0" w14:textId="3EC3A7D3" w:rsidR="00E1091F" w:rsidRPr="00B02EE3" w:rsidRDefault="00E1091F" w:rsidP="00CE301C">
      <w:pPr>
        <w:pStyle w:val="ConsPlusNormal"/>
        <w:suppressAutoHyphens/>
        <w:spacing w:line="360" w:lineRule="auto"/>
        <w:ind w:left="57" w:firstLine="709"/>
        <w:jc w:val="right"/>
        <w:rPr>
          <w:rFonts w:ascii="Times New Roman" w:hAnsi="Times New Roman" w:cs="Times New Roman"/>
          <w:bCs/>
          <w:sz w:val="24"/>
          <w:szCs w:val="24"/>
        </w:rPr>
      </w:pPr>
      <w:r w:rsidRPr="00B02EE3">
        <w:rPr>
          <w:rFonts w:ascii="Times New Roman" w:hAnsi="Times New Roman" w:cs="Times New Roman"/>
          <w:bCs/>
          <w:sz w:val="24"/>
          <w:szCs w:val="24"/>
        </w:rPr>
        <w:t xml:space="preserve">Таблица </w:t>
      </w:r>
      <w:r w:rsidR="00CB7215" w:rsidRPr="00B02EE3">
        <w:rPr>
          <w:rFonts w:ascii="Times New Roman" w:hAnsi="Times New Roman" w:cs="Times New Roman"/>
          <w:bCs/>
          <w:sz w:val="24"/>
          <w:szCs w:val="24"/>
        </w:rPr>
        <w:t>2.6.2.1</w:t>
      </w:r>
    </w:p>
    <w:p w14:paraId="3949BE9C" w14:textId="77777777" w:rsidR="002D39D9" w:rsidRPr="00B02EE3" w:rsidRDefault="002D39D9" w:rsidP="00CE301C">
      <w:pPr>
        <w:spacing w:line="360" w:lineRule="auto"/>
        <w:ind w:left="57"/>
        <w:rPr>
          <w:sz w:val="24"/>
        </w:rPr>
      </w:pPr>
      <w:bookmarkStart w:id="572" w:name="_Toc499022678"/>
      <w:bookmarkStart w:id="573" w:name="_Toc508007736"/>
      <w:bookmarkStart w:id="574" w:name="_Toc513811876"/>
      <w:r w:rsidRPr="00B02EE3">
        <w:rPr>
          <w:sz w:val="24"/>
        </w:rPr>
        <w:t>Параметры использования лесов для ведения сельского хозяйства</w:t>
      </w:r>
    </w:p>
    <w:tbl>
      <w:tblPr>
        <w:tblW w:w="9639" w:type="dxa"/>
        <w:jc w:val="center"/>
        <w:tblLayout w:type="fixed"/>
        <w:tblLook w:val="04A0" w:firstRow="1" w:lastRow="0" w:firstColumn="1" w:lastColumn="0" w:noHBand="0" w:noVBand="1"/>
      </w:tblPr>
      <w:tblGrid>
        <w:gridCol w:w="427"/>
        <w:gridCol w:w="5380"/>
        <w:gridCol w:w="1457"/>
        <w:gridCol w:w="2375"/>
      </w:tblGrid>
      <w:tr w:rsidR="00252CA2" w:rsidRPr="00B02EE3" w14:paraId="24B64B26" w14:textId="77777777" w:rsidTr="004E2086">
        <w:trPr>
          <w:trHeight w:val="57"/>
          <w:tblHeader/>
          <w:jc w:val="center"/>
        </w:trPr>
        <w:tc>
          <w:tcPr>
            <w:tcW w:w="221"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057C39FE" w14:textId="77777777" w:rsidR="00252CA2" w:rsidRPr="00B02EE3" w:rsidRDefault="00252CA2" w:rsidP="004E2086">
            <w:pPr>
              <w:spacing w:after="120"/>
              <w:ind w:left="57"/>
              <w:rPr>
                <w:color w:val="000000"/>
                <w:szCs w:val="22"/>
              </w:rPr>
            </w:pPr>
            <w:r w:rsidRPr="00B02EE3">
              <w:rPr>
                <w:color w:val="000000"/>
                <w:szCs w:val="22"/>
              </w:rPr>
              <w:t>№ п/п</w:t>
            </w:r>
          </w:p>
        </w:tc>
        <w:tc>
          <w:tcPr>
            <w:tcW w:w="2791" w:type="pct"/>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14:paraId="09C9686B" w14:textId="77777777" w:rsidR="00252CA2" w:rsidRPr="00B02EE3" w:rsidRDefault="00252CA2" w:rsidP="004E2086">
            <w:pPr>
              <w:ind w:left="57"/>
              <w:rPr>
                <w:color w:val="000000"/>
                <w:szCs w:val="22"/>
              </w:rPr>
            </w:pPr>
            <w:r w:rsidRPr="00B02EE3">
              <w:rPr>
                <w:color w:val="000000"/>
                <w:szCs w:val="22"/>
              </w:rPr>
              <w:t>Виды пользований</w:t>
            </w:r>
          </w:p>
        </w:tc>
        <w:tc>
          <w:tcPr>
            <w:tcW w:w="756" w:type="pct"/>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14:paraId="0EB78B9E" w14:textId="77777777" w:rsidR="00252CA2" w:rsidRPr="00B02EE3" w:rsidRDefault="00252CA2" w:rsidP="004E2086">
            <w:pPr>
              <w:ind w:left="57"/>
              <w:rPr>
                <w:color w:val="000000"/>
                <w:szCs w:val="22"/>
              </w:rPr>
            </w:pPr>
            <w:r w:rsidRPr="00B02EE3">
              <w:rPr>
                <w:color w:val="000000"/>
                <w:szCs w:val="22"/>
              </w:rPr>
              <w:t>Единица измерения</w:t>
            </w:r>
          </w:p>
        </w:tc>
        <w:tc>
          <w:tcPr>
            <w:tcW w:w="1232" w:type="pct"/>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14:paraId="3273EF76" w14:textId="77777777" w:rsidR="00252CA2" w:rsidRPr="00B02EE3" w:rsidRDefault="00252CA2" w:rsidP="004E2086">
            <w:pPr>
              <w:ind w:left="57"/>
              <w:rPr>
                <w:color w:val="000000"/>
                <w:szCs w:val="22"/>
              </w:rPr>
            </w:pPr>
            <w:r w:rsidRPr="00B02EE3">
              <w:rPr>
                <w:color w:val="000000"/>
                <w:szCs w:val="22"/>
              </w:rPr>
              <w:t>Ежегодный допустимый объем</w:t>
            </w:r>
          </w:p>
        </w:tc>
      </w:tr>
      <w:tr w:rsidR="00252CA2" w:rsidRPr="00B02EE3" w14:paraId="10FF415D" w14:textId="77777777" w:rsidTr="004E2086">
        <w:trPr>
          <w:trHeight w:val="57"/>
          <w:jc w:val="center"/>
        </w:trPr>
        <w:tc>
          <w:tcPr>
            <w:tcW w:w="221"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06DBD03" w14:textId="77777777" w:rsidR="00252CA2" w:rsidRPr="00B02EE3" w:rsidRDefault="00252CA2" w:rsidP="004E2086">
            <w:pPr>
              <w:ind w:left="57"/>
              <w:rPr>
                <w:color w:val="000000"/>
                <w:szCs w:val="22"/>
              </w:rPr>
            </w:pPr>
            <w:r w:rsidRPr="00B02EE3">
              <w:rPr>
                <w:color w:val="000000"/>
                <w:szCs w:val="22"/>
              </w:rPr>
              <w:t>1</w:t>
            </w: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0CF8C527" w14:textId="77777777" w:rsidR="00252CA2" w:rsidRPr="00B02EE3" w:rsidRDefault="00252CA2" w:rsidP="004E2086">
            <w:pPr>
              <w:ind w:left="57"/>
              <w:jc w:val="left"/>
              <w:rPr>
                <w:color w:val="000000"/>
                <w:szCs w:val="22"/>
              </w:rPr>
            </w:pPr>
            <w:r w:rsidRPr="00B02EE3">
              <w:rPr>
                <w:color w:val="000000"/>
                <w:szCs w:val="22"/>
              </w:rPr>
              <w:t>Использование пашни</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3EB03153" w14:textId="77777777" w:rsidR="00252CA2" w:rsidRPr="00B02EE3" w:rsidRDefault="00252CA2" w:rsidP="004E2086">
            <w:pPr>
              <w:ind w:left="57"/>
              <w:rPr>
                <w:color w:val="000000"/>
                <w:szCs w:val="22"/>
              </w:rPr>
            </w:pPr>
            <w:r w:rsidRPr="00B02EE3">
              <w:rPr>
                <w:color w:val="000000"/>
                <w:szCs w:val="22"/>
              </w:rPr>
              <w:t>га</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08611F6D" w14:textId="77777777" w:rsidR="00252CA2" w:rsidRPr="00B02EE3" w:rsidRDefault="00252CA2" w:rsidP="004E2086">
            <w:pPr>
              <w:ind w:left="57"/>
              <w:rPr>
                <w:color w:val="000000"/>
                <w:szCs w:val="22"/>
              </w:rPr>
            </w:pPr>
            <w:r w:rsidRPr="00B02EE3">
              <w:rPr>
                <w:color w:val="000000"/>
                <w:szCs w:val="22"/>
              </w:rPr>
              <w:t>72</w:t>
            </w:r>
          </w:p>
        </w:tc>
      </w:tr>
      <w:tr w:rsidR="00252CA2" w:rsidRPr="00B02EE3" w14:paraId="2C5DF6FA" w14:textId="77777777" w:rsidTr="004E2086">
        <w:trPr>
          <w:trHeight w:val="57"/>
          <w:jc w:val="center"/>
        </w:trPr>
        <w:tc>
          <w:tcPr>
            <w:tcW w:w="221"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B7B3912" w14:textId="77777777" w:rsidR="00252CA2" w:rsidRPr="00B02EE3" w:rsidRDefault="00252CA2" w:rsidP="004E2086">
            <w:pPr>
              <w:ind w:left="57"/>
              <w:rPr>
                <w:color w:val="000000"/>
                <w:szCs w:val="22"/>
              </w:rPr>
            </w:pPr>
            <w:r w:rsidRPr="00B02EE3">
              <w:rPr>
                <w:color w:val="000000"/>
                <w:szCs w:val="22"/>
              </w:rPr>
              <w:t>2</w:t>
            </w: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3149286E" w14:textId="77777777" w:rsidR="00252CA2" w:rsidRPr="00B02EE3" w:rsidRDefault="00252CA2" w:rsidP="004E2086">
            <w:pPr>
              <w:ind w:left="57"/>
              <w:jc w:val="left"/>
              <w:rPr>
                <w:color w:val="000000"/>
                <w:szCs w:val="22"/>
              </w:rPr>
            </w:pPr>
            <w:r w:rsidRPr="00B02EE3">
              <w:rPr>
                <w:color w:val="000000"/>
                <w:szCs w:val="22"/>
              </w:rPr>
              <w:t>Сенокошение</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5EA0C2F9" w14:textId="77777777" w:rsidR="00252CA2" w:rsidRPr="00B02EE3" w:rsidRDefault="00252CA2" w:rsidP="004E2086">
            <w:pPr>
              <w:ind w:left="57"/>
              <w:rPr>
                <w:color w:val="000000"/>
                <w:szCs w:val="22"/>
              </w:rPr>
            </w:pPr>
            <w:r w:rsidRPr="00B02EE3">
              <w:rPr>
                <w:color w:val="000000"/>
                <w:szCs w:val="22"/>
              </w:rPr>
              <w:t>га/т</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5864C171" w14:textId="637BFADE" w:rsidR="00252CA2" w:rsidRPr="00B02EE3" w:rsidRDefault="009139CF" w:rsidP="004E2086">
            <w:pPr>
              <w:ind w:left="57"/>
              <w:rPr>
                <w:color w:val="000000"/>
                <w:szCs w:val="22"/>
              </w:rPr>
            </w:pPr>
            <w:r w:rsidRPr="00B02EE3">
              <w:rPr>
                <w:color w:val="000000"/>
                <w:szCs w:val="22"/>
              </w:rPr>
              <w:t>2749/1650</w:t>
            </w:r>
          </w:p>
        </w:tc>
      </w:tr>
      <w:tr w:rsidR="00252CA2" w:rsidRPr="00B02EE3" w14:paraId="0528CFC1" w14:textId="77777777" w:rsidTr="00F10472">
        <w:trPr>
          <w:trHeight w:val="57"/>
          <w:jc w:val="center"/>
        </w:trPr>
        <w:tc>
          <w:tcPr>
            <w:tcW w:w="221" w:type="pct"/>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BD89004" w14:textId="77777777" w:rsidR="00252CA2" w:rsidRPr="00B02EE3" w:rsidRDefault="00252CA2" w:rsidP="004E2086">
            <w:pPr>
              <w:ind w:left="57"/>
              <w:rPr>
                <w:color w:val="000000"/>
                <w:szCs w:val="22"/>
              </w:rPr>
            </w:pPr>
            <w:r w:rsidRPr="00B02EE3">
              <w:rPr>
                <w:color w:val="000000"/>
                <w:szCs w:val="22"/>
              </w:rPr>
              <w:t>3</w:t>
            </w: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2E19AFF6" w14:textId="77777777" w:rsidR="00252CA2" w:rsidRPr="00B02EE3" w:rsidRDefault="00252CA2" w:rsidP="004E2086">
            <w:pPr>
              <w:ind w:left="57"/>
              <w:jc w:val="left"/>
              <w:rPr>
                <w:color w:val="000000"/>
                <w:szCs w:val="22"/>
              </w:rPr>
            </w:pPr>
            <w:r w:rsidRPr="00B02EE3">
              <w:rPr>
                <w:color w:val="000000"/>
                <w:szCs w:val="22"/>
              </w:rPr>
              <w:t xml:space="preserve">Выпас сельскохозяйственных животных </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tcPr>
          <w:p w14:paraId="2A804749" w14:textId="27435AAA" w:rsidR="00252CA2" w:rsidRPr="00B02EE3" w:rsidRDefault="00252CA2" w:rsidP="004E2086">
            <w:pPr>
              <w:ind w:left="57"/>
              <w:rPr>
                <w:color w:val="000000"/>
                <w:szCs w:val="22"/>
              </w:rPr>
            </w:pP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tcPr>
          <w:p w14:paraId="163B89F9" w14:textId="532AAD33" w:rsidR="00252CA2" w:rsidRPr="00B02EE3" w:rsidRDefault="00252CA2" w:rsidP="004E2086">
            <w:pPr>
              <w:ind w:left="57"/>
              <w:rPr>
                <w:color w:val="000000"/>
                <w:szCs w:val="22"/>
              </w:rPr>
            </w:pPr>
          </w:p>
        </w:tc>
      </w:tr>
      <w:tr w:rsidR="00252CA2" w:rsidRPr="00B02EE3" w14:paraId="157946C1" w14:textId="77777777" w:rsidTr="004E2086">
        <w:trPr>
          <w:trHeight w:val="57"/>
          <w:jc w:val="center"/>
        </w:trPr>
        <w:tc>
          <w:tcPr>
            <w:tcW w:w="221" w:type="pct"/>
            <w:vMerge/>
            <w:tcBorders>
              <w:top w:val="nil"/>
              <w:left w:val="single" w:sz="4" w:space="0" w:color="auto"/>
              <w:bottom w:val="single" w:sz="4" w:space="0" w:color="auto"/>
              <w:right w:val="single" w:sz="4" w:space="0" w:color="auto"/>
            </w:tcBorders>
            <w:tcMar>
              <w:left w:w="0" w:type="dxa"/>
              <w:right w:w="0" w:type="dxa"/>
            </w:tcMar>
            <w:vAlign w:val="center"/>
            <w:hideMark/>
          </w:tcPr>
          <w:p w14:paraId="09B6DEBB" w14:textId="77777777" w:rsidR="00252CA2" w:rsidRPr="00B02EE3" w:rsidRDefault="00252CA2" w:rsidP="004E2086">
            <w:pPr>
              <w:ind w:left="57"/>
              <w:jc w:val="left"/>
              <w:rPr>
                <w:color w:val="000000"/>
                <w:szCs w:val="22"/>
              </w:rPr>
            </w:pP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478B6794" w14:textId="77777777" w:rsidR="00252CA2" w:rsidRPr="00B02EE3" w:rsidRDefault="00252CA2" w:rsidP="004E2086">
            <w:pPr>
              <w:ind w:left="57"/>
              <w:jc w:val="left"/>
              <w:rPr>
                <w:color w:val="000000"/>
                <w:szCs w:val="22"/>
              </w:rPr>
            </w:pPr>
            <w:r w:rsidRPr="00B02EE3">
              <w:rPr>
                <w:color w:val="000000"/>
                <w:szCs w:val="22"/>
              </w:rPr>
              <w:t>а) в лесу</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4A1162B8" w14:textId="77777777" w:rsidR="00252CA2" w:rsidRPr="00B02EE3" w:rsidRDefault="00252CA2" w:rsidP="004E2086">
            <w:pPr>
              <w:ind w:left="57"/>
              <w:rPr>
                <w:color w:val="000000"/>
                <w:szCs w:val="22"/>
              </w:rPr>
            </w:pPr>
            <w:r w:rsidRPr="00B02EE3">
              <w:rPr>
                <w:color w:val="000000"/>
                <w:szCs w:val="22"/>
              </w:rPr>
              <w:t>га/голов</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18051166" w14:textId="77777777" w:rsidR="00252CA2" w:rsidRPr="00B02EE3" w:rsidRDefault="00252CA2" w:rsidP="004E2086">
            <w:pPr>
              <w:ind w:left="57"/>
              <w:rPr>
                <w:color w:val="000000"/>
                <w:szCs w:val="22"/>
              </w:rPr>
            </w:pPr>
            <w:r w:rsidRPr="00B02EE3">
              <w:rPr>
                <w:szCs w:val="22"/>
              </w:rPr>
              <w:t>4581/1145</w:t>
            </w:r>
          </w:p>
        </w:tc>
      </w:tr>
      <w:tr w:rsidR="00252CA2" w:rsidRPr="00B02EE3" w14:paraId="4741356C" w14:textId="77777777" w:rsidTr="004E2086">
        <w:trPr>
          <w:trHeight w:val="57"/>
          <w:jc w:val="center"/>
        </w:trPr>
        <w:tc>
          <w:tcPr>
            <w:tcW w:w="221" w:type="pct"/>
            <w:vMerge/>
            <w:tcBorders>
              <w:top w:val="nil"/>
              <w:left w:val="single" w:sz="4" w:space="0" w:color="auto"/>
              <w:bottom w:val="single" w:sz="4" w:space="0" w:color="auto"/>
              <w:right w:val="single" w:sz="4" w:space="0" w:color="auto"/>
            </w:tcBorders>
            <w:tcMar>
              <w:left w:w="0" w:type="dxa"/>
              <w:right w:w="0" w:type="dxa"/>
            </w:tcMar>
            <w:vAlign w:val="center"/>
            <w:hideMark/>
          </w:tcPr>
          <w:p w14:paraId="689C25A4" w14:textId="77777777" w:rsidR="00252CA2" w:rsidRPr="00B02EE3" w:rsidRDefault="00252CA2" w:rsidP="004E2086">
            <w:pPr>
              <w:ind w:left="57"/>
              <w:jc w:val="left"/>
              <w:rPr>
                <w:color w:val="000000"/>
                <w:szCs w:val="22"/>
              </w:rPr>
            </w:pP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495CE203" w14:textId="77777777" w:rsidR="00252CA2" w:rsidRPr="00B02EE3" w:rsidRDefault="00252CA2" w:rsidP="004E2086">
            <w:pPr>
              <w:ind w:left="57"/>
              <w:jc w:val="left"/>
              <w:rPr>
                <w:color w:val="000000"/>
                <w:szCs w:val="22"/>
              </w:rPr>
            </w:pPr>
            <w:r w:rsidRPr="00B02EE3">
              <w:rPr>
                <w:color w:val="000000"/>
                <w:szCs w:val="22"/>
              </w:rPr>
              <w:t>б) на пастбищах</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0B577A57" w14:textId="77777777" w:rsidR="00252CA2" w:rsidRPr="00B02EE3" w:rsidRDefault="00252CA2" w:rsidP="004E2086">
            <w:pPr>
              <w:ind w:left="57"/>
              <w:rPr>
                <w:color w:val="000000"/>
                <w:szCs w:val="22"/>
              </w:rPr>
            </w:pPr>
            <w:r w:rsidRPr="00B02EE3">
              <w:rPr>
                <w:color w:val="000000"/>
                <w:szCs w:val="22"/>
              </w:rPr>
              <w:t>га/голов</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35FD08A3" w14:textId="2D2C1A2B" w:rsidR="00252CA2" w:rsidRPr="00B02EE3" w:rsidRDefault="00252CA2" w:rsidP="004E2086">
            <w:pPr>
              <w:ind w:left="57"/>
              <w:rPr>
                <w:color w:val="000000"/>
                <w:szCs w:val="22"/>
              </w:rPr>
            </w:pPr>
            <w:r w:rsidRPr="00B02EE3">
              <w:rPr>
                <w:szCs w:val="22"/>
              </w:rPr>
              <w:t>7</w:t>
            </w:r>
            <w:r w:rsidR="009139CF" w:rsidRPr="00B02EE3">
              <w:rPr>
                <w:szCs w:val="22"/>
              </w:rPr>
              <w:t>22</w:t>
            </w:r>
            <w:r w:rsidRPr="00B02EE3">
              <w:rPr>
                <w:szCs w:val="22"/>
              </w:rPr>
              <w:t>/36</w:t>
            </w:r>
            <w:r w:rsidR="009139CF" w:rsidRPr="00B02EE3">
              <w:rPr>
                <w:szCs w:val="22"/>
              </w:rPr>
              <w:t>1</w:t>
            </w:r>
          </w:p>
        </w:tc>
      </w:tr>
      <w:tr w:rsidR="00252CA2" w:rsidRPr="00B02EE3" w14:paraId="46BB0403" w14:textId="77777777" w:rsidTr="00F10472">
        <w:trPr>
          <w:trHeight w:val="57"/>
          <w:jc w:val="center"/>
        </w:trPr>
        <w:tc>
          <w:tcPr>
            <w:tcW w:w="221" w:type="pct"/>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BAB52C4" w14:textId="77777777" w:rsidR="00252CA2" w:rsidRPr="00B02EE3" w:rsidRDefault="00252CA2" w:rsidP="004E2086">
            <w:pPr>
              <w:ind w:left="57"/>
              <w:rPr>
                <w:color w:val="000000"/>
                <w:szCs w:val="22"/>
              </w:rPr>
            </w:pPr>
            <w:r w:rsidRPr="00B02EE3">
              <w:rPr>
                <w:color w:val="000000"/>
                <w:szCs w:val="22"/>
              </w:rPr>
              <w:t>4</w:t>
            </w: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6692FD92" w14:textId="77777777" w:rsidR="00252CA2" w:rsidRPr="00B02EE3" w:rsidRDefault="00252CA2" w:rsidP="004E2086">
            <w:pPr>
              <w:ind w:left="57"/>
              <w:jc w:val="left"/>
              <w:rPr>
                <w:color w:val="000000"/>
                <w:szCs w:val="22"/>
              </w:rPr>
            </w:pPr>
            <w:r w:rsidRPr="00B02EE3">
              <w:rPr>
                <w:color w:val="000000"/>
                <w:szCs w:val="22"/>
              </w:rPr>
              <w:t>Пчеловодство</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tcPr>
          <w:p w14:paraId="3016B81C" w14:textId="2BC9F739" w:rsidR="00252CA2" w:rsidRPr="00B02EE3" w:rsidRDefault="00252CA2" w:rsidP="004E2086">
            <w:pPr>
              <w:ind w:left="57"/>
              <w:rPr>
                <w:color w:val="000000"/>
                <w:szCs w:val="22"/>
              </w:rPr>
            </w:pP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tcPr>
          <w:p w14:paraId="72A1DD7D" w14:textId="5C545EE9" w:rsidR="00252CA2" w:rsidRPr="00B02EE3" w:rsidRDefault="00252CA2" w:rsidP="004E2086">
            <w:pPr>
              <w:ind w:left="57"/>
              <w:rPr>
                <w:color w:val="000000"/>
                <w:szCs w:val="22"/>
              </w:rPr>
            </w:pPr>
          </w:p>
        </w:tc>
      </w:tr>
      <w:tr w:rsidR="00252CA2" w:rsidRPr="00B02EE3" w14:paraId="730751EE" w14:textId="77777777" w:rsidTr="004E2086">
        <w:trPr>
          <w:trHeight w:val="57"/>
          <w:jc w:val="center"/>
        </w:trPr>
        <w:tc>
          <w:tcPr>
            <w:tcW w:w="221" w:type="pct"/>
            <w:vMerge/>
            <w:tcBorders>
              <w:top w:val="nil"/>
              <w:left w:val="single" w:sz="4" w:space="0" w:color="auto"/>
              <w:bottom w:val="single" w:sz="4" w:space="0" w:color="auto"/>
              <w:right w:val="single" w:sz="4" w:space="0" w:color="auto"/>
            </w:tcBorders>
            <w:tcMar>
              <w:left w:w="0" w:type="dxa"/>
              <w:right w:w="0" w:type="dxa"/>
            </w:tcMar>
            <w:vAlign w:val="center"/>
            <w:hideMark/>
          </w:tcPr>
          <w:p w14:paraId="0F95CDD2" w14:textId="77777777" w:rsidR="00252CA2" w:rsidRPr="00B02EE3" w:rsidRDefault="00252CA2" w:rsidP="004E2086">
            <w:pPr>
              <w:ind w:left="57"/>
              <w:jc w:val="left"/>
              <w:rPr>
                <w:color w:val="000000"/>
                <w:szCs w:val="22"/>
              </w:rPr>
            </w:pP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0105A5E5" w14:textId="77777777" w:rsidR="00252CA2" w:rsidRPr="00B02EE3" w:rsidRDefault="00252CA2" w:rsidP="004E2086">
            <w:pPr>
              <w:ind w:left="57"/>
              <w:jc w:val="left"/>
              <w:rPr>
                <w:color w:val="000000"/>
                <w:szCs w:val="22"/>
              </w:rPr>
            </w:pPr>
            <w:r w:rsidRPr="00B02EE3">
              <w:rPr>
                <w:color w:val="000000"/>
                <w:szCs w:val="22"/>
              </w:rPr>
              <w:t>а) площадь медоносов и запас при 30% покрытии:</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50B9E2EF" w14:textId="77777777" w:rsidR="00252CA2" w:rsidRPr="00B02EE3" w:rsidRDefault="00252CA2" w:rsidP="004E2086">
            <w:pPr>
              <w:ind w:left="57"/>
              <w:rPr>
                <w:color w:val="000000"/>
                <w:szCs w:val="22"/>
              </w:rPr>
            </w:pPr>
            <w:r w:rsidRPr="00B02EE3">
              <w:rPr>
                <w:color w:val="000000"/>
                <w:szCs w:val="22"/>
              </w:rPr>
              <w:t>га</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0643D321" w14:textId="77777777" w:rsidR="00252CA2" w:rsidRPr="00B02EE3" w:rsidRDefault="00252CA2" w:rsidP="004E2086">
            <w:pPr>
              <w:ind w:left="57"/>
              <w:rPr>
                <w:color w:val="000000"/>
                <w:szCs w:val="22"/>
              </w:rPr>
            </w:pPr>
            <w:r w:rsidRPr="00B02EE3">
              <w:rPr>
                <w:szCs w:val="22"/>
              </w:rPr>
              <w:t>59066</w:t>
            </w:r>
          </w:p>
        </w:tc>
      </w:tr>
      <w:tr w:rsidR="00252CA2" w:rsidRPr="00B02EE3" w14:paraId="7DE2F16F" w14:textId="77777777" w:rsidTr="004E2086">
        <w:trPr>
          <w:trHeight w:val="57"/>
          <w:jc w:val="center"/>
        </w:trPr>
        <w:tc>
          <w:tcPr>
            <w:tcW w:w="221" w:type="pct"/>
            <w:vMerge/>
            <w:tcBorders>
              <w:top w:val="nil"/>
              <w:left w:val="single" w:sz="4" w:space="0" w:color="auto"/>
              <w:bottom w:val="single" w:sz="4" w:space="0" w:color="auto"/>
              <w:right w:val="single" w:sz="4" w:space="0" w:color="auto"/>
            </w:tcBorders>
            <w:tcMar>
              <w:left w:w="0" w:type="dxa"/>
              <w:right w:w="0" w:type="dxa"/>
            </w:tcMar>
            <w:vAlign w:val="center"/>
            <w:hideMark/>
          </w:tcPr>
          <w:p w14:paraId="7ADF1975" w14:textId="77777777" w:rsidR="00252CA2" w:rsidRPr="00B02EE3" w:rsidRDefault="00252CA2" w:rsidP="004E2086">
            <w:pPr>
              <w:ind w:left="57"/>
              <w:jc w:val="left"/>
              <w:rPr>
                <w:color w:val="000000"/>
                <w:szCs w:val="22"/>
              </w:rPr>
            </w:pP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5BE0A366" w14:textId="77777777" w:rsidR="00252CA2" w:rsidRPr="00B02EE3" w:rsidRDefault="00252CA2" w:rsidP="004E2086">
            <w:pPr>
              <w:ind w:left="57"/>
              <w:jc w:val="left"/>
              <w:rPr>
                <w:color w:val="000000"/>
                <w:szCs w:val="22"/>
              </w:rPr>
            </w:pPr>
            <w:r w:rsidRPr="00B02EE3">
              <w:rPr>
                <w:color w:val="000000"/>
                <w:szCs w:val="22"/>
              </w:rPr>
              <w:t xml:space="preserve">б) средняя </w:t>
            </w:r>
            <w:proofErr w:type="spellStart"/>
            <w:r w:rsidRPr="00B02EE3">
              <w:rPr>
                <w:color w:val="000000"/>
                <w:szCs w:val="22"/>
              </w:rPr>
              <w:t>медопродуктивность</w:t>
            </w:r>
            <w:proofErr w:type="spellEnd"/>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53E970AC" w14:textId="77777777" w:rsidR="00252CA2" w:rsidRPr="00B02EE3" w:rsidRDefault="00252CA2" w:rsidP="004E2086">
            <w:pPr>
              <w:ind w:left="57"/>
              <w:rPr>
                <w:color w:val="000000"/>
                <w:szCs w:val="22"/>
              </w:rPr>
            </w:pPr>
            <w:r w:rsidRPr="00B02EE3">
              <w:rPr>
                <w:color w:val="000000"/>
                <w:szCs w:val="22"/>
              </w:rPr>
              <w:t>кг/га</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3D94508C" w14:textId="77777777" w:rsidR="00252CA2" w:rsidRPr="00B02EE3" w:rsidRDefault="00252CA2" w:rsidP="004E2086">
            <w:pPr>
              <w:ind w:left="57"/>
              <w:rPr>
                <w:color w:val="000000"/>
                <w:szCs w:val="22"/>
              </w:rPr>
            </w:pPr>
            <w:r w:rsidRPr="00B02EE3">
              <w:rPr>
                <w:color w:val="000000"/>
                <w:szCs w:val="22"/>
              </w:rPr>
              <w:t>75</w:t>
            </w:r>
          </w:p>
        </w:tc>
      </w:tr>
      <w:tr w:rsidR="00252CA2" w:rsidRPr="00B02EE3" w14:paraId="00EF90D2" w14:textId="77777777" w:rsidTr="004E2086">
        <w:trPr>
          <w:trHeight w:val="57"/>
          <w:jc w:val="center"/>
        </w:trPr>
        <w:tc>
          <w:tcPr>
            <w:tcW w:w="221" w:type="pct"/>
            <w:vMerge/>
            <w:tcBorders>
              <w:top w:val="nil"/>
              <w:left w:val="single" w:sz="4" w:space="0" w:color="auto"/>
              <w:bottom w:val="single" w:sz="4" w:space="0" w:color="auto"/>
              <w:right w:val="single" w:sz="4" w:space="0" w:color="auto"/>
            </w:tcBorders>
            <w:tcMar>
              <w:left w:w="0" w:type="dxa"/>
              <w:right w:w="0" w:type="dxa"/>
            </w:tcMar>
            <w:vAlign w:val="center"/>
            <w:hideMark/>
          </w:tcPr>
          <w:p w14:paraId="065522B8" w14:textId="77777777" w:rsidR="00252CA2" w:rsidRPr="00B02EE3" w:rsidRDefault="00252CA2" w:rsidP="004E2086">
            <w:pPr>
              <w:ind w:left="57"/>
              <w:jc w:val="left"/>
              <w:rPr>
                <w:color w:val="000000"/>
                <w:szCs w:val="22"/>
              </w:rPr>
            </w:pP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0B2195D5" w14:textId="77777777" w:rsidR="00252CA2" w:rsidRPr="00B02EE3" w:rsidRDefault="00252CA2" w:rsidP="004E2086">
            <w:pPr>
              <w:ind w:left="57"/>
              <w:jc w:val="left"/>
              <w:rPr>
                <w:color w:val="000000"/>
                <w:szCs w:val="22"/>
              </w:rPr>
            </w:pPr>
            <w:r w:rsidRPr="00B02EE3">
              <w:rPr>
                <w:color w:val="000000"/>
                <w:szCs w:val="22"/>
              </w:rPr>
              <w:t>в) возможное к содержанию количество пчелосемей</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227DCD92" w14:textId="77777777" w:rsidR="00252CA2" w:rsidRPr="00B02EE3" w:rsidRDefault="00252CA2" w:rsidP="004E2086">
            <w:pPr>
              <w:ind w:left="57"/>
              <w:rPr>
                <w:color w:val="000000"/>
                <w:szCs w:val="22"/>
              </w:rPr>
            </w:pPr>
            <w:r w:rsidRPr="00B02EE3">
              <w:rPr>
                <w:color w:val="000000"/>
                <w:szCs w:val="22"/>
              </w:rPr>
              <w:t>количество пчелосемей</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4F440E90" w14:textId="77777777" w:rsidR="00252CA2" w:rsidRPr="00B02EE3" w:rsidRDefault="00252CA2" w:rsidP="004E2086">
            <w:pPr>
              <w:ind w:left="57"/>
              <w:rPr>
                <w:color w:val="000000"/>
                <w:szCs w:val="22"/>
              </w:rPr>
            </w:pPr>
            <w:r w:rsidRPr="00B02EE3">
              <w:rPr>
                <w:color w:val="000000"/>
                <w:szCs w:val="22"/>
              </w:rPr>
              <w:t>5454</w:t>
            </w:r>
          </w:p>
        </w:tc>
      </w:tr>
      <w:tr w:rsidR="00252CA2" w:rsidRPr="00B02EE3" w14:paraId="40F02242" w14:textId="77777777" w:rsidTr="00F10472">
        <w:trPr>
          <w:trHeight w:val="57"/>
          <w:jc w:val="center"/>
        </w:trPr>
        <w:tc>
          <w:tcPr>
            <w:tcW w:w="221" w:type="pct"/>
            <w:vMerge w:val="restart"/>
            <w:tcBorders>
              <w:top w:val="nil"/>
              <w:left w:val="single" w:sz="4" w:space="0" w:color="auto"/>
              <w:bottom w:val="single" w:sz="4" w:space="0" w:color="000000"/>
              <w:right w:val="single" w:sz="4" w:space="0" w:color="auto"/>
            </w:tcBorders>
            <w:shd w:val="clear" w:color="auto" w:fill="auto"/>
            <w:tcMar>
              <w:left w:w="0" w:type="dxa"/>
              <w:right w:w="0" w:type="dxa"/>
            </w:tcMar>
            <w:vAlign w:val="center"/>
            <w:hideMark/>
          </w:tcPr>
          <w:p w14:paraId="019367FD" w14:textId="77777777" w:rsidR="00252CA2" w:rsidRPr="00B02EE3" w:rsidRDefault="00252CA2" w:rsidP="004E2086">
            <w:pPr>
              <w:ind w:left="57"/>
              <w:rPr>
                <w:color w:val="000000"/>
                <w:szCs w:val="22"/>
              </w:rPr>
            </w:pPr>
            <w:r w:rsidRPr="00B02EE3">
              <w:rPr>
                <w:color w:val="000000"/>
                <w:szCs w:val="22"/>
              </w:rPr>
              <w:t>5</w:t>
            </w: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0F090205" w14:textId="77777777" w:rsidR="00252CA2" w:rsidRPr="00B02EE3" w:rsidRDefault="00252CA2" w:rsidP="004E2086">
            <w:pPr>
              <w:ind w:left="57"/>
              <w:jc w:val="left"/>
              <w:rPr>
                <w:color w:val="000000"/>
                <w:szCs w:val="22"/>
              </w:rPr>
            </w:pPr>
            <w:r w:rsidRPr="00B02EE3">
              <w:rPr>
                <w:color w:val="000000"/>
                <w:szCs w:val="22"/>
              </w:rPr>
              <w:t>Северное оленеводство</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tcPr>
          <w:p w14:paraId="679F4620" w14:textId="62C185A5" w:rsidR="00252CA2" w:rsidRPr="00B02EE3" w:rsidRDefault="00252CA2" w:rsidP="004E2086">
            <w:pPr>
              <w:ind w:left="57"/>
              <w:rPr>
                <w:color w:val="000000"/>
                <w:szCs w:val="22"/>
              </w:rPr>
            </w:pP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tcPr>
          <w:p w14:paraId="6452360B" w14:textId="7E1E12BB" w:rsidR="00252CA2" w:rsidRPr="00B02EE3" w:rsidRDefault="00252CA2" w:rsidP="004E2086">
            <w:pPr>
              <w:ind w:left="57"/>
              <w:rPr>
                <w:color w:val="000000"/>
                <w:szCs w:val="22"/>
              </w:rPr>
            </w:pPr>
          </w:p>
        </w:tc>
      </w:tr>
      <w:tr w:rsidR="00252CA2" w:rsidRPr="00B02EE3" w14:paraId="1E99077A" w14:textId="77777777" w:rsidTr="004E2086">
        <w:trPr>
          <w:trHeight w:val="57"/>
          <w:jc w:val="center"/>
        </w:trPr>
        <w:tc>
          <w:tcPr>
            <w:tcW w:w="221" w:type="pct"/>
            <w:vMerge/>
            <w:tcBorders>
              <w:top w:val="nil"/>
              <w:left w:val="single" w:sz="4" w:space="0" w:color="auto"/>
              <w:bottom w:val="single" w:sz="4" w:space="0" w:color="000000"/>
              <w:right w:val="single" w:sz="4" w:space="0" w:color="auto"/>
            </w:tcBorders>
            <w:tcMar>
              <w:left w:w="0" w:type="dxa"/>
              <w:right w:w="0" w:type="dxa"/>
            </w:tcMar>
            <w:vAlign w:val="center"/>
            <w:hideMark/>
          </w:tcPr>
          <w:p w14:paraId="575F04C8" w14:textId="77777777" w:rsidR="00252CA2" w:rsidRPr="00B02EE3" w:rsidRDefault="00252CA2" w:rsidP="004E2086">
            <w:pPr>
              <w:ind w:left="57"/>
              <w:jc w:val="left"/>
              <w:rPr>
                <w:color w:val="000000"/>
                <w:szCs w:val="22"/>
              </w:rPr>
            </w:pP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73475F72" w14:textId="77777777" w:rsidR="00252CA2" w:rsidRPr="00B02EE3" w:rsidRDefault="00252CA2" w:rsidP="004E2086">
            <w:pPr>
              <w:ind w:left="57"/>
              <w:jc w:val="left"/>
              <w:rPr>
                <w:color w:val="000000"/>
                <w:szCs w:val="22"/>
              </w:rPr>
            </w:pPr>
            <w:r w:rsidRPr="00B02EE3">
              <w:rPr>
                <w:color w:val="000000"/>
                <w:szCs w:val="22"/>
              </w:rPr>
              <w:t>а) в лесу</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14257CBF" w14:textId="77777777" w:rsidR="00252CA2" w:rsidRPr="00B02EE3" w:rsidRDefault="00252CA2" w:rsidP="004E2086">
            <w:pPr>
              <w:ind w:left="57"/>
              <w:rPr>
                <w:color w:val="000000"/>
                <w:szCs w:val="22"/>
              </w:rPr>
            </w:pPr>
            <w:r w:rsidRPr="00B02EE3">
              <w:rPr>
                <w:color w:val="000000"/>
                <w:szCs w:val="22"/>
              </w:rPr>
              <w:t>га/голов</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7D2F6740" w14:textId="77777777" w:rsidR="00252CA2" w:rsidRPr="00B02EE3" w:rsidRDefault="00252CA2" w:rsidP="004E2086">
            <w:pPr>
              <w:ind w:left="57"/>
              <w:rPr>
                <w:color w:val="000000"/>
                <w:szCs w:val="22"/>
              </w:rPr>
            </w:pPr>
            <w:r w:rsidRPr="00B02EE3">
              <w:rPr>
                <w:color w:val="000000"/>
                <w:szCs w:val="22"/>
              </w:rPr>
              <w:t>-</w:t>
            </w:r>
          </w:p>
        </w:tc>
      </w:tr>
      <w:tr w:rsidR="00252CA2" w:rsidRPr="00B02EE3" w14:paraId="0A3A6FA6" w14:textId="77777777" w:rsidTr="004E2086">
        <w:trPr>
          <w:trHeight w:val="57"/>
          <w:jc w:val="center"/>
        </w:trPr>
        <w:tc>
          <w:tcPr>
            <w:tcW w:w="221" w:type="pct"/>
            <w:vMerge/>
            <w:tcBorders>
              <w:top w:val="nil"/>
              <w:left w:val="single" w:sz="4" w:space="0" w:color="auto"/>
              <w:bottom w:val="single" w:sz="4" w:space="0" w:color="000000"/>
              <w:right w:val="single" w:sz="4" w:space="0" w:color="auto"/>
            </w:tcBorders>
            <w:tcMar>
              <w:left w:w="0" w:type="dxa"/>
              <w:right w:w="0" w:type="dxa"/>
            </w:tcMar>
            <w:vAlign w:val="center"/>
            <w:hideMark/>
          </w:tcPr>
          <w:p w14:paraId="6FC0854B" w14:textId="77777777" w:rsidR="00252CA2" w:rsidRPr="00B02EE3" w:rsidRDefault="00252CA2" w:rsidP="004E2086">
            <w:pPr>
              <w:ind w:left="57"/>
              <w:jc w:val="left"/>
              <w:rPr>
                <w:color w:val="000000"/>
                <w:szCs w:val="22"/>
              </w:rPr>
            </w:pP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47C6945E" w14:textId="77777777" w:rsidR="00252CA2" w:rsidRPr="00B02EE3" w:rsidRDefault="00252CA2" w:rsidP="004E2086">
            <w:pPr>
              <w:ind w:left="57"/>
              <w:jc w:val="left"/>
              <w:rPr>
                <w:color w:val="000000"/>
                <w:szCs w:val="22"/>
              </w:rPr>
            </w:pPr>
            <w:r w:rsidRPr="00B02EE3">
              <w:rPr>
                <w:color w:val="000000"/>
                <w:szCs w:val="22"/>
              </w:rPr>
              <w:t>б) на болотах</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2836B962" w14:textId="77777777" w:rsidR="00252CA2" w:rsidRPr="00B02EE3" w:rsidRDefault="00252CA2" w:rsidP="004E2086">
            <w:pPr>
              <w:ind w:left="57"/>
              <w:rPr>
                <w:color w:val="000000"/>
                <w:szCs w:val="22"/>
              </w:rPr>
            </w:pPr>
            <w:r w:rsidRPr="00B02EE3">
              <w:rPr>
                <w:color w:val="000000"/>
                <w:szCs w:val="22"/>
              </w:rPr>
              <w:t>га/голов</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5672B945" w14:textId="77777777" w:rsidR="00252CA2" w:rsidRPr="00B02EE3" w:rsidRDefault="00252CA2" w:rsidP="004E2086">
            <w:pPr>
              <w:ind w:left="57"/>
              <w:rPr>
                <w:color w:val="000000"/>
                <w:szCs w:val="22"/>
              </w:rPr>
            </w:pPr>
            <w:r w:rsidRPr="00B02EE3">
              <w:rPr>
                <w:color w:val="000000"/>
                <w:szCs w:val="22"/>
              </w:rPr>
              <w:t>-</w:t>
            </w:r>
          </w:p>
        </w:tc>
      </w:tr>
      <w:tr w:rsidR="00252CA2" w:rsidRPr="00B02EE3" w14:paraId="16271084" w14:textId="77777777" w:rsidTr="004E2086">
        <w:trPr>
          <w:trHeight w:val="57"/>
          <w:jc w:val="center"/>
        </w:trPr>
        <w:tc>
          <w:tcPr>
            <w:tcW w:w="221"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ED9F623" w14:textId="77777777" w:rsidR="00252CA2" w:rsidRPr="00B02EE3" w:rsidRDefault="00252CA2" w:rsidP="004E2086">
            <w:pPr>
              <w:ind w:left="57"/>
              <w:rPr>
                <w:color w:val="000000"/>
                <w:szCs w:val="22"/>
              </w:rPr>
            </w:pPr>
            <w:r w:rsidRPr="00B02EE3">
              <w:rPr>
                <w:color w:val="000000"/>
                <w:szCs w:val="22"/>
              </w:rPr>
              <w:t>6</w:t>
            </w: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0AC49DD2" w14:textId="77777777" w:rsidR="00252CA2" w:rsidRPr="00B02EE3" w:rsidRDefault="00252CA2" w:rsidP="004E2086">
            <w:pPr>
              <w:ind w:left="57"/>
              <w:jc w:val="left"/>
              <w:rPr>
                <w:color w:val="000000"/>
                <w:szCs w:val="22"/>
              </w:rPr>
            </w:pPr>
            <w:r w:rsidRPr="00B02EE3">
              <w:rPr>
                <w:color w:val="000000"/>
                <w:szCs w:val="22"/>
              </w:rPr>
              <w:t>Выращивание сельскохозяйственных культур</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33E73391" w14:textId="77777777" w:rsidR="00252CA2" w:rsidRPr="00B02EE3" w:rsidRDefault="00252CA2" w:rsidP="004E2086">
            <w:pPr>
              <w:ind w:left="57"/>
              <w:rPr>
                <w:color w:val="000000"/>
                <w:szCs w:val="22"/>
              </w:rPr>
            </w:pPr>
            <w:r w:rsidRPr="00B02EE3">
              <w:rPr>
                <w:color w:val="000000"/>
                <w:szCs w:val="22"/>
              </w:rPr>
              <w:t>га</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47B216F2" w14:textId="77777777" w:rsidR="00252CA2" w:rsidRPr="00B02EE3" w:rsidRDefault="00252CA2" w:rsidP="004E2086">
            <w:pPr>
              <w:ind w:left="57"/>
              <w:rPr>
                <w:color w:val="000000"/>
                <w:szCs w:val="22"/>
              </w:rPr>
            </w:pPr>
            <w:r w:rsidRPr="00B02EE3">
              <w:rPr>
                <w:color w:val="000000"/>
                <w:szCs w:val="22"/>
              </w:rPr>
              <w:t>-</w:t>
            </w:r>
          </w:p>
        </w:tc>
      </w:tr>
      <w:tr w:rsidR="00252CA2" w:rsidRPr="00B02EE3" w14:paraId="787E7879" w14:textId="77777777" w:rsidTr="004E2086">
        <w:trPr>
          <w:trHeight w:val="57"/>
          <w:jc w:val="center"/>
        </w:trPr>
        <w:tc>
          <w:tcPr>
            <w:tcW w:w="221"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3B1602E" w14:textId="77777777" w:rsidR="00252CA2" w:rsidRPr="00B02EE3" w:rsidRDefault="00252CA2" w:rsidP="004E2086">
            <w:pPr>
              <w:ind w:left="57"/>
              <w:rPr>
                <w:color w:val="000000"/>
                <w:szCs w:val="22"/>
              </w:rPr>
            </w:pPr>
            <w:r w:rsidRPr="00B02EE3">
              <w:rPr>
                <w:color w:val="000000"/>
                <w:szCs w:val="22"/>
              </w:rPr>
              <w:t>7</w:t>
            </w:r>
          </w:p>
        </w:tc>
        <w:tc>
          <w:tcPr>
            <w:tcW w:w="2791"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76C3C8CE" w14:textId="77777777" w:rsidR="00252CA2" w:rsidRPr="00B02EE3" w:rsidRDefault="00252CA2" w:rsidP="004E2086">
            <w:pPr>
              <w:ind w:left="57"/>
              <w:jc w:val="left"/>
              <w:rPr>
                <w:color w:val="000000"/>
                <w:szCs w:val="22"/>
              </w:rPr>
            </w:pPr>
            <w:r w:rsidRPr="00B02EE3">
              <w:rPr>
                <w:color w:val="000000"/>
                <w:szCs w:val="22"/>
              </w:rPr>
              <w:t>Иная сельскохозяйственная деятельность</w:t>
            </w:r>
          </w:p>
        </w:tc>
        <w:tc>
          <w:tcPr>
            <w:tcW w:w="756"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4FFB9007" w14:textId="77777777" w:rsidR="00252CA2" w:rsidRPr="00B02EE3" w:rsidRDefault="00252CA2" w:rsidP="004E2086">
            <w:pPr>
              <w:ind w:left="57"/>
              <w:rPr>
                <w:color w:val="000000"/>
                <w:szCs w:val="22"/>
              </w:rPr>
            </w:pPr>
            <w:r w:rsidRPr="00B02EE3">
              <w:rPr>
                <w:color w:val="000000"/>
                <w:szCs w:val="22"/>
              </w:rPr>
              <w:t>-</w:t>
            </w:r>
          </w:p>
        </w:tc>
        <w:tc>
          <w:tcPr>
            <w:tcW w:w="1232" w:type="pct"/>
            <w:tcBorders>
              <w:top w:val="nil"/>
              <w:left w:val="nil"/>
              <w:bottom w:val="single" w:sz="4" w:space="0" w:color="auto"/>
              <w:right w:val="single" w:sz="4" w:space="0" w:color="auto"/>
            </w:tcBorders>
            <w:shd w:val="clear" w:color="auto" w:fill="auto"/>
            <w:tcMar>
              <w:left w:w="0" w:type="dxa"/>
              <w:right w:w="0" w:type="dxa"/>
            </w:tcMar>
            <w:vAlign w:val="center"/>
            <w:hideMark/>
          </w:tcPr>
          <w:p w14:paraId="00D14CDD" w14:textId="77777777" w:rsidR="00252CA2" w:rsidRPr="00B02EE3" w:rsidRDefault="00252CA2" w:rsidP="004E2086">
            <w:pPr>
              <w:ind w:left="57"/>
              <w:rPr>
                <w:color w:val="000000"/>
                <w:szCs w:val="22"/>
              </w:rPr>
            </w:pPr>
            <w:r w:rsidRPr="00B02EE3">
              <w:rPr>
                <w:color w:val="000000"/>
                <w:szCs w:val="22"/>
              </w:rPr>
              <w:t>-</w:t>
            </w:r>
          </w:p>
        </w:tc>
      </w:tr>
    </w:tbl>
    <w:p w14:paraId="5970F51D" w14:textId="77777777" w:rsidR="004E2086" w:rsidRPr="00B02EE3" w:rsidRDefault="004E2086" w:rsidP="004E2086">
      <w:pPr>
        <w:pStyle w:val="affffffa"/>
      </w:pPr>
      <w:bookmarkStart w:id="575" w:name="_Toc468890992"/>
      <w:bookmarkStart w:id="576" w:name="_Toc499022683"/>
      <w:bookmarkStart w:id="577" w:name="_Toc508007741"/>
      <w:bookmarkStart w:id="578" w:name="_Toc513811881"/>
      <w:bookmarkEnd w:id="572"/>
      <w:bookmarkEnd w:id="573"/>
      <w:bookmarkEnd w:id="574"/>
      <w:r w:rsidRPr="00B02EE3">
        <w:t xml:space="preserve">Использование лесов для сенокошения </w:t>
      </w:r>
    </w:p>
    <w:p w14:paraId="5D78315A" w14:textId="77777777" w:rsidR="004E2086" w:rsidRPr="00B02EE3" w:rsidRDefault="004E2086" w:rsidP="004E2086">
      <w:pPr>
        <w:pStyle w:val="affffff6"/>
      </w:pPr>
      <w:r w:rsidRPr="00B02EE3">
        <w:t>Из земель лесного фонда для сенокошения должны использоваться нелесные земли, а также земли, предназначенные для лесовосстановления (вырубки, гари, редины, пустыри, прогалины и другие), до проведения на них лесовосстановления.</w:t>
      </w:r>
    </w:p>
    <w:p w14:paraId="670A1F09" w14:textId="77777777" w:rsidR="004E2086" w:rsidRPr="00B02EE3" w:rsidRDefault="004E2086" w:rsidP="004E2086">
      <w:pPr>
        <w:pStyle w:val="affffff6"/>
      </w:pPr>
      <w:r w:rsidRPr="00B02EE3">
        <w:t>В необходимых случаях для сенокошения могут использоваться пригодные для этой цели участки малоценных лесных насаждений, не планируемые под реконструкцию лесных насаждений.</w:t>
      </w:r>
    </w:p>
    <w:p w14:paraId="0A559834" w14:textId="77777777" w:rsidR="004E2086" w:rsidRPr="00B02EE3" w:rsidRDefault="004E2086" w:rsidP="004E2086">
      <w:pPr>
        <w:pStyle w:val="affffffa"/>
      </w:pPr>
      <w:bookmarkStart w:id="579" w:name="_Toc499022679"/>
      <w:bookmarkStart w:id="580" w:name="_Toc508007737"/>
      <w:bookmarkStart w:id="581" w:name="_Toc513811877"/>
      <w:r w:rsidRPr="00B02EE3">
        <w:t>Использование лесов для выпаса сельскохозяйственных животных</w:t>
      </w:r>
      <w:bookmarkEnd w:id="579"/>
      <w:bookmarkEnd w:id="580"/>
      <w:bookmarkEnd w:id="581"/>
    </w:p>
    <w:p w14:paraId="10BCC701" w14:textId="77777777" w:rsidR="004E2086" w:rsidRPr="00B02EE3" w:rsidRDefault="004E2086" w:rsidP="004E2086">
      <w:pPr>
        <w:pStyle w:val="affffff6"/>
      </w:pPr>
      <w:r w:rsidRPr="00B02EE3">
        <w:t>Из земель лесного фонда для выпаса сельскохозяйственных животных должны использоваться нелесные земли, а также земли, предназначенные для лесовосстановления (вырубки, гари, редины, пустыри, прогалины и другие), до проведения на них лесовосстановления.</w:t>
      </w:r>
    </w:p>
    <w:p w14:paraId="352B291C" w14:textId="77777777" w:rsidR="004E2086" w:rsidRPr="00B02EE3" w:rsidRDefault="004E2086" w:rsidP="004E2086">
      <w:pPr>
        <w:pStyle w:val="affffff6"/>
      </w:pPr>
      <w:r w:rsidRPr="00B02EE3">
        <w:t>Выпас сельскохозяйственных животных не допускается на землях, занятых лесными культурами, естественными молодняками ценных древесных пород, насаждениями с развитым жизнеспособным подростом, селекционно-лесосеменных, сосновых, елово-пихтовых, ивовых, твердолиственных, орехоплодных плантаций, с проектируемыми мероприятиями по содействию естественному лесовосстановлению и лесовосстановлению хвойными и твердолиственными породами, с легкоразмываемыми и развеиваемыми почвами.</w:t>
      </w:r>
    </w:p>
    <w:p w14:paraId="53D4F668" w14:textId="55B193A8" w:rsidR="004E2086" w:rsidRPr="00B02EE3" w:rsidRDefault="004E2086" w:rsidP="004E2086">
      <w:pPr>
        <w:pStyle w:val="affffff6"/>
      </w:pPr>
      <w:r w:rsidRPr="00B02EE3">
        <w:t>При выпасе сельскохозяйственных животных (за исключением выпаса на огороженных участках или на привязи) должно обеспечиваться предотвращение потравы лесных культур, питомников, молодняков естественного происхождения и других ценных участков леса.</w:t>
      </w:r>
    </w:p>
    <w:p w14:paraId="2BFDC874" w14:textId="187A7C7C" w:rsidR="004E2086" w:rsidRPr="00B02EE3" w:rsidRDefault="004E2086" w:rsidP="004E2086">
      <w:pPr>
        <w:pStyle w:val="affffffa"/>
      </w:pPr>
      <w:bookmarkStart w:id="582" w:name="_Toc499022680"/>
      <w:bookmarkStart w:id="583" w:name="_Toc508007738"/>
      <w:bookmarkStart w:id="584" w:name="_Toc513811878"/>
      <w:r w:rsidRPr="00B02EE3">
        <w:t>Пчеловодство</w:t>
      </w:r>
      <w:bookmarkEnd w:id="582"/>
      <w:bookmarkEnd w:id="583"/>
      <w:bookmarkEnd w:id="584"/>
    </w:p>
    <w:p w14:paraId="41FFC75B" w14:textId="77777777" w:rsidR="004E2086" w:rsidRPr="00B02EE3" w:rsidRDefault="004E2086" w:rsidP="004E2086">
      <w:pPr>
        <w:pStyle w:val="affffff6"/>
      </w:pPr>
      <w:bookmarkStart w:id="585" w:name="_Toc499022681"/>
      <w:bookmarkStart w:id="586" w:name="_Toc508007739"/>
      <w:bookmarkStart w:id="587" w:name="_Toc513811879"/>
      <w:r w:rsidRPr="00B02EE3">
        <w:t>В качестве кормовой базы для медоносных пчел должны использоваться земли, на которых в составе древесного, кустарникового или травяно-кустарничкового яруса имеются медоносные растения.</w:t>
      </w:r>
    </w:p>
    <w:p w14:paraId="0C8FD743" w14:textId="77777777" w:rsidR="004E2086" w:rsidRPr="00B02EE3" w:rsidRDefault="004E2086" w:rsidP="004E2086">
      <w:pPr>
        <w:pStyle w:val="affffff6"/>
        <w:rPr>
          <w:b/>
          <w:bCs/>
        </w:rPr>
      </w:pPr>
      <w:r w:rsidRPr="00B02EE3">
        <w:t>Из земель лесного фонда для размещения ульев и пасек должны предоставляться, в первую очередь, нелесные земли, а также земли, предназначенные для лесовосстановления (вырубки, гари, редины, пустыри, прогалины и другие), до проведения на них лесовосстановления.</w:t>
      </w:r>
    </w:p>
    <w:p w14:paraId="0541D9B8" w14:textId="77777777" w:rsidR="004E2086" w:rsidRPr="00B02EE3" w:rsidRDefault="004E2086" w:rsidP="004E2086">
      <w:pPr>
        <w:pStyle w:val="affffffa"/>
      </w:pPr>
      <w:r w:rsidRPr="00B02EE3">
        <w:t>Северное оленеводство</w:t>
      </w:r>
      <w:bookmarkEnd w:id="585"/>
      <w:bookmarkEnd w:id="586"/>
      <w:bookmarkEnd w:id="587"/>
    </w:p>
    <w:p w14:paraId="4A4A1A0C" w14:textId="503E5C57" w:rsidR="004E2086" w:rsidRPr="00B02EE3" w:rsidRDefault="004E2086" w:rsidP="004E2086">
      <w:pPr>
        <w:pStyle w:val="affffff6"/>
      </w:pPr>
      <w:r w:rsidRPr="00B02EE3">
        <w:t xml:space="preserve">Ввиду географического положения данный вид сельскохозяйственной деятельности для Кемеровской области </w:t>
      </w:r>
      <w:r w:rsidR="00A57E7D" w:rsidRPr="00B02EE3">
        <w:t xml:space="preserve">– Кузбасса </w:t>
      </w:r>
      <w:r w:rsidRPr="00B02EE3">
        <w:t>не актуален.</w:t>
      </w:r>
    </w:p>
    <w:p w14:paraId="17D60CAA" w14:textId="77777777" w:rsidR="004E2086" w:rsidRPr="00B02EE3" w:rsidRDefault="004E2086" w:rsidP="004E2086">
      <w:pPr>
        <w:pStyle w:val="affffffa"/>
      </w:pPr>
      <w:bookmarkStart w:id="588" w:name="_Toc499022682"/>
      <w:bookmarkStart w:id="589" w:name="_Toc508007740"/>
      <w:bookmarkStart w:id="590" w:name="_Toc513811880"/>
      <w:r w:rsidRPr="00B02EE3">
        <w:t>Выращивание сельскохозяйственных культур и иная сельскохозяйственная деятельность</w:t>
      </w:r>
      <w:bookmarkEnd w:id="588"/>
      <w:bookmarkEnd w:id="589"/>
      <w:bookmarkEnd w:id="590"/>
      <w:r w:rsidRPr="00B02EE3">
        <w:t xml:space="preserve"> </w:t>
      </w:r>
    </w:p>
    <w:p w14:paraId="09B0821E" w14:textId="77777777" w:rsidR="004E2086" w:rsidRPr="00B02EE3" w:rsidRDefault="004E2086" w:rsidP="004E2086">
      <w:pPr>
        <w:pStyle w:val="affffff6"/>
      </w:pPr>
      <w:r w:rsidRPr="00B02EE3">
        <w:t>Из земель лесного фонда для выращивания сельскохозяйственных культур и иной сельскохозяйственной деятельности, должны использоваться нелесные земли, а также земли, предназначенные для лесовосстановления (вырубки, гари, редины, пустыри, прогалины и другие), до проведения на них лесовосстановления.</w:t>
      </w:r>
    </w:p>
    <w:p w14:paraId="537C80C1" w14:textId="77777777" w:rsidR="004E2086" w:rsidRPr="00B02EE3" w:rsidRDefault="004E2086" w:rsidP="004E2086">
      <w:pPr>
        <w:pStyle w:val="affffff6"/>
      </w:pPr>
      <w:r w:rsidRPr="00B02EE3">
        <w:t>На лесных участках, используемых для выращивания сельскохозяйственных культур и иной сельскохозяйственной деятельности, допускается применение химических и биологических препаратов, если иное не предусмотрено правовым режимом лесов, расположенных на таких участках.</w:t>
      </w:r>
    </w:p>
    <w:p w14:paraId="6B2B57BF" w14:textId="6783C238" w:rsidR="00E97A3F" w:rsidRPr="00B02EE3" w:rsidRDefault="00955ED3" w:rsidP="004E2086">
      <w:pPr>
        <w:pStyle w:val="20"/>
      </w:pPr>
      <w:bookmarkStart w:id="591" w:name="_Toc208309677"/>
      <w:r w:rsidRPr="00B02EE3">
        <w:t>2.7</w:t>
      </w:r>
      <w:r w:rsidR="00E97A3F" w:rsidRPr="00B02EE3">
        <w:t xml:space="preserve">. </w:t>
      </w:r>
      <w:bookmarkEnd w:id="575"/>
      <w:bookmarkEnd w:id="576"/>
      <w:bookmarkEnd w:id="577"/>
      <w:bookmarkEnd w:id="578"/>
      <w:r w:rsidR="004E2086" w:rsidRPr="00B02EE3">
        <w:t>Нормативы, параметры и сроки использования лесов для осуществления рыболовства</w:t>
      </w:r>
      <w:bookmarkEnd w:id="591"/>
    </w:p>
    <w:p w14:paraId="78EFBCDE" w14:textId="77777777" w:rsidR="004E2086" w:rsidRPr="00B02EE3" w:rsidRDefault="004E2086" w:rsidP="004E2086">
      <w:pPr>
        <w:pStyle w:val="affffff6"/>
      </w:pPr>
      <w:r w:rsidRPr="00B02EE3">
        <w:t>Использование лесов для осуществления рыболовства, за исключением любительского рыболовства, осуществляется с предоставлением или без предоставления лесного участка, установлением или без установления сервитута, публичного сервитута.</w:t>
      </w:r>
    </w:p>
    <w:p w14:paraId="202D8863" w14:textId="77777777" w:rsidR="004E2086" w:rsidRPr="00B02EE3" w:rsidRDefault="004E2086" w:rsidP="004E2086">
      <w:pPr>
        <w:pStyle w:val="affffff6"/>
      </w:pPr>
      <w:r w:rsidRPr="00B02EE3">
        <w:t>При использовании лесов для осуществления рыболовства допускается возведение на лесных участках некапитальных строений, сооружений, необходимых для осуществления рыболовства.</w:t>
      </w:r>
    </w:p>
    <w:p w14:paraId="0DD5FBA2" w14:textId="77777777" w:rsidR="004E2086" w:rsidRPr="00B02EE3" w:rsidRDefault="004E2086" w:rsidP="004E2086">
      <w:pPr>
        <w:pStyle w:val="affffff6"/>
      </w:pPr>
      <w:r w:rsidRPr="00B02EE3">
        <w:t>Лесные участки, находящиеся в государственной или муниципальной собственности, предоставляются для целей рыболовства на территориях, примыкающих к береговой линии водного объекта или его части, отнесенных к рыболовному участку.</w:t>
      </w:r>
    </w:p>
    <w:p w14:paraId="65233C22" w14:textId="77777777" w:rsidR="004E2086" w:rsidRPr="00B02EE3" w:rsidRDefault="004E2086" w:rsidP="004E2086">
      <w:pPr>
        <w:pStyle w:val="affffff6"/>
      </w:pPr>
      <w:r w:rsidRPr="00B02EE3">
        <w:t>Из земель лесного фонда для осуществления товарной аквакультуры (товарного рыбоводства) должны использоваться нелесные земли (просеки, дороги, болота, каменистые россыпи и другие), а также земли, предназначенные для лесовосстановления (вырубки, гари, редины, пустыри, прогалины и другие), до проведения на них лесовосстановления</w:t>
      </w:r>
    </w:p>
    <w:p w14:paraId="13C6CCBB" w14:textId="67BE030C" w:rsidR="004E2086" w:rsidRPr="00B02EE3" w:rsidRDefault="004E2086" w:rsidP="004E2086">
      <w:pPr>
        <w:pStyle w:val="affffff6"/>
      </w:pPr>
      <w:r w:rsidRPr="00B02EE3">
        <w:t xml:space="preserve">Учитывая наличие водных ресурсов на территории </w:t>
      </w:r>
      <w:r w:rsidR="00D235F1" w:rsidRPr="00B02EE3">
        <w:t>Крапивинского</w:t>
      </w:r>
      <w:r w:rsidRPr="00B02EE3">
        <w:t xml:space="preserve"> лесничества, возможным является образование рыбоводных участков для целей аквакультуры (рыбоводства) и обследование водоемов, определенных для указанной цели.</w:t>
      </w:r>
    </w:p>
    <w:p w14:paraId="55826EB3" w14:textId="77777777" w:rsidR="00D235F1" w:rsidRPr="00B02EE3" w:rsidRDefault="00D235F1" w:rsidP="00444E15">
      <w:pPr>
        <w:pStyle w:val="3-3110"/>
      </w:pPr>
      <w:bookmarkStart w:id="592" w:name="_Toc205380066"/>
      <w:bookmarkStart w:id="593" w:name="_Toc208309678"/>
      <w:r w:rsidRPr="00B02EE3">
        <w:t>2.8. Нормативы, параметры и сроки использования</w:t>
      </w:r>
      <w:bookmarkStart w:id="594" w:name="_Toc300672220"/>
      <w:r w:rsidRPr="00B02EE3">
        <w:t xml:space="preserve"> лесов для осуществления научно-исследовательской</w:t>
      </w:r>
      <w:bookmarkStart w:id="595" w:name="_Toc300672221"/>
      <w:bookmarkEnd w:id="594"/>
      <w:r w:rsidRPr="00B02EE3">
        <w:t xml:space="preserve"> и образовательной деятельности</w:t>
      </w:r>
      <w:bookmarkEnd w:id="592"/>
      <w:bookmarkEnd w:id="593"/>
      <w:bookmarkEnd w:id="595"/>
    </w:p>
    <w:p w14:paraId="0CF010D9" w14:textId="77777777" w:rsidR="00D235F1" w:rsidRPr="00B02EE3" w:rsidRDefault="00D235F1" w:rsidP="00D235F1">
      <w:pPr>
        <w:pStyle w:val="affffff6"/>
      </w:pPr>
      <w:r w:rsidRPr="00B02EE3">
        <w:t xml:space="preserve">Использование лесов для осуществления научно-исследовательской и образовательной деятельности определяется ст. 40 </w:t>
      </w:r>
      <w:r w:rsidRPr="00B02EE3">
        <w:rPr>
          <w:rFonts w:eastAsia="Calibri"/>
        </w:rPr>
        <w:t>Лесного кодекса РФ</w:t>
      </w:r>
      <w:r w:rsidRPr="00B02EE3">
        <w:t xml:space="preserve"> и Правилами использования лесов для осуществления научно-исследовательской и образовательной деятельности, утвержденными приказом Минприроды России от 27.07.2020 № 487 «Об утверждении Правил использования лесов для осуществления научно-исследовательской деятельности, образовательной деятельности» (далее – Правила использования лесов для осуществления научно-исследовательской деятельности, образовательной деятельности).</w:t>
      </w:r>
    </w:p>
    <w:p w14:paraId="70C2FC3E" w14:textId="77777777" w:rsidR="00D235F1" w:rsidRPr="00B02EE3" w:rsidRDefault="00D235F1" w:rsidP="00D235F1">
      <w:pPr>
        <w:pStyle w:val="affffff6"/>
      </w:pPr>
      <w:r w:rsidRPr="00B02EE3">
        <w:t>Леса могут использоваться для осуществления научно-исследовательской деятельности, образовательной деятельности научными организациями, образовательными организациями.</w:t>
      </w:r>
    </w:p>
    <w:p w14:paraId="0353C532" w14:textId="77777777" w:rsidR="00D235F1" w:rsidRPr="00B02EE3" w:rsidRDefault="00D235F1" w:rsidP="00D235F1">
      <w:pPr>
        <w:pStyle w:val="affffff6"/>
      </w:pPr>
      <w:r w:rsidRPr="00B02EE3">
        <w:t>Для осуществления научно-исследовательской деятельности, образовательной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w:t>
      </w:r>
    </w:p>
    <w:p w14:paraId="3FC0CD94" w14:textId="77777777" w:rsidR="00D235F1" w:rsidRPr="00B02EE3" w:rsidRDefault="00D235F1" w:rsidP="00D235F1">
      <w:pPr>
        <w:pStyle w:val="affffff6"/>
      </w:pPr>
      <w:r w:rsidRPr="00B02EE3">
        <w:t>Использование лесов для осуществления научно-исследовательской деятельности предусматривает осуществление экспериментальной или теоретической деятельности, направленной на получение новых знаний об экологической системе леса, проведение прикладных научных исследований, направленных на применение этих знаний для достижения практических целей и решения конкретных задач в области использования, охраны, защиты, воспроизводства лесов.</w:t>
      </w:r>
    </w:p>
    <w:p w14:paraId="629B8C5E" w14:textId="77777777" w:rsidR="00D235F1" w:rsidRPr="00B02EE3" w:rsidRDefault="00D235F1" w:rsidP="00D235F1">
      <w:pPr>
        <w:pStyle w:val="affffff6"/>
      </w:pPr>
      <w:r w:rsidRPr="00B02EE3">
        <w:t>Использование лесов для осуществления образовательной деятельности предусматривает создание и использование на лесных участках полигонов, опытных площадок для изучения природы леса, обучения методам таксации леса, технологии рубок лесных насаждений, работ по охране, защите, воспроизводству лесов и других мероприятий в области изучения, использования, охраны, защиты, воспроизводства лесов, иных компонентов лесных экосистем, объектов необходимой лесной инфраструктуры для закрепления на практике у обучающихся специальных знаний и навыков.</w:t>
      </w:r>
    </w:p>
    <w:p w14:paraId="0464EEAF" w14:textId="77777777" w:rsidR="00D235F1" w:rsidRPr="00B02EE3" w:rsidRDefault="00D235F1" w:rsidP="00D235F1">
      <w:pPr>
        <w:pStyle w:val="affffff6"/>
      </w:pPr>
      <w:r w:rsidRPr="00B02EE3">
        <w:t>При использовании лесов для осуществления научно-исследовательской деятельности, образовательной деятельности допускается создание и использование на лесных участках полигонов, опытных площадок для проведения научных исследований изучения природы леса, обучения в области использования, охраны, защиты, воспроизводства лесов с объектами необходимой лесной инфраструктуры.</w:t>
      </w:r>
    </w:p>
    <w:p w14:paraId="2F255EB5" w14:textId="77777777" w:rsidR="00D235F1" w:rsidRPr="00B02EE3" w:rsidRDefault="00D235F1" w:rsidP="00D235F1">
      <w:pPr>
        <w:pStyle w:val="affffff6"/>
      </w:pPr>
      <w:r w:rsidRPr="00B02EE3">
        <w:t>Использование лесов для научно-исследовательской деятельности, образовательной деятельности осуществляется в соответствии с настоящим регламентом, проектом освоения лесов.</w:t>
      </w:r>
    </w:p>
    <w:p w14:paraId="47AF02E5" w14:textId="77777777" w:rsidR="00D235F1" w:rsidRPr="00B02EE3" w:rsidRDefault="00D235F1" w:rsidP="00D235F1">
      <w:pPr>
        <w:pStyle w:val="affffff6"/>
      </w:pPr>
      <w:r w:rsidRPr="00B02EE3">
        <w:t>Государственные учреждения, муниципальные учреждения, другие научные организации, образовательные организации, использующие леса для научно-исследовательской деятельности, образовательной деятельности, имеют права и обязанности, установленные пунктами 7, 8 Правил использования лесов для осуществления научно-исследовательской деятельности, образовательной деятельности.</w:t>
      </w:r>
    </w:p>
    <w:p w14:paraId="200EED6D" w14:textId="77777777" w:rsidR="00D235F1" w:rsidRPr="00B02EE3" w:rsidRDefault="00D235F1" w:rsidP="00D235F1">
      <w:pPr>
        <w:pStyle w:val="affffff6"/>
      </w:pPr>
      <w:r w:rsidRPr="00B02EE3">
        <w:t>При осуществлении использования лесов для научно-исследовательской деятельности, образовательной деятельности не допускается:</w:t>
      </w:r>
    </w:p>
    <w:p w14:paraId="77B72717" w14:textId="77777777" w:rsidR="00D235F1" w:rsidRPr="00B02EE3" w:rsidRDefault="00D235F1" w:rsidP="00D235F1">
      <w:pPr>
        <w:pStyle w:val="a1"/>
        <w:tabs>
          <w:tab w:val="left" w:pos="1134"/>
        </w:tabs>
      </w:pPr>
      <w:r w:rsidRPr="00B02EE3">
        <w:t>повреждение лесных насаждений, растительного покрова и почв за пределами предоставленного лесного участка;</w:t>
      </w:r>
    </w:p>
    <w:p w14:paraId="48639BE9" w14:textId="77777777" w:rsidR="00D235F1" w:rsidRPr="00B02EE3" w:rsidRDefault="00D235F1" w:rsidP="00D235F1">
      <w:pPr>
        <w:pStyle w:val="a1"/>
        <w:tabs>
          <w:tab w:val="left" w:pos="1134"/>
        </w:tabs>
      </w:pPr>
      <w:r w:rsidRPr="00B02EE3">
        <w:t>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14:paraId="30610B8B" w14:textId="77777777" w:rsidR="00D235F1" w:rsidRPr="00B02EE3" w:rsidRDefault="00D235F1" w:rsidP="00D235F1">
      <w:pPr>
        <w:pStyle w:val="a1"/>
        <w:tabs>
          <w:tab w:val="left" w:pos="1134"/>
        </w:tabs>
      </w:pPr>
      <w:r w:rsidRPr="00B02EE3">
        <w:t>загрязнение площади предоставленного лесного участка и территории за его пределами химическими и радиоактивными веществами.</w:t>
      </w:r>
    </w:p>
    <w:p w14:paraId="16049B6E" w14:textId="77777777" w:rsidR="00D235F1" w:rsidRPr="00B02EE3" w:rsidRDefault="00D235F1" w:rsidP="00D235F1">
      <w:pPr>
        <w:pStyle w:val="affffff6"/>
      </w:pPr>
      <w:r w:rsidRPr="00B02EE3">
        <w:t>Земли, нарушенные при использовании лесов для научно-исследовательской деятельности, образовательной деятельности, подлежат рекультивации в срок не более 1 года после завершения работ.</w:t>
      </w:r>
    </w:p>
    <w:p w14:paraId="49CB8CD3" w14:textId="77777777" w:rsidR="00D235F1" w:rsidRPr="00B02EE3" w:rsidRDefault="00D235F1" w:rsidP="00D235F1">
      <w:pPr>
        <w:pStyle w:val="affffff6"/>
      </w:pPr>
      <w:r w:rsidRPr="00B02EE3">
        <w:t>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14:paraId="20E64788" w14:textId="77777777" w:rsidR="00D235F1" w:rsidRPr="00B02EE3" w:rsidRDefault="00D235F1" w:rsidP="00D235F1">
      <w:pPr>
        <w:pStyle w:val="affffff6"/>
      </w:pPr>
      <w:r w:rsidRPr="00B02EE3">
        <w:t xml:space="preserve">Использование лесов для научно-исследовательской деятельности, образовательной деятельности осуществляется в границах особо охраняемых природных территорий, согласно положениям о них. </w:t>
      </w:r>
    </w:p>
    <w:p w14:paraId="5EDC2884" w14:textId="3E22B7F0" w:rsidR="00E97A3F" w:rsidRPr="00B02EE3" w:rsidRDefault="00E97A3F" w:rsidP="00CE301C">
      <w:pPr>
        <w:spacing w:line="360" w:lineRule="auto"/>
        <w:ind w:left="57" w:firstLine="720"/>
        <w:jc w:val="both"/>
        <w:rPr>
          <w:sz w:val="24"/>
        </w:rPr>
      </w:pPr>
      <w:r w:rsidRPr="00B02EE3">
        <w:rPr>
          <w:sz w:val="24"/>
        </w:rPr>
        <w:t>Ограничения по использованию лесов для осуществления научно-исследовательской и образовательной деятельности</w:t>
      </w:r>
      <w:r w:rsidR="002033D6" w:rsidRPr="00B02EE3">
        <w:rPr>
          <w:sz w:val="24"/>
        </w:rPr>
        <w:t xml:space="preserve"> </w:t>
      </w:r>
      <w:r w:rsidRPr="00B02EE3">
        <w:rPr>
          <w:sz w:val="24"/>
        </w:rPr>
        <w:t xml:space="preserve">на территории </w:t>
      </w:r>
      <w:r w:rsidR="00D235F1" w:rsidRPr="00B02EE3">
        <w:rPr>
          <w:sz w:val="24"/>
        </w:rPr>
        <w:t>Крапивинского л</w:t>
      </w:r>
      <w:r w:rsidRPr="00B02EE3">
        <w:rPr>
          <w:sz w:val="24"/>
        </w:rPr>
        <w:t xml:space="preserve">есничества приведены в главе 3 настоящего </w:t>
      </w:r>
      <w:r w:rsidR="009139CF" w:rsidRPr="00B02EE3">
        <w:rPr>
          <w:sz w:val="24"/>
        </w:rPr>
        <w:t>р</w:t>
      </w:r>
      <w:r w:rsidRPr="00B02EE3">
        <w:rPr>
          <w:sz w:val="24"/>
        </w:rPr>
        <w:t>егламента.</w:t>
      </w:r>
    </w:p>
    <w:p w14:paraId="2C268D36" w14:textId="7ED7D8F8" w:rsidR="009F2E32" w:rsidRPr="00B02EE3" w:rsidRDefault="00955ED3" w:rsidP="00DC2FE9">
      <w:pPr>
        <w:pStyle w:val="20"/>
      </w:pPr>
      <w:bookmarkStart w:id="596" w:name="_Toc466388109"/>
      <w:bookmarkStart w:id="597" w:name="_Toc468890993"/>
      <w:bookmarkStart w:id="598" w:name="_Toc499022684"/>
      <w:bookmarkStart w:id="599" w:name="_Toc508007742"/>
      <w:bookmarkStart w:id="600" w:name="_Toc513811882"/>
      <w:bookmarkStart w:id="601" w:name="_Toc208309679"/>
      <w:bookmarkStart w:id="602" w:name="_Toc193543063"/>
      <w:bookmarkStart w:id="603" w:name="_Toc196644715"/>
      <w:bookmarkStart w:id="604" w:name="_Toc213131771"/>
      <w:bookmarkStart w:id="605" w:name="_Toc323736996"/>
      <w:bookmarkStart w:id="606" w:name="_Toc466475757"/>
      <w:bookmarkEnd w:id="398"/>
      <w:bookmarkEnd w:id="399"/>
      <w:r w:rsidRPr="00B02EE3">
        <w:t>2.</w:t>
      </w:r>
      <w:r w:rsidR="00D235F1" w:rsidRPr="00B02EE3">
        <w:t>9</w:t>
      </w:r>
      <w:r w:rsidR="009F2E32" w:rsidRPr="00B02EE3">
        <w:t>. Нормативы, параметры и сроки использования лесов для осуществления рекреационной деятельности</w:t>
      </w:r>
      <w:bookmarkEnd w:id="596"/>
      <w:bookmarkEnd w:id="597"/>
      <w:bookmarkEnd w:id="598"/>
      <w:bookmarkEnd w:id="599"/>
      <w:bookmarkEnd w:id="600"/>
      <w:bookmarkEnd w:id="601"/>
    </w:p>
    <w:p w14:paraId="076B7965" w14:textId="77777777" w:rsidR="00D235F1" w:rsidRPr="00B02EE3" w:rsidRDefault="00D235F1" w:rsidP="00D235F1">
      <w:pPr>
        <w:pStyle w:val="affffff6"/>
      </w:pPr>
      <w:bookmarkStart w:id="607" w:name="_Toc466475758"/>
      <w:bookmarkStart w:id="608" w:name="_Toc193543064"/>
      <w:bookmarkStart w:id="609" w:name="_Toc196644716"/>
      <w:bookmarkEnd w:id="602"/>
      <w:bookmarkEnd w:id="603"/>
      <w:bookmarkEnd w:id="604"/>
      <w:bookmarkEnd w:id="605"/>
      <w:bookmarkEnd w:id="606"/>
      <w:r w:rsidRPr="00B02EE3">
        <w:t xml:space="preserve">Использование лесов для осуществления рекреационной деятельности определяется ст. 41 </w:t>
      </w:r>
      <w:r w:rsidRPr="00B02EE3">
        <w:rPr>
          <w:rFonts w:eastAsia="Calibri"/>
        </w:rPr>
        <w:t>Лесного кодекса РФ</w:t>
      </w:r>
      <w:r w:rsidRPr="00B02EE3">
        <w:t xml:space="preserve"> и Правилами использования лесов для осуществления рекреационной деятельности, утвержденными приказом Минприроды России от 09.11.2020 № 908 «Об утверждении Правил использования лесов для осуществления рекреационной деятельности» (далее – Правила использования лесов для осуществления рекреационной деятельности).</w:t>
      </w:r>
    </w:p>
    <w:p w14:paraId="411CDE46" w14:textId="77777777" w:rsidR="00D235F1" w:rsidRPr="00B02EE3" w:rsidRDefault="00D235F1" w:rsidP="00D235F1">
      <w:pPr>
        <w:pStyle w:val="affffff6"/>
      </w:pPr>
      <w:r w:rsidRPr="00B02EE3">
        <w:t>Использование лесов для осуществления рекреационной деятельности, связанной с выполнением работ и оказанием услуг в сфере туризма, физической культуры и спорта, организации отдыха и укрепления здоровья граждан, осуществляется с предоставлением лесных участков.</w:t>
      </w:r>
    </w:p>
    <w:p w14:paraId="0B880152" w14:textId="77777777" w:rsidR="00D235F1" w:rsidRPr="00B02EE3" w:rsidRDefault="00D235F1" w:rsidP="00D235F1">
      <w:pPr>
        <w:pStyle w:val="affffff6"/>
      </w:pPr>
      <w:r w:rsidRPr="00B02EE3">
        <w:t>На части площади, не превышающей 20 процентов площади предоставленного для осуществления рекреационной деятельности лесного участка, общей площадью не превышающей одного гектара и не занятой лесными насаждениями, допускаются строительство, реконструкция и эксплуатация объектов капитального строительства для оказания услуг в сфере туризма, физической культуры и спорта, организации отдыха и укрепления здоровья граждан, а также возведение, эксплуатация и демонтаж для указанных целей некапитальных строений, сооружений, предусмотренных перечнем объектов капитального строительства, не связанных с созданием лесной инфраструктуры, и перечнем некапитальных строений, сооружений, не связанных с созданием лесной инфраструктуры.</w:t>
      </w:r>
    </w:p>
    <w:p w14:paraId="7BA74AC0" w14:textId="77777777" w:rsidR="00D235F1" w:rsidRPr="00B02EE3" w:rsidRDefault="00D235F1" w:rsidP="00D235F1">
      <w:pPr>
        <w:pStyle w:val="affffff6"/>
      </w:pPr>
      <w:r w:rsidRPr="00B02EE3">
        <w:t xml:space="preserve">Ограничения по площади, установленные выше, не распространяются на велосипедные, </w:t>
      </w:r>
      <w:proofErr w:type="spellStart"/>
      <w:r w:rsidRPr="00B02EE3">
        <w:t>велопешеходные</w:t>
      </w:r>
      <w:proofErr w:type="spellEnd"/>
      <w:r w:rsidRPr="00B02EE3">
        <w:t>, пешеходные и беговые дорожки, тропы, лыжные и роллерные трассы, а также элементы благоустройства лесного участка, включая беседки, навесы, лавочки, туалеты, объекты освещения, урны.</w:t>
      </w:r>
    </w:p>
    <w:p w14:paraId="5BEBAF25" w14:textId="77777777" w:rsidR="00D235F1" w:rsidRPr="00B02EE3" w:rsidRDefault="00D235F1" w:rsidP="00D235F1">
      <w:pPr>
        <w:pStyle w:val="affffff6"/>
      </w:pPr>
      <w:r w:rsidRPr="00B02EE3">
        <w:t>При осуществлении в лесах деятельности, предусмотренной ч. 2 ст. 41 Лесного кодекса РФ, и размещении предусмотренных ч. 3 ст. 41 Лесного кодекса РФ объектов не допускается создание объектов, являющихся местами жительства физических лиц.</w:t>
      </w:r>
    </w:p>
    <w:p w14:paraId="7BAB00F8" w14:textId="77777777" w:rsidR="00D235F1" w:rsidRPr="00B02EE3" w:rsidRDefault="00D235F1" w:rsidP="00D235F1">
      <w:pPr>
        <w:pStyle w:val="affffff6"/>
        <w:rPr>
          <w:color w:val="000000"/>
        </w:rPr>
      </w:pPr>
      <w:r w:rsidRPr="00B02EE3">
        <w:rPr>
          <w:color w:val="000000"/>
        </w:rPr>
        <w:t>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w:t>
      </w:r>
    </w:p>
    <w:p w14:paraId="6A5124D3" w14:textId="0A918979" w:rsidR="00D235F1" w:rsidRPr="00B02EE3" w:rsidRDefault="00D235F1" w:rsidP="00D235F1">
      <w:pPr>
        <w:pStyle w:val="affffff6"/>
        <w:rPr>
          <w:color w:val="000000"/>
        </w:rPr>
      </w:pPr>
      <w:r w:rsidRPr="00B02EE3">
        <w:rPr>
          <w:color w:val="000000"/>
        </w:rPr>
        <w:t xml:space="preserve">Использование лесов для осуществления рекреационной деятельности в случае невозможности соблюдения охраны редких и находящихся под угрозой исчезновения деревьев, кустарников, лиан, иных лесных растений, занесенных в Красную книгу Российской Федерации или </w:t>
      </w:r>
      <w:r w:rsidR="005C3D4D" w:rsidRPr="00B02EE3">
        <w:rPr>
          <w:color w:val="000000"/>
        </w:rPr>
        <w:t>Красную книгу Кузбасса</w:t>
      </w:r>
      <w:r w:rsidRPr="00B02EE3">
        <w:rPr>
          <w:color w:val="000000"/>
        </w:rPr>
        <w:t>, не допускается.</w:t>
      </w:r>
    </w:p>
    <w:p w14:paraId="45FEA0DF" w14:textId="77777777" w:rsidR="00D235F1" w:rsidRPr="00B02EE3" w:rsidRDefault="00D235F1" w:rsidP="00D235F1">
      <w:pPr>
        <w:pStyle w:val="affffff6"/>
        <w:rPr>
          <w:color w:val="000000"/>
        </w:rPr>
      </w:pPr>
      <w:r w:rsidRPr="00B02EE3">
        <w:rPr>
          <w:color w:val="000000"/>
        </w:rPr>
        <w:t xml:space="preserve">Лица, использующие леса для осуществления рекреационной деятельности, имеют права и обязанности, установленные пунктами 7, 8 </w:t>
      </w:r>
      <w:r w:rsidRPr="00B02EE3">
        <w:t>Правила использования лесов для осуществления рекреационной деятельности.</w:t>
      </w:r>
    </w:p>
    <w:p w14:paraId="546E6C45" w14:textId="77777777" w:rsidR="00D235F1" w:rsidRPr="00B02EE3" w:rsidRDefault="00D235F1" w:rsidP="00D235F1">
      <w:pPr>
        <w:pStyle w:val="affffff6"/>
      </w:pPr>
      <w:r w:rsidRPr="00B02EE3">
        <w:t>Запрещение или ограничение пребывания граждан в лесах по основаниям, не предусмотренным ст. 11 Лесного кодекса РФ, не допускается.</w:t>
      </w:r>
    </w:p>
    <w:p w14:paraId="63FDA05B" w14:textId="0A5EE915" w:rsidR="009F2E32" w:rsidRPr="00B02EE3" w:rsidRDefault="00955ED3" w:rsidP="008A63B7">
      <w:pPr>
        <w:pStyle w:val="30"/>
      </w:pPr>
      <w:bookmarkStart w:id="610" w:name="_Toc499022685"/>
      <w:bookmarkStart w:id="611" w:name="_Toc508007743"/>
      <w:bookmarkStart w:id="612" w:name="_Toc513811883"/>
      <w:bookmarkStart w:id="613" w:name="_Toc208309680"/>
      <w:r w:rsidRPr="00B02EE3">
        <w:t>2.</w:t>
      </w:r>
      <w:r w:rsidR="00D235F1" w:rsidRPr="00B02EE3">
        <w:t>9</w:t>
      </w:r>
      <w:r w:rsidR="00FE5E98" w:rsidRPr="00B02EE3">
        <w:t xml:space="preserve">.1. </w:t>
      </w:r>
      <w:r w:rsidR="009F2E32" w:rsidRPr="00B02EE3">
        <w:t>Нормативы использования лесов для осуществления рекреационной деятельности (допустимая рекреационная нагрузка по типам ландшафтов и другое)</w:t>
      </w:r>
      <w:bookmarkEnd w:id="610"/>
      <w:bookmarkEnd w:id="611"/>
      <w:bookmarkEnd w:id="612"/>
      <w:bookmarkEnd w:id="613"/>
    </w:p>
    <w:bookmarkEnd w:id="607"/>
    <w:p w14:paraId="7DD8763D" w14:textId="77777777" w:rsidR="00D235F1" w:rsidRPr="00B02EE3" w:rsidRDefault="00D235F1" w:rsidP="00D235F1">
      <w:pPr>
        <w:pStyle w:val="affffff6"/>
      </w:pPr>
      <w:r w:rsidRPr="00B02EE3">
        <w:t xml:space="preserve">На интенсивно посещаемых участках леса производится ландшафтная таксация. </w:t>
      </w:r>
    </w:p>
    <w:p w14:paraId="743CFB77" w14:textId="77777777" w:rsidR="00D235F1" w:rsidRPr="00B02EE3" w:rsidRDefault="00D235F1" w:rsidP="00D235F1">
      <w:pPr>
        <w:pStyle w:val="affffff6"/>
      </w:pPr>
      <w:r w:rsidRPr="00B02EE3">
        <w:t>Для каждого типа ландшафта (закрытый, полуоткрытый и открытый) определяется:</w:t>
      </w:r>
    </w:p>
    <w:p w14:paraId="6288076E" w14:textId="77777777" w:rsidR="00D235F1" w:rsidRPr="00B02EE3" w:rsidRDefault="00D235F1" w:rsidP="00D235F1">
      <w:pPr>
        <w:pStyle w:val="a1"/>
        <w:tabs>
          <w:tab w:val="left" w:pos="1134"/>
        </w:tabs>
      </w:pPr>
      <w:r w:rsidRPr="00B02EE3">
        <w:t>степень устойчивости (устойчивые, устойчивость нарушена и устойчивость утрачена);</w:t>
      </w:r>
    </w:p>
    <w:p w14:paraId="1791E2E7" w14:textId="77777777" w:rsidR="00D235F1" w:rsidRPr="00B02EE3" w:rsidRDefault="00D235F1" w:rsidP="00D235F1">
      <w:pPr>
        <w:pStyle w:val="a1"/>
        <w:tabs>
          <w:tab w:val="left" w:pos="1134"/>
        </w:tabs>
      </w:pPr>
      <w:r w:rsidRPr="00B02EE3">
        <w:t>типы ландшафта (закрытый, полуоткрытый и открытый) определяются по шкале групп и типов ландшафтов по таблице 2.9.1.1.</w:t>
      </w:r>
    </w:p>
    <w:p w14:paraId="52BA6686" w14:textId="77777777" w:rsidR="00D235F1" w:rsidRPr="00B02EE3" w:rsidRDefault="00D235F1" w:rsidP="00D235F1">
      <w:pPr>
        <w:pStyle w:val="a1"/>
        <w:tabs>
          <w:tab w:val="left" w:pos="1134"/>
        </w:tabs>
      </w:pPr>
      <w:r w:rsidRPr="00B02EE3">
        <w:t>деградация лесной среды (стадии деградации с 1 по 5) по таблице 2.9.1.2;</w:t>
      </w:r>
    </w:p>
    <w:p w14:paraId="53FBFBC5" w14:textId="77777777" w:rsidR="00D235F1" w:rsidRPr="00B02EE3" w:rsidRDefault="00D235F1" w:rsidP="00D235F1">
      <w:pPr>
        <w:pStyle w:val="a1"/>
        <w:tabs>
          <w:tab w:val="left" w:pos="1134"/>
        </w:tabs>
      </w:pPr>
      <w:r w:rsidRPr="00B02EE3">
        <w:t>состояние кустарников и травяного покрова на открытых пространствах для отдыха или декоративного назначения (стадии деградации с 1 по 5) по таблице 2.9.1.3;</w:t>
      </w:r>
    </w:p>
    <w:p w14:paraId="04F68D49" w14:textId="77777777" w:rsidR="00D235F1" w:rsidRPr="00B02EE3" w:rsidRDefault="00D235F1" w:rsidP="00D235F1">
      <w:pPr>
        <w:pStyle w:val="a1"/>
        <w:tabs>
          <w:tab w:val="left" w:pos="1134"/>
        </w:tabs>
      </w:pPr>
      <w:r w:rsidRPr="00B02EE3">
        <w:t>шкала рекреационной оценки участка (в баллах от 1 до 3) по таблице 2.9.1.4;</w:t>
      </w:r>
    </w:p>
    <w:p w14:paraId="0196DF66" w14:textId="77777777" w:rsidR="00D235F1" w:rsidRPr="00B02EE3" w:rsidRDefault="00D235F1" w:rsidP="00D235F1">
      <w:pPr>
        <w:pStyle w:val="a1"/>
        <w:tabs>
          <w:tab w:val="left" w:pos="1134"/>
        </w:tabs>
      </w:pPr>
      <w:r w:rsidRPr="00B02EE3">
        <w:t>шкала санитарно-гигиенической оценки участка (в баллах от 1 до 3) по таблице 2.9.1.5;</w:t>
      </w:r>
    </w:p>
    <w:p w14:paraId="1404F02C" w14:textId="77777777" w:rsidR="00D235F1" w:rsidRPr="00B02EE3" w:rsidRDefault="00D235F1" w:rsidP="00D235F1">
      <w:pPr>
        <w:pStyle w:val="a1"/>
        <w:tabs>
          <w:tab w:val="left" w:pos="1134"/>
        </w:tabs>
      </w:pPr>
      <w:r w:rsidRPr="00B02EE3">
        <w:t>шкала эстетической оценки (с 1 по 3 классы) по таблице 2.9.1.6.</w:t>
      </w:r>
    </w:p>
    <w:p w14:paraId="1A52EA4F" w14:textId="77777777" w:rsidR="00D235F1" w:rsidRPr="00B02EE3" w:rsidRDefault="00D235F1" w:rsidP="00D235F1">
      <w:pPr>
        <w:pStyle w:val="a1"/>
        <w:numPr>
          <w:ilvl w:val="0"/>
          <w:numId w:val="0"/>
        </w:numPr>
        <w:ind w:left="709"/>
        <w:jc w:val="right"/>
        <w:rPr>
          <w:bCs/>
          <w:spacing w:val="-2"/>
        </w:rPr>
      </w:pPr>
      <w:r w:rsidRPr="00B02EE3">
        <w:t>Таблица 2.9.1.1</w:t>
      </w:r>
    </w:p>
    <w:p w14:paraId="79F3AB91" w14:textId="77777777" w:rsidR="00D235F1" w:rsidRPr="00B02EE3" w:rsidRDefault="00D235F1" w:rsidP="00D235F1">
      <w:pPr>
        <w:pStyle w:val="a1"/>
        <w:numPr>
          <w:ilvl w:val="0"/>
          <w:numId w:val="0"/>
        </w:numPr>
        <w:ind w:left="709"/>
        <w:jc w:val="center"/>
      </w:pPr>
      <w:r w:rsidRPr="00B02EE3">
        <w:t>Шкала групп и типов ландшафтов</w:t>
      </w:r>
    </w:p>
    <w:tbl>
      <w:tblPr>
        <w:tblW w:w="984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72"/>
        <w:gridCol w:w="902"/>
        <w:gridCol w:w="3972"/>
        <w:gridCol w:w="1455"/>
        <w:gridCol w:w="993"/>
        <w:gridCol w:w="953"/>
      </w:tblGrid>
      <w:tr w:rsidR="00D235F1" w:rsidRPr="00B02EE3" w14:paraId="08734550" w14:textId="77777777" w:rsidTr="00F10472">
        <w:trPr>
          <w:trHeight w:val="21"/>
          <w:tblHeader/>
          <w:jc w:val="center"/>
        </w:trPr>
        <w:tc>
          <w:tcPr>
            <w:tcW w:w="1256" w:type="pct"/>
            <w:gridSpan w:val="2"/>
            <w:tcMar>
              <w:left w:w="0" w:type="dxa"/>
              <w:right w:w="0" w:type="dxa"/>
            </w:tcMar>
            <w:vAlign w:val="center"/>
          </w:tcPr>
          <w:p w14:paraId="1409D5D6" w14:textId="77777777" w:rsidR="00D235F1" w:rsidRPr="00B02EE3" w:rsidRDefault="00D235F1" w:rsidP="00602155">
            <w:pPr>
              <w:tabs>
                <w:tab w:val="left" w:pos="567"/>
              </w:tabs>
              <w:suppressAutoHyphens/>
              <w:rPr>
                <w:szCs w:val="22"/>
              </w:rPr>
            </w:pPr>
            <w:r w:rsidRPr="00B02EE3">
              <w:rPr>
                <w:szCs w:val="22"/>
              </w:rPr>
              <w:t>Группы пространств</w:t>
            </w:r>
          </w:p>
        </w:tc>
        <w:tc>
          <w:tcPr>
            <w:tcW w:w="3744" w:type="pct"/>
            <w:gridSpan w:val="4"/>
            <w:tcMar>
              <w:left w:w="0" w:type="dxa"/>
              <w:right w:w="0" w:type="dxa"/>
            </w:tcMar>
            <w:vAlign w:val="center"/>
          </w:tcPr>
          <w:p w14:paraId="585D2578" w14:textId="77777777" w:rsidR="00D235F1" w:rsidRPr="00B02EE3" w:rsidRDefault="00D235F1" w:rsidP="00602155">
            <w:pPr>
              <w:tabs>
                <w:tab w:val="left" w:pos="567"/>
              </w:tabs>
              <w:suppressAutoHyphens/>
              <w:ind w:left="58" w:right="6"/>
              <w:rPr>
                <w:szCs w:val="22"/>
              </w:rPr>
            </w:pPr>
            <w:r w:rsidRPr="00B02EE3">
              <w:rPr>
                <w:szCs w:val="22"/>
              </w:rPr>
              <w:t>Типы пространств</w:t>
            </w:r>
          </w:p>
        </w:tc>
      </w:tr>
      <w:tr w:rsidR="00621597" w:rsidRPr="00B02EE3" w14:paraId="36B8F389" w14:textId="77777777" w:rsidTr="00F10472">
        <w:trPr>
          <w:cantSplit/>
          <w:trHeight w:val="638"/>
          <w:tblHeader/>
          <w:jc w:val="center"/>
        </w:trPr>
        <w:tc>
          <w:tcPr>
            <w:tcW w:w="798" w:type="pct"/>
            <w:tcMar>
              <w:left w:w="0" w:type="dxa"/>
              <w:right w:w="0" w:type="dxa"/>
            </w:tcMar>
            <w:vAlign w:val="center"/>
          </w:tcPr>
          <w:p w14:paraId="4936C3F0" w14:textId="77777777" w:rsidR="00D235F1" w:rsidRPr="00B02EE3" w:rsidRDefault="00D235F1" w:rsidP="00602155">
            <w:pPr>
              <w:tabs>
                <w:tab w:val="left" w:pos="567"/>
              </w:tabs>
              <w:suppressAutoHyphens/>
              <w:rPr>
                <w:szCs w:val="22"/>
              </w:rPr>
            </w:pPr>
            <w:r w:rsidRPr="00B02EE3">
              <w:rPr>
                <w:szCs w:val="22"/>
              </w:rPr>
              <w:t>Наименование</w:t>
            </w:r>
          </w:p>
        </w:tc>
        <w:tc>
          <w:tcPr>
            <w:tcW w:w="457" w:type="pct"/>
            <w:tcMar>
              <w:left w:w="0" w:type="dxa"/>
              <w:right w:w="0" w:type="dxa"/>
            </w:tcMar>
            <w:vAlign w:val="center"/>
          </w:tcPr>
          <w:p w14:paraId="550798AA" w14:textId="1DEC0FDC" w:rsidR="00D235F1" w:rsidRPr="00B02EE3" w:rsidRDefault="00621597" w:rsidP="00602155">
            <w:pPr>
              <w:tabs>
                <w:tab w:val="left" w:pos="567"/>
              </w:tabs>
              <w:suppressAutoHyphens/>
              <w:rPr>
                <w:szCs w:val="22"/>
              </w:rPr>
            </w:pPr>
            <w:r w:rsidRPr="00B02EE3">
              <w:rPr>
                <w:szCs w:val="22"/>
              </w:rPr>
              <w:t>И</w:t>
            </w:r>
            <w:r w:rsidR="00D235F1" w:rsidRPr="00B02EE3">
              <w:rPr>
                <w:szCs w:val="22"/>
              </w:rPr>
              <w:t>ндекс</w:t>
            </w:r>
          </w:p>
        </w:tc>
        <w:tc>
          <w:tcPr>
            <w:tcW w:w="2017" w:type="pct"/>
            <w:tcMar>
              <w:left w:w="0" w:type="dxa"/>
              <w:right w:w="0" w:type="dxa"/>
            </w:tcMar>
            <w:vAlign w:val="center"/>
          </w:tcPr>
          <w:p w14:paraId="1F78A0BB" w14:textId="77777777" w:rsidR="00D235F1" w:rsidRPr="00B02EE3" w:rsidRDefault="00D235F1" w:rsidP="00602155">
            <w:pPr>
              <w:tabs>
                <w:tab w:val="left" w:pos="567"/>
              </w:tabs>
              <w:suppressAutoHyphens/>
              <w:ind w:left="58" w:right="6"/>
              <w:rPr>
                <w:szCs w:val="22"/>
              </w:rPr>
            </w:pPr>
            <w:r w:rsidRPr="00B02EE3">
              <w:rPr>
                <w:szCs w:val="22"/>
              </w:rPr>
              <w:t>Характеристика</w:t>
            </w:r>
          </w:p>
        </w:tc>
        <w:tc>
          <w:tcPr>
            <w:tcW w:w="739" w:type="pct"/>
            <w:tcMar>
              <w:left w:w="0" w:type="dxa"/>
              <w:right w:w="0" w:type="dxa"/>
            </w:tcMar>
            <w:vAlign w:val="center"/>
          </w:tcPr>
          <w:p w14:paraId="71BAD9C8" w14:textId="77777777" w:rsidR="00D235F1" w:rsidRPr="00B02EE3" w:rsidRDefault="00D235F1" w:rsidP="00602155">
            <w:pPr>
              <w:tabs>
                <w:tab w:val="left" w:pos="567"/>
              </w:tabs>
              <w:suppressAutoHyphens/>
              <w:ind w:left="58" w:right="6"/>
              <w:rPr>
                <w:szCs w:val="22"/>
              </w:rPr>
            </w:pPr>
            <w:r w:rsidRPr="00B02EE3">
              <w:rPr>
                <w:szCs w:val="22"/>
              </w:rPr>
              <w:t>Общая сомкнутость полога леса</w:t>
            </w:r>
          </w:p>
        </w:tc>
        <w:tc>
          <w:tcPr>
            <w:tcW w:w="504" w:type="pct"/>
            <w:tcMar>
              <w:left w:w="0" w:type="dxa"/>
              <w:right w:w="0" w:type="dxa"/>
            </w:tcMar>
            <w:vAlign w:val="center"/>
          </w:tcPr>
          <w:p w14:paraId="2841C22C" w14:textId="77777777" w:rsidR="00D235F1" w:rsidRPr="00B02EE3" w:rsidRDefault="00D235F1" w:rsidP="00602155">
            <w:pPr>
              <w:tabs>
                <w:tab w:val="left" w:pos="567"/>
              </w:tabs>
              <w:suppressAutoHyphens/>
              <w:ind w:left="58" w:right="6"/>
              <w:rPr>
                <w:szCs w:val="22"/>
              </w:rPr>
            </w:pPr>
            <w:r w:rsidRPr="00B02EE3">
              <w:rPr>
                <w:szCs w:val="22"/>
              </w:rPr>
              <w:t>Индекс</w:t>
            </w:r>
          </w:p>
        </w:tc>
        <w:tc>
          <w:tcPr>
            <w:tcW w:w="484" w:type="pct"/>
            <w:tcMar>
              <w:left w:w="0" w:type="dxa"/>
              <w:right w:w="0" w:type="dxa"/>
            </w:tcMar>
            <w:vAlign w:val="center"/>
          </w:tcPr>
          <w:p w14:paraId="7DC2D6D7" w14:textId="77777777" w:rsidR="00D235F1" w:rsidRPr="00B02EE3" w:rsidRDefault="00D235F1" w:rsidP="00602155">
            <w:pPr>
              <w:tabs>
                <w:tab w:val="left" w:pos="567"/>
              </w:tabs>
              <w:suppressAutoHyphens/>
              <w:ind w:left="58" w:right="6"/>
              <w:rPr>
                <w:szCs w:val="22"/>
              </w:rPr>
            </w:pPr>
            <w:r w:rsidRPr="00B02EE3">
              <w:rPr>
                <w:szCs w:val="22"/>
              </w:rPr>
              <w:t>Шифр</w:t>
            </w:r>
          </w:p>
        </w:tc>
      </w:tr>
      <w:tr w:rsidR="00621597" w:rsidRPr="00B02EE3" w14:paraId="67386C13" w14:textId="77777777" w:rsidTr="00F10472">
        <w:trPr>
          <w:cantSplit/>
          <w:trHeight w:val="70"/>
          <w:jc w:val="center"/>
        </w:trPr>
        <w:tc>
          <w:tcPr>
            <w:tcW w:w="798" w:type="pct"/>
            <w:vMerge w:val="restart"/>
            <w:tcMar>
              <w:left w:w="0" w:type="dxa"/>
              <w:right w:w="0" w:type="dxa"/>
            </w:tcMar>
            <w:vAlign w:val="center"/>
          </w:tcPr>
          <w:p w14:paraId="7063AB4E" w14:textId="77777777" w:rsidR="00D235F1" w:rsidRPr="00B02EE3" w:rsidRDefault="00D235F1" w:rsidP="00602155">
            <w:pPr>
              <w:tabs>
                <w:tab w:val="left" w:pos="567"/>
              </w:tabs>
              <w:suppressAutoHyphens/>
              <w:rPr>
                <w:szCs w:val="22"/>
              </w:rPr>
            </w:pPr>
            <w:r w:rsidRPr="00B02EE3">
              <w:rPr>
                <w:szCs w:val="22"/>
              </w:rPr>
              <w:t>Закрытые</w:t>
            </w:r>
          </w:p>
        </w:tc>
        <w:tc>
          <w:tcPr>
            <w:tcW w:w="457" w:type="pct"/>
            <w:vMerge w:val="restart"/>
            <w:tcMar>
              <w:left w:w="0" w:type="dxa"/>
              <w:right w:w="0" w:type="dxa"/>
            </w:tcMar>
            <w:vAlign w:val="center"/>
          </w:tcPr>
          <w:p w14:paraId="3AAFB5B0" w14:textId="77777777" w:rsidR="00D235F1" w:rsidRPr="00B02EE3" w:rsidRDefault="00D235F1" w:rsidP="00602155">
            <w:pPr>
              <w:tabs>
                <w:tab w:val="left" w:pos="567"/>
              </w:tabs>
              <w:suppressAutoHyphens/>
              <w:rPr>
                <w:szCs w:val="22"/>
              </w:rPr>
            </w:pPr>
            <w:r w:rsidRPr="00B02EE3">
              <w:rPr>
                <w:szCs w:val="22"/>
              </w:rPr>
              <w:t>1</w:t>
            </w:r>
          </w:p>
        </w:tc>
        <w:tc>
          <w:tcPr>
            <w:tcW w:w="2017" w:type="pct"/>
            <w:tcMar>
              <w:left w:w="0" w:type="dxa"/>
              <w:right w:w="0" w:type="dxa"/>
            </w:tcMar>
            <w:vAlign w:val="center"/>
          </w:tcPr>
          <w:p w14:paraId="01D9FF93" w14:textId="77777777" w:rsidR="00D235F1" w:rsidRPr="00B02EE3" w:rsidRDefault="00D235F1" w:rsidP="00602155">
            <w:pPr>
              <w:tabs>
                <w:tab w:val="left" w:pos="567"/>
              </w:tabs>
              <w:suppressAutoHyphens/>
              <w:ind w:left="58" w:right="6"/>
              <w:jc w:val="left"/>
              <w:rPr>
                <w:szCs w:val="22"/>
              </w:rPr>
            </w:pPr>
            <w:r w:rsidRPr="00B02EE3">
              <w:rPr>
                <w:szCs w:val="22"/>
              </w:rPr>
              <w:t>Древостои горизонтальной сомкнутости</w:t>
            </w:r>
          </w:p>
        </w:tc>
        <w:tc>
          <w:tcPr>
            <w:tcW w:w="739" w:type="pct"/>
            <w:tcMar>
              <w:left w:w="0" w:type="dxa"/>
              <w:right w:w="0" w:type="dxa"/>
            </w:tcMar>
            <w:vAlign w:val="center"/>
          </w:tcPr>
          <w:p w14:paraId="232E6DB1" w14:textId="77777777" w:rsidR="00D235F1" w:rsidRPr="00B02EE3" w:rsidRDefault="00D235F1" w:rsidP="00602155">
            <w:pPr>
              <w:tabs>
                <w:tab w:val="left" w:pos="567"/>
              </w:tabs>
              <w:suppressAutoHyphens/>
              <w:ind w:left="58" w:right="6"/>
              <w:rPr>
                <w:szCs w:val="22"/>
              </w:rPr>
            </w:pPr>
            <w:r w:rsidRPr="00B02EE3">
              <w:rPr>
                <w:szCs w:val="22"/>
              </w:rPr>
              <w:t>1,0 – 0,6</w:t>
            </w:r>
          </w:p>
        </w:tc>
        <w:tc>
          <w:tcPr>
            <w:tcW w:w="504" w:type="pct"/>
            <w:tcMar>
              <w:left w:w="0" w:type="dxa"/>
              <w:right w:w="0" w:type="dxa"/>
            </w:tcMar>
            <w:vAlign w:val="center"/>
          </w:tcPr>
          <w:p w14:paraId="4732D720" w14:textId="77777777" w:rsidR="00D235F1" w:rsidRPr="00B02EE3" w:rsidRDefault="00D235F1" w:rsidP="00602155">
            <w:pPr>
              <w:tabs>
                <w:tab w:val="left" w:pos="567"/>
              </w:tabs>
              <w:suppressAutoHyphens/>
              <w:ind w:left="58" w:right="6"/>
              <w:rPr>
                <w:szCs w:val="22"/>
              </w:rPr>
            </w:pPr>
            <w:r w:rsidRPr="00B02EE3">
              <w:rPr>
                <w:szCs w:val="22"/>
              </w:rPr>
              <w:t>1а</w:t>
            </w:r>
          </w:p>
        </w:tc>
        <w:tc>
          <w:tcPr>
            <w:tcW w:w="484" w:type="pct"/>
            <w:tcMar>
              <w:left w:w="0" w:type="dxa"/>
              <w:right w:w="0" w:type="dxa"/>
            </w:tcMar>
            <w:vAlign w:val="center"/>
          </w:tcPr>
          <w:p w14:paraId="0473BD79" w14:textId="77777777" w:rsidR="00D235F1" w:rsidRPr="00B02EE3" w:rsidRDefault="00D235F1" w:rsidP="00602155">
            <w:pPr>
              <w:tabs>
                <w:tab w:val="left" w:pos="567"/>
              </w:tabs>
              <w:suppressAutoHyphens/>
              <w:ind w:left="58" w:right="6"/>
              <w:rPr>
                <w:szCs w:val="22"/>
              </w:rPr>
            </w:pPr>
            <w:r w:rsidRPr="00B02EE3">
              <w:rPr>
                <w:szCs w:val="22"/>
              </w:rPr>
              <w:t>1</w:t>
            </w:r>
          </w:p>
        </w:tc>
      </w:tr>
      <w:tr w:rsidR="00621597" w:rsidRPr="00B02EE3" w14:paraId="69164F59" w14:textId="77777777" w:rsidTr="00F10472">
        <w:trPr>
          <w:cantSplit/>
          <w:trHeight w:val="21"/>
          <w:jc w:val="center"/>
        </w:trPr>
        <w:tc>
          <w:tcPr>
            <w:tcW w:w="798" w:type="pct"/>
            <w:vMerge/>
            <w:tcMar>
              <w:left w:w="0" w:type="dxa"/>
              <w:right w:w="0" w:type="dxa"/>
            </w:tcMar>
            <w:vAlign w:val="center"/>
          </w:tcPr>
          <w:p w14:paraId="7A96F9AD" w14:textId="77777777" w:rsidR="00D235F1" w:rsidRPr="00B02EE3" w:rsidRDefault="00D235F1" w:rsidP="00602155">
            <w:pPr>
              <w:tabs>
                <w:tab w:val="left" w:pos="567"/>
              </w:tabs>
              <w:suppressAutoHyphens/>
              <w:rPr>
                <w:szCs w:val="22"/>
              </w:rPr>
            </w:pPr>
          </w:p>
        </w:tc>
        <w:tc>
          <w:tcPr>
            <w:tcW w:w="457" w:type="pct"/>
            <w:vMerge/>
            <w:tcMar>
              <w:left w:w="0" w:type="dxa"/>
              <w:right w:w="0" w:type="dxa"/>
            </w:tcMar>
            <w:vAlign w:val="center"/>
          </w:tcPr>
          <w:p w14:paraId="0CF56DD1" w14:textId="77777777" w:rsidR="00D235F1" w:rsidRPr="00B02EE3" w:rsidRDefault="00D235F1" w:rsidP="00602155">
            <w:pPr>
              <w:tabs>
                <w:tab w:val="left" w:pos="567"/>
              </w:tabs>
              <w:suppressAutoHyphens/>
              <w:rPr>
                <w:szCs w:val="22"/>
              </w:rPr>
            </w:pPr>
          </w:p>
        </w:tc>
        <w:tc>
          <w:tcPr>
            <w:tcW w:w="2017" w:type="pct"/>
            <w:tcMar>
              <w:left w:w="0" w:type="dxa"/>
              <w:right w:w="0" w:type="dxa"/>
            </w:tcMar>
            <w:vAlign w:val="center"/>
          </w:tcPr>
          <w:p w14:paraId="3E82AA17" w14:textId="77777777" w:rsidR="00D235F1" w:rsidRPr="00B02EE3" w:rsidRDefault="00D235F1" w:rsidP="00602155">
            <w:pPr>
              <w:tabs>
                <w:tab w:val="left" w:pos="567"/>
              </w:tabs>
              <w:suppressAutoHyphens/>
              <w:ind w:left="58" w:right="6"/>
              <w:jc w:val="left"/>
              <w:rPr>
                <w:szCs w:val="22"/>
              </w:rPr>
            </w:pPr>
            <w:r w:rsidRPr="00B02EE3">
              <w:rPr>
                <w:szCs w:val="22"/>
              </w:rPr>
              <w:t>Древостои вертикальной сомкнутости с учетом яруса подроста и подлеска, высотой более 1,5 м</w:t>
            </w:r>
          </w:p>
        </w:tc>
        <w:tc>
          <w:tcPr>
            <w:tcW w:w="739" w:type="pct"/>
            <w:tcMar>
              <w:left w:w="0" w:type="dxa"/>
              <w:right w:w="0" w:type="dxa"/>
            </w:tcMar>
            <w:vAlign w:val="center"/>
          </w:tcPr>
          <w:p w14:paraId="35C412EA" w14:textId="77777777" w:rsidR="00D235F1" w:rsidRPr="00B02EE3" w:rsidRDefault="00D235F1" w:rsidP="00602155">
            <w:pPr>
              <w:tabs>
                <w:tab w:val="left" w:pos="567"/>
              </w:tabs>
              <w:suppressAutoHyphens/>
              <w:ind w:left="58" w:right="6"/>
              <w:rPr>
                <w:szCs w:val="22"/>
              </w:rPr>
            </w:pPr>
            <w:r w:rsidRPr="00B02EE3">
              <w:rPr>
                <w:szCs w:val="22"/>
              </w:rPr>
              <w:t>1,0 – 0,6</w:t>
            </w:r>
          </w:p>
        </w:tc>
        <w:tc>
          <w:tcPr>
            <w:tcW w:w="504" w:type="pct"/>
            <w:tcMar>
              <w:left w:w="0" w:type="dxa"/>
              <w:right w:w="0" w:type="dxa"/>
            </w:tcMar>
            <w:vAlign w:val="center"/>
          </w:tcPr>
          <w:p w14:paraId="3E167DB0" w14:textId="77777777" w:rsidR="00D235F1" w:rsidRPr="00B02EE3" w:rsidRDefault="00D235F1" w:rsidP="00602155">
            <w:pPr>
              <w:tabs>
                <w:tab w:val="left" w:pos="567"/>
              </w:tabs>
              <w:suppressAutoHyphens/>
              <w:ind w:left="58" w:right="6"/>
              <w:rPr>
                <w:szCs w:val="22"/>
              </w:rPr>
            </w:pPr>
            <w:r w:rsidRPr="00B02EE3">
              <w:rPr>
                <w:szCs w:val="22"/>
              </w:rPr>
              <w:t>1б</w:t>
            </w:r>
          </w:p>
        </w:tc>
        <w:tc>
          <w:tcPr>
            <w:tcW w:w="484" w:type="pct"/>
            <w:tcMar>
              <w:left w:w="0" w:type="dxa"/>
              <w:right w:w="0" w:type="dxa"/>
            </w:tcMar>
            <w:vAlign w:val="center"/>
          </w:tcPr>
          <w:p w14:paraId="7FE0AB3D" w14:textId="77777777" w:rsidR="00D235F1" w:rsidRPr="00B02EE3" w:rsidRDefault="00D235F1" w:rsidP="00602155">
            <w:pPr>
              <w:tabs>
                <w:tab w:val="left" w:pos="567"/>
              </w:tabs>
              <w:suppressAutoHyphens/>
              <w:ind w:left="58" w:right="6"/>
              <w:rPr>
                <w:szCs w:val="22"/>
              </w:rPr>
            </w:pPr>
            <w:r w:rsidRPr="00B02EE3">
              <w:rPr>
                <w:szCs w:val="22"/>
              </w:rPr>
              <w:t>2</w:t>
            </w:r>
          </w:p>
        </w:tc>
      </w:tr>
      <w:tr w:rsidR="00621597" w:rsidRPr="00B02EE3" w14:paraId="4FEE3AE3" w14:textId="77777777" w:rsidTr="00F10472">
        <w:trPr>
          <w:cantSplit/>
          <w:trHeight w:val="21"/>
          <w:jc w:val="center"/>
        </w:trPr>
        <w:tc>
          <w:tcPr>
            <w:tcW w:w="798" w:type="pct"/>
            <w:vMerge w:val="restart"/>
            <w:tcMar>
              <w:left w:w="0" w:type="dxa"/>
              <w:right w:w="0" w:type="dxa"/>
            </w:tcMar>
            <w:vAlign w:val="center"/>
          </w:tcPr>
          <w:p w14:paraId="17EF03D8" w14:textId="77777777" w:rsidR="00D235F1" w:rsidRPr="00B02EE3" w:rsidRDefault="00D235F1" w:rsidP="00602155">
            <w:pPr>
              <w:tabs>
                <w:tab w:val="left" w:pos="567"/>
              </w:tabs>
              <w:suppressAutoHyphens/>
              <w:rPr>
                <w:szCs w:val="22"/>
              </w:rPr>
            </w:pPr>
            <w:r w:rsidRPr="00B02EE3">
              <w:rPr>
                <w:szCs w:val="22"/>
              </w:rPr>
              <w:t>Полуоткрытые</w:t>
            </w:r>
          </w:p>
        </w:tc>
        <w:tc>
          <w:tcPr>
            <w:tcW w:w="457" w:type="pct"/>
            <w:vMerge w:val="restart"/>
            <w:tcMar>
              <w:left w:w="0" w:type="dxa"/>
              <w:right w:w="0" w:type="dxa"/>
            </w:tcMar>
            <w:vAlign w:val="center"/>
          </w:tcPr>
          <w:p w14:paraId="47732845" w14:textId="77777777" w:rsidR="00D235F1" w:rsidRPr="00B02EE3" w:rsidRDefault="00D235F1" w:rsidP="00602155">
            <w:pPr>
              <w:tabs>
                <w:tab w:val="left" w:pos="567"/>
              </w:tabs>
              <w:suppressAutoHyphens/>
              <w:rPr>
                <w:szCs w:val="22"/>
              </w:rPr>
            </w:pPr>
            <w:r w:rsidRPr="00B02EE3">
              <w:rPr>
                <w:szCs w:val="22"/>
              </w:rPr>
              <w:t>2</w:t>
            </w:r>
          </w:p>
        </w:tc>
        <w:tc>
          <w:tcPr>
            <w:tcW w:w="2017" w:type="pct"/>
            <w:tcMar>
              <w:left w:w="0" w:type="dxa"/>
              <w:right w:w="0" w:type="dxa"/>
            </w:tcMar>
            <w:vAlign w:val="center"/>
          </w:tcPr>
          <w:p w14:paraId="27DCBEC0" w14:textId="77777777" w:rsidR="00D235F1" w:rsidRPr="00B02EE3" w:rsidRDefault="00D235F1" w:rsidP="00602155">
            <w:pPr>
              <w:tabs>
                <w:tab w:val="left" w:pos="567"/>
              </w:tabs>
              <w:suppressAutoHyphens/>
              <w:ind w:left="58" w:right="6"/>
              <w:jc w:val="left"/>
              <w:rPr>
                <w:szCs w:val="22"/>
              </w:rPr>
            </w:pPr>
            <w:r w:rsidRPr="00B02EE3">
              <w:rPr>
                <w:szCs w:val="22"/>
              </w:rPr>
              <w:t>Изреженные древостои с равномерным размещением деревьев с редким подростом высотой более 1,5 м, или без подроста и подлеска</w:t>
            </w:r>
          </w:p>
        </w:tc>
        <w:tc>
          <w:tcPr>
            <w:tcW w:w="739" w:type="pct"/>
            <w:tcMar>
              <w:left w:w="0" w:type="dxa"/>
              <w:right w:w="0" w:type="dxa"/>
            </w:tcMar>
            <w:vAlign w:val="center"/>
          </w:tcPr>
          <w:p w14:paraId="5A8EA3DD" w14:textId="77777777" w:rsidR="00D235F1" w:rsidRPr="00B02EE3" w:rsidRDefault="00D235F1" w:rsidP="00602155">
            <w:pPr>
              <w:tabs>
                <w:tab w:val="left" w:pos="567"/>
              </w:tabs>
              <w:suppressAutoHyphens/>
              <w:ind w:left="58" w:right="6"/>
              <w:rPr>
                <w:szCs w:val="22"/>
              </w:rPr>
            </w:pPr>
            <w:r w:rsidRPr="00B02EE3">
              <w:rPr>
                <w:szCs w:val="22"/>
              </w:rPr>
              <w:t>0,5 – 0,3</w:t>
            </w:r>
          </w:p>
        </w:tc>
        <w:tc>
          <w:tcPr>
            <w:tcW w:w="504" w:type="pct"/>
            <w:tcMar>
              <w:left w:w="0" w:type="dxa"/>
              <w:right w:w="0" w:type="dxa"/>
            </w:tcMar>
            <w:vAlign w:val="center"/>
          </w:tcPr>
          <w:p w14:paraId="2D314681" w14:textId="77777777" w:rsidR="00D235F1" w:rsidRPr="00B02EE3" w:rsidRDefault="00D235F1" w:rsidP="00602155">
            <w:pPr>
              <w:tabs>
                <w:tab w:val="left" w:pos="567"/>
              </w:tabs>
              <w:suppressAutoHyphens/>
              <w:ind w:left="58" w:right="6"/>
              <w:rPr>
                <w:szCs w:val="22"/>
              </w:rPr>
            </w:pPr>
            <w:r w:rsidRPr="00B02EE3">
              <w:rPr>
                <w:szCs w:val="22"/>
              </w:rPr>
              <w:t>2а</w:t>
            </w:r>
          </w:p>
        </w:tc>
        <w:tc>
          <w:tcPr>
            <w:tcW w:w="484" w:type="pct"/>
            <w:tcMar>
              <w:left w:w="0" w:type="dxa"/>
              <w:right w:w="0" w:type="dxa"/>
            </w:tcMar>
            <w:vAlign w:val="center"/>
          </w:tcPr>
          <w:p w14:paraId="566A87F2" w14:textId="77777777" w:rsidR="00D235F1" w:rsidRPr="00B02EE3" w:rsidRDefault="00D235F1" w:rsidP="00602155">
            <w:pPr>
              <w:tabs>
                <w:tab w:val="left" w:pos="567"/>
              </w:tabs>
              <w:suppressAutoHyphens/>
              <w:ind w:left="58" w:right="6"/>
              <w:rPr>
                <w:szCs w:val="22"/>
              </w:rPr>
            </w:pPr>
            <w:r w:rsidRPr="00B02EE3">
              <w:rPr>
                <w:szCs w:val="22"/>
              </w:rPr>
              <w:t>3</w:t>
            </w:r>
          </w:p>
        </w:tc>
      </w:tr>
      <w:tr w:rsidR="00621597" w:rsidRPr="00B02EE3" w14:paraId="2D403056" w14:textId="77777777" w:rsidTr="00F10472">
        <w:trPr>
          <w:cantSplit/>
          <w:trHeight w:val="21"/>
          <w:jc w:val="center"/>
        </w:trPr>
        <w:tc>
          <w:tcPr>
            <w:tcW w:w="798" w:type="pct"/>
            <w:vMerge/>
            <w:tcMar>
              <w:left w:w="0" w:type="dxa"/>
              <w:right w:w="0" w:type="dxa"/>
            </w:tcMar>
            <w:vAlign w:val="center"/>
          </w:tcPr>
          <w:p w14:paraId="0155E67E" w14:textId="77777777" w:rsidR="00D235F1" w:rsidRPr="00B02EE3" w:rsidRDefault="00D235F1" w:rsidP="00602155">
            <w:pPr>
              <w:tabs>
                <w:tab w:val="left" w:pos="567"/>
              </w:tabs>
              <w:suppressAutoHyphens/>
              <w:rPr>
                <w:szCs w:val="22"/>
              </w:rPr>
            </w:pPr>
          </w:p>
        </w:tc>
        <w:tc>
          <w:tcPr>
            <w:tcW w:w="457" w:type="pct"/>
            <w:vMerge/>
            <w:tcMar>
              <w:left w:w="0" w:type="dxa"/>
              <w:right w:w="0" w:type="dxa"/>
            </w:tcMar>
            <w:vAlign w:val="center"/>
          </w:tcPr>
          <w:p w14:paraId="577822F3" w14:textId="77777777" w:rsidR="00D235F1" w:rsidRPr="00B02EE3" w:rsidRDefault="00D235F1" w:rsidP="00602155">
            <w:pPr>
              <w:tabs>
                <w:tab w:val="left" w:pos="567"/>
              </w:tabs>
              <w:suppressAutoHyphens/>
              <w:rPr>
                <w:szCs w:val="22"/>
              </w:rPr>
            </w:pPr>
          </w:p>
        </w:tc>
        <w:tc>
          <w:tcPr>
            <w:tcW w:w="2017" w:type="pct"/>
            <w:tcMar>
              <w:left w:w="0" w:type="dxa"/>
              <w:right w:w="0" w:type="dxa"/>
            </w:tcMar>
            <w:vAlign w:val="center"/>
          </w:tcPr>
          <w:p w14:paraId="36E1A071" w14:textId="77777777" w:rsidR="00D235F1" w:rsidRPr="00B02EE3" w:rsidRDefault="00D235F1" w:rsidP="00602155">
            <w:pPr>
              <w:tabs>
                <w:tab w:val="left" w:pos="567"/>
              </w:tabs>
              <w:suppressAutoHyphens/>
              <w:ind w:left="58" w:right="6"/>
              <w:jc w:val="left"/>
              <w:rPr>
                <w:szCs w:val="22"/>
              </w:rPr>
            </w:pPr>
            <w:r w:rsidRPr="00B02EE3">
              <w:rPr>
                <w:szCs w:val="22"/>
              </w:rPr>
              <w:t>Изреженные древостои с неравномерным размещением деревьев с редким подростом и подлеском высотой более 1,5 м, или без подроста и подлеска</w:t>
            </w:r>
          </w:p>
        </w:tc>
        <w:tc>
          <w:tcPr>
            <w:tcW w:w="739" w:type="pct"/>
            <w:tcMar>
              <w:left w:w="0" w:type="dxa"/>
              <w:right w:w="0" w:type="dxa"/>
            </w:tcMar>
            <w:vAlign w:val="center"/>
          </w:tcPr>
          <w:p w14:paraId="08D4DE07" w14:textId="77777777" w:rsidR="00D235F1" w:rsidRPr="00B02EE3" w:rsidRDefault="00D235F1" w:rsidP="00602155">
            <w:pPr>
              <w:tabs>
                <w:tab w:val="left" w:pos="567"/>
              </w:tabs>
              <w:suppressAutoHyphens/>
              <w:ind w:left="58" w:right="6"/>
              <w:rPr>
                <w:szCs w:val="22"/>
              </w:rPr>
            </w:pPr>
            <w:r w:rsidRPr="00B02EE3">
              <w:rPr>
                <w:szCs w:val="22"/>
              </w:rPr>
              <w:t>0,5 – 0,3</w:t>
            </w:r>
          </w:p>
          <w:p w14:paraId="69567740" w14:textId="77777777" w:rsidR="00D235F1" w:rsidRPr="00B02EE3" w:rsidRDefault="00D235F1" w:rsidP="00602155">
            <w:pPr>
              <w:tabs>
                <w:tab w:val="left" w:pos="567"/>
              </w:tabs>
              <w:suppressAutoHyphens/>
              <w:ind w:left="58" w:right="6"/>
              <w:rPr>
                <w:szCs w:val="22"/>
              </w:rPr>
            </w:pPr>
            <w:r w:rsidRPr="00B02EE3">
              <w:rPr>
                <w:szCs w:val="22"/>
              </w:rPr>
              <w:t>(в группах 0,7 – 0,6)</w:t>
            </w:r>
          </w:p>
        </w:tc>
        <w:tc>
          <w:tcPr>
            <w:tcW w:w="504" w:type="pct"/>
            <w:tcMar>
              <w:left w:w="0" w:type="dxa"/>
              <w:right w:w="0" w:type="dxa"/>
            </w:tcMar>
            <w:vAlign w:val="center"/>
          </w:tcPr>
          <w:p w14:paraId="3529C1BF" w14:textId="77777777" w:rsidR="00D235F1" w:rsidRPr="00B02EE3" w:rsidRDefault="00D235F1" w:rsidP="00602155">
            <w:pPr>
              <w:tabs>
                <w:tab w:val="left" w:pos="567"/>
              </w:tabs>
              <w:suppressAutoHyphens/>
              <w:ind w:left="58" w:right="6"/>
              <w:rPr>
                <w:szCs w:val="22"/>
              </w:rPr>
            </w:pPr>
            <w:r w:rsidRPr="00B02EE3">
              <w:rPr>
                <w:szCs w:val="22"/>
              </w:rPr>
              <w:t>2б</w:t>
            </w:r>
          </w:p>
        </w:tc>
        <w:tc>
          <w:tcPr>
            <w:tcW w:w="484" w:type="pct"/>
            <w:tcMar>
              <w:left w:w="0" w:type="dxa"/>
              <w:right w:w="0" w:type="dxa"/>
            </w:tcMar>
            <w:vAlign w:val="center"/>
          </w:tcPr>
          <w:p w14:paraId="1DFA7AA8" w14:textId="77777777" w:rsidR="00D235F1" w:rsidRPr="00B02EE3" w:rsidRDefault="00D235F1" w:rsidP="00602155">
            <w:pPr>
              <w:tabs>
                <w:tab w:val="left" w:pos="567"/>
              </w:tabs>
              <w:suppressAutoHyphens/>
              <w:ind w:left="58" w:right="6"/>
              <w:rPr>
                <w:szCs w:val="22"/>
              </w:rPr>
            </w:pPr>
            <w:r w:rsidRPr="00B02EE3">
              <w:rPr>
                <w:szCs w:val="22"/>
              </w:rPr>
              <w:t>1</w:t>
            </w:r>
          </w:p>
        </w:tc>
      </w:tr>
      <w:tr w:rsidR="00621597" w:rsidRPr="00B02EE3" w14:paraId="75502980" w14:textId="77777777" w:rsidTr="00F10472">
        <w:trPr>
          <w:cantSplit/>
          <w:trHeight w:val="21"/>
          <w:jc w:val="center"/>
        </w:trPr>
        <w:tc>
          <w:tcPr>
            <w:tcW w:w="798" w:type="pct"/>
            <w:vMerge/>
            <w:tcMar>
              <w:left w:w="0" w:type="dxa"/>
              <w:right w:w="0" w:type="dxa"/>
            </w:tcMar>
            <w:vAlign w:val="center"/>
          </w:tcPr>
          <w:p w14:paraId="128B1AA7" w14:textId="77777777" w:rsidR="00D235F1" w:rsidRPr="00B02EE3" w:rsidRDefault="00D235F1" w:rsidP="00602155">
            <w:pPr>
              <w:tabs>
                <w:tab w:val="left" w:pos="567"/>
              </w:tabs>
              <w:suppressAutoHyphens/>
              <w:rPr>
                <w:szCs w:val="22"/>
              </w:rPr>
            </w:pPr>
          </w:p>
        </w:tc>
        <w:tc>
          <w:tcPr>
            <w:tcW w:w="457" w:type="pct"/>
            <w:vMerge/>
            <w:tcMar>
              <w:left w:w="0" w:type="dxa"/>
              <w:right w:w="0" w:type="dxa"/>
            </w:tcMar>
            <w:vAlign w:val="center"/>
          </w:tcPr>
          <w:p w14:paraId="7D8A301D" w14:textId="77777777" w:rsidR="00D235F1" w:rsidRPr="00B02EE3" w:rsidRDefault="00D235F1" w:rsidP="00602155">
            <w:pPr>
              <w:tabs>
                <w:tab w:val="left" w:pos="567"/>
              </w:tabs>
              <w:suppressAutoHyphens/>
              <w:rPr>
                <w:szCs w:val="22"/>
              </w:rPr>
            </w:pPr>
          </w:p>
        </w:tc>
        <w:tc>
          <w:tcPr>
            <w:tcW w:w="2017" w:type="pct"/>
            <w:tcMar>
              <w:left w:w="0" w:type="dxa"/>
              <w:right w:w="0" w:type="dxa"/>
            </w:tcMar>
            <w:vAlign w:val="center"/>
          </w:tcPr>
          <w:p w14:paraId="3964B242" w14:textId="77777777" w:rsidR="00D235F1" w:rsidRPr="00B02EE3" w:rsidRDefault="00D235F1" w:rsidP="00602155">
            <w:pPr>
              <w:tabs>
                <w:tab w:val="left" w:pos="567"/>
              </w:tabs>
              <w:suppressAutoHyphens/>
              <w:ind w:left="58" w:right="6"/>
              <w:jc w:val="left"/>
              <w:rPr>
                <w:szCs w:val="22"/>
              </w:rPr>
            </w:pPr>
            <w:r w:rsidRPr="00B02EE3">
              <w:rPr>
                <w:szCs w:val="22"/>
              </w:rPr>
              <w:t>Молодняки высотой более 1,5 м</w:t>
            </w:r>
          </w:p>
        </w:tc>
        <w:tc>
          <w:tcPr>
            <w:tcW w:w="739" w:type="pct"/>
            <w:tcMar>
              <w:left w:w="0" w:type="dxa"/>
              <w:right w:w="0" w:type="dxa"/>
            </w:tcMar>
            <w:vAlign w:val="center"/>
          </w:tcPr>
          <w:p w14:paraId="67177334" w14:textId="77777777" w:rsidR="00D235F1" w:rsidRPr="00B02EE3" w:rsidRDefault="00D235F1" w:rsidP="00602155">
            <w:pPr>
              <w:tabs>
                <w:tab w:val="left" w:pos="567"/>
              </w:tabs>
              <w:suppressAutoHyphens/>
              <w:ind w:left="58" w:right="6"/>
              <w:rPr>
                <w:szCs w:val="22"/>
              </w:rPr>
            </w:pPr>
            <w:r w:rsidRPr="00B02EE3">
              <w:rPr>
                <w:szCs w:val="22"/>
              </w:rPr>
              <w:t>0,5 – 0,4</w:t>
            </w:r>
          </w:p>
        </w:tc>
        <w:tc>
          <w:tcPr>
            <w:tcW w:w="504" w:type="pct"/>
            <w:tcMar>
              <w:left w:w="0" w:type="dxa"/>
              <w:right w:w="0" w:type="dxa"/>
            </w:tcMar>
            <w:vAlign w:val="center"/>
          </w:tcPr>
          <w:p w14:paraId="09AB7AF2" w14:textId="77777777" w:rsidR="00D235F1" w:rsidRPr="00B02EE3" w:rsidRDefault="00D235F1" w:rsidP="00602155">
            <w:pPr>
              <w:tabs>
                <w:tab w:val="left" w:pos="567"/>
              </w:tabs>
              <w:suppressAutoHyphens/>
              <w:ind w:left="58" w:right="6"/>
              <w:rPr>
                <w:szCs w:val="22"/>
              </w:rPr>
            </w:pPr>
            <w:r w:rsidRPr="00B02EE3">
              <w:rPr>
                <w:szCs w:val="22"/>
              </w:rPr>
              <w:t>2в</w:t>
            </w:r>
          </w:p>
        </w:tc>
        <w:tc>
          <w:tcPr>
            <w:tcW w:w="484" w:type="pct"/>
            <w:tcMar>
              <w:left w:w="0" w:type="dxa"/>
              <w:right w:w="0" w:type="dxa"/>
            </w:tcMar>
            <w:vAlign w:val="center"/>
          </w:tcPr>
          <w:p w14:paraId="12983C5B" w14:textId="77777777" w:rsidR="00D235F1" w:rsidRPr="00B02EE3" w:rsidRDefault="00D235F1" w:rsidP="00602155">
            <w:pPr>
              <w:tabs>
                <w:tab w:val="left" w:pos="567"/>
              </w:tabs>
              <w:suppressAutoHyphens/>
              <w:ind w:left="58" w:right="6"/>
              <w:rPr>
                <w:szCs w:val="22"/>
              </w:rPr>
            </w:pPr>
            <w:r w:rsidRPr="00B02EE3">
              <w:rPr>
                <w:szCs w:val="22"/>
              </w:rPr>
              <w:t>5</w:t>
            </w:r>
          </w:p>
        </w:tc>
      </w:tr>
      <w:tr w:rsidR="00621597" w:rsidRPr="00B02EE3" w14:paraId="76C35E65" w14:textId="77777777" w:rsidTr="00F10472">
        <w:trPr>
          <w:cantSplit/>
          <w:trHeight w:val="21"/>
          <w:jc w:val="center"/>
        </w:trPr>
        <w:tc>
          <w:tcPr>
            <w:tcW w:w="798" w:type="pct"/>
            <w:vMerge w:val="restart"/>
            <w:tcMar>
              <w:left w:w="0" w:type="dxa"/>
              <w:right w:w="0" w:type="dxa"/>
            </w:tcMar>
            <w:vAlign w:val="center"/>
          </w:tcPr>
          <w:p w14:paraId="1F55076B" w14:textId="77777777" w:rsidR="00D235F1" w:rsidRPr="00B02EE3" w:rsidRDefault="00D235F1" w:rsidP="00602155">
            <w:pPr>
              <w:tabs>
                <w:tab w:val="left" w:pos="567"/>
              </w:tabs>
              <w:suppressAutoHyphens/>
              <w:rPr>
                <w:szCs w:val="22"/>
              </w:rPr>
            </w:pPr>
            <w:r w:rsidRPr="00B02EE3">
              <w:rPr>
                <w:szCs w:val="22"/>
              </w:rPr>
              <w:t>Открытые</w:t>
            </w:r>
          </w:p>
        </w:tc>
        <w:tc>
          <w:tcPr>
            <w:tcW w:w="457" w:type="pct"/>
            <w:vMerge w:val="restart"/>
            <w:tcMar>
              <w:left w:w="0" w:type="dxa"/>
              <w:right w:w="0" w:type="dxa"/>
            </w:tcMar>
            <w:vAlign w:val="center"/>
          </w:tcPr>
          <w:p w14:paraId="1C0A4759" w14:textId="77777777" w:rsidR="00D235F1" w:rsidRPr="00B02EE3" w:rsidRDefault="00D235F1" w:rsidP="00602155">
            <w:pPr>
              <w:tabs>
                <w:tab w:val="left" w:pos="567"/>
              </w:tabs>
              <w:suppressAutoHyphens/>
              <w:rPr>
                <w:szCs w:val="22"/>
              </w:rPr>
            </w:pPr>
            <w:r w:rsidRPr="00B02EE3">
              <w:rPr>
                <w:szCs w:val="22"/>
              </w:rPr>
              <w:t>3</w:t>
            </w:r>
          </w:p>
        </w:tc>
        <w:tc>
          <w:tcPr>
            <w:tcW w:w="2017" w:type="pct"/>
            <w:tcMar>
              <w:left w:w="0" w:type="dxa"/>
              <w:right w:w="0" w:type="dxa"/>
            </w:tcMar>
            <w:vAlign w:val="center"/>
          </w:tcPr>
          <w:p w14:paraId="515FF301" w14:textId="77777777" w:rsidR="00D235F1" w:rsidRPr="00B02EE3" w:rsidRDefault="00D235F1" w:rsidP="00602155">
            <w:pPr>
              <w:tabs>
                <w:tab w:val="left" w:pos="567"/>
              </w:tabs>
              <w:suppressAutoHyphens/>
              <w:ind w:left="58" w:right="6"/>
              <w:jc w:val="left"/>
              <w:rPr>
                <w:szCs w:val="22"/>
              </w:rPr>
            </w:pPr>
            <w:r w:rsidRPr="00B02EE3">
              <w:rPr>
                <w:szCs w:val="22"/>
              </w:rPr>
              <w:t>Редины, участки с единичными деревьями, с наличием редкого возобновления кустарников, независимо от их высоты</w:t>
            </w:r>
          </w:p>
        </w:tc>
        <w:tc>
          <w:tcPr>
            <w:tcW w:w="739" w:type="pct"/>
            <w:tcMar>
              <w:left w:w="0" w:type="dxa"/>
              <w:right w:w="0" w:type="dxa"/>
            </w:tcMar>
            <w:vAlign w:val="center"/>
          </w:tcPr>
          <w:p w14:paraId="68FA46C0" w14:textId="77777777" w:rsidR="00D235F1" w:rsidRPr="00B02EE3" w:rsidRDefault="00D235F1" w:rsidP="00602155">
            <w:pPr>
              <w:tabs>
                <w:tab w:val="left" w:pos="567"/>
              </w:tabs>
              <w:suppressAutoHyphens/>
              <w:ind w:left="58" w:right="6"/>
              <w:rPr>
                <w:szCs w:val="22"/>
              </w:rPr>
            </w:pPr>
            <w:r w:rsidRPr="00B02EE3">
              <w:rPr>
                <w:szCs w:val="22"/>
              </w:rPr>
              <w:t>0,2 – 0,1</w:t>
            </w:r>
          </w:p>
        </w:tc>
        <w:tc>
          <w:tcPr>
            <w:tcW w:w="504" w:type="pct"/>
            <w:tcMar>
              <w:left w:w="0" w:type="dxa"/>
              <w:right w:w="0" w:type="dxa"/>
            </w:tcMar>
            <w:vAlign w:val="center"/>
          </w:tcPr>
          <w:p w14:paraId="64792856" w14:textId="77777777" w:rsidR="00D235F1" w:rsidRPr="00B02EE3" w:rsidRDefault="00D235F1" w:rsidP="00602155">
            <w:pPr>
              <w:tabs>
                <w:tab w:val="left" w:pos="567"/>
              </w:tabs>
              <w:suppressAutoHyphens/>
              <w:ind w:left="58" w:right="6"/>
              <w:rPr>
                <w:szCs w:val="22"/>
              </w:rPr>
            </w:pPr>
            <w:r w:rsidRPr="00B02EE3">
              <w:rPr>
                <w:szCs w:val="22"/>
              </w:rPr>
              <w:t>3а</w:t>
            </w:r>
          </w:p>
        </w:tc>
        <w:tc>
          <w:tcPr>
            <w:tcW w:w="484" w:type="pct"/>
            <w:tcMar>
              <w:left w:w="0" w:type="dxa"/>
              <w:right w:w="0" w:type="dxa"/>
            </w:tcMar>
            <w:vAlign w:val="center"/>
          </w:tcPr>
          <w:p w14:paraId="170D5D5C" w14:textId="77777777" w:rsidR="00D235F1" w:rsidRPr="00B02EE3" w:rsidRDefault="00D235F1" w:rsidP="00602155">
            <w:pPr>
              <w:tabs>
                <w:tab w:val="left" w:pos="567"/>
              </w:tabs>
              <w:suppressAutoHyphens/>
              <w:ind w:left="58" w:right="6"/>
              <w:rPr>
                <w:szCs w:val="22"/>
              </w:rPr>
            </w:pPr>
            <w:r w:rsidRPr="00B02EE3">
              <w:rPr>
                <w:szCs w:val="22"/>
              </w:rPr>
              <w:t>6</w:t>
            </w:r>
          </w:p>
        </w:tc>
      </w:tr>
      <w:tr w:rsidR="00621597" w:rsidRPr="00B02EE3" w14:paraId="4CF30809" w14:textId="77777777" w:rsidTr="00F10472">
        <w:trPr>
          <w:cantSplit/>
          <w:trHeight w:val="21"/>
          <w:jc w:val="center"/>
        </w:trPr>
        <w:tc>
          <w:tcPr>
            <w:tcW w:w="798" w:type="pct"/>
            <w:vMerge/>
            <w:tcMar>
              <w:left w:w="0" w:type="dxa"/>
              <w:right w:w="0" w:type="dxa"/>
            </w:tcMar>
            <w:vAlign w:val="center"/>
          </w:tcPr>
          <w:p w14:paraId="40094FF0" w14:textId="77777777" w:rsidR="00D235F1" w:rsidRPr="00B02EE3" w:rsidRDefault="00D235F1" w:rsidP="00602155">
            <w:pPr>
              <w:tabs>
                <w:tab w:val="left" w:pos="567"/>
              </w:tabs>
              <w:suppressAutoHyphens/>
              <w:rPr>
                <w:szCs w:val="22"/>
              </w:rPr>
            </w:pPr>
          </w:p>
        </w:tc>
        <w:tc>
          <w:tcPr>
            <w:tcW w:w="457" w:type="pct"/>
            <w:vMerge/>
            <w:tcMar>
              <w:left w:w="0" w:type="dxa"/>
              <w:right w:w="0" w:type="dxa"/>
            </w:tcMar>
            <w:vAlign w:val="center"/>
          </w:tcPr>
          <w:p w14:paraId="404C7EC8" w14:textId="77777777" w:rsidR="00D235F1" w:rsidRPr="00B02EE3" w:rsidRDefault="00D235F1" w:rsidP="00602155">
            <w:pPr>
              <w:tabs>
                <w:tab w:val="left" w:pos="567"/>
              </w:tabs>
              <w:suppressAutoHyphens/>
              <w:rPr>
                <w:szCs w:val="22"/>
              </w:rPr>
            </w:pPr>
          </w:p>
        </w:tc>
        <w:tc>
          <w:tcPr>
            <w:tcW w:w="2017" w:type="pct"/>
            <w:tcMar>
              <w:left w:w="0" w:type="dxa"/>
              <w:right w:w="0" w:type="dxa"/>
            </w:tcMar>
            <w:vAlign w:val="center"/>
          </w:tcPr>
          <w:p w14:paraId="51A89B44" w14:textId="77777777" w:rsidR="00D235F1" w:rsidRPr="00B02EE3" w:rsidRDefault="00D235F1" w:rsidP="00602155">
            <w:pPr>
              <w:tabs>
                <w:tab w:val="left" w:pos="567"/>
              </w:tabs>
              <w:suppressAutoHyphens/>
              <w:ind w:left="58" w:right="6"/>
              <w:jc w:val="left"/>
              <w:rPr>
                <w:szCs w:val="22"/>
              </w:rPr>
            </w:pPr>
            <w:r w:rsidRPr="00B02EE3">
              <w:rPr>
                <w:szCs w:val="22"/>
              </w:rPr>
              <w:t>Участки с наличием возобновления леса или кустарников высотой до 1,5 м (вне зависимости от густоты)</w:t>
            </w:r>
          </w:p>
        </w:tc>
        <w:tc>
          <w:tcPr>
            <w:tcW w:w="739" w:type="pct"/>
            <w:tcMar>
              <w:left w:w="0" w:type="dxa"/>
              <w:right w:w="0" w:type="dxa"/>
            </w:tcMar>
            <w:vAlign w:val="center"/>
          </w:tcPr>
          <w:p w14:paraId="4C596D06" w14:textId="77777777" w:rsidR="00D235F1" w:rsidRPr="00B02EE3" w:rsidRDefault="00D235F1" w:rsidP="00602155">
            <w:pPr>
              <w:tabs>
                <w:tab w:val="left" w:pos="567"/>
              </w:tabs>
              <w:suppressAutoHyphens/>
              <w:ind w:left="58" w:right="6"/>
              <w:rPr>
                <w:szCs w:val="22"/>
              </w:rPr>
            </w:pPr>
          </w:p>
        </w:tc>
        <w:tc>
          <w:tcPr>
            <w:tcW w:w="504" w:type="pct"/>
            <w:tcMar>
              <w:left w:w="0" w:type="dxa"/>
              <w:right w:w="0" w:type="dxa"/>
            </w:tcMar>
            <w:vAlign w:val="center"/>
          </w:tcPr>
          <w:p w14:paraId="1DB8598C" w14:textId="77777777" w:rsidR="00D235F1" w:rsidRPr="00B02EE3" w:rsidRDefault="00D235F1" w:rsidP="00602155">
            <w:pPr>
              <w:tabs>
                <w:tab w:val="left" w:pos="567"/>
              </w:tabs>
              <w:suppressAutoHyphens/>
              <w:ind w:left="58" w:right="6"/>
              <w:rPr>
                <w:szCs w:val="22"/>
              </w:rPr>
            </w:pPr>
            <w:r w:rsidRPr="00B02EE3">
              <w:rPr>
                <w:szCs w:val="22"/>
              </w:rPr>
              <w:t>3б</w:t>
            </w:r>
          </w:p>
        </w:tc>
        <w:tc>
          <w:tcPr>
            <w:tcW w:w="484" w:type="pct"/>
            <w:tcMar>
              <w:left w:w="0" w:type="dxa"/>
              <w:right w:w="0" w:type="dxa"/>
            </w:tcMar>
            <w:vAlign w:val="center"/>
          </w:tcPr>
          <w:p w14:paraId="44500595" w14:textId="77777777" w:rsidR="00D235F1" w:rsidRPr="00B02EE3" w:rsidRDefault="00D235F1" w:rsidP="00602155">
            <w:pPr>
              <w:tabs>
                <w:tab w:val="left" w:pos="567"/>
              </w:tabs>
              <w:suppressAutoHyphens/>
              <w:ind w:left="58" w:right="6"/>
              <w:rPr>
                <w:szCs w:val="22"/>
              </w:rPr>
            </w:pPr>
            <w:r w:rsidRPr="00B02EE3">
              <w:rPr>
                <w:szCs w:val="22"/>
              </w:rPr>
              <w:t>7</w:t>
            </w:r>
          </w:p>
        </w:tc>
      </w:tr>
      <w:tr w:rsidR="00621597" w:rsidRPr="00B02EE3" w14:paraId="54F93B51" w14:textId="77777777" w:rsidTr="00F10472">
        <w:trPr>
          <w:cantSplit/>
          <w:trHeight w:val="21"/>
          <w:jc w:val="center"/>
        </w:trPr>
        <w:tc>
          <w:tcPr>
            <w:tcW w:w="798" w:type="pct"/>
            <w:vMerge/>
            <w:tcMar>
              <w:left w:w="0" w:type="dxa"/>
              <w:right w:w="0" w:type="dxa"/>
            </w:tcMar>
            <w:vAlign w:val="center"/>
          </w:tcPr>
          <w:p w14:paraId="2288121F" w14:textId="77777777" w:rsidR="00D235F1" w:rsidRPr="00B02EE3" w:rsidRDefault="00D235F1" w:rsidP="00602155">
            <w:pPr>
              <w:tabs>
                <w:tab w:val="left" w:pos="567"/>
              </w:tabs>
              <w:suppressAutoHyphens/>
              <w:rPr>
                <w:szCs w:val="22"/>
              </w:rPr>
            </w:pPr>
          </w:p>
        </w:tc>
        <w:tc>
          <w:tcPr>
            <w:tcW w:w="457" w:type="pct"/>
            <w:vMerge/>
            <w:tcMar>
              <w:left w:w="0" w:type="dxa"/>
              <w:right w:w="0" w:type="dxa"/>
            </w:tcMar>
            <w:vAlign w:val="center"/>
          </w:tcPr>
          <w:p w14:paraId="592BE25D" w14:textId="77777777" w:rsidR="00D235F1" w:rsidRPr="00B02EE3" w:rsidRDefault="00D235F1" w:rsidP="00602155">
            <w:pPr>
              <w:tabs>
                <w:tab w:val="left" w:pos="567"/>
              </w:tabs>
              <w:suppressAutoHyphens/>
              <w:rPr>
                <w:szCs w:val="22"/>
              </w:rPr>
            </w:pPr>
          </w:p>
        </w:tc>
        <w:tc>
          <w:tcPr>
            <w:tcW w:w="2017" w:type="pct"/>
            <w:tcMar>
              <w:left w:w="0" w:type="dxa"/>
              <w:right w:w="0" w:type="dxa"/>
            </w:tcMar>
            <w:vAlign w:val="center"/>
          </w:tcPr>
          <w:p w14:paraId="0397DEFC" w14:textId="77777777" w:rsidR="00D235F1" w:rsidRPr="00B02EE3" w:rsidRDefault="00D235F1" w:rsidP="00602155">
            <w:pPr>
              <w:tabs>
                <w:tab w:val="left" w:pos="567"/>
              </w:tabs>
              <w:suppressAutoHyphens/>
              <w:ind w:left="58" w:right="6"/>
              <w:jc w:val="left"/>
              <w:rPr>
                <w:szCs w:val="22"/>
              </w:rPr>
            </w:pPr>
            <w:r w:rsidRPr="00B02EE3">
              <w:rPr>
                <w:szCs w:val="22"/>
              </w:rPr>
              <w:t>Участки без древесно-кустарниковой растительности</w:t>
            </w:r>
          </w:p>
        </w:tc>
        <w:tc>
          <w:tcPr>
            <w:tcW w:w="739" w:type="pct"/>
            <w:tcMar>
              <w:left w:w="0" w:type="dxa"/>
              <w:right w:w="0" w:type="dxa"/>
            </w:tcMar>
            <w:vAlign w:val="center"/>
          </w:tcPr>
          <w:p w14:paraId="74520AD0" w14:textId="77777777" w:rsidR="00D235F1" w:rsidRPr="00B02EE3" w:rsidRDefault="00D235F1" w:rsidP="00602155">
            <w:pPr>
              <w:tabs>
                <w:tab w:val="left" w:pos="567"/>
              </w:tabs>
              <w:suppressAutoHyphens/>
              <w:ind w:left="58" w:right="6"/>
              <w:rPr>
                <w:szCs w:val="22"/>
              </w:rPr>
            </w:pPr>
          </w:p>
        </w:tc>
        <w:tc>
          <w:tcPr>
            <w:tcW w:w="504" w:type="pct"/>
            <w:tcMar>
              <w:left w:w="0" w:type="dxa"/>
              <w:right w:w="0" w:type="dxa"/>
            </w:tcMar>
            <w:vAlign w:val="center"/>
          </w:tcPr>
          <w:p w14:paraId="0A75C048" w14:textId="77777777" w:rsidR="00D235F1" w:rsidRPr="00B02EE3" w:rsidRDefault="00D235F1" w:rsidP="00602155">
            <w:pPr>
              <w:tabs>
                <w:tab w:val="left" w:pos="567"/>
              </w:tabs>
              <w:suppressAutoHyphens/>
              <w:ind w:left="58" w:right="6"/>
              <w:rPr>
                <w:szCs w:val="22"/>
              </w:rPr>
            </w:pPr>
            <w:r w:rsidRPr="00B02EE3">
              <w:rPr>
                <w:szCs w:val="22"/>
              </w:rPr>
              <w:t>3в</w:t>
            </w:r>
          </w:p>
        </w:tc>
        <w:tc>
          <w:tcPr>
            <w:tcW w:w="484" w:type="pct"/>
            <w:tcMar>
              <w:left w:w="0" w:type="dxa"/>
              <w:right w:w="0" w:type="dxa"/>
            </w:tcMar>
            <w:vAlign w:val="center"/>
          </w:tcPr>
          <w:p w14:paraId="625E413A" w14:textId="77777777" w:rsidR="00D235F1" w:rsidRPr="00B02EE3" w:rsidRDefault="00D235F1" w:rsidP="00602155">
            <w:pPr>
              <w:tabs>
                <w:tab w:val="left" w:pos="567"/>
              </w:tabs>
              <w:suppressAutoHyphens/>
              <w:ind w:left="58" w:right="6"/>
              <w:rPr>
                <w:szCs w:val="22"/>
              </w:rPr>
            </w:pPr>
            <w:r w:rsidRPr="00B02EE3">
              <w:rPr>
                <w:szCs w:val="22"/>
              </w:rPr>
              <w:t>8</w:t>
            </w:r>
          </w:p>
        </w:tc>
      </w:tr>
    </w:tbl>
    <w:p w14:paraId="6500097F" w14:textId="77777777" w:rsidR="00D235F1" w:rsidRPr="00B02EE3" w:rsidRDefault="00D235F1" w:rsidP="00621597">
      <w:pPr>
        <w:pStyle w:val="a1"/>
        <w:numPr>
          <w:ilvl w:val="0"/>
          <w:numId w:val="0"/>
        </w:numPr>
        <w:spacing w:before="120" w:after="120"/>
        <w:ind w:left="709"/>
        <w:jc w:val="right"/>
        <w:rPr>
          <w:bCs/>
          <w:spacing w:val="-2"/>
        </w:rPr>
      </w:pPr>
      <w:r w:rsidRPr="00B02EE3">
        <w:t>Таблица 2.9.1.2</w:t>
      </w:r>
    </w:p>
    <w:p w14:paraId="4D792FAB" w14:textId="77777777" w:rsidR="00D235F1" w:rsidRPr="00B02EE3" w:rsidRDefault="00D235F1" w:rsidP="00D235F1">
      <w:pPr>
        <w:pStyle w:val="a1"/>
        <w:numPr>
          <w:ilvl w:val="0"/>
          <w:numId w:val="0"/>
        </w:numPr>
        <w:ind w:left="709"/>
        <w:jc w:val="center"/>
      </w:pPr>
      <w:r w:rsidRPr="00B02EE3">
        <w:t>Шкала оценки рекреационной деградации лесной среды</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8459"/>
        <w:gridCol w:w="1180"/>
      </w:tblGrid>
      <w:tr w:rsidR="00D235F1" w:rsidRPr="00B02EE3" w14:paraId="56A0A601" w14:textId="77777777" w:rsidTr="00602155">
        <w:trPr>
          <w:tblHeader/>
          <w:jc w:val="center"/>
        </w:trPr>
        <w:tc>
          <w:tcPr>
            <w:tcW w:w="4388" w:type="pct"/>
            <w:tcMar>
              <w:left w:w="0" w:type="dxa"/>
              <w:right w:w="0" w:type="dxa"/>
            </w:tcMar>
            <w:vAlign w:val="center"/>
          </w:tcPr>
          <w:p w14:paraId="3D26877E" w14:textId="77777777" w:rsidR="00D235F1" w:rsidRPr="00B02EE3" w:rsidRDefault="00D235F1" w:rsidP="00602155">
            <w:pPr>
              <w:tabs>
                <w:tab w:val="left" w:pos="567"/>
              </w:tabs>
              <w:suppressAutoHyphens/>
              <w:ind w:left="149" w:right="90"/>
              <w:rPr>
                <w:szCs w:val="22"/>
              </w:rPr>
            </w:pPr>
            <w:r w:rsidRPr="00B02EE3">
              <w:rPr>
                <w:szCs w:val="22"/>
              </w:rPr>
              <w:t>Характеристика лесной среды</w:t>
            </w:r>
          </w:p>
        </w:tc>
        <w:tc>
          <w:tcPr>
            <w:tcW w:w="612" w:type="pct"/>
            <w:tcMar>
              <w:left w:w="0" w:type="dxa"/>
              <w:right w:w="0" w:type="dxa"/>
            </w:tcMar>
            <w:vAlign w:val="center"/>
          </w:tcPr>
          <w:p w14:paraId="0A28B47C" w14:textId="77777777" w:rsidR="00D235F1" w:rsidRPr="00B02EE3" w:rsidRDefault="00D235F1" w:rsidP="00602155">
            <w:pPr>
              <w:tabs>
                <w:tab w:val="left" w:pos="567"/>
              </w:tabs>
              <w:suppressAutoHyphens/>
              <w:rPr>
                <w:szCs w:val="22"/>
              </w:rPr>
            </w:pPr>
            <w:r w:rsidRPr="00B02EE3">
              <w:rPr>
                <w:szCs w:val="22"/>
              </w:rPr>
              <w:t>Стадия деградации</w:t>
            </w:r>
          </w:p>
        </w:tc>
      </w:tr>
      <w:tr w:rsidR="00D235F1" w:rsidRPr="00B02EE3" w14:paraId="699C08B9" w14:textId="77777777" w:rsidTr="00602155">
        <w:trPr>
          <w:jc w:val="center"/>
        </w:trPr>
        <w:tc>
          <w:tcPr>
            <w:tcW w:w="4388" w:type="pct"/>
            <w:tcMar>
              <w:left w:w="0" w:type="dxa"/>
              <w:right w:w="0" w:type="dxa"/>
            </w:tcMar>
            <w:vAlign w:val="center"/>
          </w:tcPr>
          <w:p w14:paraId="6C0D4D9A" w14:textId="77777777" w:rsidR="00D235F1" w:rsidRPr="00B02EE3" w:rsidRDefault="00D235F1" w:rsidP="00602155">
            <w:pPr>
              <w:tabs>
                <w:tab w:val="left" w:pos="567"/>
              </w:tabs>
              <w:suppressAutoHyphens/>
              <w:ind w:left="149" w:right="90"/>
              <w:jc w:val="both"/>
              <w:rPr>
                <w:szCs w:val="22"/>
              </w:rPr>
            </w:pPr>
            <w:r w:rsidRPr="00B02EE3">
              <w:rPr>
                <w:szCs w:val="22"/>
              </w:rPr>
              <w:t>Признаков нарушения лесной среды нет, рост и развитие деревьев и кустарников нормальное, механические повреждения отсутствуют; подрост (разновозрастный) и подлесок жизнеспособные. Моховой и травяной покров характерных для данного типа леса видов; подстилка (пружинящая) не нарушена. Регулирование рекреации не требуется.</w:t>
            </w:r>
          </w:p>
        </w:tc>
        <w:tc>
          <w:tcPr>
            <w:tcW w:w="612" w:type="pct"/>
            <w:tcMar>
              <w:left w:w="0" w:type="dxa"/>
              <w:right w:w="0" w:type="dxa"/>
            </w:tcMar>
            <w:vAlign w:val="center"/>
          </w:tcPr>
          <w:p w14:paraId="5566F399" w14:textId="77777777" w:rsidR="00D235F1" w:rsidRPr="00B02EE3" w:rsidRDefault="00D235F1" w:rsidP="00602155">
            <w:pPr>
              <w:tabs>
                <w:tab w:val="left" w:pos="567"/>
              </w:tabs>
              <w:suppressAutoHyphens/>
              <w:rPr>
                <w:szCs w:val="22"/>
              </w:rPr>
            </w:pPr>
            <w:r w:rsidRPr="00B02EE3">
              <w:rPr>
                <w:szCs w:val="22"/>
              </w:rPr>
              <w:t>1</w:t>
            </w:r>
          </w:p>
        </w:tc>
      </w:tr>
      <w:tr w:rsidR="00D235F1" w:rsidRPr="00B02EE3" w14:paraId="49DA144D" w14:textId="77777777" w:rsidTr="00602155">
        <w:trPr>
          <w:jc w:val="center"/>
        </w:trPr>
        <w:tc>
          <w:tcPr>
            <w:tcW w:w="4388" w:type="pct"/>
            <w:tcMar>
              <w:left w:w="0" w:type="dxa"/>
              <w:right w:w="0" w:type="dxa"/>
            </w:tcMar>
            <w:vAlign w:val="center"/>
          </w:tcPr>
          <w:p w14:paraId="2207A0BD" w14:textId="77777777" w:rsidR="00D235F1" w:rsidRPr="00B02EE3" w:rsidRDefault="00D235F1" w:rsidP="00602155">
            <w:pPr>
              <w:tabs>
                <w:tab w:val="left" w:pos="567"/>
              </w:tabs>
              <w:suppressAutoHyphens/>
              <w:ind w:left="149" w:right="90"/>
              <w:jc w:val="both"/>
              <w:rPr>
                <w:szCs w:val="22"/>
              </w:rPr>
            </w:pPr>
            <w:r w:rsidRPr="00B02EE3">
              <w:rPr>
                <w:szCs w:val="22"/>
              </w:rPr>
              <w:t>Незначительное изменение лесной среды и ухудшение роста и развития деревьев и кустарников, единичные механические повреждения; подрост (разновозрастный) и подлесок жизнеспособные, средней густоты, имеют до 20% повреждённых и усохших экземпляров. Проективное покрытие мхов до 20%, травяного покрова – до 50% (из них 1/10 – луговой); нарушение подстилки незначительное, почва и подстилка слегка уплотнены; отдельные корни деревьев обнажены, вытоптано до минеральной части почвы около 5% площади. Незначительное регулирование рекреации.</w:t>
            </w:r>
          </w:p>
        </w:tc>
        <w:tc>
          <w:tcPr>
            <w:tcW w:w="612" w:type="pct"/>
            <w:tcMar>
              <w:left w:w="0" w:type="dxa"/>
              <w:right w:w="0" w:type="dxa"/>
            </w:tcMar>
            <w:vAlign w:val="center"/>
          </w:tcPr>
          <w:p w14:paraId="19AE2BFC" w14:textId="77777777" w:rsidR="00D235F1" w:rsidRPr="00B02EE3" w:rsidRDefault="00D235F1" w:rsidP="00602155">
            <w:pPr>
              <w:tabs>
                <w:tab w:val="left" w:pos="567"/>
              </w:tabs>
              <w:suppressAutoHyphens/>
              <w:rPr>
                <w:szCs w:val="22"/>
              </w:rPr>
            </w:pPr>
            <w:r w:rsidRPr="00B02EE3">
              <w:rPr>
                <w:szCs w:val="22"/>
              </w:rPr>
              <w:t>2</w:t>
            </w:r>
          </w:p>
        </w:tc>
      </w:tr>
      <w:tr w:rsidR="00D235F1" w:rsidRPr="00B02EE3" w14:paraId="4BBB250E" w14:textId="77777777" w:rsidTr="00602155">
        <w:trPr>
          <w:jc w:val="center"/>
        </w:trPr>
        <w:tc>
          <w:tcPr>
            <w:tcW w:w="4388" w:type="pct"/>
            <w:tcMar>
              <w:left w:w="0" w:type="dxa"/>
              <w:right w:w="0" w:type="dxa"/>
            </w:tcMar>
            <w:vAlign w:val="center"/>
          </w:tcPr>
          <w:p w14:paraId="4E4998D3" w14:textId="77777777" w:rsidR="00D235F1" w:rsidRPr="00B02EE3" w:rsidRDefault="00D235F1" w:rsidP="00602155">
            <w:pPr>
              <w:tabs>
                <w:tab w:val="left" w:pos="567"/>
              </w:tabs>
              <w:suppressAutoHyphens/>
              <w:ind w:left="149" w:right="90"/>
              <w:jc w:val="both"/>
              <w:rPr>
                <w:szCs w:val="22"/>
              </w:rPr>
            </w:pPr>
            <w:r w:rsidRPr="00B02EE3">
              <w:rPr>
                <w:szCs w:val="22"/>
              </w:rPr>
              <w:t>Значительное изменение лесной среды, рост и развитие деревьев ослаблены, до 10% стволов с механическими повреждениями; подрост (</w:t>
            </w:r>
            <w:proofErr w:type="spellStart"/>
            <w:r w:rsidRPr="00B02EE3">
              <w:rPr>
                <w:szCs w:val="22"/>
              </w:rPr>
              <w:t>одновозрастный</w:t>
            </w:r>
            <w:proofErr w:type="spellEnd"/>
            <w:r w:rsidRPr="00B02EE3">
              <w:rPr>
                <w:szCs w:val="22"/>
              </w:rPr>
              <w:t>) и подлесок угнетены, они средней густоты или редкие, 21-50% повреждённых и усохших экземпляров. Мхи у стволов деревьев, их проективное покрытие 5-10%, травяного покрова – 70-60% (из них 2/10 луговой), появляются сорняки; подстилка и почва значительно уплотнены, довольно много обнажённых корней деревьев, вытоптано до минеральной части почвы 6-40% площади. Значительное регулирование рекреации.</w:t>
            </w:r>
          </w:p>
        </w:tc>
        <w:tc>
          <w:tcPr>
            <w:tcW w:w="612" w:type="pct"/>
            <w:tcMar>
              <w:left w:w="0" w:type="dxa"/>
              <w:right w:w="0" w:type="dxa"/>
            </w:tcMar>
            <w:vAlign w:val="center"/>
          </w:tcPr>
          <w:p w14:paraId="7878C219" w14:textId="77777777" w:rsidR="00D235F1" w:rsidRPr="00B02EE3" w:rsidRDefault="00D235F1" w:rsidP="00602155">
            <w:pPr>
              <w:tabs>
                <w:tab w:val="left" w:pos="567"/>
              </w:tabs>
              <w:suppressAutoHyphens/>
              <w:rPr>
                <w:szCs w:val="22"/>
              </w:rPr>
            </w:pPr>
            <w:r w:rsidRPr="00B02EE3">
              <w:rPr>
                <w:szCs w:val="22"/>
              </w:rPr>
              <w:t>3</w:t>
            </w:r>
          </w:p>
        </w:tc>
      </w:tr>
      <w:tr w:rsidR="00D235F1" w:rsidRPr="00B02EE3" w14:paraId="2C8B352C" w14:textId="77777777" w:rsidTr="00602155">
        <w:trPr>
          <w:jc w:val="center"/>
        </w:trPr>
        <w:tc>
          <w:tcPr>
            <w:tcW w:w="4388" w:type="pct"/>
            <w:tcMar>
              <w:left w:w="0" w:type="dxa"/>
              <w:right w:w="0" w:type="dxa"/>
            </w:tcMar>
            <w:vAlign w:val="center"/>
          </w:tcPr>
          <w:p w14:paraId="65895A2F" w14:textId="77777777" w:rsidR="00D235F1" w:rsidRPr="00B02EE3" w:rsidRDefault="00D235F1" w:rsidP="00602155">
            <w:pPr>
              <w:tabs>
                <w:tab w:val="left" w:pos="567"/>
              </w:tabs>
              <w:suppressAutoHyphens/>
              <w:ind w:left="149" w:right="90"/>
              <w:jc w:val="both"/>
              <w:rPr>
                <w:szCs w:val="22"/>
              </w:rPr>
            </w:pPr>
            <w:r w:rsidRPr="00B02EE3">
              <w:rPr>
                <w:szCs w:val="22"/>
              </w:rPr>
              <w:t xml:space="preserve">Сильно нарушена лесная среда, древостой </w:t>
            </w:r>
            <w:proofErr w:type="spellStart"/>
            <w:r w:rsidRPr="00B02EE3">
              <w:rPr>
                <w:szCs w:val="22"/>
              </w:rPr>
              <w:t>куртинно</w:t>
            </w:r>
            <w:proofErr w:type="spellEnd"/>
            <w:r w:rsidRPr="00B02EE3">
              <w:rPr>
                <w:szCs w:val="22"/>
              </w:rPr>
              <w:t>-лугового типа, деревья значительно угнетены, 11-20% стволов с механическими повреждениями; подрост и подлесок нежизнеспособные (преимущественно в куртинах), редкие или отсутствуют, повреждённых и усохших экземпляров более 50%. Мхи отсутствуют, проективное покрытие травяного покрова 59-40% (из них 1/2 луговой и сорняки). Много обнажённых корней деревьев, подстилка на открытых местах отсутствует, вытоптано до минеральной части почвы 41-60% площади. Строгий режим рекреации.</w:t>
            </w:r>
          </w:p>
        </w:tc>
        <w:tc>
          <w:tcPr>
            <w:tcW w:w="612" w:type="pct"/>
            <w:tcMar>
              <w:left w:w="0" w:type="dxa"/>
              <w:right w:w="0" w:type="dxa"/>
            </w:tcMar>
            <w:vAlign w:val="center"/>
          </w:tcPr>
          <w:p w14:paraId="61559D95" w14:textId="77777777" w:rsidR="00D235F1" w:rsidRPr="00B02EE3" w:rsidRDefault="00D235F1" w:rsidP="00602155">
            <w:pPr>
              <w:tabs>
                <w:tab w:val="left" w:pos="567"/>
              </w:tabs>
              <w:suppressAutoHyphens/>
              <w:rPr>
                <w:szCs w:val="22"/>
              </w:rPr>
            </w:pPr>
            <w:r w:rsidRPr="00B02EE3">
              <w:rPr>
                <w:szCs w:val="22"/>
              </w:rPr>
              <w:t>4</w:t>
            </w:r>
          </w:p>
        </w:tc>
      </w:tr>
      <w:tr w:rsidR="00D235F1" w:rsidRPr="00B02EE3" w14:paraId="171789A8" w14:textId="77777777" w:rsidTr="00602155">
        <w:trPr>
          <w:jc w:val="center"/>
        </w:trPr>
        <w:tc>
          <w:tcPr>
            <w:tcW w:w="4388" w:type="pct"/>
            <w:tcMar>
              <w:left w:w="0" w:type="dxa"/>
              <w:right w:w="0" w:type="dxa"/>
            </w:tcMar>
            <w:vAlign w:val="center"/>
          </w:tcPr>
          <w:p w14:paraId="73839CDE" w14:textId="77777777" w:rsidR="00D235F1" w:rsidRPr="00B02EE3" w:rsidRDefault="00D235F1" w:rsidP="00602155">
            <w:pPr>
              <w:tabs>
                <w:tab w:val="left" w:pos="567"/>
              </w:tabs>
              <w:suppressAutoHyphens/>
              <w:ind w:left="149" w:right="90"/>
              <w:jc w:val="both"/>
              <w:rPr>
                <w:szCs w:val="22"/>
              </w:rPr>
            </w:pPr>
            <w:r w:rsidRPr="00B02EE3">
              <w:rPr>
                <w:szCs w:val="22"/>
              </w:rPr>
              <w:t xml:space="preserve">Лесная среда деградирована; древостой </w:t>
            </w:r>
            <w:proofErr w:type="spellStart"/>
            <w:r w:rsidRPr="00B02EE3">
              <w:rPr>
                <w:szCs w:val="22"/>
              </w:rPr>
              <w:t>изрежен</w:t>
            </w:r>
            <w:proofErr w:type="spellEnd"/>
            <w:r w:rsidRPr="00B02EE3">
              <w:rPr>
                <w:szCs w:val="22"/>
              </w:rPr>
              <w:t xml:space="preserve">, </w:t>
            </w:r>
            <w:proofErr w:type="spellStart"/>
            <w:r w:rsidRPr="00B02EE3">
              <w:rPr>
                <w:szCs w:val="22"/>
              </w:rPr>
              <w:t>куртинно</w:t>
            </w:r>
            <w:proofErr w:type="spellEnd"/>
            <w:r w:rsidRPr="00B02EE3">
              <w:rPr>
                <w:szCs w:val="22"/>
              </w:rPr>
              <w:t>-лугового типа, деревья сильно ослаблены или усыхают, более 20% с механическими повреждениями, подрост, подлесок, мхи, подстилка отсутствуют, проективное покрытие травяного покрова до 10% (3/4 луговой и сорняки), корни большинства деревьев обнажены и повреждены, вытоптано до минеральной части почвы более 60% площади. Рекреация не допускается.</w:t>
            </w:r>
          </w:p>
        </w:tc>
        <w:tc>
          <w:tcPr>
            <w:tcW w:w="612" w:type="pct"/>
            <w:tcMar>
              <w:left w:w="0" w:type="dxa"/>
              <w:right w:w="0" w:type="dxa"/>
            </w:tcMar>
            <w:vAlign w:val="center"/>
          </w:tcPr>
          <w:p w14:paraId="1B25E038" w14:textId="77777777" w:rsidR="00D235F1" w:rsidRPr="00B02EE3" w:rsidRDefault="00D235F1" w:rsidP="00602155">
            <w:pPr>
              <w:tabs>
                <w:tab w:val="left" w:pos="567"/>
              </w:tabs>
              <w:suppressAutoHyphens/>
              <w:rPr>
                <w:szCs w:val="22"/>
              </w:rPr>
            </w:pPr>
            <w:r w:rsidRPr="00B02EE3">
              <w:rPr>
                <w:szCs w:val="22"/>
              </w:rPr>
              <w:t>5</w:t>
            </w:r>
          </w:p>
        </w:tc>
      </w:tr>
    </w:tbl>
    <w:p w14:paraId="5A40A2B5" w14:textId="77777777" w:rsidR="00621597" w:rsidRPr="00B02EE3" w:rsidRDefault="00621597" w:rsidP="00D235F1">
      <w:pPr>
        <w:pStyle w:val="a1"/>
        <w:numPr>
          <w:ilvl w:val="0"/>
          <w:numId w:val="0"/>
        </w:numPr>
        <w:spacing w:before="120"/>
        <w:ind w:left="709"/>
        <w:jc w:val="right"/>
        <w:sectPr w:rsidR="00621597" w:rsidRPr="00B02EE3" w:rsidSect="00F87093">
          <w:pgSz w:w="11906" w:h="16838"/>
          <w:pgMar w:top="1134" w:right="851" w:bottom="1134" w:left="1134" w:header="708" w:footer="720" w:gutter="0"/>
          <w:cols w:space="720"/>
          <w:docGrid w:linePitch="360"/>
        </w:sectPr>
      </w:pPr>
    </w:p>
    <w:p w14:paraId="7D08A62E" w14:textId="683F2A24" w:rsidR="00D235F1" w:rsidRPr="00B02EE3" w:rsidRDefault="00D235F1" w:rsidP="00D235F1">
      <w:pPr>
        <w:pStyle w:val="a1"/>
        <w:numPr>
          <w:ilvl w:val="0"/>
          <w:numId w:val="0"/>
        </w:numPr>
        <w:spacing w:before="120"/>
        <w:ind w:left="709"/>
        <w:jc w:val="right"/>
        <w:rPr>
          <w:bCs/>
          <w:spacing w:val="-2"/>
        </w:rPr>
      </w:pPr>
      <w:r w:rsidRPr="00B02EE3">
        <w:t>Таблица 2.9.1.3</w:t>
      </w:r>
    </w:p>
    <w:p w14:paraId="4FDC1CBC" w14:textId="080603B3" w:rsidR="00D235F1" w:rsidRPr="00B02EE3" w:rsidRDefault="00D235F1" w:rsidP="00D235F1">
      <w:pPr>
        <w:pStyle w:val="a1"/>
        <w:numPr>
          <w:ilvl w:val="0"/>
          <w:numId w:val="0"/>
        </w:numPr>
        <w:ind w:left="709"/>
        <w:jc w:val="center"/>
      </w:pPr>
      <w:r w:rsidRPr="00B02EE3">
        <w:t>Шкала оценки состояния кустарниковой и травянистой растительности на открытых пространствах для отдыха и декоративного назначения</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3923"/>
        <w:gridCol w:w="4390"/>
        <w:gridCol w:w="1326"/>
      </w:tblGrid>
      <w:tr w:rsidR="00D235F1" w:rsidRPr="00B02EE3" w14:paraId="072950B9" w14:textId="77777777" w:rsidTr="00602155">
        <w:trPr>
          <w:tblHeader/>
          <w:jc w:val="center"/>
        </w:trPr>
        <w:tc>
          <w:tcPr>
            <w:tcW w:w="2035" w:type="pct"/>
            <w:tcMar>
              <w:left w:w="0" w:type="dxa"/>
              <w:right w:w="0" w:type="dxa"/>
            </w:tcMar>
            <w:vAlign w:val="center"/>
          </w:tcPr>
          <w:p w14:paraId="4A473309" w14:textId="77777777" w:rsidR="00D235F1" w:rsidRPr="00B02EE3" w:rsidRDefault="00D235F1" w:rsidP="00602155">
            <w:pPr>
              <w:tabs>
                <w:tab w:val="left" w:pos="567"/>
              </w:tabs>
              <w:suppressAutoHyphens/>
              <w:ind w:left="149"/>
              <w:rPr>
                <w:szCs w:val="22"/>
              </w:rPr>
            </w:pPr>
            <w:r w:rsidRPr="00B02EE3">
              <w:rPr>
                <w:szCs w:val="22"/>
              </w:rPr>
              <w:t>Кустарниковая растительность</w:t>
            </w:r>
          </w:p>
        </w:tc>
        <w:tc>
          <w:tcPr>
            <w:tcW w:w="2277" w:type="pct"/>
            <w:tcMar>
              <w:left w:w="0" w:type="dxa"/>
              <w:right w:w="0" w:type="dxa"/>
            </w:tcMar>
            <w:vAlign w:val="center"/>
          </w:tcPr>
          <w:p w14:paraId="287DB8D6" w14:textId="77777777" w:rsidR="00D235F1" w:rsidRPr="00B02EE3" w:rsidRDefault="00D235F1" w:rsidP="00602155">
            <w:pPr>
              <w:tabs>
                <w:tab w:val="left" w:pos="567"/>
              </w:tabs>
              <w:suppressAutoHyphens/>
              <w:ind w:left="47"/>
              <w:rPr>
                <w:szCs w:val="22"/>
              </w:rPr>
            </w:pPr>
            <w:r w:rsidRPr="00B02EE3">
              <w:rPr>
                <w:szCs w:val="22"/>
              </w:rPr>
              <w:t>Травянистая растительность</w:t>
            </w:r>
          </w:p>
        </w:tc>
        <w:tc>
          <w:tcPr>
            <w:tcW w:w="688" w:type="pct"/>
            <w:tcMar>
              <w:left w:w="0" w:type="dxa"/>
              <w:right w:w="0" w:type="dxa"/>
            </w:tcMar>
            <w:vAlign w:val="center"/>
          </w:tcPr>
          <w:p w14:paraId="7A28B80A" w14:textId="77777777" w:rsidR="00D235F1" w:rsidRPr="00B02EE3" w:rsidRDefault="00D235F1" w:rsidP="00602155">
            <w:pPr>
              <w:tabs>
                <w:tab w:val="left" w:pos="567"/>
              </w:tabs>
              <w:suppressAutoHyphens/>
              <w:rPr>
                <w:szCs w:val="22"/>
              </w:rPr>
            </w:pPr>
            <w:r w:rsidRPr="00B02EE3">
              <w:rPr>
                <w:szCs w:val="22"/>
              </w:rPr>
              <w:t>Стадия деградации</w:t>
            </w:r>
          </w:p>
        </w:tc>
      </w:tr>
      <w:tr w:rsidR="00D235F1" w:rsidRPr="00B02EE3" w14:paraId="1B7C325B" w14:textId="77777777" w:rsidTr="00602155">
        <w:trPr>
          <w:jc w:val="center"/>
        </w:trPr>
        <w:tc>
          <w:tcPr>
            <w:tcW w:w="2035" w:type="pct"/>
            <w:tcMar>
              <w:left w:w="0" w:type="dxa"/>
              <w:right w:w="0" w:type="dxa"/>
            </w:tcMar>
            <w:vAlign w:val="center"/>
          </w:tcPr>
          <w:p w14:paraId="570A6AB3" w14:textId="77777777" w:rsidR="00D235F1" w:rsidRPr="00B02EE3" w:rsidRDefault="00D235F1" w:rsidP="00602155">
            <w:pPr>
              <w:tabs>
                <w:tab w:val="left" w:pos="567"/>
              </w:tabs>
              <w:suppressAutoHyphens/>
              <w:ind w:left="149"/>
              <w:jc w:val="left"/>
              <w:rPr>
                <w:szCs w:val="22"/>
              </w:rPr>
            </w:pPr>
            <w:r w:rsidRPr="00B02EE3">
              <w:rPr>
                <w:szCs w:val="22"/>
              </w:rPr>
              <w:t xml:space="preserve">Кустарники здоровы, возраст до 30 лет, </w:t>
            </w:r>
            <w:proofErr w:type="spellStart"/>
            <w:r w:rsidRPr="00B02EE3">
              <w:rPr>
                <w:szCs w:val="22"/>
              </w:rPr>
              <w:t>неомоложенные</w:t>
            </w:r>
            <w:proofErr w:type="spellEnd"/>
            <w:r w:rsidRPr="00B02EE3">
              <w:rPr>
                <w:szCs w:val="22"/>
              </w:rPr>
              <w:t>, сухих ветвей нет или встречаются единично</w:t>
            </w:r>
          </w:p>
        </w:tc>
        <w:tc>
          <w:tcPr>
            <w:tcW w:w="2277" w:type="pct"/>
            <w:tcMar>
              <w:left w:w="0" w:type="dxa"/>
              <w:right w:w="0" w:type="dxa"/>
            </w:tcMar>
            <w:vAlign w:val="center"/>
          </w:tcPr>
          <w:p w14:paraId="45AC3649" w14:textId="77777777" w:rsidR="00D235F1" w:rsidRPr="00B02EE3" w:rsidRDefault="00D235F1" w:rsidP="00602155">
            <w:pPr>
              <w:tabs>
                <w:tab w:val="left" w:pos="567"/>
              </w:tabs>
              <w:suppressAutoHyphens/>
              <w:ind w:left="47" w:right="-57"/>
              <w:jc w:val="left"/>
              <w:rPr>
                <w:szCs w:val="22"/>
              </w:rPr>
            </w:pPr>
            <w:r w:rsidRPr="00B02EE3">
              <w:rPr>
                <w:szCs w:val="22"/>
              </w:rPr>
              <w:t>Травяной покров не нарушен, представлен травами, типичными для данного элемента ситуации</w:t>
            </w:r>
          </w:p>
        </w:tc>
        <w:tc>
          <w:tcPr>
            <w:tcW w:w="688" w:type="pct"/>
            <w:tcMar>
              <w:left w:w="0" w:type="dxa"/>
              <w:right w:w="0" w:type="dxa"/>
            </w:tcMar>
            <w:vAlign w:val="center"/>
          </w:tcPr>
          <w:p w14:paraId="7AAB5F84" w14:textId="77777777" w:rsidR="00D235F1" w:rsidRPr="00B02EE3" w:rsidRDefault="00D235F1" w:rsidP="00602155">
            <w:pPr>
              <w:tabs>
                <w:tab w:val="left" w:pos="567"/>
              </w:tabs>
              <w:suppressAutoHyphens/>
              <w:rPr>
                <w:szCs w:val="22"/>
              </w:rPr>
            </w:pPr>
            <w:r w:rsidRPr="00B02EE3">
              <w:rPr>
                <w:szCs w:val="22"/>
              </w:rPr>
              <w:t>1</w:t>
            </w:r>
          </w:p>
        </w:tc>
      </w:tr>
      <w:tr w:rsidR="00D235F1" w:rsidRPr="00B02EE3" w14:paraId="3A144B4B" w14:textId="77777777" w:rsidTr="00602155">
        <w:trPr>
          <w:jc w:val="center"/>
        </w:trPr>
        <w:tc>
          <w:tcPr>
            <w:tcW w:w="2035" w:type="pct"/>
            <w:tcMar>
              <w:left w:w="0" w:type="dxa"/>
              <w:right w:w="0" w:type="dxa"/>
            </w:tcMar>
            <w:vAlign w:val="center"/>
          </w:tcPr>
          <w:p w14:paraId="06A49A04" w14:textId="77777777" w:rsidR="00D235F1" w:rsidRPr="00B02EE3" w:rsidRDefault="00D235F1" w:rsidP="00602155">
            <w:pPr>
              <w:tabs>
                <w:tab w:val="left" w:pos="567"/>
              </w:tabs>
              <w:suppressAutoHyphens/>
              <w:ind w:left="149"/>
              <w:jc w:val="left"/>
              <w:rPr>
                <w:szCs w:val="22"/>
              </w:rPr>
            </w:pPr>
            <w:r w:rsidRPr="00B02EE3">
              <w:rPr>
                <w:szCs w:val="22"/>
              </w:rPr>
              <w:t>Омоложенные кустарники в хорошем состоянии, сухих ветвей нет или встречаются единично</w:t>
            </w:r>
          </w:p>
        </w:tc>
        <w:tc>
          <w:tcPr>
            <w:tcW w:w="2277" w:type="pct"/>
            <w:tcMar>
              <w:left w:w="0" w:type="dxa"/>
              <w:right w:w="0" w:type="dxa"/>
            </w:tcMar>
            <w:vAlign w:val="center"/>
          </w:tcPr>
          <w:p w14:paraId="73B52D78" w14:textId="77777777" w:rsidR="00D235F1" w:rsidRPr="00B02EE3" w:rsidRDefault="00D235F1" w:rsidP="00602155">
            <w:pPr>
              <w:tabs>
                <w:tab w:val="left" w:pos="567"/>
              </w:tabs>
              <w:suppressAutoHyphens/>
              <w:ind w:left="47" w:right="-57"/>
              <w:jc w:val="left"/>
              <w:rPr>
                <w:szCs w:val="22"/>
              </w:rPr>
            </w:pPr>
            <w:r w:rsidRPr="00B02EE3">
              <w:rPr>
                <w:szCs w:val="22"/>
              </w:rPr>
              <w:t>Травяной покров частично вытоптан (до 5%), в нём появляются сорные или нехарактерные для данного элемента ситуации виды (5-10%)</w:t>
            </w:r>
          </w:p>
        </w:tc>
        <w:tc>
          <w:tcPr>
            <w:tcW w:w="688" w:type="pct"/>
            <w:tcMar>
              <w:left w:w="0" w:type="dxa"/>
              <w:right w:w="0" w:type="dxa"/>
            </w:tcMar>
            <w:vAlign w:val="center"/>
          </w:tcPr>
          <w:p w14:paraId="089E4045" w14:textId="77777777" w:rsidR="00D235F1" w:rsidRPr="00B02EE3" w:rsidRDefault="00D235F1" w:rsidP="00602155">
            <w:pPr>
              <w:tabs>
                <w:tab w:val="left" w:pos="567"/>
              </w:tabs>
              <w:suppressAutoHyphens/>
              <w:rPr>
                <w:szCs w:val="22"/>
              </w:rPr>
            </w:pPr>
            <w:r w:rsidRPr="00B02EE3">
              <w:rPr>
                <w:szCs w:val="22"/>
              </w:rPr>
              <w:t>2</w:t>
            </w:r>
          </w:p>
        </w:tc>
      </w:tr>
      <w:tr w:rsidR="00D235F1" w:rsidRPr="00B02EE3" w14:paraId="160B80DF" w14:textId="77777777" w:rsidTr="00602155">
        <w:trPr>
          <w:jc w:val="center"/>
        </w:trPr>
        <w:tc>
          <w:tcPr>
            <w:tcW w:w="2035" w:type="pct"/>
            <w:tcMar>
              <w:left w:w="0" w:type="dxa"/>
              <w:right w:w="0" w:type="dxa"/>
            </w:tcMar>
            <w:vAlign w:val="center"/>
          </w:tcPr>
          <w:p w14:paraId="379946E0" w14:textId="77777777" w:rsidR="00D235F1" w:rsidRPr="00B02EE3" w:rsidRDefault="00D235F1" w:rsidP="00602155">
            <w:pPr>
              <w:tabs>
                <w:tab w:val="left" w:pos="567"/>
              </w:tabs>
              <w:suppressAutoHyphens/>
              <w:ind w:left="149"/>
              <w:jc w:val="left"/>
              <w:rPr>
                <w:szCs w:val="22"/>
              </w:rPr>
            </w:pPr>
            <w:r w:rsidRPr="00B02EE3">
              <w:rPr>
                <w:szCs w:val="22"/>
              </w:rPr>
              <w:t xml:space="preserve">Кустарники старше 30 лет </w:t>
            </w:r>
            <w:r w:rsidRPr="00B02EE3">
              <w:rPr>
                <w:szCs w:val="22"/>
                <w:lang w:val="en-US"/>
              </w:rPr>
              <w:t>II</w:t>
            </w:r>
            <w:r w:rsidRPr="00B02EE3">
              <w:rPr>
                <w:szCs w:val="22"/>
              </w:rPr>
              <w:t xml:space="preserve"> и </w:t>
            </w:r>
            <w:r w:rsidRPr="00B02EE3">
              <w:rPr>
                <w:szCs w:val="22"/>
                <w:lang w:val="en-US"/>
              </w:rPr>
              <w:t>III</w:t>
            </w:r>
            <w:r w:rsidRPr="00B02EE3">
              <w:rPr>
                <w:szCs w:val="22"/>
              </w:rPr>
              <w:t xml:space="preserve"> генерации в хорошем состоянии, сухих ветвей нет</w:t>
            </w:r>
          </w:p>
        </w:tc>
        <w:tc>
          <w:tcPr>
            <w:tcW w:w="2277" w:type="pct"/>
            <w:tcMar>
              <w:left w:w="0" w:type="dxa"/>
              <w:right w:w="0" w:type="dxa"/>
            </w:tcMar>
            <w:vAlign w:val="center"/>
          </w:tcPr>
          <w:p w14:paraId="0E40D5EC" w14:textId="77777777" w:rsidR="00D235F1" w:rsidRPr="00B02EE3" w:rsidRDefault="00D235F1" w:rsidP="00602155">
            <w:pPr>
              <w:tabs>
                <w:tab w:val="left" w:pos="567"/>
              </w:tabs>
              <w:suppressAutoHyphens/>
              <w:ind w:left="47" w:right="-57"/>
              <w:jc w:val="left"/>
              <w:rPr>
                <w:szCs w:val="22"/>
              </w:rPr>
            </w:pPr>
            <w:r w:rsidRPr="00B02EE3">
              <w:rPr>
                <w:szCs w:val="22"/>
              </w:rPr>
              <w:t>Травяной покров вытоптан на 6-10%, сорные или нехарактерные для данного элемента ситуации виды составляют 11-20%. Почва уплотнена</w:t>
            </w:r>
          </w:p>
        </w:tc>
        <w:tc>
          <w:tcPr>
            <w:tcW w:w="688" w:type="pct"/>
            <w:tcMar>
              <w:left w:w="0" w:type="dxa"/>
              <w:right w:w="0" w:type="dxa"/>
            </w:tcMar>
            <w:vAlign w:val="center"/>
          </w:tcPr>
          <w:p w14:paraId="685B6A57" w14:textId="77777777" w:rsidR="00D235F1" w:rsidRPr="00B02EE3" w:rsidRDefault="00D235F1" w:rsidP="00602155">
            <w:pPr>
              <w:tabs>
                <w:tab w:val="left" w:pos="567"/>
              </w:tabs>
              <w:suppressAutoHyphens/>
              <w:rPr>
                <w:szCs w:val="22"/>
              </w:rPr>
            </w:pPr>
            <w:r w:rsidRPr="00B02EE3">
              <w:rPr>
                <w:szCs w:val="22"/>
              </w:rPr>
              <w:t>3</w:t>
            </w:r>
          </w:p>
        </w:tc>
      </w:tr>
      <w:tr w:rsidR="00D235F1" w:rsidRPr="00B02EE3" w14:paraId="0C183F4E" w14:textId="77777777" w:rsidTr="00602155">
        <w:trPr>
          <w:jc w:val="center"/>
        </w:trPr>
        <w:tc>
          <w:tcPr>
            <w:tcW w:w="2035" w:type="pct"/>
            <w:tcMar>
              <w:left w:w="0" w:type="dxa"/>
              <w:right w:w="0" w:type="dxa"/>
            </w:tcMar>
            <w:vAlign w:val="center"/>
          </w:tcPr>
          <w:p w14:paraId="525BA8C0" w14:textId="77777777" w:rsidR="00D235F1" w:rsidRPr="00B02EE3" w:rsidRDefault="00D235F1" w:rsidP="00602155">
            <w:pPr>
              <w:tabs>
                <w:tab w:val="left" w:pos="567"/>
              </w:tabs>
              <w:suppressAutoHyphens/>
              <w:ind w:left="149"/>
              <w:jc w:val="left"/>
              <w:rPr>
                <w:szCs w:val="22"/>
              </w:rPr>
            </w:pPr>
            <w:r w:rsidRPr="00B02EE3">
              <w:rPr>
                <w:szCs w:val="22"/>
              </w:rPr>
              <w:t>Распадающиеся кустарники на старых корнях с большим количеством сухих ветвей и сучьев</w:t>
            </w:r>
          </w:p>
        </w:tc>
        <w:tc>
          <w:tcPr>
            <w:tcW w:w="2277" w:type="pct"/>
            <w:tcMar>
              <w:left w:w="0" w:type="dxa"/>
              <w:right w:w="0" w:type="dxa"/>
            </w:tcMar>
            <w:vAlign w:val="center"/>
          </w:tcPr>
          <w:p w14:paraId="2165C15E" w14:textId="77777777" w:rsidR="00D235F1" w:rsidRPr="00B02EE3" w:rsidRDefault="00D235F1" w:rsidP="00602155">
            <w:pPr>
              <w:tabs>
                <w:tab w:val="left" w:pos="567"/>
              </w:tabs>
              <w:suppressAutoHyphens/>
              <w:ind w:left="47" w:right="-57"/>
              <w:jc w:val="left"/>
              <w:rPr>
                <w:szCs w:val="22"/>
              </w:rPr>
            </w:pPr>
            <w:r w:rsidRPr="00B02EE3">
              <w:rPr>
                <w:szCs w:val="22"/>
              </w:rPr>
              <w:t>Травяной покров развит слабо, вытоптан на 41-60%, сорные и нехарактерные для данного элемента ситуации виды составляют 21-50%.</w:t>
            </w:r>
          </w:p>
          <w:p w14:paraId="57B7F10A" w14:textId="77777777" w:rsidR="00D235F1" w:rsidRPr="00B02EE3" w:rsidRDefault="00D235F1" w:rsidP="00602155">
            <w:pPr>
              <w:tabs>
                <w:tab w:val="left" w:pos="567"/>
              </w:tabs>
              <w:suppressAutoHyphens/>
              <w:ind w:left="47" w:right="-57"/>
              <w:jc w:val="left"/>
              <w:rPr>
                <w:szCs w:val="22"/>
              </w:rPr>
            </w:pPr>
            <w:r w:rsidRPr="00B02EE3">
              <w:rPr>
                <w:szCs w:val="22"/>
              </w:rPr>
              <w:t>Почва сильно уплотнена, имеется строительный и другой мусор</w:t>
            </w:r>
          </w:p>
        </w:tc>
        <w:tc>
          <w:tcPr>
            <w:tcW w:w="688" w:type="pct"/>
            <w:tcMar>
              <w:left w:w="0" w:type="dxa"/>
              <w:right w:w="0" w:type="dxa"/>
            </w:tcMar>
            <w:vAlign w:val="center"/>
          </w:tcPr>
          <w:p w14:paraId="46A6E7D2" w14:textId="77777777" w:rsidR="00D235F1" w:rsidRPr="00B02EE3" w:rsidRDefault="00D235F1" w:rsidP="00602155">
            <w:pPr>
              <w:tabs>
                <w:tab w:val="left" w:pos="567"/>
              </w:tabs>
              <w:suppressAutoHyphens/>
              <w:rPr>
                <w:szCs w:val="22"/>
              </w:rPr>
            </w:pPr>
            <w:r w:rsidRPr="00B02EE3">
              <w:rPr>
                <w:szCs w:val="22"/>
              </w:rPr>
              <w:t>4</w:t>
            </w:r>
          </w:p>
        </w:tc>
      </w:tr>
      <w:tr w:rsidR="00D235F1" w:rsidRPr="00B02EE3" w14:paraId="4D8EE36A" w14:textId="77777777" w:rsidTr="00602155">
        <w:trPr>
          <w:jc w:val="center"/>
        </w:trPr>
        <w:tc>
          <w:tcPr>
            <w:tcW w:w="2035" w:type="pct"/>
            <w:tcMar>
              <w:left w:w="0" w:type="dxa"/>
              <w:right w:w="0" w:type="dxa"/>
            </w:tcMar>
            <w:vAlign w:val="center"/>
          </w:tcPr>
          <w:p w14:paraId="194148EA" w14:textId="77777777" w:rsidR="00D235F1" w:rsidRPr="00B02EE3" w:rsidRDefault="00D235F1" w:rsidP="00602155">
            <w:pPr>
              <w:tabs>
                <w:tab w:val="left" w:pos="567"/>
              </w:tabs>
              <w:suppressAutoHyphens/>
              <w:ind w:left="149"/>
              <w:jc w:val="left"/>
              <w:rPr>
                <w:szCs w:val="22"/>
              </w:rPr>
            </w:pPr>
            <w:r w:rsidRPr="00B02EE3">
              <w:rPr>
                <w:szCs w:val="22"/>
              </w:rPr>
              <w:t>Кустарники в стадии полного распада (сохранилась поросль на старых корнях)</w:t>
            </w:r>
          </w:p>
        </w:tc>
        <w:tc>
          <w:tcPr>
            <w:tcW w:w="2277" w:type="pct"/>
            <w:tcMar>
              <w:left w:w="0" w:type="dxa"/>
              <w:right w:w="0" w:type="dxa"/>
            </w:tcMar>
            <w:vAlign w:val="center"/>
          </w:tcPr>
          <w:p w14:paraId="7896E79C" w14:textId="77777777" w:rsidR="00D235F1" w:rsidRPr="00B02EE3" w:rsidRDefault="00D235F1" w:rsidP="00621597">
            <w:pPr>
              <w:tabs>
                <w:tab w:val="left" w:pos="567"/>
              </w:tabs>
              <w:suppressAutoHyphens/>
              <w:ind w:left="47" w:right="81"/>
              <w:jc w:val="left"/>
              <w:rPr>
                <w:szCs w:val="22"/>
              </w:rPr>
            </w:pPr>
            <w:r w:rsidRPr="00B02EE3">
              <w:rPr>
                <w:szCs w:val="22"/>
              </w:rPr>
              <w:t>Травяной покров вытоптан на 61-100% или представлен сорными и нехарактерными для данного элемента ситуации видами. Почва очень сильно уплотнена, много строительного и другого мусора</w:t>
            </w:r>
          </w:p>
        </w:tc>
        <w:tc>
          <w:tcPr>
            <w:tcW w:w="688" w:type="pct"/>
            <w:tcMar>
              <w:left w:w="0" w:type="dxa"/>
              <w:right w:w="0" w:type="dxa"/>
            </w:tcMar>
            <w:vAlign w:val="center"/>
          </w:tcPr>
          <w:p w14:paraId="50404B20" w14:textId="77777777" w:rsidR="00D235F1" w:rsidRPr="00B02EE3" w:rsidRDefault="00D235F1" w:rsidP="00602155">
            <w:pPr>
              <w:tabs>
                <w:tab w:val="left" w:pos="567"/>
              </w:tabs>
              <w:suppressAutoHyphens/>
              <w:rPr>
                <w:szCs w:val="22"/>
              </w:rPr>
            </w:pPr>
            <w:r w:rsidRPr="00B02EE3">
              <w:rPr>
                <w:szCs w:val="22"/>
              </w:rPr>
              <w:t>5</w:t>
            </w:r>
          </w:p>
        </w:tc>
      </w:tr>
    </w:tbl>
    <w:p w14:paraId="7DB73CB6" w14:textId="77777777" w:rsidR="00D235F1" w:rsidRPr="00B02EE3" w:rsidRDefault="00D235F1" w:rsidP="00D235F1">
      <w:pPr>
        <w:pStyle w:val="a1"/>
        <w:numPr>
          <w:ilvl w:val="0"/>
          <w:numId w:val="0"/>
        </w:numPr>
        <w:spacing w:before="120"/>
        <w:ind w:left="709"/>
        <w:jc w:val="right"/>
        <w:rPr>
          <w:bCs/>
          <w:spacing w:val="-2"/>
        </w:rPr>
      </w:pPr>
      <w:r w:rsidRPr="00B02EE3">
        <w:t>Таблица 2.9.1.4</w:t>
      </w:r>
    </w:p>
    <w:p w14:paraId="79A0FED6" w14:textId="77777777" w:rsidR="00D235F1" w:rsidRPr="00B02EE3" w:rsidRDefault="00D235F1" w:rsidP="00D235F1">
      <w:pPr>
        <w:pStyle w:val="a1"/>
        <w:numPr>
          <w:ilvl w:val="0"/>
          <w:numId w:val="0"/>
        </w:numPr>
        <w:ind w:left="709"/>
        <w:jc w:val="center"/>
      </w:pPr>
      <w:r w:rsidRPr="00B02EE3">
        <w:t>Шкала рекреационной оценки участка</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8365"/>
        <w:gridCol w:w="1274"/>
      </w:tblGrid>
      <w:tr w:rsidR="00D235F1" w:rsidRPr="00B02EE3" w14:paraId="13007C3F" w14:textId="77777777" w:rsidTr="00621597">
        <w:trPr>
          <w:cantSplit/>
          <w:tblHeader/>
          <w:jc w:val="center"/>
        </w:trPr>
        <w:tc>
          <w:tcPr>
            <w:tcW w:w="4339" w:type="pct"/>
            <w:tcMar>
              <w:left w:w="0" w:type="dxa"/>
              <w:right w:w="0" w:type="dxa"/>
            </w:tcMar>
            <w:vAlign w:val="center"/>
          </w:tcPr>
          <w:p w14:paraId="305D4729" w14:textId="77777777" w:rsidR="00D235F1" w:rsidRPr="00B02EE3" w:rsidRDefault="00D235F1" w:rsidP="00602155">
            <w:pPr>
              <w:tabs>
                <w:tab w:val="left" w:pos="567"/>
              </w:tabs>
              <w:suppressAutoHyphens/>
              <w:ind w:left="149"/>
              <w:rPr>
                <w:szCs w:val="22"/>
              </w:rPr>
            </w:pPr>
            <w:r w:rsidRPr="00B02EE3">
              <w:rPr>
                <w:szCs w:val="22"/>
              </w:rPr>
              <w:t>Характеристика участка</w:t>
            </w:r>
          </w:p>
        </w:tc>
        <w:tc>
          <w:tcPr>
            <w:tcW w:w="661" w:type="pct"/>
            <w:tcMar>
              <w:left w:w="0" w:type="dxa"/>
              <w:right w:w="0" w:type="dxa"/>
            </w:tcMar>
            <w:vAlign w:val="center"/>
          </w:tcPr>
          <w:p w14:paraId="057FCDA2" w14:textId="77777777" w:rsidR="00D235F1" w:rsidRPr="00B02EE3" w:rsidRDefault="00D235F1" w:rsidP="00602155">
            <w:pPr>
              <w:tabs>
                <w:tab w:val="left" w:pos="567"/>
              </w:tabs>
              <w:suppressAutoHyphens/>
              <w:rPr>
                <w:szCs w:val="22"/>
              </w:rPr>
            </w:pPr>
            <w:r w:rsidRPr="00B02EE3">
              <w:rPr>
                <w:szCs w:val="22"/>
              </w:rPr>
              <w:t>Балл</w:t>
            </w:r>
          </w:p>
        </w:tc>
      </w:tr>
      <w:tr w:rsidR="00D235F1" w:rsidRPr="00B02EE3" w14:paraId="15FE645F" w14:textId="77777777" w:rsidTr="00621597">
        <w:trPr>
          <w:cantSplit/>
          <w:tblHeader/>
          <w:jc w:val="center"/>
        </w:trPr>
        <w:tc>
          <w:tcPr>
            <w:tcW w:w="4339" w:type="pct"/>
            <w:tcMar>
              <w:left w:w="0" w:type="dxa"/>
              <w:right w:w="0" w:type="dxa"/>
            </w:tcMar>
            <w:vAlign w:val="center"/>
          </w:tcPr>
          <w:p w14:paraId="14AB3FCD" w14:textId="77777777" w:rsidR="00D235F1" w:rsidRPr="00B02EE3" w:rsidRDefault="00D235F1" w:rsidP="00602155">
            <w:pPr>
              <w:tabs>
                <w:tab w:val="left" w:pos="567"/>
              </w:tabs>
              <w:suppressAutoHyphens/>
              <w:ind w:left="149" w:right="-57"/>
              <w:jc w:val="left"/>
              <w:rPr>
                <w:szCs w:val="22"/>
              </w:rPr>
            </w:pPr>
            <w:r w:rsidRPr="00B02EE3">
              <w:rPr>
                <w:szCs w:val="22"/>
              </w:rPr>
              <w:t>Участок имеет наилучшие показатели по состоянию древесно-кустарниковой растительности, напочвенного покрова и других элементов. Передвижение удобно во всех направлениях. Возможно использование для отдыха без проведения мероприятий по благоустройству территории</w:t>
            </w:r>
          </w:p>
        </w:tc>
        <w:tc>
          <w:tcPr>
            <w:tcW w:w="661" w:type="pct"/>
            <w:tcMar>
              <w:left w:w="0" w:type="dxa"/>
              <w:right w:w="0" w:type="dxa"/>
            </w:tcMar>
            <w:vAlign w:val="center"/>
          </w:tcPr>
          <w:p w14:paraId="08BB56D2" w14:textId="77777777" w:rsidR="00D235F1" w:rsidRPr="00B02EE3" w:rsidRDefault="00D235F1" w:rsidP="00602155">
            <w:pPr>
              <w:tabs>
                <w:tab w:val="left" w:pos="567"/>
              </w:tabs>
              <w:suppressAutoHyphens/>
              <w:rPr>
                <w:szCs w:val="22"/>
              </w:rPr>
            </w:pPr>
            <w:r w:rsidRPr="00B02EE3">
              <w:rPr>
                <w:szCs w:val="22"/>
              </w:rPr>
              <w:t>1</w:t>
            </w:r>
          </w:p>
        </w:tc>
      </w:tr>
      <w:tr w:rsidR="00D235F1" w:rsidRPr="00B02EE3" w14:paraId="0ED9F126" w14:textId="77777777" w:rsidTr="00621597">
        <w:trPr>
          <w:cantSplit/>
          <w:tblHeader/>
          <w:jc w:val="center"/>
        </w:trPr>
        <w:tc>
          <w:tcPr>
            <w:tcW w:w="4339" w:type="pct"/>
            <w:tcMar>
              <w:left w:w="0" w:type="dxa"/>
              <w:right w:w="0" w:type="dxa"/>
            </w:tcMar>
            <w:vAlign w:val="center"/>
          </w:tcPr>
          <w:p w14:paraId="5B5D5F2F" w14:textId="77777777" w:rsidR="00D235F1" w:rsidRPr="00B02EE3" w:rsidRDefault="00D235F1" w:rsidP="00602155">
            <w:pPr>
              <w:pStyle w:val="34"/>
              <w:tabs>
                <w:tab w:val="left" w:pos="567"/>
              </w:tabs>
              <w:suppressAutoHyphens/>
              <w:ind w:left="149" w:right="-57"/>
              <w:jc w:val="left"/>
              <w:rPr>
                <w:i w:val="0"/>
                <w:sz w:val="22"/>
                <w:szCs w:val="22"/>
              </w:rPr>
            </w:pPr>
            <w:r w:rsidRPr="00B02EE3">
              <w:rPr>
                <w:i w:val="0"/>
                <w:sz w:val="22"/>
                <w:szCs w:val="22"/>
              </w:rPr>
              <w:t>Участок имеет хорошие показатели по состоянию древесно-кустарниковой растительности, напочвенному покрову и др.</w:t>
            </w:r>
          </w:p>
          <w:p w14:paraId="281983A3" w14:textId="77777777" w:rsidR="00D235F1" w:rsidRPr="00B02EE3" w:rsidRDefault="00D235F1" w:rsidP="00602155">
            <w:pPr>
              <w:tabs>
                <w:tab w:val="left" w:pos="567"/>
              </w:tabs>
              <w:suppressAutoHyphens/>
              <w:ind w:left="149" w:right="-57"/>
              <w:jc w:val="left"/>
              <w:rPr>
                <w:szCs w:val="22"/>
              </w:rPr>
            </w:pPr>
            <w:r w:rsidRPr="00B02EE3">
              <w:rPr>
                <w:szCs w:val="22"/>
              </w:rPr>
              <w:t>Передвижение ограничено по некоторым направлениям. Возможно использование для отдыха после проведения незначительных мероприятий по благоустройству территорий.</w:t>
            </w:r>
          </w:p>
        </w:tc>
        <w:tc>
          <w:tcPr>
            <w:tcW w:w="661" w:type="pct"/>
            <w:tcMar>
              <w:left w:w="0" w:type="dxa"/>
              <w:right w:w="0" w:type="dxa"/>
            </w:tcMar>
            <w:vAlign w:val="center"/>
          </w:tcPr>
          <w:p w14:paraId="75DBDDD3" w14:textId="77777777" w:rsidR="00D235F1" w:rsidRPr="00B02EE3" w:rsidRDefault="00D235F1" w:rsidP="00602155">
            <w:pPr>
              <w:tabs>
                <w:tab w:val="left" w:pos="567"/>
              </w:tabs>
              <w:suppressAutoHyphens/>
              <w:rPr>
                <w:szCs w:val="22"/>
              </w:rPr>
            </w:pPr>
            <w:r w:rsidRPr="00B02EE3">
              <w:rPr>
                <w:szCs w:val="22"/>
              </w:rPr>
              <w:t>2</w:t>
            </w:r>
          </w:p>
        </w:tc>
      </w:tr>
      <w:tr w:rsidR="00D235F1" w:rsidRPr="00B02EE3" w14:paraId="42501DE9" w14:textId="77777777" w:rsidTr="00621597">
        <w:trPr>
          <w:cantSplit/>
          <w:tblHeader/>
          <w:jc w:val="center"/>
        </w:trPr>
        <w:tc>
          <w:tcPr>
            <w:tcW w:w="4339" w:type="pct"/>
            <w:tcMar>
              <w:left w:w="0" w:type="dxa"/>
              <w:right w:w="0" w:type="dxa"/>
            </w:tcMar>
            <w:vAlign w:val="center"/>
          </w:tcPr>
          <w:p w14:paraId="5A04FE45" w14:textId="77777777" w:rsidR="00D235F1" w:rsidRPr="00B02EE3" w:rsidRDefault="00D235F1" w:rsidP="00602155">
            <w:pPr>
              <w:tabs>
                <w:tab w:val="left" w:pos="567"/>
              </w:tabs>
              <w:suppressAutoHyphens/>
              <w:ind w:left="149" w:right="-57"/>
              <w:jc w:val="left"/>
              <w:rPr>
                <w:szCs w:val="22"/>
              </w:rPr>
            </w:pPr>
            <w:r w:rsidRPr="00B02EE3">
              <w:rPr>
                <w:szCs w:val="22"/>
              </w:rPr>
              <w:t>Участок имеет больше плохих показателей, чем хороших, по состоянию древесно-кустарниковой растительности, напочвенному покрову и другим элементам. Передвижение затруднено во всех направлениях. Для организации отдыха необходимо проведение мероприятий, требующих значительных капитальных затрат по благоустройству территории.</w:t>
            </w:r>
          </w:p>
        </w:tc>
        <w:tc>
          <w:tcPr>
            <w:tcW w:w="661" w:type="pct"/>
            <w:tcMar>
              <w:left w:w="0" w:type="dxa"/>
              <w:right w:w="0" w:type="dxa"/>
            </w:tcMar>
            <w:vAlign w:val="center"/>
          </w:tcPr>
          <w:p w14:paraId="0C9B7124" w14:textId="77777777" w:rsidR="00D235F1" w:rsidRPr="00B02EE3" w:rsidRDefault="00D235F1" w:rsidP="00602155">
            <w:pPr>
              <w:tabs>
                <w:tab w:val="left" w:pos="567"/>
              </w:tabs>
              <w:suppressAutoHyphens/>
              <w:rPr>
                <w:szCs w:val="22"/>
              </w:rPr>
            </w:pPr>
            <w:r w:rsidRPr="00B02EE3">
              <w:rPr>
                <w:szCs w:val="22"/>
              </w:rPr>
              <w:t>3</w:t>
            </w:r>
          </w:p>
        </w:tc>
      </w:tr>
    </w:tbl>
    <w:p w14:paraId="466D6F9B" w14:textId="77777777" w:rsidR="00FA68D0" w:rsidRPr="00B02EE3" w:rsidRDefault="00FA68D0" w:rsidP="00D235F1">
      <w:pPr>
        <w:pStyle w:val="a1"/>
        <w:numPr>
          <w:ilvl w:val="0"/>
          <w:numId w:val="0"/>
        </w:numPr>
        <w:spacing w:before="120"/>
        <w:ind w:left="709"/>
        <w:jc w:val="right"/>
        <w:sectPr w:rsidR="00FA68D0" w:rsidRPr="00B02EE3" w:rsidSect="006B0EA4">
          <w:pgSz w:w="11907" w:h="16840" w:code="9"/>
          <w:pgMar w:top="851" w:right="1134" w:bottom="1134" w:left="1134" w:header="709" w:footer="709" w:gutter="0"/>
          <w:cols w:space="720"/>
          <w:docGrid w:linePitch="360"/>
        </w:sectPr>
      </w:pPr>
    </w:p>
    <w:p w14:paraId="16985774" w14:textId="39387857" w:rsidR="00D235F1" w:rsidRPr="00B02EE3" w:rsidRDefault="00D235F1" w:rsidP="00D235F1">
      <w:pPr>
        <w:pStyle w:val="a1"/>
        <w:numPr>
          <w:ilvl w:val="0"/>
          <w:numId w:val="0"/>
        </w:numPr>
        <w:spacing w:before="120"/>
        <w:ind w:left="709"/>
        <w:jc w:val="right"/>
        <w:rPr>
          <w:bCs/>
          <w:spacing w:val="-2"/>
        </w:rPr>
      </w:pPr>
      <w:r w:rsidRPr="00B02EE3">
        <w:t>Таблица 2.9.1.5</w:t>
      </w:r>
    </w:p>
    <w:p w14:paraId="6D5FAE84" w14:textId="77777777" w:rsidR="00D235F1" w:rsidRPr="00B02EE3" w:rsidRDefault="00D235F1" w:rsidP="00D235F1">
      <w:pPr>
        <w:pStyle w:val="a1"/>
        <w:numPr>
          <w:ilvl w:val="0"/>
          <w:numId w:val="0"/>
        </w:numPr>
        <w:ind w:left="709"/>
        <w:jc w:val="center"/>
      </w:pPr>
      <w:r w:rsidRPr="00B02EE3">
        <w:t>Шкала санитарно-гигиенической оценки участка</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8222"/>
        <w:gridCol w:w="1417"/>
      </w:tblGrid>
      <w:tr w:rsidR="00D235F1" w:rsidRPr="00B02EE3" w14:paraId="58EE18C0" w14:textId="77777777" w:rsidTr="00F10472">
        <w:trPr>
          <w:tblHeader/>
          <w:jc w:val="center"/>
        </w:trPr>
        <w:tc>
          <w:tcPr>
            <w:tcW w:w="4265" w:type="pct"/>
            <w:tcMar>
              <w:left w:w="0" w:type="dxa"/>
              <w:right w:w="0" w:type="dxa"/>
            </w:tcMar>
            <w:vAlign w:val="center"/>
          </w:tcPr>
          <w:p w14:paraId="0AB6F2B2" w14:textId="77777777" w:rsidR="00D235F1" w:rsidRPr="00B02EE3" w:rsidRDefault="00D235F1" w:rsidP="00F10472">
            <w:pPr>
              <w:tabs>
                <w:tab w:val="left" w:pos="567"/>
              </w:tabs>
              <w:suppressAutoHyphens/>
              <w:ind w:left="57"/>
              <w:rPr>
                <w:szCs w:val="22"/>
              </w:rPr>
            </w:pPr>
            <w:r w:rsidRPr="00B02EE3">
              <w:rPr>
                <w:szCs w:val="22"/>
              </w:rPr>
              <w:t>Характеристика участка</w:t>
            </w:r>
          </w:p>
        </w:tc>
        <w:tc>
          <w:tcPr>
            <w:tcW w:w="735" w:type="pct"/>
            <w:tcMar>
              <w:left w:w="0" w:type="dxa"/>
              <w:right w:w="0" w:type="dxa"/>
            </w:tcMar>
            <w:vAlign w:val="center"/>
          </w:tcPr>
          <w:p w14:paraId="27894A24" w14:textId="77777777" w:rsidR="00D235F1" w:rsidRPr="00B02EE3" w:rsidRDefault="00D235F1" w:rsidP="00F10472">
            <w:pPr>
              <w:tabs>
                <w:tab w:val="left" w:pos="567"/>
              </w:tabs>
              <w:suppressAutoHyphens/>
              <w:ind w:left="57"/>
              <w:rPr>
                <w:szCs w:val="22"/>
              </w:rPr>
            </w:pPr>
            <w:r w:rsidRPr="00B02EE3">
              <w:rPr>
                <w:szCs w:val="22"/>
              </w:rPr>
              <w:t>Балл</w:t>
            </w:r>
          </w:p>
        </w:tc>
      </w:tr>
      <w:tr w:rsidR="00D235F1" w:rsidRPr="00B02EE3" w14:paraId="5ABE5216" w14:textId="77777777" w:rsidTr="00F10472">
        <w:trPr>
          <w:jc w:val="center"/>
        </w:trPr>
        <w:tc>
          <w:tcPr>
            <w:tcW w:w="4265" w:type="pct"/>
            <w:tcMar>
              <w:left w:w="0" w:type="dxa"/>
              <w:right w:w="0" w:type="dxa"/>
            </w:tcMar>
            <w:vAlign w:val="center"/>
          </w:tcPr>
          <w:p w14:paraId="41385724" w14:textId="77777777" w:rsidR="00D235F1" w:rsidRPr="00B02EE3" w:rsidRDefault="00D235F1" w:rsidP="00F10472">
            <w:pPr>
              <w:tabs>
                <w:tab w:val="left" w:pos="567"/>
              </w:tabs>
              <w:suppressAutoHyphens/>
              <w:ind w:left="57"/>
              <w:jc w:val="left"/>
              <w:rPr>
                <w:szCs w:val="22"/>
              </w:rPr>
            </w:pPr>
            <w:r w:rsidRPr="00B02EE3">
              <w:rPr>
                <w:szCs w:val="22"/>
              </w:rPr>
              <w:t>Участок в хорошем санитарном состоянии. Воздух чистый, хорошая аэрация, отсутствие шума, паразитов, густых зарослей. Имеют место ароматические запахи, лесные звуки, сочные краски.</w:t>
            </w:r>
          </w:p>
        </w:tc>
        <w:tc>
          <w:tcPr>
            <w:tcW w:w="735" w:type="pct"/>
            <w:tcMar>
              <w:left w:w="0" w:type="dxa"/>
              <w:right w:w="0" w:type="dxa"/>
            </w:tcMar>
            <w:vAlign w:val="center"/>
          </w:tcPr>
          <w:p w14:paraId="2973CE4E" w14:textId="77777777" w:rsidR="00D235F1" w:rsidRPr="00B02EE3" w:rsidRDefault="00D235F1" w:rsidP="00F10472">
            <w:pPr>
              <w:tabs>
                <w:tab w:val="left" w:pos="567"/>
              </w:tabs>
              <w:suppressAutoHyphens/>
              <w:ind w:left="57"/>
              <w:rPr>
                <w:szCs w:val="22"/>
              </w:rPr>
            </w:pPr>
            <w:r w:rsidRPr="00B02EE3">
              <w:rPr>
                <w:szCs w:val="22"/>
              </w:rPr>
              <w:t>1</w:t>
            </w:r>
          </w:p>
        </w:tc>
      </w:tr>
      <w:tr w:rsidR="00D235F1" w:rsidRPr="00B02EE3" w14:paraId="4C145E5C" w14:textId="77777777" w:rsidTr="00F10472">
        <w:trPr>
          <w:jc w:val="center"/>
        </w:trPr>
        <w:tc>
          <w:tcPr>
            <w:tcW w:w="4265" w:type="pct"/>
            <w:tcMar>
              <w:left w:w="0" w:type="dxa"/>
              <w:right w:w="0" w:type="dxa"/>
            </w:tcMar>
            <w:vAlign w:val="center"/>
          </w:tcPr>
          <w:p w14:paraId="52600855" w14:textId="77777777" w:rsidR="00D235F1" w:rsidRPr="00B02EE3" w:rsidRDefault="00D235F1" w:rsidP="00F10472">
            <w:pPr>
              <w:tabs>
                <w:tab w:val="left" w:pos="567"/>
              </w:tabs>
              <w:suppressAutoHyphens/>
              <w:ind w:left="57"/>
              <w:jc w:val="left"/>
              <w:rPr>
                <w:szCs w:val="22"/>
              </w:rPr>
            </w:pPr>
            <w:r w:rsidRPr="00B02EE3">
              <w:rPr>
                <w:szCs w:val="22"/>
              </w:rPr>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шум периодический или отсутствует.</w:t>
            </w:r>
          </w:p>
        </w:tc>
        <w:tc>
          <w:tcPr>
            <w:tcW w:w="735" w:type="pct"/>
            <w:tcMar>
              <w:left w:w="0" w:type="dxa"/>
              <w:right w:w="0" w:type="dxa"/>
            </w:tcMar>
            <w:vAlign w:val="center"/>
          </w:tcPr>
          <w:p w14:paraId="492C85C3" w14:textId="77777777" w:rsidR="00D235F1" w:rsidRPr="00B02EE3" w:rsidRDefault="00D235F1" w:rsidP="00F10472">
            <w:pPr>
              <w:tabs>
                <w:tab w:val="left" w:pos="567"/>
              </w:tabs>
              <w:suppressAutoHyphens/>
              <w:ind w:left="57"/>
              <w:rPr>
                <w:szCs w:val="22"/>
              </w:rPr>
            </w:pPr>
            <w:r w:rsidRPr="00B02EE3">
              <w:rPr>
                <w:szCs w:val="22"/>
              </w:rPr>
              <w:t>2</w:t>
            </w:r>
          </w:p>
        </w:tc>
      </w:tr>
      <w:tr w:rsidR="00D235F1" w:rsidRPr="00B02EE3" w14:paraId="26B2DF9B" w14:textId="77777777" w:rsidTr="00F10472">
        <w:trPr>
          <w:jc w:val="center"/>
        </w:trPr>
        <w:tc>
          <w:tcPr>
            <w:tcW w:w="4265" w:type="pct"/>
            <w:tcMar>
              <w:left w:w="0" w:type="dxa"/>
              <w:right w:w="0" w:type="dxa"/>
            </w:tcMar>
            <w:vAlign w:val="center"/>
          </w:tcPr>
          <w:p w14:paraId="4474C511" w14:textId="77777777" w:rsidR="00D235F1" w:rsidRPr="00B02EE3" w:rsidRDefault="00D235F1" w:rsidP="00F10472">
            <w:pPr>
              <w:tabs>
                <w:tab w:val="left" w:pos="567"/>
              </w:tabs>
              <w:suppressAutoHyphens/>
              <w:ind w:left="57"/>
              <w:jc w:val="left"/>
              <w:rPr>
                <w:szCs w:val="22"/>
              </w:rPr>
            </w:pPr>
            <w:r w:rsidRPr="00B02EE3">
              <w:rPr>
                <w:szCs w:val="22"/>
              </w:rPr>
              <w:t>Участок в плохом санитарном состоянии, захламлен мертвой древесиной, замусорен. Имеются места свалок мусора, наличие карьеров и ям, сильно загрязненный воздух (в том числе неприятные запахи). Место ветряное, сильно затененное, высокий уровень шума, наличие паразитов, избыточного увлажнения, густых зарослей.</w:t>
            </w:r>
          </w:p>
        </w:tc>
        <w:tc>
          <w:tcPr>
            <w:tcW w:w="735" w:type="pct"/>
            <w:tcMar>
              <w:left w:w="0" w:type="dxa"/>
              <w:right w:w="0" w:type="dxa"/>
            </w:tcMar>
            <w:vAlign w:val="center"/>
          </w:tcPr>
          <w:p w14:paraId="4EB8E841" w14:textId="77777777" w:rsidR="00D235F1" w:rsidRPr="00B02EE3" w:rsidRDefault="00D235F1" w:rsidP="00F10472">
            <w:pPr>
              <w:tabs>
                <w:tab w:val="left" w:pos="567"/>
              </w:tabs>
              <w:suppressAutoHyphens/>
              <w:ind w:left="57"/>
              <w:rPr>
                <w:szCs w:val="22"/>
              </w:rPr>
            </w:pPr>
            <w:r w:rsidRPr="00B02EE3">
              <w:rPr>
                <w:szCs w:val="22"/>
              </w:rPr>
              <w:t>3</w:t>
            </w:r>
          </w:p>
        </w:tc>
      </w:tr>
    </w:tbl>
    <w:p w14:paraId="1F5776BC" w14:textId="77777777" w:rsidR="00D235F1" w:rsidRPr="00B02EE3" w:rsidRDefault="00D235F1" w:rsidP="00621597">
      <w:pPr>
        <w:pStyle w:val="a1"/>
        <w:numPr>
          <w:ilvl w:val="0"/>
          <w:numId w:val="0"/>
        </w:numPr>
        <w:spacing w:before="120"/>
        <w:ind w:left="709"/>
        <w:jc w:val="right"/>
        <w:rPr>
          <w:bCs/>
          <w:spacing w:val="-2"/>
        </w:rPr>
      </w:pPr>
      <w:r w:rsidRPr="00B02EE3">
        <w:t>Таблица 2.9.1.6</w:t>
      </w:r>
    </w:p>
    <w:p w14:paraId="7972D945" w14:textId="77777777" w:rsidR="00D235F1" w:rsidRPr="00B02EE3" w:rsidRDefault="00D235F1" w:rsidP="00D235F1">
      <w:pPr>
        <w:pStyle w:val="a1"/>
        <w:numPr>
          <w:ilvl w:val="0"/>
          <w:numId w:val="0"/>
        </w:numPr>
        <w:ind w:left="709"/>
        <w:jc w:val="center"/>
      </w:pPr>
      <w:r w:rsidRPr="00B02EE3">
        <w:t>Шкала эстетической оценки участка</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135"/>
        <w:gridCol w:w="3827"/>
        <w:gridCol w:w="4677"/>
      </w:tblGrid>
      <w:tr w:rsidR="00D235F1" w:rsidRPr="00B02EE3" w14:paraId="0BF711A9" w14:textId="77777777" w:rsidTr="00621597">
        <w:trPr>
          <w:cantSplit/>
          <w:trHeight w:val="20"/>
          <w:tblHeader/>
          <w:jc w:val="center"/>
        </w:trPr>
        <w:tc>
          <w:tcPr>
            <w:tcW w:w="589" w:type="pct"/>
            <w:tcMar>
              <w:left w:w="0" w:type="dxa"/>
              <w:right w:w="0" w:type="dxa"/>
            </w:tcMar>
            <w:vAlign w:val="center"/>
          </w:tcPr>
          <w:p w14:paraId="46061724" w14:textId="77777777" w:rsidR="00D235F1" w:rsidRPr="00B02EE3" w:rsidRDefault="00D235F1" w:rsidP="00602155">
            <w:pPr>
              <w:tabs>
                <w:tab w:val="left" w:pos="567"/>
              </w:tabs>
              <w:suppressAutoHyphens/>
              <w:rPr>
                <w:szCs w:val="22"/>
              </w:rPr>
            </w:pPr>
            <w:r w:rsidRPr="00B02EE3">
              <w:rPr>
                <w:szCs w:val="22"/>
              </w:rPr>
              <w:t>Класс</w:t>
            </w:r>
          </w:p>
        </w:tc>
        <w:tc>
          <w:tcPr>
            <w:tcW w:w="1985" w:type="pct"/>
            <w:tcMar>
              <w:left w:w="0" w:type="dxa"/>
              <w:right w:w="0" w:type="dxa"/>
            </w:tcMar>
            <w:vAlign w:val="center"/>
          </w:tcPr>
          <w:p w14:paraId="72B28948" w14:textId="77777777" w:rsidR="00D235F1" w:rsidRPr="00B02EE3" w:rsidRDefault="00D235F1" w:rsidP="00602155">
            <w:pPr>
              <w:tabs>
                <w:tab w:val="left" w:pos="567"/>
              </w:tabs>
              <w:suppressAutoHyphens/>
              <w:ind w:left="146"/>
              <w:rPr>
                <w:szCs w:val="22"/>
              </w:rPr>
            </w:pPr>
            <w:r w:rsidRPr="00B02EE3">
              <w:rPr>
                <w:szCs w:val="22"/>
              </w:rPr>
              <w:t>Насаждения</w:t>
            </w:r>
          </w:p>
        </w:tc>
        <w:tc>
          <w:tcPr>
            <w:tcW w:w="2426" w:type="pct"/>
            <w:tcMar>
              <w:left w:w="0" w:type="dxa"/>
              <w:right w:w="0" w:type="dxa"/>
            </w:tcMar>
            <w:vAlign w:val="center"/>
          </w:tcPr>
          <w:p w14:paraId="46497AC1" w14:textId="77777777" w:rsidR="00D235F1" w:rsidRPr="00B02EE3" w:rsidRDefault="00D235F1" w:rsidP="00602155">
            <w:pPr>
              <w:tabs>
                <w:tab w:val="left" w:pos="567"/>
              </w:tabs>
              <w:suppressAutoHyphens/>
              <w:ind w:left="40"/>
              <w:rPr>
                <w:szCs w:val="22"/>
              </w:rPr>
            </w:pPr>
            <w:r w:rsidRPr="00B02EE3">
              <w:rPr>
                <w:szCs w:val="22"/>
              </w:rPr>
              <w:t>Открытые пространства</w:t>
            </w:r>
          </w:p>
        </w:tc>
      </w:tr>
      <w:tr w:rsidR="00D235F1" w:rsidRPr="00B02EE3" w14:paraId="60FE5DC1" w14:textId="77777777" w:rsidTr="00621597">
        <w:trPr>
          <w:cantSplit/>
          <w:trHeight w:val="20"/>
          <w:jc w:val="center"/>
        </w:trPr>
        <w:tc>
          <w:tcPr>
            <w:tcW w:w="589" w:type="pct"/>
            <w:tcMar>
              <w:left w:w="0" w:type="dxa"/>
              <w:right w:w="0" w:type="dxa"/>
            </w:tcMar>
            <w:vAlign w:val="center"/>
          </w:tcPr>
          <w:p w14:paraId="206D482E" w14:textId="77777777" w:rsidR="00D235F1" w:rsidRPr="00B02EE3" w:rsidRDefault="00D235F1" w:rsidP="00602155">
            <w:pPr>
              <w:tabs>
                <w:tab w:val="left" w:pos="567"/>
              </w:tabs>
              <w:suppressAutoHyphens/>
              <w:rPr>
                <w:szCs w:val="22"/>
              </w:rPr>
            </w:pPr>
            <w:r w:rsidRPr="00B02EE3">
              <w:rPr>
                <w:szCs w:val="22"/>
              </w:rPr>
              <w:t>1</w:t>
            </w:r>
          </w:p>
        </w:tc>
        <w:tc>
          <w:tcPr>
            <w:tcW w:w="1985" w:type="pct"/>
            <w:tcMar>
              <w:left w:w="0" w:type="dxa"/>
              <w:right w:w="0" w:type="dxa"/>
            </w:tcMar>
            <w:vAlign w:val="center"/>
          </w:tcPr>
          <w:p w14:paraId="1B76C0A4" w14:textId="77777777" w:rsidR="00D235F1" w:rsidRPr="00B02EE3" w:rsidRDefault="00D235F1" w:rsidP="00602155">
            <w:pPr>
              <w:tabs>
                <w:tab w:val="left" w:pos="567"/>
              </w:tabs>
              <w:suppressAutoHyphens/>
              <w:ind w:left="146"/>
              <w:jc w:val="left"/>
              <w:rPr>
                <w:szCs w:val="22"/>
              </w:rPr>
            </w:pPr>
            <w:r w:rsidRPr="00B02EE3">
              <w:rPr>
                <w:szCs w:val="22"/>
              </w:rPr>
              <w:t xml:space="preserve">Хвойные и лиственные насаждения </w:t>
            </w:r>
            <w:r w:rsidRPr="00B02EE3">
              <w:rPr>
                <w:szCs w:val="22"/>
                <w:lang w:val="en-US"/>
              </w:rPr>
              <w:t>I</w:t>
            </w:r>
            <w:r w:rsidRPr="00B02EE3">
              <w:rPr>
                <w:szCs w:val="22"/>
              </w:rPr>
              <w:t xml:space="preserve"> – </w:t>
            </w:r>
            <w:r w:rsidRPr="00B02EE3">
              <w:rPr>
                <w:szCs w:val="22"/>
                <w:lang w:val="en-US"/>
              </w:rPr>
              <w:t>II</w:t>
            </w:r>
            <w:r w:rsidRPr="00B02EE3">
              <w:rPr>
                <w:szCs w:val="22"/>
              </w:rPr>
              <w:t xml:space="preserve"> классов бонитета с длинными и широкими кронами деревьев, здоровым и красивым подлеском и подростом средней густоты. Участок с хорошей проходимостью, не захламленный</w:t>
            </w:r>
          </w:p>
        </w:tc>
        <w:tc>
          <w:tcPr>
            <w:tcW w:w="2426" w:type="pct"/>
            <w:tcMar>
              <w:left w:w="0" w:type="dxa"/>
              <w:right w:w="0" w:type="dxa"/>
            </w:tcMar>
            <w:vAlign w:val="center"/>
          </w:tcPr>
          <w:p w14:paraId="35C90256" w14:textId="77777777" w:rsidR="00D235F1" w:rsidRPr="00B02EE3" w:rsidRDefault="00D235F1" w:rsidP="00602155">
            <w:pPr>
              <w:pStyle w:val="34"/>
              <w:tabs>
                <w:tab w:val="left" w:pos="567"/>
              </w:tabs>
              <w:suppressAutoHyphens/>
              <w:ind w:left="40"/>
              <w:jc w:val="left"/>
              <w:rPr>
                <w:bCs w:val="0"/>
                <w:i w:val="0"/>
                <w:sz w:val="22"/>
                <w:szCs w:val="22"/>
              </w:rPr>
            </w:pPr>
            <w:r w:rsidRPr="00B02EE3">
              <w:rPr>
                <w:bCs w:val="0"/>
                <w:i w:val="0"/>
                <w:sz w:val="22"/>
                <w:szCs w:val="22"/>
              </w:rPr>
              <w:t>Площадь до 1,0 га (прогалины, поляны) хорошо дренированные свежие и сухие почвы;</w:t>
            </w:r>
          </w:p>
          <w:p w14:paraId="7B6B5DE7" w14:textId="77777777" w:rsidR="00D235F1" w:rsidRPr="00B02EE3" w:rsidRDefault="00D235F1" w:rsidP="00602155">
            <w:pPr>
              <w:tabs>
                <w:tab w:val="left" w:pos="567"/>
              </w:tabs>
              <w:suppressAutoHyphens/>
              <w:ind w:left="40"/>
              <w:jc w:val="left"/>
              <w:rPr>
                <w:szCs w:val="22"/>
              </w:rPr>
            </w:pPr>
            <w:r w:rsidRPr="00B02EE3">
              <w:rPr>
                <w:szCs w:val="22"/>
              </w:rPr>
              <w:t>участки площадью от 1 до 3 га со сложными, извилистыми границами, хорошо выраженным рельефом, декоративными опушками, имеются единичные декоративные деревья или сформировавшиеся древесно-кустарниковые группы; небольшие красочные водоемы с ясно выраженными берегами, обрамленными декоративной растительностью</w:t>
            </w:r>
          </w:p>
        </w:tc>
      </w:tr>
      <w:tr w:rsidR="00D235F1" w:rsidRPr="00B02EE3" w14:paraId="26014B24" w14:textId="77777777" w:rsidTr="00621597">
        <w:trPr>
          <w:cantSplit/>
          <w:trHeight w:val="20"/>
          <w:jc w:val="center"/>
        </w:trPr>
        <w:tc>
          <w:tcPr>
            <w:tcW w:w="589" w:type="pct"/>
            <w:tcMar>
              <w:left w:w="0" w:type="dxa"/>
              <w:right w:w="0" w:type="dxa"/>
            </w:tcMar>
            <w:vAlign w:val="center"/>
          </w:tcPr>
          <w:p w14:paraId="195F9240" w14:textId="77777777" w:rsidR="00D235F1" w:rsidRPr="00B02EE3" w:rsidRDefault="00D235F1" w:rsidP="00602155">
            <w:pPr>
              <w:tabs>
                <w:tab w:val="left" w:pos="567"/>
              </w:tabs>
              <w:suppressAutoHyphens/>
              <w:rPr>
                <w:szCs w:val="22"/>
              </w:rPr>
            </w:pPr>
            <w:r w:rsidRPr="00B02EE3">
              <w:rPr>
                <w:szCs w:val="22"/>
              </w:rPr>
              <w:t>2</w:t>
            </w:r>
          </w:p>
        </w:tc>
        <w:tc>
          <w:tcPr>
            <w:tcW w:w="1985" w:type="pct"/>
            <w:tcMar>
              <w:left w:w="0" w:type="dxa"/>
              <w:right w:w="0" w:type="dxa"/>
            </w:tcMar>
            <w:vAlign w:val="center"/>
          </w:tcPr>
          <w:p w14:paraId="027A72A0" w14:textId="77777777" w:rsidR="00D235F1" w:rsidRPr="00B02EE3" w:rsidRDefault="00D235F1" w:rsidP="00602155">
            <w:pPr>
              <w:tabs>
                <w:tab w:val="left" w:pos="567"/>
              </w:tabs>
              <w:suppressAutoHyphens/>
              <w:ind w:left="146"/>
              <w:jc w:val="left"/>
              <w:rPr>
                <w:szCs w:val="22"/>
              </w:rPr>
            </w:pPr>
            <w:r w:rsidRPr="00B02EE3">
              <w:rPr>
                <w:szCs w:val="22"/>
              </w:rPr>
              <w:t xml:space="preserve">Насаждения </w:t>
            </w:r>
            <w:r w:rsidRPr="00B02EE3">
              <w:rPr>
                <w:szCs w:val="22"/>
                <w:lang w:val="en-US"/>
              </w:rPr>
              <w:t>III</w:t>
            </w:r>
            <w:r w:rsidRPr="00B02EE3">
              <w:rPr>
                <w:szCs w:val="22"/>
              </w:rPr>
              <w:t xml:space="preserve"> класса бонитета с участием ольхи и осины до 5 единиц состава при средней ширине и длине крон, густом или угнетенным подростом и подлеске. Участок частично захламлен (до 5м</w:t>
            </w:r>
            <w:r w:rsidRPr="00B02EE3">
              <w:rPr>
                <w:szCs w:val="22"/>
                <w:vertAlign w:val="superscript"/>
              </w:rPr>
              <w:t>3</w:t>
            </w:r>
            <w:r w:rsidRPr="00B02EE3">
              <w:rPr>
                <w:szCs w:val="22"/>
              </w:rPr>
              <w:t>/га).</w:t>
            </w:r>
          </w:p>
        </w:tc>
        <w:tc>
          <w:tcPr>
            <w:tcW w:w="2426" w:type="pct"/>
            <w:tcMar>
              <w:left w:w="0" w:type="dxa"/>
              <w:right w:w="0" w:type="dxa"/>
            </w:tcMar>
            <w:vAlign w:val="center"/>
          </w:tcPr>
          <w:p w14:paraId="2E8C21A4" w14:textId="77777777" w:rsidR="00D235F1" w:rsidRPr="00B02EE3" w:rsidRDefault="00D235F1" w:rsidP="00602155">
            <w:pPr>
              <w:pStyle w:val="34"/>
              <w:tabs>
                <w:tab w:val="left" w:pos="567"/>
              </w:tabs>
              <w:suppressAutoHyphens/>
              <w:ind w:left="40"/>
              <w:jc w:val="left"/>
              <w:rPr>
                <w:bCs w:val="0"/>
                <w:i w:val="0"/>
                <w:sz w:val="22"/>
                <w:szCs w:val="22"/>
              </w:rPr>
            </w:pPr>
            <w:r w:rsidRPr="00B02EE3">
              <w:rPr>
                <w:bCs w:val="0"/>
                <w:i w:val="0"/>
                <w:sz w:val="22"/>
                <w:szCs w:val="22"/>
              </w:rPr>
              <w:t>Открытые пространства больших размеров с конфигурацией границ простой формы; водные пространства, обрамленные мало декоративной растительностью;</w:t>
            </w:r>
          </w:p>
          <w:p w14:paraId="50F36F4A" w14:textId="77777777" w:rsidR="00D235F1" w:rsidRPr="00B02EE3" w:rsidRDefault="00D235F1" w:rsidP="00602155">
            <w:pPr>
              <w:tabs>
                <w:tab w:val="left" w:pos="567"/>
              </w:tabs>
              <w:suppressAutoHyphens/>
              <w:ind w:left="40"/>
              <w:jc w:val="left"/>
              <w:rPr>
                <w:szCs w:val="22"/>
              </w:rPr>
            </w:pPr>
            <w:r w:rsidRPr="00B02EE3">
              <w:rPr>
                <w:szCs w:val="22"/>
              </w:rPr>
              <w:t>участки без древесной растительности, заросшие кустарниками.</w:t>
            </w:r>
          </w:p>
        </w:tc>
      </w:tr>
      <w:tr w:rsidR="00D235F1" w:rsidRPr="00B02EE3" w14:paraId="656F5143" w14:textId="77777777" w:rsidTr="00621597">
        <w:trPr>
          <w:cantSplit/>
          <w:trHeight w:val="20"/>
          <w:jc w:val="center"/>
        </w:trPr>
        <w:tc>
          <w:tcPr>
            <w:tcW w:w="589" w:type="pct"/>
            <w:tcMar>
              <w:left w:w="0" w:type="dxa"/>
              <w:right w:w="0" w:type="dxa"/>
            </w:tcMar>
            <w:vAlign w:val="center"/>
          </w:tcPr>
          <w:p w14:paraId="1AAC7514" w14:textId="77777777" w:rsidR="00D235F1" w:rsidRPr="00B02EE3" w:rsidRDefault="00D235F1" w:rsidP="00602155">
            <w:pPr>
              <w:tabs>
                <w:tab w:val="left" w:pos="567"/>
              </w:tabs>
              <w:suppressAutoHyphens/>
              <w:rPr>
                <w:szCs w:val="22"/>
              </w:rPr>
            </w:pPr>
            <w:r w:rsidRPr="00B02EE3">
              <w:rPr>
                <w:szCs w:val="22"/>
              </w:rPr>
              <w:t>3</w:t>
            </w:r>
          </w:p>
        </w:tc>
        <w:tc>
          <w:tcPr>
            <w:tcW w:w="1985" w:type="pct"/>
            <w:tcMar>
              <w:left w:w="0" w:type="dxa"/>
              <w:right w:w="0" w:type="dxa"/>
            </w:tcMar>
            <w:vAlign w:val="center"/>
          </w:tcPr>
          <w:p w14:paraId="6514414D" w14:textId="77777777" w:rsidR="00D235F1" w:rsidRPr="00B02EE3" w:rsidRDefault="00D235F1" w:rsidP="00602155">
            <w:pPr>
              <w:tabs>
                <w:tab w:val="left" w:pos="567"/>
              </w:tabs>
              <w:suppressAutoHyphens/>
              <w:ind w:left="146"/>
              <w:jc w:val="left"/>
              <w:rPr>
                <w:szCs w:val="22"/>
              </w:rPr>
            </w:pPr>
            <w:r w:rsidRPr="00B02EE3">
              <w:rPr>
                <w:szCs w:val="22"/>
              </w:rPr>
              <w:t xml:space="preserve">Насаждения с преобладанием ольхи и осины, а также хвойные </w:t>
            </w:r>
            <w:r w:rsidRPr="00B02EE3">
              <w:rPr>
                <w:szCs w:val="22"/>
                <w:lang w:val="en-US"/>
              </w:rPr>
              <w:t>IV</w:t>
            </w:r>
            <w:r w:rsidRPr="00B02EE3">
              <w:rPr>
                <w:szCs w:val="22"/>
              </w:rPr>
              <w:t xml:space="preserve"> – </w:t>
            </w:r>
            <w:r w:rsidRPr="00B02EE3">
              <w:rPr>
                <w:szCs w:val="22"/>
                <w:lang w:val="en-US"/>
              </w:rPr>
              <w:t>V</w:t>
            </w:r>
            <w:r w:rsidRPr="00B02EE3">
              <w:rPr>
                <w:szCs w:val="22"/>
              </w:rPr>
              <w:t xml:space="preserve"> классов бонитета. У деревьев плохо развиты кроны, захламленность и сухостой от 6м</w:t>
            </w:r>
            <w:r w:rsidRPr="00B02EE3">
              <w:rPr>
                <w:szCs w:val="22"/>
                <w:vertAlign w:val="superscript"/>
              </w:rPr>
              <w:t>3</w:t>
            </w:r>
            <w:r w:rsidRPr="00B02EE3">
              <w:rPr>
                <w:szCs w:val="22"/>
              </w:rPr>
              <w:t>/га и выше.</w:t>
            </w:r>
          </w:p>
        </w:tc>
        <w:tc>
          <w:tcPr>
            <w:tcW w:w="2426" w:type="pct"/>
            <w:tcMar>
              <w:left w:w="0" w:type="dxa"/>
              <w:right w:w="0" w:type="dxa"/>
            </w:tcMar>
            <w:vAlign w:val="center"/>
          </w:tcPr>
          <w:p w14:paraId="551A1A49" w14:textId="77777777" w:rsidR="00D235F1" w:rsidRPr="00B02EE3" w:rsidRDefault="00D235F1" w:rsidP="00602155">
            <w:pPr>
              <w:tabs>
                <w:tab w:val="left" w:pos="567"/>
              </w:tabs>
              <w:suppressAutoHyphens/>
              <w:ind w:left="40"/>
              <w:jc w:val="left"/>
              <w:rPr>
                <w:szCs w:val="22"/>
              </w:rPr>
            </w:pPr>
            <w:proofErr w:type="spellStart"/>
            <w:r w:rsidRPr="00B02EE3">
              <w:rPr>
                <w:szCs w:val="22"/>
              </w:rPr>
              <w:t>Необлесившиеся</w:t>
            </w:r>
            <w:proofErr w:type="spellEnd"/>
            <w:r w:rsidRPr="00B02EE3">
              <w:rPr>
                <w:szCs w:val="22"/>
              </w:rPr>
              <w:t xml:space="preserve"> вырубки, пашни, линии электропередач, хозяйственные дворы, болота и открытые площади и водоемы с низкой декоративностью</w:t>
            </w:r>
          </w:p>
        </w:tc>
      </w:tr>
    </w:tbl>
    <w:p w14:paraId="7A8D6302" w14:textId="77777777" w:rsidR="00D235F1" w:rsidRPr="00B02EE3" w:rsidRDefault="00D235F1" w:rsidP="00D235F1">
      <w:pPr>
        <w:pStyle w:val="a1"/>
        <w:numPr>
          <w:ilvl w:val="0"/>
          <w:numId w:val="0"/>
        </w:numPr>
        <w:spacing w:before="120"/>
        <w:ind w:firstLine="709"/>
      </w:pPr>
      <w:r w:rsidRPr="00B02EE3">
        <w:t>Кроме того, дается описание имеющихся видовых точек с указаниями их мест размещения на абрисе.</w:t>
      </w:r>
    </w:p>
    <w:p w14:paraId="1D1C449B" w14:textId="77777777" w:rsidR="00D235F1" w:rsidRPr="00B02EE3" w:rsidRDefault="00D235F1" w:rsidP="00D235F1">
      <w:pPr>
        <w:pStyle w:val="a1"/>
        <w:numPr>
          <w:ilvl w:val="0"/>
          <w:numId w:val="0"/>
        </w:numPr>
        <w:spacing w:before="120"/>
        <w:ind w:firstLine="709"/>
      </w:pPr>
      <w:r w:rsidRPr="00B02EE3">
        <w:t>В лесах рекреационного назначения выделяются функциональные зоны: активного отдыха, прогулочные, мемориальные, научно-исторические и фаунистического покоя.</w:t>
      </w:r>
    </w:p>
    <w:p w14:paraId="6C5EE856" w14:textId="77777777" w:rsidR="00FA68D0" w:rsidRPr="00B02EE3" w:rsidRDefault="00D235F1" w:rsidP="00D235F1">
      <w:pPr>
        <w:pStyle w:val="a1"/>
        <w:numPr>
          <w:ilvl w:val="0"/>
          <w:numId w:val="0"/>
        </w:numPr>
        <w:spacing w:before="120"/>
        <w:ind w:firstLine="709"/>
      </w:pPr>
      <w:r w:rsidRPr="00B02EE3">
        <w:t xml:space="preserve">Нормы площади насаждений на одного посетителя и максимально допустимые единовременные нагрузки в лесах </w:t>
      </w:r>
      <w:r w:rsidRPr="00B02EE3">
        <w:rPr>
          <w:lang w:val="en-US"/>
        </w:rPr>
        <w:t>I</w:t>
      </w:r>
      <w:r w:rsidRPr="00B02EE3">
        <w:t xml:space="preserve"> класса рекреационной пригодности (зеленые зоны и ООПТ) приведены в таблице 2.9.1.7.</w:t>
      </w:r>
    </w:p>
    <w:p w14:paraId="3A8648A8" w14:textId="4C9E34DD" w:rsidR="00FA68D0" w:rsidRPr="00B02EE3" w:rsidRDefault="00FA68D0" w:rsidP="00D235F1">
      <w:pPr>
        <w:pStyle w:val="a1"/>
        <w:numPr>
          <w:ilvl w:val="0"/>
          <w:numId w:val="0"/>
        </w:numPr>
        <w:spacing w:before="120"/>
        <w:ind w:firstLine="709"/>
        <w:sectPr w:rsidR="00FA68D0" w:rsidRPr="00B02EE3" w:rsidSect="006B0EA4">
          <w:pgSz w:w="11907" w:h="16840" w:code="9"/>
          <w:pgMar w:top="851" w:right="1134" w:bottom="1134" w:left="1134" w:header="709" w:footer="709" w:gutter="0"/>
          <w:cols w:space="720"/>
          <w:docGrid w:linePitch="360"/>
        </w:sectPr>
      </w:pPr>
    </w:p>
    <w:p w14:paraId="443851C2" w14:textId="77777777" w:rsidR="00D235F1" w:rsidRPr="00B02EE3" w:rsidRDefault="00D235F1" w:rsidP="00D235F1">
      <w:pPr>
        <w:pStyle w:val="a1"/>
        <w:numPr>
          <w:ilvl w:val="0"/>
          <w:numId w:val="0"/>
        </w:numPr>
        <w:ind w:left="709"/>
        <w:jc w:val="right"/>
        <w:rPr>
          <w:bCs/>
          <w:spacing w:val="-2"/>
        </w:rPr>
      </w:pPr>
      <w:r w:rsidRPr="00B02EE3">
        <w:t>Таблица 2.9.1.7</w:t>
      </w:r>
    </w:p>
    <w:p w14:paraId="5A0833CC" w14:textId="77777777" w:rsidR="00FA68D0" w:rsidRPr="00B02EE3" w:rsidRDefault="00D235F1" w:rsidP="00FA68D0">
      <w:pPr>
        <w:pStyle w:val="a1"/>
        <w:numPr>
          <w:ilvl w:val="0"/>
          <w:numId w:val="0"/>
        </w:numPr>
        <w:ind w:firstLine="709"/>
        <w:jc w:val="center"/>
      </w:pPr>
      <w:r w:rsidRPr="00B02EE3">
        <w:t xml:space="preserve">Нормы площади насаждений на одного посетителя и максимально допустимые единовременные нагрузки в лесах </w:t>
      </w:r>
      <w:r w:rsidRPr="00B02EE3">
        <w:rPr>
          <w:lang w:val="en-US"/>
        </w:rPr>
        <w:t>I</w:t>
      </w:r>
      <w:r w:rsidRPr="00B02EE3">
        <w:t xml:space="preserve"> класса рекреационной пригодности </w:t>
      </w:r>
    </w:p>
    <w:p w14:paraId="3FA55113" w14:textId="0018FF56" w:rsidR="00D235F1" w:rsidRPr="00B02EE3" w:rsidRDefault="00D235F1" w:rsidP="00FA68D0">
      <w:pPr>
        <w:pStyle w:val="a1"/>
        <w:numPr>
          <w:ilvl w:val="0"/>
          <w:numId w:val="0"/>
        </w:numPr>
        <w:ind w:firstLine="709"/>
        <w:jc w:val="center"/>
      </w:pPr>
      <w:r w:rsidRPr="00B02EE3">
        <w:t>(</w:t>
      </w:r>
      <w:r w:rsidR="00FA68D0" w:rsidRPr="00B02EE3">
        <w:t xml:space="preserve">леса, расположенные в </w:t>
      </w:r>
      <w:r w:rsidRPr="00B02EE3">
        <w:t>зелены</w:t>
      </w:r>
      <w:r w:rsidR="00FA68D0" w:rsidRPr="00B02EE3">
        <w:t>х</w:t>
      </w:r>
      <w:r w:rsidRPr="00B02EE3">
        <w:t xml:space="preserve"> зон</w:t>
      </w:r>
      <w:r w:rsidR="00FA68D0" w:rsidRPr="00B02EE3">
        <w:t>ах</w:t>
      </w:r>
      <w:r w:rsidRPr="00B02EE3">
        <w:t xml:space="preserve"> и ООПТ)</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309"/>
        <w:gridCol w:w="3266"/>
        <w:gridCol w:w="3280"/>
      </w:tblGrid>
      <w:tr w:rsidR="00D235F1" w:rsidRPr="00B02EE3" w14:paraId="4127CBE1" w14:textId="77777777" w:rsidTr="00602155">
        <w:trPr>
          <w:jc w:val="center"/>
        </w:trPr>
        <w:tc>
          <w:tcPr>
            <w:tcW w:w="1679" w:type="pct"/>
            <w:vMerge w:val="restart"/>
            <w:shd w:val="clear" w:color="auto" w:fill="auto"/>
            <w:vAlign w:val="center"/>
          </w:tcPr>
          <w:p w14:paraId="44241853" w14:textId="77777777" w:rsidR="00D235F1" w:rsidRPr="00B02EE3" w:rsidRDefault="00D235F1" w:rsidP="00602155">
            <w:pPr>
              <w:tabs>
                <w:tab w:val="left" w:pos="567"/>
              </w:tabs>
              <w:suppressAutoHyphens/>
            </w:pPr>
            <w:r w:rsidRPr="00B02EE3">
              <w:t>Группа типов леса</w:t>
            </w:r>
          </w:p>
        </w:tc>
        <w:tc>
          <w:tcPr>
            <w:tcW w:w="3321" w:type="pct"/>
            <w:gridSpan w:val="2"/>
            <w:vAlign w:val="center"/>
          </w:tcPr>
          <w:p w14:paraId="37C5FA80" w14:textId="77777777" w:rsidR="00D235F1" w:rsidRPr="00B02EE3" w:rsidRDefault="00D235F1" w:rsidP="00602155">
            <w:pPr>
              <w:tabs>
                <w:tab w:val="left" w:pos="567"/>
              </w:tabs>
              <w:suppressAutoHyphens/>
            </w:pPr>
            <w:r w:rsidRPr="00B02EE3">
              <w:t>Лесорастительные зоны</w:t>
            </w:r>
          </w:p>
        </w:tc>
      </w:tr>
      <w:tr w:rsidR="00D235F1" w:rsidRPr="00B02EE3" w14:paraId="4BB5002A" w14:textId="77777777" w:rsidTr="00602155">
        <w:trPr>
          <w:jc w:val="center"/>
        </w:trPr>
        <w:tc>
          <w:tcPr>
            <w:tcW w:w="1679" w:type="pct"/>
            <w:vMerge/>
            <w:shd w:val="clear" w:color="auto" w:fill="auto"/>
            <w:vAlign w:val="center"/>
          </w:tcPr>
          <w:p w14:paraId="2EC5463D" w14:textId="77777777" w:rsidR="00D235F1" w:rsidRPr="00B02EE3" w:rsidRDefault="00D235F1" w:rsidP="00602155">
            <w:pPr>
              <w:tabs>
                <w:tab w:val="left" w:pos="567"/>
              </w:tabs>
              <w:suppressAutoHyphens/>
            </w:pPr>
          </w:p>
        </w:tc>
        <w:tc>
          <w:tcPr>
            <w:tcW w:w="3321" w:type="pct"/>
            <w:gridSpan w:val="2"/>
            <w:vAlign w:val="center"/>
          </w:tcPr>
          <w:p w14:paraId="61246148" w14:textId="77777777" w:rsidR="00D235F1" w:rsidRPr="00B02EE3" w:rsidRDefault="00D235F1" w:rsidP="00602155">
            <w:pPr>
              <w:tabs>
                <w:tab w:val="left" w:pos="567"/>
              </w:tabs>
              <w:suppressAutoHyphens/>
            </w:pPr>
            <w:r w:rsidRPr="00B02EE3">
              <w:t>таежная</w:t>
            </w:r>
          </w:p>
        </w:tc>
      </w:tr>
      <w:tr w:rsidR="00D235F1" w:rsidRPr="00B02EE3" w14:paraId="02477142" w14:textId="77777777" w:rsidTr="00602155">
        <w:trPr>
          <w:jc w:val="center"/>
        </w:trPr>
        <w:tc>
          <w:tcPr>
            <w:tcW w:w="1679" w:type="pct"/>
            <w:vMerge/>
            <w:shd w:val="clear" w:color="auto" w:fill="auto"/>
            <w:vAlign w:val="center"/>
          </w:tcPr>
          <w:p w14:paraId="79D43281" w14:textId="77777777" w:rsidR="00D235F1" w:rsidRPr="00B02EE3" w:rsidRDefault="00D235F1" w:rsidP="00602155">
            <w:pPr>
              <w:tabs>
                <w:tab w:val="left" w:pos="567"/>
              </w:tabs>
              <w:suppressAutoHyphens/>
            </w:pPr>
          </w:p>
        </w:tc>
        <w:tc>
          <w:tcPr>
            <w:tcW w:w="1657" w:type="pct"/>
            <w:vAlign w:val="center"/>
          </w:tcPr>
          <w:p w14:paraId="5CA28A9A" w14:textId="77777777" w:rsidR="00D235F1" w:rsidRPr="00B02EE3" w:rsidRDefault="00D235F1" w:rsidP="00602155">
            <w:pPr>
              <w:tabs>
                <w:tab w:val="left" w:pos="567"/>
              </w:tabs>
              <w:suppressAutoHyphens/>
            </w:pPr>
            <w:r w:rsidRPr="00B02EE3">
              <w:t>га</w:t>
            </w:r>
          </w:p>
        </w:tc>
        <w:tc>
          <w:tcPr>
            <w:tcW w:w="1664" w:type="pct"/>
            <w:vAlign w:val="center"/>
          </w:tcPr>
          <w:p w14:paraId="62AC2D01" w14:textId="77777777" w:rsidR="00D235F1" w:rsidRPr="00B02EE3" w:rsidRDefault="00D235F1" w:rsidP="00602155">
            <w:pPr>
              <w:tabs>
                <w:tab w:val="left" w:pos="567"/>
              </w:tabs>
              <w:suppressAutoHyphens/>
            </w:pPr>
            <w:r w:rsidRPr="00B02EE3">
              <w:t>чел/га</w:t>
            </w:r>
          </w:p>
        </w:tc>
      </w:tr>
      <w:tr w:rsidR="00D235F1" w:rsidRPr="00B02EE3" w14:paraId="251837EC" w14:textId="77777777" w:rsidTr="00602155">
        <w:trPr>
          <w:jc w:val="center"/>
        </w:trPr>
        <w:tc>
          <w:tcPr>
            <w:tcW w:w="1679" w:type="pct"/>
            <w:vAlign w:val="center"/>
          </w:tcPr>
          <w:p w14:paraId="09D0A80D" w14:textId="77777777" w:rsidR="00D235F1" w:rsidRPr="00B02EE3" w:rsidRDefault="00D235F1" w:rsidP="00602155">
            <w:pPr>
              <w:tabs>
                <w:tab w:val="left" w:pos="567"/>
              </w:tabs>
              <w:suppressAutoHyphens/>
            </w:pPr>
            <w:r w:rsidRPr="00B02EE3">
              <w:t>Брусничная</w:t>
            </w:r>
          </w:p>
        </w:tc>
        <w:tc>
          <w:tcPr>
            <w:tcW w:w="1657" w:type="pct"/>
            <w:vAlign w:val="center"/>
          </w:tcPr>
          <w:p w14:paraId="24CBC19C" w14:textId="77777777" w:rsidR="00D235F1" w:rsidRPr="00B02EE3" w:rsidRDefault="00D235F1" w:rsidP="00602155">
            <w:pPr>
              <w:tabs>
                <w:tab w:val="left" w:pos="567"/>
              </w:tabs>
              <w:suppressAutoHyphens/>
            </w:pPr>
            <w:r w:rsidRPr="00B02EE3">
              <w:t>10 000</w:t>
            </w:r>
          </w:p>
        </w:tc>
        <w:tc>
          <w:tcPr>
            <w:tcW w:w="1664" w:type="pct"/>
            <w:vAlign w:val="center"/>
          </w:tcPr>
          <w:p w14:paraId="37CF41B3" w14:textId="77777777" w:rsidR="00D235F1" w:rsidRPr="00B02EE3" w:rsidRDefault="00D235F1" w:rsidP="00602155">
            <w:pPr>
              <w:tabs>
                <w:tab w:val="left" w:pos="567"/>
              </w:tabs>
              <w:suppressAutoHyphens/>
            </w:pPr>
            <w:r w:rsidRPr="00B02EE3">
              <w:t>20 000</w:t>
            </w:r>
          </w:p>
        </w:tc>
      </w:tr>
      <w:tr w:rsidR="00D235F1" w:rsidRPr="00B02EE3" w14:paraId="348149F7" w14:textId="77777777" w:rsidTr="00602155">
        <w:trPr>
          <w:jc w:val="center"/>
        </w:trPr>
        <w:tc>
          <w:tcPr>
            <w:tcW w:w="1679" w:type="pct"/>
            <w:vAlign w:val="center"/>
          </w:tcPr>
          <w:p w14:paraId="2D262A42" w14:textId="77777777" w:rsidR="00D235F1" w:rsidRPr="00B02EE3" w:rsidRDefault="00D235F1" w:rsidP="00602155">
            <w:pPr>
              <w:tabs>
                <w:tab w:val="left" w:pos="567"/>
              </w:tabs>
              <w:suppressAutoHyphens/>
            </w:pPr>
            <w:r w:rsidRPr="00B02EE3">
              <w:t>Черничная</w:t>
            </w:r>
          </w:p>
        </w:tc>
        <w:tc>
          <w:tcPr>
            <w:tcW w:w="1657" w:type="pct"/>
            <w:vAlign w:val="center"/>
          </w:tcPr>
          <w:p w14:paraId="2C2FF16E" w14:textId="77777777" w:rsidR="00D235F1" w:rsidRPr="00B02EE3" w:rsidRDefault="00D235F1" w:rsidP="00602155">
            <w:pPr>
              <w:tabs>
                <w:tab w:val="left" w:pos="567"/>
              </w:tabs>
              <w:suppressAutoHyphens/>
            </w:pPr>
            <w:r w:rsidRPr="00B02EE3">
              <w:t>7 500</w:t>
            </w:r>
          </w:p>
        </w:tc>
        <w:tc>
          <w:tcPr>
            <w:tcW w:w="1664" w:type="pct"/>
            <w:vAlign w:val="center"/>
          </w:tcPr>
          <w:p w14:paraId="464DDF6E" w14:textId="77777777" w:rsidR="00D235F1" w:rsidRPr="00B02EE3" w:rsidRDefault="00D235F1" w:rsidP="00602155">
            <w:pPr>
              <w:tabs>
                <w:tab w:val="left" w:pos="567"/>
              </w:tabs>
              <w:suppressAutoHyphens/>
            </w:pPr>
            <w:r w:rsidRPr="00B02EE3">
              <w:t>16 500</w:t>
            </w:r>
          </w:p>
        </w:tc>
      </w:tr>
      <w:tr w:rsidR="00D235F1" w:rsidRPr="00B02EE3" w14:paraId="2061B601" w14:textId="77777777" w:rsidTr="00602155">
        <w:trPr>
          <w:jc w:val="center"/>
        </w:trPr>
        <w:tc>
          <w:tcPr>
            <w:tcW w:w="1679" w:type="pct"/>
            <w:vAlign w:val="center"/>
          </w:tcPr>
          <w:p w14:paraId="5EFF5BC0" w14:textId="77777777" w:rsidR="00D235F1" w:rsidRPr="00B02EE3" w:rsidRDefault="00D235F1" w:rsidP="00602155">
            <w:pPr>
              <w:tabs>
                <w:tab w:val="left" w:pos="567"/>
              </w:tabs>
              <w:suppressAutoHyphens/>
            </w:pPr>
            <w:r w:rsidRPr="00B02EE3">
              <w:t>Кисличная</w:t>
            </w:r>
          </w:p>
        </w:tc>
        <w:tc>
          <w:tcPr>
            <w:tcW w:w="1657" w:type="pct"/>
            <w:vAlign w:val="center"/>
          </w:tcPr>
          <w:p w14:paraId="056FB87C" w14:textId="77777777" w:rsidR="00D235F1" w:rsidRPr="00B02EE3" w:rsidRDefault="00D235F1" w:rsidP="00602155">
            <w:pPr>
              <w:tabs>
                <w:tab w:val="left" w:pos="567"/>
              </w:tabs>
              <w:suppressAutoHyphens/>
            </w:pPr>
            <w:r w:rsidRPr="00B02EE3">
              <w:t>8 205</w:t>
            </w:r>
          </w:p>
        </w:tc>
        <w:tc>
          <w:tcPr>
            <w:tcW w:w="1664" w:type="pct"/>
            <w:vAlign w:val="center"/>
          </w:tcPr>
          <w:p w14:paraId="2A051775" w14:textId="77777777" w:rsidR="00D235F1" w:rsidRPr="00B02EE3" w:rsidRDefault="00D235F1" w:rsidP="00602155">
            <w:pPr>
              <w:tabs>
                <w:tab w:val="left" w:pos="567"/>
              </w:tabs>
              <w:suppressAutoHyphens/>
            </w:pPr>
            <w:r w:rsidRPr="00B02EE3">
              <w:t>18 051</w:t>
            </w:r>
          </w:p>
        </w:tc>
      </w:tr>
    </w:tbl>
    <w:p w14:paraId="5F8FF750" w14:textId="77777777" w:rsidR="00D235F1" w:rsidRPr="00B02EE3" w:rsidRDefault="00D235F1" w:rsidP="00D235F1">
      <w:pPr>
        <w:pStyle w:val="a1"/>
        <w:numPr>
          <w:ilvl w:val="0"/>
          <w:numId w:val="0"/>
        </w:numPr>
        <w:spacing w:before="120"/>
        <w:ind w:firstLine="709"/>
      </w:pPr>
      <w:r w:rsidRPr="00B02EE3">
        <w:t xml:space="preserve">Нормы площади насаждений на одного условного посетителя в зонах отдыха лесов </w:t>
      </w:r>
      <w:r w:rsidRPr="00B02EE3">
        <w:rPr>
          <w:lang w:val="en-US"/>
        </w:rPr>
        <w:t>II</w:t>
      </w:r>
      <w:r w:rsidRPr="00B02EE3">
        <w:t xml:space="preserve"> – </w:t>
      </w:r>
      <w:r w:rsidRPr="00B02EE3">
        <w:rPr>
          <w:lang w:val="en-US"/>
        </w:rPr>
        <w:t>IV</w:t>
      </w:r>
      <w:r w:rsidRPr="00B02EE3">
        <w:t xml:space="preserve"> классов рекреационной пригодности приводятся в таблице 2.9.1.8.</w:t>
      </w:r>
    </w:p>
    <w:p w14:paraId="4053FA73" w14:textId="77777777" w:rsidR="00D235F1" w:rsidRPr="00B02EE3" w:rsidRDefault="00D235F1" w:rsidP="00D235F1">
      <w:pPr>
        <w:pStyle w:val="a1"/>
        <w:numPr>
          <w:ilvl w:val="0"/>
          <w:numId w:val="0"/>
        </w:numPr>
        <w:ind w:left="709"/>
        <w:jc w:val="right"/>
        <w:rPr>
          <w:bCs/>
          <w:spacing w:val="-2"/>
        </w:rPr>
      </w:pPr>
      <w:r w:rsidRPr="00B02EE3">
        <w:t>Таблица 2.9.1.8</w:t>
      </w:r>
    </w:p>
    <w:p w14:paraId="70BBD961" w14:textId="77777777" w:rsidR="00D235F1" w:rsidRPr="00B02EE3" w:rsidRDefault="00D235F1" w:rsidP="00D235F1">
      <w:pPr>
        <w:pStyle w:val="a1"/>
        <w:numPr>
          <w:ilvl w:val="0"/>
          <w:numId w:val="0"/>
        </w:numPr>
        <w:ind w:left="709"/>
        <w:jc w:val="center"/>
      </w:pPr>
      <w:r w:rsidRPr="00B02EE3">
        <w:t xml:space="preserve">Нормы площади насаждений (га на одного условного посетителя) в зонах отдыха лесов </w:t>
      </w:r>
      <w:r w:rsidRPr="00B02EE3">
        <w:rPr>
          <w:lang w:val="en-US"/>
        </w:rPr>
        <w:t>II</w:t>
      </w:r>
      <w:r w:rsidRPr="00B02EE3">
        <w:t xml:space="preserve"> – </w:t>
      </w:r>
      <w:r w:rsidRPr="00B02EE3">
        <w:rPr>
          <w:lang w:val="en-US"/>
        </w:rPr>
        <w:t>IV</w:t>
      </w:r>
      <w:r w:rsidRPr="00B02EE3">
        <w:t xml:space="preserve"> классов рекреационной пригодности</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226"/>
        <w:gridCol w:w="3286"/>
        <w:gridCol w:w="3343"/>
      </w:tblGrid>
      <w:tr w:rsidR="00D235F1" w:rsidRPr="00B02EE3" w14:paraId="6B500073" w14:textId="77777777" w:rsidTr="00602155">
        <w:trPr>
          <w:cantSplit/>
          <w:tblHeader/>
          <w:jc w:val="center"/>
        </w:trPr>
        <w:tc>
          <w:tcPr>
            <w:tcW w:w="1637" w:type="pct"/>
            <w:vMerge w:val="restart"/>
            <w:vAlign w:val="center"/>
          </w:tcPr>
          <w:p w14:paraId="718F42A4" w14:textId="77777777" w:rsidR="00D235F1" w:rsidRPr="00B02EE3" w:rsidRDefault="00D235F1" w:rsidP="00602155">
            <w:pPr>
              <w:tabs>
                <w:tab w:val="left" w:pos="567"/>
              </w:tabs>
              <w:suppressAutoHyphens/>
            </w:pPr>
            <w:r w:rsidRPr="00B02EE3">
              <w:t>Группы типов леса</w:t>
            </w:r>
          </w:p>
        </w:tc>
        <w:tc>
          <w:tcPr>
            <w:tcW w:w="1667" w:type="pct"/>
            <w:vMerge w:val="restart"/>
            <w:vAlign w:val="center"/>
          </w:tcPr>
          <w:p w14:paraId="1FFC76B4" w14:textId="77777777" w:rsidR="00D235F1" w:rsidRPr="00B02EE3" w:rsidRDefault="00D235F1" w:rsidP="00602155">
            <w:pPr>
              <w:tabs>
                <w:tab w:val="left" w:pos="567"/>
              </w:tabs>
              <w:suppressAutoHyphens/>
            </w:pPr>
            <w:r w:rsidRPr="00B02EE3">
              <w:t>Классы рекреационной пригодности</w:t>
            </w:r>
          </w:p>
        </w:tc>
        <w:tc>
          <w:tcPr>
            <w:tcW w:w="1696" w:type="pct"/>
            <w:vAlign w:val="center"/>
          </w:tcPr>
          <w:p w14:paraId="3362AB3D" w14:textId="77777777" w:rsidR="00D235F1" w:rsidRPr="00B02EE3" w:rsidRDefault="00D235F1" w:rsidP="00602155">
            <w:pPr>
              <w:tabs>
                <w:tab w:val="left" w:pos="567"/>
              </w:tabs>
              <w:suppressAutoHyphens/>
            </w:pPr>
            <w:r w:rsidRPr="00B02EE3">
              <w:t>Лесорастительные зоны</w:t>
            </w:r>
          </w:p>
        </w:tc>
      </w:tr>
      <w:tr w:rsidR="00D235F1" w:rsidRPr="00B02EE3" w14:paraId="294FBDE0" w14:textId="77777777" w:rsidTr="00602155">
        <w:trPr>
          <w:cantSplit/>
          <w:tblHeader/>
          <w:jc w:val="center"/>
        </w:trPr>
        <w:tc>
          <w:tcPr>
            <w:tcW w:w="1637" w:type="pct"/>
            <w:vMerge/>
            <w:vAlign w:val="center"/>
          </w:tcPr>
          <w:p w14:paraId="772E2BF1" w14:textId="77777777" w:rsidR="00D235F1" w:rsidRPr="00B02EE3" w:rsidRDefault="00D235F1" w:rsidP="00602155">
            <w:pPr>
              <w:tabs>
                <w:tab w:val="left" w:pos="567"/>
              </w:tabs>
              <w:suppressAutoHyphens/>
            </w:pPr>
          </w:p>
        </w:tc>
        <w:tc>
          <w:tcPr>
            <w:tcW w:w="1667" w:type="pct"/>
            <w:vMerge/>
            <w:vAlign w:val="center"/>
          </w:tcPr>
          <w:p w14:paraId="4158B99B" w14:textId="77777777" w:rsidR="00D235F1" w:rsidRPr="00B02EE3" w:rsidRDefault="00D235F1" w:rsidP="00602155">
            <w:pPr>
              <w:tabs>
                <w:tab w:val="left" w:pos="567"/>
              </w:tabs>
              <w:suppressAutoHyphens/>
            </w:pPr>
          </w:p>
        </w:tc>
        <w:tc>
          <w:tcPr>
            <w:tcW w:w="1696" w:type="pct"/>
            <w:vAlign w:val="center"/>
          </w:tcPr>
          <w:p w14:paraId="03D54F4C" w14:textId="77777777" w:rsidR="00D235F1" w:rsidRPr="00B02EE3" w:rsidRDefault="00D235F1" w:rsidP="00602155">
            <w:pPr>
              <w:tabs>
                <w:tab w:val="left" w:pos="567"/>
              </w:tabs>
              <w:suppressAutoHyphens/>
            </w:pPr>
            <w:r w:rsidRPr="00B02EE3">
              <w:t>таежная</w:t>
            </w:r>
          </w:p>
        </w:tc>
      </w:tr>
      <w:tr w:rsidR="00D235F1" w:rsidRPr="00B02EE3" w14:paraId="1A23C342" w14:textId="77777777" w:rsidTr="00602155">
        <w:trPr>
          <w:cantSplit/>
          <w:jc w:val="center"/>
        </w:trPr>
        <w:tc>
          <w:tcPr>
            <w:tcW w:w="1637" w:type="pct"/>
            <w:vAlign w:val="center"/>
          </w:tcPr>
          <w:p w14:paraId="7333F4BE" w14:textId="77777777" w:rsidR="00D235F1" w:rsidRPr="00B02EE3" w:rsidRDefault="00D235F1" w:rsidP="00602155">
            <w:pPr>
              <w:tabs>
                <w:tab w:val="left" w:pos="567"/>
              </w:tabs>
              <w:suppressAutoHyphens/>
            </w:pPr>
            <w:r w:rsidRPr="00B02EE3">
              <w:t>Брусничная</w:t>
            </w:r>
          </w:p>
        </w:tc>
        <w:tc>
          <w:tcPr>
            <w:tcW w:w="1667" w:type="pct"/>
            <w:vMerge w:val="restart"/>
            <w:vAlign w:val="center"/>
          </w:tcPr>
          <w:p w14:paraId="2B4109F9" w14:textId="77777777" w:rsidR="00D235F1" w:rsidRPr="00B02EE3" w:rsidRDefault="00D235F1" w:rsidP="00602155">
            <w:pPr>
              <w:tabs>
                <w:tab w:val="left" w:pos="567"/>
              </w:tabs>
              <w:suppressAutoHyphens/>
              <w:rPr>
                <w:lang w:val="en-US"/>
              </w:rPr>
            </w:pPr>
            <w:r w:rsidRPr="00B02EE3">
              <w:rPr>
                <w:lang w:val="en-US"/>
              </w:rPr>
              <w:t>II</w:t>
            </w:r>
          </w:p>
        </w:tc>
        <w:tc>
          <w:tcPr>
            <w:tcW w:w="1696" w:type="pct"/>
            <w:vAlign w:val="center"/>
          </w:tcPr>
          <w:p w14:paraId="79284D20" w14:textId="77777777" w:rsidR="00D235F1" w:rsidRPr="00B02EE3" w:rsidRDefault="00D235F1" w:rsidP="00602155">
            <w:pPr>
              <w:tabs>
                <w:tab w:val="left" w:pos="567"/>
              </w:tabs>
              <w:suppressAutoHyphens/>
              <w:rPr>
                <w:lang w:val="en-US"/>
              </w:rPr>
            </w:pPr>
            <w:r w:rsidRPr="00B02EE3">
              <w:rPr>
                <w:lang w:val="en-US"/>
              </w:rPr>
              <w:t>2,2</w:t>
            </w:r>
          </w:p>
        </w:tc>
      </w:tr>
      <w:tr w:rsidR="00D235F1" w:rsidRPr="00B02EE3" w14:paraId="3BA0416F" w14:textId="77777777" w:rsidTr="00602155">
        <w:trPr>
          <w:cantSplit/>
          <w:jc w:val="center"/>
        </w:trPr>
        <w:tc>
          <w:tcPr>
            <w:tcW w:w="1637" w:type="pct"/>
            <w:vAlign w:val="center"/>
          </w:tcPr>
          <w:p w14:paraId="69066D8D" w14:textId="77777777" w:rsidR="00D235F1" w:rsidRPr="00B02EE3" w:rsidRDefault="00D235F1" w:rsidP="00602155">
            <w:pPr>
              <w:tabs>
                <w:tab w:val="left" w:pos="567"/>
              </w:tabs>
              <w:suppressAutoHyphens/>
            </w:pPr>
            <w:r w:rsidRPr="00B02EE3">
              <w:t>Черничная</w:t>
            </w:r>
          </w:p>
        </w:tc>
        <w:tc>
          <w:tcPr>
            <w:tcW w:w="1667" w:type="pct"/>
            <w:vMerge/>
            <w:vAlign w:val="center"/>
          </w:tcPr>
          <w:p w14:paraId="36A5AB5E" w14:textId="77777777" w:rsidR="00D235F1" w:rsidRPr="00B02EE3" w:rsidRDefault="00D235F1" w:rsidP="00602155">
            <w:pPr>
              <w:tabs>
                <w:tab w:val="left" w:pos="567"/>
              </w:tabs>
              <w:suppressAutoHyphens/>
            </w:pPr>
          </w:p>
        </w:tc>
        <w:tc>
          <w:tcPr>
            <w:tcW w:w="1696" w:type="pct"/>
            <w:vAlign w:val="center"/>
          </w:tcPr>
          <w:p w14:paraId="0CABF344" w14:textId="77777777" w:rsidR="00D235F1" w:rsidRPr="00B02EE3" w:rsidRDefault="00D235F1" w:rsidP="00602155">
            <w:pPr>
              <w:tabs>
                <w:tab w:val="left" w:pos="567"/>
              </w:tabs>
              <w:suppressAutoHyphens/>
              <w:rPr>
                <w:lang w:val="en-US"/>
              </w:rPr>
            </w:pPr>
            <w:r w:rsidRPr="00B02EE3">
              <w:rPr>
                <w:lang w:val="en-US"/>
              </w:rPr>
              <w:t>2,0</w:t>
            </w:r>
          </w:p>
        </w:tc>
      </w:tr>
      <w:tr w:rsidR="00D235F1" w:rsidRPr="00B02EE3" w14:paraId="3CD0EDEB" w14:textId="77777777" w:rsidTr="00602155">
        <w:trPr>
          <w:cantSplit/>
          <w:jc w:val="center"/>
        </w:trPr>
        <w:tc>
          <w:tcPr>
            <w:tcW w:w="1637" w:type="pct"/>
            <w:vAlign w:val="center"/>
          </w:tcPr>
          <w:p w14:paraId="0DFB0EFA" w14:textId="77777777" w:rsidR="00D235F1" w:rsidRPr="00B02EE3" w:rsidRDefault="00D235F1" w:rsidP="00602155">
            <w:pPr>
              <w:tabs>
                <w:tab w:val="left" w:pos="567"/>
              </w:tabs>
              <w:suppressAutoHyphens/>
            </w:pPr>
            <w:r w:rsidRPr="00B02EE3">
              <w:t>Кисличная</w:t>
            </w:r>
          </w:p>
        </w:tc>
        <w:tc>
          <w:tcPr>
            <w:tcW w:w="1667" w:type="pct"/>
            <w:vMerge/>
            <w:vAlign w:val="center"/>
          </w:tcPr>
          <w:p w14:paraId="737A4384" w14:textId="77777777" w:rsidR="00D235F1" w:rsidRPr="00B02EE3" w:rsidRDefault="00D235F1" w:rsidP="00602155">
            <w:pPr>
              <w:tabs>
                <w:tab w:val="left" w:pos="567"/>
              </w:tabs>
              <w:suppressAutoHyphens/>
            </w:pPr>
          </w:p>
        </w:tc>
        <w:tc>
          <w:tcPr>
            <w:tcW w:w="1696" w:type="pct"/>
            <w:vAlign w:val="center"/>
          </w:tcPr>
          <w:p w14:paraId="347D0FB9" w14:textId="77777777" w:rsidR="00D235F1" w:rsidRPr="00B02EE3" w:rsidRDefault="00D235F1" w:rsidP="00602155">
            <w:pPr>
              <w:tabs>
                <w:tab w:val="left" w:pos="567"/>
              </w:tabs>
              <w:suppressAutoHyphens/>
            </w:pPr>
            <w:r w:rsidRPr="00B02EE3">
              <w:t>1,7</w:t>
            </w:r>
          </w:p>
        </w:tc>
      </w:tr>
      <w:tr w:rsidR="00D235F1" w:rsidRPr="00B02EE3" w14:paraId="719A2DD3" w14:textId="77777777" w:rsidTr="00602155">
        <w:trPr>
          <w:cantSplit/>
          <w:jc w:val="center"/>
        </w:trPr>
        <w:tc>
          <w:tcPr>
            <w:tcW w:w="1637" w:type="pct"/>
            <w:vAlign w:val="center"/>
          </w:tcPr>
          <w:p w14:paraId="364435AD" w14:textId="77777777" w:rsidR="00D235F1" w:rsidRPr="00B02EE3" w:rsidRDefault="00D235F1" w:rsidP="00602155">
            <w:pPr>
              <w:tabs>
                <w:tab w:val="left" w:pos="567"/>
              </w:tabs>
              <w:suppressAutoHyphens/>
            </w:pPr>
            <w:r w:rsidRPr="00B02EE3">
              <w:t>Брусничная</w:t>
            </w:r>
          </w:p>
        </w:tc>
        <w:tc>
          <w:tcPr>
            <w:tcW w:w="1667" w:type="pct"/>
            <w:vMerge w:val="restart"/>
            <w:vAlign w:val="center"/>
          </w:tcPr>
          <w:p w14:paraId="71CBF780" w14:textId="77777777" w:rsidR="00D235F1" w:rsidRPr="00B02EE3" w:rsidRDefault="00D235F1" w:rsidP="00602155">
            <w:pPr>
              <w:tabs>
                <w:tab w:val="left" w:pos="567"/>
              </w:tabs>
              <w:suppressAutoHyphens/>
              <w:rPr>
                <w:lang w:val="en-US"/>
              </w:rPr>
            </w:pPr>
            <w:r w:rsidRPr="00B02EE3">
              <w:rPr>
                <w:lang w:val="en-US"/>
              </w:rPr>
              <w:t>III</w:t>
            </w:r>
          </w:p>
        </w:tc>
        <w:tc>
          <w:tcPr>
            <w:tcW w:w="1696" w:type="pct"/>
            <w:vAlign w:val="center"/>
          </w:tcPr>
          <w:p w14:paraId="38E2D88B" w14:textId="77777777" w:rsidR="00D235F1" w:rsidRPr="00B02EE3" w:rsidRDefault="00D235F1" w:rsidP="00602155">
            <w:pPr>
              <w:tabs>
                <w:tab w:val="left" w:pos="567"/>
              </w:tabs>
              <w:suppressAutoHyphens/>
              <w:rPr>
                <w:lang w:val="en-US"/>
              </w:rPr>
            </w:pPr>
            <w:r w:rsidRPr="00B02EE3">
              <w:rPr>
                <w:lang w:val="en-US"/>
              </w:rPr>
              <w:t>2,5</w:t>
            </w:r>
          </w:p>
        </w:tc>
      </w:tr>
      <w:tr w:rsidR="00D235F1" w:rsidRPr="00B02EE3" w14:paraId="5DBB2997" w14:textId="77777777" w:rsidTr="00602155">
        <w:trPr>
          <w:cantSplit/>
          <w:jc w:val="center"/>
        </w:trPr>
        <w:tc>
          <w:tcPr>
            <w:tcW w:w="1637" w:type="pct"/>
            <w:vAlign w:val="center"/>
          </w:tcPr>
          <w:p w14:paraId="42DCF5FB" w14:textId="77777777" w:rsidR="00D235F1" w:rsidRPr="00B02EE3" w:rsidRDefault="00D235F1" w:rsidP="00602155">
            <w:pPr>
              <w:tabs>
                <w:tab w:val="left" w:pos="567"/>
              </w:tabs>
              <w:suppressAutoHyphens/>
            </w:pPr>
            <w:r w:rsidRPr="00B02EE3">
              <w:t>Черничная</w:t>
            </w:r>
          </w:p>
        </w:tc>
        <w:tc>
          <w:tcPr>
            <w:tcW w:w="1667" w:type="pct"/>
            <w:vMerge/>
            <w:vAlign w:val="center"/>
          </w:tcPr>
          <w:p w14:paraId="31D5819D" w14:textId="77777777" w:rsidR="00D235F1" w:rsidRPr="00B02EE3" w:rsidRDefault="00D235F1" w:rsidP="00602155">
            <w:pPr>
              <w:tabs>
                <w:tab w:val="left" w:pos="567"/>
              </w:tabs>
              <w:suppressAutoHyphens/>
            </w:pPr>
          </w:p>
        </w:tc>
        <w:tc>
          <w:tcPr>
            <w:tcW w:w="1696" w:type="pct"/>
            <w:vAlign w:val="center"/>
          </w:tcPr>
          <w:p w14:paraId="66DA3F4C" w14:textId="77777777" w:rsidR="00D235F1" w:rsidRPr="00B02EE3" w:rsidRDefault="00D235F1" w:rsidP="00602155">
            <w:pPr>
              <w:tabs>
                <w:tab w:val="left" w:pos="567"/>
              </w:tabs>
              <w:suppressAutoHyphens/>
              <w:rPr>
                <w:lang w:val="en-US"/>
              </w:rPr>
            </w:pPr>
            <w:r w:rsidRPr="00B02EE3">
              <w:rPr>
                <w:lang w:val="en-US"/>
              </w:rPr>
              <w:t>2,2</w:t>
            </w:r>
          </w:p>
        </w:tc>
      </w:tr>
      <w:tr w:rsidR="00D235F1" w:rsidRPr="00B02EE3" w14:paraId="28B19479" w14:textId="77777777" w:rsidTr="00602155">
        <w:trPr>
          <w:cantSplit/>
          <w:jc w:val="center"/>
        </w:trPr>
        <w:tc>
          <w:tcPr>
            <w:tcW w:w="1637" w:type="pct"/>
            <w:vAlign w:val="center"/>
          </w:tcPr>
          <w:p w14:paraId="70375DAB" w14:textId="77777777" w:rsidR="00D235F1" w:rsidRPr="00B02EE3" w:rsidRDefault="00D235F1" w:rsidP="00602155">
            <w:pPr>
              <w:tabs>
                <w:tab w:val="left" w:pos="567"/>
              </w:tabs>
              <w:suppressAutoHyphens/>
            </w:pPr>
            <w:r w:rsidRPr="00B02EE3">
              <w:t>Кисличная</w:t>
            </w:r>
          </w:p>
        </w:tc>
        <w:tc>
          <w:tcPr>
            <w:tcW w:w="1667" w:type="pct"/>
            <w:vMerge/>
            <w:vAlign w:val="center"/>
          </w:tcPr>
          <w:p w14:paraId="171164D5" w14:textId="77777777" w:rsidR="00D235F1" w:rsidRPr="00B02EE3" w:rsidRDefault="00D235F1" w:rsidP="00602155">
            <w:pPr>
              <w:tabs>
                <w:tab w:val="left" w:pos="567"/>
              </w:tabs>
              <w:suppressAutoHyphens/>
            </w:pPr>
          </w:p>
        </w:tc>
        <w:tc>
          <w:tcPr>
            <w:tcW w:w="1696" w:type="pct"/>
            <w:vAlign w:val="center"/>
          </w:tcPr>
          <w:p w14:paraId="1155EEA9" w14:textId="77777777" w:rsidR="00D235F1" w:rsidRPr="00B02EE3" w:rsidRDefault="00D235F1" w:rsidP="00602155">
            <w:pPr>
              <w:tabs>
                <w:tab w:val="left" w:pos="567"/>
              </w:tabs>
              <w:suppressAutoHyphens/>
              <w:rPr>
                <w:lang w:val="en-US"/>
              </w:rPr>
            </w:pPr>
            <w:r w:rsidRPr="00B02EE3">
              <w:rPr>
                <w:lang w:val="en-US"/>
              </w:rPr>
              <w:t>2,0</w:t>
            </w:r>
          </w:p>
        </w:tc>
      </w:tr>
      <w:tr w:rsidR="00D235F1" w:rsidRPr="00B02EE3" w14:paraId="5DC1FAFD" w14:textId="77777777" w:rsidTr="00602155">
        <w:trPr>
          <w:cantSplit/>
          <w:jc w:val="center"/>
        </w:trPr>
        <w:tc>
          <w:tcPr>
            <w:tcW w:w="1637" w:type="pct"/>
            <w:vAlign w:val="center"/>
          </w:tcPr>
          <w:p w14:paraId="3F99BFF2" w14:textId="77777777" w:rsidR="00D235F1" w:rsidRPr="00B02EE3" w:rsidRDefault="00D235F1" w:rsidP="00602155">
            <w:pPr>
              <w:tabs>
                <w:tab w:val="left" w:pos="567"/>
              </w:tabs>
              <w:suppressAutoHyphens/>
            </w:pPr>
            <w:r w:rsidRPr="00B02EE3">
              <w:t>Брусничная</w:t>
            </w:r>
          </w:p>
        </w:tc>
        <w:tc>
          <w:tcPr>
            <w:tcW w:w="1667" w:type="pct"/>
            <w:vMerge w:val="restart"/>
            <w:vAlign w:val="center"/>
          </w:tcPr>
          <w:p w14:paraId="08658687" w14:textId="77777777" w:rsidR="00D235F1" w:rsidRPr="00B02EE3" w:rsidRDefault="00D235F1" w:rsidP="00602155">
            <w:pPr>
              <w:tabs>
                <w:tab w:val="left" w:pos="567"/>
              </w:tabs>
              <w:suppressAutoHyphens/>
              <w:rPr>
                <w:lang w:val="en-US"/>
              </w:rPr>
            </w:pPr>
            <w:r w:rsidRPr="00B02EE3">
              <w:rPr>
                <w:lang w:val="en-US"/>
              </w:rPr>
              <w:t>IV</w:t>
            </w:r>
          </w:p>
        </w:tc>
        <w:tc>
          <w:tcPr>
            <w:tcW w:w="1696" w:type="pct"/>
            <w:vAlign w:val="center"/>
          </w:tcPr>
          <w:p w14:paraId="39E693D4" w14:textId="77777777" w:rsidR="00D235F1" w:rsidRPr="00B02EE3" w:rsidRDefault="00D235F1" w:rsidP="00602155">
            <w:pPr>
              <w:tabs>
                <w:tab w:val="left" w:pos="567"/>
              </w:tabs>
              <w:suppressAutoHyphens/>
              <w:rPr>
                <w:lang w:val="en-US"/>
              </w:rPr>
            </w:pPr>
            <w:r w:rsidRPr="00B02EE3">
              <w:rPr>
                <w:lang w:val="en-US"/>
              </w:rPr>
              <w:t>2,5</w:t>
            </w:r>
          </w:p>
        </w:tc>
      </w:tr>
      <w:tr w:rsidR="00D235F1" w:rsidRPr="00B02EE3" w14:paraId="2BDC36FD" w14:textId="77777777" w:rsidTr="00602155">
        <w:trPr>
          <w:cantSplit/>
          <w:jc w:val="center"/>
        </w:trPr>
        <w:tc>
          <w:tcPr>
            <w:tcW w:w="1637" w:type="pct"/>
            <w:vAlign w:val="center"/>
          </w:tcPr>
          <w:p w14:paraId="75C6A6FB" w14:textId="77777777" w:rsidR="00D235F1" w:rsidRPr="00B02EE3" w:rsidRDefault="00D235F1" w:rsidP="00602155">
            <w:pPr>
              <w:tabs>
                <w:tab w:val="left" w:pos="567"/>
              </w:tabs>
              <w:suppressAutoHyphens/>
            </w:pPr>
            <w:r w:rsidRPr="00B02EE3">
              <w:t>Черничная</w:t>
            </w:r>
          </w:p>
        </w:tc>
        <w:tc>
          <w:tcPr>
            <w:tcW w:w="1667" w:type="pct"/>
            <w:vMerge/>
            <w:vAlign w:val="center"/>
          </w:tcPr>
          <w:p w14:paraId="6100DAAD" w14:textId="77777777" w:rsidR="00D235F1" w:rsidRPr="00B02EE3" w:rsidRDefault="00D235F1" w:rsidP="00602155">
            <w:pPr>
              <w:tabs>
                <w:tab w:val="left" w:pos="567"/>
              </w:tabs>
              <w:suppressAutoHyphens/>
            </w:pPr>
          </w:p>
        </w:tc>
        <w:tc>
          <w:tcPr>
            <w:tcW w:w="1696" w:type="pct"/>
            <w:vAlign w:val="center"/>
          </w:tcPr>
          <w:p w14:paraId="78D20379" w14:textId="77777777" w:rsidR="00D235F1" w:rsidRPr="00B02EE3" w:rsidRDefault="00D235F1" w:rsidP="00602155">
            <w:pPr>
              <w:tabs>
                <w:tab w:val="left" w:pos="567"/>
              </w:tabs>
              <w:suppressAutoHyphens/>
              <w:rPr>
                <w:lang w:val="en-US"/>
              </w:rPr>
            </w:pPr>
            <w:r w:rsidRPr="00B02EE3">
              <w:rPr>
                <w:lang w:val="en-US"/>
              </w:rPr>
              <w:t>2,2</w:t>
            </w:r>
          </w:p>
        </w:tc>
      </w:tr>
      <w:tr w:rsidR="00D235F1" w:rsidRPr="00B02EE3" w14:paraId="621EB2E0" w14:textId="77777777" w:rsidTr="00602155">
        <w:trPr>
          <w:cantSplit/>
          <w:jc w:val="center"/>
        </w:trPr>
        <w:tc>
          <w:tcPr>
            <w:tcW w:w="1637" w:type="pct"/>
            <w:vAlign w:val="center"/>
          </w:tcPr>
          <w:p w14:paraId="3A364F78" w14:textId="77777777" w:rsidR="00D235F1" w:rsidRPr="00B02EE3" w:rsidRDefault="00D235F1" w:rsidP="00602155">
            <w:pPr>
              <w:tabs>
                <w:tab w:val="left" w:pos="567"/>
              </w:tabs>
              <w:suppressAutoHyphens/>
            </w:pPr>
            <w:r w:rsidRPr="00B02EE3">
              <w:t>Кисличная</w:t>
            </w:r>
          </w:p>
        </w:tc>
        <w:tc>
          <w:tcPr>
            <w:tcW w:w="1667" w:type="pct"/>
            <w:vMerge/>
            <w:vAlign w:val="center"/>
          </w:tcPr>
          <w:p w14:paraId="509373FA" w14:textId="77777777" w:rsidR="00D235F1" w:rsidRPr="00B02EE3" w:rsidRDefault="00D235F1" w:rsidP="00602155">
            <w:pPr>
              <w:tabs>
                <w:tab w:val="left" w:pos="567"/>
              </w:tabs>
              <w:suppressAutoHyphens/>
            </w:pPr>
          </w:p>
        </w:tc>
        <w:tc>
          <w:tcPr>
            <w:tcW w:w="1696" w:type="pct"/>
            <w:vAlign w:val="center"/>
          </w:tcPr>
          <w:p w14:paraId="43D51F4D" w14:textId="77777777" w:rsidR="00D235F1" w:rsidRPr="00B02EE3" w:rsidRDefault="00D235F1" w:rsidP="00602155">
            <w:pPr>
              <w:tabs>
                <w:tab w:val="left" w:pos="567"/>
              </w:tabs>
              <w:suppressAutoHyphens/>
            </w:pPr>
            <w:r w:rsidRPr="00B02EE3">
              <w:t>2,0</w:t>
            </w:r>
          </w:p>
        </w:tc>
      </w:tr>
    </w:tbl>
    <w:p w14:paraId="2AB1DEC6" w14:textId="087AE017" w:rsidR="003A5AE8" w:rsidRPr="00B02EE3" w:rsidRDefault="00955ED3" w:rsidP="008A63B7">
      <w:pPr>
        <w:pStyle w:val="30"/>
      </w:pPr>
      <w:bookmarkStart w:id="614" w:name="_Toc431981929"/>
      <w:bookmarkStart w:id="615" w:name="_Toc499022686"/>
      <w:bookmarkStart w:id="616" w:name="_Toc508007744"/>
      <w:bookmarkStart w:id="617" w:name="_Toc513811884"/>
      <w:bookmarkStart w:id="618" w:name="_Toc208309681"/>
      <w:bookmarkStart w:id="619" w:name="_Toc318127690"/>
      <w:bookmarkStart w:id="620" w:name="_Toc323886099"/>
      <w:bookmarkStart w:id="621" w:name="_Toc442445361"/>
      <w:bookmarkStart w:id="622" w:name="_Toc466475759"/>
      <w:r w:rsidRPr="00B02EE3">
        <w:t>2.</w:t>
      </w:r>
      <w:r w:rsidR="00621597" w:rsidRPr="00B02EE3">
        <w:t>9</w:t>
      </w:r>
      <w:r w:rsidR="003A5AE8" w:rsidRPr="00B02EE3">
        <w:t>.2. 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bookmarkEnd w:id="614"/>
      <w:bookmarkEnd w:id="615"/>
      <w:bookmarkEnd w:id="616"/>
      <w:bookmarkEnd w:id="617"/>
      <w:bookmarkEnd w:id="618"/>
    </w:p>
    <w:p w14:paraId="420D6B8F" w14:textId="6E382638" w:rsidR="003A5AE8" w:rsidRPr="00B02EE3" w:rsidRDefault="003A5AE8" w:rsidP="00CE301C">
      <w:pPr>
        <w:suppressAutoHyphens/>
        <w:spacing w:line="360" w:lineRule="auto"/>
        <w:ind w:left="57" w:firstLine="709"/>
        <w:jc w:val="both"/>
        <w:rPr>
          <w:sz w:val="24"/>
        </w:rPr>
      </w:pPr>
      <w:r w:rsidRPr="00B02EE3">
        <w:rPr>
          <w:sz w:val="24"/>
        </w:rPr>
        <w:t xml:space="preserve">Перечень кварталов зоны рекреационной деятельности по участковым лесничествам приведен в таблице </w:t>
      </w:r>
      <w:r w:rsidR="00D05FB4" w:rsidRPr="00B02EE3">
        <w:rPr>
          <w:sz w:val="24"/>
        </w:rPr>
        <w:t>1.2.1</w:t>
      </w:r>
      <w:r w:rsidRPr="00B02EE3">
        <w:rPr>
          <w:sz w:val="24"/>
        </w:rPr>
        <w:t xml:space="preserve"> настоящего </w:t>
      </w:r>
      <w:r w:rsidR="00DF27C1" w:rsidRPr="00B02EE3">
        <w:rPr>
          <w:sz w:val="24"/>
        </w:rPr>
        <w:t>р</w:t>
      </w:r>
      <w:r w:rsidRPr="00B02EE3">
        <w:rPr>
          <w:sz w:val="24"/>
        </w:rPr>
        <w:t xml:space="preserve">егламента. </w:t>
      </w:r>
    </w:p>
    <w:p w14:paraId="17E4346E" w14:textId="77777777" w:rsidR="003A5AE8" w:rsidRPr="00B02EE3" w:rsidRDefault="003A5AE8" w:rsidP="00CE301C">
      <w:pPr>
        <w:suppressAutoHyphens/>
        <w:spacing w:line="360" w:lineRule="auto"/>
        <w:ind w:left="57" w:firstLine="709"/>
        <w:jc w:val="both"/>
        <w:rPr>
          <w:sz w:val="24"/>
        </w:rPr>
      </w:pPr>
      <w:r w:rsidRPr="00B02EE3">
        <w:rPr>
          <w:sz w:val="24"/>
        </w:rPr>
        <w:t>Лесным планом не предусмотрены лесные участки, на которых допускается возведение физкультурно-оздоровительных, спортивных и спортивно-технических сооружений.</w:t>
      </w:r>
    </w:p>
    <w:p w14:paraId="515F6B93" w14:textId="235C8D26" w:rsidR="00D93AF5" w:rsidRPr="00B02EE3" w:rsidRDefault="00955ED3" w:rsidP="008A63B7">
      <w:pPr>
        <w:pStyle w:val="30"/>
      </w:pPr>
      <w:bookmarkStart w:id="623" w:name="_Toc499022687"/>
      <w:bookmarkStart w:id="624" w:name="_Toc508007745"/>
      <w:bookmarkStart w:id="625" w:name="_Toc513811885"/>
      <w:bookmarkStart w:id="626" w:name="_Toc208309682"/>
      <w:r w:rsidRPr="00B02EE3">
        <w:t>2.</w:t>
      </w:r>
      <w:r w:rsidR="00DF27C1" w:rsidRPr="00B02EE3">
        <w:t>9</w:t>
      </w:r>
      <w:r w:rsidR="003A5AE8" w:rsidRPr="00B02EE3">
        <w:t xml:space="preserve">.3. </w:t>
      </w:r>
      <w:r w:rsidR="00D93AF5" w:rsidRPr="00B02EE3">
        <w:t>Функциональное зонирование территории зоны рекреационной деятельности</w:t>
      </w:r>
      <w:bookmarkEnd w:id="619"/>
      <w:bookmarkEnd w:id="620"/>
      <w:bookmarkEnd w:id="621"/>
      <w:bookmarkEnd w:id="622"/>
      <w:bookmarkEnd w:id="623"/>
      <w:bookmarkEnd w:id="624"/>
      <w:bookmarkEnd w:id="625"/>
      <w:bookmarkEnd w:id="626"/>
    </w:p>
    <w:p w14:paraId="281BE10D" w14:textId="77777777" w:rsidR="00DF27C1" w:rsidRPr="00B02EE3" w:rsidRDefault="00DF27C1" w:rsidP="00DF27C1">
      <w:pPr>
        <w:suppressAutoHyphens/>
        <w:spacing w:line="360" w:lineRule="auto"/>
        <w:ind w:left="57" w:firstLine="709"/>
        <w:jc w:val="both"/>
        <w:rPr>
          <w:sz w:val="24"/>
        </w:rPr>
      </w:pPr>
      <w:r w:rsidRPr="00B02EE3">
        <w:rPr>
          <w:sz w:val="24"/>
        </w:rPr>
        <w:t xml:space="preserve">Функциональное зонирование осуществляется на основании признаков назначения объекта и целесообразности обеспечения основными видами отдыха, в соответствии с природными особенностями местности. </w:t>
      </w:r>
    </w:p>
    <w:p w14:paraId="2F378FDD" w14:textId="4DE73000" w:rsidR="00DF27C1" w:rsidRPr="00B02EE3" w:rsidRDefault="00DF27C1" w:rsidP="00DF27C1">
      <w:pPr>
        <w:pStyle w:val="affffff6"/>
      </w:pPr>
      <w:r w:rsidRPr="00B02EE3">
        <w:t>По функциональному зонированию рекреационные зоны подразделяются на следующие:</w:t>
      </w:r>
    </w:p>
    <w:p w14:paraId="0196D3D3" w14:textId="77777777" w:rsidR="00DF27C1" w:rsidRPr="00B02EE3" w:rsidRDefault="00DF27C1" w:rsidP="00DF27C1">
      <w:pPr>
        <w:pStyle w:val="a1"/>
        <w:tabs>
          <w:tab w:val="left" w:pos="1134"/>
        </w:tabs>
      </w:pPr>
      <w:r w:rsidRPr="00B02EE3">
        <w:t>Интенсивного пользования;</w:t>
      </w:r>
    </w:p>
    <w:p w14:paraId="12490485" w14:textId="77777777" w:rsidR="00DF27C1" w:rsidRPr="00B02EE3" w:rsidRDefault="00DF27C1" w:rsidP="00DF27C1">
      <w:pPr>
        <w:pStyle w:val="a1"/>
        <w:tabs>
          <w:tab w:val="left" w:pos="1134"/>
        </w:tabs>
      </w:pPr>
      <w:r w:rsidRPr="00B02EE3">
        <w:t>Умеренного пользования;</w:t>
      </w:r>
    </w:p>
    <w:p w14:paraId="163F2502" w14:textId="77777777" w:rsidR="00DF27C1" w:rsidRPr="00B02EE3" w:rsidRDefault="00DF27C1" w:rsidP="00DF27C1">
      <w:pPr>
        <w:pStyle w:val="a1"/>
        <w:tabs>
          <w:tab w:val="left" w:pos="1134"/>
        </w:tabs>
      </w:pPr>
      <w:r w:rsidRPr="00B02EE3">
        <w:t>Концентрированного отдыха;</w:t>
      </w:r>
    </w:p>
    <w:p w14:paraId="0F7B6FAB" w14:textId="77777777" w:rsidR="00DF27C1" w:rsidRPr="00B02EE3" w:rsidRDefault="00DF27C1" w:rsidP="00DF27C1">
      <w:pPr>
        <w:pStyle w:val="a1"/>
        <w:tabs>
          <w:tab w:val="left" w:pos="1134"/>
        </w:tabs>
      </w:pPr>
      <w:proofErr w:type="spellStart"/>
      <w:r w:rsidRPr="00B02EE3">
        <w:t>Резерватная</w:t>
      </w:r>
      <w:proofErr w:type="spellEnd"/>
      <w:r w:rsidRPr="00B02EE3">
        <w:t>;</w:t>
      </w:r>
    </w:p>
    <w:p w14:paraId="0D77BC38" w14:textId="77777777" w:rsidR="00DF27C1" w:rsidRPr="00B02EE3" w:rsidRDefault="00DF27C1" w:rsidP="00DF27C1">
      <w:pPr>
        <w:pStyle w:val="a1"/>
        <w:tabs>
          <w:tab w:val="left" w:pos="1134"/>
        </w:tabs>
      </w:pPr>
      <w:r w:rsidRPr="00B02EE3">
        <w:t>Заказник;</w:t>
      </w:r>
    </w:p>
    <w:p w14:paraId="457C57F1" w14:textId="77777777" w:rsidR="00DF27C1" w:rsidRPr="00B02EE3" w:rsidRDefault="00DF27C1" w:rsidP="00DF27C1">
      <w:pPr>
        <w:pStyle w:val="a1"/>
        <w:tabs>
          <w:tab w:val="left" w:pos="1134"/>
        </w:tabs>
      </w:pPr>
      <w:r w:rsidRPr="00B02EE3">
        <w:t>Строгого режима;</w:t>
      </w:r>
    </w:p>
    <w:p w14:paraId="4E46A575" w14:textId="77777777" w:rsidR="00DF27C1" w:rsidRPr="00B02EE3" w:rsidRDefault="00DF27C1" w:rsidP="00DF27C1">
      <w:pPr>
        <w:pStyle w:val="a1"/>
        <w:tabs>
          <w:tab w:val="left" w:pos="1134"/>
        </w:tabs>
      </w:pPr>
      <w:r w:rsidRPr="00B02EE3">
        <w:t>Хозяйственная.</w:t>
      </w:r>
    </w:p>
    <w:p w14:paraId="51CC5CC5" w14:textId="643E8F04" w:rsidR="00D93AF5" w:rsidRPr="00B02EE3" w:rsidRDefault="00D93AF5" w:rsidP="00CE301C">
      <w:pPr>
        <w:suppressAutoHyphens/>
        <w:spacing w:line="360" w:lineRule="auto"/>
        <w:ind w:left="57" w:firstLine="709"/>
        <w:jc w:val="both"/>
        <w:rPr>
          <w:sz w:val="24"/>
        </w:rPr>
      </w:pPr>
      <w:r w:rsidRPr="00B02EE3">
        <w:rPr>
          <w:sz w:val="24"/>
        </w:rPr>
        <w:t xml:space="preserve">Работ по определению функциональных зон в лесах на территории </w:t>
      </w:r>
      <w:r w:rsidR="00DF27C1" w:rsidRPr="00B02EE3">
        <w:rPr>
          <w:sz w:val="24"/>
        </w:rPr>
        <w:t xml:space="preserve">Крапивинского </w:t>
      </w:r>
      <w:r w:rsidRPr="00B02EE3">
        <w:rPr>
          <w:sz w:val="24"/>
        </w:rPr>
        <w:t xml:space="preserve">лесничества не проводилось. </w:t>
      </w:r>
    </w:p>
    <w:p w14:paraId="08A21FFB" w14:textId="384FD6B0" w:rsidR="003A5AE8" w:rsidRPr="00B02EE3" w:rsidRDefault="00955ED3" w:rsidP="008A63B7">
      <w:pPr>
        <w:pStyle w:val="30"/>
      </w:pPr>
      <w:bookmarkStart w:id="627" w:name="_Toc431981931"/>
      <w:bookmarkStart w:id="628" w:name="_Toc499022688"/>
      <w:bookmarkStart w:id="629" w:name="_Toc508007746"/>
      <w:bookmarkStart w:id="630" w:name="_Toc513811886"/>
      <w:bookmarkStart w:id="631" w:name="_Toc208309683"/>
      <w:r w:rsidRPr="00B02EE3">
        <w:t>2.</w:t>
      </w:r>
      <w:r w:rsidR="00DF27C1" w:rsidRPr="00B02EE3">
        <w:t>9</w:t>
      </w:r>
      <w:r w:rsidR="00F2018A" w:rsidRPr="00B02EE3">
        <w:t xml:space="preserve">.4. </w:t>
      </w:r>
      <w:r w:rsidR="003A5AE8" w:rsidRPr="00B02EE3">
        <w:t>Перечень временных построек на лесных участках и нормативы их благоустройства</w:t>
      </w:r>
      <w:bookmarkEnd w:id="627"/>
      <w:bookmarkEnd w:id="628"/>
      <w:bookmarkEnd w:id="629"/>
      <w:bookmarkEnd w:id="630"/>
      <w:bookmarkEnd w:id="631"/>
    </w:p>
    <w:p w14:paraId="376B6F9F" w14:textId="77777777" w:rsidR="00DF27C1" w:rsidRPr="00B02EE3" w:rsidRDefault="00DF27C1" w:rsidP="00DF27C1">
      <w:pPr>
        <w:pStyle w:val="affffff6"/>
      </w:pPr>
      <w:bookmarkStart w:id="632" w:name="_Toc338163204"/>
      <w:bookmarkStart w:id="633" w:name="_Toc431981932"/>
      <w:bookmarkStart w:id="634" w:name="_Toc499022689"/>
      <w:bookmarkStart w:id="635" w:name="_Toc508007747"/>
      <w:bookmarkStart w:id="636" w:name="_Toc513811887"/>
      <w:r w:rsidRPr="00B02EE3">
        <w:t>При осуществлении рекреационной деятельности в лесах допускаются строительство, реконструкция и эксплуатация объектов капитального строительства для оказания услуг в сфере туризма, развития физической культуры и спорта, организации отдыха и укрепления здоровья граждан, а также возведение для указанных целей некапитальных строений, сооружений, предусмотренных перечнем объектов капитального строительства, не связанных с созданием лесной инфраструктуры, и перечнем некапитальных строений, сооружений, не связанных с созданием лесной инфраструктуры, указанными в ч. 10 ст. 21 и ч. 3 ст. 21.1 Лесного кодекса РФ.</w:t>
      </w:r>
    </w:p>
    <w:p w14:paraId="2FA5F510" w14:textId="77777777" w:rsidR="00DF27C1" w:rsidRPr="00B02EE3" w:rsidRDefault="00DF27C1" w:rsidP="00DF27C1">
      <w:pPr>
        <w:pStyle w:val="affffff6"/>
      </w:pPr>
      <w:r w:rsidRPr="00B02EE3">
        <w:t>Размещение таких объектов капитального строительства и некапитальных строений, сооружений допускается на участках, не занятых лесными насаждениями.</w:t>
      </w:r>
    </w:p>
    <w:p w14:paraId="0CB73989" w14:textId="77777777" w:rsidR="00DF27C1" w:rsidRPr="00B02EE3" w:rsidRDefault="00DF27C1" w:rsidP="00DF27C1">
      <w:pPr>
        <w:pStyle w:val="affffff6"/>
        <w:rPr>
          <w:b/>
          <w:bCs/>
        </w:rPr>
      </w:pPr>
      <w:r w:rsidRPr="00B02EE3">
        <w:t>При осуществлении рекреационной деятельности в лесах допускается осуществлять благоустройство соответствующих лесных участков.</w:t>
      </w:r>
    </w:p>
    <w:p w14:paraId="1B1C7472" w14:textId="2EDC48B5" w:rsidR="00345D6C" w:rsidRPr="00B02EE3" w:rsidRDefault="00955ED3" w:rsidP="008A63B7">
      <w:pPr>
        <w:pStyle w:val="30"/>
      </w:pPr>
      <w:bookmarkStart w:id="637" w:name="_Toc208309684"/>
      <w:r w:rsidRPr="00B02EE3">
        <w:t>2.</w:t>
      </w:r>
      <w:r w:rsidR="00DF27C1" w:rsidRPr="00B02EE3">
        <w:t>9</w:t>
      </w:r>
      <w:r w:rsidR="00F2018A" w:rsidRPr="00B02EE3">
        <w:t>.5.</w:t>
      </w:r>
      <w:r w:rsidR="00345D6C" w:rsidRPr="00B02EE3">
        <w:t xml:space="preserve"> Параметры и сроки использования лесов для осуществления рекреационной деятельности</w:t>
      </w:r>
      <w:bookmarkEnd w:id="632"/>
      <w:bookmarkEnd w:id="633"/>
      <w:bookmarkEnd w:id="634"/>
      <w:bookmarkEnd w:id="635"/>
      <w:bookmarkEnd w:id="636"/>
      <w:bookmarkEnd w:id="637"/>
    </w:p>
    <w:p w14:paraId="5F679E55" w14:textId="77777777" w:rsidR="00DF27C1" w:rsidRPr="00B02EE3" w:rsidRDefault="00DF27C1" w:rsidP="00DF27C1">
      <w:pPr>
        <w:pStyle w:val="affffff6"/>
      </w:pPr>
      <w:r w:rsidRPr="00B02EE3">
        <w:t>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юридическим лицам, индивидуальным предпринимателям в аренду.</w:t>
      </w:r>
    </w:p>
    <w:p w14:paraId="25321200" w14:textId="77777777" w:rsidR="00DF27C1" w:rsidRPr="00B02EE3" w:rsidRDefault="00DF27C1" w:rsidP="00DF27C1">
      <w:pPr>
        <w:pStyle w:val="affffff6"/>
      </w:pPr>
      <w:r w:rsidRPr="00B02EE3">
        <w:t>В соответствии с ч. 3 ст. 72 Лесного кодекса РФ договор аренды лесного участка, находящегося в государственной или муниципальной собственности, для осуществления рекреационной деятельности заключается на срок от десяти до сорока девяти лет.</w:t>
      </w:r>
    </w:p>
    <w:p w14:paraId="0CE94BCA" w14:textId="77777777" w:rsidR="00DF27C1" w:rsidRPr="00B02EE3" w:rsidRDefault="00DF27C1" w:rsidP="00DF27C1">
      <w:pPr>
        <w:pStyle w:val="affffff6"/>
      </w:pPr>
      <w:r w:rsidRPr="00B02EE3">
        <w:t>Рекреационная деятельность на территории лесничества осуществляется круглогодично.</w:t>
      </w:r>
    </w:p>
    <w:p w14:paraId="6D0D4A4A" w14:textId="77777777" w:rsidR="00DF27C1" w:rsidRPr="00B02EE3" w:rsidRDefault="00DF27C1" w:rsidP="00DF27C1">
      <w:pPr>
        <w:pStyle w:val="affffff6"/>
      </w:pPr>
      <w:r w:rsidRPr="00B02EE3">
        <w:t>Нагрузка распределяется по территории неравномерно, поэтому в наиболее посещаемых участках, на въездах и тропах в лесу необходимо проведение соответствующих мероприятий.</w:t>
      </w:r>
    </w:p>
    <w:p w14:paraId="3974169E" w14:textId="77777777" w:rsidR="00DF27C1" w:rsidRPr="00B02EE3" w:rsidRDefault="00DF27C1" w:rsidP="00DF27C1">
      <w:pPr>
        <w:pStyle w:val="affffff6"/>
      </w:pPr>
      <w:r w:rsidRPr="00B02EE3">
        <w:t>С учетом интенсивности посещения отдыхающими тех или иных мест в лесу, возле поселков для повышения рекреационной устойчивости участка и снижения степени дигрессии, лесоустройством предлагается ряд мероприятий по благоустройству территории (таблица 2.9.5.1). Распределение мероприятий по площади определяется лесничим.</w:t>
      </w:r>
    </w:p>
    <w:p w14:paraId="7367EADD" w14:textId="2A76B2FE" w:rsidR="00D93AF5" w:rsidRPr="00B02EE3" w:rsidRDefault="00D93AF5" w:rsidP="002D31DE">
      <w:pPr>
        <w:pStyle w:val="1211"/>
      </w:pPr>
      <w:r w:rsidRPr="00B02EE3">
        <w:t xml:space="preserve">Таблица </w:t>
      </w:r>
      <w:r w:rsidR="00CB7215" w:rsidRPr="00B02EE3">
        <w:t>2.</w:t>
      </w:r>
      <w:r w:rsidR="00FC2A54" w:rsidRPr="00B02EE3">
        <w:t>9</w:t>
      </w:r>
      <w:r w:rsidR="00CB7215" w:rsidRPr="00B02EE3">
        <w:t>.5.1</w:t>
      </w:r>
    </w:p>
    <w:p w14:paraId="74AA055C" w14:textId="77777777" w:rsidR="00D93AF5" w:rsidRPr="00B02EE3" w:rsidRDefault="00D93AF5" w:rsidP="00DF27C1">
      <w:pPr>
        <w:pStyle w:val="ac"/>
        <w:suppressAutoHyphens/>
        <w:spacing w:before="120" w:after="120" w:line="360" w:lineRule="auto"/>
        <w:ind w:left="57"/>
        <w:jc w:val="center"/>
        <w:rPr>
          <w:sz w:val="24"/>
          <w:szCs w:val="24"/>
        </w:rPr>
      </w:pPr>
      <w:r w:rsidRPr="00B02EE3">
        <w:rPr>
          <w:sz w:val="24"/>
          <w:szCs w:val="24"/>
        </w:rPr>
        <w:t>Мероприятия по благоустройству рекреационных лесов</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698"/>
        <w:gridCol w:w="4122"/>
        <w:gridCol w:w="1276"/>
        <w:gridCol w:w="1276"/>
        <w:gridCol w:w="2267"/>
      </w:tblGrid>
      <w:tr w:rsidR="00D93AF5" w:rsidRPr="00B02EE3" w14:paraId="3431655A" w14:textId="77777777" w:rsidTr="00FA68D0">
        <w:trPr>
          <w:trHeight w:val="57"/>
          <w:tblHeader/>
          <w:jc w:val="center"/>
        </w:trPr>
        <w:tc>
          <w:tcPr>
            <w:tcW w:w="362" w:type="pct"/>
            <w:vAlign w:val="center"/>
          </w:tcPr>
          <w:p w14:paraId="48187B8B" w14:textId="77777777" w:rsidR="00D93AF5" w:rsidRPr="00B02EE3" w:rsidRDefault="00D93AF5" w:rsidP="00DF27C1">
            <w:pPr>
              <w:pStyle w:val="ac"/>
              <w:suppressAutoHyphens/>
              <w:ind w:left="57"/>
              <w:jc w:val="center"/>
              <w:rPr>
                <w:szCs w:val="22"/>
              </w:rPr>
            </w:pPr>
            <w:r w:rsidRPr="00B02EE3">
              <w:rPr>
                <w:szCs w:val="22"/>
              </w:rPr>
              <w:t>№</w:t>
            </w:r>
          </w:p>
          <w:p w14:paraId="6E486666" w14:textId="77777777" w:rsidR="00D93AF5" w:rsidRPr="00B02EE3" w:rsidRDefault="00D93AF5" w:rsidP="00DF27C1">
            <w:pPr>
              <w:pStyle w:val="ac"/>
              <w:suppressAutoHyphens/>
              <w:ind w:left="57"/>
              <w:jc w:val="center"/>
              <w:rPr>
                <w:szCs w:val="22"/>
              </w:rPr>
            </w:pPr>
            <w:r w:rsidRPr="00B02EE3">
              <w:rPr>
                <w:szCs w:val="22"/>
              </w:rPr>
              <w:t>п/п</w:t>
            </w:r>
          </w:p>
        </w:tc>
        <w:tc>
          <w:tcPr>
            <w:tcW w:w="2138" w:type="pct"/>
            <w:vAlign w:val="center"/>
          </w:tcPr>
          <w:p w14:paraId="6A8D4E43" w14:textId="77777777" w:rsidR="00D93AF5" w:rsidRPr="00B02EE3" w:rsidRDefault="00D93AF5" w:rsidP="00DF27C1">
            <w:pPr>
              <w:pStyle w:val="ac"/>
              <w:suppressAutoHyphens/>
              <w:ind w:left="57"/>
              <w:jc w:val="center"/>
              <w:rPr>
                <w:szCs w:val="22"/>
              </w:rPr>
            </w:pPr>
            <w:r w:rsidRPr="00B02EE3">
              <w:rPr>
                <w:szCs w:val="22"/>
              </w:rPr>
              <w:t>Наименование</w:t>
            </w:r>
          </w:p>
          <w:p w14:paraId="4A00603E" w14:textId="77777777" w:rsidR="00D93AF5" w:rsidRPr="00B02EE3" w:rsidRDefault="00D93AF5" w:rsidP="00DF27C1">
            <w:pPr>
              <w:pStyle w:val="ac"/>
              <w:suppressAutoHyphens/>
              <w:ind w:left="57"/>
              <w:jc w:val="center"/>
              <w:rPr>
                <w:szCs w:val="22"/>
              </w:rPr>
            </w:pPr>
            <w:r w:rsidRPr="00B02EE3">
              <w:rPr>
                <w:szCs w:val="22"/>
              </w:rPr>
              <w:t>мероприятий</w:t>
            </w:r>
          </w:p>
        </w:tc>
        <w:tc>
          <w:tcPr>
            <w:tcW w:w="662" w:type="pct"/>
            <w:vAlign w:val="center"/>
          </w:tcPr>
          <w:p w14:paraId="0B7906B0" w14:textId="77777777" w:rsidR="00D93AF5" w:rsidRPr="00B02EE3" w:rsidRDefault="00D93AF5" w:rsidP="00DF27C1">
            <w:pPr>
              <w:pStyle w:val="ac"/>
              <w:suppressAutoHyphens/>
              <w:ind w:left="57"/>
              <w:jc w:val="center"/>
              <w:rPr>
                <w:szCs w:val="22"/>
              </w:rPr>
            </w:pPr>
            <w:r w:rsidRPr="00B02EE3">
              <w:rPr>
                <w:szCs w:val="22"/>
              </w:rPr>
              <w:t>Единица</w:t>
            </w:r>
          </w:p>
          <w:p w14:paraId="3D025173" w14:textId="77777777" w:rsidR="00D93AF5" w:rsidRPr="00B02EE3" w:rsidRDefault="00D93AF5" w:rsidP="00DF27C1">
            <w:pPr>
              <w:pStyle w:val="ac"/>
              <w:suppressAutoHyphens/>
              <w:ind w:left="57"/>
              <w:jc w:val="center"/>
              <w:rPr>
                <w:szCs w:val="22"/>
              </w:rPr>
            </w:pPr>
            <w:r w:rsidRPr="00B02EE3">
              <w:rPr>
                <w:szCs w:val="22"/>
              </w:rPr>
              <w:t>измерения</w:t>
            </w:r>
          </w:p>
        </w:tc>
        <w:tc>
          <w:tcPr>
            <w:tcW w:w="662" w:type="pct"/>
            <w:vAlign w:val="center"/>
          </w:tcPr>
          <w:p w14:paraId="1CFB7582" w14:textId="77777777" w:rsidR="00D93AF5" w:rsidRPr="00B02EE3" w:rsidRDefault="00D93AF5" w:rsidP="00DF27C1">
            <w:pPr>
              <w:pStyle w:val="ac"/>
              <w:suppressAutoHyphens/>
              <w:ind w:left="57"/>
              <w:jc w:val="center"/>
              <w:rPr>
                <w:szCs w:val="22"/>
              </w:rPr>
            </w:pPr>
            <w:r w:rsidRPr="00B02EE3">
              <w:rPr>
                <w:szCs w:val="22"/>
              </w:rPr>
              <w:t>Объем</w:t>
            </w:r>
          </w:p>
        </w:tc>
        <w:tc>
          <w:tcPr>
            <w:tcW w:w="1176" w:type="pct"/>
            <w:vAlign w:val="center"/>
          </w:tcPr>
          <w:p w14:paraId="75D7AFB3" w14:textId="77777777" w:rsidR="00D93AF5" w:rsidRPr="00B02EE3" w:rsidRDefault="00D93AF5" w:rsidP="00DF27C1">
            <w:pPr>
              <w:pStyle w:val="ac"/>
              <w:suppressAutoHyphens/>
              <w:ind w:left="57"/>
              <w:jc w:val="center"/>
              <w:rPr>
                <w:szCs w:val="22"/>
              </w:rPr>
            </w:pPr>
            <w:r w:rsidRPr="00B02EE3">
              <w:rPr>
                <w:szCs w:val="22"/>
              </w:rPr>
              <w:t>Местонахождение</w:t>
            </w:r>
          </w:p>
          <w:p w14:paraId="6E7C5E0F" w14:textId="77777777" w:rsidR="00D93AF5" w:rsidRPr="00B02EE3" w:rsidRDefault="00D93AF5" w:rsidP="00DF27C1">
            <w:pPr>
              <w:pStyle w:val="ac"/>
              <w:suppressAutoHyphens/>
              <w:ind w:left="57"/>
              <w:jc w:val="center"/>
              <w:rPr>
                <w:szCs w:val="22"/>
              </w:rPr>
            </w:pPr>
            <w:r w:rsidRPr="00B02EE3">
              <w:rPr>
                <w:szCs w:val="22"/>
              </w:rPr>
              <w:t>(участковое лесничество, квартал)</w:t>
            </w:r>
          </w:p>
        </w:tc>
      </w:tr>
      <w:tr w:rsidR="007B554F" w:rsidRPr="00B02EE3" w14:paraId="2713E7D8" w14:textId="77777777" w:rsidTr="00FA68D0">
        <w:trPr>
          <w:trHeight w:val="57"/>
          <w:jc w:val="center"/>
        </w:trPr>
        <w:tc>
          <w:tcPr>
            <w:tcW w:w="362" w:type="pct"/>
          </w:tcPr>
          <w:p w14:paraId="660A09EE" w14:textId="77777777" w:rsidR="007B554F" w:rsidRPr="00B02EE3" w:rsidRDefault="007B554F" w:rsidP="00DF27C1">
            <w:pPr>
              <w:ind w:left="57"/>
              <w:rPr>
                <w:szCs w:val="22"/>
              </w:rPr>
            </w:pPr>
            <w:r w:rsidRPr="00B02EE3">
              <w:rPr>
                <w:szCs w:val="22"/>
              </w:rPr>
              <w:t>1.</w:t>
            </w:r>
          </w:p>
        </w:tc>
        <w:tc>
          <w:tcPr>
            <w:tcW w:w="2138" w:type="pct"/>
          </w:tcPr>
          <w:p w14:paraId="2A2BE04E" w14:textId="2F3677F1" w:rsidR="007B554F" w:rsidRPr="00B02EE3" w:rsidRDefault="007B554F" w:rsidP="00DF27C1">
            <w:pPr>
              <w:pStyle w:val="af8"/>
              <w:ind w:left="57"/>
              <w:jc w:val="left"/>
              <w:rPr>
                <w:szCs w:val="22"/>
              </w:rPr>
            </w:pPr>
            <w:r w:rsidRPr="00B02EE3">
              <w:rPr>
                <w:szCs w:val="22"/>
              </w:rPr>
              <w:t>Автостоянка на 15 машин (грунтовые с добавлением гравия и щебня)</w:t>
            </w:r>
          </w:p>
        </w:tc>
        <w:tc>
          <w:tcPr>
            <w:tcW w:w="662" w:type="pct"/>
          </w:tcPr>
          <w:p w14:paraId="7048D8F0" w14:textId="77777777" w:rsidR="007B554F" w:rsidRPr="00B02EE3" w:rsidRDefault="007B554F" w:rsidP="00DF27C1">
            <w:pPr>
              <w:ind w:left="57"/>
              <w:rPr>
                <w:szCs w:val="22"/>
              </w:rPr>
            </w:pPr>
            <w:proofErr w:type="spellStart"/>
            <w:r w:rsidRPr="00B02EE3">
              <w:rPr>
                <w:szCs w:val="22"/>
              </w:rPr>
              <w:t>шт</w:t>
            </w:r>
            <w:proofErr w:type="spellEnd"/>
          </w:p>
        </w:tc>
        <w:tc>
          <w:tcPr>
            <w:tcW w:w="662" w:type="pct"/>
          </w:tcPr>
          <w:p w14:paraId="35B76FC4" w14:textId="77777777" w:rsidR="007B554F" w:rsidRPr="00B02EE3" w:rsidRDefault="007B554F" w:rsidP="00DF27C1">
            <w:pPr>
              <w:ind w:left="57"/>
              <w:rPr>
                <w:color w:val="000000"/>
                <w:szCs w:val="22"/>
              </w:rPr>
            </w:pPr>
            <w:r w:rsidRPr="00B02EE3">
              <w:rPr>
                <w:color w:val="000000"/>
                <w:szCs w:val="22"/>
              </w:rPr>
              <w:t>30</w:t>
            </w:r>
          </w:p>
        </w:tc>
        <w:tc>
          <w:tcPr>
            <w:tcW w:w="1176" w:type="pct"/>
            <w:vMerge w:val="restart"/>
          </w:tcPr>
          <w:p w14:paraId="5947805A" w14:textId="77777777" w:rsidR="007B554F" w:rsidRPr="00B02EE3" w:rsidRDefault="007B554F" w:rsidP="00DF27C1">
            <w:pPr>
              <w:pStyle w:val="ac"/>
              <w:suppressAutoHyphens/>
              <w:ind w:left="57"/>
              <w:jc w:val="left"/>
              <w:rPr>
                <w:szCs w:val="22"/>
              </w:rPr>
            </w:pPr>
            <w:r w:rsidRPr="00B02EE3">
              <w:rPr>
                <w:szCs w:val="22"/>
              </w:rPr>
              <w:t>В наиболее посещаемых местах</w:t>
            </w:r>
          </w:p>
        </w:tc>
      </w:tr>
      <w:tr w:rsidR="007B554F" w:rsidRPr="00B02EE3" w14:paraId="4BF8AF61" w14:textId="77777777" w:rsidTr="00FA68D0">
        <w:trPr>
          <w:trHeight w:val="57"/>
          <w:jc w:val="center"/>
        </w:trPr>
        <w:tc>
          <w:tcPr>
            <w:tcW w:w="362" w:type="pct"/>
          </w:tcPr>
          <w:p w14:paraId="41B21991" w14:textId="77777777" w:rsidR="007B554F" w:rsidRPr="00B02EE3" w:rsidRDefault="007B554F" w:rsidP="00DF27C1">
            <w:pPr>
              <w:ind w:left="57"/>
              <w:rPr>
                <w:szCs w:val="22"/>
              </w:rPr>
            </w:pPr>
            <w:r w:rsidRPr="00B02EE3">
              <w:rPr>
                <w:szCs w:val="22"/>
              </w:rPr>
              <w:t>2.</w:t>
            </w:r>
          </w:p>
        </w:tc>
        <w:tc>
          <w:tcPr>
            <w:tcW w:w="2138" w:type="pct"/>
          </w:tcPr>
          <w:p w14:paraId="688BB02E" w14:textId="77777777" w:rsidR="007B554F" w:rsidRPr="00B02EE3" w:rsidRDefault="007B554F" w:rsidP="00DF27C1">
            <w:pPr>
              <w:ind w:left="57"/>
              <w:jc w:val="left"/>
              <w:rPr>
                <w:szCs w:val="22"/>
              </w:rPr>
            </w:pPr>
            <w:r w:rsidRPr="00B02EE3">
              <w:rPr>
                <w:szCs w:val="22"/>
              </w:rPr>
              <w:t>Прогулочные тропы</w:t>
            </w:r>
          </w:p>
        </w:tc>
        <w:tc>
          <w:tcPr>
            <w:tcW w:w="662" w:type="pct"/>
          </w:tcPr>
          <w:p w14:paraId="51F2D31D" w14:textId="77777777" w:rsidR="007B554F" w:rsidRPr="00B02EE3" w:rsidRDefault="007B554F" w:rsidP="00DF27C1">
            <w:pPr>
              <w:ind w:left="57"/>
              <w:rPr>
                <w:szCs w:val="22"/>
              </w:rPr>
            </w:pPr>
            <w:r w:rsidRPr="00B02EE3">
              <w:rPr>
                <w:szCs w:val="22"/>
              </w:rPr>
              <w:t>км</w:t>
            </w:r>
          </w:p>
        </w:tc>
        <w:tc>
          <w:tcPr>
            <w:tcW w:w="662" w:type="pct"/>
          </w:tcPr>
          <w:p w14:paraId="6B99E9C8" w14:textId="77777777" w:rsidR="007B554F" w:rsidRPr="00B02EE3" w:rsidRDefault="007B554F" w:rsidP="00DF27C1">
            <w:pPr>
              <w:ind w:left="57"/>
              <w:rPr>
                <w:color w:val="000000"/>
                <w:szCs w:val="22"/>
              </w:rPr>
            </w:pPr>
            <w:r w:rsidRPr="00B02EE3">
              <w:rPr>
                <w:color w:val="000000"/>
                <w:szCs w:val="22"/>
              </w:rPr>
              <w:t>50,7</w:t>
            </w:r>
          </w:p>
        </w:tc>
        <w:tc>
          <w:tcPr>
            <w:tcW w:w="1176" w:type="pct"/>
            <w:vMerge/>
          </w:tcPr>
          <w:p w14:paraId="0AAA8D3A" w14:textId="77777777" w:rsidR="007B554F" w:rsidRPr="00B02EE3" w:rsidRDefault="007B554F" w:rsidP="00DF27C1">
            <w:pPr>
              <w:pStyle w:val="ac"/>
              <w:suppressAutoHyphens/>
              <w:ind w:left="57"/>
              <w:rPr>
                <w:szCs w:val="22"/>
              </w:rPr>
            </w:pPr>
          </w:p>
        </w:tc>
      </w:tr>
      <w:tr w:rsidR="007B554F" w:rsidRPr="00B02EE3" w14:paraId="6E22CFAD" w14:textId="77777777" w:rsidTr="00FA68D0">
        <w:trPr>
          <w:trHeight w:val="57"/>
          <w:jc w:val="center"/>
        </w:trPr>
        <w:tc>
          <w:tcPr>
            <w:tcW w:w="362" w:type="pct"/>
          </w:tcPr>
          <w:p w14:paraId="1E6CF6C1" w14:textId="77777777" w:rsidR="007B554F" w:rsidRPr="00B02EE3" w:rsidRDefault="007B554F" w:rsidP="00DF27C1">
            <w:pPr>
              <w:ind w:left="57"/>
              <w:rPr>
                <w:szCs w:val="22"/>
              </w:rPr>
            </w:pPr>
            <w:r w:rsidRPr="00B02EE3">
              <w:rPr>
                <w:szCs w:val="22"/>
              </w:rPr>
              <w:t>3.</w:t>
            </w:r>
          </w:p>
        </w:tc>
        <w:tc>
          <w:tcPr>
            <w:tcW w:w="2138" w:type="pct"/>
          </w:tcPr>
          <w:p w14:paraId="55430DC6" w14:textId="77777777" w:rsidR="007B554F" w:rsidRPr="00B02EE3" w:rsidRDefault="007B554F" w:rsidP="00DF27C1">
            <w:pPr>
              <w:ind w:left="57"/>
              <w:jc w:val="left"/>
              <w:rPr>
                <w:szCs w:val="22"/>
              </w:rPr>
            </w:pPr>
            <w:r w:rsidRPr="00B02EE3">
              <w:rPr>
                <w:szCs w:val="22"/>
              </w:rPr>
              <w:t>Скамьи 4</w:t>
            </w:r>
            <w:r w:rsidRPr="00B02EE3">
              <w:rPr>
                <w:szCs w:val="22"/>
                <w:vertAlign w:val="superscript"/>
              </w:rPr>
              <w:t>х</w:t>
            </w:r>
            <w:r w:rsidRPr="00B02EE3">
              <w:rPr>
                <w:szCs w:val="22"/>
              </w:rPr>
              <w:t xml:space="preserve"> местные</w:t>
            </w:r>
          </w:p>
        </w:tc>
        <w:tc>
          <w:tcPr>
            <w:tcW w:w="662" w:type="pct"/>
          </w:tcPr>
          <w:p w14:paraId="08743F99" w14:textId="77777777" w:rsidR="007B554F" w:rsidRPr="00B02EE3" w:rsidRDefault="007B554F" w:rsidP="00DF27C1">
            <w:pPr>
              <w:ind w:left="57"/>
              <w:rPr>
                <w:szCs w:val="22"/>
              </w:rPr>
            </w:pPr>
            <w:r w:rsidRPr="00B02EE3">
              <w:rPr>
                <w:szCs w:val="22"/>
              </w:rPr>
              <w:t>шт.</w:t>
            </w:r>
          </w:p>
        </w:tc>
        <w:tc>
          <w:tcPr>
            <w:tcW w:w="662" w:type="pct"/>
          </w:tcPr>
          <w:p w14:paraId="6EB87BD0" w14:textId="77777777" w:rsidR="007B554F" w:rsidRPr="00B02EE3" w:rsidRDefault="007B554F" w:rsidP="00DF27C1">
            <w:pPr>
              <w:ind w:left="57"/>
              <w:rPr>
                <w:color w:val="000000"/>
                <w:szCs w:val="22"/>
              </w:rPr>
            </w:pPr>
            <w:r w:rsidRPr="00B02EE3">
              <w:rPr>
                <w:color w:val="000000"/>
                <w:szCs w:val="22"/>
              </w:rPr>
              <w:t>320</w:t>
            </w:r>
          </w:p>
        </w:tc>
        <w:tc>
          <w:tcPr>
            <w:tcW w:w="1176" w:type="pct"/>
            <w:vMerge/>
          </w:tcPr>
          <w:p w14:paraId="3672D359" w14:textId="77777777" w:rsidR="007B554F" w:rsidRPr="00B02EE3" w:rsidRDefault="007B554F" w:rsidP="00DF27C1">
            <w:pPr>
              <w:pStyle w:val="ac"/>
              <w:suppressAutoHyphens/>
              <w:ind w:left="57"/>
              <w:rPr>
                <w:szCs w:val="22"/>
              </w:rPr>
            </w:pPr>
          </w:p>
        </w:tc>
      </w:tr>
      <w:tr w:rsidR="007B554F" w:rsidRPr="00B02EE3" w14:paraId="0F106AD7" w14:textId="77777777" w:rsidTr="00FA68D0">
        <w:trPr>
          <w:trHeight w:val="57"/>
          <w:jc w:val="center"/>
        </w:trPr>
        <w:tc>
          <w:tcPr>
            <w:tcW w:w="362" w:type="pct"/>
          </w:tcPr>
          <w:p w14:paraId="48861197" w14:textId="77777777" w:rsidR="007B554F" w:rsidRPr="00B02EE3" w:rsidRDefault="007B554F" w:rsidP="00DF27C1">
            <w:pPr>
              <w:ind w:left="57"/>
              <w:rPr>
                <w:szCs w:val="22"/>
              </w:rPr>
            </w:pPr>
            <w:r w:rsidRPr="00B02EE3">
              <w:rPr>
                <w:szCs w:val="22"/>
              </w:rPr>
              <w:t>4.</w:t>
            </w:r>
          </w:p>
        </w:tc>
        <w:tc>
          <w:tcPr>
            <w:tcW w:w="2138" w:type="pct"/>
          </w:tcPr>
          <w:p w14:paraId="5A5D9D81" w14:textId="359484A4" w:rsidR="007B554F" w:rsidRPr="00B02EE3" w:rsidRDefault="007B554F" w:rsidP="00DF27C1">
            <w:pPr>
              <w:ind w:left="57"/>
              <w:jc w:val="left"/>
              <w:rPr>
                <w:szCs w:val="22"/>
              </w:rPr>
            </w:pPr>
            <w:r w:rsidRPr="00B02EE3">
              <w:rPr>
                <w:szCs w:val="22"/>
              </w:rPr>
              <w:t>Пикниковые столы 6</w:t>
            </w:r>
            <w:proofErr w:type="gramStart"/>
            <w:r w:rsidRPr="00B02EE3">
              <w:rPr>
                <w:szCs w:val="22"/>
                <w:vertAlign w:val="superscript"/>
              </w:rPr>
              <w:t xml:space="preserve">ти </w:t>
            </w:r>
            <w:r w:rsidRPr="00B02EE3">
              <w:rPr>
                <w:szCs w:val="22"/>
              </w:rPr>
              <w:t xml:space="preserve"> местные</w:t>
            </w:r>
            <w:proofErr w:type="gramEnd"/>
          </w:p>
        </w:tc>
        <w:tc>
          <w:tcPr>
            <w:tcW w:w="662" w:type="pct"/>
          </w:tcPr>
          <w:p w14:paraId="54703AEC" w14:textId="77777777" w:rsidR="007B554F" w:rsidRPr="00B02EE3" w:rsidRDefault="007B554F" w:rsidP="00DF27C1">
            <w:pPr>
              <w:ind w:left="57"/>
              <w:rPr>
                <w:szCs w:val="22"/>
              </w:rPr>
            </w:pPr>
            <w:r w:rsidRPr="00B02EE3">
              <w:rPr>
                <w:szCs w:val="22"/>
              </w:rPr>
              <w:t>шт.</w:t>
            </w:r>
          </w:p>
        </w:tc>
        <w:tc>
          <w:tcPr>
            <w:tcW w:w="662" w:type="pct"/>
          </w:tcPr>
          <w:p w14:paraId="70916080" w14:textId="77777777" w:rsidR="007B554F" w:rsidRPr="00B02EE3" w:rsidRDefault="007B554F" w:rsidP="00DF27C1">
            <w:pPr>
              <w:ind w:left="57"/>
              <w:rPr>
                <w:color w:val="000000"/>
                <w:szCs w:val="22"/>
              </w:rPr>
            </w:pPr>
            <w:r w:rsidRPr="00B02EE3">
              <w:rPr>
                <w:color w:val="000000"/>
                <w:szCs w:val="22"/>
              </w:rPr>
              <w:t>75</w:t>
            </w:r>
          </w:p>
        </w:tc>
        <w:tc>
          <w:tcPr>
            <w:tcW w:w="1176" w:type="pct"/>
            <w:vMerge/>
          </w:tcPr>
          <w:p w14:paraId="142FF681" w14:textId="77777777" w:rsidR="007B554F" w:rsidRPr="00B02EE3" w:rsidRDefault="007B554F" w:rsidP="00DF27C1">
            <w:pPr>
              <w:pStyle w:val="ac"/>
              <w:suppressAutoHyphens/>
              <w:ind w:left="57"/>
              <w:rPr>
                <w:szCs w:val="22"/>
              </w:rPr>
            </w:pPr>
          </w:p>
        </w:tc>
      </w:tr>
      <w:tr w:rsidR="007B554F" w:rsidRPr="00B02EE3" w14:paraId="4FA3C002" w14:textId="77777777" w:rsidTr="00FA68D0">
        <w:trPr>
          <w:trHeight w:val="57"/>
          <w:jc w:val="center"/>
        </w:trPr>
        <w:tc>
          <w:tcPr>
            <w:tcW w:w="362" w:type="pct"/>
          </w:tcPr>
          <w:p w14:paraId="03DF6186" w14:textId="77777777" w:rsidR="007B554F" w:rsidRPr="00B02EE3" w:rsidRDefault="007B554F" w:rsidP="00DF27C1">
            <w:pPr>
              <w:ind w:left="57"/>
              <w:rPr>
                <w:szCs w:val="22"/>
              </w:rPr>
            </w:pPr>
            <w:r w:rsidRPr="00B02EE3">
              <w:rPr>
                <w:szCs w:val="22"/>
              </w:rPr>
              <w:t>5.</w:t>
            </w:r>
          </w:p>
        </w:tc>
        <w:tc>
          <w:tcPr>
            <w:tcW w:w="2138" w:type="pct"/>
          </w:tcPr>
          <w:p w14:paraId="2BACF3A0" w14:textId="77777777" w:rsidR="007B554F" w:rsidRPr="00B02EE3" w:rsidRDefault="007B554F" w:rsidP="00DF27C1">
            <w:pPr>
              <w:ind w:left="57"/>
              <w:jc w:val="left"/>
              <w:rPr>
                <w:szCs w:val="22"/>
              </w:rPr>
            </w:pPr>
            <w:r w:rsidRPr="00B02EE3">
              <w:rPr>
                <w:szCs w:val="22"/>
              </w:rPr>
              <w:t>Навесы от дождя, павильоны</w:t>
            </w:r>
          </w:p>
        </w:tc>
        <w:tc>
          <w:tcPr>
            <w:tcW w:w="662" w:type="pct"/>
          </w:tcPr>
          <w:p w14:paraId="250AFF78" w14:textId="77777777" w:rsidR="007B554F" w:rsidRPr="00B02EE3" w:rsidRDefault="007B554F" w:rsidP="00DF27C1">
            <w:pPr>
              <w:ind w:left="57"/>
              <w:rPr>
                <w:szCs w:val="22"/>
              </w:rPr>
            </w:pPr>
            <w:r w:rsidRPr="00B02EE3">
              <w:rPr>
                <w:szCs w:val="22"/>
              </w:rPr>
              <w:t>шт.</w:t>
            </w:r>
          </w:p>
        </w:tc>
        <w:tc>
          <w:tcPr>
            <w:tcW w:w="662" w:type="pct"/>
          </w:tcPr>
          <w:p w14:paraId="31F756DE" w14:textId="77777777" w:rsidR="007B554F" w:rsidRPr="00B02EE3" w:rsidRDefault="007B554F" w:rsidP="00DF27C1">
            <w:pPr>
              <w:ind w:left="57"/>
              <w:rPr>
                <w:color w:val="000000"/>
                <w:szCs w:val="22"/>
              </w:rPr>
            </w:pPr>
            <w:r w:rsidRPr="00B02EE3">
              <w:rPr>
                <w:color w:val="000000"/>
                <w:szCs w:val="22"/>
              </w:rPr>
              <w:t>250</w:t>
            </w:r>
          </w:p>
        </w:tc>
        <w:tc>
          <w:tcPr>
            <w:tcW w:w="1176" w:type="pct"/>
            <w:vMerge/>
          </w:tcPr>
          <w:p w14:paraId="78CC45EE" w14:textId="77777777" w:rsidR="007B554F" w:rsidRPr="00B02EE3" w:rsidRDefault="007B554F" w:rsidP="00DF27C1">
            <w:pPr>
              <w:pStyle w:val="ac"/>
              <w:suppressAutoHyphens/>
              <w:ind w:left="57"/>
              <w:rPr>
                <w:szCs w:val="22"/>
              </w:rPr>
            </w:pPr>
          </w:p>
        </w:tc>
      </w:tr>
      <w:tr w:rsidR="007B554F" w:rsidRPr="00B02EE3" w14:paraId="1DB647B7" w14:textId="77777777" w:rsidTr="00FA68D0">
        <w:trPr>
          <w:trHeight w:val="57"/>
          <w:jc w:val="center"/>
        </w:trPr>
        <w:tc>
          <w:tcPr>
            <w:tcW w:w="362" w:type="pct"/>
          </w:tcPr>
          <w:p w14:paraId="5809F301" w14:textId="77777777" w:rsidR="007B554F" w:rsidRPr="00B02EE3" w:rsidRDefault="007B554F" w:rsidP="00DF27C1">
            <w:pPr>
              <w:ind w:left="57"/>
              <w:rPr>
                <w:szCs w:val="22"/>
              </w:rPr>
            </w:pPr>
            <w:r w:rsidRPr="00B02EE3">
              <w:rPr>
                <w:szCs w:val="22"/>
              </w:rPr>
              <w:t>6.</w:t>
            </w:r>
          </w:p>
        </w:tc>
        <w:tc>
          <w:tcPr>
            <w:tcW w:w="2138" w:type="pct"/>
          </w:tcPr>
          <w:p w14:paraId="10BC44E2" w14:textId="77777777" w:rsidR="007B554F" w:rsidRPr="00B02EE3" w:rsidRDefault="007B554F" w:rsidP="00DF27C1">
            <w:pPr>
              <w:ind w:left="57"/>
              <w:jc w:val="left"/>
              <w:rPr>
                <w:szCs w:val="22"/>
              </w:rPr>
            </w:pPr>
            <w:r w:rsidRPr="00B02EE3">
              <w:rPr>
                <w:szCs w:val="22"/>
              </w:rPr>
              <w:t>Оборудованные места под костры</w:t>
            </w:r>
          </w:p>
        </w:tc>
        <w:tc>
          <w:tcPr>
            <w:tcW w:w="662" w:type="pct"/>
          </w:tcPr>
          <w:p w14:paraId="21AB4B93" w14:textId="77777777" w:rsidR="007B554F" w:rsidRPr="00B02EE3" w:rsidRDefault="007B554F" w:rsidP="00DF27C1">
            <w:pPr>
              <w:ind w:left="57"/>
              <w:rPr>
                <w:szCs w:val="22"/>
              </w:rPr>
            </w:pPr>
            <w:r w:rsidRPr="00B02EE3">
              <w:rPr>
                <w:szCs w:val="22"/>
              </w:rPr>
              <w:t>шт.</w:t>
            </w:r>
          </w:p>
        </w:tc>
        <w:tc>
          <w:tcPr>
            <w:tcW w:w="662" w:type="pct"/>
          </w:tcPr>
          <w:p w14:paraId="437F0617" w14:textId="77777777" w:rsidR="007B554F" w:rsidRPr="00B02EE3" w:rsidRDefault="007B554F" w:rsidP="00DF27C1">
            <w:pPr>
              <w:ind w:left="57"/>
              <w:rPr>
                <w:color w:val="000000"/>
                <w:szCs w:val="22"/>
              </w:rPr>
            </w:pPr>
            <w:r w:rsidRPr="00B02EE3">
              <w:rPr>
                <w:color w:val="000000"/>
                <w:szCs w:val="22"/>
              </w:rPr>
              <w:t>185</w:t>
            </w:r>
          </w:p>
        </w:tc>
        <w:tc>
          <w:tcPr>
            <w:tcW w:w="1176" w:type="pct"/>
            <w:vMerge/>
          </w:tcPr>
          <w:p w14:paraId="7B198954" w14:textId="77777777" w:rsidR="007B554F" w:rsidRPr="00B02EE3" w:rsidRDefault="007B554F" w:rsidP="00DF27C1">
            <w:pPr>
              <w:pStyle w:val="ac"/>
              <w:suppressAutoHyphens/>
              <w:ind w:left="57"/>
              <w:rPr>
                <w:szCs w:val="22"/>
              </w:rPr>
            </w:pPr>
          </w:p>
        </w:tc>
      </w:tr>
      <w:tr w:rsidR="007B554F" w:rsidRPr="00B02EE3" w14:paraId="2BB3B462" w14:textId="77777777" w:rsidTr="00FA68D0">
        <w:trPr>
          <w:trHeight w:val="57"/>
          <w:jc w:val="center"/>
        </w:trPr>
        <w:tc>
          <w:tcPr>
            <w:tcW w:w="362" w:type="pct"/>
          </w:tcPr>
          <w:p w14:paraId="74E9F60B" w14:textId="77777777" w:rsidR="007B554F" w:rsidRPr="00B02EE3" w:rsidRDefault="007B554F" w:rsidP="00DF27C1">
            <w:pPr>
              <w:ind w:left="57"/>
              <w:rPr>
                <w:szCs w:val="22"/>
              </w:rPr>
            </w:pPr>
            <w:r w:rsidRPr="00B02EE3">
              <w:rPr>
                <w:szCs w:val="22"/>
              </w:rPr>
              <w:t>7.</w:t>
            </w:r>
          </w:p>
        </w:tc>
        <w:tc>
          <w:tcPr>
            <w:tcW w:w="2138" w:type="pct"/>
          </w:tcPr>
          <w:p w14:paraId="4E90F789" w14:textId="77777777" w:rsidR="007B554F" w:rsidRPr="00B02EE3" w:rsidRDefault="007B554F" w:rsidP="00DF27C1">
            <w:pPr>
              <w:ind w:left="57"/>
              <w:jc w:val="left"/>
              <w:rPr>
                <w:szCs w:val="22"/>
              </w:rPr>
            </w:pPr>
            <w:r w:rsidRPr="00B02EE3">
              <w:rPr>
                <w:szCs w:val="22"/>
              </w:rPr>
              <w:t>Мусоросборники</w:t>
            </w:r>
          </w:p>
        </w:tc>
        <w:tc>
          <w:tcPr>
            <w:tcW w:w="662" w:type="pct"/>
          </w:tcPr>
          <w:p w14:paraId="2A752035" w14:textId="77777777" w:rsidR="007B554F" w:rsidRPr="00B02EE3" w:rsidRDefault="007B554F" w:rsidP="00DF27C1">
            <w:pPr>
              <w:ind w:left="57"/>
              <w:rPr>
                <w:szCs w:val="22"/>
              </w:rPr>
            </w:pPr>
            <w:r w:rsidRPr="00B02EE3">
              <w:rPr>
                <w:szCs w:val="22"/>
              </w:rPr>
              <w:t>шт.</w:t>
            </w:r>
          </w:p>
        </w:tc>
        <w:tc>
          <w:tcPr>
            <w:tcW w:w="662" w:type="pct"/>
          </w:tcPr>
          <w:p w14:paraId="6A615822" w14:textId="77777777" w:rsidR="007B554F" w:rsidRPr="00B02EE3" w:rsidRDefault="007B554F" w:rsidP="00DF27C1">
            <w:pPr>
              <w:ind w:left="57"/>
              <w:rPr>
                <w:color w:val="000000"/>
                <w:szCs w:val="22"/>
              </w:rPr>
            </w:pPr>
            <w:r w:rsidRPr="00B02EE3">
              <w:rPr>
                <w:color w:val="000000"/>
                <w:szCs w:val="22"/>
              </w:rPr>
              <w:t>40</w:t>
            </w:r>
          </w:p>
        </w:tc>
        <w:tc>
          <w:tcPr>
            <w:tcW w:w="1176" w:type="pct"/>
            <w:vMerge/>
          </w:tcPr>
          <w:p w14:paraId="337F0A1C" w14:textId="77777777" w:rsidR="007B554F" w:rsidRPr="00B02EE3" w:rsidRDefault="007B554F" w:rsidP="00DF27C1">
            <w:pPr>
              <w:pStyle w:val="ac"/>
              <w:suppressAutoHyphens/>
              <w:ind w:left="57"/>
              <w:rPr>
                <w:szCs w:val="22"/>
              </w:rPr>
            </w:pPr>
          </w:p>
        </w:tc>
      </w:tr>
      <w:tr w:rsidR="007B554F" w:rsidRPr="00B02EE3" w14:paraId="173443AC" w14:textId="77777777" w:rsidTr="00FA68D0">
        <w:trPr>
          <w:trHeight w:val="57"/>
          <w:jc w:val="center"/>
        </w:trPr>
        <w:tc>
          <w:tcPr>
            <w:tcW w:w="362" w:type="pct"/>
          </w:tcPr>
          <w:p w14:paraId="281BCFC5" w14:textId="77777777" w:rsidR="007B554F" w:rsidRPr="00B02EE3" w:rsidRDefault="007B554F" w:rsidP="00DF27C1">
            <w:pPr>
              <w:ind w:left="57"/>
              <w:rPr>
                <w:szCs w:val="22"/>
              </w:rPr>
            </w:pPr>
            <w:r w:rsidRPr="00B02EE3">
              <w:rPr>
                <w:szCs w:val="22"/>
              </w:rPr>
              <w:t>8.</w:t>
            </w:r>
          </w:p>
        </w:tc>
        <w:tc>
          <w:tcPr>
            <w:tcW w:w="2138" w:type="pct"/>
          </w:tcPr>
          <w:p w14:paraId="4DFE8CEF" w14:textId="77777777" w:rsidR="007B554F" w:rsidRPr="00B02EE3" w:rsidRDefault="007B554F" w:rsidP="00DF27C1">
            <w:pPr>
              <w:ind w:left="57"/>
              <w:jc w:val="left"/>
              <w:rPr>
                <w:szCs w:val="22"/>
              </w:rPr>
            </w:pPr>
            <w:r w:rsidRPr="00B02EE3">
              <w:rPr>
                <w:szCs w:val="22"/>
              </w:rPr>
              <w:t xml:space="preserve">Туалеты </w:t>
            </w:r>
          </w:p>
        </w:tc>
        <w:tc>
          <w:tcPr>
            <w:tcW w:w="662" w:type="pct"/>
          </w:tcPr>
          <w:p w14:paraId="39719AE5" w14:textId="77777777" w:rsidR="007B554F" w:rsidRPr="00B02EE3" w:rsidRDefault="007B554F" w:rsidP="00DF27C1">
            <w:pPr>
              <w:ind w:left="57"/>
              <w:rPr>
                <w:szCs w:val="22"/>
              </w:rPr>
            </w:pPr>
            <w:r w:rsidRPr="00B02EE3">
              <w:rPr>
                <w:szCs w:val="22"/>
              </w:rPr>
              <w:t>шт.</w:t>
            </w:r>
          </w:p>
        </w:tc>
        <w:tc>
          <w:tcPr>
            <w:tcW w:w="662" w:type="pct"/>
          </w:tcPr>
          <w:p w14:paraId="56501683" w14:textId="77777777" w:rsidR="007B554F" w:rsidRPr="00B02EE3" w:rsidRDefault="007B554F" w:rsidP="00DF27C1">
            <w:pPr>
              <w:ind w:left="57"/>
              <w:rPr>
                <w:color w:val="000000"/>
                <w:szCs w:val="22"/>
              </w:rPr>
            </w:pPr>
            <w:r w:rsidRPr="00B02EE3">
              <w:rPr>
                <w:color w:val="000000"/>
                <w:szCs w:val="22"/>
              </w:rPr>
              <w:t>11</w:t>
            </w:r>
          </w:p>
        </w:tc>
        <w:tc>
          <w:tcPr>
            <w:tcW w:w="1176" w:type="pct"/>
            <w:vMerge/>
          </w:tcPr>
          <w:p w14:paraId="597C78D4" w14:textId="77777777" w:rsidR="007B554F" w:rsidRPr="00B02EE3" w:rsidRDefault="007B554F" w:rsidP="00DF27C1">
            <w:pPr>
              <w:pStyle w:val="ac"/>
              <w:suppressAutoHyphens/>
              <w:ind w:left="57"/>
              <w:rPr>
                <w:szCs w:val="22"/>
              </w:rPr>
            </w:pPr>
          </w:p>
        </w:tc>
      </w:tr>
      <w:tr w:rsidR="007B554F" w:rsidRPr="00B02EE3" w14:paraId="056817F0" w14:textId="77777777" w:rsidTr="00FA68D0">
        <w:trPr>
          <w:trHeight w:val="57"/>
          <w:jc w:val="center"/>
        </w:trPr>
        <w:tc>
          <w:tcPr>
            <w:tcW w:w="362" w:type="pct"/>
          </w:tcPr>
          <w:p w14:paraId="4B14CB1E" w14:textId="77777777" w:rsidR="007B554F" w:rsidRPr="00B02EE3" w:rsidRDefault="007B554F" w:rsidP="00DF27C1">
            <w:pPr>
              <w:ind w:left="57"/>
              <w:rPr>
                <w:szCs w:val="22"/>
              </w:rPr>
            </w:pPr>
            <w:r w:rsidRPr="00B02EE3">
              <w:rPr>
                <w:szCs w:val="22"/>
              </w:rPr>
              <w:t>9.</w:t>
            </w:r>
          </w:p>
        </w:tc>
        <w:tc>
          <w:tcPr>
            <w:tcW w:w="2138" w:type="pct"/>
          </w:tcPr>
          <w:p w14:paraId="77C10920" w14:textId="77777777" w:rsidR="007B554F" w:rsidRPr="00B02EE3" w:rsidRDefault="007B554F" w:rsidP="00DF27C1">
            <w:pPr>
              <w:ind w:left="57"/>
              <w:jc w:val="left"/>
              <w:rPr>
                <w:szCs w:val="22"/>
              </w:rPr>
            </w:pPr>
            <w:r w:rsidRPr="00B02EE3">
              <w:rPr>
                <w:szCs w:val="22"/>
              </w:rPr>
              <w:t>Спортивные и игровые площадки</w:t>
            </w:r>
          </w:p>
        </w:tc>
        <w:tc>
          <w:tcPr>
            <w:tcW w:w="662" w:type="pct"/>
          </w:tcPr>
          <w:p w14:paraId="4387F88D" w14:textId="77777777" w:rsidR="007B554F" w:rsidRPr="00B02EE3" w:rsidRDefault="007B554F" w:rsidP="00DF27C1">
            <w:pPr>
              <w:ind w:left="57"/>
              <w:rPr>
                <w:szCs w:val="22"/>
                <w:vertAlign w:val="superscript"/>
              </w:rPr>
            </w:pPr>
            <w:r w:rsidRPr="00B02EE3">
              <w:rPr>
                <w:szCs w:val="22"/>
              </w:rPr>
              <w:t>м</w:t>
            </w:r>
            <w:r w:rsidRPr="00B02EE3">
              <w:rPr>
                <w:szCs w:val="22"/>
                <w:vertAlign w:val="superscript"/>
              </w:rPr>
              <w:t>2</w:t>
            </w:r>
          </w:p>
        </w:tc>
        <w:tc>
          <w:tcPr>
            <w:tcW w:w="662" w:type="pct"/>
          </w:tcPr>
          <w:p w14:paraId="525710AA" w14:textId="77777777" w:rsidR="007B554F" w:rsidRPr="00B02EE3" w:rsidRDefault="007B554F" w:rsidP="00DF27C1">
            <w:pPr>
              <w:ind w:left="57"/>
              <w:rPr>
                <w:color w:val="000000"/>
                <w:szCs w:val="22"/>
              </w:rPr>
            </w:pPr>
            <w:r w:rsidRPr="00B02EE3">
              <w:rPr>
                <w:color w:val="000000"/>
                <w:szCs w:val="22"/>
              </w:rPr>
              <w:t>565</w:t>
            </w:r>
          </w:p>
        </w:tc>
        <w:tc>
          <w:tcPr>
            <w:tcW w:w="1176" w:type="pct"/>
            <w:vMerge/>
          </w:tcPr>
          <w:p w14:paraId="7127229F" w14:textId="77777777" w:rsidR="007B554F" w:rsidRPr="00B02EE3" w:rsidRDefault="007B554F" w:rsidP="00DF27C1">
            <w:pPr>
              <w:pStyle w:val="ac"/>
              <w:suppressAutoHyphens/>
              <w:ind w:left="57"/>
              <w:rPr>
                <w:szCs w:val="22"/>
              </w:rPr>
            </w:pPr>
          </w:p>
        </w:tc>
      </w:tr>
      <w:tr w:rsidR="007B554F" w:rsidRPr="00B02EE3" w14:paraId="6A86149F" w14:textId="77777777" w:rsidTr="00FA68D0">
        <w:trPr>
          <w:trHeight w:val="57"/>
          <w:jc w:val="center"/>
        </w:trPr>
        <w:tc>
          <w:tcPr>
            <w:tcW w:w="362" w:type="pct"/>
          </w:tcPr>
          <w:p w14:paraId="056B1481" w14:textId="77777777" w:rsidR="007B554F" w:rsidRPr="00B02EE3" w:rsidRDefault="007B554F" w:rsidP="00DF27C1">
            <w:pPr>
              <w:ind w:left="57"/>
              <w:rPr>
                <w:szCs w:val="22"/>
              </w:rPr>
            </w:pPr>
            <w:r w:rsidRPr="00B02EE3">
              <w:rPr>
                <w:szCs w:val="22"/>
              </w:rPr>
              <w:t>10.</w:t>
            </w:r>
          </w:p>
        </w:tc>
        <w:tc>
          <w:tcPr>
            <w:tcW w:w="2138" w:type="pct"/>
          </w:tcPr>
          <w:p w14:paraId="77FE42D2" w14:textId="77777777" w:rsidR="007B554F" w:rsidRPr="00B02EE3" w:rsidRDefault="007B554F" w:rsidP="00DF27C1">
            <w:pPr>
              <w:ind w:left="57"/>
              <w:jc w:val="left"/>
              <w:rPr>
                <w:szCs w:val="22"/>
              </w:rPr>
            </w:pPr>
            <w:r w:rsidRPr="00B02EE3">
              <w:rPr>
                <w:szCs w:val="22"/>
              </w:rPr>
              <w:t>Указательные щиты</w:t>
            </w:r>
          </w:p>
        </w:tc>
        <w:tc>
          <w:tcPr>
            <w:tcW w:w="662" w:type="pct"/>
          </w:tcPr>
          <w:p w14:paraId="705667B3" w14:textId="77777777" w:rsidR="007B554F" w:rsidRPr="00B02EE3" w:rsidRDefault="007B554F" w:rsidP="00DF27C1">
            <w:pPr>
              <w:ind w:left="57"/>
              <w:rPr>
                <w:szCs w:val="22"/>
              </w:rPr>
            </w:pPr>
            <w:r w:rsidRPr="00B02EE3">
              <w:rPr>
                <w:szCs w:val="22"/>
              </w:rPr>
              <w:t>шт.</w:t>
            </w:r>
          </w:p>
        </w:tc>
        <w:tc>
          <w:tcPr>
            <w:tcW w:w="662" w:type="pct"/>
          </w:tcPr>
          <w:p w14:paraId="3DD53025" w14:textId="77777777" w:rsidR="007B554F" w:rsidRPr="00B02EE3" w:rsidRDefault="007B554F" w:rsidP="00DF27C1">
            <w:pPr>
              <w:ind w:left="57"/>
              <w:rPr>
                <w:color w:val="000000"/>
                <w:szCs w:val="22"/>
              </w:rPr>
            </w:pPr>
            <w:r w:rsidRPr="00B02EE3">
              <w:rPr>
                <w:color w:val="000000"/>
                <w:szCs w:val="22"/>
              </w:rPr>
              <w:t>100</w:t>
            </w:r>
          </w:p>
        </w:tc>
        <w:tc>
          <w:tcPr>
            <w:tcW w:w="1176" w:type="pct"/>
            <w:vMerge/>
          </w:tcPr>
          <w:p w14:paraId="36A4C77F" w14:textId="77777777" w:rsidR="007B554F" w:rsidRPr="00B02EE3" w:rsidRDefault="007B554F" w:rsidP="00DF27C1">
            <w:pPr>
              <w:pStyle w:val="ac"/>
              <w:suppressAutoHyphens/>
              <w:ind w:left="57"/>
              <w:rPr>
                <w:szCs w:val="22"/>
              </w:rPr>
            </w:pPr>
          </w:p>
        </w:tc>
      </w:tr>
      <w:tr w:rsidR="007B554F" w:rsidRPr="00B02EE3" w14:paraId="5A49045A" w14:textId="77777777" w:rsidTr="00FA68D0">
        <w:trPr>
          <w:trHeight w:val="57"/>
          <w:jc w:val="center"/>
        </w:trPr>
        <w:tc>
          <w:tcPr>
            <w:tcW w:w="362" w:type="pct"/>
          </w:tcPr>
          <w:p w14:paraId="34D20E86" w14:textId="77777777" w:rsidR="007B554F" w:rsidRPr="00B02EE3" w:rsidRDefault="007B554F" w:rsidP="00DF27C1">
            <w:pPr>
              <w:ind w:left="57"/>
              <w:rPr>
                <w:szCs w:val="22"/>
              </w:rPr>
            </w:pPr>
            <w:r w:rsidRPr="00B02EE3">
              <w:rPr>
                <w:szCs w:val="22"/>
              </w:rPr>
              <w:t>11.</w:t>
            </w:r>
          </w:p>
        </w:tc>
        <w:tc>
          <w:tcPr>
            <w:tcW w:w="2138" w:type="pct"/>
          </w:tcPr>
          <w:p w14:paraId="798400B2" w14:textId="77777777" w:rsidR="007B554F" w:rsidRPr="00B02EE3" w:rsidRDefault="007B554F" w:rsidP="00DF27C1">
            <w:pPr>
              <w:ind w:left="57"/>
              <w:jc w:val="left"/>
              <w:rPr>
                <w:szCs w:val="22"/>
              </w:rPr>
            </w:pPr>
            <w:r w:rsidRPr="00B02EE3">
              <w:rPr>
                <w:szCs w:val="22"/>
              </w:rPr>
              <w:t>Площадки для разбивки палаток туристов</w:t>
            </w:r>
          </w:p>
        </w:tc>
        <w:tc>
          <w:tcPr>
            <w:tcW w:w="662" w:type="pct"/>
          </w:tcPr>
          <w:p w14:paraId="581B9A95" w14:textId="77777777" w:rsidR="007B554F" w:rsidRPr="00B02EE3" w:rsidRDefault="007B554F" w:rsidP="00DF27C1">
            <w:pPr>
              <w:ind w:left="57"/>
              <w:rPr>
                <w:szCs w:val="22"/>
              </w:rPr>
            </w:pPr>
            <w:r w:rsidRPr="00B02EE3">
              <w:rPr>
                <w:szCs w:val="22"/>
              </w:rPr>
              <w:t>м</w:t>
            </w:r>
            <w:r w:rsidRPr="00B02EE3">
              <w:rPr>
                <w:szCs w:val="22"/>
                <w:vertAlign w:val="superscript"/>
              </w:rPr>
              <w:t>2</w:t>
            </w:r>
          </w:p>
        </w:tc>
        <w:tc>
          <w:tcPr>
            <w:tcW w:w="662" w:type="pct"/>
          </w:tcPr>
          <w:p w14:paraId="360631F4" w14:textId="77777777" w:rsidR="007B554F" w:rsidRPr="00B02EE3" w:rsidRDefault="007B554F" w:rsidP="00DF27C1">
            <w:pPr>
              <w:ind w:left="57"/>
              <w:rPr>
                <w:color w:val="000000"/>
                <w:szCs w:val="22"/>
              </w:rPr>
            </w:pPr>
            <w:r w:rsidRPr="00B02EE3">
              <w:rPr>
                <w:color w:val="000000"/>
                <w:szCs w:val="22"/>
              </w:rPr>
              <w:t>1880</w:t>
            </w:r>
          </w:p>
        </w:tc>
        <w:tc>
          <w:tcPr>
            <w:tcW w:w="1176" w:type="pct"/>
            <w:vMerge/>
          </w:tcPr>
          <w:p w14:paraId="26B71FBB" w14:textId="77777777" w:rsidR="007B554F" w:rsidRPr="00B02EE3" w:rsidRDefault="007B554F" w:rsidP="00DF27C1">
            <w:pPr>
              <w:pStyle w:val="ac"/>
              <w:suppressAutoHyphens/>
              <w:ind w:left="57"/>
              <w:rPr>
                <w:szCs w:val="22"/>
              </w:rPr>
            </w:pPr>
          </w:p>
        </w:tc>
      </w:tr>
    </w:tbl>
    <w:p w14:paraId="23FB18BA" w14:textId="540DA3CC" w:rsidR="004F5C15" w:rsidRPr="00B02EE3" w:rsidRDefault="004F5C15" w:rsidP="00DF27C1">
      <w:pPr>
        <w:pStyle w:val="affffd"/>
        <w:spacing w:before="120" w:line="360" w:lineRule="auto"/>
        <w:ind w:left="57"/>
        <w:rPr>
          <w:sz w:val="24"/>
          <w:szCs w:val="24"/>
        </w:rPr>
      </w:pPr>
      <w:r w:rsidRPr="00B02EE3">
        <w:rPr>
          <w:sz w:val="24"/>
          <w:szCs w:val="24"/>
        </w:rPr>
        <w:t xml:space="preserve">Рекреационная деятельность на территории </w:t>
      </w:r>
      <w:r w:rsidR="0076108D" w:rsidRPr="00B02EE3">
        <w:rPr>
          <w:sz w:val="24"/>
          <w:szCs w:val="24"/>
        </w:rPr>
        <w:t>Крапивинского л</w:t>
      </w:r>
      <w:r w:rsidRPr="00B02EE3">
        <w:rPr>
          <w:sz w:val="24"/>
          <w:szCs w:val="24"/>
        </w:rPr>
        <w:t xml:space="preserve">есничества должна быть ориентирована на рациональное сочетание интересов рекреационного лесопользования с охраной лесных природных комплексов. </w:t>
      </w:r>
    </w:p>
    <w:p w14:paraId="3F00725F" w14:textId="4AF4760B" w:rsidR="00345D6C" w:rsidRPr="00B02EE3" w:rsidRDefault="00345D6C" w:rsidP="00CE301C">
      <w:pPr>
        <w:spacing w:line="360" w:lineRule="auto"/>
        <w:ind w:left="57" w:firstLine="720"/>
        <w:jc w:val="both"/>
        <w:rPr>
          <w:sz w:val="24"/>
        </w:rPr>
      </w:pPr>
      <w:r w:rsidRPr="00B02EE3">
        <w:rPr>
          <w:sz w:val="24"/>
        </w:rPr>
        <w:t>Ограничения</w:t>
      </w:r>
      <w:r w:rsidR="00F06690" w:rsidRPr="00B02EE3">
        <w:rPr>
          <w:sz w:val="24"/>
        </w:rPr>
        <w:t xml:space="preserve"> </w:t>
      </w:r>
      <w:r w:rsidRPr="00B02EE3">
        <w:rPr>
          <w:sz w:val="24"/>
        </w:rPr>
        <w:t xml:space="preserve">по использованию лесов для осуществления рекреационной деятельности территории </w:t>
      </w:r>
      <w:r w:rsidR="0076108D" w:rsidRPr="00B02EE3">
        <w:rPr>
          <w:sz w:val="24"/>
        </w:rPr>
        <w:t>Крапивинского л</w:t>
      </w:r>
      <w:r w:rsidRPr="00B02EE3">
        <w:rPr>
          <w:sz w:val="24"/>
        </w:rPr>
        <w:t xml:space="preserve">есничества приведены в главе 3 настоящего </w:t>
      </w:r>
      <w:r w:rsidR="0076108D" w:rsidRPr="00B02EE3">
        <w:rPr>
          <w:sz w:val="24"/>
        </w:rPr>
        <w:t>р</w:t>
      </w:r>
      <w:r w:rsidRPr="00B02EE3">
        <w:rPr>
          <w:sz w:val="24"/>
        </w:rPr>
        <w:t>егламента.</w:t>
      </w:r>
    </w:p>
    <w:p w14:paraId="50154CC2" w14:textId="4B884194" w:rsidR="00D3047D" w:rsidRPr="00B02EE3" w:rsidRDefault="00955ED3" w:rsidP="00DC2FE9">
      <w:pPr>
        <w:pStyle w:val="20"/>
      </w:pPr>
      <w:bookmarkStart w:id="638" w:name="_Toc466475760"/>
      <w:bookmarkStart w:id="639" w:name="_Toc499022690"/>
      <w:bookmarkStart w:id="640" w:name="_Toc508007748"/>
      <w:bookmarkStart w:id="641" w:name="_Toc513811888"/>
      <w:bookmarkStart w:id="642" w:name="_Toc208309685"/>
      <w:r w:rsidRPr="00B02EE3">
        <w:t>2.</w:t>
      </w:r>
      <w:r w:rsidR="0076108D" w:rsidRPr="00B02EE3">
        <w:t>10</w:t>
      </w:r>
      <w:r w:rsidR="00D3047D" w:rsidRPr="00B02EE3">
        <w:t>. Нормативы, параметры и сроки использования лесов для создания лесных плантаций и их эксплуатации</w:t>
      </w:r>
      <w:bookmarkEnd w:id="638"/>
      <w:bookmarkEnd w:id="639"/>
      <w:bookmarkEnd w:id="640"/>
      <w:bookmarkEnd w:id="641"/>
      <w:bookmarkEnd w:id="642"/>
    </w:p>
    <w:p w14:paraId="1CC2C7F8" w14:textId="77777777" w:rsidR="0076108D" w:rsidRPr="00B02EE3" w:rsidRDefault="0076108D" w:rsidP="0076108D">
      <w:pPr>
        <w:pStyle w:val="affffff6"/>
      </w:pPr>
      <w:r w:rsidRPr="00B02EE3">
        <w:t xml:space="preserve">Использование лесов для </w:t>
      </w:r>
      <w:r w:rsidRPr="00B02EE3">
        <w:rPr>
          <w:bCs/>
        </w:rPr>
        <w:t>создания лесных плантаций</w:t>
      </w:r>
      <w:r w:rsidRPr="00B02EE3">
        <w:t xml:space="preserve"> определяется ст. 42 </w:t>
      </w:r>
      <w:r w:rsidRPr="00B02EE3">
        <w:rPr>
          <w:rFonts w:eastAsia="Calibri"/>
        </w:rPr>
        <w:t>Лесного кодекса РФ</w:t>
      </w:r>
      <w:r w:rsidRPr="00B02EE3">
        <w:t>.</w:t>
      </w:r>
    </w:p>
    <w:p w14:paraId="777E39E0" w14:textId="77777777" w:rsidR="0076108D" w:rsidRPr="00B02EE3" w:rsidRDefault="0076108D" w:rsidP="0076108D">
      <w:pPr>
        <w:pStyle w:val="affffff6"/>
      </w:pPr>
      <w:r w:rsidRPr="00B02EE3">
        <w:t>Создание лесных плантаций и их эксплуатация представляют собой предпринимательскую деятельность, связанную с выращиванием лесных насаждений определенных пород (целевых пород).</w:t>
      </w:r>
    </w:p>
    <w:p w14:paraId="407F3CD6" w14:textId="77777777" w:rsidR="0076108D" w:rsidRPr="00B02EE3" w:rsidRDefault="0076108D" w:rsidP="0076108D">
      <w:pPr>
        <w:pStyle w:val="affffff6"/>
      </w:pPr>
      <w:r w:rsidRPr="00B02EE3">
        <w:t>К лесным насаждениям определенных пород (целевых пород) относятся лесные насаждения искусственного происхождения, за счет которых обеспечивается получение древесины с заданными характеристиками.</w:t>
      </w:r>
    </w:p>
    <w:p w14:paraId="6C4DBE53" w14:textId="77777777" w:rsidR="0076108D" w:rsidRPr="00B02EE3" w:rsidRDefault="0076108D" w:rsidP="0076108D">
      <w:pPr>
        <w:pStyle w:val="affffff6"/>
      </w:pPr>
      <w:r w:rsidRPr="00B02EE3">
        <w:t>Лесные плантации могут создаваться на землях лесного фонда и землях иных категорий.</w:t>
      </w:r>
    </w:p>
    <w:p w14:paraId="7D8B5528" w14:textId="77777777" w:rsidR="0076108D" w:rsidRPr="00B02EE3" w:rsidRDefault="0076108D" w:rsidP="0076108D">
      <w:pPr>
        <w:pStyle w:val="affffff6"/>
      </w:pPr>
      <w:r w:rsidRPr="00B02EE3">
        <w:t xml:space="preserve">Гражданам, юридическим лицам для создания лесных плантаций и их эксплуатации лесные участки предоставляются в аренду в соответствии с </w:t>
      </w:r>
      <w:r w:rsidRPr="00B02EE3">
        <w:rPr>
          <w:rFonts w:eastAsia="Calibri"/>
        </w:rPr>
        <w:t>Лесным кодексом РФ</w:t>
      </w:r>
      <w:r w:rsidRPr="00B02EE3">
        <w:t>, земельные участки - в соответствии с земельным законодательством</w:t>
      </w:r>
    </w:p>
    <w:p w14:paraId="2E5CCE90" w14:textId="77777777" w:rsidR="0076108D" w:rsidRPr="00B02EE3" w:rsidRDefault="0076108D" w:rsidP="0076108D">
      <w:pPr>
        <w:pStyle w:val="affffff6"/>
        <w:rPr>
          <w:bCs/>
        </w:rPr>
      </w:pPr>
      <w:r w:rsidRPr="00B02EE3">
        <w:rPr>
          <w:bCs/>
        </w:rPr>
        <w:t>На лесных плантациях проведение рубок лесных насаждений и осуществление подсочки лесных насаждений допускаются без ограничений.</w:t>
      </w:r>
    </w:p>
    <w:p w14:paraId="2F12F8DE" w14:textId="77777777" w:rsidR="00345D6C" w:rsidRPr="00B02EE3" w:rsidRDefault="00345D6C" w:rsidP="00CE301C">
      <w:pPr>
        <w:spacing w:line="360" w:lineRule="auto"/>
        <w:ind w:left="57" w:firstLine="709"/>
        <w:jc w:val="both"/>
        <w:rPr>
          <w:bCs/>
          <w:sz w:val="24"/>
        </w:rPr>
      </w:pPr>
      <w:r w:rsidRPr="00B02EE3">
        <w:rPr>
          <w:bCs/>
          <w:sz w:val="24"/>
        </w:rPr>
        <w:t>На лесных плантациях проведение рубок лесных насаждений и осуществление подсочки лесных насаждений допускаются без ограничений.</w:t>
      </w:r>
    </w:p>
    <w:p w14:paraId="05E223D6" w14:textId="77777777" w:rsidR="00345D6C" w:rsidRPr="00B02EE3" w:rsidRDefault="00345D6C" w:rsidP="00CE301C">
      <w:pPr>
        <w:suppressAutoHyphens/>
        <w:spacing w:line="360" w:lineRule="auto"/>
        <w:ind w:left="57" w:firstLine="709"/>
        <w:jc w:val="both"/>
        <w:rPr>
          <w:sz w:val="24"/>
        </w:rPr>
      </w:pPr>
      <w:r w:rsidRPr="00B02EE3">
        <w:rPr>
          <w:sz w:val="24"/>
        </w:rPr>
        <w:t xml:space="preserve">Закладка плантаций елей для новогодних праздников, а также плантаций для других целей возможна в каждом участковом лесничестве в первую очередь </w:t>
      </w:r>
      <w:proofErr w:type="gramStart"/>
      <w:r w:rsidRPr="00B02EE3">
        <w:rPr>
          <w:sz w:val="24"/>
        </w:rPr>
        <w:t>на непокрытых лесной растительностью</w:t>
      </w:r>
      <w:proofErr w:type="gramEnd"/>
      <w:r w:rsidRPr="00B02EE3">
        <w:rPr>
          <w:sz w:val="24"/>
        </w:rPr>
        <w:t xml:space="preserve"> землях, кроме несомкнувшихся лесных культур и нелесных землях. </w:t>
      </w:r>
    </w:p>
    <w:p w14:paraId="4F856B49" w14:textId="0DCC6C3D" w:rsidR="00345D6C" w:rsidRPr="00B02EE3" w:rsidRDefault="00345D6C" w:rsidP="00CE301C">
      <w:pPr>
        <w:suppressAutoHyphens/>
        <w:spacing w:line="360" w:lineRule="auto"/>
        <w:ind w:left="57" w:firstLine="709"/>
        <w:jc w:val="both"/>
        <w:rPr>
          <w:sz w:val="24"/>
        </w:rPr>
      </w:pPr>
      <w:r w:rsidRPr="00B02EE3">
        <w:rPr>
          <w:sz w:val="24"/>
        </w:rPr>
        <w:t xml:space="preserve">Перечень кварталов, в которых допускается создание лесных плантаций и их эксплуатация, в разрезе участковых лесничеств приводится в таблице </w:t>
      </w:r>
      <w:r w:rsidR="00D05FB4" w:rsidRPr="00B02EE3">
        <w:rPr>
          <w:sz w:val="24"/>
        </w:rPr>
        <w:t>1.2.1</w:t>
      </w:r>
      <w:r w:rsidRPr="00B02EE3">
        <w:rPr>
          <w:sz w:val="24"/>
        </w:rPr>
        <w:t xml:space="preserve"> настоящего </w:t>
      </w:r>
      <w:r w:rsidR="0076108D" w:rsidRPr="00B02EE3">
        <w:rPr>
          <w:sz w:val="24"/>
        </w:rPr>
        <w:t>р</w:t>
      </w:r>
      <w:r w:rsidRPr="00B02EE3">
        <w:rPr>
          <w:sz w:val="24"/>
        </w:rPr>
        <w:t>егламента.</w:t>
      </w:r>
    </w:p>
    <w:p w14:paraId="4C719F3E" w14:textId="4F07A708" w:rsidR="00345D6C" w:rsidRPr="00B02EE3" w:rsidRDefault="00345D6C" w:rsidP="00CE301C">
      <w:pPr>
        <w:spacing w:line="360" w:lineRule="auto"/>
        <w:ind w:left="57" w:firstLine="709"/>
        <w:jc w:val="both"/>
        <w:rPr>
          <w:sz w:val="24"/>
        </w:rPr>
      </w:pPr>
      <w:r w:rsidRPr="00B02EE3">
        <w:rPr>
          <w:sz w:val="24"/>
        </w:rPr>
        <w:t xml:space="preserve">Специальные обследования для технического проектирования лесных плантаций в </w:t>
      </w:r>
      <w:r w:rsidR="0076108D" w:rsidRPr="00B02EE3">
        <w:rPr>
          <w:sz w:val="24"/>
        </w:rPr>
        <w:t>Крапивинского л</w:t>
      </w:r>
      <w:r w:rsidRPr="00B02EE3">
        <w:rPr>
          <w:sz w:val="24"/>
        </w:rPr>
        <w:t>есничестве не проводились.</w:t>
      </w:r>
    </w:p>
    <w:p w14:paraId="3DF6F18E" w14:textId="77777777" w:rsidR="00345D6C" w:rsidRPr="00B02EE3" w:rsidRDefault="00345D6C" w:rsidP="00CE301C">
      <w:pPr>
        <w:spacing w:line="360" w:lineRule="auto"/>
        <w:ind w:left="57" w:firstLine="709"/>
        <w:jc w:val="both"/>
        <w:rPr>
          <w:bCs/>
          <w:sz w:val="24"/>
        </w:rPr>
      </w:pPr>
      <w:r w:rsidRPr="00B02EE3">
        <w:rPr>
          <w:bCs/>
          <w:sz w:val="24"/>
        </w:rPr>
        <w:t>Плантационное выращивание леса ограничивается сроком, указанным в договоре аренды лесного участка.</w:t>
      </w:r>
    </w:p>
    <w:p w14:paraId="4A4B1F06" w14:textId="517E4A60" w:rsidR="007D53FA" w:rsidRPr="00B02EE3" w:rsidRDefault="00955ED3" w:rsidP="00DC2FE9">
      <w:pPr>
        <w:pStyle w:val="20"/>
      </w:pPr>
      <w:bookmarkStart w:id="643" w:name="_Toc323737003"/>
      <w:bookmarkStart w:id="644" w:name="_Toc466475761"/>
      <w:bookmarkStart w:id="645" w:name="_Toc499022691"/>
      <w:bookmarkStart w:id="646" w:name="_Toc508007749"/>
      <w:bookmarkStart w:id="647" w:name="_Toc513811889"/>
      <w:bookmarkStart w:id="648" w:name="_Toc208309686"/>
      <w:bookmarkStart w:id="649" w:name="_Toc193543067"/>
      <w:bookmarkStart w:id="650" w:name="_Toc197690612"/>
      <w:bookmarkStart w:id="651" w:name="_Toc201471921"/>
      <w:bookmarkStart w:id="652" w:name="_Toc203285283"/>
      <w:bookmarkStart w:id="653" w:name="_Toc213131774"/>
      <w:bookmarkStart w:id="654" w:name="_Toc193543072"/>
      <w:bookmarkStart w:id="655" w:name="_Toc195936112"/>
      <w:bookmarkEnd w:id="608"/>
      <w:bookmarkEnd w:id="609"/>
      <w:r w:rsidRPr="00B02EE3">
        <w:t>2.1</w:t>
      </w:r>
      <w:r w:rsidR="0076108D" w:rsidRPr="00B02EE3">
        <w:t>1</w:t>
      </w:r>
      <w:r w:rsidR="00D3047D" w:rsidRPr="00B02EE3">
        <w:t>.</w:t>
      </w:r>
      <w:r w:rsidR="00B84C77" w:rsidRPr="00B02EE3">
        <w:t xml:space="preserve"> Нормативы, параметры и сроки </w:t>
      </w:r>
      <w:r w:rsidR="003F1732" w:rsidRPr="00B02EE3">
        <w:t>использования</w:t>
      </w:r>
      <w:r w:rsidR="00B84C77" w:rsidRPr="00B02EE3">
        <w:t xml:space="preserve"> лесов для выращивания лесных плодовых, ягодных, декоративных</w:t>
      </w:r>
      <w:r w:rsidR="00B64F5A" w:rsidRPr="00B02EE3">
        <w:t xml:space="preserve"> </w:t>
      </w:r>
      <w:r w:rsidR="00B84C77" w:rsidRPr="00B02EE3">
        <w:t>растений и лекарственных растений</w:t>
      </w:r>
      <w:bookmarkEnd w:id="643"/>
      <w:bookmarkEnd w:id="644"/>
      <w:bookmarkEnd w:id="645"/>
      <w:bookmarkEnd w:id="646"/>
      <w:bookmarkEnd w:id="647"/>
      <w:bookmarkEnd w:id="648"/>
    </w:p>
    <w:p w14:paraId="03DAB08F" w14:textId="77777777" w:rsidR="0076108D" w:rsidRPr="00B02EE3" w:rsidRDefault="0076108D" w:rsidP="0076108D">
      <w:pPr>
        <w:pStyle w:val="affffff6"/>
      </w:pPr>
      <w:r w:rsidRPr="00B02EE3">
        <w:t xml:space="preserve">Использование лесов для выращивания лесных плодовых, ягодных, декоративных растений и лекарственных растений определяется ст. 39 </w:t>
      </w:r>
      <w:r w:rsidRPr="00B02EE3">
        <w:rPr>
          <w:rFonts w:eastAsia="Calibri"/>
        </w:rPr>
        <w:t>Лесного кодекса РФ</w:t>
      </w:r>
      <w:r w:rsidRPr="00B02EE3">
        <w:t xml:space="preserve"> и Правилами использования лесов для выращивания лесных плодовых, ягодных, декоративных растений, лекарственных растений, утвержденными приказом Минприроды России от 28.07.2020 № 497 «Об утверждении Правил использования лесов для выращивания лесных плодовых, ягодных, декоративных растений, лекарственных растений» (далее – Правила использования лесов для выращивания лесных плодовых, ягодных, декоративных растений, лекарственных растений).</w:t>
      </w:r>
    </w:p>
    <w:p w14:paraId="77B40BCD" w14:textId="77777777" w:rsidR="0076108D" w:rsidRPr="00B02EE3" w:rsidRDefault="0076108D" w:rsidP="0076108D">
      <w:pPr>
        <w:pStyle w:val="affffff6"/>
      </w:pPr>
      <w:r w:rsidRPr="00B02EE3">
        <w:t>Выращивание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ягод, декоративных растений, лекарственных растений и подобных лесных ресурсов.</w:t>
      </w:r>
    </w:p>
    <w:p w14:paraId="5135BDF8" w14:textId="77777777" w:rsidR="0076108D" w:rsidRPr="00B02EE3" w:rsidRDefault="0076108D" w:rsidP="0076108D">
      <w:pPr>
        <w:pStyle w:val="affffff6"/>
      </w:pPr>
      <w:r w:rsidRPr="00B02EE3">
        <w:t>Граждане, юридические лица осуществляют использование лесных участков для выращивания лесных плодовых, ягодных, декоративных растений, лекарственных растений на основании договоров аренды лесных участков.</w:t>
      </w:r>
    </w:p>
    <w:p w14:paraId="15C5AEBC" w14:textId="77777777" w:rsidR="0076108D" w:rsidRPr="00B02EE3" w:rsidRDefault="0076108D" w:rsidP="0076108D">
      <w:pPr>
        <w:pStyle w:val="affffff6"/>
      </w:pPr>
      <w:r w:rsidRPr="00B02EE3">
        <w:t>Использование лесов для выращивания лесных плодовых, ягодных, декоративных растений, лекарственных растений осуществляется в соответствии с настоящим регламентом.</w:t>
      </w:r>
    </w:p>
    <w:p w14:paraId="5BCD1B64" w14:textId="77777777" w:rsidR="0076108D" w:rsidRPr="00B02EE3" w:rsidRDefault="0076108D" w:rsidP="0076108D">
      <w:pPr>
        <w:pStyle w:val="affffff6"/>
      </w:pPr>
      <w:r w:rsidRPr="00B02EE3">
        <w:t>Выращенные лесные плодовые, ягодные, декоративные растения, лекарственные растения являются собственностью арендатора.</w:t>
      </w:r>
    </w:p>
    <w:p w14:paraId="66A0B4E6" w14:textId="77777777" w:rsidR="0076108D" w:rsidRPr="00B02EE3" w:rsidRDefault="0076108D" w:rsidP="0076108D">
      <w:pPr>
        <w:pStyle w:val="affffff6"/>
      </w:pPr>
      <w:r w:rsidRPr="00B02EE3">
        <w:t xml:space="preserve">Использование лесов для выращивания лесных плодовых, ягодных, декоративных растений, лекарственных растений может ограничиваться или запрещаться в соответствии со ст. 27 </w:t>
      </w:r>
      <w:r w:rsidRPr="00B02EE3">
        <w:rPr>
          <w:rFonts w:eastAsia="Calibri"/>
        </w:rPr>
        <w:t>Лесного кодекса РФ</w:t>
      </w:r>
      <w:r w:rsidRPr="00B02EE3">
        <w:t>.</w:t>
      </w:r>
    </w:p>
    <w:p w14:paraId="3E48D923" w14:textId="77777777" w:rsidR="0076108D" w:rsidRPr="00B02EE3" w:rsidRDefault="0076108D" w:rsidP="0076108D">
      <w:pPr>
        <w:pStyle w:val="affffff6"/>
        <w:rPr>
          <w:strike/>
        </w:rPr>
      </w:pPr>
      <w:r w:rsidRPr="00B02EE3">
        <w:t>Лица, арендующие лесные участки для выращивания лесных плодовых, ягодных, декоративных растений, лекарственных растений, имеют права и обязанности, установленные пунктами 9, 10 Правил использования лесов для выращивания лесных плодовых, ягодных, декоративных растений, лекарственных растений.</w:t>
      </w:r>
    </w:p>
    <w:p w14:paraId="0BBED7AE" w14:textId="77777777" w:rsidR="0076108D" w:rsidRPr="00B02EE3" w:rsidRDefault="0076108D" w:rsidP="0076108D">
      <w:pPr>
        <w:pStyle w:val="affffff6"/>
      </w:pPr>
      <w:r w:rsidRPr="00B02EE3">
        <w:t xml:space="preserve">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w:t>
      </w:r>
      <w:proofErr w:type="spellStart"/>
      <w:r w:rsidRPr="00B02EE3">
        <w:t>необлесившиеся</w:t>
      </w:r>
      <w:proofErr w:type="spellEnd"/>
      <w:r w:rsidRPr="00B02EE3">
        <w:t xml:space="preserve"> вырубки, прогалины и другие, не покрытые лесной растительностью земли, на которых невозможно естественное возобновление леса до посадки на них лесных культур, земли, подлежащие рекультивации (выработанные торфяники).</w:t>
      </w:r>
    </w:p>
    <w:p w14:paraId="3364D806" w14:textId="77777777" w:rsidR="0076108D" w:rsidRPr="00B02EE3" w:rsidRDefault="0076108D" w:rsidP="0076108D">
      <w:pPr>
        <w:pStyle w:val="affffff6"/>
      </w:pPr>
      <w:r w:rsidRPr="00B02EE3">
        <w:t>Для выращивания лесных плодовых, ягодных, декоративных растений, лекарственных растений под пологом леса могут использоваться участки малоценных насаждений, не намеченные под реконструкцию.</w:t>
      </w:r>
    </w:p>
    <w:p w14:paraId="3EC01F4B" w14:textId="77777777" w:rsidR="0076108D" w:rsidRPr="00B02EE3" w:rsidRDefault="0076108D" w:rsidP="0076108D">
      <w:pPr>
        <w:pStyle w:val="affffff6"/>
      </w:pPr>
      <w:r w:rsidRPr="00B02EE3">
        <w:t>На лесных участках, используемых для выращивания лесных плодовых, ягодных, декоративных растений, лекарственных растений, химические и биологические препараты применяются в соответствии с Федеральным законом от 19.07.1997 № 109-ФЗ «О безопасном обращении с пестицидами и агрохимикатами».</w:t>
      </w:r>
    </w:p>
    <w:p w14:paraId="3D38B359" w14:textId="507E0AA8" w:rsidR="007F01FD" w:rsidRPr="00B02EE3" w:rsidRDefault="007F01FD" w:rsidP="0076108D">
      <w:pPr>
        <w:pStyle w:val="affffff6"/>
        <w:jc w:val="center"/>
        <w:rPr>
          <w:b/>
          <w:bCs/>
        </w:rPr>
      </w:pPr>
      <w:bookmarkStart w:id="656" w:name="_Toc499022692"/>
      <w:bookmarkStart w:id="657" w:name="_Toc508007750"/>
      <w:bookmarkStart w:id="658" w:name="_Toc513811890"/>
      <w:r w:rsidRPr="00B02EE3">
        <w:rPr>
          <w:b/>
          <w:bCs/>
        </w:rPr>
        <w:t>Перспективы плантационного выращивания пищевой лесной продукции</w:t>
      </w:r>
      <w:bookmarkEnd w:id="656"/>
      <w:bookmarkEnd w:id="657"/>
      <w:bookmarkEnd w:id="658"/>
    </w:p>
    <w:p w14:paraId="516B0444" w14:textId="77777777" w:rsidR="007F01FD" w:rsidRPr="00B02EE3" w:rsidRDefault="007F01FD" w:rsidP="00CE301C">
      <w:pPr>
        <w:spacing w:line="360" w:lineRule="auto"/>
        <w:ind w:left="57" w:firstLine="709"/>
        <w:jc w:val="both"/>
        <w:rPr>
          <w:sz w:val="24"/>
        </w:rPr>
      </w:pPr>
      <w:r w:rsidRPr="00B02EE3">
        <w:rPr>
          <w:sz w:val="24"/>
        </w:rPr>
        <w:t>Несмотря на значительные природные запасы в области дикорастущих пищевых и лекарственных растений, искусственное выращивание некоторых видов ягодников, плодовых растений и грибов в настоящее время вызывает определенный интерес. Причиной этому является более низкая себестоимость продукции, выращенной на плантациях, по сравнению со стоимостью закупаемых у населения собранных дикорастущих растений тех же видов.</w:t>
      </w:r>
    </w:p>
    <w:p w14:paraId="118F9819" w14:textId="77777777" w:rsidR="007F01FD" w:rsidRPr="00B02EE3" w:rsidRDefault="007F01FD" w:rsidP="00CE301C">
      <w:pPr>
        <w:suppressAutoHyphens/>
        <w:spacing w:line="360" w:lineRule="auto"/>
        <w:ind w:left="57" w:firstLine="709"/>
        <w:jc w:val="both"/>
        <w:rPr>
          <w:sz w:val="24"/>
        </w:rPr>
      </w:pPr>
      <w:r w:rsidRPr="00B02EE3">
        <w:rPr>
          <w:sz w:val="24"/>
        </w:rPr>
        <w:t>Плантации способствуют концентрации и механизации всех видов работ, в том числе заготовки, увеличению урожайности, устранению неблагоприятных погодных факторов, созданию селекции, повышению качес</w:t>
      </w:r>
      <w:r w:rsidR="002033D6" w:rsidRPr="00B02EE3">
        <w:rPr>
          <w:sz w:val="24"/>
        </w:rPr>
        <w:t>т</w:t>
      </w:r>
      <w:r w:rsidRPr="00B02EE3">
        <w:rPr>
          <w:sz w:val="24"/>
        </w:rPr>
        <w:t>ва продукции. Позволяют с меньшими затратами подобрать наиболее продуктивные заросли в естественных условиях и создать в них оптимальные условия для плодоношения и эксплуатации (т.е. произвести окультуривание).</w:t>
      </w:r>
    </w:p>
    <w:p w14:paraId="4CCAA011" w14:textId="77777777" w:rsidR="007F01FD" w:rsidRPr="00B02EE3" w:rsidRDefault="007F01FD" w:rsidP="00CE301C">
      <w:pPr>
        <w:suppressAutoHyphens/>
        <w:spacing w:line="360" w:lineRule="auto"/>
        <w:ind w:left="57" w:firstLine="709"/>
        <w:jc w:val="both"/>
        <w:rPr>
          <w:sz w:val="24"/>
        </w:rPr>
      </w:pPr>
      <w:r w:rsidRPr="00B02EE3">
        <w:rPr>
          <w:sz w:val="24"/>
        </w:rPr>
        <w:t>Целесообразно создавать плантации тех видов растений, которые поддаются культивированию и не теряют своих свойств при введении в культуру.</w:t>
      </w:r>
    </w:p>
    <w:p w14:paraId="146B93BB" w14:textId="67D8A4ED" w:rsidR="007F01FD" w:rsidRPr="00B02EE3" w:rsidRDefault="007F01FD" w:rsidP="00CE301C">
      <w:pPr>
        <w:suppressAutoHyphens/>
        <w:spacing w:line="360" w:lineRule="auto"/>
        <w:ind w:left="57" w:firstLine="709"/>
        <w:jc w:val="both"/>
        <w:rPr>
          <w:sz w:val="24"/>
        </w:rPr>
      </w:pPr>
      <w:r w:rsidRPr="00B02EE3">
        <w:rPr>
          <w:sz w:val="24"/>
        </w:rPr>
        <w:t xml:space="preserve">Природно-климатические условия </w:t>
      </w:r>
      <w:r w:rsidR="0076108D" w:rsidRPr="00B02EE3">
        <w:rPr>
          <w:sz w:val="24"/>
        </w:rPr>
        <w:t>Крапивинского л</w:t>
      </w:r>
      <w:r w:rsidRPr="00B02EE3">
        <w:rPr>
          <w:sz w:val="24"/>
        </w:rPr>
        <w:t xml:space="preserve">есничества подходят для создания плантаций: рябины черноплодной (аронии), облепихи </w:t>
      </w:r>
      <w:proofErr w:type="spellStart"/>
      <w:r w:rsidRPr="00B02EE3">
        <w:rPr>
          <w:sz w:val="24"/>
        </w:rPr>
        <w:t>крушиновидной</w:t>
      </w:r>
      <w:proofErr w:type="spellEnd"/>
      <w:r w:rsidRPr="00B02EE3">
        <w:rPr>
          <w:sz w:val="24"/>
        </w:rPr>
        <w:t xml:space="preserve">, шиповника, клюквы, смородины (черной) и других пищевых и лекарственных растений, из грибов – плантации </w:t>
      </w:r>
      <w:proofErr w:type="spellStart"/>
      <w:r w:rsidRPr="00B02EE3">
        <w:rPr>
          <w:sz w:val="24"/>
        </w:rPr>
        <w:t>вешенки</w:t>
      </w:r>
      <w:proofErr w:type="spellEnd"/>
      <w:r w:rsidRPr="00B02EE3">
        <w:rPr>
          <w:sz w:val="24"/>
        </w:rPr>
        <w:t xml:space="preserve"> обыкновенной.</w:t>
      </w:r>
    </w:p>
    <w:p w14:paraId="7E0F2174" w14:textId="77777777" w:rsidR="007F01FD" w:rsidRPr="00B02EE3" w:rsidRDefault="007F01FD" w:rsidP="00CE301C">
      <w:pPr>
        <w:suppressAutoHyphens/>
        <w:spacing w:line="360" w:lineRule="auto"/>
        <w:ind w:left="57" w:firstLine="709"/>
        <w:jc w:val="both"/>
        <w:rPr>
          <w:sz w:val="24"/>
        </w:rPr>
      </w:pPr>
      <w:r w:rsidRPr="00B02EE3">
        <w:rPr>
          <w:sz w:val="24"/>
        </w:rPr>
        <w:t>Рентабельность культуры клюквы определяют: затраты на технические сооружения и закладку плантации, затраты на уходы, период плодоношения после посадки, урожайность и долговечность. Урожайность плантаций клюквы в среднем достигает 3 – 4 т/га, а в лучших – до 6 т.</w:t>
      </w:r>
    </w:p>
    <w:p w14:paraId="25836C02" w14:textId="77777777" w:rsidR="007F01FD" w:rsidRPr="00B02EE3" w:rsidRDefault="007F01FD" w:rsidP="00CE301C">
      <w:pPr>
        <w:suppressAutoHyphens/>
        <w:spacing w:line="360" w:lineRule="auto"/>
        <w:ind w:left="57" w:firstLine="709"/>
        <w:jc w:val="both"/>
        <w:rPr>
          <w:sz w:val="24"/>
        </w:rPr>
      </w:pPr>
      <w:r w:rsidRPr="00B02EE3">
        <w:rPr>
          <w:sz w:val="24"/>
        </w:rPr>
        <w:t xml:space="preserve">Под плантации используются выработанные торфяники. Почва участка должна быть кислой, торфянистой, перегнойной. Участок разбивается на ряд делянок шириной 50 м и длиной 300 м (допустимы другие варианты), канавами глубиной 60 – 90 см, которые служат средством подтопления и дренажа через водовыпускные шлюзы. Посадка клюквы ведется рядами – в ряду 15 см, между рядами 40 – 45 см. </w:t>
      </w:r>
    </w:p>
    <w:p w14:paraId="3DD34EC9" w14:textId="04B3DCB4" w:rsidR="007F01FD" w:rsidRPr="00B02EE3" w:rsidRDefault="007F01FD" w:rsidP="00CE301C">
      <w:pPr>
        <w:suppressAutoHyphens/>
        <w:spacing w:line="360" w:lineRule="auto"/>
        <w:ind w:left="57" w:firstLine="709"/>
        <w:jc w:val="both"/>
        <w:rPr>
          <w:sz w:val="24"/>
        </w:rPr>
      </w:pPr>
      <w:r w:rsidRPr="00B02EE3">
        <w:rPr>
          <w:sz w:val="24"/>
        </w:rPr>
        <w:t>Для плантаций шиповника используются черноземы и темно-серые лесные почвы, богатые органическими веществами долины и поймы рек, подвергающиеся длительному затоплению. Для создания плантаций после вспашки, внесения удобрений органических 100 т/га, фосфорных 160 кг/га, калийных 80 кг/га производится посадка шиповника в ямы или борозды 3 х 1,5 м; урожайность плантаций созданных таким образом достигает 5,0 т/га.</w:t>
      </w:r>
    </w:p>
    <w:p w14:paraId="6E82487D" w14:textId="65978CC8" w:rsidR="007F01FD" w:rsidRPr="00B02EE3" w:rsidRDefault="007F01FD" w:rsidP="00CE301C">
      <w:pPr>
        <w:suppressAutoHyphens/>
        <w:spacing w:line="360" w:lineRule="auto"/>
        <w:ind w:left="57" w:firstLine="709"/>
        <w:jc w:val="both"/>
        <w:rPr>
          <w:sz w:val="24"/>
        </w:rPr>
      </w:pPr>
      <w:r w:rsidRPr="00B02EE3">
        <w:rPr>
          <w:sz w:val="24"/>
        </w:rPr>
        <w:t xml:space="preserve">В </w:t>
      </w:r>
      <w:r w:rsidR="0076108D" w:rsidRPr="00B02EE3">
        <w:rPr>
          <w:sz w:val="24"/>
        </w:rPr>
        <w:t>Крапивинском л</w:t>
      </w:r>
      <w:r w:rsidRPr="00B02EE3">
        <w:rPr>
          <w:sz w:val="24"/>
        </w:rPr>
        <w:t xml:space="preserve">есничестве искусственным способом возможно выращивание гриба </w:t>
      </w:r>
      <w:proofErr w:type="spellStart"/>
      <w:r w:rsidRPr="00B02EE3">
        <w:rPr>
          <w:sz w:val="24"/>
        </w:rPr>
        <w:t>вешенки</w:t>
      </w:r>
      <w:proofErr w:type="spellEnd"/>
      <w:r w:rsidRPr="00B02EE3">
        <w:rPr>
          <w:sz w:val="24"/>
        </w:rPr>
        <w:t xml:space="preserve"> обыкновенной. Для производства одной тонны грибов необходимо заразить </w:t>
      </w:r>
      <w:proofErr w:type="spellStart"/>
      <w:r w:rsidRPr="00B02EE3">
        <w:rPr>
          <w:bCs/>
          <w:sz w:val="24"/>
        </w:rPr>
        <w:t>инокулянтом</w:t>
      </w:r>
      <w:proofErr w:type="spellEnd"/>
      <w:r w:rsidRPr="00B02EE3">
        <w:rPr>
          <w:sz w:val="24"/>
        </w:rPr>
        <w:t>, который выращивается в лабораториях, и посадить на плантацию 700 осиновых отрезков длиной 25 – 30 см и диаметром 22 см, с которых в течение 3 лет можно получить тонну грибов.</w:t>
      </w:r>
    </w:p>
    <w:p w14:paraId="1723CA97" w14:textId="77777777" w:rsidR="00676D14" w:rsidRPr="00B02EE3" w:rsidRDefault="00676D14" w:rsidP="00CE301C">
      <w:pPr>
        <w:suppressAutoHyphens/>
        <w:spacing w:line="360" w:lineRule="auto"/>
        <w:ind w:left="57" w:firstLine="709"/>
        <w:jc w:val="both"/>
        <w:rPr>
          <w:sz w:val="24"/>
        </w:rPr>
      </w:pPr>
      <w:r w:rsidRPr="00B02EE3">
        <w:rPr>
          <w:sz w:val="24"/>
        </w:rPr>
        <w:t>Срок использования лесов для выращивания лесных плодовых, ягодных, декоративных растений, лекарственных растений устанавливается договором аренды лесного участка – от десяти до сорока девяти лет.</w:t>
      </w:r>
    </w:p>
    <w:p w14:paraId="531FBAFA" w14:textId="12EFC77F" w:rsidR="007F01FD" w:rsidRPr="00B02EE3" w:rsidRDefault="007F01FD" w:rsidP="00CE301C">
      <w:pPr>
        <w:spacing w:line="360" w:lineRule="auto"/>
        <w:ind w:left="57" w:firstLine="720"/>
        <w:jc w:val="both"/>
        <w:rPr>
          <w:sz w:val="24"/>
        </w:rPr>
      </w:pPr>
      <w:r w:rsidRPr="00B02EE3">
        <w:rPr>
          <w:sz w:val="24"/>
        </w:rPr>
        <w:t>Ограничения</w:t>
      </w:r>
      <w:r w:rsidR="002033D6" w:rsidRPr="00B02EE3">
        <w:rPr>
          <w:sz w:val="24"/>
        </w:rPr>
        <w:t xml:space="preserve"> </w:t>
      </w:r>
      <w:r w:rsidRPr="00B02EE3">
        <w:rPr>
          <w:sz w:val="24"/>
        </w:rPr>
        <w:t xml:space="preserve">по использованию лесов для выращивания лесных плодовых, ягодных, декоративных растений и лекарственных растений на территории </w:t>
      </w:r>
      <w:r w:rsidR="0076108D" w:rsidRPr="00B02EE3">
        <w:rPr>
          <w:sz w:val="24"/>
        </w:rPr>
        <w:t>Крапивинского л</w:t>
      </w:r>
      <w:r w:rsidRPr="00B02EE3">
        <w:rPr>
          <w:sz w:val="24"/>
        </w:rPr>
        <w:t xml:space="preserve">есничества приведены в главе 3 настоящего </w:t>
      </w:r>
      <w:r w:rsidR="0076108D" w:rsidRPr="00B02EE3">
        <w:rPr>
          <w:sz w:val="24"/>
        </w:rPr>
        <w:t>р</w:t>
      </w:r>
      <w:r w:rsidRPr="00B02EE3">
        <w:rPr>
          <w:sz w:val="24"/>
        </w:rPr>
        <w:t>егламента.</w:t>
      </w:r>
    </w:p>
    <w:p w14:paraId="4CC89FD5" w14:textId="723C1E93" w:rsidR="008E2FAE" w:rsidRPr="00B02EE3" w:rsidRDefault="00955ED3" w:rsidP="0076108D">
      <w:pPr>
        <w:pStyle w:val="20"/>
      </w:pPr>
      <w:bookmarkStart w:id="659" w:name="_Toc499022693"/>
      <w:bookmarkStart w:id="660" w:name="_Toc508007751"/>
      <w:bookmarkStart w:id="661" w:name="_Toc513811891"/>
      <w:bookmarkStart w:id="662" w:name="_Toc208309687"/>
      <w:r w:rsidRPr="00B02EE3">
        <w:t>2.1</w:t>
      </w:r>
      <w:r w:rsidR="0076108D" w:rsidRPr="00B02EE3">
        <w:t>2</w:t>
      </w:r>
      <w:r w:rsidR="00880951" w:rsidRPr="00B02EE3">
        <w:t xml:space="preserve">. </w:t>
      </w:r>
      <w:bookmarkEnd w:id="659"/>
      <w:bookmarkEnd w:id="660"/>
      <w:bookmarkEnd w:id="661"/>
      <w:r w:rsidR="0076108D" w:rsidRPr="00B02EE3">
        <w:t>Нормативы, параметры и сроки использования лесов для создания лесных питомников и их эксплуатации</w:t>
      </w:r>
      <w:bookmarkEnd w:id="662"/>
    </w:p>
    <w:p w14:paraId="6D763901" w14:textId="77777777" w:rsidR="0076108D" w:rsidRPr="00B02EE3" w:rsidRDefault="0076108D" w:rsidP="0076108D">
      <w:pPr>
        <w:pStyle w:val="affffff6"/>
      </w:pPr>
      <w:bookmarkStart w:id="663" w:name="_Toc466388113"/>
      <w:bookmarkStart w:id="664" w:name="_Toc468890997"/>
      <w:bookmarkStart w:id="665" w:name="_Toc499022694"/>
      <w:bookmarkStart w:id="666" w:name="_Toc508007752"/>
      <w:bookmarkStart w:id="667" w:name="_Toc513811892"/>
      <w:r w:rsidRPr="00B02EE3">
        <w:t>Создание лесных питомников и их эксплуатация определяется статьей 39.1</w:t>
      </w:r>
      <w:r w:rsidRPr="00B02EE3">
        <w:rPr>
          <w:rFonts w:eastAsia="Calibri"/>
        </w:rPr>
        <w:t xml:space="preserve"> Лесного кодекса РФ</w:t>
      </w:r>
      <w:r w:rsidRPr="00B02EE3">
        <w:t xml:space="preserve"> и Правилами создания лесных питомников и их эксплуатации, утвержденными приказом Минприроды России от 12.10.2021 № 737 «Об утверждении Правил создания лесных питомников и их эксплуатации» (далее – Правила создания лесных питомников и их эксплуатации).</w:t>
      </w:r>
    </w:p>
    <w:p w14:paraId="6B75D199" w14:textId="77777777" w:rsidR="0076108D" w:rsidRPr="00B02EE3" w:rsidRDefault="0076108D" w:rsidP="0076108D">
      <w:pPr>
        <w:pStyle w:val="affffff6"/>
      </w:pPr>
      <w:r w:rsidRPr="00B02EE3">
        <w:t>Создание лесных питомников (постоянных, временных) и их эксплуатация представляют собой деятельность, связанную с выращиванием саженцев, сеянцев основных лесных древесных пород.</w:t>
      </w:r>
    </w:p>
    <w:p w14:paraId="21F6CCB3" w14:textId="77777777" w:rsidR="0076108D" w:rsidRPr="00B02EE3" w:rsidRDefault="0076108D" w:rsidP="0076108D">
      <w:pPr>
        <w:pStyle w:val="affffff6"/>
      </w:pPr>
      <w:r w:rsidRPr="00B02EE3">
        <w:t xml:space="preserve">Для целей </w:t>
      </w:r>
      <w:r w:rsidRPr="00B02EE3">
        <w:rPr>
          <w:rFonts w:eastAsia="Calibri"/>
        </w:rPr>
        <w:t>Лесного кодекса РФ</w:t>
      </w:r>
      <w:r w:rsidRPr="00B02EE3">
        <w:t xml:space="preserve"> под лесными питомниками понимаются территории, на которых расположены земельные, лесные участки с необходимой инфраструктурой, предназначенной для обеспечения выращивания саженцев, сеянцев основных лесных древесных пород.</w:t>
      </w:r>
    </w:p>
    <w:p w14:paraId="1417BB15" w14:textId="77777777" w:rsidR="0076108D" w:rsidRPr="00B02EE3" w:rsidRDefault="0076108D" w:rsidP="0076108D">
      <w:pPr>
        <w:pStyle w:val="affffff6"/>
      </w:pPr>
      <w:r w:rsidRPr="00B02EE3">
        <w:t xml:space="preserve">На лесных участках, предоставленных для создания и эксплуатации лесных питомников, допускаются строительство, реконструкция и эксплуатация объектов капитального строительства и возведение некапитальных строений, сооружений, которые предназначены для обеспечения выращивания саженцев, сеянцев основных лесных древесных пород (в том числе складов для хранения семян лесных растений, теплиц и других подобных объектов) и признаются объектами лесной инфраструктуры, перечень которых утверждается Правительством Российской Федерации в соответствии с ч. 5 ст. 13 </w:t>
      </w:r>
      <w:r w:rsidRPr="00B02EE3">
        <w:rPr>
          <w:rFonts w:eastAsia="Calibri"/>
        </w:rPr>
        <w:t>Лесного кодекса РФ.</w:t>
      </w:r>
    </w:p>
    <w:p w14:paraId="6D70D61D" w14:textId="77777777" w:rsidR="0076108D" w:rsidRPr="00B02EE3" w:rsidRDefault="0076108D" w:rsidP="0076108D">
      <w:pPr>
        <w:pStyle w:val="affffff6"/>
      </w:pPr>
      <w:r w:rsidRPr="00B02EE3">
        <w:t xml:space="preserve">Для создания лесных питомников и их эксплуатации лесные участки государственным (муниципальным) учреждениям, указанным в ч. 2 ст. 19 </w:t>
      </w:r>
      <w:r w:rsidRPr="00B02EE3">
        <w:rPr>
          <w:rFonts w:eastAsia="Calibri"/>
        </w:rPr>
        <w:t>Лесного кодекса РФ</w:t>
      </w:r>
      <w:r w:rsidRPr="00B02EE3">
        <w:t>, предоставляются в постоянное (бессрочное) пользование, другим лицам - в аренду.</w:t>
      </w:r>
    </w:p>
    <w:p w14:paraId="1CD30D4D" w14:textId="77777777" w:rsidR="0076108D" w:rsidRPr="00B02EE3" w:rsidRDefault="0076108D" w:rsidP="0076108D">
      <w:pPr>
        <w:pStyle w:val="affffff6"/>
      </w:pPr>
      <w:r w:rsidRPr="00B02EE3">
        <w:t>Создание лесных питомников и их эксплуатация допускаются на землях лесного фонда и землях иных категорий, если такая деятельность не противоречит их правовому режиму.</w:t>
      </w:r>
    </w:p>
    <w:p w14:paraId="67B1F2B3" w14:textId="77777777" w:rsidR="0076108D" w:rsidRPr="00B02EE3" w:rsidRDefault="0076108D" w:rsidP="0076108D">
      <w:pPr>
        <w:pStyle w:val="affffff6"/>
      </w:pPr>
      <w:r w:rsidRPr="00B02EE3">
        <w:t>Использование лесов для выращивания посадочного материала лесных растений (саженцев, сеянцев) осуществляется в соответствии с настоящим регламентом.</w:t>
      </w:r>
    </w:p>
    <w:p w14:paraId="30B8B1EB" w14:textId="77777777" w:rsidR="0076108D" w:rsidRPr="00B02EE3" w:rsidRDefault="0076108D" w:rsidP="0076108D">
      <w:pPr>
        <w:pStyle w:val="affffff6"/>
      </w:pPr>
      <w:r w:rsidRPr="00B02EE3">
        <w:t xml:space="preserve">Использование лесов для выращивания посадочного материала лесных растений (саженцев, сеянцев) может ограничиваться в соответствии со ст. 27 </w:t>
      </w:r>
      <w:r w:rsidRPr="00B02EE3">
        <w:rPr>
          <w:rFonts w:eastAsia="Calibri"/>
        </w:rPr>
        <w:t>Лесного кодекса РФ</w:t>
      </w:r>
      <w:r w:rsidRPr="00B02EE3">
        <w:t>.</w:t>
      </w:r>
    </w:p>
    <w:p w14:paraId="388E45A2" w14:textId="77777777" w:rsidR="0076108D" w:rsidRPr="00B02EE3" w:rsidRDefault="0076108D" w:rsidP="0076108D">
      <w:pPr>
        <w:pStyle w:val="affffff6"/>
        <w:rPr>
          <w:strike/>
        </w:rPr>
      </w:pPr>
      <w:r w:rsidRPr="00B02EE3">
        <w:t>Лица, использующие леса для создания и эксплуатации лесных питомников, имеют права и обязанности, установленные Правилами использования лесов для выращивания посадочного материала лесных растений (саженцев, сеянцев).</w:t>
      </w:r>
    </w:p>
    <w:p w14:paraId="451239B5" w14:textId="77777777" w:rsidR="0076108D" w:rsidRPr="00B02EE3" w:rsidRDefault="0076108D" w:rsidP="0076108D">
      <w:pPr>
        <w:pStyle w:val="affffff6"/>
      </w:pPr>
      <w:r w:rsidRPr="00B02EE3">
        <w:t>Для создания лесных питомников и их эксплуатации используют не покрытые лесом земли.</w:t>
      </w:r>
    </w:p>
    <w:p w14:paraId="673CB722" w14:textId="77777777" w:rsidR="0076108D" w:rsidRPr="00B02EE3" w:rsidRDefault="0076108D" w:rsidP="0076108D">
      <w:pPr>
        <w:pStyle w:val="affffff6"/>
      </w:pPr>
      <w:r w:rsidRPr="00B02EE3">
        <w:t>В лесных питомниках для выращивания саженцев, сеянцев используются улучшенные и сортовые семена лесных растений или, если такие семена отсутствуют, нормальные семена лесных растений.</w:t>
      </w:r>
    </w:p>
    <w:p w14:paraId="1F4A8026" w14:textId="77777777" w:rsidR="0076108D" w:rsidRPr="00B02EE3" w:rsidRDefault="0076108D" w:rsidP="0076108D">
      <w:pPr>
        <w:pStyle w:val="affffff6"/>
      </w:pPr>
      <w:r w:rsidRPr="00B02EE3">
        <w:t>Для выращивания саженцев, сеянцев в лесных питомниках не допускается применение семян лесных растений, посевные и иные качества которых не проверены.</w:t>
      </w:r>
    </w:p>
    <w:p w14:paraId="082301C2" w14:textId="77777777" w:rsidR="0076108D" w:rsidRPr="00B02EE3" w:rsidRDefault="0076108D" w:rsidP="0076108D">
      <w:pPr>
        <w:pStyle w:val="affffff6"/>
      </w:pPr>
      <w:r w:rsidRPr="00B02EE3">
        <w:t>В лесных питомниках применятся раздельный высев партий семян лесных растений; смешение партий семян лесных растений не допустимо.</w:t>
      </w:r>
    </w:p>
    <w:p w14:paraId="42071BAF" w14:textId="77777777" w:rsidR="0076108D" w:rsidRPr="00B02EE3" w:rsidRDefault="0076108D" w:rsidP="0076108D">
      <w:pPr>
        <w:pStyle w:val="affffff6"/>
      </w:pPr>
      <w:r w:rsidRPr="00B02EE3">
        <w:t>В лесных питомниках химические и биологические препараты применяются в соответствии с Федеральным законом от 19.07.1997 № 109-ФЗ «О безопасном обращении с пестицидами и агрохимикатами».</w:t>
      </w:r>
    </w:p>
    <w:p w14:paraId="25BDE8DC" w14:textId="7F275CAE" w:rsidR="0076108D" w:rsidRPr="00B02EE3" w:rsidRDefault="0076108D" w:rsidP="0076108D">
      <w:pPr>
        <w:pStyle w:val="affffff6"/>
      </w:pPr>
      <w:r w:rsidRPr="00B02EE3">
        <w:t xml:space="preserve">Использование лесов для создания лесных питомников и их эксплуатации в случае невозможности соблюдения охраны редких и находящихся под угрозой исчезновения деревьев, кустарников, лиан, иных лесных растений, занесенных в Красную книгу Российской Федерации или </w:t>
      </w:r>
      <w:r w:rsidR="005C3D4D" w:rsidRPr="00B02EE3">
        <w:t>Красную книгу Кузбасса</w:t>
      </w:r>
      <w:r w:rsidRPr="00B02EE3">
        <w:t>, не допускается.</w:t>
      </w:r>
    </w:p>
    <w:p w14:paraId="019B0310" w14:textId="7BE22E39" w:rsidR="0076108D" w:rsidRPr="00B02EE3" w:rsidRDefault="0076108D" w:rsidP="0076108D">
      <w:pPr>
        <w:pStyle w:val="affffff6"/>
      </w:pPr>
      <w:r w:rsidRPr="00B02EE3">
        <w:t>Ограничения по использованию лесов для создания лесных питомников и их эксплуатации на территории Крапивинского лесничества приведены в главе 3 настоящего регламента.</w:t>
      </w:r>
    </w:p>
    <w:p w14:paraId="79B68692" w14:textId="458491E0" w:rsidR="0076108D" w:rsidRPr="00B02EE3" w:rsidRDefault="00955ED3" w:rsidP="00444E15">
      <w:pPr>
        <w:pStyle w:val="3-3110"/>
      </w:pPr>
      <w:bookmarkStart w:id="668" w:name="_Toc208309688"/>
      <w:r w:rsidRPr="00B02EE3">
        <w:t>2.1</w:t>
      </w:r>
      <w:r w:rsidR="0076108D" w:rsidRPr="00B02EE3">
        <w:t>3</w:t>
      </w:r>
      <w:r w:rsidR="008E2FAE" w:rsidRPr="00B02EE3">
        <w:t xml:space="preserve">. </w:t>
      </w:r>
      <w:bookmarkEnd w:id="663"/>
      <w:bookmarkEnd w:id="664"/>
      <w:bookmarkEnd w:id="665"/>
      <w:bookmarkEnd w:id="666"/>
      <w:bookmarkEnd w:id="667"/>
      <w:r w:rsidR="0076108D" w:rsidRPr="00B02EE3">
        <w:t xml:space="preserve">Нормативы, параметры и сроки использования лесов для выполнения работ по геологическому изучению недр, </w:t>
      </w:r>
      <w:r w:rsidR="00411116" w:rsidRPr="00B02EE3">
        <w:t xml:space="preserve">для разведки и добычи </w:t>
      </w:r>
      <w:r w:rsidR="0076108D" w:rsidRPr="00B02EE3">
        <w:t>полезных ископаемых</w:t>
      </w:r>
      <w:bookmarkEnd w:id="668"/>
    </w:p>
    <w:p w14:paraId="52A1F729" w14:textId="77777777" w:rsidR="0014354F" w:rsidRPr="00B02EE3" w:rsidRDefault="0014354F" w:rsidP="0014354F">
      <w:pPr>
        <w:pStyle w:val="affffff6"/>
      </w:pPr>
      <w:r w:rsidRPr="00B02EE3">
        <w:t xml:space="preserve">Использование лесов для выполнения работ по геологическому изучению недр, для разработки месторождений полезных ископаемых определяется ст. 43 </w:t>
      </w:r>
      <w:r w:rsidRPr="00B02EE3">
        <w:rPr>
          <w:rFonts w:eastAsia="Calibri"/>
        </w:rPr>
        <w:t xml:space="preserve">Лесного кодекса РФ, </w:t>
      </w:r>
      <w:r w:rsidRPr="00B02EE3">
        <w:t xml:space="preserve">Законом Российской Федерации от 21.02.1992 № 2395-1 «О недрах» и Правилами использования лесов для выполнения работ по геологическому изучению недр, для разработки месторождений полезных ископаемых, утвержденным приказом Минприроды России от 07.07.2020 № 417 «Об утверждении Правил использования лесов для осуществления геологического изучения недр, разведки и добычи полезных ископаемых и Перечня случаев использования лесов в целях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 (далее – Правила использования лесов для выполнения работ по геологическому изучению недр, для разработки месторождений полезных ископаемых). </w:t>
      </w:r>
    </w:p>
    <w:p w14:paraId="2A93B3E4" w14:textId="77777777" w:rsidR="0014354F" w:rsidRPr="00B02EE3" w:rsidRDefault="0014354F" w:rsidP="0014354F">
      <w:pPr>
        <w:pStyle w:val="affffff6"/>
      </w:pPr>
      <w:r w:rsidRPr="00B02EE3">
        <w:t xml:space="preserve">Использование лесов в целях осуществления геологического изучения недр, разведки и добычи полезных ископаемых осуществляется с предоставлением или без предоставления лесных участков, с установлением или без установления сервитута. </w:t>
      </w:r>
    </w:p>
    <w:p w14:paraId="79C0EA02" w14:textId="77777777" w:rsidR="0014354F" w:rsidRPr="00B02EE3" w:rsidRDefault="0014354F" w:rsidP="0014354F">
      <w:pPr>
        <w:pStyle w:val="affffff6"/>
      </w:pPr>
      <w:r w:rsidRPr="00B02EE3">
        <w:t>Допускается использование лесов в целях осуществления геологического изучения недр без предоставления лесного участка, установления сервитута, если выполнение работ в указанных целях не влечет за собой проведение рубок лесных насаждений или строительство объектов капитального строительства.</w:t>
      </w:r>
    </w:p>
    <w:p w14:paraId="78DE4C87" w14:textId="77777777" w:rsidR="0014354F" w:rsidRPr="00B02EE3" w:rsidRDefault="0014354F" w:rsidP="0014354F">
      <w:pPr>
        <w:pStyle w:val="affffff6"/>
      </w:pPr>
      <w:r w:rsidRPr="00B02EE3">
        <w:t xml:space="preserve">Строительство, реконструкция и эксплуатация объектов, не связанных с созданием лесной инфраструктуры, на землях иных категорий, на которых расположены леса, допускаются в случаях, определенных федеральными законами в соответствии с целевым назначением этих земель </w:t>
      </w:r>
    </w:p>
    <w:p w14:paraId="032AD65A" w14:textId="77777777" w:rsidR="0014354F" w:rsidRPr="00B02EE3" w:rsidRDefault="0014354F" w:rsidP="0014354F">
      <w:pPr>
        <w:pStyle w:val="affffff6"/>
      </w:pPr>
      <w:r w:rsidRPr="00B02EE3">
        <w:t>В ценных лесах и на особо защитных участках лесов допускаются строительство, реконструкция и эксплуатация объектов капитального строительства, связанных с выполнением работ по геологическому изучению и разработкой месторождений углеводородного сырья, в отношении которых лицензии на пользование недрами получены до 31.12.2010, на срок, не превышающий срока действия таких лицензий.</w:t>
      </w:r>
    </w:p>
    <w:p w14:paraId="081FB8EC" w14:textId="77777777" w:rsidR="00B455D9" w:rsidRPr="00B02EE3" w:rsidRDefault="00B455D9" w:rsidP="00B455D9">
      <w:pPr>
        <w:pStyle w:val="affffff6"/>
      </w:pPr>
      <w:r w:rsidRPr="00B02EE3">
        <w:t>Допускается использование расположенных в зеленых зонах лесных участков для разведки и добычи полезных ископаемых, в отношении которых лицензии на пользование недрами получены до дня введения в действие Лесного кодекса Российской Федерации, на срок, не превышающий срока действия таких лицензий (статья 8.2 Федерального закона от 04.12.2006 № 201-ФЗ «О введении в действие Лесного кодекса Российской Федерации»).</w:t>
      </w:r>
    </w:p>
    <w:p w14:paraId="1B17F987" w14:textId="77777777" w:rsidR="0014354F" w:rsidRPr="00B02EE3" w:rsidRDefault="0014354F" w:rsidP="0014354F">
      <w:pPr>
        <w:pStyle w:val="affffff6"/>
      </w:pPr>
      <w:r w:rsidRPr="00B02EE3">
        <w:t>В лесах, расположенных в лесопарковых зонах, в зеленых зонах, в городских лесах и на заповедных лесных участках, запрещается разведка и добыча полезных ископаемых, за исключением случаев, предусмотренных Лесным кодексом или другими федеральными законами.</w:t>
      </w:r>
    </w:p>
    <w:p w14:paraId="01CC664C" w14:textId="77777777" w:rsidR="0014354F" w:rsidRPr="00B02EE3" w:rsidRDefault="0014354F" w:rsidP="0014354F">
      <w:pPr>
        <w:pStyle w:val="affffff6"/>
      </w:pPr>
      <w:r w:rsidRPr="00B02EE3">
        <w:t>На лесных участках, предоставленных в аренду в целях осуществления геологического изучения недр, разведки и добычи полезных ископаемых, рубка лесных насаждений осуществляется в соответствии с проектом освоения лесов.</w:t>
      </w:r>
    </w:p>
    <w:p w14:paraId="197D1235" w14:textId="77777777" w:rsidR="0014354F" w:rsidRPr="00B02EE3" w:rsidRDefault="0014354F" w:rsidP="0014354F">
      <w:pPr>
        <w:pStyle w:val="affffff6"/>
      </w:pPr>
      <w:r w:rsidRPr="00B02EE3">
        <w:t>Право собственности на древесину, которая получена при использовании лесов, расположенных на землях лесного фонда, в соответствии со ст. 43 - 46 Лесного кодекса РФ, принадлежит Российской Федерации.</w:t>
      </w:r>
    </w:p>
    <w:p w14:paraId="6E302F41" w14:textId="77777777" w:rsidR="0014354F" w:rsidRPr="00B02EE3" w:rsidRDefault="0014354F" w:rsidP="0014354F">
      <w:pPr>
        <w:pStyle w:val="affffff6"/>
      </w:pPr>
      <w:r w:rsidRPr="00B02EE3">
        <w:t>Обустройство объектов, связанных с осуществлением геологического изучения недр, разведки и добычи полезных ископаемых, должно исключать развитие эрозионных процессов на предоставленной и прилегающей территории.</w:t>
      </w:r>
    </w:p>
    <w:p w14:paraId="4991C3B4" w14:textId="77777777" w:rsidR="0014354F" w:rsidRPr="00B02EE3" w:rsidRDefault="0014354F" w:rsidP="0014354F">
      <w:pPr>
        <w:pStyle w:val="affffff6"/>
      </w:pPr>
      <w:r w:rsidRPr="00B02EE3">
        <w:t>Использование лесных участков для выполнения работ по геологическому изучению недр, для разработки месторождений полезных ископаемых осуществляется в соответствии с Лесным планом и настоящим регламентом.</w:t>
      </w:r>
    </w:p>
    <w:p w14:paraId="780DAA3A" w14:textId="77777777" w:rsidR="0014354F" w:rsidRPr="00B02EE3" w:rsidRDefault="0014354F" w:rsidP="0014354F">
      <w:pPr>
        <w:pStyle w:val="affffff6"/>
      </w:pPr>
      <w:r w:rsidRPr="00B02EE3">
        <w:t>Реализация древесины, заготовленной при использовании лесов для выполнения работ по геологическому изучению недр, разведки и добычи полезных ископаемых, осуществляется в соответствии с Правилами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 утвержденными постановлением Правительства Российской Федерации от 23.07.2009 № 604 «О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w:t>
      </w:r>
    </w:p>
    <w:p w14:paraId="3F486B1B" w14:textId="77777777" w:rsidR="0014354F" w:rsidRPr="00B02EE3" w:rsidRDefault="0014354F" w:rsidP="0014354F">
      <w:pPr>
        <w:pStyle w:val="affffff6"/>
      </w:pPr>
      <w:r w:rsidRPr="00B02EE3">
        <w:t>Обустройство объектов, связанных с осуществлением геологического изучения недр, разведки и добычи полезных ископаемых, должно исключать развитие эрозионных процессов на предоставленной и прилегающей территории.</w:t>
      </w:r>
    </w:p>
    <w:p w14:paraId="5841C459" w14:textId="77777777" w:rsidR="0014354F" w:rsidRPr="00B02EE3" w:rsidRDefault="0014354F" w:rsidP="0014354F">
      <w:pPr>
        <w:pStyle w:val="affffff6"/>
      </w:pPr>
      <w:r w:rsidRPr="00B02EE3">
        <w:t>При осуществлении использования лесов в целях осуществления геологического изучения недр, разведки и добычи полезных ископаемых не допускается:</w:t>
      </w:r>
    </w:p>
    <w:p w14:paraId="6E16667E" w14:textId="77777777" w:rsidR="0014354F" w:rsidRPr="00B02EE3" w:rsidRDefault="0014354F" w:rsidP="0014354F">
      <w:pPr>
        <w:pStyle w:val="a1"/>
        <w:tabs>
          <w:tab w:val="left" w:pos="1134"/>
        </w:tabs>
      </w:pPr>
      <w:r w:rsidRPr="00B02EE3">
        <w:t>валка деревьев и расчистка от древесной растительности с помощью бульдозеров, захламление порубочными остатками приграничных полос и опушек, повреждение стволов и скелетных корней опушечных деревьев, оставление (хранение) свежесрубленной древесины в лесу в летний период без принятия мер по предохранению ее от заселения стволовыми вредителями в соответствии с Правилами санитарной безопасности в лесах, утвержденными в порядке, установленном Лесным кодексом РФ;</w:t>
      </w:r>
    </w:p>
    <w:p w14:paraId="6C66D9A5" w14:textId="77777777" w:rsidR="0014354F" w:rsidRPr="00B02EE3" w:rsidRDefault="0014354F" w:rsidP="0014354F">
      <w:pPr>
        <w:pStyle w:val="a1"/>
        <w:tabs>
          <w:tab w:val="left" w:pos="1134"/>
        </w:tabs>
      </w:pPr>
      <w:r w:rsidRPr="00B02EE3">
        <w:t>затопление и длительное подтопление лесных насаждений;</w:t>
      </w:r>
    </w:p>
    <w:p w14:paraId="40B8821B" w14:textId="77777777" w:rsidR="0014354F" w:rsidRPr="00B02EE3" w:rsidRDefault="0014354F" w:rsidP="0014354F">
      <w:pPr>
        <w:pStyle w:val="a1"/>
        <w:tabs>
          <w:tab w:val="left" w:pos="1134"/>
        </w:tabs>
      </w:pPr>
      <w:r w:rsidRPr="00B02EE3">
        <w:t>повреждение лесных насаждений, растительного покрова и почв за пределами земель, на которых осуществляется использование лесов;</w:t>
      </w:r>
    </w:p>
    <w:p w14:paraId="016426B2" w14:textId="77777777" w:rsidR="0014354F" w:rsidRPr="00B02EE3" w:rsidRDefault="0014354F" w:rsidP="0014354F">
      <w:pPr>
        <w:pStyle w:val="a1"/>
        <w:tabs>
          <w:tab w:val="left" w:pos="1134"/>
        </w:tabs>
      </w:pPr>
      <w:r w:rsidRPr="00B02EE3">
        <w:t>захламление лесов отходами производства и потребления;</w:t>
      </w:r>
    </w:p>
    <w:p w14:paraId="7A2D28D1" w14:textId="77777777" w:rsidR="0014354F" w:rsidRPr="00B02EE3" w:rsidRDefault="0014354F" w:rsidP="0014354F">
      <w:pPr>
        <w:pStyle w:val="a1"/>
        <w:tabs>
          <w:tab w:val="left" w:pos="1134"/>
        </w:tabs>
      </w:pPr>
      <w:r w:rsidRPr="00B02EE3">
        <w:t>загрязнение площади земель, на которых осуществляется использование лесов и территории за ее пределами, химическими и радиоактивными веществами;</w:t>
      </w:r>
    </w:p>
    <w:p w14:paraId="3183D5EF" w14:textId="77777777" w:rsidR="0014354F" w:rsidRPr="00B02EE3" w:rsidRDefault="0014354F" w:rsidP="0014354F">
      <w:pPr>
        <w:pStyle w:val="a1"/>
        <w:tabs>
          <w:tab w:val="left" w:pos="1134"/>
        </w:tabs>
      </w:pPr>
      <w:r w:rsidRPr="00B02EE3">
        <w:t>проезд транспортных средств и иных механизмов по произвольным, неустановленным маршрутам, в том числе за пределами земель, на которых осуществляется использование лесов.</w:t>
      </w:r>
    </w:p>
    <w:p w14:paraId="29B30885" w14:textId="77777777" w:rsidR="0014354F" w:rsidRPr="00B02EE3" w:rsidRDefault="0014354F" w:rsidP="0014354F">
      <w:pPr>
        <w:pStyle w:val="affffff6"/>
      </w:pPr>
      <w:r w:rsidRPr="00B02EE3">
        <w:t>Лица, осуществляющие использование лесов в целях осуществления геологического изучения недр, разведки и добычи полезных ископаемых, обеспечивают:</w:t>
      </w:r>
    </w:p>
    <w:p w14:paraId="545A8FDC" w14:textId="77777777" w:rsidR="0014354F" w:rsidRPr="00B02EE3" w:rsidRDefault="0014354F" w:rsidP="0014354F">
      <w:pPr>
        <w:pStyle w:val="a1"/>
        <w:tabs>
          <w:tab w:val="left" w:pos="1134"/>
        </w:tabs>
      </w:pPr>
      <w:r w:rsidRPr="00B02EE3">
        <w:t>регулярное проведение очистки используемых лесов и примыкающих опушек леса, искусственных и естественных водотоков от захламления отходами производства и потребления;</w:t>
      </w:r>
    </w:p>
    <w:p w14:paraId="314DD7F2" w14:textId="77777777" w:rsidR="0014354F" w:rsidRPr="00B02EE3" w:rsidRDefault="0014354F" w:rsidP="0014354F">
      <w:pPr>
        <w:pStyle w:val="a1"/>
        <w:tabs>
          <w:tab w:val="left" w:pos="1134"/>
        </w:tabs>
      </w:pPr>
      <w:r w:rsidRPr="00B02EE3">
        <w:t>восстановление нарушенных производственной деятельностью лесных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14:paraId="12621D68" w14:textId="77777777" w:rsidR="0014354F" w:rsidRPr="00B02EE3" w:rsidRDefault="0014354F" w:rsidP="0014354F">
      <w:pPr>
        <w:pStyle w:val="a1"/>
        <w:tabs>
          <w:tab w:val="left" w:pos="1134"/>
        </w:tabs>
      </w:pPr>
      <w:r w:rsidRPr="00B02EE3">
        <w:t>консервацию или ликвидацию объектов, связанных с осуществлением геологического изучения недр, разведки и добычи полезных ископаемых, по истечении сроков выполнения соответствующих работ и рекультивацию земель, которые использовались для строительства, реконструкции и (или) эксплуатации указанных объектов, не связанных с созданием лесной инфраструктуры, в соответствии с законодательством Российской Федерации;</w:t>
      </w:r>
    </w:p>
    <w:p w14:paraId="590EE4FD" w14:textId="77777777" w:rsidR="0014354F" w:rsidRPr="00B02EE3" w:rsidRDefault="0014354F" w:rsidP="0014354F">
      <w:pPr>
        <w:pStyle w:val="a1"/>
        <w:tabs>
          <w:tab w:val="left" w:pos="1134"/>
        </w:tabs>
      </w:pPr>
      <w:r w:rsidRPr="00B02EE3">
        <w:t>активное использование земель, занятых квартальными просеками, лесными дорогами, и других, не покрытых лесом земель в целях планирования и проведения сейсморазведочных работ, в том числе перебазировки подвижного состава и грузов.</w:t>
      </w:r>
    </w:p>
    <w:p w14:paraId="2B739F52" w14:textId="77777777" w:rsidR="0014354F" w:rsidRPr="00B02EE3" w:rsidRDefault="0014354F" w:rsidP="0014354F">
      <w:pPr>
        <w:pStyle w:val="affffff6"/>
      </w:pPr>
      <w:r w:rsidRPr="00B02EE3">
        <w:t>Земли, нарушенные или загрязненные при использовании лесов в целях осуществления геологического изучения недр, разведки и добычи полезных ископаемых, подлежат рекультивации после завершения работ в соответствии с проектом рекультивации, а объекты, связанные с геологическим изучением, разведкой и добычей полезных ископаемых, подлежат консервации или ликвидации в соответствии с законодательством о недрах.</w:t>
      </w:r>
    </w:p>
    <w:p w14:paraId="0DB3C55D" w14:textId="386E604F" w:rsidR="0014354F" w:rsidRPr="00B02EE3" w:rsidRDefault="0014354F" w:rsidP="0014354F">
      <w:pPr>
        <w:pStyle w:val="affffff6"/>
      </w:pPr>
      <w:r w:rsidRPr="00B02EE3">
        <w:t>Срок аренды лесных участков определяется с учетом требований Лесного кодекса РФ, законодательства о недрах, постановления Правительства РФ от 29.05.2025 № 781 «Об утверждении Правил проведения рекультивации и консервации земель».</w:t>
      </w:r>
    </w:p>
    <w:p w14:paraId="509C715F" w14:textId="77777777" w:rsidR="00FA68D0" w:rsidRPr="00B02EE3" w:rsidRDefault="0014354F" w:rsidP="0014354F">
      <w:pPr>
        <w:pStyle w:val="affffff6"/>
      </w:pPr>
      <w:r w:rsidRPr="00B02EE3">
        <w:t xml:space="preserve">Ограничения по использованию лесов для </w:t>
      </w:r>
      <w:r w:rsidRPr="00B02EE3">
        <w:rPr>
          <w:bCs/>
        </w:rPr>
        <w:t xml:space="preserve">выполнения работ по геологическому изучению недр, для разработки месторождений полезных ископаемых на территории </w:t>
      </w:r>
      <w:r w:rsidRPr="00B02EE3">
        <w:t>Крапивинского лесничества приведены в главе 3 настоящего регламента.</w:t>
      </w:r>
    </w:p>
    <w:p w14:paraId="5912ECDE" w14:textId="4615E26E" w:rsidR="00FA68D0" w:rsidRPr="00B02EE3" w:rsidRDefault="00FA68D0" w:rsidP="0014354F">
      <w:pPr>
        <w:pStyle w:val="affffff6"/>
        <w:sectPr w:rsidR="00FA68D0" w:rsidRPr="00B02EE3" w:rsidSect="006B0EA4">
          <w:pgSz w:w="11907" w:h="16840" w:code="9"/>
          <w:pgMar w:top="851" w:right="1134" w:bottom="1134" w:left="1134" w:header="709" w:footer="709" w:gutter="0"/>
          <w:cols w:space="720"/>
          <w:docGrid w:linePitch="360"/>
        </w:sectPr>
      </w:pPr>
    </w:p>
    <w:p w14:paraId="667E86F0" w14:textId="77777777" w:rsidR="0014354F" w:rsidRPr="00B02EE3" w:rsidRDefault="0014354F" w:rsidP="00444E15">
      <w:pPr>
        <w:pStyle w:val="3-3110"/>
      </w:pPr>
      <w:bookmarkStart w:id="669" w:name="_Toc205380077"/>
      <w:bookmarkStart w:id="670" w:name="_Toc208309689"/>
      <w:bookmarkStart w:id="671" w:name="_Toc499022695"/>
      <w:bookmarkStart w:id="672" w:name="_Toc508007753"/>
      <w:bookmarkStart w:id="673" w:name="_Toc513811893"/>
      <w:bookmarkStart w:id="674" w:name="_Toc466475764"/>
      <w:bookmarkStart w:id="675" w:name="_Toc193543069"/>
      <w:bookmarkStart w:id="676" w:name="_Toc197690614"/>
      <w:bookmarkStart w:id="677" w:name="_Toc201471923"/>
      <w:bookmarkStart w:id="678" w:name="_Toc203285285"/>
      <w:bookmarkEnd w:id="649"/>
      <w:bookmarkEnd w:id="650"/>
      <w:bookmarkEnd w:id="651"/>
      <w:bookmarkEnd w:id="652"/>
      <w:bookmarkEnd w:id="653"/>
      <w:r w:rsidRPr="00B02EE3">
        <w:t>2.14. Нормативы, параметры и сроки использования лесов для выполнения работ осуществления изыскательской деятельности</w:t>
      </w:r>
      <w:bookmarkEnd w:id="669"/>
      <w:bookmarkEnd w:id="670"/>
    </w:p>
    <w:p w14:paraId="1F0B8AB8" w14:textId="77777777" w:rsidR="0014354F" w:rsidRPr="00B02EE3" w:rsidRDefault="0014354F" w:rsidP="0014354F">
      <w:pPr>
        <w:pStyle w:val="affffff6"/>
        <w:rPr>
          <w:b/>
          <w:bCs/>
        </w:rPr>
      </w:pPr>
      <w:r w:rsidRPr="00B02EE3">
        <w:t xml:space="preserve">Использование лесов для выполнения работ осуществления изыскательской деятельности определяется ст. 43.1 </w:t>
      </w:r>
      <w:r w:rsidRPr="00B02EE3">
        <w:rPr>
          <w:rFonts w:eastAsia="Calibri"/>
        </w:rPr>
        <w:t xml:space="preserve">Лесного кодекса РФ </w:t>
      </w:r>
      <w:r w:rsidRPr="00B02EE3">
        <w:t>и Правилами использования лесов для осуществления изыскательской деятельности, утвержденным приказом Минприроды России от 25.04.2024 № 241 «Об утверждении Правил использования лесов для осуществления изыскательской деятельности».</w:t>
      </w:r>
    </w:p>
    <w:p w14:paraId="18D56D0B" w14:textId="77777777" w:rsidR="0014354F" w:rsidRPr="00B02EE3" w:rsidRDefault="0014354F" w:rsidP="0014354F">
      <w:pPr>
        <w:pStyle w:val="affffff6"/>
      </w:pPr>
      <w:r w:rsidRPr="00B02EE3">
        <w:t>Использование лесов для осуществления изыскательской деятельности осуществляется с предоставлением или без предоставления лесных участков, с установлением или без установления сервитута, публичного сервитута.</w:t>
      </w:r>
    </w:p>
    <w:p w14:paraId="4EC4FB50" w14:textId="77777777" w:rsidR="0014354F" w:rsidRPr="00B02EE3" w:rsidRDefault="0014354F" w:rsidP="0014354F">
      <w:pPr>
        <w:pStyle w:val="affffff6"/>
      </w:pPr>
      <w:r w:rsidRPr="00B02EE3">
        <w:t xml:space="preserve">Допускается использование лесов для осуществления изыскательской деятельности без предоставления лесного участка, установления сервитута, если осуществление изыскательской деятельности не влечет за собой проведение рубок лесных насаждений, на основании разрешений органов государственной власти, органов местного самоуправления в пределах полномочий указанных органов, определенных в соответствии со ст. 81 - 84 </w:t>
      </w:r>
      <w:r w:rsidRPr="00B02EE3">
        <w:rPr>
          <w:rFonts w:eastAsia="Calibri"/>
        </w:rPr>
        <w:t>Лесного кодекса РФ.</w:t>
      </w:r>
    </w:p>
    <w:p w14:paraId="75EA0E5E" w14:textId="77777777" w:rsidR="0014354F" w:rsidRPr="00B02EE3" w:rsidRDefault="0014354F" w:rsidP="0014354F">
      <w:pPr>
        <w:pStyle w:val="affffff6"/>
      </w:pPr>
      <w:r w:rsidRPr="00B02EE3">
        <w:t>Использование лесов для осуществления изыскательской деятельности с установлением публичного сервитута осуществляется в целях, предусмотренных ст. 39.37 Земельного кодекса.</w:t>
      </w:r>
    </w:p>
    <w:p w14:paraId="2F3611FA" w14:textId="1A343B8F" w:rsidR="0014354F" w:rsidRPr="00B02EE3" w:rsidRDefault="0014354F" w:rsidP="0014354F">
      <w:pPr>
        <w:pStyle w:val="affffff6"/>
      </w:pPr>
      <w:r w:rsidRPr="00B02EE3">
        <w:t>Использование лесов для осуществления изыскательской деятельности осуществляется в соответствии с Лесным планом Кемеровской области</w:t>
      </w:r>
      <w:r w:rsidR="00A57E7D" w:rsidRPr="00B02EE3">
        <w:t xml:space="preserve"> - Кузбасса</w:t>
      </w:r>
      <w:r w:rsidRPr="00B02EE3">
        <w:t>, проектом освоения лесов и настоящим регламентом.</w:t>
      </w:r>
    </w:p>
    <w:p w14:paraId="485C77F7" w14:textId="77777777" w:rsidR="0014354F" w:rsidRPr="00B02EE3" w:rsidRDefault="0014354F" w:rsidP="0014354F">
      <w:pPr>
        <w:pStyle w:val="affffff6"/>
      </w:pPr>
      <w:r w:rsidRPr="00B02EE3">
        <w:t>При использовании лесов для осуществления изыскательской деятельности допускается возведение некапитальных строений, сооружений.</w:t>
      </w:r>
    </w:p>
    <w:p w14:paraId="1E7317E6" w14:textId="77777777" w:rsidR="0014354F" w:rsidRPr="00B02EE3" w:rsidRDefault="0014354F" w:rsidP="0014354F">
      <w:pPr>
        <w:pStyle w:val="affffff6"/>
      </w:pPr>
      <w:r w:rsidRPr="00B02EE3">
        <w:t>При использовании лесов для осуществления изыскательской деятельности на землях лесного фонда допускаются возведение, эксплуатация и демонтаж некапитальных строений, сооружений, не связанных с созданием лесной инфраструктуры.</w:t>
      </w:r>
    </w:p>
    <w:p w14:paraId="40688BE0" w14:textId="77777777" w:rsidR="0014354F" w:rsidRPr="00B02EE3" w:rsidRDefault="0014354F" w:rsidP="0014354F">
      <w:pPr>
        <w:pStyle w:val="affffff6"/>
      </w:pPr>
      <w:r w:rsidRPr="00B02EE3">
        <w:t>На лесных участках, предоставленных в аренду, или в отношении которых установлен сервитут, публичный сервитут в целях изыскательской деятельности, рубка лесных насаждений осуществляется в соответствии с проектом освоения лесов.</w:t>
      </w:r>
    </w:p>
    <w:p w14:paraId="05CAE87F" w14:textId="77777777" w:rsidR="0014354F" w:rsidRPr="00B02EE3" w:rsidRDefault="0014354F" w:rsidP="0014354F">
      <w:pPr>
        <w:pStyle w:val="affffff6"/>
      </w:pPr>
      <w:r w:rsidRPr="00B02EE3">
        <w:t>При использовании резервных лесов для осуществления изыскательской деятельности, за исключением случая, предусмотренного ч. 3 ст. 43.1 Лесного кодекса РФ, допускается проведение рубок лесных насаждений.</w:t>
      </w:r>
    </w:p>
    <w:p w14:paraId="5445F4A0" w14:textId="77777777" w:rsidR="0014354F" w:rsidRPr="00B02EE3" w:rsidRDefault="0014354F" w:rsidP="0014354F">
      <w:pPr>
        <w:pStyle w:val="affffff6"/>
      </w:pPr>
      <w:r w:rsidRPr="00B02EE3">
        <w:t>Право собственности на древесину, которая получена при использовании лесов, расположенных на землях лесного фонда, в соответствии со ст. 43 - 46 Лесного кодекса РФ, принадлежит Российской Федерации.</w:t>
      </w:r>
    </w:p>
    <w:p w14:paraId="1AC68993" w14:textId="77777777" w:rsidR="0014354F" w:rsidRPr="00B02EE3" w:rsidRDefault="0014354F" w:rsidP="0014354F">
      <w:pPr>
        <w:pStyle w:val="affffff6"/>
      </w:pPr>
      <w:r w:rsidRPr="00B02EE3">
        <w:t>При использовании лесов для осуществления изыскательской деятельности не допускается:</w:t>
      </w:r>
    </w:p>
    <w:p w14:paraId="4D989203" w14:textId="77777777" w:rsidR="0014354F" w:rsidRPr="00B02EE3" w:rsidRDefault="0014354F" w:rsidP="0014354F">
      <w:pPr>
        <w:pStyle w:val="a1"/>
        <w:tabs>
          <w:tab w:val="left" w:pos="1134"/>
        </w:tabs>
      </w:pPr>
      <w:r w:rsidRPr="00B02EE3">
        <w:t>повреждение лесных насаждений, растительного покрова и почв за пределами земель, на которых осуществляется использование лесов;</w:t>
      </w:r>
    </w:p>
    <w:p w14:paraId="71264D1C" w14:textId="77777777" w:rsidR="0014354F" w:rsidRPr="00B02EE3" w:rsidRDefault="0014354F" w:rsidP="0014354F">
      <w:pPr>
        <w:pStyle w:val="a1"/>
        <w:tabs>
          <w:tab w:val="left" w:pos="1134"/>
        </w:tabs>
      </w:pPr>
      <w:r w:rsidRPr="00B02EE3">
        <w:t>захламление территорий, на которых осуществляется использование лесов и прилегающих к землям, на которых осуществляется использование лесов, отходами производства и потребления;</w:t>
      </w:r>
    </w:p>
    <w:p w14:paraId="65692B13" w14:textId="77777777" w:rsidR="0014354F" w:rsidRPr="00B02EE3" w:rsidRDefault="0014354F" w:rsidP="0014354F">
      <w:pPr>
        <w:pStyle w:val="a1"/>
        <w:tabs>
          <w:tab w:val="left" w:pos="1134"/>
        </w:tabs>
      </w:pPr>
      <w:r w:rsidRPr="00B02EE3">
        <w:t>загрязнение земель, на которых осуществляется использование лесов, и территорий, прилегающих к землям, на которых осуществляется использование лесов, химическими и радиоактивными веществами;</w:t>
      </w:r>
    </w:p>
    <w:p w14:paraId="0EA65424" w14:textId="77777777" w:rsidR="0014354F" w:rsidRPr="00B02EE3" w:rsidRDefault="0014354F" w:rsidP="0014354F">
      <w:pPr>
        <w:pStyle w:val="a1"/>
        <w:tabs>
          <w:tab w:val="left" w:pos="1134"/>
        </w:tabs>
      </w:pPr>
      <w:r w:rsidRPr="00B02EE3">
        <w:t>проезд транспортных средств по произвольным, неустановленным маршрутам, в том числе за пределами земель, на которых осуществляется использование лесов.</w:t>
      </w:r>
    </w:p>
    <w:p w14:paraId="1DF6B38F" w14:textId="77777777" w:rsidR="0014354F" w:rsidRPr="00B02EE3" w:rsidRDefault="0014354F" w:rsidP="0014354F">
      <w:pPr>
        <w:pStyle w:val="affffff6"/>
      </w:pPr>
      <w:r w:rsidRPr="00B02EE3">
        <w:t>Индивидуальные предприниматели, юридические лица при использовании лесов для осуществления изыскательской деятельности обеспечивают:</w:t>
      </w:r>
    </w:p>
    <w:p w14:paraId="1C533D8F" w14:textId="77777777" w:rsidR="0014354F" w:rsidRPr="00B02EE3" w:rsidRDefault="0014354F" w:rsidP="0014354F">
      <w:pPr>
        <w:pStyle w:val="a1"/>
        <w:tabs>
          <w:tab w:val="left" w:pos="1134"/>
        </w:tabs>
      </w:pPr>
      <w:r w:rsidRPr="00B02EE3">
        <w:t>регулярное проведение очистки используемых лесов и примыкающих опушек леса, искусственных и естественных водотоков от захламления отходами производства и потребления;</w:t>
      </w:r>
    </w:p>
    <w:p w14:paraId="406D4ACD" w14:textId="77777777" w:rsidR="0014354F" w:rsidRPr="00B02EE3" w:rsidRDefault="0014354F" w:rsidP="0014354F">
      <w:pPr>
        <w:pStyle w:val="a1"/>
        <w:tabs>
          <w:tab w:val="left" w:pos="1134"/>
        </w:tabs>
      </w:pPr>
      <w:r w:rsidRPr="00B02EE3">
        <w:t>восстановление нарушенных производственной деятельностью лесных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14:paraId="3BDB68A0" w14:textId="77777777" w:rsidR="0014354F" w:rsidRPr="00B02EE3" w:rsidRDefault="0014354F" w:rsidP="0014354F">
      <w:pPr>
        <w:pStyle w:val="a1"/>
        <w:tabs>
          <w:tab w:val="left" w:pos="1134"/>
        </w:tabs>
      </w:pPr>
      <w:r w:rsidRPr="00B02EE3">
        <w:t>демонтаж некапитальных строений, сооружений, связанных с осуществлением изыскательской деятельности, по истечении сроков выполнения соответствующих работ</w:t>
      </w:r>
    </w:p>
    <w:p w14:paraId="6B4986E8" w14:textId="77777777" w:rsidR="0014354F" w:rsidRPr="00B02EE3" w:rsidRDefault="0014354F" w:rsidP="0014354F">
      <w:pPr>
        <w:pStyle w:val="a1"/>
        <w:tabs>
          <w:tab w:val="left" w:pos="1134"/>
        </w:tabs>
      </w:pPr>
      <w:r w:rsidRPr="00B02EE3">
        <w:t>рекультивацию земель, которые использовались для возведения, эксплуатации указанных объектов в соответствии с законодательством Российской Федерации</w:t>
      </w:r>
    </w:p>
    <w:p w14:paraId="7EC968BD" w14:textId="77777777" w:rsidR="0014354F" w:rsidRPr="00B02EE3" w:rsidRDefault="0014354F" w:rsidP="0014354F">
      <w:pPr>
        <w:pStyle w:val="a1"/>
        <w:tabs>
          <w:tab w:val="left" w:pos="1134"/>
        </w:tabs>
      </w:pPr>
      <w:r w:rsidRPr="00B02EE3">
        <w:t>использование в первую очередь земель, не занятых лесными насаждениями для осуществления изыскательской деятельности.</w:t>
      </w:r>
    </w:p>
    <w:p w14:paraId="0FC4219C" w14:textId="77777777" w:rsidR="0014354F" w:rsidRPr="00B02EE3" w:rsidRDefault="0014354F" w:rsidP="0014354F">
      <w:pPr>
        <w:pStyle w:val="affffff6"/>
      </w:pPr>
      <w:r w:rsidRPr="00B02EE3">
        <w:t>Индивидуальные предприниматели, юридические лица, использующие леса на основании сервитута, после прекращения действия сервитута обязаны привести земельный участок в состояние, пригодное для его использования в соответствии с разрешенным использованием.</w:t>
      </w:r>
    </w:p>
    <w:p w14:paraId="724A1664" w14:textId="77777777" w:rsidR="0014354F" w:rsidRPr="00B02EE3" w:rsidRDefault="0014354F" w:rsidP="0014354F">
      <w:pPr>
        <w:pStyle w:val="affffff6"/>
      </w:pPr>
      <w:r w:rsidRPr="00B02EE3">
        <w:t>Индивидуальные предприниматели, юридические лица, использующие леса на основании публичного сервитута, обязаны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 после завершения изыскательской деятельности, для обеспечения которой установлен публичный сервитут.</w:t>
      </w:r>
    </w:p>
    <w:p w14:paraId="1F49E76D" w14:textId="30ABCAD3" w:rsidR="0014354F" w:rsidRPr="00B02EE3" w:rsidRDefault="0014354F" w:rsidP="0014354F">
      <w:pPr>
        <w:pStyle w:val="affffff6"/>
      </w:pPr>
      <w:r w:rsidRPr="00B02EE3">
        <w:t xml:space="preserve">Ограничения по использованию лесов для </w:t>
      </w:r>
      <w:r w:rsidRPr="00B02EE3">
        <w:rPr>
          <w:bCs/>
        </w:rPr>
        <w:t xml:space="preserve">выполнения работ по геологическому изучению недр, для разработки месторождений полезных ископаемых на территории </w:t>
      </w:r>
      <w:r w:rsidRPr="00B02EE3">
        <w:t>Крапивинского лесничества приведены в главе 3 настоящего регламента.</w:t>
      </w:r>
    </w:p>
    <w:p w14:paraId="7B89050C" w14:textId="77777777" w:rsidR="003852EA" w:rsidRPr="00B02EE3" w:rsidRDefault="00955ED3" w:rsidP="00444E15">
      <w:pPr>
        <w:pStyle w:val="3-3110"/>
      </w:pPr>
      <w:bookmarkStart w:id="679" w:name="_Toc208309690"/>
      <w:r w:rsidRPr="00B02EE3">
        <w:t>2.1</w:t>
      </w:r>
      <w:r w:rsidR="0014354F" w:rsidRPr="00B02EE3">
        <w:t>5</w:t>
      </w:r>
      <w:r w:rsidR="008E2FAE" w:rsidRPr="00B02EE3">
        <w:t>.</w:t>
      </w:r>
      <w:r w:rsidR="00E65502" w:rsidRPr="00B02EE3">
        <w:t xml:space="preserve"> </w:t>
      </w:r>
      <w:bookmarkEnd w:id="671"/>
      <w:bookmarkEnd w:id="672"/>
      <w:bookmarkEnd w:id="673"/>
      <w:bookmarkEnd w:id="674"/>
      <w:r w:rsidR="003852EA" w:rsidRPr="00B02EE3">
        <w:t>Нормативы, параметры и сроки использования лесов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w:t>
      </w:r>
      <w:bookmarkEnd w:id="679"/>
    </w:p>
    <w:p w14:paraId="2F8125CC" w14:textId="77777777" w:rsidR="003852EA" w:rsidRPr="00B02EE3" w:rsidRDefault="003852EA" w:rsidP="003852EA">
      <w:pPr>
        <w:pStyle w:val="affffff6"/>
      </w:pPr>
      <w:r w:rsidRPr="00B02EE3">
        <w:t xml:space="preserve">Использование лесов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 осуществляется в соответствии со ст. 44 Лесного кодекса </w:t>
      </w:r>
      <w:r w:rsidRPr="00B02EE3">
        <w:rPr>
          <w:rFonts w:eastAsia="Calibri"/>
        </w:rPr>
        <w:t>РФ</w:t>
      </w:r>
      <w:r w:rsidRPr="00B02EE3">
        <w:t>.</w:t>
      </w:r>
    </w:p>
    <w:p w14:paraId="0893BFBB" w14:textId="77777777" w:rsidR="003852EA" w:rsidRPr="00B02EE3" w:rsidRDefault="003852EA" w:rsidP="003852EA">
      <w:pPr>
        <w:pStyle w:val="affffff6"/>
      </w:pPr>
      <w:r w:rsidRPr="00B02EE3">
        <w:t>Лесные участки используются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 в соответствии с водным законодательством.</w:t>
      </w:r>
    </w:p>
    <w:p w14:paraId="272F1A63" w14:textId="77777777" w:rsidR="003852EA" w:rsidRPr="00B02EE3" w:rsidRDefault="003852EA" w:rsidP="003852EA">
      <w:pPr>
        <w:pStyle w:val="affffff6"/>
      </w:pPr>
      <w:r w:rsidRPr="00B02EE3">
        <w:t>Лесные участки используются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 в соответствии с водным законодательством.</w:t>
      </w:r>
    </w:p>
    <w:p w14:paraId="55141D4F" w14:textId="77777777" w:rsidR="003852EA" w:rsidRPr="00B02EE3" w:rsidRDefault="003852EA" w:rsidP="003852EA">
      <w:pPr>
        <w:pStyle w:val="affffff6"/>
      </w:pPr>
      <w:r w:rsidRPr="00B02EE3">
        <w:t>Строительство, реконструкция и эксплуатация объектов, не связанных с созданием лесной инфраструктуры, на землях лесного фонда допускаются согласно Перечню объектов, не связанных с созданием лесной инфраструктуры, для защитных лесов, эксплуатационных лесов и резервных лесов.</w:t>
      </w:r>
    </w:p>
    <w:p w14:paraId="7FB53544" w14:textId="77777777" w:rsidR="003852EA" w:rsidRPr="00B02EE3" w:rsidRDefault="003852EA" w:rsidP="003852EA">
      <w:pPr>
        <w:pStyle w:val="affffff6"/>
      </w:pPr>
      <w:r w:rsidRPr="00B02EE3">
        <w:t>Гидротехнические сооружения подлежат консервации или ликвидации в соответствии с водным законодательством.</w:t>
      </w:r>
    </w:p>
    <w:p w14:paraId="65C95C2D" w14:textId="77777777" w:rsidR="003852EA" w:rsidRPr="00B02EE3" w:rsidRDefault="003852EA" w:rsidP="003852EA">
      <w:pPr>
        <w:pStyle w:val="affffff6"/>
      </w:pPr>
      <w:r w:rsidRPr="00B02EE3">
        <w:t>В целях, предусмотренных п. 1 – 3 ч. 1 ст. 21 Лесного кодекса РФ (в том числе в целях проведения аварийно-спасательных работ), допускаются 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14:paraId="78E20888" w14:textId="77777777" w:rsidR="003852EA" w:rsidRPr="00B02EE3" w:rsidRDefault="003852EA" w:rsidP="003852EA">
      <w:pPr>
        <w:pStyle w:val="affffff6"/>
      </w:pPr>
      <w:r w:rsidRPr="00B02EE3">
        <w:t>В защитных лесах предусмотренные ч. 5 ст. 21 Лесного кодекса РФ выборочные рубки и сплошные рубки деревьев, кустарников, лиан допускаются в случаях, если строительство, реконструкция, эксплуатация объектов, не связанных с созданием лесной инфраструктуры, для целей, предусмотренных п. 1 – 3 ч. 1 указанной статьи Лесного кодекса РФ, не запрещены или не ограничены в соответствии с законодательством Российской Федерации.</w:t>
      </w:r>
    </w:p>
    <w:p w14:paraId="126E2F9D" w14:textId="77777777" w:rsidR="003852EA" w:rsidRPr="00B02EE3" w:rsidRDefault="003852EA" w:rsidP="003852EA">
      <w:pPr>
        <w:pStyle w:val="affffff6"/>
      </w:pPr>
      <w:r w:rsidRPr="00B02EE3">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w:t>
      </w:r>
    </w:p>
    <w:p w14:paraId="28254439" w14:textId="77777777" w:rsidR="003852EA" w:rsidRPr="00B02EE3" w:rsidRDefault="003852EA" w:rsidP="003852EA">
      <w:pPr>
        <w:pStyle w:val="affffff6"/>
      </w:pPr>
      <w:r w:rsidRPr="00B02EE3">
        <w:t>Лесные участки, находящиеся в государственной или муниципальной собственности, предоставляются гражданам, юридическим лицам в соответствии со ст. 9 Лесного кодекса РФ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w:t>
      </w:r>
    </w:p>
    <w:p w14:paraId="38B6FC4D" w14:textId="77777777" w:rsidR="003852EA" w:rsidRPr="00B02EE3" w:rsidRDefault="003852EA" w:rsidP="003852EA">
      <w:pPr>
        <w:pStyle w:val="affffff6"/>
      </w:pPr>
      <w:r w:rsidRPr="00B02EE3">
        <w:t>Право собственности на древесину, которая получена при использовании лесов, расположенных на землях лесного фонда, в соответствии со статьями 43 – 46 Лесного кодекса РФ, принадлежит Российской Федерации.</w:t>
      </w:r>
    </w:p>
    <w:p w14:paraId="5EF9D549" w14:textId="0417E4B6" w:rsidR="003852EA" w:rsidRPr="00B02EE3" w:rsidRDefault="003852EA" w:rsidP="003852EA">
      <w:pPr>
        <w:pStyle w:val="affffff6"/>
      </w:pPr>
      <w:r w:rsidRPr="00B02EE3">
        <w:t>Ограничения по использованию лесов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w:t>
      </w:r>
      <w:r w:rsidRPr="00B02EE3">
        <w:rPr>
          <w:bCs/>
        </w:rPr>
        <w:t xml:space="preserve"> на территории </w:t>
      </w:r>
      <w:r w:rsidRPr="00B02EE3">
        <w:t>Крапивинского лесничества приведены в главе 3 настоящего регламента.</w:t>
      </w:r>
    </w:p>
    <w:p w14:paraId="20A57F15" w14:textId="5BD1F74A" w:rsidR="00D73E15" w:rsidRPr="00B02EE3" w:rsidRDefault="00955ED3" w:rsidP="003852EA">
      <w:pPr>
        <w:pStyle w:val="20"/>
      </w:pPr>
      <w:bookmarkStart w:id="680" w:name="_Toc307383516"/>
      <w:bookmarkStart w:id="681" w:name="_Toc323736184"/>
      <w:bookmarkStart w:id="682" w:name="_Toc466475765"/>
      <w:bookmarkStart w:id="683" w:name="_Toc499022696"/>
      <w:bookmarkStart w:id="684" w:name="_Toc508007754"/>
      <w:bookmarkStart w:id="685" w:name="_Toc513811894"/>
      <w:bookmarkStart w:id="686" w:name="_Toc208309691"/>
      <w:r w:rsidRPr="00B02EE3">
        <w:t>2.1</w:t>
      </w:r>
      <w:r w:rsidR="003852EA" w:rsidRPr="00B02EE3">
        <w:t>6</w:t>
      </w:r>
      <w:bookmarkEnd w:id="680"/>
      <w:bookmarkEnd w:id="681"/>
      <w:bookmarkEnd w:id="682"/>
      <w:bookmarkEnd w:id="683"/>
      <w:bookmarkEnd w:id="684"/>
      <w:bookmarkEnd w:id="685"/>
      <w:r w:rsidR="003852EA" w:rsidRPr="00B02EE3">
        <w:t>. Нормативы, параметры и сроки использования лесов для строительства, реконструкции, эксплуатации линейных объектов</w:t>
      </w:r>
      <w:bookmarkEnd w:id="686"/>
    </w:p>
    <w:p w14:paraId="43117B1B" w14:textId="77777777" w:rsidR="003852EA" w:rsidRPr="00B02EE3" w:rsidRDefault="003852EA" w:rsidP="003852EA">
      <w:pPr>
        <w:pStyle w:val="affffff6"/>
      </w:pPr>
      <w:r w:rsidRPr="00B02EE3">
        <w:t xml:space="preserve">Использование лесов для строительства, реконструкции и эксплуатации линейных объектов определяется ст. 45 Лесного кодекса РФ и Правилами использования лесов для строительства, реконструкции линейных объектов, утвержденными </w:t>
      </w:r>
      <w:r w:rsidRPr="00B02EE3">
        <w:rPr>
          <w:spacing w:val="-4"/>
        </w:rPr>
        <w:t xml:space="preserve">приказом </w:t>
      </w:r>
      <w:r w:rsidRPr="00B02EE3">
        <w:t>Минприроды России от 10.07.2020 № 434 «Об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 (далее – Правила использования лесов для строительства, реконструкции, эксплуатации линейных объектов).</w:t>
      </w:r>
    </w:p>
    <w:p w14:paraId="10AC8BBC" w14:textId="77777777" w:rsidR="003852EA" w:rsidRPr="00B02EE3" w:rsidRDefault="003852EA" w:rsidP="003852EA">
      <w:pPr>
        <w:pStyle w:val="affffff6"/>
      </w:pPr>
      <w:r w:rsidRPr="00B02EE3">
        <w:t>Использование лесов для строительства, реконструкции, эксплуатации линейных объектов осуществляется с предоставлением или без предоставления лесного участка, установлением или без установления сервитута, публичного сервитута.</w:t>
      </w:r>
    </w:p>
    <w:p w14:paraId="4679655E" w14:textId="77777777" w:rsidR="003852EA" w:rsidRPr="00B02EE3" w:rsidRDefault="003852EA" w:rsidP="003852EA">
      <w:pPr>
        <w:pStyle w:val="affffff6"/>
      </w:pPr>
      <w:r w:rsidRPr="00B02EE3">
        <w:t>Лесные участки, находящиеся в государственной или муниципальной собственности, предоставляются гражданам, юридическим лицам в соответствии со ст. 9 Лесного кодекса РФ для строительства линейных объектов.</w:t>
      </w:r>
    </w:p>
    <w:p w14:paraId="3A329839" w14:textId="7590D7CB" w:rsidR="003852EA" w:rsidRPr="00B02EE3" w:rsidRDefault="003852EA" w:rsidP="003852EA">
      <w:pPr>
        <w:pStyle w:val="affffff6"/>
        <w:rPr>
          <w:bCs/>
        </w:rPr>
      </w:pPr>
      <w:r w:rsidRPr="00B02EE3">
        <w:rPr>
          <w:bCs/>
        </w:rPr>
        <w:t xml:space="preserve">Лесные участки, которые находятся в государственной или муниципальной собственности и на которых расположены линейные объекты, предоставляются на правах, предусмотренных </w:t>
      </w:r>
      <w:r w:rsidRPr="00B02EE3">
        <w:t>ст. 9 Лесного кодекса РФ</w:t>
      </w:r>
      <w:r w:rsidRPr="00B02EE3">
        <w:rPr>
          <w:bCs/>
        </w:rPr>
        <w:t>, гражданам, юридическим лицам, имеющим в собственности, безвозмездном пользовании, аренде, хозяйственном ведении или оперативном управлении такие линейные объекты.</w:t>
      </w:r>
    </w:p>
    <w:p w14:paraId="25D2A1D1" w14:textId="77777777" w:rsidR="00F34701" w:rsidRPr="00B02EE3" w:rsidRDefault="00F34701" w:rsidP="00F34701">
      <w:pPr>
        <w:pStyle w:val="affffff6"/>
      </w:pPr>
      <w:r w:rsidRPr="00B02EE3">
        <w:t>Размещение линейных объектов допускается в защитных лесах и на особо защитных участках лесов лесничества в соответствии со ст. 111-115 Лесного кодекса РФ.</w:t>
      </w:r>
    </w:p>
    <w:p w14:paraId="1C969F40" w14:textId="77777777" w:rsidR="00F34701" w:rsidRPr="00B02EE3" w:rsidRDefault="00F34701" w:rsidP="00F34701">
      <w:pPr>
        <w:pStyle w:val="affffff6"/>
      </w:pPr>
      <w:r w:rsidRPr="00B02EE3">
        <w:t>В защитных лесах предусмотренные ч. 5 ст. 21 Лесного кодекса РФ выборочные рубки и сплошные рубки деревьев, кустарников, лиан допускаются в случаях, если строительство, реконструкция, капитальный ремонт и эксплуатация объектов капитального строительства, не связанных с созданием лесной инфраструктуры, в целях, предусмотренных пунктами 1 - 3 ч 1 ст. 21 Лесного кодекса РФ, не запрещены или не ограничены в соответствии с законодательством Российской Федерации.</w:t>
      </w:r>
    </w:p>
    <w:p w14:paraId="5968294C" w14:textId="77777777" w:rsidR="00F34701" w:rsidRPr="00B02EE3" w:rsidRDefault="00F34701" w:rsidP="00F34701">
      <w:pPr>
        <w:pStyle w:val="affffff6"/>
      </w:pPr>
      <w:r w:rsidRPr="00B02EE3">
        <w:t>В целях, предусмотренных пунктами 1 - 3 ч. 1 ст. 21 Лесного кодекса РФ (в том числе в целях проведения аварийно-спасательных работ), допускаются 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14:paraId="0C053AA7" w14:textId="77777777" w:rsidR="00F34701" w:rsidRPr="00B02EE3" w:rsidRDefault="00F34701" w:rsidP="00F34701">
      <w:pPr>
        <w:pStyle w:val="affffff6"/>
      </w:pPr>
      <w:r w:rsidRPr="00B02EE3">
        <w:t xml:space="preserve">Ширину полос земель и площади земельных участков, предоставляемых для электрических сетей напряжением 0,38 – 750 </w:t>
      </w:r>
      <w:proofErr w:type="spellStart"/>
      <w:r w:rsidRPr="00B02EE3">
        <w:t>кВ</w:t>
      </w:r>
      <w:proofErr w:type="spellEnd"/>
      <w:r w:rsidRPr="00B02EE3">
        <w:t xml:space="preserve">,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Нормами отвода земель для электрических сетей напряжением 0,38 – 750 </w:t>
      </w:r>
      <w:proofErr w:type="spellStart"/>
      <w:r w:rsidRPr="00B02EE3">
        <w:t>кВ</w:t>
      </w:r>
      <w:proofErr w:type="spellEnd"/>
      <w:r w:rsidRPr="00B02EE3">
        <w:t xml:space="preserve">, утвержденными Министерством топлива и энергетики Российской Федерации от 20.05.1994 № </w:t>
      </w:r>
      <w:hyperlink r:id="rId23" w:history="1">
        <w:r w:rsidRPr="00B02EE3">
          <w:t>14278тм-т1</w:t>
        </w:r>
      </w:hyperlink>
      <w:r w:rsidRPr="00B02EE3">
        <w:t>).</w:t>
      </w:r>
    </w:p>
    <w:p w14:paraId="31771751" w14:textId="77777777" w:rsidR="00F34701" w:rsidRPr="00B02EE3" w:rsidRDefault="00F34701" w:rsidP="00F34701">
      <w:pPr>
        <w:pStyle w:val="affffff6"/>
      </w:pPr>
      <w:r w:rsidRPr="00B02EE3">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в таблице 2.16.1.</w:t>
      </w:r>
    </w:p>
    <w:p w14:paraId="7A43750B" w14:textId="08EE1A64" w:rsidR="00F34701" w:rsidRPr="00B02EE3" w:rsidRDefault="00F34701" w:rsidP="00F34701">
      <w:pPr>
        <w:pStyle w:val="affffff6"/>
        <w:sectPr w:rsidR="00F34701" w:rsidRPr="00B02EE3" w:rsidSect="006B0EA4">
          <w:pgSz w:w="11907" w:h="16840" w:code="9"/>
          <w:pgMar w:top="851" w:right="1134" w:bottom="1134" w:left="1134" w:header="709" w:footer="709" w:gutter="0"/>
          <w:cols w:space="720"/>
          <w:docGrid w:linePitch="360"/>
        </w:sectPr>
      </w:pPr>
    </w:p>
    <w:p w14:paraId="25F01ADA" w14:textId="77777777" w:rsidR="00F34701" w:rsidRPr="00B02EE3" w:rsidRDefault="00F34701" w:rsidP="00F34701">
      <w:pPr>
        <w:spacing w:line="360" w:lineRule="auto"/>
        <w:jc w:val="right"/>
        <w:rPr>
          <w:sz w:val="24"/>
        </w:rPr>
      </w:pPr>
      <w:r w:rsidRPr="00B02EE3">
        <w:rPr>
          <w:sz w:val="24"/>
        </w:rPr>
        <w:t>Таблица 2.16.1</w:t>
      </w:r>
    </w:p>
    <w:p w14:paraId="0742F158" w14:textId="77777777" w:rsidR="00F34701" w:rsidRPr="00B02EE3" w:rsidRDefault="00F34701" w:rsidP="00F34701">
      <w:pPr>
        <w:spacing w:line="360" w:lineRule="auto"/>
        <w:rPr>
          <w:sz w:val="24"/>
        </w:rPr>
      </w:pPr>
      <w:r w:rsidRPr="00B02EE3">
        <w:rPr>
          <w:sz w:val="24"/>
        </w:rPr>
        <w:t>Ширина полос земель, предоставляемых под строительство линий электропередачи</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937"/>
        <w:gridCol w:w="1056"/>
        <w:gridCol w:w="1222"/>
        <w:gridCol w:w="1087"/>
        <w:gridCol w:w="985"/>
        <w:gridCol w:w="729"/>
        <w:gridCol w:w="1064"/>
      </w:tblGrid>
      <w:tr w:rsidR="00F34701" w:rsidRPr="00B02EE3" w14:paraId="593E475D" w14:textId="77777777" w:rsidTr="00B66EE1">
        <w:trPr>
          <w:tblHeader/>
          <w:jc w:val="center"/>
        </w:trPr>
        <w:tc>
          <w:tcPr>
            <w:tcW w:w="1327" w:type="pct"/>
            <w:vMerge w:val="restart"/>
            <w:tcMar>
              <w:left w:w="0" w:type="dxa"/>
              <w:right w:w="0" w:type="dxa"/>
            </w:tcMar>
            <w:vAlign w:val="center"/>
          </w:tcPr>
          <w:p w14:paraId="2E316FC6" w14:textId="77777777" w:rsidR="00F34701" w:rsidRPr="00B02EE3" w:rsidRDefault="00F34701" w:rsidP="00F34701">
            <w:pPr>
              <w:ind w:left="57"/>
              <w:rPr>
                <w:szCs w:val="22"/>
              </w:rPr>
            </w:pPr>
            <w:r w:rsidRPr="00B02EE3">
              <w:rPr>
                <w:szCs w:val="22"/>
              </w:rPr>
              <w:t>Опоры воздушных линий электропередачи</w:t>
            </w:r>
          </w:p>
        </w:tc>
        <w:tc>
          <w:tcPr>
            <w:tcW w:w="3673" w:type="pct"/>
            <w:gridSpan w:val="7"/>
            <w:tcMar>
              <w:left w:w="0" w:type="dxa"/>
              <w:right w:w="0" w:type="dxa"/>
            </w:tcMar>
            <w:vAlign w:val="center"/>
          </w:tcPr>
          <w:p w14:paraId="3999B840" w14:textId="77777777" w:rsidR="00F34701" w:rsidRPr="00B02EE3" w:rsidRDefault="00F34701" w:rsidP="00F34701">
            <w:pPr>
              <w:ind w:left="57"/>
              <w:rPr>
                <w:szCs w:val="22"/>
              </w:rPr>
            </w:pPr>
            <w:r w:rsidRPr="00B02EE3">
              <w:rPr>
                <w:szCs w:val="22"/>
              </w:rPr>
              <w:t xml:space="preserve">Ширина полос предоставляемых земель, м, при напряжении линии, </w:t>
            </w:r>
            <w:proofErr w:type="spellStart"/>
            <w:r w:rsidRPr="00B02EE3">
              <w:rPr>
                <w:szCs w:val="22"/>
              </w:rPr>
              <w:t>кВ</w:t>
            </w:r>
            <w:proofErr w:type="spellEnd"/>
          </w:p>
        </w:tc>
      </w:tr>
      <w:tr w:rsidR="00F34701" w:rsidRPr="00B02EE3" w14:paraId="60D190E0" w14:textId="77777777" w:rsidTr="00B66EE1">
        <w:trPr>
          <w:tblHeader/>
          <w:jc w:val="center"/>
        </w:trPr>
        <w:tc>
          <w:tcPr>
            <w:tcW w:w="1327" w:type="pct"/>
            <w:vMerge/>
            <w:tcMar>
              <w:left w:w="0" w:type="dxa"/>
              <w:right w:w="0" w:type="dxa"/>
            </w:tcMar>
            <w:vAlign w:val="center"/>
          </w:tcPr>
          <w:p w14:paraId="4544AC00" w14:textId="77777777" w:rsidR="00F34701" w:rsidRPr="00B02EE3" w:rsidRDefault="00F34701" w:rsidP="00F34701">
            <w:pPr>
              <w:ind w:left="57"/>
              <w:rPr>
                <w:szCs w:val="22"/>
              </w:rPr>
            </w:pPr>
          </w:p>
        </w:tc>
        <w:tc>
          <w:tcPr>
            <w:tcW w:w="486" w:type="pct"/>
            <w:tcMar>
              <w:left w:w="0" w:type="dxa"/>
              <w:right w:w="0" w:type="dxa"/>
            </w:tcMar>
            <w:vAlign w:val="center"/>
          </w:tcPr>
          <w:p w14:paraId="76876772" w14:textId="77777777" w:rsidR="00F34701" w:rsidRPr="00B02EE3" w:rsidRDefault="00F34701" w:rsidP="00F34701">
            <w:pPr>
              <w:ind w:left="57"/>
              <w:rPr>
                <w:szCs w:val="22"/>
              </w:rPr>
            </w:pPr>
            <w:r w:rsidRPr="00B02EE3">
              <w:rPr>
                <w:szCs w:val="22"/>
              </w:rPr>
              <w:t>0,38</w:t>
            </w:r>
          </w:p>
        </w:tc>
        <w:tc>
          <w:tcPr>
            <w:tcW w:w="548" w:type="pct"/>
            <w:tcMar>
              <w:left w:w="0" w:type="dxa"/>
              <w:right w:w="0" w:type="dxa"/>
            </w:tcMar>
            <w:vAlign w:val="center"/>
          </w:tcPr>
          <w:p w14:paraId="43986C63" w14:textId="77777777" w:rsidR="00F34701" w:rsidRPr="00B02EE3" w:rsidRDefault="00F34701" w:rsidP="00F34701">
            <w:pPr>
              <w:ind w:left="57"/>
              <w:rPr>
                <w:szCs w:val="22"/>
              </w:rPr>
            </w:pPr>
            <w:r w:rsidRPr="00B02EE3">
              <w:rPr>
                <w:szCs w:val="22"/>
              </w:rPr>
              <w:t>35</w:t>
            </w:r>
          </w:p>
        </w:tc>
        <w:tc>
          <w:tcPr>
            <w:tcW w:w="634" w:type="pct"/>
            <w:tcMar>
              <w:left w:w="0" w:type="dxa"/>
              <w:right w:w="0" w:type="dxa"/>
            </w:tcMar>
            <w:vAlign w:val="center"/>
          </w:tcPr>
          <w:p w14:paraId="4982E210" w14:textId="77777777" w:rsidR="00F34701" w:rsidRPr="00B02EE3" w:rsidRDefault="00F34701" w:rsidP="00F34701">
            <w:pPr>
              <w:ind w:left="57"/>
              <w:rPr>
                <w:szCs w:val="22"/>
              </w:rPr>
            </w:pPr>
            <w:r w:rsidRPr="00B02EE3">
              <w:rPr>
                <w:szCs w:val="22"/>
              </w:rPr>
              <w:t>110</w:t>
            </w:r>
          </w:p>
        </w:tc>
        <w:tc>
          <w:tcPr>
            <w:tcW w:w="564" w:type="pct"/>
            <w:tcMar>
              <w:left w:w="0" w:type="dxa"/>
              <w:right w:w="0" w:type="dxa"/>
            </w:tcMar>
            <w:vAlign w:val="center"/>
          </w:tcPr>
          <w:p w14:paraId="3D276052" w14:textId="77777777" w:rsidR="00F34701" w:rsidRPr="00B02EE3" w:rsidRDefault="00F34701" w:rsidP="00F34701">
            <w:pPr>
              <w:ind w:left="57"/>
              <w:rPr>
                <w:szCs w:val="22"/>
              </w:rPr>
            </w:pPr>
            <w:r w:rsidRPr="00B02EE3">
              <w:rPr>
                <w:szCs w:val="22"/>
              </w:rPr>
              <w:t>150-220</w:t>
            </w:r>
          </w:p>
        </w:tc>
        <w:tc>
          <w:tcPr>
            <w:tcW w:w="511" w:type="pct"/>
            <w:tcMar>
              <w:left w:w="0" w:type="dxa"/>
              <w:right w:w="0" w:type="dxa"/>
            </w:tcMar>
            <w:vAlign w:val="center"/>
          </w:tcPr>
          <w:p w14:paraId="2AA701D5" w14:textId="77777777" w:rsidR="00F34701" w:rsidRPr="00B02EE3" w:rsidRDefault="00F34701" w:rsidP="00F34701">
            <w:pPr>
              <w:ind w:left="57"/>
              <w:rPr>
                <w:szCs w:val="22"/>
              </w:rPr>
            </w:pPr>
            <w:r w:rsidRPr="00B02EE3">
              <w:rPr>
                <w:szCs w:val="22"/>
              </w:rPr>
              <w:t>330</w:t>
            </w:r>
          </w:p>
        </w:tc>
        <w:tc>
          <w:tcPr>
            <w:tcW w:w="378" w:type="pct"/>
            <w:tcMar>
              <w:left w:w="0" w:type="dxa"/>
              <w:right w:w="0" w:type="dxa"/>
            </w:tcMar>
            <w:vAlign w:val="center"/>
          </w:tcPr>
          <w:p w14:paraId="63FE0C43" w14:textId="77777777" w:rsidR="00F34701" w:rsidRPr="00B02EE3" w:rsidRDefault="00F34701" w:rsidP="00F34701">
            <w:pPr>
              <w:ind w:left="57"/>
              <w:rPr>
                <w:szCs w:val="22"/>
              </w:rPr>
            </w:pPr>
            <w:r w:rsidRPr="00B02EE3">
              <w:rPr>
                <w:szCs w:val="22"/>
              </w:rPr>
              <w:t>500</w:t>
            </w:r>
          </w:p>
        </w:tc>
        <w:tc>
          <w:tcPr>
            <w:tcW w:w="553" w:type="pct"/>
            <w:tcMar>
              <w:left w:w="0" w:type="dxa"/>
              <w:right w:w="0" w:type="dxa"/>
            </w:tcMar>
            <w:vAlign w:val="center"/>
          </w:tcPr>
          <w:p w14:paraId="242955E9" w14:textId="77777777" w:rsidR="00F34701" w:rsidRPr="00B02EE3" w:rsidRDefault="00F34701" w:rsidP="00F34701">
            <w:pPr>
              <w:ind w:left="57"/>
              <w:rPr>
                <w:szCs w:val="22"/>
              </w:rPr>
            </w:pPr>
            <w:r w:rsidRPr="00B02EE3">
              <w:rPr>
                <w:szCs w:val="22"/>
              </w:rPr>
              <w:t>750</w:t>
            </w:r>
          </w:p>
        </w:tc>
      </w:tr>
      <w:tr w:rsidR="00F34701" w:rsidRPr="00B02EE3" w14:paraId="42416BC3" w14:textId="77777777" w:rsidTr="00B66EE1">
        <w:trPr>
          <w:tblHeader/>
          <w:jc w:val="center"/>
        </w:trPr>
        <w:tc>
          <w:tcPr>
            <w:tcW w:w="1327" w:type="pct"/>
            <w:tcMar>
              <w:left w:w="0" w:type="dxa"/>
              <w:right w:w="0" w:type="dxa"/>
            </w:tcMar>
            <w:vAlign w:val="center"/>
          </w:tcPr>
          <w:p w14:paraId="62AFDB48" w14:textId="77777777" w:rsidR="00F34701" w:rsidRPr="00B02EE3" w:rsidRDefault="00F34701" w:rsidP="00F34701">
            <w:pPr>
              <w:ind w:left="57"/>
              <w:rPr>
                <w:szCs w:val="22"/>
              </w:rPr>
            </w:pPr>
            <w:r w:rsidRPr="00B02EE3">
              <w:rPr>
                <w:szCs w:val="22"/>
              </w:rPr>
              <w:t>1</w:t>
            </w:r>
          </w:p>
        </w:tc>
        <w:tc>
          <w:tcPr>
            <w:tcW w:w="486" w:type="pct"/>
            <w:tcMar>
              <w:left w:w="0" w:type="dxa"/>
              <w:right w:w="0" w:type="dxa"/>
            </w:tcMar>
            <w:vAlign w:val="center"/>
          </w:tcPr>
          <w:p w14:paraId="0F7C474E" w14:textId="77777777" w:rsidR="00F34701" w:rsidRPr="00B02EE3" w:rsidRDefault="00F34701" w:rsidP="00F34701">
            <w:pPr>
              <w:ind w:left="57"/>
              <w:rPr>
                <w:szCs w:val="22"/>
              </w:rPr>
            </w:pPr>
            <w:r w:rsidRPr="00B02EE3">
              <w:rPr>
                <w:szCs w:val="22"/>
              </w:rPr>
              <w:t>2</w:t>
            </w:r>
          </w:p>
        </w:tc>
        <w:tc>
          <w:tcPr>
            <w:tcW w:w="548" w:type="pct"/>
            <w:tcMar>
              <w:left w:w="0" w:type="dxa"/>
              <w:right w:w="0" w:type="dxa"/>
            </w:tcMar>
            <w:vAlign w:val="center"/>
          </w:tcPr>
          <w:p w14:paraId="2DC82F43" w14:textId="77777777" w:rsidR="00F34701" w:rsidRPr="00B02EE3" w:rsidRDefault="00F34701" w:rsidP="00F34701">
            <w:pPr>
              <w:ind w:left="57"/>
              <w:rPr>
                <w:szCs w:val="22"/>
              </w:rPr>
            </w:pPr>
            <w:r w:rsidRPr="00B02EE3">
              <w:rPr>
                <w:szCs w:val="22"/>
              </w:rPr>
              <w:t>3</w:t>
            </w:r>
          </w:p>
        </w:tc>
        <w:tc>
          <w:tcPr>
            <w:tcW w:w="634" w:type="pct"/>
            <w:tcMar>
              <w:left w:w="0" w:type="dxa"/>
              <w:right w:w="0" w:type="dxa"/>
            </w:tcMar>
            <w:vAlign w:val="center"/>
          </w:tcPr>
          <w:p w14:paraId="73C9F275" w14:textId="77777777" w:rsidR="00F34701" w:rsidRPr="00B02EE3" w:rsidRDefault="00F34701" w:rsidP="00F34701">
            <w:pPr>
              <w:ind w:left="57"/>
              <w:rPr>
                <w:szCs w:val="22"/>
              </w:rPr>
            </w:pPr>
            <w:r w:rsidRPr="00B02EE3">
              <w:rPr>
                <w:szCs w:val="22"/>
              </w:rPr>
              <w:t>4</w:t>
            </w:r>
          </w:p>
        </w:tc>
        <w:tc>
          <w:tcPr>
            <w:tcW w:w="564" w:type="pct"/>
            <w:tcMar>
              <w:left w:w="0" w:type="dxa"/>
              <w:right w:w="0" w:type="dxa"/>
            </w:tcMar>
            <w:vAlign w:val="center"/>
          </w:tcPr>
          <w:p w14:paraId="25675988" w14:textId="77777777" w:rsidR="00F34701" w:rsidRPr="00B02EE3" w:rsidRDefault="00F34701" w:rsidP="00F34701">
            <w:pPr>
              <w:ind w:left="57"/>
              <w:rPr>
                <w:szCs w:val="22"/>
              </w:rPr>
            </w:pPr>
            <w:r w:rsidRPr="00B02EE3">
              <w:rPr>
                <w:szCs w:val="22"/>
              </w:rPr>
              <w:t>5</w:t>
            </w:r>
          </w:p>
        </w:tc>
        <w:tc>
          <w:tcPr>
            <w:tcW w:w="511" w:type="pct"/>
            <w:tcMar>
              <w:left w:w="0" w:type="dxa"/>
              <w:right w:w="0" w:type="dxa"/>
            </w:tcMar>
            <w:vAlign w:val="center"/>
          </w:tcPr>
          <w:p w14:paraId="08E286F5" w14:textId="77777777" w:rsidR="00F34701" w:rsidRPr="00B02EE3" w:rsidRDefault="00F34701" w:rsidP="00F34701">
            <w:pPr>
              <w:ind w:left="57"/>
              <w:rPr>
                <w:szCs w:val="22"/>
              </w:rPr>
            </w:pPr>
            <w:r w:rsidRPr="00B02EE3">
              <w:rPr>
                <w:szCs w:val="22"/>
              </w:rPr>
              <w:t>6</w:t>
            </w:r>
          </w:p>
        </w:tc>
        <w:tc>
          <w:tcPr>
            <w:tcW w:w="378" w:type="pct"/>
            <w:tcMar>
              <w:left w:w="0" w:type="dxa"/>
              <w:right w:w="0" w:type="dxa"/>
            </w:tcMar>
            <w:vAlign w:val="center"/>
          </w:tcPr>
          <w:p w14:paraId="75602298" w14:textId="77777777" w:rsidR="00F34701" w:rsidRPr="00B02EE3" w:rsidRDefault="00F34701" w:rsidP="00F34701">
            <w:pPr>
              <w:ind w:left="57"/>
              <w:rPr>
                <w:szCs w:val="22"/>
              </w:rPr>
            </w:pPr>
            <w:r w:rsidRPr="00B02EE3">
              <w:rPr>
                <w:szCs w:val="22"/>
              </w:rPr>
              <w:t>7</w:t>
            </w:r>
          </w:p>
        </w:tc>
        <w:tc>
          <w:tcPr>
            <w:tcW w:w="553" w:type="pct"/>
            <w:tcMar>
              <w:left w:w="0" w:type="dxa"/>
              <w:right w:w="0" w:type="dxa"/>
            </w:tcMar>
            <w:vAlign w:val="center"/>
          </w:tcPr>
          <w:p w14:paraId="041C06E7" w14:textId="77777777" w:rsidR="00F34701" w:rsidRPr="00B02EE3" w:rsidRDefault="00F34701" w:rsidP="00F34701">
            <w:pPr>
              <w:ind w:left="57"/>
              <w:rPr>
                <w:szCs w:val="22"/>
              </w:rPr>
            </w:pPr>
            <w:r w:rsidRPr="00B02EE3">
              <w:rPr>
                <w:szCs w:val="22"/>
              </w:rPr>
              <w:t>8</w:t>
            </w:r>
          </w:p>
        </w:tc>
      </w:tr>
      <w:tr w:rsidR="00F34701" w:rsidRPr="00B02EE3" w14:paraId="2927A654" w14:textId="77777777" w:rsidTr="00B66EE1">
        <w:trPr>
          <w:jc w:val="center"/>
        </w:trPr>
        <w:tc>
          <w:tcPr>
            <w:tcW w:w="1327" w:type="pct"/>
            <w:tcMar>
              <w:left w:w="0" w:type="dxa"/>
              <w:right w:w="0" w:type="dxa"/>
            </w:tcMar>
            <w:vAlign w:val="center"/>
          </w:tcPr>
          <w:p w14:paraId="62CFF93F" w14:textId="77777777" w:rsidR="00F34701" w:rsidRPr="00B02EE3" w:rsidRDefault="00F34701" w:rsidP="00F34701">
            <w:pPr>
              <w:ind w:left="57"/>
              <w:jc w:val="left"/>
              <w:rPr>
                <w:szCs w:val="22"/>
              </w:rPr>
            </w:pPr>
            <w:r w:rsidRPr="00B02EE3">
              <w:rPr>
                <w:szCs w:val="22"/>
              </w:rPr>
              <w:t>1. Железобетонные</w:t>
            </w:r>
          </w:p>
        </w:tc>
        <w:tc>
          <w:tcPr>
            <w:tcW w:w="486" w:type="pct"/>
            <w:tcMar>
              <w:left w:w="0" w:type="dxa"/>
              <w:right w:w="0" w:type="dxa"/>
            </w:tcMar>
            <w:vAlign w:val="center"/>
          </w:tcPr>
          <w:p w14:paraId="5F99C4D2" w14:textId="77777777" w:rsidR="00F34701" w:rsidRPr="00B02EE3" w:rsidRDefault="00F34701" w:rsidP="00F34701">
            <w:pPr>
              <w:ind w:left="57"/>
              <w:rPr>
                <w:szCs w:val="22"/>
              </w:rPr>
            </w:pPr>
            <w:r w:rsidRPr="00B02EE3">
              <w:rPr>
                <w:szCs w:val="22"/>
              </w:rPr>
              <w:t>8</w:t>
            </w:r>
          </w:p>
        </w:tc>
        <w:tc>
          <w:tcPr>
            <w:tcW w:w="548" w:type="pct"/>
            <w:tcMar>
              <w:left w:w="0" w:type="dxa"/>
              <w:right w:w="0" w:type="dxa"/>
            </w:tcMar>
            <w:vAlign w:val="center"/>
          </w:tcPr>
          <w:p w14:paraId="29208B73" w14:textId="77777777" w:rsidR="00F34701" w:rsidRPr="00B02EE3" w:rsidRDefault="00F34701" w:rsidP="00F34701">
            <w:pPr>
              <w:ind w:left="57"/>
              <w:rPr>
                <w:szCs w:val="22"/>
              </w:rPr>
            </w:pPr>
          </w:p>
        </w:tc>
        <w:tc>
          <w:tcPr>
            <w:tcW w:w="634" w:type="pct"/>
            <w:tcMar>
              <w:left w:w="0" w:type="dxa"/>
              <w:right w:w="0" w:type="dxa"/>
            </w:tcMar>
            <w:vAlign w:val="center"/>
          </w:tcPr>
          <w:p w14:paraId="6092887A" w14:textId="77777777" w:rsidR="00F34701" w:rsidRPr="00B02EE3" w:rsidRDefault="00F34701" w:rsidP="00F34701">
            <w:pPr>
              <w:ind w:left="57"/>
              <w:rPr>
                <w:szCs w:val="22"/>
              </w:rPr>
            </w:pPr>
          </w:p>
        </w:tc>
        <w:tc>
          <w:tcPr>
            <w:tcW w:w="564" w:type="pct"/>
            <w:tcMar>
              <w:left w:w="0" w:type="dxa"/>
              <w:right w:w="0" w:type="dxa"/>
            </w:tcMar>
            <w:vAlign w:val="center"/>
          </w:tcPr>
          <w:p w14:paraId="708A9805" w14:textId="77777777" w:rsidR="00F34701" w:rsidRPr="00B02EE3" w:rsidRDefault="00F34701" w:rsidP="00F34701">
            <w:pPr>
              <w:ind w:left="57"/>
              <w:rPr>
                <w:szCs w:val="22"/>
              </w:rPr>
            </w:pPr>
          </w:p>
        </w:tc>
        <w:tc>
          <w:tcPr>
            <w:tcW w:w="511" w:type="pct"/>
            <w:tcMar>
              <w:left w:w="0" w:type="dxa"/>
              <w:right w:w="0" w:type="dxa"/>
            </w:tcMar>
            <w:vAlign w:val="center"/>
          </w:tcPr>
          <w:p w14:paraId="0FF6E0A5" w14:textId="77777777" w:rsidR="00F34701" w:rsidRPr="00B02EE3" w:rsidRDefault="00F34701" w:rsidP="00F34701">
            <w:pPr>
              <w:ind w:left="57"/>
              <w:rPr>
                <w:szCs w:val="22"/>
              </w:rPr>
            </w:pPr>
          </w:p>
        </w:tc>
        <w:tc>
          <w:tcPr>
            <w:tcW w:w="378" w:type="pct"/>
            <w:tcMar>
              <w:left w:w="0" w:type="dxa"/>
              <w:right w:w="0" w:type="dxa"/>
            </w:tcMar>
            <w:vAlign w:val="center"/>
          </w:tcPr>
          <w:p w14:paraId="0D14D1EB" w14:textId="77777777" w:rsidR="00F34701" w:rsidRPr="00B02EE3" w:rsidRDefault="00F34701" w:rsidP="00F34701">
            <w:pPr>
              <w:ind w:left="57"/>
              <w:rPr>
                <w:szCs w:val="22"/>
              </w:rPr>
            </w:pPr>
          </w:p>
        </w:tc>
        <w:tc>
          <w:tcPr>
            <w:tcW w:w="553" w:type="pct"/>
            <w:tcMar>
              <w:left w:w="0" w:type="dxa"/>
              <w:right w:w="0" w:type="dxa"/>
            </w:tcMar>
            <w:vAlign w:val="center"/>
          </w:tcPr>
          <w:p w14:paraId="72C5CBC8" w14:textId="77777777" w:rsidR="00F34701" w:rsidRPr="00B02EE3" w:rsidRDefault="00F34701" w:rsidP="00F34701">
            <w:pPr>
              <w:ind w:left="57"/>
              <w:rPr>
                <w:szCs w:val="22"/>
              </w:rPr>
            </w:pPr>
          </w:p>
        </w:tc>
      </w:tr>
      <w:tr w:rsidR="00F34701" w:rsidRPr="00B02EE3" w14:paraId="01D76864" w14:textId="77777777" w:rsidTr="00B66EE1">
        <w:trPr>
          <w:jc w:val="center"/>
        </w:trPr>
        <w:tc>
          <w:tcPr>
            <w:tcW w:w="1327" w:type="pct"/>
            <w:tcMar>
              <w:left w:w="0" w:type="dxa"/>
              <w:right w:w="0" w:type="dxa"/>
            </w:tcMar>
            <w:vAlign w:val="center"/>
          </w:tcPr>
          <w:p w14:paraId="7124A2EE" w14:textId="77777777" w:rsidR="00F34701" w:rsidRPr="00B02EE3" w:rsidRDefault="00F34701" w:rsidP="00F34701">
            <w:pPr>
              <w:ind w:left="57"/>
              <w:jc w:val="left"/>
              <w:rPr>
                <w:szCs w:val="22"/>
              </w:rPr>
            </w:pPr>
            <w:r w:rsidRPr="00B02EE3">
              <w:rPr>
                <w:szCs w:val="22"/>
              </w:rPr>
              <w:t>1.1. Одноцепные</w:t>
            </w:r>
          </w:p>
        </w:tc>
        <w:tc>
          <w:tcPr>
            <w:tcW w:w="486" w:type="pct"/>
            <w:tcMar>
              <w:left w:w="0" w:type="dxa"/>
              <w:right w:w="0" w:type="dxa"/>
            </w:tcMar>
            <w:vAlign w:val="center"/>
          </w:tcPr>
          <w:p w14:paraId="258B6A11" w14:textId="77777777" w:rsidR="00F34701" w:rsidRPr="00B02EE3" w:rsidRDefault="00F34701" w:rsidP="00F34701">
            <w:pPr>
              <w:ind w:left="57"/>
              <w:rPr>
                <w:szCs w:val="22"/>
              </w:rPr>
            </w:pPr>
            <w:r w:rsidRPr="00B02EE3">
              <w:rPr>
                <w:szCs w:val="22"/>
              </w:rPr>
              <w:t>8</w:t>
            </w:r>
          </w:p>
        </w:tc>
        <w:tc>
          <w:tcPr>
            <w:tcW w:w="548" w:type="pct"/>
            <w:tcMar>
              <w:left w:w="0" w:type="dxa"/>
              <w:right w:w="0" w:type="dxa"/>
            </w:tcMar>
            <w:vAlign w:val="center"/>
          </w:tcPr>
          <w:p w14:paraId="7070CD56" w14:textId="77777777" w:rsidR="00F34701" w:rsidRPr="00B02EE3" w:rsidRDefault="00F34701" w:rsidP="00F34701">
            <w:pPr>
              <w:ind w:left="57"/>
              <w:rPr>
                <w:szCs w:val="22"/>
              </w:rPr>
            </w:pPr>
            <w:r w:rsidRPr="00B02EE3">
              <w:rPr>
                <w:szCs w:val="22"/>
              </w:rPr>
              <w:t>9 (11)</w:t>
            </w:r>
          </w:p>
        </w:tc>
        <w:tc>
          <w:tcPr>
            <w:tcW w:w="634" w:type="pct"/>
            <w:tcMar>
              <w:left w:w="0" w:type="dxa"/>
              <w:right w:w="0" w:type="dxa"/>
            </w:tcMar>
            <w:vAlign w:val="center"/>
          </w:tcPr>
          <w:p w14:paraId="3282612B" w14:textId="77777777" w:rsidR="00F34701" w:rsidRPr="00B02EE3" w:rsidRDefault="00F34701" w:rsidP="00F34701">
            <w:pPr>
              <w:ind w:left="57"/>
              <w:rPr>
                <w:szCs w:val="22"/>
              </w:rPr>
            </w:pPr>
            <w:r w:rsidRPr="00B02EE3">
              <w:rPr>
                <w:szCs w:val="22"/>
              </w:rPr>
              <w:t>10 (12)</w:t>
            </w:r>
          </w:p>
        </w:tc>
        <w:tc>
          <w:tcPr>
            <w:tcW w:w="564" w:type="pct"/>
            <w:tcMar>
              <w:left w:w="0" w:type="dxa"/>
              <w:right w:w="0" w:type="dxa"/>
            </w:tcMar>
            <w:vAlign w:val="center"/>
          </w:tcPr>
          <w:p w14:paraId="4ED66B16" w14:textId="77777777" w:rsidR="00F34701" w:rsidRPr="00B02EE3" w:rsidRDefault="00F34701" w:rsidP="00F34701">
            <w:pPr>
              <w:ind w:left="57"/>
              <w:rPr>
                <w:szCs w:val="22"/>
              </w:rPr>
            </w:pPr>
            <w:r w:rsidRPr="00B02EE3">
              <w:rPr>
                <w:szCs w:val="22"/>
              </w:rPr>
              <w:t>12 (16)</w:t>
            </w:r>
          </w:p>
        </w:tc>
        <w:tc>
          <w:tcPr>
            <w:tcW w:w="511" w:type="pct"/>
            <w:tcMar>
              <w:left w:w="0" w:type="dxa"/>
              <w:right w:w="0" w:type="dxa"/>
            </w:tcMar>
            <w:vAlign w:val="center"/>
          </w:tcPr>
          <w:p w14:paraId="12D71B3D" w14:textId="77777777" w:rsidR="00F34701" w:rsidRPr="00B02EE3" w:rsidRDefault="00F34701" w:rsidP="00F34701">
            <w:pPr>
              <w:ind w:left="57"/>
              <w:rPr>
                <w:szCs w:val="22"/>
              </w:rPr>
            </w:pPr>
            <w:r w:rsidRPr="00B02EE3">
              <w:rPr>
                <w:szCs w:val="22"/>
              </w:rPr>
              <w:t>(21)</w:t>
            </w:r>
          </w:p>
        </w:tc>
        <w:tc>
          <w:tcPr>
            <w:tcW w:w="378" w:type="pct"/>
            <w:tcMar>
              <w:left w:w="0" w:type="dxa"/>
              <w:right w:w="0" w:type="dxa"/>
            </w:tcMar>
            <w:vAlign w:val="center"/>
          </w:tcPr>
          <w:p w14:paraId="613CAA61" w14:textId="77777777" w:rsidR="00F34701" w:rsidRPr="00B02EE3" w:rsidRDefault="00F34701" w:rsidP="00F34701">
            <w:pPr>
              <w:ind w:left="57"/>
              <w:rPr>
                <w:szCs w:val="22"/>
              </w:rPr>
            </w:pPr>
            <w:r w:rsidRPr="00B02EE3">
              <w:rPr>
                <w:szCs w:val="22"/>
              </w:rPr>
              <w:t>15</w:t>
            </w:r>
          </w:p>
        </w:tc>
        <w:tc>
          <w:tcPr>
            <w:tcW w:w="553" w:type="pct"/>
            <w:tcMar>
              <w:left w:w="0" w:type="dxa"/>
              <w:right w:w="0" w:type="dxa"/>
            </w:tcMar>
            <w:vAlign w:val="center"/>
          </w:tcPr>
          <w:p w14:paraId="6F61466B" w14:textId="77777777" w:rsidR="00F34701" w:rsidRPr="00B02EE3" w:rsidRDefault="00F34701" w:rsidP="00F34701">
            <w:pPr>
              <w:ind w:left="57"/>
              <w:rPr>
                <w:szCs w:val="22"/>
              </w:rPr>
            </w:pPr>
            <w:r w:rsidRPr="00B02EE3">
              <w:rPr>
                <w:szCs w:val="22"/>
              </w:rPr>
              <w:t>15</w:t>
            </w:r>
          </w:p>
        </w:tc>
      </w:tr>
      <w:tr w:rsidR="00F34701" w:rsidRPr="00B02EE3" w14:paraId="6EACE922" w14:textId="77777777" w:rsidTr="00B66EE1">
        <w:trPr>
          <w:jc w:val="center"/>
        </w:trPr>
        <w:tc>
          <w:tcPr>
            <w:tcW w:w="1327" w:type="pct"/>
            <w:tcMar>
              <w:left w:w="0" w:type="dxa"/>
              <w:right w:w="0" w:type="dxa"/>
            </w:tcMar>
            <w:vAlign w:val="center"/>
          </w:tcPr>
          <w:p w14:paraId="3FCC7EFF" w14:textId="77777777" w:rsidR="00F34701" w:rsidRPr="00B02EE3" w:rsidRDefault="00F34701" w:rsidP="00F34701">
            <w:pPr>
              <w:ind w:left="57"/>
              <w:jc w:val="left"/>
              <w:rPr>
                <w:szCs w:val="22"/>
              </w:rPr>
            </w:pPr>
            <w:r w:rsidRPr="00B02EE3">
              <w:rPr>
                <w:szCs w:val="22"/>
              </w:rPr>
              <w:t>1.2. Двухцепные</w:t>
            </w:r>
          </w:p>
        </w:tc>
        <w:tc>
          <w:tcPr>
            <w:tcW w:w="486" w:type="pct"/>
            <w:tcMar>
              <w:left w:w="0" w:type="dxa"/>
              <w:right w:w="0" w:type="dxa"/>
            </w:tcMar>
            <w:vAlign w:val="center"/>
          </w:tcPr>
          <w:p w14:paraId="2330DF19" w14:textId="77777777" w:rsidR="00F34701" w:rsidRPr="00B02EE3" w:rsidRDefault="00F34701" w:rsidP="00F34701">
            <w:pPr>
              <w:ind w:left="57"/>
              <w:rPr>
                <w:szCs w:val="22"/>
              </w:rPr>
            </w:pPr>
            <w:r w:rsidRPr="00B02EE3">
              <w:rPr>
                <w:szCs w:val="22"/>
              </w:rPr>
              <w:t>8</w:t>
            </w:r>
          </w:p>
        </w:tc>
        <w:tc>
          <w:tcPr>
            <w:tcW w:w="548" w:type="pct"/>
            <w:tcMar>
              <w:left w:w="0" w:type="dxa"/>
              <w:right w:w="0" w:type="dxa"/>
            </w:tcMar>
            <w:vAlign w:val="center"/>
          </w:tcPr>
          <w:p w14:paraId="24EB8020" w14:textId="77777777" w:rsidR="00F34701" w:rsidRPr="00B02EE3" w:rsidRDefault="00F34701" w:rsidP="00F34701">
            <w:pPr>
              <w:ind w:left="57"/>
              <w:rPr>
                <w:szCs w:val="22"/>
              </w:rPr>
            </w:pPr>
            <w:r w:rsidRPr="00B02EE3">
              <w:rPr>
                <w:szCs w:val="22"/>
              </w:rPr>
              <w:t>10</w:t>
            </w:r>
          </w:p>
        </w:tc>
        <w:tc>
          <w:tcPr>
            <w:tcW w:w="634" w:type="pct"/>
            <w:tcMar>
              <w:left w:w="0" w:type="dxa"/>
              <w:right w:w="0" w:type="dxa"/>
            </w:tcMar>
            <w:vAlign w:val="center"/>
          </w:tcPr>
          <w:p w14:paraId="799F0E62" w14:textId="77777777" w:rsidR="00F34701" w:rsidRPr="00B02EE3" w:rsidRDefault="00F34701" w:rsidP="00F34701">
            <w:pPr>
              <w:ind w:left="57"/>
              <w:rPr>
                <w:szCs w:val="22"/>
              </w:rPr>
            </w:pPr>
            <w:r w:rsidRPr="00B02EE3">
              <w:rPr>
                <w:szCs w:val="22"/>
              </w:rPr>
              <w:t>12</w:t>
            </w:r>
          </w:p>
        </w:tc>
        <w:tc>
          <w:tcPr>
            <w:tcW w:w="564" w:type="pct"/>
            <w:tcMar>
              <w:left w:w="0" w:type="dxa"/>
              <w:right w:w="0" w:type="dxa"/>
            </w:tcMar>
            <w:vAlign w:val="center"/>
          </w:tcPr>
          <w:p w14:paraId="65F7BFBC" w14:textId="77777777" w:rsidR="00F34701" w:rsidRPr="00B02EE3" w:rsidRDefault="00F34701" w:rsidP="00F34701">
            <w:pPr>
              <w:ind w:left="57"/>
              <w:rPr>
                <w:szCs w:val="22"/>
              </w:rPr>
            </w:pPr>
            <w:r w:rsidRPr="00B02EE3">
              <w:rPr>
                <w:szCs w:val="22"/>
              </w:rPr>
              <w:t>24 (32)</w:t>
            </w:r>
          </w:p>
        </w:tc>
        <w:tc>
          <w:tcPr>
            <w:tcW w:w="511" w:type="pct"/>
            <w:tcMar>
              <w:left w:w="0" w:type="dxa"/>
              <w:right w:w="0" w:type="dxa"/>
            </w:tcMar>
            <w:vAlign w:val="center"/>
          </w:tcPr>
          <w:p w14:paraId="6C836C21" w14:textId="77777777" w:rsidR="00F34701" w:rsidRPr="00B02EE3" w:rsidRDefault="00F34701" w:rsidP="00F34701">
            <w:pPr>
              <w:ind w:left="57"/>
              <w:rPr>
                <w:szCs w:val="22"/>
              </w:rPr>
            </w:pPr>
            <w:r w:rsidRPr="00B02EE3">
              <w:rPr>
                <w:szCs w:val="22"/>
              </w:rPr>
              <w:t>28</w:t>
            </w:r>
          </w:p>
        </w:tc>
        <w:tc>
          <w:tcPr>
            <w:tcW w:w="378" w:type="pct"/>
            <w:tcMar>
              <w:left w:w="0" w:type="dxa"/>
              <w:right w:w="0" w:type="dxa"/>
            </w:tcMar>
            <w:vAlign w:val="center"/>
          </w:tcPr>
          <w:p w14:paraId="08D83038" w14:textId="77777777" w:rsidR="00F34701" w:rsidRPr="00B02EE3" w:rsidRDefault="00F34701" w:rsidP="00F34701">
            <w:pPr>
              <w:ind w:left="57"/>
              <w:rPr>
                <w:szCs w:val="22"/>
              </w:rPr>
            </w:pPr>
            <w:r w:rsidRPr="00B02EE3">
              <w:rPr>
                <w:szCs w:val="22"/>
              </w:rPr>
              <w:t>-</w:t>
            </w:r>
          </w:p>
        </w:tc>
        <w:tc>
          <w:tcPr>
            <w:tcW w:w="553" w:type="pct"/>
            <w:tcMar>
              <w:left w:w="0" w:type="dxa"/>
              <w:right w:w="0" w:type="dxa"/>
            </w:tcMar>
            <w:vAlign w:val="center"/>
          </w:tcPr>
          <w:p w14:paraId="68BE7C21" w14:textId="77777777" w:rsidR="00F34701" w:rsidRPr="00B02EE3" w:rsidRDefault="00F34701" w:rsidP="00F34701">
            <w:pPr>
              <w:ind w:left="57"/>
              <w:rPr>
                <w:szCs w:val="22"/>
              </w:rPr>
            </w:pPr>
            <w:r w:rsidRPr="00B02EE3">
              <w:rPr>
                <w:szCs w:val="22"/>
              </w:rPr>
              <w:t>-</w:t>
            </w:r>
          </w:p>
        </w:tc>
      </w:tr>
      <w:tr w:rsidR="00F34701" w:rsidRPr="00B02EE3" w14:paraId="533F8617" w14:textId="77777777" w:rsidTr="00B66EE1">
        <w:trPr>
          <w:jc w:val="center"/>
        </w:trPr>
        <w:tc>
          <w:tcPr>
            <w:tcW w:w="1327" w:type="pct"/>
            <w:tcMar>
              <w:left w:w="0" w:type="dxa"/>
              <w:right w:w="0" w:type="dxa"/>
            </w:tcMar>
            <w:vAlign w:val="center"/>
          </w:tcPr>
          <w:p w14:paraId="7A78B3CF" w14:textId="77777777" w:rsidR="00F34701" w:rsidRPr="00B02EE3" w:rsidRDefault="00F34701" w:rsidP="00F34701">
            <w:pPr>
              <w:ind w:left="57"/>
              <w:jc w:val="left"/>
              <w:rPr>
                <w:szCs w:val="22"/>
              </w:rPr>
            </w:pPr>
            <w:r w:rsidRPr="00B02EE3">
              <w:rPr>
                <w:szCs w:val="22"/>
              </w:rPr>
              <w:t>2. Стальные</w:t>
            </w:r>
          </w:p>
        </w:tc>
        <w:tc>
          <w:tcPr>
            <w:tcW w:w="486" w:type="pct"/>
            <w:tcMar>
              <w:left w:w="0" w:type="dxa"/>
              <w:right w:w="0" w:type="dxa"/>
            </w:tcMar>
            <w:vAlign w:val="center"/>
          </w:tcPr>
          <w:p w14:paraId="03971326" w14:textId="77777777" w:rsidR="00F34701" w:rsidRPr="00B02EE3" w:rsidRDefault="00F34701" w:rsidP="00F34701">
            <w:pPr>
              <w:ind w:left="57"/>
              <w:rPr>
                <w:szCs w:val="22"/>
              </w:rPr>
            </w:pPr>
            <w:r w:rsidRPr="00B02EE3">
              <w:rPr>
                <w:szCs w:val="22"/>
              </w:rPr>
              <w:t>8</w:t>
            </w:r>
          </w:p>
        </w:tc>
        <w:tc>
          <w:tcPr>
            <w:tcW w:w="548" w:type="pct"/>
            <w:tcMar>
              <w:left w:w="0" w:type="dxa"/>
              <w:right w:w="0" w:type="dxa"/>
            </w:tcMar>
            <w:vAlign w:val="center"/>
          </w:tcPr>
          <w:p w14:paraId="55C65186" w14:textId="77777777" w:rsidR="00F34701" w:rsidRPr="00B02EE3" w:rsidRDefault="00F34701" w:rsidP="00F34701">
            <w:pPr>
              <w:ind w:left="57"/>
              <w:rPr>
                <w:szCs w:val="22"/>
              </w:rPr>
            </w:pPr>
          </w:p>
        </w:tc>
        <w:tc>
          <w:tcPr>
            <w:tcW w:w="634" w:type="pct"/>
            <w:tcMar>
              <w:left w:w="0" w:type="dxa"/>
              <w:right w:w="0" w:type="dxa"/>
            </w:tcMar>
            <w:vAlign w:val="center"/>
          </w:tcPr>
          <w:p w14:paraId="34326EC7" w14:textId="77777777" w:rsidR="00F34701" w:rsidRPr="00B02EE3" w:rsidRDefault="00F34701" w:rsidP="00F34701">
            <w:pPr>
              <w:ind w:left="57"/>
              <w:rPr>
                <w:szCs w:val="22"/>
              </w:rPr>
            </w:pPr>
          </w:p>
        </w:tc>
        <w:tc>
          <w:tcPr>
            <w:tcW w:w="564" w:type="pct"/>
            <w:tcMar>
              <w:left w:w="0" w:type="dxa"/>
              <w:right w:w="0" w:type="dxa"/>
            </w:tcMar>
            <w:vAlign w:val="center"/>
          </w:tcPr>
          <w:p w14:paraId="0DD08DC1" w14:textId="77777777" w:rsidR="00F34701" w:rsidRPr="00B02EE3" w:rsidRDefault="00F34701" w:rsidP="00F34701">
            <w:pPr>
              <w:ind w:left="57"/>
              <w:rPr>
                <w:szCs w:val="22"/>
              </w:rPr>
            </w:pPr>
          </w:p>
        </w:tc>
        <w:tc>
          <w:tcPr>
            <w:tcW w:w="511" w:type="pct"/>
            <w:tcMar>
              <w:left w:w="0" w:type="dxa"/>
              <w:right w:w="0" w:type="dxa"/>
            </w:tcMar>
            <w:vAlign w:val="center"/>
          </w:tcPr>
          <w:p w14:paraId="14DAE734" w14:textId="77777777" w:rsidR="00F34701" w:rsidRPr="00B02EE3" w:rsidRDefault="00F34701" w:rsidP="00F34701">
            <w:pPr>
              <w:ind w:left="57"/>
              <w:rPr>
                <w:szCs w:val="22"/>
              </w:rPr>
            </w:pPr>
          </w:p>
        </w:tc>
        <w:tc>
          <w:tcPr>
            <w:tcW w:w="378" w:type="pct"/>
            <w:tcMar>
              <w:left w:w="0" w:type="dxa"/>
              <w:right w:w="0" w:type="dxa"/>
            </w:tcMar>
            <w:vAlign w:val="center"/>
          </w:tcPr>
          <w:p w14:paraId="2CE4714F" w14:textId="77777777" w:rsidR="00F34701" w:rsidRPr="00B02EE3" w:rsidRDefault="00F34701" w:rsidP="00F34701">
            <w:pPr>
              <w:ind w:left="57"/>
              <w:rPr>
                <w:szCs w:val="22"/>
              </w:rPr>
            </w:pPr>
          </w:p>
        </w:tc>
        <w:tc>
          <w:tcPr>
            <w:tcW w:w="553" w:type="pct"/>
            <w:tcMar>
              <w:left w:w="0" w:type="dxa"/>
              <w:right w:w="0" w:type="dxa"/>
            </w:tcMar>
            <w:vAlign w:val="center"/>
          </w:tcPr>
          <w:p w14:paraId="52DBBF1C" w14:textId="77777777" w:rsidR="00F34701" w:rsidRPr="00B02EE3" w:rsidRDefault="00F34701" w:rsidP="00F34701">
            <w:pPr>
              <w:ind w:left="57"/>
              <w:rPr>
                <w:szCs w:val="22"/>
              </w:rPr>
            </w:pPr>
          </w:p>
        </w:tc>
      </w:tr>
      <w:tr w:rsidR="00F34701" w:rsidRPr="00B02EE3" w14:paraId="54D45391" w14:textId="77777777" w:rsidTr="00B66EE1">
        <w:trPr>
          <w:jc w:val="center"/>
        </w:trPr>
        <w:tc>
          <w:tcPr>
            <w:tcW w:w="1327" w:type="pct"/>
            <w:tcMar>
              <w:left w:w="0" w:type="dxa"/>
              <w:right w:w="0" w:type="dxa"/>
            </w:tcMar>
            <w:vAlign w:val="center"/>
          </w:tcPr>
          <w:p w14:paraId="4707EFEE" w14:textId="77777777" w:rsidR="00F34701" w:rsidRPr="00B02EE3" w:rsidRDefault="00F34701" w:rsidP="00F34701">
            <w:pPr>
              <w:ind w:left="57"/>
              <w:jc w:val="left"/>
              <w:rPr>
                <w:szCs w:val="22"/>
              </w:rPr>
            </w:pPr>
            <w:r w:rsidRPr="00B02EE3">
              <w:rPr>
                <w:szCs w:val="22"/>
              </w:rPr>
              <w:t>2.1. Одноцепные</w:t>
            </w:r>
          </w:p>
        </w:tc>
        <w:tc>
          <w:tcPr>
            <w:tcW w:w="486" w:type="pct"/>
            <w:tcMar>
              <w:left w:w="0" w:type="dxa"/>
              <w:right w:w="0" w:type="dxa"/>
            </w:tcMar>
            <w:vAlign w:val="center"/>
          </w:tcPr>
          <w:p w14:paraId="168C538E" w14:textId="77777777" w:rsidR="00F34701" w:rsidRPr="00B02EE3" w:rsidRDefault="00F34701" w:rsidP="00F34701">
            <w:pPr>
              <w:ind w:left="57"/>
              <w:rPr>
                <w:szCs w:val="22"/>
              </w:rPr>
            </w:pPr>
            <w:r w:rsidRPr="00B02EE3">
              <w:rPr>
                <w:szCs w:val="22"/>
              </w:rPr>
              <w:t>8</w:t>
            </w:r>
          </w:p>
        </w:tc>
        <w:tc>
          <w:tcPr>
            <w:tcW w:w="548" w:type="pct"/>
            <w:tcMar>
              <w:left w:w="0" w:type="dxa"/>
              <w:right w:w="0" w:type="dxa"/>
            </w:tcMar>
            <w:vAlign w:val="center"/>
          </w:tcPr>
          <w:p w14:paraId="206E3D1D" w14:textId="77777777" w:rsidR="00F34701" w:rsidRPr="00B02EE3" w:rsidRDefault="00F34701" w:rsidP="00F34701">
            <w:pPr>
              <w:ind w:left="57"/>
              <w:rPr>
                <w:szCs w:val="22"/>
              </w:rPr>
            </w:pPr>
            <w:r w:rsidRPr="00B02EE3">
              <w:rPr>
                <w:szCs w:val="22"/>
              </w:rPr>
              <w:t>11</w:t>
            </w:r>
          </w:p>
        </w:tc>
        <w:tc>
          <w:tcPr>
            <w:tcW w:w="634" w:type="pct"/>
            <w:tcMar>
              <w:left w:w="0" w:type="dxa"/>
              <w:right w:w="0" w:type="dxa"/>
            </w:tcMar>
            <w:vAlign w:val="center"/>
          </w:tcPr>
          <w:p w14:paraId="402B42CC" w14:textId="77777777" w:rsidR="00F34701" w:rsidRPr="00B02EE3" w:rsidRDefault="00F34701" w:rsidP="00F34701">
            <w:pPr>
              <w:ind w:left="57"/>
              <w:rPr>
                <w:szCs w:val="22"/>
              </w:rPr>
            </w:pPr>
            <w:r w:rsidRPr="00B02EE3">
              <w:rPr>
                <w:szCs w:val="22"/>
              </w:rPr>
              <w:t>12</w:t>
            </w:r>
          </w:p>
        </w:tc>
        <w:tc>
          <w:tcPr>
            <w:tcW w:w="564" w:type="pct"/>
            <w:tcMar>
              <w:left w:w="0" w:type="dxa"/>
              <w:right w:w="0" w:type="dxa"/>
            </w:tcMar>
            <w:vAlign w:val="center"/>
          </w:tcPr>
          <w:p w14:paraId="56AE6DF7" w14:textId="77777777" w:rsidR="00F34701" w:rsidRPr="00B02EE3" w:rsidRDefault="00F34701" w:rsidP="00F34701">
            <w:pPr>
              <w:ind w:left="57"/>
              <w:rPr>
                <w:szCs w:val="22"/>
              </w:rPr>
            </w:pPr>
            <w:r w:rsidRPr="00B02EE3">
              <w:rPr>
                <w:szCs w:val="22"/>
              </w:rPr>
              <w:t>15</w:t>
            </w:r>
          </w:p>
        </w:tc>
        <w:tc>
          <w:tcPr>
            <w:tcW w:w="511" w:type="pct"/>
            <w:tcMar>
              <w:left w:w="0" w:type="dxa"/>
              <w:right w:w="0" w:type="dxa"/>
            </w:tcMar>
            <w:vAlign w:val="center"/>
          </w:tcPr>
          <w:p w14:paraId="7CBD7F1C" w14:textId="77777777" w:rsidR="00F34701" w:rsidRPr="00B02EE3" w:rsidRDefault="00F34701" w:rsidP="00F34701">
            <w:pPr>
              <w:ind w:left="57"/>
              <w:rPr>
                <w:szCs w:val="22"/>
              </w:rPr>
            </w:pPr>
            <w:r w:rsidRPr="00B02EE3">
              <w:rPr>
                <w:szCs w:val="22"/>
              </w:rPr>
              <w:t>18 (21)</w:t>
            </w:r>
          </w:p>
        </w:tc>
        <w:tc>
          <w:tcPr>
            <w:tcW w:w="378" w:type="pct"/>
            <w:tcMar>
              <w:left w:w="0" w:type="dxa"/>
              <w:right w:w="0" w:type="dxa"/>
            </w:tcMar>
            <w:vAlign w:val="center"/>
          </w:tcPr>
          <w:p w14:paraId="0CC241F9" w14:textId="77777777" w:rsidR="00F34701" w:rsidRPr="00B02EE3" w:rsidRDefault="00F34701" w:rsidP="00F34701">
            <w:pPr>
              <w:ind w:left="57"/>
              <w:rPr>
                <w:szCs w:val="22"/>
              </w:rPr>
            </w:pPr>
            <w:r w:rsidRPr="00B02EE3">
              <w:rPr>
                <w:szCs w:val="22"/>
              </w:rPr>
              <w:t>15</w:t>
            </w:r>
          </w:p>
        </w:tc>
        <w:tc>
          <w:tcPr>
            <w:tcW w:w="553" w:type="pct"/>
            <w:tcMar>
              <w:left w:w="0" w:type="dxa"/>
              <w:right w:w="0" w:type="dxa"/>
            </w:tcMar>
            <w:vAlign w:val="center"/>
          </w:tcPr>
          <w:p w14:paraId="1369970C" w14:textId="77777777" w:rsidR="00F34701" w:rsidRPr="00B02EE3" w:rsidRDefault="00F34701" w:rsidP="00F34701">
            <w:pPr>
              <w:ind w:left="57"/>
              <w:rPr>
                <w:szCs w:val="22"/>
              </w:rPr>
            </w:pPr>
            <w:r w:rsidRPr="00B02EE3">
              <w:rPr>
                <w:szCs w:val="22"/>
              </w:rPr>
              <w:t>15</w:t>
            </w:r>
          </w:p>
        </w:tc>
      </w:tr>
      <w:tr w:rsidR="00F34701" w:rsidRPr="00B02EE3" w14:paraId="4727450E" w14:textId="77777777" w:rsidTr="00B66EE1">
        <w:trPr>
          <w:jc w:val="center"/>
        </w:trPr>
        <w:tc>
          <w:tcPr>
            <w:tcW w:w="1327" w:type="pct"/>
            <w:tcMar>
              <w:left w:w="0" w:type="dxa"/>
              <w:right w:w="0" w:type="dxa"/>
            </w:tcMar>
            <w:vAlign w:val="center"/>
          </w:tcPr>
          <w:p w14:paraId="7096C1F5" w14:textId="77777777" w:rsidR="00F34701" w:rsidRPr="00B02EE3" w:rsidRDefault="00F34701" w:rsidP="00F34701">
            <w:pPr>
              <w:ind w:left="57"/>
              <w:jc w:val="left"/>
              <w:rPr>
                <w:szCs w:val="22"/>
              </w:rPr>
            </w:pPr>
            <w:r w:rsidRPr="00B02EE3">
              <w:rPr>
                <w:szCs w:val="22"/>
              </w:rPr>
              <w:t>2.2. Двухцепные</w:t>
            </w:r>
          </w:p>
        </w:tc>
        <w:tc>
          <w:tcPr>
            <w:tcW w:w="486" w:type="pct"/>
            <w:tcMar>
              <w:left w:w="0" w:type="dxa"/>
              <w:right w:w="0" w:type="dxa"/>
            </w:tcMar>
            <w:vAlign w:val="center"/>
          </w:tcPr>
          <w:p w14:paraId="629BBD80" w14:textId="77777777" w:rsidR="00F34701" w:rsidRPr="00B02EE3" w:rsidRDefault="00F34701" w:rsidP="00F34701">
            <w:pPr>
              <w:ind w:left="57"/>
              <w:rPr>
                <w:szCs w:val="22"/>
              </w:rPr>
            </w:pPr>
            <w:r w:rsidRPr="00B02EE3">
              <w:rPr>
                <w:szCs w:val="22"/>
              </w:rPr>
              <w:t>8</w:t>
            </w:r>
          </w:p>
        </w:tc>
        <w:tc>
          <w:tcPr>
            <w:tcW w:w="548" w:type="pct"/>
            <w:tcMar>
              <w:left w:w="0" w:type="dxa"/>
              <w:right w:w="0" w:type="dxa"/>
            </w:tcMar>
            <w:vAlign w:val="center"/>
          </w:tcPr>
          <w:p w14:paraId="0BC1CE1D" w14:textId="77777777" w:rsidR="00F34701" w:rsidRPr="00B02EE3" w:rsidRDefault="00F34701" w:rsidP="00F34701">
            <w:pPr>
              <w:ind w:left="57"/>
              <w:rPr>
                <w:szCs w:val="22"/>
              </w:rPr>
            </w:pPr>
            <w:r w:rsidRPr="00B02EE3">
              <w:rPr>
                <w:szCs w:val="22"/>
              </w:rPr>
              <w:t>11</w:t>
            </w:r>
          </w:p>
        </w:tc>
        <w:tc>
          <w:tcPr>
            <w:tcW w:w="634" w:type="pct"/>
            <w:tcMar>
              <w:left w:w="0" w:type="dxa"/>
              <w:right w:w="0" w:type="dxa"/>
            </w:tcMar>
            <w:vAlign w:val="center"/>
          </w:tcPr>
          <w:p w14:paraId="250CF69E" w14:textId="77777777" w:rsidR="00F34701" w:rsidRPr="00B02EE3" w:rsidRDefault="00F34701" w:rsidP="00F34701">
            <w:pPr>
              <w:ind w:left="57"/>
              <w:rPr>
                <w:szCs w:val="22"/>
              </w:rPr>
            </w:pPr>
            <w:r w:rsidRPr="00B02EE3">
              <w:rPr>
                <w:szCs w:val="22"/>
              </w:rPr>
              <w:t>14</w:t>
            </w:r>
          </w:p>
        </w:tc>
        <w:tc>
          <w:tcPr>
            <w:tcW w:w="564" w:type="pct"/>
            <w:tcMar>
              <w:left w:w="0" w:type="dxa"/>
              <w:right w:w="0" w:type="dxa"/>
            </w:tcMar>
            <w:vAlign w:val="center"/>
          </w:tcPr>
          <w:p w14:paraId="7D5DDB32" w14:textId="77777777" w:rsidR="00F34701" w:rsidRPr="00B02EE3" w:rsidRDefault="00F34701" w:rsidP="00F34701">
            <w:pPr>
              <w:ind w:left="57"/>
              <w:rPr>
                <w:szCs w:val="22"/>
              </w:rPr>
            </w:pPr>
            <w:r w:rsidRPr="00B02EE3">
              <w:rPr>
                <w:szCs w:val="22"/>
              </w:rPr>
              <w:t>18</w:t>
            </w:r>
          </w:p>
        </w:tc>
        <w:tc>
          <w:tcPr>
            <w:tcW w:w="511" w:type="pct"/>
            <w:tcMar>
              <w:left w:w="0" w:type="dxa"/>
              <w:right w:w="0" w:type="dxa"/>
            </w:tcMar>
            <w:vAlign w:val="center"/>
          </w:tcPr>
          <w:p w14:paraId="14AEF82A" w14:textId="77777777" w:rsidR="00F34701" w:rsidRPr="00B02EE3" w:rsidRDefault="00F34701" w:rsidP="00F34701">
            <w:pPr>
              <w:ind w:left="57"/>
              <w:rPr>
                <w:szCs w:val="22"/>
              </w:rPr>
            </w:pPr>
            <w:r w:rsidRPr="00B02EE3">
              <w:rPr>
                <w:szCs w:val="22"/>
              </w:rPr>
              <w:t>22</w:t>
            </w:r>
          </w:p>
        </w:tc>
        <w:tc>
          <w:tcPr>
            <w:tcW w:w="378" w:type="pct"/>
            <w:tcMar>
              <w:left w:w="0" w:type="dxa"/>
              <w:right w:w="0" w:type="dxa"/>
            </w:tcMar>
            <w:vAlign w:val="center"/>
          </w:tcPr>
          <w:p w14:paraId="1773256C" w14:textId="77777777" w:rsidR="00F34701" w:rsidRPr="00B02EE3" w:rsidRDefault="00F34701" w:rsidP="00F34701">
            <w:pPr>
              <w:ind w:left="57"/>
              <w:rPr>
                <w:szCs w:val="22"/>
              </w:rPr>
            </w:pPr>
            <w:r w:rsidRPr="00B02EE3">
              <w:rPr>
                <w:szCs w:val="22"/>
              </w:rPr>
              <w:t>-</w:t>
            </w:r>
          </w:p>
        </w:tc>
        <w:tc>
          <w:tcPr>
            <w:tcW w:w="553" w:type="pct"/>
            <w:tcMar>
              <w:left w:w="0" w:type="dxa"/>
              <w:right w:w="0" w:type="dxa"/>
            </w:tcMar>
            <w:vAlign w:val="center"/>
          </w:tcPr>
          <w:p w14:paraId="376F629F" w14:textId="77777777" w:rsidR="00F34701" w:rsidRPr="00B02EE3" w:rsidRDefault="00F34701" w:rsidP="00F34701">
            <w:pPr>
              <w:ind w:left="57"/>
              <w:rPr>
                <w:szCs w:val="22"/>
              </w:rPr>
            </w:pPr>
            <w:r w:rsidRPr="00B02EE3">
              <w:rPr>
                <w:szCs w:val="22"/>
              </w:rPr>
              <w:t>-</w:t>
            </w:r>
          </w:p>
        </w:tc>
      </w:tr>
      <w:tr w:rsidR="00F34701" w:rsidRPr="00B02EE3" w14:paraId="1D891886" w14:textId="77777777" w:rsidTr="00B66EE1">
        <w:trPr>
          <w:jc w:val="center"/>
        </w:trPr>
        <w:tc>
          <w:tcPr>
            <w:tcW w:w="1327" w:type="pct"/>
            <w:tcMar>
              <w:left w:w="0" w:type="dxa"/>
              <w:right w:w="0" w:type="dxa"/>
            </w:tcMar>
            <w:vAlign w:val="center"/>
          </w:tcPr>
          <w:p w14:paraId="4890F504" w14:textId="77777777" w:rsidR="00F34701" w:rsidRPr="00B02EE3" w:rsidRDefault="00F34701" w:rsidP="00F34701">
            <w:pPr>
              <w:ind w:left="57"/>
              <w:jc w:val="left"/>
              <w:rPr>
                <w:szCs w:val="22"/>
              </w:rPr>
            </w:pPr>
            <w:r w:rsidRPr="00B02EE3">
              <w:rPr>
                <w:szCs w:val="22"/>
              </w:rPr>
              <w:t>3. Деревянные</w:t>
            </w:r>
          </w:p>
        </w:tc>
        <w:tc>
          <w:tcPr>
            <w:tcW w:w="486" w:type="pct"/>
            <w:tcMar>
              <w:left w:w="0" w:type="dxa"/>
              <w:right w:w="0" w:type="dxa"/>
            </w:tcMar>
            <w:vAlign w:val="center"/>
          </w:tcPr>
          <w:p w14:paraId="7C146681" w14:textId="77777777" w:rsidR="00F34701" w:rsidRPr="00B02EE3" w:rsidRDefault="00F34701" w:rsidP="00F34701">
            <w:pPr>
              <w:ind w:left="57"/>
              <w:rPr>
                <w:szCs w:val="22"/>
              </w:rPr>
            </w:pPr>
            <w:r w:rsidRPr="00B02EE3">
              <w:rPr>
                <w:szCs w:val="22"/>
              </w:rPr>
              <w:t>8</w:t>
            </w:r>
          </w:p>
        </w:tc>
        <w:tc>
          <w:tcPr>
            <w:tcW w:w="548" w:type="pct"/>
            <w:tcMar>
              <w:left w:w="0" w:type="dxa"/>
              <w:right w:w="0" w:type="dxa"/>
            </w:tcMar>
            <w:vAlign w:val="center"/>
          </w:tcPr>
          <w:p w14:paraId="35AD4AB7" w14:textId="77777777" w:rsidR="00F34701" w:rsidRPr="00B02EE3" w:rsidRDefault="00F34701" w:rsidP="00F34701">
            <w:pPr>
              <w:ind w:left="57"/>
              <w:rPr>
                <w:szCs w:val="22"/>
              </w:rPr>
            </w:pPr>
          </w:p>
        </w:tc>
        <w:tc>
          <w:tcPr>
            <w:tcW w:w="634" w:type="pct"/>
            <w:tcMar>
              <w:left w:w="0" w:type="dxa"/>
              <w:right w:w="0" w:type="dxa"/>
            </w:tcMar>
            <w:vAlign w:val="center"/>
          </w:tcPr>
          <w:p w14:paraId="54181F07" w14:textId="77777777" w:rsidR="00F34701" w:rsidRPr="00B02EE3" w:rsidRDefault="00F34701" w:rsidP="00F34701">
            <w:pPr>
              <w:ind w:left="57"/>
              <w:rPr>
                <w:szCs w:val="22"/>
              </w:rPr>
            </w:pPr>
          </w:p>
        </w:tc>
        <w:tc>
          <w:tcPr>
            <w:tcW w:w="564" w:type="pct"/>
            <w:tcMar>
              <w:left w:w="0" w:type="dxa"/>
              <w:right w:w="0" w:type="dxa"/>
            </w:tcMar>
            <w:vAlign w:val="center"/>
          </w:tcPr>
          <w:p w14:paraId="3C6B337F" w14:textId="77777777" w:rsidR="00F34701" w:rsidRPr="00B02EE3" w:rsidRDefault="00F34701" w:rsidP="00F34701">
            <w:pPr>
              <w:ind w:left="57"/>
              <w:rPr>
                <w:szCs w:val="22"/>
              </w:rPr>
            </w:pPr>
          </w:p>
        </w:tc>
        <w:tc>
          <w:tcPr>
            <w:tcW w:w="511" w:type="pct"/>
            <w:tcMar>
              <w:left w:w="0" w:type="dxa"/>
              <w:right w:w="0" w:type="dxa"/>
            </w:tcMar>
            <w:vAlign w:val="center"/>
          </w:tcPr>
          <w:p w14:paraId="77A374D0" w14:textId="77777777" w:rsidR="00F34701" w:rsidRPr="00B02EE3" w:rsidRDefault="00F34701" w:rsidP="00F34701">
            <w:pPr>
              <w:ind w:left="57"/>
              <w:rPr>
                <w:szCs w:val="22"/>
              </w:rPr>
            </w:pPr>
          </w:p>
        </w:tc>
        <w:tc>
          <w:tcPr>
            <w:tcW w:w="378" w:type="pct"/>
            <w:tcMar>
              <w:left w:w="0" w:type="dxa"/>
              <w:right w:w="0" w:type="dxa"/>
            </w:tcMar>
            <w:vAlign w:val="center"/>
          </w:tcPr>
          <w:p w14:paraId="54C53C0F" w14:textId="77777777" w:rsidR="00F34701" w:rsidRPr="00B02EE3" w:rsidRDefault="00F34701" w:rsidP="00F34701">
            <w:pPr>
              <w:ind w:left="57"/>
              <w:rPr>
                <w:szCs w:val="22"/>
              </w:rPr>
            </w:pPr>
          </w:p>
        </w:tc>
        <w:tc>
          <w:tcPr>
            <w:tcW w:w="553" w:type="pct"/>
            <w:tcMar>
              <w:left w:w="0" w:type="dxa"/>
              <w:right w:w="0" w:type="dxa"/>
            </w:tcMar>
            <w:vAlign w:val="center"/>
          </w:tcPr>
          <w:p w14:paraId="2D9DE5E4" w14:textId="77777777" w:rsidR="00F34701" w:rsidRPr="00B02EE3" w:rsidRDefault="00F34701" w:rsidP="00F34701">
            <w:pPr>
              <w:ind w:left="57"/>
              <w:rPr>
                <w:szCs w:val="22"/>
              </w:rPr>
            </w:pPr>
          </w:p>
        </w:tc>
      </w:tr>
      <w:tr w:rsidR="00F34701" w:rsidRPr="00B02EE3" w14:paraId="39E2AC71" w14:textId="77777777" w:rsidTr="00B66EE1">
        <w:trPr>
          <w:jc w:val="center"/>
        </w:trPr>
        <w:tc>
          <w:tcPr>
            <w:tcW w:w="1327" w:type="pct"/>
            <w:tcMar>
              <w:left w:w="0" w:type="dxa"/>
              <w:right w:w="0" w:type="dxa"/>
            </w:tcMar>
            <w:vAlign w:val="center"/>
          </w:tcPr>
          <w:p w14:paraId="2F7E851A" w14:textId="77777777" w:rsidR="00F34701" w:rsidRPr="00B02EE3" w:rsidRDefault="00F34701" w:rsidP="00F34701">
            <w:pPr>
              <w:ind w:left="57"/>
              <w:jc w:val="left"/>
              <w:rPr>
                <w:szCs w:val="22"/>
              </w:rPr>
            </w:pPr>
            <w:r w:rsidRPr="00B02EE3">
              <w:rPr>
                <w:szCs w:val="22"/>
              </w:rPr>
              <w:t>3.1. Одноцепные</w:t>
            </w:r>
          </w:p>
        </w:tc>
        <w:tc>
          <w:tcPr>
            <w:tcW w:w="486" w:type="pct"/>
            <w:tcMar>
              <w:left w:w="0" w:type="dxa"/>
              <w:right w:w="0" w:type="dxa"/>
            </w:tcMar>
            <w:vAlign w:val="center"/>
          </w:tcPr>
          <w:p w14:paraId="23C507AB" w14:textId="77777777" w:rsidR="00F34701" w:rsidRPr="00B02EE3" w:rsidRDefault="00F34701" w:rsidP="00F34701">
            <w:pPr>
              <w:ind w:left="57"/>
              <w:rPr>
                <w:szCs w:val="22"/>
              </w:rPr>
            </w:pPr>
            <w:r w:rsidRPr="00B02EE3">
              <w:rPr>
                <w:szCs w:val="22"/>
              </w:rPr>
              <w:t>8</w:t>
            </w:r>
          </w:p>
        </w:tc>
        <w:tc>
          <w:tcPr>
            <w:tcW w:w="548" w:type="pct"/>
            <w:tcMar>
              <w:left w:w="0" w:type="dxa"/>
              <w:right w:w="0" w:type="dxa"/>
            </w:tcMar>
            <w:vAlign w:val="center"/>
          </w:tcPr>
          <w:p w14:paraId="58C40110" w14:textId="77777777" w:rsidR="00F34701" w:rsidRPr="00B02EE3" w:rsidRDefault="00F34701" w:rsidP="00F34701">
            <w:pPr>
              <w:ind w:left="57"/>
              <w:rPr>
                <w:szCs w:val="22"/>
              </w:rPr>
            </w:pPr>
            <w:r w:rsidRPr="00B02EE3">
              <w:rPr>
                <w:szCs w:val="22"/>
              </w:rPr>
              <w:t>10</w:t>
            </w:r>
          </w:p>
        </w:tc>
        <w:tc>
          <w:tcPr>
            <w:tcW w:w="634" w:type="pct"/>
            <w:tcMar>
              <w:left w:w="0" w:type="dxa"/>
              <w:right w:w="0" w:type="dxa"/>
            </w:tcMar>
            <w:vAlign w:val="center"/>
          </w:tcPr>
          <w:p w14:paraId="7269A9C3" w14:textId="77777777" w:rsidR="00F34701" w:rsidRPr="00B02EE3" w:rsidRDefault="00F34701" w:rsidP="00F34701">
            <w:pPr>
              <w:ind w:left="57"/>
              <w:rPr>
                <w:szCs w:val="22"/>
              </w:rPr>
            </w:pPr>
            <w:r w:rsidRPr="00B02EE3">
              <w:rPr>
                <w:szCs w:val="22"/>
              </w:rPr>
              <w:t>12</w:t>
            </w:r>
          </w:p>
        </w:tc>
        <w:tc>
          <w:tcPr>
            <w:tcW w:w="564" w:type="pct"/>
            <w:tcMar>
              <w:left w:w="0" w:type="dxa"/>
              <w:right w:w="0" w:type="dxa"/>
            </w:tcMar>
            <w:vAlign w:val="center"/>
          </w:tcPr>
          <w:p w14:paraId="5AA28DB5" w14:textId="77777777" w:rsidR="00F34701" w:rsidRPr="00B02EE3" w:rsidRDefault="00F34701" w:rsidP="00F34701">
            <w:pPr>
              <w:ind w:left="57"/>
              <w:rPr>
                <w:szCs w:val="22"/>
              </w:rPr>
            </w:pPr>
            <w:r w:rsidRPr="00B02EE3">
              <w:rPr>
                <w:szCs w:val="22"/>
              </w:rPr>
              <w:t>15</w:t>
            </w:r>
          </w:p>
        </w:tc>
        <w:tc>
          <w:tcPr>
            <w:tcW w:w="511" w:type="pct"/>
            <w:tcMar>
              <w:left w:w="0" w:type="dxa"/>
              <w:right w:w="0" w:type="dxa"/>
            </w:tcMar>
            <w:vAlign w:val="center"/>
          </w:tcPr>
          <w:p w14:paraId="292339F0" w14:textId="77777777" w:rsidR="00F34701" w:rsidRPr="00B02EE3" w:rsidRDefault="00F34701" w:rsidP="00F34701">
            <w:pPr>
              <w:ind w:left="57"/>
              <w:rPr>
                <w:szCs w:val="22"/>
              </w:rPr>
            </w:pPr>
            <w:r w:rsidRPr="00B02EE3">
              <w:rPr>
                <w:szCs w:val="22"/>
              </w:rPr>
              <w:t>-</w:t>
            </w:r>
          </w:p>
        </w:tc>
        <w:tc>
          <w:tcPr>
            <w:tcW w:w="378" w:type="pct"/>
            <w:tcMar>
              <w:left w:w="0" w:type="dxa"/>
              <w:right w:w="0" w:type="dxa"/>
            </w:tcMar>
            <w:vAlign w:val="center"/>
          </w:tcPr>
          <w:p w14:paraId="47727637" w14:textId="77777777" w:rsidR="00F34701" w:rsidRPr="00B02EE3" w:rsidRDefault="00F34701" w:rsidP="00F34701">
            <w:pPr>
              <w:ind w:left="57"/>
              <w:rPr>
                <w:szCs w:val="22"/>
              </w:rPr>
            </w:pPr>
            <w:r w:rsidRPr="00B02EE3">
              <w:rPr>
                <w:szCs w:val="22"/>
              </w:rPr>
              <w:t>-</w:t>
            </w:r>
          </w:p>
        </w:tc>
        <w:tc>
          <w:tcPr>
            <w:tcW w:w="553" w:type="pct"/>
            <w:tcMar>
              <w:left w:w="0" w:type="dxa"/>
              <w:right w:w="0" w:type="dxa"/>
            </w:tcMar>
            <w:vAlign w:val="center"/>
          </w:tcPr>
          <w:p w14:paraId="0D2E0782" w14:textId="77777777" w:rsidR="00F34701" w:rsidRPr="00B02EE3" w:rsidRDefault="00F34701" w:rsidP="00F34701">
            <w:pPr>
              <w:ind w:left="57"/>
              <w:rPr>
                <w:szCs w:val="22"/>
              </w:rPr>
            </w:pPr>
            <w:r w:rsidRPr="00B02EE3">
              <w:rPr>
                <w:szCs w:val="22"/>
              </w:rPr>
              <w:t>-</w:t>
            </w:r>
          </w:p>
        </w:tc>
      </w:tr>
      <w:tr w:rsidR="00F34701" w:rsidRPr="00B02EE3" w14:paraId="69D864BB" w14:textId="77777777" w:rsidTr="00B66EE1">
        <w:trPr>
          <w:jc w:val="center"/>
        </w:trPr>
        <w:tc>
          <w:tcPr>
            <w:tcW w:w="1327" w:type="pct"/>
            <w:tcMar>
              <w:left w:w="0" w:type="dxa"/>
              <w:right w:w="0" w:type="dxa"/>
            </w:tcMar>
            <w:vAlign w:val="center"/>
          </w:tcPr>
          <w:p w14:paraId="47FE36F4" w14:textId="77777777" w:rsidR="00F34701" w:rsidRPr="00B02EE3" w:rsidRDefault="00F34701" w:rsidP="00F34701">
            <w:pPr>
              <w:ind w:left="57"/>
              <w:jc w:val="left"/>
              <w:rPr>
                <w:szCs w:val="22"/>
              </w:rPr>
            </w:pPr>
            <w:r w:rsidRPr="00B02EE3">
              <w:rPr>
                <w:szCs w:val="22"/>
              </w:rPr>
              <w:t>3.2. Двухцепные</w:t>
            </w:r>
          </w:p>
        </w:tc>
        <w:tc>
          <w:tcPr>
            <w:tcW w:w="486" w:type="pct"/>
            <w:tcMar>
              <w:left w:w="0" w:type="dxa"/>
              <w:right w:w="0" w:type="dxa"/>
            </w:tcMar>
            <w:vAlign w:val="center"/>
          </w:tcPr>
          <w:p w14:paraId="7E8F088D" w14:textId="77777777" w:rsidR="00F34701" w:rsidRPr="00B02EE3" w:rsidRDefault="00F34701" w:rsidP="00F34701">
            <w:pPr>
              <w:ind w:left="57"/>
              <w:rPr>
                <w:szCs w:val="22"/>
              </w:rPr>
            </w:pPr>
            <w:r w:rsidRPr="00B02EE3">
              <w:rPr>
                <w:szCs w:val="22"/>
              </w:rPr>
              <w:t>8</w:t>
            </w:r>
          </w:p>
        </w:tc>
        <w:tc>
          <w:tcPr>
            <w:tcW w:w="548" w:type="pct"/>
            <w:tcMar>
              <w:left w:w="0" w:type="dxa"/>
              <w:right w:w="0" w:type="dxa"/>
            </w:tcMar>
            <w:vAlign w:val="center"/>
          </w:tcPr>
          <w:p w14:paraId="5048083A" w14:textId="77777777" w:rsidR="00F34701" w:rsidRPr="00B02EE3" w:rsidRDefault="00F34701" w:rsidP="00F34701">
            <w:pPr>
              <w:ind w:left="57"/>
              <w:rPr>
                <w:szCs w:val="22"/>
              </w:rPr>
            </w:pPr>
            <w:r w:rsidRPr="00B02EE3">
              <w:rPr>
                <w:szCs w:val="22"/>
              </w:rPr>
              <w:t>-</w:t>
            </w:r>
          </w:p>
        </w:tc>
        <w:tc>
          <w:tcPr>
            <w:tcW w:w="634" w:type="pct"/>
            <w:tcMar>
              <w:left w:w="0" w:type="dxa"/>
              <w:right w:w="0" w:type="dxa"/>
            </w:tcMar>
            <w:vAlign w:val="center"/>
          </w:tcPr>
          <w:p w14:paraId="76706E69" w14:textId="77777777" w:rsidR="00F34701" w:rsidRPr="00B02EE3" w:rsidRDefault="00F34701" w:rsidP="00F34701">
            <w:pPr>
              <w:ind w:left="57"/>
              <w:rPr>
                <w:szCs w:val="22"/>
              </w:rPr>
            </w:pPr>
            <w:r w:rsidRPr="00B02EE3">
              <w:rPr>
                <w:szCs w:val="22"/>
              </w:rPr>
              <w:t>-</w:t>
            </w:r>
          </w:p>
        </w:tc>
        <w:tc>
          <w:tcPr>
            <w:tcW w:w="564" w:type="pct"/>
            <w:tcMar>
              <w:left w:w="0" w:type="dxa"/>
              <w:right w:w="0" w:type="dxa"/>
            </w:tcMar>
            <w:vAlign w:val="center"/>
          </w:tcPr>
          <w:p w14:paraId="5248AE13" w14:textId="77777777" w:rsidR="00F34701" w:rsidRPr="00B02EE3" w:rsidRDefault="00F34701" w:rsidP="00F34701">
            <w:pPr>
              <w:ind w:left="57"/>
              <w:rPr>
                <w:szCs w:val="22"/>
              </w:rPr>
            </w:pPr>
            <w:r w:rsidRPr="00B02EE3">
              <w:rPr>
                <w:szCs w:val="22"/>
              </w:rPr>
              <w:t>-</w:t>
            </w:r>
          </w:p>
        </w:tc>
        <w:tc>
          <w:tcPr>
            <w:tcW w:w="511" w:type="pct"/>
            <w:tcMar>
              <w:left w:w="0" w:type="dxa"/>
              <w:right w:w="0" w:type="dxa"/>
            </w:tcMar>
            <w:vAlign w:val="center"/>
          </w:tcPr>
          <w:p w14:paraId="494AF986" w14:textId="77777777" w:rsidR="00F34701" w:rsidRPr="00B02EE3" w:rsidRDefault="00F34701" w:rsidP="00F34701">
            <w:pPr>
              <w:ind w:left="57"/>
              <w:rPr>
                <w:szCs w:val="22"/>
              </w:rPr>
            </w:pPr>
            <w:r w:rsidRPr="00B02EE3">
              <w:rPr>
                <w:szCs w:val="22"/>
              </w:rPr>
              <w:t>-</w:t>
            </w:r>
          </w:p>
        </w:tc>
        <w:tc>
          <w:tcPr>
            <w:tcW w:w="378" w:type="pct"/>
            <w:tcMar>
              <w:left w:w="0" w:type="dxa"/>
              <w:right w:w="0" w:type="dxa"/>
            </w:tcMar>
            <w:vAlign w:val="center"/>
          </w:tcPr>
          <w:p w14:paraId="5C5375BA" w14:textId="77777777" w:rsidR="00F34701" w:rsidRPr="00B02EE3" w:rsidRDefault="00F34701" w:rsidP="00F34701">
            <w:pPr>
              <w:ind w:left="57"/>
              <w:rPr>
                <w:szCs w:val="22"/>
              </w:rPr>
            </w:pPr>
            <w:r w:rsidRPr="00B02EE3">
              <w:rPr>
                <w:szCs w:val="22"/>
              </w:rPr>
              <w:t>-</w:t>
            </w:r>
          </w:p>
        </w:tc>
        <w:tc>
          <w:tcPr>
            <w:tcW w:w="553" w:type="pct"/>
            <w:tcMar>
              <w:left w:w="0" w:type="dxa"/>
              <w:right w:w="0" w:type="dxa"/>
            </w:tcMar>
            <w:vAlign w:val="center"/>
          </w:tcPr>
          <w:p w14:paraId="08D83791" w14:textId="77777777" w:rsidR="00F34701" w:rsidRPr="00B02EE3" w:rsidRDefault="00F34701" w:rsidP="00F34701">
            <w:pPr>
              <w:ind w:left="57"/>
              <w:rPr>
                <w:szCs w:val="22"/>
              </w:rPr>
            </w:pPr>
            <w:r w:rsidRPr="00B02EE3">
              <w:rPr>
                <w:szCs w:val="22"/>
              </w:rPr>
              <w:t>-</w:t>
            </w:r>
          </w:p>
        </w:tc>
      </w:tr>
    </w:tbl>
    <w:p w14:paraId="2D9D3679" w14:textId="77777777" w:rsidR="00F34701" w:rsidRPr="00B02EE3" w:rsidRDefault="00F34701" w:rsidP="00F34701">
      <w:pPr>
        <w:spacing w:before="120"/>
        <w:ind w:firstLine="709"/>
        <w:jc w:val="both"/>
        <w:rPr>
          <w:iCs/>
          <w:sz w:val="20"/>
          <w:szCs w:val="16"/>
        </w:rPr>
      </w:pPr>
      <w:r w:rsidRPr="00B02EE3">
        <w:rPr>
          <w:iCs/>
          <w:sz w:val="20"/>
          <w:szCs w:val="16"/>
        </w:rPr>
        <w:t xml:space="preserve">Примечание: </w:t>
      </w:r>
    </w:p>
    <w:p w14:paraId="033F7FF3" w14:textId="77777777" w:rsidR="00F34701" w:rsidRPr="00B02EE3" w:rsidRDefault="00F34701" w:rsidP="00F34701">
      <w:pPr>
        <w:ind w:firstLine="284"/>
        <w:jc w:val="both"/>
        <w:rPr>
          <w:iCs/>
          <w:sz w:val="20"/>
          <w:szCs w:val="16"/>
        </w:rPr>
      </w:pPr>
      <w:r w:rsidRPr="00B02EE3">
        <w:rPr>
          <w:iCs/>
          <w:sz w:val="20"/>
          <w:szCs w:val="16"/>
        </w:rPr>
        <w:t xml:space="preserve">1. в скобках указана ширина полос земель для опор с горизонтальным расположением проводов; </w:t>
      </w:r>
    </w:p>
    <w:p w14:paraId="361C4566" w14:textId="77777777" w:rsidR="00F34701" w:rsidRPr="00B02EE3" w:rsidRDefault="00F34701" w:rsidP="00F34701">
      <w:pPr>
        <w:ind w:firstLine="284"/>
        <w:jc w:val="both"/>
        <w:rPr>
          <w:iCs/>
          <w:sz w:val="20"/>
          <w:szCs w:val="16"/>
        </w:rPr>
      </w:pPr>
      <w:r w:rsidRPr="00B02EE3">
        <w:rPr>
          <w:iCs/>
          <w:sz w:val="20"/>
          <w:szCs w:val="16"/>
        </w:rPr>
        <w:t xml:space="preserve">2. для ВЛ 500 и 750 </w:t>
      </w:r>
      <w:proofErr w:type="spellStart"/>
      <w:r w:rsidRPr="00B02EE3">
        <w:rPr>
          <w:iCs/>
          <w:sz w:val="20"/>
          <w:szCs w:val="16"/>
        </w:rPr>
        <w:t>кВ</w:t>
      </w:r>
      <w:proofErr w:type="spellEnd"/>
      <w:r w:rsidRPr="00B02EE3">
        <w:rPr>
          <w:iCs/>
          <w:sz w:val="20"/>
          <w:szCs w:val="16"/>
        </w:rPr>
        <w:t xml:space="preserve"> ширина полосы 15 м является суммарной шириной трех раздельных полос по 5 м.</w:t>
      </w:r>
    </w:p>
    <w:p w14:paraId="759F35C4" w14:textId="77777777" w:rsidR="00F34701" w:rsidRPr="00B02EE3" w:rsidRDefault="00F34701" w:rsidP="00F34701">
      <w:pPr>
        <w:pStyle w:val="affffff6"/>
        <w:spacing w:before="120"/>
        <w:rPr>
          <w:szCs w:val="20"/>
        </w:rPr>
      </w:pPr>
      <w:r w:rsidRPr="00B02EE3">
        <w:t xml:space="preserve">Для воздушных линий электропередачи напряжением 500 и 750 </w:t>
      </w:r>
      <w:proofErr w:type="spellStart"/>
      <w:r w:rsidRPr="00B02EE3">
        <w:t>кВ</w:t>
      </w:r>
      <w:proofErr w:type="spellEnd"/>
      <w:r w:rsidRPr="00B02EE3">
        <w:t xml:space="preserve"> предоставление земли на период строительства производится тремя раздельными полосами шириной по 5 м под каждую фазу согласно таблице 2.16.2</w:t>
      </w:r>
      <w:r w:rsidRPr="00B02EE3">
        <w:rPr>
          <w:szCs w:val="20"/>
        </w:rPr>
        <w:t>.</w:t>
      </w:r>
    </w:p>
    <w:p w14:paraId="77DE9DA1" w14:textId="77777777" w:rsidR="00F34701" w:rsidRPr="00B02EE3" w:rsidRDefault="00F34701" w:rsidP="00F34701">
      <w:pPr>
        <w:spacing w:line="360" w:lineRule="auto"/>
        <w:ind w:firstLine="709"/>
        <w:jc w:val="right"/>
        <w:rPr>
          <w:sz w:val="24"/>
        </w:rPr>
      </w:pPr>
      <w:r w:rsidRPr="00B02EE3">
        <w:rPr>
          <w:sz w:val="24"/>
        </w:rPr>
        <w:t>Таблица 2.16.2</w:t>
      </w:r>
    </w:p>
    <w:p w14:paraId="32522C64" w14:textId="77777777" w:rsidR="00F34701" w:rsidRPr="00B02EE3" w:rsidRDefault="00F34701" w:rsidP="00F34701">
      <w:pPr>
        <w:spacing w:line="360" w:lineRule="auto"/>
        <w:rPr>
          <w:sz w:val="24"/>
        </w:rPr>
      </w:pPr>
      <w:r w:rsidRPr="00B02EE3">
        <w:rPr>
          <w:sz w:val="24"/>
        </w:rPr>
        <w:t>Основные конструктивные характеристики воздушных линий электропередачи</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392"/>
        <w:gridCol w:w="1625"/>
        <w:gridCol w:w="1716"/>
        <w:gridCol w:w="2096"/>
        <w:gridCol w:w="1810"/>
      </w:tblGrid>
      <w:tr w:rsidR="00F34701" w:rsidRPr="00B02EE3" w14:paraId="103F0540" w14:textId="77777777" w:rsidTr="00B66EE1">
        <w:trPr>
          <w:trHeight w:val="20"/>
          <w:jc w:val="center"/>
        </w:trPr>
        <w:tc>
          <w:tcPr>
            <w:tcW w:w="1241" w:type="pct"/>
            <w:vMerge w:val="restart"/>
            <w:tcMar>
              <w:left w:w="0" w:type="dxa"/>
              <w:right w:w="0" w:type="dxa"/>
            </w:tcMar>
            <w:vAlign w:val="center"/>
          </w:tcPr>
          <w:p w14:paraId="157DB865" w14:textId="77777777" w:rsidR="00F34701" w:rsidRPr="00B02EE3" w:rsidRDefault="00F34701" w:rsidP="00B66EE1">
            <w:r w:rsidRPr="00B02EE3">
              <w:t>Параметр линии</w:t>
            </w:r>
          </w:p>
        </w:tc>
        <w:tc>
          <w:tcPr>
            <w:tcW w:w="3759" w:type="pct"/>
            <w:gridSpan w:val="4"/>
            <w:tcMar>
              <w:left w:w="0" w:type="dxa"/>
              <w:right w:w="0" w:type="dxa"/>
            </w:tcMar>
            <w:vAlign w:val="center"/>
          </w:tcPr>
          <w:p w14:paraId="1317B9C9" w14:textId="77777777" w:rsidR="00F34701" w:rsidRPr="00B02EE3" w:rsidRDefault="00F34701" w:rsidP="00B66EE1">
            <w:r w:rsidRPr="00B02EE3">
              <w:t xml:space="preserve">Напряжение линии, </w:t>
            </w:r>
            <w:proofErr w:type="spellStart"/>
            <w:r w:rsidRPr="00B02EE3">
              <w:t>кВ</w:t>
            </w:r>
            <w:proofErr w:type="spellEnd"/>
          </w:p>
        </w:tc>
      </w:tr>
      <w:tr w:rsidR="00F34701" w:rsidRPr="00B02EE3" w14:paraId="249E6F04" w14:textId="77777777" w:rsidTr="00B66EE1">
        <w:trPr>
          <w:trHeight w:val="20"/>
          <w:jc w:val="center"/>
        </w:trPr>
        <w:tc>
          <w:tcPr>
            <w:tcW w:w="1241" w:type="pct"/>
            <w:vMerge/>
            <w:tcMar>
              <w:left w:w="0" w:type="dxa"/>
              <w:right w:w="0" w:type="dxa"/>
            </w:tcMar>
            <w:vAlign w:val="center"/>
          </w:tcPr>
          <w:p w14:paraId="5CB928B0" w14:textId="77777777" w:rsidR="00F34701" w:rsidRPr="00B02EE3" w:rsidRDefault="00F34701" w:rsidP="00B66EE1"/>
        </w:tc>
        <w:tc>
          <w:tcPr>
            <w:tcW w:w="843" w:type="pct"/>
            <w:tcMar>
              <w:left w:w="0" w:type="dxa"/>
              <w:right w:w="0" w:type="dxa"/>
            </w:tcMar>
            <w:vAlign w:val="center"/>
          </w:tcPr>
          <w:p w14:paraId="465AC9DE" w14:textId="77777777" w:rsidR="00F34701" w:rsidRPr="00B02EE3" w:rsidRDefault="00F34701" w:rsidP="00B66EE1">
            <w:r w:rsidRPr="00B02EE3">
              <w:t>до 1</w:t>
            </w:r>
          </w:p>
        </w:tc>
        <w:tc>
          <w:tcPr>
            <w:tcW w:w="890" w:type="pct"/>
            <w:tcMar>
              <w:left w:w="0" w:type="dxa"/>
              <w:right w:w="0" w:type="dxa"/>
            </w:tcMar>
            <w:vAlign w:val="center"/>
          </w:tcPr>
          <w:p w14:paraId="23FF3300" w14:textId="77777777" w:rsidR="00F34701" w:rsidRPr="00B02EE3" w:rsidRDefault="00F34701" w:rsidP="00B66EE1">
            <w:r w:rsidRPr="00B02EE3">
              <w:t>35-110</w:t>
            </w:r>
          </w:p>
        </w:tc>
        <w:tc>
          <w:tcPr>
            <w:tcW w:w="1087" w:type="pct"/>
            <w:tcMar>
              <w:left w:w="0" w:type="dxa"/>
              <w:right w:w="0" w:type="dxa"/>
            </w:tcMar>
            <w:vAlign w:val="center"/>
          </w:tcPr>
          <w:p w14:paraId="10544951" w14:textId="77777777" w:rsidR="00F34701" w:rsidRPr="00B02EE3" w:rsidRDefault="00F34701" w:rsidP="00B66EE1">
            <w:r w:rsidRPr="00B02EE3">
              <w:t>220-500</w:t>
            </w:r>
          </w:p>
        </w:tc>
        <w:tc>
          <w:tcPr>
            <w:tcW w:w="939" w:type="pct"/>
            <w:tcMar>
              <w:left w:w="0" w:type="dxa"/>
              <w:right w:w="0" w:type="dxa"/>
            </w:tcMar>
            <w:vAlign w:val="center"/>
          </w:tcPr>
          <w:p w14:paraId="0C8D5264" w14:textId="77777777" w:rsidR="00F34701" w:rsidRPr="00B02EE3" w:rsidRDefault="00F34701" w:rsidP="00B66EE1">
            <w:r w:rsidRPr="00B02EE3">
              <w:t>750</w:t>
            </w:r>
          </w:p>
        </w:tc>
      </w:tr>
      <w:tr w:rsidR="00F34701" w:rsidRPr="00B02EE3" w14:paraId="2830F137" w14:textId="77777777" w:rsidTr="00B66EE1">
        <w:trPr>
          <w:trHeight w:val="20"/>
          <w:jc w:val="center"/>
        </w:trPr>
        <w:tc>
          <w:tcPr>
            <w:tcW w:w="1241" w:type="pct"/>
            <w:tcMar>
              <w:left w:w="0" w:type="dxa"/>
              <w:right w:w="0" w:type="dxa"/>
            </w:tcMar>
            <w:vAlign w:val="center"/>
          </w:tcPr>
          <w:p w14:paraId="6D15B821" w14:textId="77777777" w:rsidR="00F34701" w:rsidRPr="00B02EE3" w:rsidRDefault="00F34701" w:rsidP="00B66EE1">
            <w:r w:rsidRPr="00B02EE3">
              <w:t>Пролёт l, м</w:t>
            </w:r>
          </w:p>
        </w:tc>
        <w:tc>
          <w:tcPr>
            <w:tcW w:w="843" w:type="pct"/>
            <w:tcMar>
              <w:left w:w="0" w:type="dxa"/>
              <w:right w:w="0" w:type="dxa"/>
            </w:tcMar>
            <w:vAlign w:val="center"/>
          </w:tcPr>
          <w:p w14:paraId="7545B55C" w14:textId="77777777" w:rsidR="00F34701" w:rsidRPr="00B02EE3" w:rsidRDefault="00F34701" w:rsidP="00B66EE1">
            <w:r w:rsidRPr="00B02EE3">
              <w:t>40-50</w:t>
            </w:r>
          </w:p>
        </w:tc>
        <w:tc>
          <w:tcPr>
            <w:tcW w:w="890" w:type="pct"/>
            <w:tcMar>
              <w:left w:w="0" w:type="dxa"/>
              <w:right w:w="0" w:type="dxa"/>
            </w:tcMar>
            <w:vAlign w:val="center"/>
          </w:tcPr>
          <w:p w14:paraId="0E4B6F81" w14:textId="77777777" w:rsidR="00F34701" w:rsidRPr="00B02EE3" w:rsidRDefault="00F34701" w:rsidP="00B66EE1">
            <w:r w:rsidRPr="00B02EE3">
              <w:t>150-200</w:t>
            </w:r>
          </w:p>
        </w:tc>
        <w:tc>
          <w:tcPr>
            <w:tcW w:w="1087" w:type="pct"/>
            <w:tcMar>
              <w:left w:w="0" w:type="dxa"/>
              <w:right w:w="0" w:type="dxa"/>
            </w:tcMar>
            <w:vAlign w:val="center"/>
          </w:tcPr>
          <w:p w14:paraId="7F015CAF" w14:textId="77777777" w:rsidR="00F34701" w:rsidRPr="00B02EE3" w:rsidRDefault="00F34701" w:rsidP="00B66EE1">
            <w:r w:rsidRPr="00B02EE3">
              <w:t>400-450</w:t>
            </w:r>
          </w:p>
        </w:tc>
        <w:tc>
          <w:tcPr>
            <w:tcW w:w="939" w:type="pct"/>
            <w:tcMar>
              <w:left w:w="0" w:type="dxa"/>
              <w:right w:w="0" w:type="dxa"/>
            </w:tcMar>
            <w:vAlign w:val="center"/>
          </w:tcPr>
          <w:p w14:paraId="724DA7F2" w14:textId="77777777" w:rsidR="00F34701" w:rsidRPr="00B02EE3" w:rsidRDefault="00F34701" w:rsidP="00B66EE1">
            <w:r w:rsidRPr="00B02EE3">
              <w:t>400-450</w:t>
            </w:r>
          </w:p>
        </w:tc>
      </w:tr>
      <w:tr w:rsidR="00F34701" w:rsidRPr="00B02EE3" w14:paraId="42BCA9D0" w14:textId="77777777" w:rsidTr="00B66EE1">
        <w:trPr>
          <w:trHeight w:val="20"/>
          <w:jc w:val="center"/>
        </w:trPr>
        <w:tc>
          <w:tcPr>
            <w:tcW w:w="1241" w:type="pct"/>
            <w:tcMar>
              <w:left w:w="0" w:type="dxa"/>
              <w:right w:w="0" w:type="dxa"/>
            </w:tcMar>
            <w:vAlign w:val="center"/>
          </w:tcPr>
          <w:p w14:paraId="78A2A005" w14:textId="77777777" w:rsidR="00F34701" w:rsidRPr="00B02EE3" w:rsidRDefault="00F34701" w:rsidP="00B66EE1">
            <w:r w:rsidRPr="00B02EE3">
              <w:t>Высота опор H, м</w:t>
            </w:r>
          </w:p>
        </w:tc>
        <w:tc>
          <w:tcPr>
            <w:tcW w:w="843" w:type="pct"/>
            <w:tcMar>
              <w:left w:w="0" w:type="dxa"/>
              <w:right w:w="0" w:type="dxa"/>
            </w:tcMar>
            <w:vAlign w:val="center"/>
          </w:tcPr>
          <w:p w14:paraId="11E1E63E" w14:textId="77777777" w:rsidR="00F34701" w:rsidRPr="00B02EE3" w:rsidRDefault="00F34701" w:rsidP="00B66EE1">
            <w:r w:rsidRPr="00B02EE3">
              <w:t>8-9</w:t>
            </w:r>
          </w:p>
        </w:tc>
        <w:tc>
          <w:tcPr>
            <w:tcW w:w="890" w:type="pct"/>
            <w:tcMar>
              <w:left w:w="0" w:type="dxa"/>
              <w:right w:w="0" w:type="dxa"/>
            </w:tcMar>
            <w:vAlign w:val="center"/>
          </w:tcPr>
          <w:p w14:paraId="224A86E8" w14:textId="77777777" w:rsidR="00F34701" w:rsidRPr="00B02EE3" w:rsidRDefault="00F34701" w:rsidP="00B66EE1">
            <w:r w:rsidRPr="00B02EE3">
              <w:t>13-14</w:t>
            </w:r>
          </w:p>
        </w:tc>
        <w:tc>
          <w:tcPr>
            <w:tcW w:w="1087" w:type="pct"/>
            <w:tcMar>
              <w:left w:w="0" w:type="dxa"/>
              <w:right w:w="0" w:type="dxa"/>
            </w:tcMar>
            <w:vAlign w:val="center"/>
          </w:tcPr>
          <w:p w14:paraId="20263678" w14:textId="77777777" w:rsidR="00F34701" w:rsidRPr="00B02EE3" w:rsidRDefault="00F34701" w:rsidP="00B66EE1">
            <w:r w:rsidRPr="00B02EE3">
              <w:t>25-30</w:t>
            </w:r>
          </w:p>
        </w:tc>
        <w:tc>
          <w:tcPr>
            <w:tcW w:w="939" w:type="pct"/>
            <w:tcMar>
              <w:left w:w="0" w:type="dxa"/>
              <w:right w:w="0" w:type="dxa"/>
            </w:tcMar>
            <w:vAlign w:val="center"/>
          </w:tcPr>
          <w:p w14:paraId="7504584E" w14:textId="77777777" w:rsidR="00F34701" w:rsidRPr="00B02EE3" w:rsidRDefault="00F34701" w:rsidP="00B66EE1">
            <w:r w:rsidRPr="00B02EE3">
              <w:t>30-35</w:t>
            </w:r>
          </w:p>
        </w:tc>
      </w:tr>
      <w:tr w:rsidR="00F34701" w:rsidRPr="00B02EE3" w14:paraId="2D426059" w14:textId="77777777" w:rsidTr="00B66EE1">
        <w:trPr>
          <w:trHeight w:val="20"/>
          <w:jc w:val="center"/>
        </w:trPr>
        <w:tc>
          <w:tcPr>
            <w:tcW w:w="1241" w:type="pct"/>
            <w:tcMar>
              <w:left w:w="0" w:type="dxa"/>
              <w:right w:w="0" w:type="dxa"/>
            </w:tcMar>
            <w:vAlign w:val="center"/>
          </w:tcPr>
          <w:p w14:paraId="5ACB659B" w14:textId="77777777" w:rsidR="00F34701" w:rsidRPr="00B02EE3" w:rsidRDefault="00F34701" w:rsidP="00B66EE1">
            <w:r w:rsidRPr="00B02EE3">
              <w:t>Расстояние, м</w:t>
            </w:r>
          </w:p>
        </w:tc>
        <w:tc>
          <w:tcPr>
            <w:tcW w:w="843" w:type="pct"/>
            <w:tcMar>
              <w:left w:w="0" w:type="dxa"/>
              <w:right w:w="0" w:type="dxa"/>
            </w:tcMar>
            <w:vAlign w:val="center"/>
          </w:tcPr>
          <w:p w14:paraId="4805CB5E" w14:textId="77777777" w:rsidR="00F34701" w:rsidRPr="00B02EE3" w:rsidRDefault="00F34701" w:rsidP="00B66EE1">
            <w:r w:rsidRPr="00B02EE3">
              <w:t>0,5</w:t>
            </w:r>
          </w:p>
        </w:tc>
        <w:tc>
          <w:tcPr>
            <w:tcW w:w="890" w:type="pct"/>
            <w:tcMar>
              <w:left w:w="0" w:type="dxa"/>
              <w:right w:w="0" w:type="dxa"/>
            </w:tcMar>
            <w:vAlign w:val="center"/>
          </w:tcPr>
          <w:p w14:paraId="2157A9BF" w14:textId="77777777" w:rsidR="00F34701" w:rsidRPr="00B02EE3" w:rsidRDefault="00F34701" w:rsidP="00B66EE1">
            <w:r w:rsidRPr="00B02EE3">
              <w:t>3-4</w:t>
            </w:r>
          </w:p>
        </w:tc>
        <w:tc>
          <w:tcPr>
            <w:tcW w:w="1087" w:type="pct"/>
            <w:tcMar>
              <w:left w:w="0" w:type="dxa"/>
              <w:right w:w="0" w:type="dxa"/>
            </w:tcMar>
            <w:vAlign w:val="center"/>
          </w:tcPr>
          <w:p w14:paraId="3B17BAA3" w14:textId="77777777" w:rsidR="00F34701" w:rsidRPr="00B02EE3" w:rsidRDefault="00F34701" w:rsidP="00B66EE1">
            <w:r w:rsidRPr="00B02EE3">
              <w:t>7-12</w:t>
            </w:r>
          </w:p>
        </w:tc>
        <w:tc>
          <w:tcPr>
            <w:tcW w:w="939" w:type="pct"/>
            <w:tcMar>
              <w:left w:w="0" w:type="dxa"/>
              <w:right w:w="0" w:type="dxa"/>
            </w:tcMar>
            <w:vAlign w:val="center"/>
          </w:tcPr>
          <w:p w14:paraId="185FC62D" w14:textId="77777777" w:rsidR="00F34701" w:rsidRPr="00B02EE3" w:rsidRDefault="00F34701" w:rsidP="00B66EE1">
            <w:r w:rsidRPr="00B02EE3">
              <w:t>15-17</w:t>
            </w:r>
          </w:p>
        </w:tc>
      </w:tr>
    </w:tbl>
    <w:p w14:paraId="42068AB7" w14:textId="77777777" w:rsidR="003852EA" w:rsidRPr="00B02EE3" w:rsidRDefault="003852EA" w:rsidP="00F34701">
      <w:pPr>
        <w:pStyle w:val="affffff6"/>
        <w:spacing w:before="120"/>
      </w:pPr>
      <w:r w:rsidRPr="00B02EE3">
        <w:t xml:space="preserve">При использовании лесов, расположенных на землях лесного фонда, для размещения объектов, связанных со строительством, реконструкцией, эксплуатацией линейных объектов, должны использоваться нелесные земли, а при отсутствии таких земель - земли, предназначенные для лесовосстановления (вырубки, гари, редины, пустыри, прогалины и другие), а также площади, на которых произрастают </w:t>
      </w:r>
      <w:proofErr w:type="spellStart"/>
      <w:r w:rsidRPr="00B02EE3">
        <w:t>низкополнотные</w:t>
      </w:r>
      <w:proofErr w:type="spellEnd"/>
      <w:r w:rsidRPr="00B02EE3">
        <w:t xml:space="preserve"> и наименее ценные лесные насаждения.</w:t>
      </w:r>
    </w:p>
    <w:p w14:paraId="10045750" w14:textId="77777777" w:rsidR="003852EA" w:rsidRPr="00B02EE3" w:rsidRDefault="003852EA" w:rsidP="003852EA">
      <w:pPr>
        <w:pStyle w:val="affffff6"/>
      </w:pPr>
      <w:r w:rsidRPr="00B02EE3">
        <w:t>В целях размещения объектов, связанных со строительством или реконструкцией линейных объектов, в лесах, расположенных на землях, не относящихся к землям лесного фонда, используются в первую очередь земли, на которых не расположены лесные насаждения.</w:t>
      </w:r>
    </w:p>
    <w:p w14:paraId="119660D2" w14:textId="77777777" w:rsidR="003852EA" w:rsidRPr="00B02EE3" w:rsidRDefault="003852EA" w:rsidP="003852EA">
      <w:pPr>
        <w:pStyle w:val="affffff6"/>
      </w:pPr>
      <w:r w:rsidRPr="00B02EE3">
        <w:t>Осуществление строительства, реконструкции и эксплуатации линейных объектов должно исключать развитие водной и ветровой эрозии земель на лесных участках, на которых размещаются линейные объекты и их охранные зоны.</w:t>
      </w:r>
    </w:p>
    <w:p w14:paraId="510D1A13" w14:textId="77777777" w:rsidR="003852EA" w:rsidRPr="00B02EE3" w:rsidRDefault="003852EA" w:rsidP="003852EA">
      <w:pPr>
        <w:pStyle w:val="affffff6"/>
      </w:pPr>
      <w:r w:rsidRPr="00B02EE3">
        <w:t>Использование лесов, расположенных на землях лесного фонда, в целях строительства, реконструкции, эксплуатации линейных объектов осуществляется в соответствии с проектом освоения лесов и после подачи лесной декларации. Использование лесов, расположенных на землях иных категорий, в целях строительства, реконструкции, эксплуатации линейных объектов, осуществляется в соответствии с целевым назначением таких земель.</w:t>
      </w:r>
    </w:p>
    <w:p w14:paraId="7EAE372C" w14:textId="77777777" w:rsidR="003852EA" w:rsidRPr="00B02EE3" w:rsidRDefault="003852EA" w:rsidP="003852EA">
      <w:pPr>
        <w:pStyle w:val="affffff6"/>
      </w:pPr>
      <w:r w:rsidRPr="00B02EE3">
        <w:t>В целях использования линейных объектов, обеспечения их безаварийного функционирования и эксплуатации, в целях обеспечения безопасности граждан и создания необходимых условий для эксплуатации линейных объектов, в том числе в охранных зонах линейных объектов (в том числе в целях проведения аварийно-спасательных работ) гражданами, юридическими лицами, имеющими в собственности, безвозмездном пользовании, аренде, хозяйственном ведении или оперативном управлении линейные объекты, осуществляются:</w:t>
      </w:r>
    </w:p>
    <w:p w14:paraId="7C877EE1" w14:textId="77777777" w:rsidR="003852EA" w:rsidRPr="00B02EE3" w:rsidRDefault="003852EA" w:rsidP="003852EA">
      <w:pPr>
        <w:pStyle w:val="affffff6"/>
      </w:pPr>
      <w:r w:rsidRPr="00B02EE3">
        <w:t>а) прокладка и содержание в безлесном состоянии просек вдоль и по периметру линейных объектов.</w:t>
      </w:r>
    </w:p>
    <w:p w14:paraId="751B6D27" w14:textId="77777777" w:rsidR="003852EA" w:rsidRPr="00B02EE3" w:rsidRDefault="003852EA" w:rsidP="003852EA">
      <w:pPr>
        <w:pStyle w:val="affffff6"/>
      </w:pPr>
      <w:r w:rsidRPr="00B02EE3">
        <w:t>Ширина просеки для линий электропередачи определяется в соответствии с требованиями и размерами охранных зон воздушных линий электропередачи, предусмотренными пунктом "а" приложения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24.02.2009 № 160 (Собрание законодательства Российской Федерации, 2009, № 10, ст. 1220);</w:t>
      </w:r>
    </w:p>
    <w:p w14:paraId="38377544" w14:textId="77777777" w:rsidR="003852EA" w:rsidRPr="00B02EE3" w:rsidRDefault="003852EA" w:rsidP="003852EA">
      <w:pPr>
        <w:pStyle w:val="affffff6"/>
      </w:pPr>
      <w:r w:rsidRPr="00B02EE3">
        <w:t>б) обрезка крон, вырубка и опиловка деревьев, высота которых превышает расстояние по прямой от дерева до крайней точки линейного объекта, сооружения, являющегося его неотъемлемой технологической частью, или крайней точки вертикальной проекции линейного объекта, увеличенное на 2 метра;</w:t>
      </w:r>
    </w:p>
    <w:p w14:paraId="429A9489" w14:textId="77777777" w:rsidR="003852EA" w:rsidRPr="00B02EE3" w:rsidRDefault="003852EA" w:rsidP="003852EA">
      <w:pPr>
        <w:pStyle w:val="affffff6"/>
      </w:pPr>
      <w:r w:rsidRPr="00B02EE3">
        <w:t xml:space="preserve">в) вырубка </w:t>
      </w:r>
      <w:proofErr w:type="spellStart"/>
      <w:r w:rsidRPr="00B02EE3">
        <w:t>сильноослабленных</w:t>
      </w:r>
      <w:proofErr w:type="spellEnd"/>
      <w:r w:rsidRPr="00B02EE3">
        <w:t>, усыхающих, сухостойных, ветровальных и буреломных деревьев, угрожающих падением на линейные объекты.</w:t>
      </w:r>
    </w:p>
    <w:p w14:paraId="3F4115A6" w14:textId="77777777" w:rsidR="003852EA" w:rsidRPr="00B02EE3" w:rsidRDefault="003852EA" w:rsidP="003852EA">
      <w:pPr>
        <w:pStyle w:val="affffff6"/>
      </w:pPr>
      <w:r w:rsidRPr="00B02EE3">
        <w:t>В целях обеспечения безопасности граждан и создания необходимых условий для эксплуатации линейных объектов, в том числе в охранных зонах линейных объектов, осуществляется использование лесов для проведения выборочных рубок и сплошных рубок деревьев, кустарников, лиан без предоставления лесных участков, установления сервитута, публичного сервитута.</w:t>
      </w:r>
    </w:p>
    <w:p w14:paraId="512CB446" w14:textId="77777777" w:rsidR="00F34701" w:rsidRPr="00B02EE3" w:rsidRDefault="00F34701" w:rsidP="00F34701">
      <w:pPr>
        <w:pStyle w:val="affffff6"/>
      </w:pPr>
      <w:r w:rsidRPr="00B02EE3">
        <w:t xml:space="preserve">Граждане и юридические лица, осуществляющие соответствующее использование лесов, обязаны соблюдать правовой режим охранных зон, устанавливаемых согласно законодательству Российской Федерации, в том числе: </w:t>
      </w:r>
    </w:p>
    <w:p w14:paraId="3B0CCDB4" w14:textId="77777777" w:rsidR="00F34701" w:rsidRPr="00B02EE3" w:rsidRDefault="00F34701" w:rsidP="00F34701">
      <w:pPr>
        <w:pStyle w:val="a1"/>
        <w:tabs>
          <w:tab w:val="left" w:pos="1134"/>
        </w:tabs>
      </w:pPr>
      <w:r w:rsidRPr="00B02EE3">
        <w:t>Правилами охраны линий и сооружений связи Российской Федерации, утвержденными постановлением Правительства РФ от 9.06.1995 № 578 «Об утверждении Правил охраны линий и сооружений связи Российской Федерации»;</w:t>
      </w:r>
    </w:p>
    <w:p w14:paraId="753C37EC" w14:textId="77777777" w:rsidR="00F34701" w:rsidRPr="00B02EE3" w:rsidRDefault="00F34701" w:rsidP="00F34701">
      <w:pPr>
        <w:pStyle w:val="a1"/>
        <w:tabs>
          <w:tab w:val="left" w:pos="1134"/>
        </w:tabs>
      </w:pPr>
      <w:r w:rsidRPr="00B02EE3">
        <w:t>Правилами охраны магистральных трубопроводов, утвержденными постановлением Федерального горного и промышленного надзора России от 22.04.1992 № 9 и Минтопэнерго России от 29.04.1992 № 9;</w:t>
      </w:r>
    </w:p>
    <w:p w14:paraId="223A4828" w14:textId="77777777" w:rsidR="00F34701" w:rsidRPr="00B02EE3" w:rsidRDefault="00F34701" w:rsidP="00F34701">
      <w:pPr>
        <w:pStyle w:val="a1"/>
        <w:tabs>
          <w:tab w:val="left" w:pos="1134"/>
        </w:tabs>
      </w:pPr>
      <w:r w:rsidRPr="00B02EE3">
        <w:t>Правилами охраны газораспределительных сетей, утвержденными постановлением Правительства РФ от 20.11.2000 № 878 «Об утверждении Правил охраны газораспределительных сетей»;</w:t>
      </w:r>
    </w:p>
    <w:p w14:paraId="30EEDDE8" w14:textId="77777777" w:rsidR="00F34701" w:rsidRPr="00B02EE3" w:rsidRDefault="00F34701" w:rsidP="00F34701">
      <w:pPr>
        <w:pStyle w:val="a1"/>
        <w:tabs>
          <w:tab w:val="left" w:pos="1134"/>
        </w:tabs>
      </w:pPr>
      <w:r w:rsidRPr="00B02EE3">
        <w:t xml:space="preserve">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w:t>
      </w:r>
      <w:hyperlink r:id="rId24" w:history="1">
        <w:r w:rsidRPr="00B02EE3">
          <w:t>постановлением</w:t>
        </w:r>
      </w:hyperlink>
      <w:r w:rsidRPr="00B02EE3">
        <w:t xml:space="preserve">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6C3C9AC" w14:textId="77777777" w:rsidR="00F34701" w:rsidRPr="00B02EE3" w:rsidRDefault="00F34701" w:rsidP="00F34701">
      <w:pPr>
        <w:pStyle w:val="affffff6"/>
      </w:pPr>
      <w:r w:rsidRPr="00B02EE3">
        <w:t xml:space="preserve">Для воздушных линий электропередачи устанавливаются охранные зоны вдоль воздушных линий электропередачи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B02EE3">
        <w:t>неотклоненном</w:t>
      </w:r>
      <w:proofErr w:type="spellEnd"/>
      <w:r w:rsidRPr="00B02EE3">
        <w:t xml:space="preserve"> их положении на расстоянии, указанном в таблице 2.16.3.</w:t>
      </w:r>
    </w:p>
    <w:p w14:paraId="301CB4C3" w14:textId="77777777" w:rsidR="00F34701" w:rsidRPr="00B02EE3" w:rsidRDefault="00F34701" w:rsidP="00F34701">
      <w:pPr>
        <w:suppressAutoHyphens/>
        <w:autoSpaceDE w:val="0"/>
        <w:autoSpaceDN w:val="0"/>
        <w:adjustRightInd w:val="0"/>
        <w:spacing w:line="360" w:lineRule="auto"/>
        <w:jc w:val="right"/>
        <w:rPr>
          <w:iCs/>
          <w:sz w:val="24"/>
        </w:rPr>
      </w:pPr>
      <w:r w:rsidRPr="00B02EE3">
        <w:rPr>
          <w:iCs/>
          <w:sz w:val="24"/>
        </w:rPr>
        <w:t>Таблица 2.16.3</w:t>
      </w:r>
    </w:p>
    <w:p w14:paraId="584F582F" w14:textId="77777777" w:rsidR="00F34701" w:rsidRPr="00B02EE3" w:rsidRDefault="00F34701" w:rsidP="00F34701">
      <w:pPr>
        <w:suppressAutoHyphens/>
        <w:spacing w:line="360" w:lineRule="auto"/>
        <w:rPr>
          <w:sz w:val="24"/>
        </w:rPr>
      </w:pPr>
      <w:r w:rsidRPr="00B02EE3">
        <w:rPr>
          <w:sz w:val="24"/>
        </w:rPr>
        <w:t>Ширина охранных зон электрических сетей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6945"/>
      </w:tblGrid>
      <w:tr w:rsidR="00F34701" w:rsidRPr="00B02EE3" w14:paraId="5F88FA9F" w14:textId="77777777" w:rsidTr="00B66EE1">
        <w:trPr>
          <w:jc w:val="center"/>
        </w:trPr>
        <w:tc>
          <w:tcPr>
            <w:tcW w:w="2694" w:type="dxa"/>
            <w:tcMar>
              <w:top w:w="0" w:type="dxa"/>
              <w:left w:w="0" w:type="dxa"/>
              <w:bottom w:w="0" w:type="dxa"/>
              <w:right w:w="0" w:type="dxa"/>
            </w:tcMar>
            <w:vAlign w:val="center"/>
          </w:tcPr>
          <w:p w14:paraId="76F6D784" w14:textId="77777777" w:rsidR="00F34701" w:rsidRPr="00B02EE3" w:rsidRDefault="00F34701" w:rsidP="00B66EE1">
            <w:pPr>
              <w:autoSpaceDE w:val="0"/>
              <w:autoSpaceDN w:val="0"/>
              <w:adjustRightInd w:val="0"/>
              <w:rPr>
                <w:szCs w:val="22"/>
              </w:rPr>
            </w:pPr>
            <w:r w:rsidRPr="00B02EE3">
              <w:rPr>
                <w:szCs w:val="22"/>
              </w:rPr>
              <w:t xml:space="preserve">Проектный номинальный класс напряжения, </w:t>
            </w:r>
            <w:proofErr w:type="spellStart"/>
            <w:r w:rsidRPr="00B02EE3">
              <w:rPr>
                <w:szCs w:val="22"/>
              </w:rPr>
              <w:t>кВ</w:t>
            </w:r>
            <w:proofErr w:type="spellEnd"/>
            <w:r w:rsidRPr="00B02EE3">
              <w:rPr>
                <w:szCs w:val="22"/>
              </w:rPr>
              <w:t xml:space="preserve"> </w:t>
            </w:r>
          </w:p>
        </w:tc>
        <w:tc>
          <w:tcPr>
            <w:tcW w:w="6945" w:type="dxa"/>
            <w:tcMar>
              <w:top w:w="0" w:type="dxa"/>
              <w:left w:w="0" w:type="dxa"/>
              <w:bottom w:w="0" w:type="dxa"/>
              <w:right w:w="0" w:type="dxa"/>
            </w:tcMar>
            <w:vAlign w:val="center"/>
          </w:tcPr>
          <w:p w14:paraId="76B6D7FD" w14:textId="77777777" w:rsidR="00F34701" w:rsidRPr="00B02EE3" w:rsidRDefault="00F34701" w:rsidP="00B66EE1">
            <w:pPr>
              <w:autoSpaceDE w:val="0"/>
              <w:autoSpaceDN w:val="0"/>
              <w:adjustRightInd w:val="0"/>
              <w:rPr>
                <w:szCs w:val="22"/>
              </w:rPr>
            </w:pPr>
            <w:r w:rsidRPr="00B02EE3">
              <w:rPr>
                <w:szCs w:val="22"/>
              </w:rPr>
              <w:t xml:space="preserve">Расстояние, м </w:t>
            </w:r>
          </w:p>
        </w:tc>
      </w:tr>
      <w:tr w:rsidR="00F34701" w:rsidRPr="00B02EE3" w14:paraId="734A8AAB" w14:textId="77777777" w:rsidTr="00B66EE1">
        <w:trPr>
          <w:jc w:val="center"/>
        </w:trPr>
        <w:tc>
          <w:tcPr>
            <w:tcW w:w="2694" w:type="dxa"/>
            <w:tcMar>
              <w:top w:w="0" w:type="dxa"/>
              <w:left w:w="0" w:type="dxa"/>
              <w:bottom w:w="0" w:type="dxa"/>
              <w:right w:w="0" w:type="dxa"/>
            </w:tcMar>
            <w:vAlign w:val="center"/>
          </w:tcPr>
          <w:p w14:paraId="25038D64" w14:textId="77777777" w:rsidR="00F34701" w:rsidRPr="00B02EE3" w:rsidRDefault="00F34701" w:rsidP="00B66EE1">
            <w:pPr>
              <w:autoSpaceDE w:val="0"/>
              <w:autoSpaceDN w:val="0"/>
              <w:adjustRightInd w:val="0"/>
              <w:rPr>
                <w:szCs w:val="22"/>
              </w:rPr>
            </w:pPr>
            <w:r w:rsidRPr="00B02EE3">
              <w:rPr>
                <w:szCs w:val="22"/>
              </w:rPr>
              <w:t xml:space="preserve">до 1 </w:t>
            </w:r>
          </w:p>
        </w:tc>
        <w:tc>
          <w:tcPr>
            <w:tcW w:w="6945" w:type="dxa"/>
            <w:tcMar>
              <w:top w:w="0" w:type="dxa"/>
              <w:left w:w="0" w:type="dxa"/>
              <w:bottom w:w="0" w:type="dxa"/>
              <w:right w:w="0" w:type="dxa"/>
            </w:tcMar>
            <w:vAlign w:val="center"/>
          </w:tcPr>
          <w:p w14:paraId="34362374" w14:textId="77777777" w:rsidR="00F34701" w:rsidRPr="00B02EE3" w:rsidRDefault="00F34701" w:rsidP="00B66EE1">
            <w:pPr>
              <w:autoSpaceDE w:val="0"/>
              <w:autoSpaceDN w:val="0"/>
              <w:adjustRightInd w:val="0"/>
              <w:rPr>
                <w:szCs w:val="22"/>
              </w:rPr>
            </w:pPr>
            <w:r w:rsidRPr="00B02EE3">
              <w:rPr>
                <w:szCs w:val="22"/>
              </w:rPr>
              <w:t xml:space="preserve">2 </w:t>
            </w:r>
          </w:p>
          <w:p w14:paraId="1453F0D3" w14:textId="78ECEC67" w:rsidR="00F34701" w:rsidRPr="00B02EE3" w:rsidRDefault="00F34701" w:rsidP="00B66EE1">
            <w:pPr>
              <w:autoSpaceDE w:val="0"/>
              <w:autoSpaceDN w:val="0"/>
              <w:adjustRightInd w:val="0"/>
              <w:rPr>
                <w:szCs w:val="22"/>
              </w:rPr>
            </w:pPr>
            <w:r w:rsidRPr="00B02EE3">
              <w:rPr>
                <w:szCs w:val="22"/>
              </w:rPr>
              <w:t xml:space="preserve">(для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 </w:t>
            </w:r>
          </w:p>
        </w:tc>
      </w:tr>
      <w:tr w:rsidR="00F34701" w:rsidRPr="00B02EE3" w14:paraId="117A455D" w14:textId="77777777" w:rsidTr="00B66EE1">
        <w:trPr>
          <w:jc w:val="center"/>
        </w:trPr>
        <w:tc>
          <w:tcPr>
            <w:tcW w:w="2694" w:type="dxa"/>
            <w:tcMar>
              <w:top w:w="0" w:type="dxa"/>
              <w:left w:w="0" w:type="dxa"/>
              <w:bottom w:w="0" w:type="dxa"/>
              <w:right w:w="0" w:type="dxa"/>
            </w:tcMar>
            <w:vAlign w:val="center"/>
          </w:tcPr>
          <w:p w14:paraId="0DB6AEEC" w14:textId="77777777" w:rsidR="00F34701" w:rsidRPr="00B02EE3" w:rsidRDefault="00F34701" w:rsidP="00B66EE1">
            <w:pPr>
              <w:autoSpaceDE w:val="0"/>
              <w:autoSpaceDN w:val="0"/>
              <w:adjustRightInd w:val="0"/>
              <w:rPr>
                <w:szCs w:val="22"/>
              </w:rPr>
            </w:pPr>
            <w:r w:rsidRPr="00B02EE3">
              <w:rPr>
                <w:szCs w:val="22"/>
              </w:rPr>
              <w:t xml:space="preserve">1 - 20 </w:t>
            </w:r>
          </w:p>
        </w:tc>
        <w:tc>
          <w:tcPr>
            <w:tcW w:w="6945" w:type="dxa"/>
            <w:tcMar>
              <w:top w:w="0" w:type="dxa"/>
              <w:left w:w="0" w:type="dxa"/>
              <w:bottom w:w="0" w:type="dxa"/>
              <w:right w:w="0" w:type="dxa"/>
            </w:tcMar>
            <w:vAlign w:val="center"/>
          </w:tcPr>
          <w:p w14:paraId="053CD960" w14:textId="77777777" w:rsidR="00F34701" w:rsidRPr="00B02EE3" w:rsidRDefault="00F34701" w:rsidP="00B66EE1">
            <w:pPr>
              <w:autoSpaceDE w:val="0"/>
              <w:autoSpaceDN w:val="0"/>
              <w:adjustRightInd w:val="0"/>
              <w:rPr>
                <w:szCs w:val="22"/>
              </w:rPr>
            </w:pPr>
            <w:r w:rsidRPr="00B02EE3">
              <w:rPr>
                <w:szCs w:val="22"/>
              </w:rPr>
              <w:t xml:space="preserve">10 </w:t>
            </w:r>
          </w:p>
          <w:p w14:paraId="34613D52" w14:textId="1BFAF2AF" w:rsidR="00F34701" w:rsidRPr="00B02EE3" w:rsidRDefault="00F34701" w:rsidP="00B66EE1">
            <w:pPr>
              <w:autoSpaceDE w:val="0"/>
              <w:autoSpaceDN w:val="0"/>
              <w:adjustRightInd w:val="0"/>
              <w:rPr>
                <w:szCs w:val="22"/>
              </w:rPr>
            </w:pPr>
            <w:r w:rsidRPr="00B02EE3">
              <w:rPr>
                <w:szCs w:val="22"/>
              </w:rPr>
              <w:t xml:space="preserve">(5 - для линий с самонесущими или изолированными проводами, размещенных в границах населенных пунктов) </w:t>
            </w:r>
          </w:p>
        </w:tc>
      </w:tr>
      <w:tr w:rsidR="00F34701" w:rsidRPr="00B02EE3" w14:paraId="2E371F14" w14:textId="77777777" w:rsidTr="00B66EE1">
        <w:trPr>
          <w:jc w:val="center"/>
        </w:trPr>
        <w:tc>
          <w:tcPr>
            <w:tcW w:w="2694" w:type="dxa"/>
            <w:tcMar>
              <w:top w:w="0" w:type="dxa"/>
              <w:left w:w="0" w:type="dxa"/>
              <w:bottom w:w="0" w:type="dxa"/>
              <w:right w:w="0" w:type="dxa"/>
            </w:tcMar>
            <w:vAlign w:val="center"/>
          </w:tcPr>
          <w:p w14:paraId="1AC3BAB5" w14:textId="77777777" w:rsidR="00F34701" w:rsidRPr="00B02EE3" w:rsidRDefault="00F34701" w:rsidP="00B66EE1">
            <w:pPr>
              <w:autoSpaceDE w:val="0"/>
              <w:autoSpaceDN w:val="0"/>
              <w:adjustRightInd w:val="0"/>
              <w:rPr>
                <w:szCs w:val="22"/>
              </w:rPr>
            </w:pPr>
            <w:r w:rsidRPr="00B02EE3">
              <w:rPr>
                <w:szCs w:val="22"/>
              </w:rPr>
              <w:t xml:space="preserve">35 </w:t>
            </w:r>
          </w:p>
        </w:tc>
        <w:tc>
          <w:tcPr>
            <w:tcW w:w="6945" w:type="dxa"/>
            <w:tcMar>
              <w:top w:w="0" w:type="dxa"/>
              <w:left w:w="0" w:type="dxa"/>
              <w:bottom w:w="0" w:type="dxa"/>
              <w:right w:w="0" w:type="dxa"/>
            </w:tcMar>
            <w:vAlign w:val="center"/>
          </w:tcPr>
          <w:p w14:paraId="61DE74E3" w14:textId="77777777" w:rsidR="00F34701" w:rsidRPr="00B02EE3" w:rsidRDefault="00F34701" w:rsidP="00B66EE1">
            <w:pPr>
              <w:autoSpaceDE w:val="0"/>
              <w:autoSpaceDN w:val="0"/>
              <w:adjustRightInd w:val="0"/>
              <w:rPr>
                <w:szCs w:val="22"/>
              </w:rPr>
            </w:pPr>
            <w:r w:rsidRPr="00B02EE3">
              <w:rPr>
                <w:szCs w:val="22"/>
              </w:rPr>
              <w:t xml:space="preserve">15 </w:t>
            </w:r>
          </w:p>
        </w:tc>
      </w:tr>
      <w:tr w:rsidR="00F34701" w:rsidRPr="00B02EE3" w14:paraId="37CF84FD" w14:textId="77777777" w:rsidTr="00B66EE1">
        <w:trPr>
          <w:jc w:val="center"/>
        </w:trPr>
        <w:tc>
          <w:tcPr>
            <w:tcW w:w="2694" w:type="dxa"/>
            <w:tcMar>
              <w:top w:w="0" w:type="dxa"/>
              <w:left w:w="0" w:type="dxa"/>
              <w:bottom w:w="0" w:type="dxa"/>
              <w:right w:w="0" w:type="dxa"/>
            </w:tcMar>
            <w:vAlign w:val="center"/>
          </w:tcPr>
          <w:p w14:paraId="13B00A5A" w14:textId="77777777" w:rsidR="00F34701" w:rsidRPr="00B02EE3" w:rsidRDefault="00F34701" w:rsidP="00B66EE1">
            <w:pPr>
              <w:autoSpaceDE w:val="0"/>
              <w:autoSpaceDN w:val="0"/>
              <w:adjustRightInd w:val="0"/>
              <w:rPr>
                <w:szCs w:val="22"/>
              </w:rPr>
            </w:pPr>
            <w:r w:rsidRPr="00B02EE3">
              <w:rPr>
                <w:szCs w:val="22"/>
              </w:rPr>
              <w:t xml:space="preserve">110 </w:t>
            </w:r>
          </w:p>
        </w:tc>
        <w:tc>
          <w:tcPr>
            <w:tcW w:w="6945" w:type="dxa"/>
            <w:tcMar>
              <w:top w:w="0" w:type="dxa"/>
              <w:left w:w="0" w:type="dxa"/>
              <w:bottom w:w="0" w:type="dxa"/>
              <w:right w:w="0" w:type="dxa"/>
            </w:tcMar>
            <w:vAlign w:val="center"/>
          </w:tcPr>
          <w:p w14:paraId="6389C821" w14:textId="77777777" w:rsidR="00F34701" w:rsidRPr="00B02EE3" w:rsidRDefault="00F34701" w:rsidP="00B66EE1">
            <w:pPr>
              <w:autoSpaceDE w:val="0"/>
              <w:autoSpaceDN w:val="0"/>
              <w:adjustRightInd w:val="0"/>
              <w:rPr>
                <w:szCs w:val="22"/>
              </w:rPr>
            </w:pPr>
            <w:r w:rsidRPr="00B02EE3">
              <w:rPr>
                <w:szCs w:val="22"/>
              </w:rPr>
              <w:t xml:space="preserve">20 </w:t>
            </w:r>
          </w:p>
        </w:tc>
      </w:tr>
      <w:tr w:rsidR="00F34701" w:rsidRPr="00B02EE3" w14:paraId="5AB7DD2C" w14:textId="77777777" w:rsidTr="00B66EE1">
        <w:trPr>
          <w:jc w:val="center"/>
        </w:trPr>
        <w:tc>
          <w:tcPr>
            <w:tcW w:w="2694" w:type="dxa"/>
            <w:tcMar>
              <w:top w:w="0" w:type="dxa"/>
              <w:left w:w="0" w:type="dxa"/>
              <w:bottom w:w="0" w:type="dxa"/>
              <w:right w:w="0" w:type="dxa"/>
            </w:tcMar>
            <w:vAlign w:val="center"/>
          </w:tcPr>
          <w:p w14:paraId="2F2DA013" w14:textId="77777777" w:rsidR="00F34701" w:rsidRPr="00B02EE3" w:rsidRDefault="00F34701" w:rsidP="00B66EE1">
            <w:pPr>
              <w:autoSpaceDE w:val="0"/>
              <w:autoSpaceDN w:val="0"/>
              <w:adjustRightInd w:val="0"/>
              <w:rPr>
                <w:szCs w:val="22"/>
              </w:rPr>
            </w:pPr>
            <w:r w:rsidRPr="00B02EE3">
              <w:rPr>
                <w:szCs w:val="22"/>
              </w:rPr>
              <w:t xml:space="preserve">150, 220 </w:t>
            </w:r>
          </w:p>
        </w:tc>
        <w:tc>
          <w:tcPr>
            <w:tcW w:w="6945" w:type="dxa"/>
            <w:tcMar>
              <w:top w:w="0" w:type="dxa"/>
              <w:left w:w="0" w:type="dxa"/>
              <w:bottom w:w="0" w:type="dxa"/>
              <w:right w:w="0" w:type="dxa"/>
            </w:tcMar>
            <w:vAlign w:val="center"/>
          </w:tcPr>
          <w:p w14:paraId="0462BB4B" w14:textId="77777777" w:rsidR="00F34701" w:rsidRPr="00B02EE3" w:rsidRDefault="00F34701" w:rsidP="00B66EE1">
            <w:pPr>
              <w:autoSpaceDE w:val="0"/>
              <w:autoSpaceDN w:val="0"/>
              <w:adjustRightInd w:val="0"/>
              <w:rPr>
                <w:szCs w:val="22"/>
              </w:rPr>
            </w:pPr>
            <w:r w:rsidRPr="00B02EE3">
              <w:rPr>
                <w:szCs w:val="22"/>
              </w:rPr>
              <w:t xml:space="preserve">25 </w:t>
            </w:r>
          </w:p>
        </w:tc>
      </w:tr>
      <w:tr w:rsidR="00F34701" w:rsidRPr="00B02EE3" w14:paraId="63E57B51" w14:textId="77777777" w:rsidTr="00B66EE1">
        <w:trPr>
          <w:jc w:val="center"/>
        </w:trPr>
        <w:tc>
          <w:tcPr>
            <w:tcW w:w="2694" w:type="dxa"/>
            <w:tcMar>
              <w:top w:w="0" w:type="dxa"/>
              <w:left w:w="0" w:type="dxa"/>
              <w:bottom w:w="0" w:type="dxa"/>
              <w:right w:w="0" w:type="dxa"/>
            </w:tcMar>
            <w:vAlign w:val="center"/>
          </w:tcPr>
          <w:p w14:paraId="5AACD246" w14:textId="77777777" w:rsidR="00F34701" w:rsidRPr="00B02EE3" w:rsidRDefault="00F34701" w:rsidP="00B66EE1">
            <w:pPr>
              <w:autoSpaceDE w:val="0"/>
              <w:autoSpaceDN w:val="0"/>
              <w:adjustRightInd w:val="0"/>
              <w:rPr>
                <w:szCs w:val="22"/>
              </w:rPr>
            </w:pPr>
            <w:r w:rsidRPr="00B02EE3">
              <w:rPr>
                <w:szCs w:val="22"/>
              </w:rPr>
              <w:t xml:space="preserve">300, 500, +/- 400 </w:t>
            </w:r>
          </w:p>
        </w:tc>
        <w:tc>
          <w:tcPr>
            <w:tcW w:w="6945" w:type="dxa"/>
            <w:tcMar>
              <w:top w:w="0" w:type="dxa"/>
              <w:left w:w="0" w:type="dxa"/>
              <w:bottom w:w="0" w:type="dxa"/>
              <w:right w:w="0" w:type="dxa"/>
            </w:tcMar>
            <w:vAlign w:val="center"/>
          </w:tcPr>
          <w:p w14:paraId="330BB9D9" w14:textId="77777777" w:rsidR="00F34701" w:rsidRPr="00B02EE3" w:rsidRDefault="00F34701" w:rsidP="00B66EE1">
            <w:pPr>
              <w:autoSpaceDE w:val="0"/>
              <w:autoSpaceDN w:val="0"/>
              <w:adjustRightInd w:val="0"/>
              <w:rPr>
                <w:szCs w:val="22"/>
              </w:rPr>
            </w:pPr>
            <w:r w:rsidRPr="00B02EE3">
              <w:rPr>
                <w:szCs w:val="22"/>
              </w:rPr>
              <w:t xml:space="preserve">30 </w:t>
            </w:r>
          </w:p>
        </w:tc>
      </w:tr>
      <w:tr w:rsidR="00F34701" w:rsidRPr="00B02EE3" w14:paraId="3BE9AC10" w14:textId="77777777" w:rsidTr="00B66EE1">
        <w:trPr>
          <w:jc w:val="center"/>
        </w:trPr>
        <w:tc>
          <w:tcPr>
            <w:tcW w:w="2694" w:type="dxa"/>
            <w:tcMar>
              <w:top w:w="0" w:type="dxa"/>
              <w:left w:w="0" w:type="dxa"/>
              <w:bottom w:w="0" w:type="dxa"/>
              <w:right w:w="0" w:type="dxa"/>
            </w:tcMar>
            <w:vAlign w:val="center"/>
          </w:tcPr>
          <w:p w14:paraId="75B8C92F" w14:textId="77777777" w:rsidR="00F34701" w:rsidRPr="00B02EE3" w:rsidRDefault="00F34701" w:rsidP="00B66EE1">
            <w:pPr>
              <w:autoSpaceDE w:val="0"/>
              <w:autoSpaceDN w:val="0"/>
              <w:adjustRightInd w:val="0"/>
              <w:rPr>
                <w:szCs w:val="22"/>
              </w:rPr>
            </w:pPr>
            <w:r w:rsidRPr="00B02EE3">
              <w:rPr>
                <w:szCs w:val="22"/>
              </w:rPr>
              <w:t xml:space="preserve">750, +/- 750 </w:t>
            </w:r>
          </w:p>
        </w:tc>
        <w:tc>
          <w:tcPr>
            <w:tcW w:w="6945" w:type="dxa"/>
            <w:tcMar>
              <w:top w:w="0" w:type="dxa"/>
              <w:left w:w="0" w:type="dxa"/>
              <w:bottom w:w="0" w:type="dxa"/>
              <w:right w:w="0" w:type="dxa"/>
            </w:tcMar>
            <w:vAlign w:val="center"/>
          </w:tcPr>
          <w:p w14:paraId="4D0B0C74" w14:textId="77777777" w:rsidR="00F34701" w:rsidRPr="00B02EE3" w:rsidRDefault="00F34701" w:rsidP="00B66EE1">
            <w:pPr>
              <w:autoSpaceDE w:val="0"/>
              <w:autoSpaceDN w:val="0"/>
              <w:adjustRightInd w:val="0"/>
              <w:rPr>
                <w:szCs w:val="22"/>
              </w:rPr>
            </w:pPr>
            <w:r w:rsidRPr="00B02EE3">
              <w:rPr>
                <w:szCs w:val="22"/>
              </w:rPr>
              <w:t xml:space="preserve">40 </w:t>
            </w:r>
          </w:p>
        </w:tc>
      </w:tr>
      <w:tr w:rsidR="00F34701" w:rsidRPr="00B02EE3" w14:paraId="7C3E41D7" w14:textId="77777777" w:rsidTr="00B66EE1">
        <w:trPr>
          <w:jc w:val="center"/>
        </w:trPr>
        <w:tc>
          <w:tcPr>
            <w:tcW w:w="2694" w:type="dxa"/>
            <w:tcMar>
              <w:top w:w="0" w:type="dxa"/>
              <w:left w:w="0" w:type="dxa"/>
              <w:bottom w:w="0" w:type="dxa"/>
              <w:right w:w="0" w:type="dxa"/>
            </w:tcMar>
            <w:vAlign w:val="center"/>
          </w:tcPr>
          <w:p w14:paraId="0E7AA733" w14:textId="77777777" w:rsidR="00F34701" w:rsidRPr="00B02EE3" w:rsidRDefault="00F34701" w:rsidP="00B66EE1">
            <w:pPr>
              <w:autoSpaceDE w:val="0"/>
              <w:autoSpaceDN w:val="0"/>
              <w:adjustRightInd w:val="0"/>
              <w:rPr>
                <w:szCs w:val="22"/>
              </w:rPr>
            </w:pPr>
            <w:r w:rsidRPr="00B02EE3">
              <w:rPr>
                <w:szCs w:val="22"/>
              </w:rPr>
              <w:t xml:space="preserve">1150 </w:t>
            </w:r>
          </w:p>
        </w:tc>
        <w:tc>
          <w:tcPr>
            <w:tcW w:w="6945" w:type="dxa"/>
            <w:tcMar>
              <w:top w:w="0" w:type="dxa"/>
              <w:left w:w="0" w:type="dxa"/>
              <w:bottom w:w="0" w:type="dxa"/>
              <w:right w:w="0" w:type="dxa"/>
            </w:tcMar>
            <w:vAlign w:val="center"/>
          </w:tcPr>
          <w:p w14:paraId="126D0AA6" w14:textId="6B97D1B0" w:rsidR="00F34701" w:rsidRPr="00B02EE3" w:rsidRDefault="00F34701" w:rsidP="00B66EE1">
            <w:pPr>
              <w:autoSpaceDE w:val="0"/>
              <w:autoSpaceDN w:val="0"/>
              <w:adjustRightInd w:val="0"/>
              <w:rPr>
                <w:szCs w:val="22"/>
              </w:rPr>
            </w:pPr>
            <w:r w:rsidRPr="00B02EE3">
              <w:rPr>
                <w:szCs w:val="22"/>
              </w:rPr>
              <w:t>55</w:t>
            </w:r>
          </w:p>
        </w:tc>
      </w:tr>
    </w:tbl>
    <w:p w14:paraId="7B70D681" w14:textId="77777777" w:rsidR="00F34701" w:rsidRPr="00B02EE3" w:rsidRDefault="00F34701" w:rsidP="00F34701">
      <w:pPr>
        <w:pStyle w:val="affffff6"/>
        <w:spacing w:before="120"/>
      </w:pPr>
      <w:r w:rsidRPr="00B02EE3">
        <w:t>Строительство, реконструкция и эксплуатация линейных объектов осуществляется в соответствии с требованиями законодательства Российской Федерации, в том числе:</w:t>
      </w:r>
    </w:p>
    <w:p w14:paraId="32E20761" w14:textId="77777777" w:rsidR="00F34701" w:rsidRPr="00B02EE3" w:rsidRDefault="00F34701" w:rsidP="00F34701">
      <w:pPr>
        <w:pStyle w:val="a1"/>
        <w:tabs>
          <w:tab w:val="left" w:pos="1134"/>
        </w:tabs>
      </w:pPr>
      <w:r w:rsidRPr="00B02EE3">
        <w:t>Федерального закона от 26.03.2003 № 35-ФЗ «Об электроэнергетике»;</w:t>
      </w:r>
    </w:p>
    <w:p w14:paraId="2441D919" w14:textId="77777777" w:rsidR="00F34701" w:rsidRPr="00B02EE3" w:rsidRDefault="00F34701" w:rsidP="00F34701">
      <w:pPr>
        <w:pStyle w:val="a1"/>
        <w:tabs>
          <w:tab w:val="left" w:pos="1134"/>
        </w:tabs>
      </w:pPr>
      <w:r w:rsidRPr="00B02EE3">
        <w:t>постановления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14:paraId="0D326B27" w14:textId="77777777" w:rsidR="00F34701" w:rsidRPr="00B02EE3" w:rsidRDefault="00F34701" w:rsidP="00F34701">
      <w:pPr>
        <w:pStyle w:val="a1"/>
        <w:tabs>
          <w:tab w:val="left" w:pos="1134"/>
        </w:tabs>
      </w:pPr>
      <w:r w:rsidRPr="00B02EE3">
        <w:t xml:space="preserve">Строительных норм отвода земель для магистральных трубопроводов СН 452-73, утвержденных </w:t>
      </w:r>
      <w:hyperlink r:id="rId25" w:history="1">
        <w:r w:rsidRPr="00B02EE3">
          <w:t>постановлением</w:t>
        </w:r>
      </w:hyperlink>
      <w:r w:rsidRPr="00B02EE3">
        <w:t xml:space="preserve"> Госстроя СССР от 30.03.1973 № 45 </w:t>
      </w:r>
      <w:r w:rsidRPr="00B02EE3">
        <w:rPr>
          <w:szCs w:val="20"/>
        </w:rPr>
        <w:t>«Об утверждении норм отвода земель для магистральных трубопроводов»</w:t>
      </w:r>
      <w:r w:rsidRPr="00B02EE3">
        <w:t>;</w:t>
      </w:r>
    </w:p>
    <w:p w14:paraId="62456D31" w14:textId="20201F0B" w:rsidR="00F34701" w:rsidRPr="00B02EE3" w:rsidRDefault="00F34701" w:rsidP="00F34701">
      <w:pPr>
        <w:pStyle w:val="a1"/>
        <w:tabs>
          <w:tab w:val="left" w:pos="1134"/>
        </w:tabs>
      </w:pPr>
      <w:r w:rsidRPr="00B02EE3">
        <w:t xml:space="preserve">Порядка установления и использования полос отвода автомобильных дорог федерального значения, утвержденного приказом Министерства транспорта Российской Федерации (далее – Минтранс России) </w:t>
      </w:r>
      <w:bookmarkStart w:id="687" w:name="_Hlk208238587"/>
      <w:r w:rsidR="00B455D9" w:rsidRPr="00B02EE3">
        <w:t>от 18.08.2020 № 313</w:t>
      </w:r>
      <w:bookmarkEnd w:id="687"/>
      <w:r w:rsidR="00B455D9" w:rsidRPr="00B02EE3">
        <w:t xml:space="preserve"> </w:t>
      </w:r>
      <w:r w:rsidRPr="00B02EE3">
        <w:t>«Об установлении и использовании полос отвода автомобильных дорог федерального значения»;</w:t>
      </w:r>
    </w:p>
    <w:p w14:paraId="1C7AC938" w14:textId="77777777" w:rsidR="00F34701" w:rsidRPr="00B02EE3" w:rsidRDefault="00F34701" w:rsidP="00F34701">
      <w:pPr>
        <w:pStyle w:val="a1"/>
        <w:tabs>
          <w:tab w:val="left" w:pos="1134"/>
        </w:tabs>
      </w:pPr>
      <w:r w:rsidRPr="00B02EE3">
        <w:t>Нормами отвода земель для размещения автомобильных дорог и (или) объектов дорожного сервиса, утвержденными постановлением Правительства РФ от 2.09.2009 № 717 «О нормах отвода земель для размещения автомобильных дорог и (или) объектов дорожного сервиса»;</w:t>
      </w:r>
    </w:p>
    <w:p w14:paraId="2D8629B5" w14:textId="77777777" w:rsidR="00F34701" w:rsidRPr="00B02EE3" w:rsidRDefault="00F34701" w:rsidP="00F34701">
      <w:pPr>
        <w:pStyle w:val="a1"/>
        <w:tabs>
          <w:tab w:val="left" w:pos="1134"/>
        </w:tabs>
      </w:pPr>
      <w:r w:rsidRPr="00B02EE3">
        <w:t>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EE85EE4" w14:textId="11BB5E52" w:rsidR="003852EA" w:rsidRPr="00B02EE3" w:rsidRDefault="003852EA" w:rsidP="003852EA">
      <w:pPr>
        <w:pStyle w:val="affffff6"/>
      </w:pPr>
      <w:r w:rsidRPr="00B02EE3">
        <w:t>В целях использования линейных объектов (в том числе в целях проведения аварийно-спасательных работ) допускаются 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линейных объектов, сооружений, являющихся их неотъемлемой технологической частью.</w:t>
      </w:r>
    </w:p>
    <w:p w14:paraId="738D25A5" w14:textId="77777777" w:rsidR="003852EA" w:rsidRPr="00B02EE3" w:rsidRDefault="003852EA" w:rsidP="003852EA">
      <w:pPr>
        <w:pStyle w:val="affffff6"/>
      </w:pPr>
      <w:r w:rsidRPr="00B02EE3">
        <w:t>Такие рубки осуществляются в порядке, установленном Правилами использования лесов для строительства, реконструкции, эксплуатации линейных объектов.</w:t>
      </w:r>
    </w:p>
    <w:p w14:paraId="08EA1C76" w14:textId="77777777" w:rsidR="003852EA" w:rsidRPr="00B02EE3" w:rsidRDefault="003852EA" w:rsidP="003852EA">
      <w:pPr>
        <w:pStyle w:val="affffff6"/>
      </w:pPr>
      <w:r w:rsidRPr="00B02EE3">
        <w:t xml:space="preserve">В защитных лесах предусмотренные ч. 5 ст. 21 Лесного кодекса РФ выборочные рубки и сплошные рубки деревьев, кустарников, лиан допускаются в случаях, если строительство, реконструкция, эксплуатация объектов, не связанных с созданием лесной инфраструктуры, для целей использования линейных объектов, не запрещены или не ограничены в соответствии с законодательством Российской Федерации. </w:t>
      </w:r>
    </w:p>
    <w:p w14:paraId="1852958A" w14:textId="77777777" w:rsidR="003852EA" w:rsidRPr="00B02EE3" w:rsidRDefault="003852EA" w:rsidP="003852EA">
      <w:pPr>
        <w:pStyle w:val="affffff6"/>
      </w:pPr>
      <w:r w:rsidRPr="00B02EE3">
        <w:t>Если иное не установлено законодательством Российской Федерации, в охранных зонах и на просеках линий электропередачи и линий связи, других линейных объектов допускается рубка деревьев, кустарников, лиан.</w:t>
      </w:r>
    </w:p>
    <w:p w14:paraId="333F8B3A" w14:textId="77777777" w:rsidR="003852EA" w:rsidRPr="00B02EE3" w:rsidRDefault="003852EA" w:rsidP="003852EA">
      <w:pPr>
        <w:pStyle w:val="affffff6"/>
      </w:pPr>
      <w:r w:rsidRPr="00B02EE3">
        <w:t>По всей ширине охранных зон линейных объектов на участках с нарушенным почвенным покровом при угрозе развития эрозии гражданами, юридическими лицами, осуществляющими использование лесов в целях строительства, реконструкции, эксплуатации линейных объектов, должны проводиться работы, создающие необходимые условия для предотвращения деградации земель, негативного воздействия нарушенных земель на окружающую среду, дальнейшего использования земель по целевому назначению и разрешенному использованию и (или) проведения биологических мероприятий.</w:t>
      </w:r>
    </w:p>
    <w:p w14:paraId="27CCFD79" w14:textId="77777777" w:rsidR="003852EA" w:rsidRPr="00B02EE3" w:rsidRDefault="003852EA" w:rsidP="003852EA">
      <w:pPr>
        <w:pStyle w:val="affffff6"/>
      </w:pPr>
      <w:r w:rsidRPr="00B02EE3">
        <w:t>При использовании лесов в целях строительства, реконструкции, эксплуатации линейных объектов не допускается:</w:t>
      </w:r>
    </w:p>
    <w:p w14:paraId="7E24D6C8" w14:textId="77777777" w:rsidR="003852EA" w:rsidRPr="00B02EE3" w:rsidRDefault="003852EA" w:rsidP="003852EA">
      <w:pPr>
        <w:pStyle w:val="a1"/>
        <w:tabs>
          <w:tab w:val="left" w:pos="1134"/>
        </w:tabs>
      </w:pPr>
      <w:r w:rsidRPr="00B02EE3">
        <w:t>повреждение лесных насаждений, растительного покрова и почв за пределами земель, на которых осуществляется использование лесов, и охранной зоны линейных объектов;</w:t>
      </w:r>
    </w:p>
    <w:p w14:paraId="6650AFF7" w14:textId="77777777" w:rsidR="003852EA" w:rsidRPr="00B02EE3" w:rsidRDefault="003852EA" w:rsidP="003852EA">
      <w:pPr>
        <w:pStyle w:val="a1"/>
        <w:tabs>
          <w:tab w:val="left" w:pos="1134"/>
        </w:tabs>
      </w:pPr>
      <w:r w:rsidRPr="00B02EE3">
        <w:t>захламление территорий, прилегающих к землям, на которых осуществляется использование лесов, строительным и бытовым мусором, отходами древесины;</w:t>
      </w:r>
    </w:p>
    <w:p w14:paraId="407B7391" w14:textId="77777777" w:rsidR="003852EA" w:rsidRPr="00B02EE3" w:rsidRDefault="003852EA" w:rsidP="003852EA">
      <w:pPr>
        <w:pStyle w:val="a1"/>
        <w:tabs>
          <w:tab w:val="left" w:pos="1134"/>
        </w:tabs>
      </w:pPr>
      <w:r w:rsidRPr="00B02EE3">
        <w:t>загрязнение земель, на которых осуществляется использование лесов, и территорий, прилегающих к землям, на которых осуществляется использование лесов, химическими и радиоактивными веществами;</w:t>
      </w:r>
    </w:p>
    <w:p w14:paraId="5B0D5D89" w14:textId="77777777" w:rsidR="003852EA" w:rsidRPr="00B02EE3" w:rsidRDefault="003852EA" w:rsidP="003852EA">
      <w:pPr>
        <w:pStyle w:val="a1"/>
        <w:tabs>
          <w:tab w:val="left" w:pos="1134"/>
        </w:tabs>
      </w:pPr>
      <w:r w:rsidRPr="00B02EE3">
        <w:t>проезд транспортных средств, механизмов по произвольным, неустановленным маршрутам.</w:t>
      </w:r>
    </w:p>
    <w:p w14:paraId="2ACA4523" w14:textId="77777777" w:rsidR="003852EA" w:rsidRPr="00B02EE3" w:rsidRDefault="003852EA" w:rsidP="003852EA">
      <w:pPr>
        <w:pStyle w:val="affffff6"/>
      </w:pPr>
      <w:r w:rsidRPr="00B02EE3">
        <w:t>Граждане, юридические лица, в интересах которых установлен сервитут, после прекращения действия сервитута обязаны привести земельный участок в состояние, пригодное для его использования в соответствии с разрешенным использованием.</w:t>
      </w:r>
    </w:p>
    <w:p w14:paraId="2CCB0690" w14:textId="33B6EB24" w:rsidR="003852EA" w:rsidRPr="00B02EE3" w:rsidRDefault="003852EA" w:rsidP="003852EA">
      <w:pPr>
        <w:pStyle w:val="affffff6"/>
      </w:pPr>
      <w:r w:rsidRPr="00B02EE3">
        <w:t>Ограничения по использованию лесов для строительства, реконструкции и эксплуатации линейных объектов</w:t>
      </w:r>
      <w:r w:rsidRPr="00B02EE3">
        <w:rPr>
          <w:bCs/>
        </w:rPr>
        <w:t xml:space="preserve"> на территории </w:t>
      </w:r>
      <w:r w:rsidRPr="00B02EE3">
        <w:t>Крапивинского лесничества приведены в главе 3 настоящего регламента.</w:t>
      </w:r>
    </w:p>
    <w:p w14:paraId="1AF96DD6" w14:textId="77777777" w:rsidR="003852EA" w:rsidRPr="00B02EE3" w:rsidRDefault="00955ED3" w:rsidP="00444E15">
      <w:pPr>
        <w:pStyle w:val="3-3110"/>
      </w:pPr>
      <w:bookmarkStart w:id="688" w:name="_Toc466475768"/>
      <w:bookmarkStart w:id="689" w:name="_Toc499022697"/>
      <w:bookmarkStart w:id="690" w:name="_Toc508007755"/>
      <w:bookmarkStart w:id="691" w:name="_Toc513811895"/>
      <w:bookmarkStart w:id="692" w:name="_Toc208309692"/>
      <w:bookmarkStart w:id="693" w:name="_Toc326247241"/>
      <w:bookmarkStart w:id="694" w:name="_Toc193543070"/>
      <w:bookmarkStart w:id="695" w:name="_Toc197690615"/>
      <w:bookmarkStart w:id="696" w:name="_Toc201471924"/>
      <w:bookmarkStart w:id="697" w:name="_Toc203285286"/>
      <w:bookmarkStart w:id="698" w:name="_Toc213131777"/>
      <w:bookmarkEnd w:id="675"/>
      <w:bookmarkEnd w:id="676"/>
      <w:bookmarkEnd w:id="677"/>
      <w:bookmarkEnd w:id="678"/>
      <w:r w:rsidRPr="00B02EE3">
        <w:t>2.1</w:t>
      </w:r>
      <w:r w:rsidR="003852EA" w:rsidRPr="00B02EE3">
        <w:t>7</w:t>
      </w:r>
      <w:r w:rsidR="007B34D8" w:rsidRPr="00B02EE3">
        <w:t xml:space="preserve">. </w:t>
      </w:r>
      <w:bookmarkEnd w:id="688"/>
      <w:bookmarkEnd w:id="689"/>
      <w:bookmarkEnd w:id="690"/>
      <w:bookmarkEnd w:id="691"/>
      <w:r w:rsidR="003852EA" w:rsidRPr="00B02EE3">
        <w:t>Нормативы, параметры и сроки использования лесов для создания и эксплуатации объектов лесоперерабатывающей инфраструктуры</w:t>
      </w:r>
      <w:bookmarkEnd w:id="692"/>
    </w:p>
    <w:p w14:paraId="7C95324E" w14:textId="77777777" w:rsidR="003852EA" w:rsidRPr="00B02EE3" w:rsidRDefault="003852EA" w:rsidP="003852EA">
      <w:pPr>
        <w:pStyle w:val="affffff6"/>
      </w:pPr>
      <w:bookmarkStart w:id="699" w:name="_Toc466475769"/>
      <w:bookmarkStart w:id="700" w:name="_Toc499022698"/>
      <w:bookmarkStart w:id="701" w:name="_Toc508007756"/>
      <w:bookmarkStart w:id="702" w:name="_Toc513811896"/>
      <w:r w:rsidRPr="00B02EE3">
        <w:t>Использование лесных участков для переработки древесины и иных лесных ресурсов определяется ст. 46 Лесного кодекса РФ и Правилами использования лесов для переработки древесины и иных лесных ресурсов, утвержденными приказом Минприроды России от 31.01.2022 № 54 «Об утверждении Правил использования лесов для создания и эксплуатации объектов лесоперерабатывающей инфраструктуры» (далее – Правила использования лесов для создания и эксплуатации объектов лесоперерабатывающей инфраструктуры).</w:t>
      </w:r>
    </w:p>
    <w:p w14:paraId="02B7D765" w14:textId="77777777" w:rsidR="003852EA" w:rsidRPr="00B02EE3" w:rsidRDefault="003852EA" w:rsidP="003852EA">
      <w:pPr>
        <w:pStyle w:val="affffff6"/>
      </w:pPr>
      <w:r w:rsidRPr="00B02EE3">
        <w:t>Использование лесов для создания и эксплуатации объектов лесоперерабатывающей инфраструктуры представляет собой предпринимательскую деятельность, связанную с созданием объектов переработки древесины и иных лесных ресурсов, производством продукции из них.</w:t>
      </w:r>
    </w:p>
    <w:p w14:paraId="61CEF74F" w14:textId="77777777" w:rsidR="003852EA" w:rsidRPr="00B02EE3" w:rsidRDefault="003852EA" w:rsidP="003852EA">
      <w:pPr>
        <w:pStyle w:val="affffff6"/>
      </w:pPr>
      <w:r w:rsidRPr="00B02EE3">
        <w:t>Лесные участки, находящиеся в государственной или муниципальной собственности, предоставляются гражданам, юридическим лицам в аренду для создания и эксплуатации объектов лесоперерабатывающей инфраструктуры.</w:t>
      </w:r>
    </w:p>
    <w:p w14:paraId="5BF285B0" w14:textId="77777777" w:rsidR="003852EA" w:rsidRPr="00B02EE3" w:rsidRDefault="003852EA" w:rsidP="003852EA">
      <w:pPr>
        <w:pStyle w:val="affffff6"/>
      </w:pPr>
      <w:r w:rsidRPr="00B02EE3">
        <w:t>В случае, если федеральными законами допускаются осуществление переработки древесины и иных лесных ресурсов, производство продукции из них федеральными государственными учреждениями, лесные участки, находящиеся в государственной собственности, могут предоставляться этим учреждениям для указанной цели в постоянное (бессрочное) пользование.</w:t>
      </w:r>
    </w:p>
    <w:p w14:paraId="01FFA8AD" w14:textId="77777777" w:rsidR="003852EA" w:rsidRPr="00B02EE3" w:rsidRDefault="003852EA" w:rsidP="003852EA">
      <w:pPr>
        <w:pStyle w:val="affffff6"/>
      </w:pPr>
      <w:r w:rsidRPr="00B02EE3">
        <w:t xml:space="preserve">В целях размещения объектов лесоперерабатывающей инфраструктуры используются, прежде всего, нелесные земли, а при отсутствии на лесном участке таких земель - лесные земли: участки </w:t>
      </w:r>
      <w:proofErr w:type="spellStart"/>
      <w:r w:rsidRPr="00B02EE3">
        <w:t>невозобновившихся</w:t>
      </w:r>
      <w:proofErr w:type="spellEnd"/>
      <w:r w:rsidRPr="00B02EE3">
        <w:t xml:space="preserve"> вырубок, гарей, редин, пустырей, прогалин, а также площади, на которых произрастают </w:t>
      </w:r>
      <w:proofErr w:type="spellStart"/>
      <w:r w:rsidRPr="00B02EE3">
        <w:t>низкополнотные</w:t>
      </w:r>
      <w:proofErr w:type="spellEnd"/>
      <w:r w:rsidRPr="00B02EE3">
        <w:t xml:space="preserve"> и наименее ценные лесные насаждения.</w:t>
      </w:r>
    </w:p>
    <w:p w14:paraId="47F6B25D" w14:textId="77777777" w:rsidR="003852EA" w:rsidRPr="00B02EE3" w:rsidRDefault="003852EA" w:rsidP="003852EA">
      <w:pPr>
        <w:pStyle w:val="affffff6"/>
      </w:pPr>
      <w:r w:rsidRPr="00B02EE3">
        <w:t>Создание и эксплуатация лесоперерабатывающей инфраструктуры запрещается в защитных лесах, а также в иных предусмотренных Лесным кодексом РФ и другими федеральными законами случаях.</w:t>
      </w:r>
    </w:p>
    <w:p w14:paraId="5E25787F" w14:textId="77777777" w:rsidR="003852EA" w:rsidRPr="00B02EE3" w:rsidRDefault="003852EA" w:rsidP="003852EA">
      <w:pPr>
        <w:pStyle w:val="affffff6"/>
      </w:pPr>
      <w:r w:rsidRPr="00B02EE3">
        <w:t>При использовании лесов для создания и эксплуатации объектов лесоперерабатывающей инфраструктуры должны исключаться случаи:</w:t>
      </w:r>
    </w:p>
    <w:p w14:paraId="5E8C8164" w14:textId="77777777" w:rsidR="003852EA" w:rsidRPr="00B02EE3" w:rsidRDefault="003852EA" w:rsidP="003852EA">
      <w:pPr>
        <w:pStyle w:val="a1"/>
        <w:tabs>
          <w:tab w:val="left" w:pos="1134"/>
        </w:tabs>
      </w:pPr>
      <w:r w:rsidRPr="00B02EE3">
        <w:t>загрязнения (в том числе радиоактивного и нефтяного) лесов и иного негативного воздействия на леса;</w:t>
      </w:r>
    </w:p>
    <w:p w14:paraId="4F4CD0B0" w14:textId="77777777" w:rsidR="003852EA" w:rsidRPr="00B02EE3" w:rsidRDefault="003852EA" w:rsidP="003852EA">
      <w:pPr>
        <w:pStyle w:val="a1"/>
        <w:tabs>
          <w:tab w:val="left" w:pos="1134"/>
        </w:tabs>
      </w:pPr>
      <w:r w:rsidRPr="00B02EE3">
        <w:t>въезда транспортных средств на лесные участки в случае введения ограничения на пребывание граждан в лесах.</w:t>
      </w:r>
    </w:p>
    <w:p w14:paraId="50EED756" w14:textId="77777777" w:rsidR="003852EA" w:rsidRPr="00B02EE3" w:rsidRDefault="003852EA" w:rsidP="003852EA">
      <w:pPr>
        <w:pStyle w:val="affffff6"/>
      </w:pPr>
      <w:r w:rsidRPr="00B02EE3">
        <w:t>Лица, использующие леса для переработки древесины и иных лесных ресурсов, имеют права и обязанности, установленные пунктами 7, 8 Правил использования лесов для создания и эксплуатации объектов лесоперерабатывающей инфраструктуры.</w:t>
      </w:r>
    </w:p>
    <w:p w14:paraId="75C7F18E" w14:textId="77777777" w:rsidR="003852EA" w:rsidRPr="00B02EE3" w:rsidRDefault="003852EA" w:rsidP="003852EA">
      <w:pPr>
        <w:pStyle w:val="affffff6"/>
      </w:pPr>
      <w:r w:rsidRPr="00B02EE3">
        <w:t>Земли, которые использовались для строительства, реконструкции, капитального ремонта или эксплуатации объектов капитального строительства, не связанных с созданием лесной инфраструктуры, подлежат рекультивации.</w:t>
      </w:r>
    </w:p>
    <w:p w14:paraId="128AC355" w14:textId="77777777" w:rsidR="003852EA" w:rsidRPr="00B02EE3" w:rsidRDefault="003852EA" w:rsidP="003852EA">
      <w:pPr>
        <w:pStyle w:val="affffff6"/>
      </w:pPr>
      <w:r w:rsidRPr="00B02EE3">
        <w:t xml:space="preserve">Рекультивация земель, нарушаемых при использовании лесного участка, должна быть выполнена до окончания срока договора аренды лесного участка. </w:t>
      </w:r>
    </w:p>
    <w:p w14:paraId="70745956" w14:textId="18EEB982" w:rsidR="003852EA" w:rsidRPr="00B02EE3" w:rsidRDefault="003852EA" w:rsidP="003852EA">
      <w:pPr>
        <w:pStyle w:val="affffff6"/>
      </w:pPr>
      <w:r w:rsidRPr="00B02EE3">
        <w:t>Ограничения по использованию лесов для переработки древесины и иных лесных ресурсов объектов</w:t>
      </w:r>
      <w:r w:rsidRPr="00B02EE3">
        <w:rPr>
          <w:bCs/>
        </w:rPr>
        <w:t xml:space="preserve"> на территории </w:t>
      </w:r>
      <w:r w:rsidRPr="00B02EE3">
        <w:t>Крапивинского лесничества приведены в главе 3 настоящего регламента.</w:t>
      </w:r>
    </w:p>
    <w:p w14:paraId="49B58C18" w14:textId="197F3639" w:rsidR="007B34D8" w:rsidRPr="00B02EE3" w:rsidRDefault="00955ED3" w:rsidP="00DC2FE9">
      <w:pPr>
        <w:pStyle w:val="20"/>
      </w:pPr>
      <w:bookmarkStart w:id="703" w:name="_Toc208309693"/>
      <w:r w:rsidRPr="00B02EE3">
        <w:t>2.1</w:t>
      </w:r>
      <w:r w:rsidR="003852EA" w:rsidRPr="00B02EE3">
        <w:t>8</w:t>
      </w:r>
      <w:r w:rsidR="007B34D8" w:rsidRPr="00B02EE3">
        <w:t>. Нормативы, параметры и сроки использования лесов для осуществления религиозной деятельности</w:t>
      </w:r>
      <w:bookmarkEnd w:id="699"/>
      <w:bookmarkEnd w:id="700"/>
      <w:bookmarkEnd w:id="701"/>
      <w:bookmarkEnd w:id="702"/>
      <w:bookmarkEnd w:id="703"/>
    </w:p>
    <w:p w14:paraId="4CE0A8BB" w14:textId="77777777" w:rsidR="003852EA" w:rsidRPr="00B02EE3" w:rsidRDefault="003852EA" w:rsidP="003852EA">
      <w:pPr>
        <w:pStyle w:val="affffff6"/>
      </w:pPr>
      <w:r w:rsidRPr="00B02EE3">
        <w:t>Использование лесов для осуществления религиозной деятельности определяется ст. 47 Лесного кодекса РФ.</w:t>
      </w:r>
    </w:p>
    <w:p w14:paraId="61B5F43F" w14:textId="77777777" w:rsidR="003852EA" w:rsidRPr="00B02EE3" w:rsidRDefault="003852EA" w:rsidP="003852EA">
      <w:pPr>
        <w:pStyle w:val="affffff6"/>
      </w:pPr>
      <w:r w:rsidRPr="00B02EE3">
        <w:t>Леса могут использоваться религиозными организациями для осуществления религиозной деятельности в соответствии с Федеральным законом от 26.09.1997 № 125-ФЗ «О свободе совести и о религиозных объединениях».</w:t>
      </w:r>
    </w:p>
    <w:p w14:paraId="1C680309" w14:textId="77777777" w:rsidR="003852EA" w:rsidRPr="00B02EE3" w:rsidRDefault="003852EA" w:rsidP="003852EA">
      <w:pPr>
        <w:pStyle w:val="affffff6"/>
      </w:pPr>
      <w:r w:rsidRPr="00B02EE3">
        <w:t>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w:t>
      </w:r>
    </w:p>
    <w:p w14:paraId="5D492432" w14:textId="77777777" w:rsidR="003852EA" w:rsidRPr="00B02EE3" w:rsidRDefault="003852EA" w:rsidP="003852EA">
      <w:pPr>
        <w:pStyle w:val="affffff6"/>
      </w:pPr>
      <w:r w:rsidRPr="00B02EE3">
        <w:t>Лесные участки, находящиеся в государственной или муниципальной собственности, предоставляются религиозным организациям в безвозмездное пользование для осуществления религиозной деятельности.</w:t>
      </w:r>
    </w:p>
    <w:p w14:paraId="59FE6748" w14:textId="77777777" w:rsidR="003852EA" w:rsidRPr="00B02EE3" w:rsidRDefault="003852EA" w:rsidP="003852EA">
      <w:pPr>
        <w:pStyle w:val="affffff6"/>
      </w:pPr>
      <w:r w:rsidRPr="00B02EE3">
        <w:t>Срок использования лесов для осуществления религиозной деятельности определяется договором безвозмездного пользования.</w:t>
      </w:r>
    </w:p>
    <w:p w14:paraId="29BA549A" w14:textId="0D4DF37B" w:rsidR="007B34D8" w:rsidRPr="00B02EE3" w:rsidRDefault="00955ED3" w:rsidP="00DC2FE9">
      <w:pPr>
        <w:pStyle w:val="20"/>
      </w:pPr>
      <w:bookmarkStart w:id="704" w:name="_Toc466475770"/>
      <w:bookmarkStart w:id="705" w:name="_Toc499022699"/>
      <w:bookmarkStart w:id="706" w:name="_Toc508007757"/>
      <w:bookmarkStart w:id="707" w:name="_Toc513811897"/>
      <w:bookmarkStart w:id="708" w:name="_Toc208309694"/>
      <w:r w:rsidRPr="00B02EE3">
        <w:t>2.1</w:t>
      </w:r>
      <w:r w:rsidR="003852EA" w:rsidRPr="00B02EE3">
        <w:t>9</w:t>
      </w:r>
      <w:r w:rsidR="007B34D8" w:rsidRPr="00B02EE3">
        <w:t>. Требования к охране, защите и воспроизводству лесов</w:t>
      </w:r>
      <w:bookmarkEnd w:id="704"/>
      <w:bookmarkEnd w:id="705"/>
      <w:bookmarkEnd w:id="706"/>
      <w:bookmarkEnd w:id="707"/>
      <w:bookmarkEnd w:id="708"/>
    </w:p>
    <w:p w14:paraId="0D61EB2F" w14:textId="77777777" w:rsidR="003852EA" w:rsidRPr="00B02EE3" w:rsidRDefault="003852EA" w:rsidP="003852EA">
      <w:pPr>
        <w:pStyle w:val="affffff6"/>
      </w:pPr>
      <w:bookmarkStart w:id="709" w:name="_Toc323736188"/>
      <w:bookmarkStart w:id="710" w:name="_Toc466475771"/>
      <w:bookmarkStart w:id="711" w:name="_Toc499022700"/>
      <w:bookmarkStart w:id="712" w:name="_Toc508007758"/>
      <w:bookmarkStart w:id="713" w:name="_Toc513811898"/>
      <w:r w:rsidRPr="00B02EE3">
        <w:t xml:space="preserve">Леса подлежат охране от пожаров, от загрязнения (в том числе радиоактивного и нефтяного) и от иного негативного воздействия, защите от вредных организмов, а также подлежат воспроизводству. </w:t>
      </w:r>
    </w:p>
    <w:p w14:paraId="00883229" w14:textId="77777777" w:rsidR="003852EA" w:rsidRPr="00B02EE3" w:rsidRDefault="003852EA" w:rsidP="003852EA">
      <w:pPr>
        <w:pStyle w:val="affffff6"/>
      </w:pPr>
      <w:r w:rsidRPr="00B02EE3">
        <w:t>Невыполнение гражданами, юридическими лицами, осуществляющими использование лесов, регламента и проекта освоения лесов в части охраны, защиты и воспроизводства лесов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 участком или права безвозмездного пользования лесным участком.</w:t>
      </w:r>
    </w:p>
    <w:p w14:paraId="6E6FE960" w14:textId="67DDE884" w:rsidR="007B34D8" w:rsidRPr="00B02EE3" w:rsidRDefault="00955ED3" w:rsidP="008A63B7">
      <w:pPr>
        <w:pStyle w:val="30"/>
      </w:pPr>
      <w:bookmarkStart w:id="714" w:name="_Toc208309695"/>
      <w:r w:rsidRPr="00B02EE3">
        <w:t>2.1</w:t>
      </w:r>
      <w:r w:rsidR="003852EA" w:rsidRPr="00B02EE3">
        <w:t>9</w:t>
      </w:r>
      <w:r w:rsidR="007B34D8" w:rsidRPr="00B02EE3">
        <w:t>.1. Требования к мерам пожарной безопасности в лесах, охране лесов от загрязнения радиоактивными веществами и иного негативного воздействия</w:t>
      </w:r>
      <w:bookmarkEnd w:id="709"/>
      <w:bookmarkEnd w:id="710"/>
      <w:bookmarkEnd w:id="711"/>
      <w:bookmarkEnd w:id="712"/>
      <w:bookmarkEnd w:id="713"/>
      <w:bookmarkEnd w:id="714"/>
    </w:p>
    <w:bookmarkEnd w:id="654"/>
    <w:bookmarkEnd w:id="655"/>
    <w:bookmarkEnd w:id="693"/>
    <w:bookmarkEnd w:id="694"/>
    <w:bookmarkEnd w:id="695"/>
    <w:bookmarkEnd w:id="696"/>
    <w:bookmarkEnd w:id="697"/>
    <w:bookmarkEnd w:id="698"/>
    <w:p w14:paraId="2FA36415" w14:textId="472E03CB" w:rsidR="00E4367F" w:rsidRPr="00B02EE3" w:rsidRDefault="00E4367F" w:rsidP="003852EA">
      <w:pPr>
        <w:pStyle w:val="affffff6"/>
        <w:jc w:val="center"/>
        <w:rPr>
          <w:b/>
          <w:bCs/>
        </w:rPr>
      </w:pPr>
      <w:r w:rsidRPr="00B02EE3">
        <w:rPr>
          <w:b/>
          <w:bCs/>
        </w:rPr>
        <w:t>Охрана лесов от пожаров</w:t>
      </w:r>
    </w:p>
    <w:p w14:paraId="6B1E25A3" w14:textId="77777777" w:rsidR="003852EA" w:rsidRPr="00B02EE3" w:rsidRDefault="003852EA" w:rsidP="003852EA">
      <w:pPr>
        <w:pStyle w:val="affffff6"/>
      </w:pPr>
      <w:r w:rsidRPr="00B02EE3">
        <w:t>Охрана лесов от пожаров осуществляется в соответствии с Лесным кодексом РФ, Федеральными законами от 21.12.1994 № 68-ФЗ «О защите населения и территорий от чрезвычайных ситуаций природного и техногенного характера» и от 21.12.1994 № 69-ФЗ «О пожарной безопасности», «Правилами пожарной безопасности в лесах»</w:t>
      </w:r>
      <w:r w:rsidRPr="00B02EE3">
        <w:rPr>
          <w:spacing w:val="4"/>
        </w:rPr>
        <w:t xml:space="preserve"> утвержденными постановлением Правительства РФ от </w:t>
      </w:r>
      <w:r w:rsidRPr="00B02EE3">
        <w:t>07.10.2020 № 1614.</w:t>
      </w:r>
    </w:p>
    <w:p w14:paraId="7E96C1CB" w14:textId="77777777" w:rsidR="003852EA" w:rsidRPr="00B02EE3" w:rsidRDefault="003852EA" w:rsidP="003852EA">
      <w:pPr>
        <w:pStyle w:val="affffff6"/>
      </w:pPr>
      <w:r w:rsidRPr="00B02EE3">
        <w:t xml:space="preserve">Охрана лесов от пожаров включает в себя </w:t>
      </w:r>
      <w:proofErr w:type="spellStart"/>
      <w:r w:rsidRPr="00B02EE3">
        <w:t>лесопожарное</w:t>
      </w:r>
      <w:proofErr w:type="spellEnd"/>
      <w:r w:rsidRPr="00B02EE3">
        <w:t xml:space="preserve"> зонирование, выполнение мер пожарной безопасности в лесах, тушение лесных пожаров, а также выполнение мер экстренного реагирования.</w:t>
      </w:r>
    </w:p>
    <w:p w14:paraId="449C9736" w14:textId="74981E82" w:rsidR="00E4367F" w:rsidRPr="00B02EE3" w:rsidRDefault="00E4367F" w:rsidP="003852EA">
      <w:pPr>
        <w:pStyle w:val="affffff6"/>
        <w:jc w:val="center"/>
        <w:rPr>
          <w:b/>
          <w:bCs/>
        </w:rPr>
      </w:pPr>
      <w:r w:rsidRPr="00B02EE3">
        <w:rPr>
          <w:b/>
          <w:bCs/>
        </w:rPr>
        <w:t>Пожарная безопасность в лесах</w:t>
      </w:r>
    </w:p>
    <w:p w14:paraId="07B5562B" w14:textId="77777777" w:rsidR="00BB7B09" w:rsidRPr="00B02EE3" w:rsidRDefault="00BB7B09" w:rsidP="00BB7B09">
      <w:pPr>
        <w:pStyle w:val="affffff6"/>
      </w:pPr>
      <w:r w:rsidRPr="00B02EE3">
        <w:t>Меры пожарной безопасности в лесах включают в себя:</w:t>
      </w:r>
    </w:p>
    <w:p w14:paraId="52B772FB" w14:textId="77777777" w:rsidR="00BB7B09" w:rsidRPr="00B02EE3" w:rsidRDefault="00BB7B09" w:rsidP="00BB7B09">
      <w:pPr>
        <w:pStyle w:val="a1"/>
        <w:tabs>
          <w:tab w:val="left" w:pos="1134"/>
        </w:tabs>
      </w:pPr>
      <w:r w:rsidRPr="00B02EE3">
        <w:t>предупреждение лесных пожаров (противопожарное обустройство лесов и обеспечение средствами предупреждения и тушения лесных пожаров);</w:t>
      </w:r>
    </w:p>
    <w:p w14:paraId="62C2EC56" w14:textId="77777777" w:rsidR="00BB7B09" w:rsidRPr="00B02EE3" w:rsidRDefault="00BB7B09" w:rsidP="00BB7B09">
      <w:pPr>
        <w:pStyle w:val="a1"/>
        <w:tabs>
          <w:tab w:val="left" w:pos="1134"/>
        </w:tabs>
      </w:pPr>
      <w:r w:rsidRPr="00B02EE3">
        <w:t>мониторинг пожарной опасности в лесах и лесных пожаров;</w:t>
      </w:r>
    </w:p>
    <w:p w14:paraId="6AF18152" w14:textId="77777777" w:rsidR="00BB7B09" w:rsidRPr="00B02EE3" w:rsidRDefault="00BB7B09" w:rsidP="00BB7B09">
      <w:pPr>
        <w:pStyle w:val="a1"/>
        <w:tabs>
          <w:tab w:val="left" w:pos="1134"/>
        </w:tabs>
      </w:pPr>
      <w:r w:rsidRPr="00B02EE3">
        <w:t>разработку и утверждение планов тушения лесных пожаров;</w:t>
      </w:r>
    </w:p>
    <w:p w14:paraId="4DFB1E13" w14:textId="77777777" w:rsidR="00BB7B09" w:rsidRPr="00B02EE3" w:rsidRDefault="00BB7B09" w:rsidP="00BB7B09">
      <w:pPr>
        <w:pStyle w:val="a1"/>
        <w:tabs>
          <w:tab w:val="left" w:pos="1134"/>
        </w:tabs>
      </w:pPr>
      <w:r w:rsidRPr="00B02EE3">
        <w:t xml:space="preserve">иные меры пожарной безопасности в лесах. </w:t>
      </w:r>
    </w:p>
    <w:p w14:paraId="35BD9F56" w14:textId="6A1422F8" w:rsidR="00BB7B09" w:rsidRPr="00B02EE3" w:rsidRDefault="00BB7B09" w:rsidP="00BB7B09">
      <w:pPr>
        <w:pStyle w:val="affffff6"/>
      </w:pPr>
      <w:r w:rsidRPr="00B02EE3">
        <w:t>Меры пожарной безопасности в лесах осуществляются в соответствии с Лесным планом Кемеровской области</w:t>
      </w:r>
      <w:r w:rsidR="00A57E7D" w:rsidRPr="00B02EE3">
        <w:t xml:space="preserve"> - Кузбасса</w:t>
      </w:r>
      <w:r w:rsidRPr="00B02EE3">
        <w:t>, настоящим регламентом и проектом освоения лесов.</w:t>
      </w:r>
    </w:p>
    <w:p w14:paraId="46967751" w14:textId="77777777" w:rsidR="00BB7B09" w:rsidRPr="00B02EE3" w:rsidRDefault="00BB7B09" w:rsidP="00BB7B09">
      <w:pPr>
        <w:pStyle w:val="affffff6"/>
      </w:pPr>
      <w:r w:rsidRPr="00B02EE3">
        <w:t>Меры пожарной безопасности в лесах на лесных участках, предоставленных в постоянное (бессрочное) пользование или аренду, осуществляется лицами, использующими леса на основании проекта освоения лесов.</w:t>
      </w:r>
    </w:p>
    <w:p w14:paraId="156C266F" w14:textId="77777777" w:rsidR="00BB7B09" w:rsidRPr="00B02EE3" w:rsidRDefault="00BB7B09" w:rsidP="00BB7B09">
      <w:pPr>
        <w:pStyle w:val="affffff6"/>
      </w:pPr>
      <w:r w:rsidRPr="00B02EE3">
        <w:t>Меры пожарной безопасности в лесах осуществляются с учетом целевого назначения земель и целевого назначения лесов, показателей природной пожарной опасности лесов и показателей пожарной опасности в лесах в зависимости от условий погоды.</w:t>
      </w:r>
    </w:p>
    <w:p w14:paraId="710B3927" w14:textId="765B2854" w:rsidR="00BB7B09" w:rsidRPr="00B02EE3" w:rsidRDefault="00BB7B09" w:rsidP="00BB7B09">
      <w:pPr>
        <w:pStyle w:val="affffff6"/>
      </w:pPr>
      <w:r w:rsidRPr="00B02EE3">
        <w:t>Классификация природной пожарной опасности лесов и классификация пожарной опасности в лесах в зависимости от условий погоды устанавливаются Министерством природных ресурсов и экологии Российской Федерации.</w:t>
      </w:r>
    </w:p>
    <w:p w14:paraId="5A03DBD2" w14:textId="1092FAE1" w:rsidR="00E4367F" w:rsidRPr="00B02EE3" w:rsidRDefault="00E4367F" w:rsidP="00BB7B09">
      <w:pPr>
        <w:pStyle w:val="affffff6"/>
        <w:jc w:val="center"/>
        <w:rPr>
          <w:b/>
          <w:bCs/>
        </w:rPr>
      </w:pPr>
      <w:r w:rsidRPr="00B02EE3">
        <w:rPr>
          <w:b/>
          <w:bCs/>
        </w:rPr>
        <w:t>Предупреждение лесных пожаров</w:t>
      </w:r>
    </w:p>
    <w:p w14:paraId="77524105" w14:textId="77777777" w:rsidR="00BB7B09" w:rsidRPr="00B02EE3" w:rsidRDefault="00BB7B09" w:rsidP="00BB7B09">
      <w:pPr>
        <w:pStyle w:val="affffff6"/>
      </w:pPr>
      <w:r w:rsidRPr="00B02EE3">
        <w:t>Предупреждение лесных пожаров осуществляется в соответствии со ст. 53.1 Лесного кодекса РФ, включает в себя противопожарное обустройство лесов, приобретение и содержание средств предупреждения и тушения лесных пожаров, противопожарную пропаганду и обучение населения мерам пожарной безопасности в лесах.</w:t>
      </w:r>
    </w:p>
    <w:p w14:paraId="29955F45" w14:textId="77777777" w:rsidR="00BB7B09" w:rsidRPr="00B02EE3" w:rsidRDefault="00BB7B09" w:rsidP="00BB7B09">
      <w:pPr>
        <w:pStyle w:val="affffff6"/>
      </w:pPr>
      <w:r w:rsidRPr="00B02EE3">
        <w:t>Требования к объектам противопожарного обустройства лесов в зависимости от целевого назначения земель, лесов и требований пожарной безопасности в лесах, при использовании, охране, защите и воспроизводстве лесов и осуществлении иной деятельности в лесах установлены ГОСТ Р 57972–2017 «Объекты противопожарного обустройства лесов. Общие требования», утвержденным приказом Федерального агентства по техническому регулированию и метрологии от 21.11.2017 № 1792-ст.</w:t>
      </w:r>
    </w:p>
    <w:p w14:paraId="627496AE" w14:textId="77777777" w:rsidR="00BB7B09" w:rsidRPr="00B02EE3" w:rsidRDefault="00BB7B09" w:rsidP="00BB7B09">
      <w:pPr>
        <w:pStyle w:val="affffff6"/>
      </w:pPr>
      <w:r w:rsidRPr="00B02EE3">
        <w:t>Меры противопожарного обустройства лесов включают в себя:</w:t>
      </w:r>
    </w:p>
    <w:p w14:paraId="2DC58F64" w14:textId="77777777" w:rsidR="00BB7B09" w:rsidRPr="00B02EE3" w:rsidRDefault="00BB7B09" w:rsidP="00BB7B09">
      <w:pPr>
        <w:pStyle w:val="a1"/>
        <w:tabs>
          <w:tab w:val="left" w:pos="1134"/>
        </w:tabs>
      </w:pPr>
      <w:r w:rsidRPr="00B02EE3">
        <w:t>создание, содержание и эксплуатацию лесных дорог, предназначенных для охраны лесов от пожаров;</w:t>
      </w:r>
    </w:p>
    <w:p w14:paraId="0F1AC4AD" w14:textId="77777777" w:rsidR="00BB7B09" w:rsidRPr="00B02EE3" w:rsidRDefault="00BB7B09" w:rsidP="00BB7B09">
      <w:pPr>
        <w:pStyle w:val="a1"/>
        <w:tabs>
          <w:tab w:val="left" w:pos="1134"/>
        </w:tabs>
      </w:pPr>
      <w:r w:rsidRPr="00B02EE3">
        <w:t>создание, содержание и эксплуатацию посадочных площадок, используемых в целях проведения авиационных работ по охране лесов от пожаров;</w:t>
      </w:r>
    </w:p>
    <w:p w14:paraId="10F7D00E" w14:textId="77777777" w:rsidR="00BB7B09" w:rsidRPr="00B02EE3" w:rsidRDefault="00BB7B09" w:rsidP="00BB7B09">
      <w:pPr>
        <w:pStyle w:val="a1"/>
        <w:tabs>
          <w:tab w:val="left" w:pos="1134"/>
        </w:tabs>
      </w:pPr>
      <w:r w:rsidRPr="00B02EE3">
        <w:t>прокладку просек, противопожарных разрывов, устройство противопожарных минерализованных полос;</w:t>
      </w:r>
    </w:p>
    <w:p w14:paraId="0DF56D33" w14:textId="77777777" w:rsidR="00BB7B09" w:rsidRPr="00B02EE3" w:rsidRDefault="00BB7B09" w:rsidP="00BB7B09">
      <w:pPr>
        <w:pStyle w:val="a1"/>
        <w:tabs>
          <w:tab w:val="left" w:pos="1134"/>
        </w:tabs>
      </w:pPr>
      <w:r w:rsidRPr="00B02EE3">
        <w:t>создание, содержание и эксплуатацию пожарных наблюдательных пунктов (вышек, мачт, павильонов и других наблюдательных пунктов);</w:t>
      </w:r>
    </w:p>
    <w:p w14:paraId="1B6AF547" w14:textId="77777777" w:rsidR="00BB7B09" w:rsidRPr="00B02EE3" w:rsidRDefault="00BB7B09" w:rsidP="00BB7B09">
      <w:pPr>
        <w:pStyle w:val="a1"/>
        <w:tabs>
          <w:tab w:val="left" w:pos="1134"/>
        </w:tabs>
      </w:pPr>
      <w:r w:rsidRPr="00B02EE3">
        <w:t>создание в целях тушения лесных пожаров условий для забора в любое время года воды из источников наружного водоснабжения;</w:t>
      </w:r>
    </w:p>
    <w:p w14:paraId="71505DA9" w14:textId="77777777" w:rsidR="00BB7B09" w:rsidRPr="00B02EE3" w:rsidRDefault="00BB7B09" w:rsidP="00BB7B09">
      <w:pPr>
        <w:pStyle w:val="a1"/>
        <w:tabs>
          <w:tab w:val="left" w:pos="1134"/>
        </w:tabs>
      </w:pPr>
      <w:r w:rsidRPr="00B02EE3">
        <w:t>проведение гидромелиорации земель;</w:t>
      </w:r>
    </w:p>
    <w:p w14:paraId="3326176E" w14:textId="77777777" w:rsidR="00BB7B09" w:rsidRPr="00B02EE3" w:rsidRDefault="00BB7B09" w:rsidP="00BB7B09">
      <w:pPr>
        <w:pStyle w:val="a1"/>
        <w:tabs>
          <w:tab w:val="left" w:pos="1134"/>
        </w:tabs>
      </w:pPr>
      <w:r w:rsidRPr="00B02EE3">
        <w:t>снижение природной пожарной опасности лесов путем регулирования породного состава лесных насаждений;</w:t>
      </w:r>
    </w:p>
    <w:p w14:paraId="575D9453" w14:textId="77777777" w:rsidR="00BB7B09" w:rsidRPr="00B02EE3" w:rsidRDefault="00BB7B09" w:rsidP="00BB7B09">
      <w:pPr>
        <w:pStyle w:val="a1"/>
        <w:tabs>
          <w:tab w:val="left" w:pos="1134"/>
        </w:tabs>
      </w:pPr>
      <w:r w:rsidRPr="00B02EE3">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p w14:paraId="3C102B4A" w14:textId="77777777" w:rsidR="00BB7B09" w:rsidRPr="00B02EE3" w:rsidRDefault="00BB7B09" w:rsidP="00BB7B09">
      <w:pPr>
        <w:pStyle w:val="a1"/>
        <w:tabs>
          <w:tab w:val="left" w:pos="1134"/>
        </w:tabs>
      </w:pPr>
      <w:r w:rsidRPr="00B02EE3">
        <w:t>иные определенные Правительством Российской Федерации меры.</w:t>
      </w:r>
    </w:p>
    <w:p w14:paraId="53598861" w14:textId="77777777" w:rsidR="00BB7B09" w:rsidRPr="00B02EE3" w:rsidRDefault="00BB7B09" w:rsidP="00BB7B09">
      <w:pPr>
        <w:pStyle w:val="affffff6"/>
      </w:pPr>
      <w:r w:rsidRPr="00B02EE3">
        <w:t>К иным мерам противопожарного обустройства лесов, в соответствии с постановлением Правительства РФ от 22.04.2025 № 526 «О мерах противопожарного обустройства лесов», относятся:</w:t>
      </w:r>
    </w:p>
    <w:p w14:paraId="2CD1CA8E" w14:textId="77777777" w:rsidR="00BB7B09" w:rsidRPr="00B02EE3" w:rsidRDefault="00BB7B09" w:rsidP="00BB7B09">
      <w:pPr>
        <w:pStyle w:val="a1"/>
        <w:tabs>
          <w:tab w:val="left" w:pos="1134"/>
        </w:tabs>
      </w:pPr>
      <w:r w:rsidRPr="00B02EE3">
        <w:t>прочистка просек, прочистка противопожарных разрывов, прочистка противопожарных минерализованных полос и их обновление;</w:t>
      </w:r>
    </w:p>
    <w:p w14:paraId="075470D9" w14:textId="77777777" w:rsidR="00BB7B09" w:rsidRPr="00B02EE3" w:rsidRDefault="00BB7B09" w:rsidP="00BB7B09">
      <w:pPr>
        <w:pStyle w:val="a1"/>
        <w:tabs>
          <w:tab w:val="left" w:pos="1134"/>
        </w:tabs>
      </w:pPr>
      <w:r w:rsidRPr="00B02EE3">
        <w:t>эксплуатация пожарных водоемов и подъездов к источникам водоснабжения;</w:t>
      </w:r>
    </w:p>
    <w:p w14:paraId="4D79DE58" w14:textId="77777777" w:rsidR="00BB7B09" w:rsidRPr="00B02EE3" w:rsidRDefault="00BB7B09" w:rsidP="00BB7B09">
      <w:pPr>
        <w:pStyle w:val="a1"/>
        <w:tabs>
          <w:tab w:val="left" w:pos="1134"/>
        </w:tabs>
      </w:pPr>
      <w:r w:rsidRPr="00B02EE3">
        <w:t>благоустройство зон отдыха граждан, пребывающих в лесах в соответствии со ст. 11 Лесного кодекса РФ;</w:t>
      </w:r>
    </w:p>
    <w:p w14:paraId="5753A192" w14:textId="77777777" w:rsidR="00BB7B09" w:rsidRPr="00B02EE3" w:rsidRDefault="00BB7B09" w:rsidP="00BB7B09">
      <w:pPr>
        <w:pStyle w:val="a1"/>
        <w:tabs>
          <w:tab w:val="left" w:pos="1134"/>
        </w:tabs>
      </w:pPr>
      <w:r w:rsidRPr="00B02EE3">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p w14:paraId="3E6A4272" w14:textId="77777777" w:rsidR="00BB7B09" w:rsidRPr="00B02EE3" w:rsidRDefault="00BB7B09" w:rsidP="00BB7B09">
      <w:pPr>
        <w:pStyle w:val="a1"/>
        <w:tabs>
          <w:tab w:val="left" w:pos="1134"/>
        </w:tabs>
      </w:pPr>
      <w:r w:rsidRPr="00B02EE3">
        <w:t>создание и содержание противопожарных заслонов и устройство лиственных опушек;</w:t>
      </w:r>
    </w:p>
    <w:p w14:paraId="0D83D22E" w14:textId="77777777" w:rsidR="00BB7B09" w:rsidRPr="00B02EE3" w:rsidRDefault="00BB7B09" w:rsidP="00BB7B09">
      <w:pPr>
        <w:pStyle w:val="a1"/>
        <w:tabs>
          <w:tab w:val="left" w:pos="1134"/>
        </w:tabs>
      </w:pPr>
      <w:r w:rsidRPr="00B02EE3">
        <w:t>установка и размещение стендов и других знаков и указателей, содержащих информацию о мерах пожарной безопасности в лесах.</w:t>
      </w:r>
    </w:p>
    <w:p w14:paraId="1522DC1F" w14:textId="77777777" w:rsidR="00BB7B09" w:rsidRPr="00B02EE3" w:rsidRDefault="00BB7B09" w:rsidP="00BB7B09">
      <w:pPr>
        <w:pStyle w:val="affffff6"/>
      </w:pPr>
      <w:r w:rsidRPr="00B02EE3">
        <w:t>Указанные в ч. 4 ст. 53.1 Лесного кодекса РФ меры противопожарного обустройства лесов на лесных участках, предоставленных в постоянное (бессрочное) пользование, безвозмездное пользование, аренду либо используемых на основании сервитута, публичного сервитута, осуществляются арендаторами лесного участка, землепользователями, обладателями сервитута, публичного сервитута.</w:t>
      </w:r>
    </w:p>
    <w:p w14:paraId="75634795" w14:textId="77777777" w:rsidR="00BB7B09" w:rsidRPr="00B02EE3" w:rsidRDefault="00BB7B09" w:rsidP="00BB7B09">
      <w:pPr>
        <w:pStyle w:val="affffff6"/>
      </w:pPr>
      <w:r w:rsidRPr="00B02EE3">
        <w:t>Противопожарные расстояния, в пределах которых осуществляются рубка лесных насаждений, санитарно-оздоровительные мероприятия, уборка лесных горючих материалов, устанавливаются в соответствии с лесным законодательством и законодательством Российской Федерации о пожарной безопасности.</w:t>
      </w:r>
    </w:p>
    <w:p w14:paraId="7CBE136A" w14:textId="77777777" w:rsidR="00BB7B09" w:rsidRPr="00B02EE3" w:rsidRDefault="00BB7B09" w:rsidP="00BB7B09">
      <w:pPr>
        <w:pStyle w:val="affffff6"/>
      </w:pPr>
      <w:r w:rsidRPr="00B02EE3">
        <w:t>Приобретение и содержание средств предупреждения и тушения лесных пожаров включают в себя:</w:t>
      </w:r>
    </w:p>
    <w:p w14:paraId="22FBC61E" w14:textId="77777777" w:rsidR="00BB7B09" w:rsidRPr="00B02EE3" w:rsidRDefault="00BB7B09" w:rsidP="00BB7B09">
      <w:pPr>
        <w:pStyle w:val="a1"/>
        <w:tabs>
          <w:tab w:val="left" w:pos="1134"/>
        </w:tabs>
      </w:pPr>
      <w:r w:rsidRPr="00B02EE3">
        <w:t>приобретение противопожарного снаряжения и инвентаря;</w:t>
      </w:r>
    </w:p>
    <w:p w14:paraId="2FEC2313" w14:textId="77777777" w:rsidR="00BB7B09" w:rsidRPr="00B02EE3" w:rsidRDefault="00BB7B09" w:rsidP="00BB7B09">
      <w:pPr>
        <w:pStyle w:val="a1"/>
        <w:tabs>
          <w:tab w:val="left" w:pos="1134"/>
        </w:tabs>
      </w:pPr>
      <w:r w:rsidRPr="00B02EE3">
        <w:t>приобретение и содержание пожарной техники и оборудования, систем связи и оповещения;</w:t>
      </w:r>
    </w:p>
    <w:p w14:paraId="110A4FE5" w14:textId="77777777" w:rsidR="00BB7B09" w:rsidRPr="00B02EE3" w:rsidRDefault="00BB7B09" w:rsidP="00BB7B09">
      <w:pPr>
        <w:pStyle w:val="a1"/>
        <w:tabs>
          <w:tab w:val="left" w:pos="1134"/>
        </w:tabs>
      </w:pPr>
      <w:r w:rsidRPr="00B02EE3">
        <w:t>создание резерва пожарной техники, оборудования, противопожарного снаряжения и инвентаря, а также горюче-смазочных материалов;</w:t>
      </w:r>
    </w:p>
    <w:p w14:paraId="53A7BC50" w14:textId="77777777" w:rsidR="00BB7B09" w:rsidRPr="00B02EE3" w:rsidRDefault="00BB7B09" w:rsidP="00BB7B09">
      <w:pPr>
        <w:pStyle w:val="a1"/>
        <w:tabs>
          <w:tab w:val="left" w:pos="1134"/>
        </w:tabs>
      </w:pPr>
      <w:r w:rsidRPr="00B02EE3">
        <w:t>создание пунктов сосредоточения противопожарного инвентаря.</w:t>
      </w:r>
    </w:p>
    <w:p w14:paraId="64F024C6" w14:textId="77777777" w:rsidR="00BB7B09" w:rsidRPr="00B02EE3" w:rsidRDefault="00BB7B09" w:rsidP="00BB7B09">
      <w:pPr>
        <w:pStyle w:val="affffff6"/>
      </w:pPr>
      <w:r w:rsidRPr="00B02EE3">
        <w:t>Нормативы противопожарного обустройства лесов утверждены приказом Минприроды России от 09.04.2025 № 184 «Об установлении нормативов противопожарного обустройства лесов».</w:t>
      </w:r>
    </w:p>
    <w:p w14:paraId="6BBFA65B" w14:textId="77777777" w:rsidR="00BB7B09" w:rsidRPr="00B02EE3" w:rsidRDefault="00BB7B09" w:rsidP="00BB7B09">
      <w:pPr>
        <w:pStyle w:val="affffff6"/>
      </w:pPr>
      <w:r w:rsidRPr="00B02EE3">
        <w:t>Виды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 утверждены приказом Минприроды России от 09.04.2025 № 183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14:paraId="7A330A27" w14:textId="36533006" w:rsidR="00E4367F" w:rsidRPr="00B02EE3" w:rsidRDefault="00E4367F" w:rsidP="00BB7B09">
      <w:pPr>
        <w:pStyle w:val="affffff6"/>
        <w:jc w:val="center"/>
        <w:rPr>
          <w:b/>
          <w:bCs/>
        </w:rPr>
      </w:pPr>
      <w:r w:rsidRPr="00B02EE3">
        <w:rPr>
          <w:b/>
          <w:bCs/>
        </w:rPr>
        <w:t>Мониторинг пожарной опасности в лесах и лесных пожаров</w:t>
      </w:r>
    </w:p>
    <w:p w14:paraId="767BB8FA" w14:textId="77777777" w:rsidR="00BB7B09" w:rsidRPr="00B02EE3" w:rsidRDefault="00BB7B09" w:rsidP="00BB7B09">
      <w:pPr>
        <w:pStyle w:val="affffff6"/>
      </w:pPr>
      <w:r w:rsidRPr="00B02EE3">
        <w:t xml:space="preserve">Мониторинг пожарной опасности в лесах и лесных пожаров осуществляется в соответствии со ст. 53.2 Лесного кодекса РФ </w:t>
      </w:r>
      <w:proofErr w:type="gramStart"/>
      <w:r w:rsidRPr="00B02EE3">
        <w:t>и Порядком</w:t>
      </w:r>
      <w:proofErr w:type="gramEnd"/>
      <w:r w:rsidRPr="00B02EE3">
        <w:t xml:space="preserve"> осуществления мониторинга пожарной опасности в лесах и лесных пожаров, утвержденным приказом Минприроды России от 23.06.2014 № 276 «Об утверждении Порядка осуществления мониторинга пожарной опасности в лесах и лесных пожаров».</w:t>
      </w:r>
    </w:p>
    <w:p w14:paraId="03744A88" w14:textId="77777777" w:rsidR="00BB7B09" w:rsidRPr="00B02EE3" w:rsidRDefault="00BB7B09" w:rsidP="00BB7B09">
      <w:pPr>
        <w:pStyle w:val="affffff6"/>
      </w:pPr>
      <w:r w:rsidRPr="00B02EE3">
        <w:t>Мониторинг пожарной опасности в лесах и лесных пожаров включает в себя:</w:t>
      </w:r>
    </w:p>
    <w:p w14:paraId="1F5BF2B0" w14:textId="77777777" w:rsidR="00BB7B09" w:rsidRPr="00B02EE3" w:rsidRDefault="00BB7B09" w:rsidP="00BB7B09">
      <w:pPr>
        <w:pStyle w:val="a1"/>
        <w:tabs>
          <w:tab w:val="left" w:pos="1134"/>
        </w:tabs>
      </w:pPr>
      <w:r w:rsidRPr="00B02EE3">
        <w:t>наблюдение и контроль за пожарной опасностью в лесах и лесными пожарами;</w:t>
      </w:r>
    </w:p>
    <w:p w14:paraId="257A1505" w14:textId="77777777" w:rsidR="00BB7B09" w:rsidRPr="00B02EE3" w:rsidRDefault="00BB7B09" w:rsidP="00BB7B09">
      <w:pPr>
        <w:pStyle w:val="a1"/>
        <w:tabs>
          <w:tab w:val="left" w:pos="1134"/>
        </w:tabs>
      </w:pPr>
      <w:r w:rsidRPr="00B02EE3">
        <w:t>организацию системы обнаружения и учета лесных пожаров, системы наблюдения за их развитием с использованием наземных, авиационных или космических средств;</w:t>
      </w:r>
    </w:p>
    <w:p w14:paraId="57851471" w14:textId="77777777" w:rsidR="00BB7B09" w:rsidRPr="00B02EE3" w:rsidRDefault="00BB7B09" w:rsidP="00BB7B09">
      <w:pPr>
        <w:pStyle w:val="a1"/>
        <w:tabs>
          <w:tab w:val="left" w:pos="1134"/>
        </w:tabs>
      </w:pPr>
      <w:r w:rsidRPr="00B02EE3">
        <w:t>организацию патрулирования лесов;</w:t>
      </w:r>
    </w:p>
    <w:p w14:paraId="276E12A9" w14:textId="77777777" w:rsidR="00BB7B09" w:rsidRPr="00B02EE3" w:rsidRDefault="00BB7B09" w:rsidP="00BB7B09">
      <w:pPr>
        <w:pStyle w:val="a1"/>
        <w:tabs>
          <w:tab w:val="left" w:pos="1134"/>
        </w:tabs>
        <w:rPr>
          <w:b/>
          <w:bCs/>
        </w:rPr>
      </w:pPr>
      <w:r w:rsidRPr="00B02EE3">
        <w:t>прием и учет сообщений о лесных пожарах, а также оповещение населения и противопожарных служб о пожарной опасности в лесах и лесных пожарах специализированными диспетчерскими службами.</w:t>
      </w:r>
    </w:p>
    <w:p w14:paraId="28D70340" w14:textId="6835BE0A" w:rsidR="00E4367F" w:rsidRPr="00B02EE3" w:rsidRDefault="00E4367F" w:rsidP="00BB7B09">
      <w:pPr>
        <w:pStyle w:val="affffff6"/>
        <w:jc w:val="center"/>
        <w:rPr>
          <w:b/>
          <w:bCs/>
        </w:rPr>
      </w:pPr>
      <w:r w:rsidRPr="00B02EE3">
        <w:rPr>
          <w:b/>
          <w:bCs/>
        </w:rPr>
        <w:t>Тушения лесных пожаров</w:t>
      </w:r>
    </w:p>
    <w:p w14:paraId="67C6FEC8" w14:textId="77777777" w:rsidR="00BB7B09" w:rsidRPr="00B02EE3" w:rsidRDefault="00BB7B09" w:rsidP="00BB7B09">
      <w:pPr>
        <w:pStyle w:val="affffff6"/>
      </w:pPr>
      <w:r w:rsidRPr="00B02EE3">
        <w:t>Тушение лесных пожаров осуществляется в соответствии со ст. 53.4 Лесного кодекса РФ и Правилами тушения лесных пожаров, утвержденными приказом Минприроды России от 01.04.2022 № 244 «Об утверждении Правил тушения лесных пожаров».</w:t>
      </w:r>
    </w:p>
    <w:p w14:paraId="58291BCA" w14:textId="77777777" w:rsidR="00BB7B09" w:rsidRPr="00B02EE3" w:rsidRDefault="00BB7B09" w:rsidP="00BB7B09">
      <w:pPr>
        <w:pStyle w:val="affffff6"/>
      </w:pPr>
      <w:r w:rsidRPr="00B02EE3">
        <w:t>Тушение лесного пожара включает в себя:</w:t>
      </w:r>
    </w:p>
    <w:p w14:paraId="3C1C0C1E" w14:textId="77777777" w:rsidR="00BB7B09" w:rsidRPr="00B02EE3" w:rsidRDefault="00BB7B09" w:rsidP="00BB7B09">
      <w:pPr>
        <w:pStyle w:val="a1"/>
        <w:tabs>
          <w:tab w:val="left" w:pos="1134"/>
        </w:tabs>
      </w:pPr>
      <w:r w:rsidRPr="00B02EE3">
        <w:t>обследование лесного пожара с использованием наземных, авиационных или космических средств в целях уточнения вида и интенсивности лесного пожара, его границ, направления его движения, выявления возможных границ его распространения и локализации, источников противопожарного водоснабжения, подъездов к ним и к месту лесного пожара, а также других особенностей, определяющих тактику тушения лесного пожара;</w:t>
      </w:r>
    </w:p>
    <w:p w14:paraId="1B09BEC8" w14:textId="77777777" w:rsidR="00BB7B09" w:rsidRPr="00B02EE3" w:rsidRDefault="00BB7B09" w:rsidP="00BB7B09">
      <w:pPr>
        <w:pStyle w:val="a1"/>
        <w:tabs>
          <w:tab w:val="left" w:pos="1134"/>
        </w:tabs>
      </w:pPr>
      <w:r w:rsidRPr="00B02EE3">
        <w:t>доставку людей и средств тушения лесных пожаров к месту тушения лесного пожара и обратно;</w:t>
      </w:r>
    </w:p>
    <w:p w14:paraId="5FE8B700" w14:textId="77777777" w:rsidR="00BB7B09" w:rsidRPr="00B02EE3" w:rsidRDefault="00BB7B09" w:rsidP="00BB7B09">
      <w:pPr>
        <w:pStyle w:val="a1"/>
        <w:tabs>
          <w:tab w:val="left" w:pos="1134"/>
        </w:tabs>
      </w:pPr>
      <w:r w:rsidRPr="00B02EE3">
        <w:t>локализацию лесного пожара;</w:t>
      </w:r>
    </w:p>
    <w:p w14:paraId="7DC16B9D" w14:textId="77777777" w:rsidR="00BB7B09" w:rsidRPr="00B02EE3" w:rsidRDefault="00BB7B09" w:rsidP="00BB7B09">
      <w:pPr>
        <w:pStyle w:val="a1"/>
        <w:tabs>
          <w:tab w:val="left" w:pos="1134"/>
        </w:tabs>
      </w:pPr>
      <w:r w:rsidRPr="00B02EE3">
        <w:t>ликвидацию лесного пожара;</w:t>
      </w:r>
    </w:p>
    <w:p w14:paraId="004A6677" w14:textId="77777777" w:rsidR="00BB7B09" w:rsidRPr="00B02EE3" w:rsidRDefault="00BB7B09" w:rsidP="00BB7B09">
      <w:pPr>
        <w:pStyle w:val="a1"/>
        <w:tabs>
          <w:tab w:val="left" w:pos="1134"/>
        </w:tabs>
      </w:pPr>
      <w:r w:rsidRPr="00B02EE3">
        <w:t>выполнение взрывных работ в целях локализации и ликвидации лесного пожара;</w:t>
      </w:r>
    </w:p>
    <w:p w14:paraId="4149A398" w14:textId="77777777" w:rsidR="00BB7B09" w:rsidRPr="00B02EE3" w:rsidRDefault="00BB7B09" w:rsidP="00BB7B09">
      <w:pPr>
        <w:pStyle w:val="a1"/>
        <w:tabs>
          <w:tab w:val="left" w:pos="1134"/>
        </w:tabs>
      </w:pPr>
      <w:r w:rsidRPr="00B02EE3">
        <w:t>осуществление мероприятий по искусственному вызыванию осадков в целях тушения лесного пожара;</w:t>
      </w:r>
    </w:p>
    <w:p w14:paraId="4115D92F" w14:textId="77777777" w:rsidR="00BB7B09" w:rsidRPr="00B02EE3" w:rsidRDefault="00BB7B09" w:rsidP="00BB7B09">
      <w:pPr>
        <w:pStyle w:val="a1"/>
        <w:tabs>
          <w:tab w:val="left" w:pos="1134"/>
        </w:tabs>
      </w:pPr>
      <w:r w:rsidRPr="00B02EE3">
        <w:t xml:space="preserve">наблюдение за локализованным лесным пожаром и его </w:t>
      </w:r>
      <w:proofErr w:type="spellStart"/>
      <w:r w:rsidRPr="00B02EE3">
        <w:t>дотушивание</w:t>
      </w:r>
      <w:proofErr w:type="spellEnd"/>
      <w:r w:rsidRPr="00B02EE3">
        <w:t>;</w:t>
      </w:r>
    </w:p>
    <w:p w14:paraId="7E39B590" w14:textId="77777777" w:rsidR="00BB7B09" w:rsidRPr="00B02EE3" w:rsidRDefault="00BB7B09" w:rsidP="00BB7B09">
      <w:pPr>
        <w:pStyle w:val="a1"/>
        <w:tabs>
          <w:tab w:val="left" w:pos="1134"/>
        </w:tabs>
      </w:pPr>
      <w:r w:rsidRPr="00B02EE3">
        <w:t>предотвращение возобновления лесного пожара.</w:t>
      </w:r>
    </w:p>
    <w:p w14:paraId="06F75F2F" w14:textId="77777777" w:rsidR="00BB7B09" w:rsidRPr="00B02EE3" w:rsidRDefault="00BB7B09" w:rsidP="00BB7B09">
      <w:pPr>
        <w:pStyle w:val="affffff6"/>
      </w:pPr>
      <w:r w:rsidRPr="00B02EE3">
        <w:t>Лица, использующие леса, в случае обнаружения лесного пожара на соответствующем лесном участке немедленно обязаны сообщить об этом в специализированную диспетчерскую службу и принять все возможные меры по недопущению распространения лесного пожара.</w:t>
      </w:r>
    </w:p>
    <w:p w14:paraId="730474E0" w14:textId="63615A87" w:rsidR="00E4367F" w:rsidRPr="00B02EE3" w:rsidRDefault="00E4367F" w:rsidP="00BB7B09">
      <w:pPr>
        <w:pStyle w:val="affffff6"/>
        <w:jc w:val="center"/>
        <w:rPr>
          <w:b/>
          <w:bCs/>
        </w:rPr>
      </w:pPr>
      <w:r w:rsidRPr="00B02EE3">
        <w:rPr>
          <w:b/>
          <w:bCs/>
        </w:rPr>
        <w:t>Ограничения пребывания граждан в лесах в целях обеспечения пожарной безопасности в лесах</w:t>
      </w:r>
    </w:p>
    <w:p w14:paraId="6E21168D" w14:textId="77777777" w:rsidR="00BB7B09" w:rsidRPr="00B02EE3" w:rsidRDefault="00BB7B09" w:rsidP="00BB7B09">
      <w:pPr>
        <w:pStyle w:val="affffff6"/>
      </w:pPr>
      <w:r w:rsidRPr="00B02EE3">
        <w:t>Органы государственной власти в пределах своих полномочий, определенных в соответствии со ст. 83 Лесного кодекса РФ, ограничивают пребывание граждан в лесах и въезд в них транспортных средств, проведение в лесах определенных видов работ в целях обеспечения пожарной безопасности в лесах в порядке, установленном приказом Минприроды России от 06.09.2016 № 457 «Об утверждении Порядка ограничения пребывания граждан в лесах и въезда в них транспортных средств,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 проведения в лесах определенных видов работ в целях обеспечения санитарной безопасности в лесах».</w:t>
      </w:r>
    </w:p>
    <w:p w14:paraId="6A2C8186" w14:textId="3BE76D57" w:rsidR="00E4367F" w:rsidRPr="00B02EE3" w:rsidRDefault="00E4367F" w:rsidP="00BB7B09">
      <w:pPr>
        <w:pStyle w:val="affffff6"/>
        <w:jc w:val="center"/>
        <w:rPr>
          <w:b/>
          <w:bCs/>
        </w:rPr>
      </w:pPr>
      <w:r w:rsidRPr="00B02EE3">
        <w:rPr>
          <w:b/>
          <w:bCs/>
        </w:rPr>
        <w:t>Мероприятия по ликвидации чрезвычайной ситуации в лесах, возникшей вследствие лесных пожаров</w:t>
      </w:r>
    </w:p>
    <w:p w14:paraId="38AE12ED" w14:textId="77777777" w:rsidR="00BB7B09" w:rsidRPr="00B02EE3" w:rsidRDefault="00BB7B09" w:rsidP="00BB7B09">
      <w:pPr>
        <w:pStyle w:val="affffff6"/>
      </w:pPr>
      <w:r w:rsidRPr="00B02EE3">
        <w:t>Мероприятиями по ликвидации чрезвычайной ситуации в лесах, возникшей вследствие лесных пожаров, являются аварийно-спасательные и другие неотложные работы, проводимые при возникновении такой чрезвычайной ситуации.</w:t>
      </w:r>
    </w:p>
    <w:p w14:paraId="0918D4AF" w14:textId="77777777" w:rsidR="00BB7B09" w:rsidRPr="00B02EE3" w:rsidRDefault="00BB7B09" w:rsidP="00BB7B09">
      <w:pPr>
        <w:pStyle w:val="affffff6"/>
      </w:pPr>
      <w:r w:rsidRPr="00B02EE3">
        <w:t>Классификация чрезвычайных ситуаций в лесах, возникших вследствие лесных пожаров, порядок введения чрезвычайных ситуаций в лесах, возникших вследствие лесных пожаров, и взаимодействия органов государственной власти, органов местного самоуправления в условиях таких чрезвычайных ситуаций установлены постановлением Правительства РФ от 21.05.2007 № 304 «О классификации чрезвычайных ситуаций природного и техногенного характера».</w:t>
      </w:r>
    </w:p>
    <w:p w14:paraId="18A3F519" w14:textId="77777777" w:rsidR="00BB7B09" w:rsidRPr="00B02EE3" w:rsidRDefault="00BB7B09" w:rsidP="00BB7B09">
      <w:pPr>
        <w:pStyle w:val="affffff6"/>
      </w:pPr>
      <w:r w:rsidRPr="00B02EE3">
        <w:t>При проведении указанных в ч. 3 ст. 53.6 Лесного кодекса РФ мероприятий на лесных участках, расположенных в границах территории, признанной зоной чрезвычайной ситуации, допускается осуществление выборочных рубок и сплошных рубок лесных насаждений без предоставления лесных участков, в том числе в целях создания противопожарных разрывов. Решение об осуществлении таких рубок принимает Департамент лесного комплекса Кузбасса в пределах полномочий, определенных ст. 81-84 Лесного кодекса РФ.</w:t>
      </w:r>
    </w:p>
    <w:p w14:paraId="64FE8A69" w14:textId="77777777" w:rsidR="00BB7B09" w:rsidRPr="00B02EE3" w:rsidRDefault="00BB7B09" w:rsidP="00BB7B09">
      <w:pPr>
        <w:pStyle w:val="affffff6"/>
      </w:pPr>
      <w:r w:rsidRPr="00B02EE3">
        <w:t>Привлечение граждан, юридических лиц к осуществлению мероприятий по ликвидации чрезвычайной ситуации в лесах, возникшей вследствие лесных пожаров, осуществляется в соответствии с Федеральным законом от 21.12.1994 № 68-ФЗ «О защите населения и территорий от чрезвычайных ситуаций природного и техногенного характера».</w:t>
      </w:r>
    </w:p>
    <w:p w14:paraId="6F076D5E" w14:textId="4AB76798" w:rsidR="00E4367F" w:rsidRPr="00B02EE3" w:rsidRDefault="00E4367F" w:rsidP="00BB7B09">
      <w:pPr>
        <w:pStyle w:val="affffff6"/>
        <w:jc w:val="center"/>
        <w:rPr>
          <w:b/>
          <w:bCs/>
        </w:rPr>
      </w:pPr>
      <w:r w:rsidRPr="00B02EE3">
        <w:rPr>
          <w:b/>
          <w:bCs/>
        </w:rPr>
        <w:t>Мероприятия по ликвидации последствий чрезвычайной ситуации в лесах, возникшей вследствие лесных пожаров</w:t>
      </w:r>
    </w:p>
    <w:p w14:paraId="215A9BCF" w14:textId="77777777" w:rsidR="00BB7B09" w:rsidRPr="00B02EE3" w:rsidRDefault="00BB7B09" w:rsidP="00BB7B09">
      <w:pPr>
        <w:pStyle w:val="affffff6"/>
      </w:pPr>
      <w:r w:rsidRPr="00B02EE3">
        <w:t>Мероприятия по ликвидации последствий чрезвычайной ситуации в лесах, возникшей вследствие лесных пожаров, в том числе на лесных участках, предоставленных в аренду для заготовки древесины, осуществляются в соответствии со ст. 53.7 Лесного кодекса РФ.</w:t>
      </w:r>
    </w:p>
    <w:p w14:paraId="2C18219A" w14:textId="77777777" w:rsidR="00BB7B09" w:rsidRPr="00B02EE3" w:rsidRDefault="00BB7B09" w:rsidP="00BB7B09">
      <w:pPr>
        <w:pStyle w:val="affffff6"/>
      </w:pPr>
      <w:r w:rsidRPr="00B02EE3">
        <w:t>Мероприятия по ликвидации последствий чрезвычайной ситуации в лесах, возникшей вследствие лесных пожаров, осуществляются в первую очередь на лесных участках, имеющих общую границу с населенными пунктами или земельными участками, на которых расположены объекты инфраструктуры.</w:t>
      </w:r>
    </w:p>
    <w:p w14:paraId="34CDDCC6" w14:textId="77777777" w:rsidR="00BB7B09" w:rsidRPr="00B02EE3" w:rsidRDefault="00BB7B09" w:rsidP="00BB7B09">
      <w:pPr>
        <w:pStyle w:val="affffff6"/>
      </w:pPr>
      <w:r w:rsidRPr="00B02EE3">
        <w:t>Граждане вправе осуществлять в первоочередном порядке заготовку древесины для собственных нужд, заготовку и сбор недревесных лесных ресурсов для собственных нужд на лесных участках, на которых осуществляется ликвидация последствий чрезвычайной ситуации в лесах, возникшей вследствие лесных пожаров, в порядке, установленном ст. 30, 33 Лесного кодекса РФ.</w:t>
      </w:r>
    </w:p>
    <w:p w14:paraId="589B6AE0" w14:textId="77777777" w:rsidR="00BB7B09" w:rsidRPr="00B02EE3" w:rsidRDefault="00BB7B09" w:rsidP="00BB7B09">
      <w:pPr>
        <w:pStyle w:val="affffff6"/>
      </w:pPr>
      <w:r w:rsidRPr="00B02EE3">
        <w:t>Объем древесины, заготовленной при ликвидации чрезвычайной ситуации в лесах, возникшей вследствие лесных пожаров, и последствий этой чрезвычайной ситуации, в расчетную лесосеку не включается.</w:t>
      </w:r>
    </w:p>
    <w:p w14:paraId="5D5FF022" w14:textId="77777777" w:rsidR="00BB7B09" w:rsidRPr="00B02EE3" w:rsidRDefault="00BB7B09" w:rsidP="00BB7B09">
      <w:pPr>
        <w:pStyle w:val="affffff6"/>
        <w:rPr>
          <w:bCs/>
        </w:rPr>
      </w:pPr>
      <w:r w:rsidRPr="00B02EE3">
        <w:rPr>
          <w:bCs/>
        </w:rPr>
        <w:t>Правила пожарной безопасности в лесах устанавливают единые требования к мерам пожарной безопасности в лесах в зависимости от целевого назначения земель и лесов и обеспечению пожарной безопасности в лесах при использовании, охране, защите, воспроизводстве лесов, осуществлении иной деятельности в лесах и при пребывании граждан в лесах, а также являются обязательными для исполнения органами государственной власти, органами местного самоуправления, юридическими лицами и гражданами.</w:t>
      </w:r>
    </w:p>
    <w:p w14:paraId="448C439C" w14:textId="77777777" w:rsidR="00BB7B09" w:rsidRPr="00B02EE3" w:rsidRDefault="00BB7B09" w:rsidP="00BB7B09">
      <w:pPr>
        <w:pStyle w:val="affffff6"/>
      </w:pPr>
      <w:r w:rsidRPr="00B02EE3">
        <w:rPr>
          <w:bCs/>
        </w:rPr>
        <w:t>Общие требования пожарной безопасности в лесах уста</w:t>
      </w:r>
      <w:r w:rsidRPr="00B02EE3">
        <w:t>навливаются в соответствии с Правилами пожарной безопасности в лесах.</w:t>
      </w:r>
    </w:p>
    <w:p w14:paraId="540A89CB" w14:textId="77777777" w:rsidR="00BB7B09" w:rsidRPr="00B02EE3" w:rsidRDefault="00BB7B09" w:rsidP="00BB7B09">
      <w:pPr>
        <w:pStyle w:val="affffff6"/>
      </w:pPr>
      <w:r w:rsidRPr="00B02EE3">
        <w:t>В период со дня схода снежного покрова до установления устойчивой дождливой осенней погоды или образования снежного покрова в лесах запрещается:</w:t>
      </w:r>
    </w:p>
    <w:p w14:paraId="33550D95" w14:textId="77777777" w:rsidR="00BB7B09" w:rsidRPr="00B02EE3" w:rsidRDefault="00BB7B09" w:rsidP="00BB7B09">
      <w:pPr>
        <w:pStyle w:val="a1"/>
        <w:tabs>
          <w:tab w:val="left" w:pos="1134"/>
        </w:tabs>
      </w:pPr>
      <w:r w:rsidRPr="00B02EE3">
        <w:t xml:space="preserve">использовать открытый огонь (костры, паяльные лампы, примусы, мангалы, жаровни) в хвойных молодняках, на гарях, на участках поврежденного леса, торфяниках, в местах рубок (на лесосеках), не очищенных от порубочных остатков (остатки древесины, образующиеся на лесосеке при валке и трелевке деревьев, а также при очистке стволов от сучьев, включающие вершинные части срубленных деревьев, </w:t>
      </w:r>
      <w:proofErr w:type="spellStart"/>
      <w:r w:rsidRPr="00B02EE3">
        <w:t>откомлевки</w:t>
      </w:r>
      <w:proofErr w:type="spellEnd"/>
      <w:r w:rsidRPr="00B02EE3">
        <w:t>, сучья, хворост) и заготовленной древесины, в местах с подсохшей травой, а также под кронами деревьев. В других местах использование открытого огня допускается на площадках, отделенных противопожарной минерализованной (то есть очищенной до минерального слоя почвы) полосой шириной не менее 0,5 метра. Открытый огонь (костер, мангал, жаровня) после завершения сжигания порубочных остатков или его использования с иной целью тщательно засыпается землей или заливается водой до полного прекращения тления;</w:t>
      </w:r>
    </w:p>
    <w:p w14:paraId="60F6E8FD" w14:textId="77777777" w:rsidR="00BB7B09" w:rsidRPr="00B02EE3" w:rsidRDefault="00BB7B09" w:rsidP="00BB7B09">
      <w:pPr>
        <w:pStyle w:val="a1"/>
        <w:tabs>
          <w:tab w:val="left" w:pos="1134"/>
        </w:tabs>
      </w:pPr>
      <w:r w:rsidRPr="00B02EE3">
        <w:t>бросать горящие спички, окурки и горячую золу из курительных трубок, стекло (стеклянные бутылки, банки и др.);</w:t>
      </w:r>
    </w:p>
    <w:p w14:paraId="7B552645" w14:textId="77777777" w:rsidR="00BB7B09" w:rsidRPr="00B02EE3" w:rsidRDefault="00BB7B09" w:rsidP="00BB7B09">
      <w:pPr>
        <w:pStyle w:val="a1"/>
        <w:tabs>
          <w:tab w:val="left" w:pos="1134"/>
        </w:tabs>
      </w:pPr>
      <w:r w:rsidRPr="00B02EE3">
        <w:t>применять при охоте пыжи из горючих (способных самовозгораться, а также возгораться при воздействии источника зажигания и самостоятельно гореть после его удаления) или тлеющих материалов;</w:t>
      </w:r>
    </w:p>
    <w:p w14:paraId="0CAA28A5" w14:textId="77777777" w:rsidR="00BB7B09" w:rsidRPr="00B02EE3" w:rsidRDefault="00BB7B09" w:rsidP="00BB7B09">
      <w:pPr>
        <w:pStyle w:val="a1"/>
        <w:tabs>
          <w:tab w:val="left" w:pos="1134"/>
        </w:tabs>
      </w:pPr>
      <w:r w:rsidRPr="00B02EE3">
        <w:t>оставлять промасленные или пропитанные бензином, керосином или иными горючими веществами материалы (бумагу, ткань, паклю, вату и другие горючие вещества) в не предусмотренных специально для этого местах;</w:t>
      </w:r>
    </w:p>
    <w:p w14:paraId="76E5F3EA" w14:textId="77777777" w:rsidR="00BB7B09" w:rsidRPr="00B02EE3" w:rsidRDefault="00BB7B09" w:rsidP="00BB7B09">
      <w:pPr>
        <w:pStyle w:val="a1"/>
        <w:tabs>
          <w:tab w:val="left" w:pos="1134"/>
        </w:tabs>
      </w:pPr>
      <w:r w:rsidRPr="00B02EE3">
        <w:t>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14:paraId="6ECB5E20" w14:textId="77777777" w:rsidR="00BB7B09" w:rsidRPr="00B02EE3" w:rsidRDefault="00BB7B09" w:rsidP="00BB7B09">
      <w:pPr>
        <w:pStyle w:val="a1"/>
        <w:tabs>
          <w:tab w:val="left" w:pos="1134"/>
        </w:tabs>
      </w:pPr>
      <w:r w:rsidRPr="00B02EE3">
        <w:t>выполнять работы с открытым огнем на торфяниках.</w:t>
      </w:r>
    </w:p>
    <w:p w14:paraId="0AE6F73A" w14:textId="77777777" w:rsidR="00BB7B09" w:rsidRPr="00B02EE3" w:rsidRDefault="00BB7B09" w:rsidP="00BB7B09">
      <w:pPr>
        <w:pStyle w:val="affffff6"/>
      </w:pPr>
      <w:r w:rsidRPr="00B02EE3">
        <w:t>Запрещается засорение леса отходами производства и потребления.</w:t>
      </w:r>
    </w:p>
    <w:p w14:paraId="59A71A73" w14:textId="77777777" w:rsidR="00BB7B09" w:rsidRPr="00B02EE3" w:rsidRDefault="00BB7B09" w:rsidP="00BB7B09">
      <w:pPr>
        <w:pStyle w:val="affffff6"/>
      </w:pPr>
      <w:r w:rsidRPr="00B02EE3">
        <w:t>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и лица без гражданства, владеющие, пользующиеся и (или) распоряжающиеся территорией, прилегающей к лесу (покрытые лесной растительностью земли), обеспечивают их очистку от сухой травянистой растительности, пожнивных остатков, валежника, порубочных остатков, отходов производства и потребления и других горючих материалов на полосе шириной не менее 10 метров от границ территории и (или) леса либо отделяют противопожарной минерализованной полосой шириной не менее 1,4 метра или иным противопожарным барьером.</w:t>
      </w:r>
    </w:p>
    <w:p w14:paraId="7AAE9852" w14:textId="77777777" w:rsidR="00BB7B09" w:rsidRPr="00B02EE3" w:rsidRDefault="00BB7B09" w:rsidP="00BB7B09">
      <w:pPr>
        <w:pStyle w:val="affffff6"/>
      </w:pPr>
      <w:r w:rsidRPr="00B02EE3">
        <w:t>Запрещается выжигание хвороста, лесной подстилки, сухой травы и других горючих материалов (веществ и материалов, способных самовозгораться, а также возгораться при воздействии источника зажигания и самостоятельно гореть после его удаления)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14:paraId="17168D3C" w14:textId="77777777" w:rsidR="00BB7B09" w:rsidRPr="00B02EE3" w:rsidRDefault="00BB7B09" w:rsidP="00BB7B09">
      <w:pPr>
        <w:pStyle w:val="affffff6"/>
      </w:pPr>
      <w:r w:rsidRPr="00B02EE3">
        <w:t>Юридические лица и граждане, осуществляющие использование лесов, обязаны:</w:t>
      </w:r>
    </w:p>
    <w:p w14:paraId="5734EB9F" w14:textId="77777777" w:rsidR="00BB7B09" w:rsidRPr="00B02EE3" w:rsidRDefault="00BB7B09" w:rsidP="00BB7B09">
      <w:pPr>
        <w:pStyle w:val="a1"/>
        <w:tabs>
          <w:tab w:val="left" w:pos="1134"/>
        </w:tabs>
      </w:pPr>
      <w:r w:rsidRPr="00B02EE3">
        <w:t>хранить горюче-смазочные материалы в закрытой таре, производить в период пожароопасного сезона очистку мест их хранения от растительного покрова, древесного мусора, других горючих материалов и отделение противопожарной минерализованной полосой шириной не менее 1,4 метра;</w:t>
      </w:r>
    </w:p>
    <w:p w14:paraId="24400EC7" w14:textId="28FA547A" w:rsidR="00BB7B09" w:rsidRPr="00B02EE3" w:rsidRDefault="00BB7B09" w:rsidP="00BB7B09">
      <w:pPr>
        <w:pStyle w:val="a1"/>
        <w:tabs>
          <w:tab w:val="left" w:pos="1134"/>
        </w:tabs>
      </w:pPr>
      <w:r w:rsidRPr="00B02EE3">
        <w:t xml:space="preserve">уведомлять при корчевке пней с помощью взрывчатых веществ о месте и времени проведения этих работ органы государственной власти или органы местного самоуправления, указанные в пункте 4 </w:t>
      </w:r>
      <w:r w:rsidR="008F2031" w:rsidRPr="00B02EE3">
        <w:t>Правил пожарной безопасности в лесах</w:t>
      </w:r>
      <w:r w:rsidRPr="00B02EE3">
        <w:t>, не менее чем за 10 дней до их начала, прекращать корчевку пней с помощью этих веществ при высокой пожарной опасности в лесу;</w:t>
      </w:r>
    </w:p>
    <w:p w14:paraId="48839DDE" w14:textId="730DEED3" w:rsidR="00BB7B09" w:rsidRPr="00B02EE3" w:rsidRDefault="00BB7B09" w:rsidP="00BB7B09">
      <w:pPr>
        <w:pStyle w:val="a1"/>
        <w:tabs>
          <w:tab w:val="left" w:pos="1134"/>
        </w:tabs>
      </w:pPr>
      <w:r w:rsidRPr="00B02EE3">
        <w:t>соблюдать нормы наличия средств предупреждения и тушения лесных пожаров при использовании лесов, утверждаемые Мин</w:t>
      </w:r>
      <w:r w:rsidR="004D090D" w:rsidRPr="00B02EE3">
        <w:t>природы РФ</w:t>
      </w:r>
      <w:r w:rsidRPr="00B02EE3">
        <w:t>, а также содержать средства предупреждения и тушения лесных пожаров в период пожароопасного сезона в готовности, обеспечивающей возможность их немедленного использования;</w:t>
      </w:r>
    </w:p>
    <w:p w14:paraId="7C4C229D" w14:textId="77777777" w:rsidR="00BB7B09" w:rsidRPr="00B02EE3" w:rsidRDefault="00BB7B09" w:rsidP="00BB7B09">
      <w:pPr>
        <w:pStyle w:val="a1"/>
        <w:tabs>
          <w:tab w:val="left" w:pos="1134"/>
        </w:tabs>
      </w:pPr>
      <w:r w:rsidRPr="00B02EE3">
        <w:t xml:space="preserve">в случае обнаружения лесного пожара на соответствующем лесном участке немедленно сообщить об этом в специализированную диспетчерскую службу и принять все возможные меры по недопущению распространения лесного пожара. </w:t>
      </w:r>
    </w:p>
    <w:p w14:paraId="0FD8E07E" w14:textId="1BE8B483" w:rsidR="00BB7B09" w:rsidRPr="00B02EE3" w:rsidRDefault="00BB7B09" w:rsidP="00BB7B09">
      <w:pPr>
        <w:pStyle w:val="affffff6"/>
      </w:pPr>
      <w:r w:rsidRPr="00B02EE3">
        <w:t xml:space="preserve">Юридические лица и индивидуальные предприниматели, осуществляющие использование лесов или имеющие объекты в лесу, перед началом пожароопасного сезона, а лица, ответственные за проведение массовых мероприятий в лесу, перед выездом или выходом в лес обязаны провести инструктаж своих работников или участников массовых мероприятий и других мероприятий о соблюдении требований </w:t>
      </w:r>
      <w:r w:rsidR="004D090D" w:rsidRPr="00B02EE3">
        <w:t xml:space="preserve">Правил пожарной безопасности в лесах </w:t>
      </w:r>
      <w:r w:rsidRPr="00B02EE3">
        <w:t>и предупреждении возникновения лесных пожаров, а также о способах их тушения.</w:t>
      </w:r>
    </w:p>
    <w:p w14:paraId="504429B9" w14:textId="46AC7538" w:rsidR="00E4367F" w:rsidRPr="00B02EE3" w:rsidRDefault="00E4367F" w:rsidP="00BB7B09">
      <w:pPr>
        <w:pStyle w:val="affffff6"/>
        <w:jc w:val="center"/>
        <w:rPr>
          <w:b/>
          <w:bCs/>
        </w:rPr>
      </w:pPr>
      <w:r w:rsidRPr="00B02EE3">
        <w:rPr>
          <w:b/>
          <w:bCs/>
        </w:rPr>
        <w:t>Требования к мерам пожарной безопасности в лесах в зависимости от</w:t>
      </w:r>
      <w:r w:rsidR="00BB7B09" w:rsidRPr="00B02EE3">
        <w:rPr>
          <w:b/>
          <w:bCs/>
        </w:rPr>
        <w:t xml:space="preserve"> </w:t>
      </w:r>
      <w:r w:rsidRPr="00B02EE3">
        <w:rPr>
          <w:b/>
          <w:bCs/>
        </w:rPr>
        <w:t>целевого назначения земель и целевого назначения лесов</w:t>
      </w:r>
    </w:p>
    <w:p w14:paraId="6D0F70AB" w14:textId="05337E27" w:rsidR="00BB7B09" w:rsidRPr="00B02EE3" w:rsidRDefault="00BB7B09" w:rsidP="00BB7B09">
      <w:pPr>
        <w:pStyle w:val="affffff6"/>
      </w:pPr>
      <w:bookmarkStart w:id="715" w:name="sub_1201_Копия_1"/>
      <w:bookmarkEnd w:id="715"/>
      <w:r w:rsidRPr="00B02EE3">
        <w:t xml:space="preserve">В лесах вне зависимости от целевого назначения земель, на которых они расположены, и целевого назначения лесов, если иное не установлено </w:t>
      </w:r>
      <w:r w:rsidR="004D090D" w:rsidRPr="00B02EE3">
        <w:t>Правилами пожарной безопасности в лесах</w:t>
      </w:r>
      <w:r w:rsidRPr="00B02EE3">
        <w:t>, меры предупреждения лесных пожаров осуществляются в целях недопущения возникновения лесных пожаров, их распространения, а также возможности оперативной доставки сил и средств пожаротушения к местам лесных пожаров.</w:t>
      </w:r>
    </w:p>
    <w:p w14:paraId="04623055" w14:textId="77777777" w:rsidR="00BB7B09" w:rsidRPr="00B02EE3" w:rsidRDefault="00BB7B09" w:rsidP="00BB7B09">
      <w:pPr>
        <w:pStyle w:val="affffff6"/>
      </w:pPr>
      <w:bookmarkStart w:id="716" w:name="sub_1155"/>
      <w:r w:rsidRPr="00B02EE3">
        <w:t>Меры предупреждения лесных пожаров, связанные со сплошными рубками, запрещаются:</w:t>
      </w:r>
    </w:p>
    <w:p w14:paraId="45E4E90C" w14:textId="77777777" w:rsidR="00BB7B09" w:rsidRPr="00B02EE3" w:rsidRDefault="00BB7B09" w:rsidP="00BB7B09">
      <w:pPr>
        <w:pStyle w:val="a1"/>
        <w:tabs>
          <w:tab w:val="left" w:pos="1134"/>
        </w:tabs>
      </w:pPr>
      <w:r w:rsidRPr="00B02EE3">
        <w:t>в лесах, расположенных на территориях государственных природных заповедников;</w:t>
      </w:r>
    </w:p>
    <w:p w14:paraId="79CD45BA" w14:textId="77777777" w:rsidR="00BB7B09" w:rsidRPr="00B02EE3" w:rsidRDefault="00BB7B09" w:rsidP="00BB7B09">
      <w:pPr>
        <w:pStyle w:val="a1"/>
        <w:tabs>
          <w:tab w:val="left" w:pos="1134"/>
        </w:tabs>
      </w:pPr>
      <w:r w:rsidRPr="00B02EE3">
        <w:t>в лесах, расположенных на территориях национальных парков, природных парков и государственных природных заказников (если иное не предусмотрено правовым режимом функциональных зон, установленных в границах этих особо охраняемых природных территорий);</w:t>
      </w:r>
    </w:p>
    <w:p w14:paraId="52F8DEA4" w14:textId="77777777" w:rsidR="00BB7B09" w:rsidRPr="00B02EE3" w:rsidRDefault="00BB7B09" w:rsidP="00BB7B09">
      <w:pPr>
        <w:pStyle w:val="a1"/>
        <w:tabs>
          <w:tab w:val="left" w:pos="1134"/>
        </w:tabs>
      </w:pPr>
      <w:r w:rsidRPr="00B02EE3">
        <w:t xml:space="preserve">в лесах, расположенных в водоохранных зонах, а также выполняющих функции защиты природных и иных объектов (за исключением зон с особыми условиями использования территорий, на которых расположены соответствующие леса, если режим указанных территорий предусматривает вырубку деревьев, кустарников, лиан). </w:t>
      </w:r>
    </w:p>
    <w:p w14:paraId="30820CF9" w14:textId="77777777" w:rsidR="00BB7B09" w:rsidRPr="00B02EE3" w:rsidRDefault="00BB7B09" w:rsidP="00BB7B09">
      <w:pPr>
        <w:pStyle w:val="affffff6"/>
      </w:pPr>
      <w:r w:rsidRPr="00B02EE3">
        <w:t xml:space="preserve">В таких лесах в целях обеспечения пожарной безопасности максимально используются имеющиеся дороги и просеки, а также осуществляются меры предупреждения лесных пожаров, не связанные со сплошными рубками лесных насаждений (снижение природной пожарной опасности лесов путем регулирования породного состава лесных насаждений, проведение санитарно-оздоровительных мероприятий, устройство противопожарных минерализованных полос). </w:t>
      </w:r>
    </w:p>
    <w:p w14:paraId="08388CAB" w14:textId="77777777" w:rsidR="00BB7B09" w:rsidRPr="00B02EE3" w:rsidRDefault="00BB7B09" w:rsidP="00BB7B09">
      <w:pPr>
        <w:pStyle w:val="affffff6"/>
      </w:pPr>
      <w:r w:rsidRPr="00B02EE3">
        <w:t>В лесах, расположенных на территориях государственных природных заповедников на лесных участках, на которых исключается любое вмешательство человека в природные процессы, запрещаются меры по предупреждению лесных пожаров.</w:t>
      </w:r>
    </w:p>
    <w:p w14:paraId="7C793849" w14:textId="77777777" w:rsidR="00BB7B09" w:rsidRPr="00B02EE3" w:rsidRDefault="00BB7B09" w:rsidP="00BB7B09">
      <w:pPr>
        <w:pStyle w:val="affffff6"/>
      </w:pPr>
      <w:r w:rsidRPr="00B02EE3">
        <w:t>На лесных участках, имеющих общую границу с лесными участками, в лесах, расположенных на территориях государственных природных заповедников, осуществляются меры противопожарного обустройства, предусмотренные ст. 53.1 Лесного кодекса РФ, препятствующие распространению лесных пожаров.</w:t>
      </w:r>
    </w:p>
    <w:p w14:paraId="51714340" w14:textId="77777777" w:rsidR="00BB7B09" w:rsidRPr="00B02EE3" w:rsidRDefault="00BB7B09" w:rsidP="00BB7B09">
      <w:pPr>
        <w:pStyle w:val="affffff6"/>
      </w:pPr>
      <w:r w:rsidRPr="00B02EE3">
        <w:t>В городских лесах и лесах, расположенных на территориях государственных природных заповедников, запрещается профилактическое контролируемое противопожарное выжигание хвороста, лесной подстилки, сухой травы и других лесных горючих материалов.</w:t>
      </w:r>
    </w:p>
    <w:bookmarkEnd w:id="716"/>
    <w:p w14:paraId="012DDC79" w14:textId="77777777" w:rsidR="00BB7B09" w:rsidRPr="00B02EE3" w:rsidRDefault="00BB7B09" w:rsidP="00BB7B09">
      <w:pPr>
        <w:pStyle w:val="affffff6"/>
      </w:pPr>
      <w:r w:rsidRPr="00B02EE3">
        <w:t>Мониторинг пожарной опасности в лесах и лесных пожаров проводится в лесах вне зависимости от целевого назначения земель, на которых они расположены, и целевого назначения лесов.</w:t>
      </w:r>
    </w:p>
    <w:p w14:paraId="360BB6FF" w14:textId="64220F54" w:rsidR="00E4367F" w:rsidRPr="00B02EE3" w:rsidRDefault="00E4367F" w:rsidP="00BB7B09">
      <w:pPr>
        <w:pStyle w:val="affffff6"/>
        <w:jc w:val="center"/>
        <w:rPr>
          <w:b/>
          <w:bCs/>
        </w:rPr>
      </w:pPr>
      <w:r w:rsidRPr="00B02EE3">
        <w:rPr>
          <w:b/>
          <w:bCs/>
        </w:rPr>
        <w:t>Требования пожарной безопасности в лесах при проведении рубок лесных насаждений</w:t>
      </w:r>
    </w:p>
    <w:p w14:paraId="06C4F1CB" w14:textId="77777777" w:rsidR="00BB7B09" w:rsidRPr="00B02EE3" w:rsidRDefault="00BB7B09" w:rsidP="00BB7B09">
      <w:pPr>
        <w:pStyle w:val="affffff6"/>
      </w:pPr>
      <w:r w:rsidRPr="00B02EE3">
        <w:t xml:space="preserve">Требования пожарной безопасности в лесах при проведении рубок лесных насаждений устанавливаются в соответствии с Правилами пожарной безопасности в лесах и Правилами заготовки древесины. </w:t>
      </w:r>
    </w:p>
    <w:p w14:paraId="4C7C9EA9" w14:textId="77777777" w:rsidR="00BB7B09" w:rsidRPr="00B02EE3" w:rsidRDefault="00BB7B09" w:rsidP="00BB7B09">
      <w:pPr>
        <w:pStyle w:val="affffff6"/>
      </w:pPr>
      <w:r w:rsidRPr="00B02EE3">
        <w:t>При проведении рубок лесных насаждений одновременно с заготовкой древесины следует производить очистку мест рубок (лесосек) от порубочных остатков.</w:t>
      </w:r>
    </w:p>
    <w:p w14:paraId="63DF8FC9" w14:textId="77777777" w:rsidR="00BB7B09" w:rsidRPr="00B02EE3" w:rsidRDefault="00BB7B09" w:rsidP="00BB7B09">
      <w:pPr>
        <w:pStyle w:val="affffff6"/>
      </w:pPr>
      <w:r w:rsidRPr="00B02EE3">
        <w:t>В случаях, когда граждане и юридические лица, осуществляющие использование лесов, обязаны сохранить подрост и молодняк, огневые способы очистки мест рубок (лесосек) от порубочных остатков запрещаются.</w:t>
      </w:r>
    </w:p>
    <w:p w14:paraId="129BFC6C" w14:textId="77777777" w:rsidR="00BB7B09" w:rsidRPr="00B02EE3" w:rsidRDefault="00BB7B09" w:rsidP="00BB7B09">
      <w:pPr>
        <w:pStyle w:val="affffff6"/>
      </w:pPr>
      <w:r w:rsidRPr="00B02EE3">
        <w:t>При проведении очистки мест рубок (лесосек) осуществляются:</w:t>
      </w:r>
    </w:p>
    <w:p w14:paraId="052F6C04" w14:textId="77777777" w:rsidR="00BB7B09" w:rsidRPr="00B02EE3" w:rsidRDefault="00BB7B09" w:rsidP="00BB7B09">
      <w:pPr>
        <w:pStyle w:val="a1"/>
        <w:tabs>
          <w:tab w:val="left" w:pos="1134"/>
        </w:tabs>
      </w:pPr>
      <w:r w:rsidRPr="00B02EE3">
        <w:t>весенняя доочистка в случае рубки в зимнее время;</w:t>
      </w:r>
    </w:p>
    <w:p w14:paraId="074F9273" w14:textId="77777777" w:rsidR="00BB7B09" w:rsidRPr="00B02EE3" w:rsidRDefault="00BB7B09" w:rsidP="00BB7B09">
      <w:pPr>
        <w:pStyle w:val="a1"/>
        <w:tabs>
          <w:tab w:val="left" w:pos="1134"/>
        </w:tabs>
      </w:pPr>
      <w:r w:rsidRPr="00B02EE3">
        <w:t>укладка порубочных остатков длиной не более 2 метров в кучи или валы шириной не более 3 метров с уплотнением их к земле для перегнивания, сжигания или разбрасывания в измельченном виде по площади места рубки (лесосеки) на расстоянии не менее 10 метров от прилегающих лесных насаждений. Расстояние между валами должно быть не менее 20 метров, если оно не обусловлено технологией лесосечных работ;</w:t>
      </w:r>
    </w:p>
    <w:p w14:paraId="12B1F3B6" w14:textId="77777777" w:rsidR="00BB7B09" w:rsidRPr="00B02EE3" w:rsidRDefault="00BB7B09" w:rsidP="00BB7B09">
      <w:pPr>
        <w:pStyle w:val="a1"/>
        <w:tabs>
          <w:tab w:val="left" w:pos="1134"/>
        </w:tabs>
      </w:pPr>
      <w:r w:rsidRPr="00B02EE3">
        <w:t xml:space="preserve">завершение сжигания порубочных остатков при огневом способе очистки мест рубок (лесосек) до начала пожароопасного сезона. Сжигание порубочных остатков от летней заготовки древесины и порубочных остатков, собранных при весенней доочистке мест рубок (лесосек), производится осенью, после окончания пожароопасного сезона. </w:t>
      </w:r>
    </w:p>
    <w:p w14:paraId="4FDF4DDB" w14:textId="77777777" w:rsidR="00BB7B09" w:rsidRPr="00B02EE3" w:rsidRDefault="00BB7B09" w:rsidP="00BB7B09">
      <w:pPr>
        <w:pStyle w:val="affffff6"/>
      </w:pPr>
      <w:r w:rsidRPr="00B02EE3">
        <w:t xml:space="preserve">При сжигании порубочных остатков должны обеспечиваться сохранность имеющихся на местах рубок (лесосеках) подроста, деревьев-семенников и других </w:t>
      </w:r>
      <w:proofErr w:type="spellStart"/>
      <w:r w:rsidRPr="00B02EE3">
        <w:t>несрубленных</w:t>
      </w:r>
      <w:proofErr w:type="spellEnd"/>
      <w:r w:rsidRPr="00B02EE3">
        <w:t xml:space="preserve"> деревьев, а также полное сгорание порубочных остатков.</w:t>
      </w:r>
    </w:p>
    <w:p w14:paraId="44BAA200" w14:textId="77777777" w:rsidR="00BB7B09" w:rsidRPr="00B02EE3" w:rsidRDefault="00BB7B09" w:rsidP="00BB7B09">
      <w:pPr>
        <w:pStyle w:val="affffff6"/>
      </w:pPr>
      <w:r w:rsidRPr="00B02EE3">
        <w:t>Сжигание порубочных остатков сплошным палом запрещается.</w:t>
      </w:r>
    </w:p>
    <w:p w14:paraId="46E5B2DD" w14:textId="77777777" w:rsidR="00BB7B09" w:rsidRPr="00B02EE3" w:rsidRDefault="00BB7B09" w:rsidP="00BB7B09">
      <w:pPr>
        <w:pStyle w:val="affffff6"/>
      </w:pPr>
      <w:r w:rsidRPr="00B02EE3">
        <w:t>Срубленные деревья в случае оставления их на местах рубок (лесосеках) на период пожароопасного сезона должны быть очищены от сучьев и плотно уложены на землю.</w:t>
      </w:r>
    </w:p>
    <w:p w14:paraId="750BB275" w14:textId="77777777" w:rsidR="00BB7B09" w:rsidRPr="00B02EE3" w:rsidRDefault="00BB7B09" w:rsidP="00BB7B09">
      <w:pPr>
        <w:pStyle w:val="affffff6"/>
      </w:pPr>
      <w:r w:rsidRPr="00B02EE3">
        <w:t>Заготовленная древесина, оставляемая на местах рубок (лесосеках) на период пожароопасного сезона, должна быть собрана в штабеля или поленницы и отделена противопожарной минерализованной полосой шириной не менее 1,4 метра.</w:t>
      </w:r>
    </w:p>
    <w:p w14:paraId="5CCA1B1A" w14:textId="77777777" w:rsidR="00BB7B09" w:rsidRPr="00B02EE3" w:rsidRDefault="00BB7B09" w:rsidP="00BB7B09">
      <w:pPr>
        <w:pStyle w:val="affffff6"/>
      </w:pPr>
      <w:r w:rsidRPr="00B02EE3">
        <w:t>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перегнивание порубочными остатками отделяются противопожарной минерализованной полосой шириной не менее 1,4 метра. Места рубок (лесосеки) площадью свыше 25 гектаров должны быть, кроме того, разделены противопожарными минерализованными полосами указанной ширины на участки, не превышающие 25 гектаров.</w:t>
      </w:r>
    </w:p>
    <w:p w14:paraId="507EA42A" w14:textId="77777777" w:rsidR="00BB7B09" w:rsidRPr="00B02EE3" w:rsidRDefault="00BB7B09" w:rsidP="00BB7B09">
      <w:pPr>
        <w:pStyle w:val="affffff6"/>
      </w:pPr>
      <w:r w:rsidRPr="00B02EE3">
        <w:t>Складирование заготовленной древесины должно производиться только на открытых местах на расстоянии:</w:t>
      </w:r>
    </w:p>
    <w:p w14:paraId="256CB26E" w14:textId="77777777" w:rsidR="00BB7B09" w:rsidRPr="00B02EE3" w:rsidRDefault="00BB7B09" w:rsidP="00BB7B09">
      <w:pPr>
        <w:pStyle w:val="a1"/>
        <w:tabs>
          <w:tab w:val="left" w:pos="1134"/>
        </w:tabs>
      </w:pPr>
      <w:r w:rsidRPr="00B02EE3">
        <w:t>20 метров от прилегающего лиственного леса при площади места складирования до 8 гектаров, а при площади места складирования 8 гектаров и более - 30 метров;</w:t>
      </w:r>
    </w:p>
    <w:p w14:paraId="5605F143" w14:textId="77777777" w:rsidR="00BB7B09" w:rsidRPr="00B02EE3" w:rsidRDefault="00BB7B09" w:rsidP="00BB7B09">
      <w:pPr>
        <w:pStyle w:val="a1"/>
        <w:tabs>
          <w:tab w:val="left" w:pos="1134"/>
        </w:tabs>
      </w:pPr>
      <w:r w:rsidRPr="00B02EE3">
        <w:t>40 метров от прилегающих хвойного и смешанного лесов при площади места складирования до 8 гектаров, а при площади места складирования 8 гектаров и более - 60 метров.</w:t>
      </w:r>
    </w:p>
    <w:p w14:paraId="2394D29D" w14:textId="3D05863C" w:rsidR="00E4367F" w:rsidRPr="00B02EE3" w:rsidRDefault="00BB7B09" w:rsidP="00BB7B09">
      <w:pPr>
        <w:spacing w:line="360" w:lineRule="auto"/>
        <w:ind w:left="57" w:firstLine="720"/>
        <w:jc w:val="both"/>
        <w:rPr>
          <w:sz w:val="24"/>
        </w:rPr>
      </w:pPr>
      <w:r w:rsidRPr="00B02EE3">
        <w:t>Места складирования и противопожарные разрывы вокруг них очищаются от горючих материалов и отделяются противопожарной минерализованной полосой шириной не менее 1,4 метра, а в хвойных лесных насаждениях на сухих почвах - 2 такими полосами на расстоянии 5 - 10 метров одна от другой.</w:t>
      </w:r>
    </w:p>
    <w:p w14:paraId="1F60A781" w14:textId="6B4EE80B" w:rsidR="00E4367F" w:rsidRPr="00B02EE3" w:rsidRDefault="00E4367F" w:rsidP="00BB7B09">
      <w:pPr>
        <w:pStyle w:val="affffff6"/>
        <w:jc w:val="center"/>
        <w:rPr>
          <w:b/>
          <w:bCs/>
        </w:rPr>
      </w:pPr>
      <w:r w:rsidRPr="00B02EE3">
        <w:rPr>
          <w:b/>
          <w:bCs/>
        </w:rPr>
        <w:t>Требования пожарной безопасности в лесах при проведении переработки лесных ресурсов, заготовке живицы</w:t>
      </w:r>
    </w:p>
    <w:p w14:paraId="19D34C20" w14:textId="77777777" w:rsidR="00BB7B09" w:rsidRPr="00B02EE3" w:rsidRDefault="00BB7B09" w:rsidP="00BB7B09">
      <w:pPr>
        <w:pStyle w:val="affffff6"/>
      </w:pPr>
      <w:r w:rsidRPr="00B02EE3">
        <w:t>Требования пожарной безопасности в лесах при проведении переработки лесных ресурсов, заготовке живицы устанавливаются в соответствии с Правилами пожарной безопасности в лесах, Правилами заготовки живицы и Правилами заготовки и сбора недревесных лесных ресурсов.</w:t>
      </w:r>
    </w:p>
    <w:p w14:paraId="5A1C23D9" w14:textId="77777777" w:rsidR="00BB7B09" w:rsidRPr="00B02EE3" w:rsidRDefault="00BB7B09" w:rsidP="00BB7B09">
      <w:pPr>
        <w:pStyle w:val="affffff6"/>
      </w:pPr>
      <w:r w:rsidRPr="00B02EE3">
        <w:t xml:space="preserve">При проведении в лесах переработки древесины и других лесных ресурсов (углежжение, смолокурение, </w:t>
      </w:r>
      <w:proofErr w:type="spellStart"/>
      <w:r w:rsidRPr="00B02EE3">
        <w:t>дегтекурение</w:t>
      </w:r>
      <w:proofErr w:type="spellEnd"/>
      <w:r w:rsidRPr="00B02EE3">
        <w:t xml:space="preserve"> и др.) требуется:</w:t>
      </w:r>
    </w:p>
    <w:p w14:paraId="04981F06" w14:textId="77777777" w:rsidR="00BB7B09" w:rsidRPr="00B02EE3" w:rsidRDefault="00BB7B09" w:rsidP="00BB7B09">
      <w:pPr>
        <w:pStyle w:val="a1"/>
        <w:tabs>
          <w:tab w:val="left" w:pos="1134"/>
        </w:tabs>
      </w:pPr>
      <w:r w:rsidRPr="00B02EE3">
        <w:t>размещать объекты переработки древесины и других лесных ресурсов на расстоянии не менее 50 метров от лесных насаждений;</w:t>
      </w:r>
    </w:p>
    <w:p w14:paraId="5AEAD10A" w14:textId="77777777" w:rsidR="00BB7B09" w:rsidRPr="00B02EE3" w:rsidRDefault="00BB7B09" w:rsidP="00BB7B09">
      <w:pPr>
        <w:pStyle w:val="a1"/>
        <w:tabs>
          <w:tab w:val="left" w:pos="1134"/>
        </w:tabs>
      </w:pPr>
      <w:r w:rsidRPr="00B02EE3">
        <w:t>обеспечивать в период пожароопасного сезона в нерабочее время охрану объектов переработки древесины и других лесных ресурсов;</w:t>
      </w:r>
    </w:p>
    <w:p w14:paraId="7D625EBF" w14:textId="77777777" w:rsidR="00BB7B09" w:rsidRPr="00B02EE3" w:rsidRDefault="00BB7B09" w:rsidP="00BB7B09">
      <w:pPr>
        <w:pStyle w:val="a1"/>
        <w:tabs>
          <w:tab w:val="left" w:pos="1134"/>
        </w:tabs>
      </w:pPr>
      <w:r w:rsidRPr="00B02EE3">
        <w:t>содержать территории в радиусе 50 метров от объектов переработки древесины и других лесных ресурсов очищенными от мусора и других горючих материалов, проложить по границам указанных территорий противопожарную минерализованную полосу шириной не менее 1,4 метра, а в хвойных лесных насаждениях на сухих почвах - 2 противопожарные минерализованные полосы такой же ширины на расстоянии 5 - 10 метров одна от другой.</w:t>
      </w:r>
    </w:p>
    <w:p w14:paraId="41D9B7BA" w14:textId="77777777" w:rsidR="00BB7B09" w:rsidRPr="00B02EE3" w:rsidRDefault="00BB7B09" w:rsidP="00BB7B09">
      <w:pPr>
        <w:pStyle w:val="affffff6"/>
      </w:pPr>
      <w:r w:rsidRPr="00B02EE3">
        <w:t>При заготовке живицы требуется:</w:t>
      </w:r>
    </w:p>
    <w:p w14:paraId="586A3B9A" w14:textId="77777777" w:rsidR="00BB7B09" w:rsidRPr="00B02EE3" w:rsidRDefault="00BB7B09" w:rsidP="00BB7B09">
      <w:pPr>
        <w:pStyle w:val="a1"/>
        <w:tabs>
          <w:tab w:val="left" w:pos="1134"/>
        </w:tabs>
      </w:pPr>
      <w:r w:rsidRPr="00B02EE3">
        <w:t>размещать промежуточные склады для хранения живицы на очищенных от древесного мусора и других горючих материалов площадках. Вокруг площадок проложить противопожарную минерализованную полосу шириной не менее 1,4 метра;</w:t>
      </w:r>
    </w:p>
    <w:p w14:paraId="7E7D6566" w14:textId="77777777" w:rsidR="00BB7B09" w:rsidRPr="00B02EE3" w:rsidRDefault="00BB7B09" w:rsidP="00BB7B09">
      <w:pPr>
        <w:pStyle w:val="a1"/>
        <w:tabs>
          <w:tab w:val="left" w:pos="1134"/>
        </w:tabs>
        <w:rPr>
          <w:szCs w:val="28"/>
        </w:rPr>
      </w:pPr>
      <w:r w:rsidRPr="00B02EE3">
        <w:t>размещать основные склады для хранения живицы на открытых, очищенных от древесного мусора и других горючих материалов территориях на расстоянии не менее 50 метров от лесных насаждений, проложить по границам этих территорий противопожарную минерализованную полосу шириной не менее 1,4 метра и содержать ее в период пожароопасного сезона в очищенном состоянии.</w:t>
      </w:r>
    </w:p>
    <w:p w14:paraId="1CBBC57A" w14:textId="64DE8874" w:rsidR="00E4367F" w:rsidRPr="00B02EE3" w:rsidRDefault="00E4367F" w:rsidP="00BB7B09">
      <w:pPr>
        <w:pStyle w:val="affffff6"/>
        <w:jc w:val="center"/>
        <w:rPr>
          <w:b/>
          <w:bCs/>
        </w:rPr>
      </w:pPr>
      <w:r w:rsidRPr="00B02EE3">
        <w:rPr>
          <w:b/>
          <w:bCs/>
        </w:rPr>
        <w:t>Требования пожарной безопасности в лесах при осуществлении рекреационной деятельности</w:t>
      </w:r>
    </w:p>
    <w:p w14:paraId="2C6EEE60" w14:textId="77777777" w:rsidR="00BB7B09" w:rsidRPr="00B02EE3" w:rsidRDefault="00BB7B09" w:rsidP="00BB7B09">
      <w:pPr>
        <w:pStyle w:val="affffff6"/>
      </w:pPr>
      <w:r w:rsidRPr="00B02EE3">
        <w:t xml:space="preserve">Требования пожарной безопасности в лесах при осуществлении рекреационной деятельности устанавливаются в соответствии с Правилами пожарной безопасности в лесах и Правилами использования лесов для осуществления рекреационной деятельности. </w:t>
      </w:r>
    </w:p>
    <w:p w14:paraId="0458BAD0" w14:textId="77777777" w:rsidR="00FA68D0" w:rsidRPr="00B02EE3" w:rsidRDefault="00BB7B09" w:rsidP="00BB7B09">
      <w:pPr>
        <w:pStyle w:val="affffff6"/>
      </w:pPr>
      <w:r w:rsidRPr="00B02EE3">
        <w:t>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Департаментом лесного комплекса Кузбасса при условии оборудования на используемых лесных участках мест для разведения костров и сбора мусора.</w:t>
      </w:r>
    </w:p>
    <w:p w14:paraId="15EC5D8A" w14:textId="27CD26DD" w:rsidR="00FA68D0" w:rsidRPr="00B02EE3" w:rsidRDefault="00FA68D0" w:rsidP="00BB7B09">
      <w:pPr>
        <w:pStyle w:val="affffff6"/>
        <w:sectPr w:rsidR="00FA68D0" w:rsidRPr="00B02EE3" w:rsidSect="006B0EA4">
          <w:pgSz w:w="11907" w:h="16840" w:code="9"/>
          <w:pgMar w:top="851" w:right="1134" w:bottom="1134" w:left="1134" w:header="709" w:footer="709" w:gutter="0"/>
          <w:cols w:space="720"/>
          <w:docGrid w:linePitch="360"/>
        </w:sectPr>
      </w:pPr>
    </w:p>
    <w:p w14:paraId="673E6BE1" w14:textId="78EC7A45" w:rsidR="00E4367F" w:rsidRPr="00B02EE3" w:rsidRDefault="00E4367F" w:rsidP="00BB7B09">
      <w:pPr>
        <w:pStyle w:val="affffff6"/>
        <w:jc w:val="center"/>
        <w:rPr>
          <w:b/>
          <w:bCs/>
        </w:rPr>
      </w:pPr>
      <w:r w:rsidRPr="00B02EE3">
        <w:rPr>
          <w:b/>
          <w:bCs/>
        </w:rPr>
        <w:t>Требования пожарной безопасности в лесах при размещении и эксплуатации железных и автомобильных дорог</w:t>
      </w:r>
    </w:p>
    <w:p w14:paraId="11C4B66E" w14:textId="77777777" w:rsidR="00BB7B09" w:rsidRPr="00B02EE3" w:rsidRDefault="00BB7B09" w:rsidP="00BB7B09">
      <w:pPr>
        <w:pStyle w:val="affffff6"/>
      </w:pPr>
      <w:r w:rsidRPr="00B02EE3">
        <w:t xml:space="preserve">Полосы отвода автомобильных дорог, проходящих через лесные массивы, должны содержаться очищенными от </w:t>
      </w:r>
      <w:proofErr w:type="spellStart"/>
      <w:r w:rsidRPr="00B02EE3">
        <w:t>валежной</w:t>
      </w:r>
      <w:proofErr w:type="spellEnd"/>
      <w:r w:rsidRPr="00B02EE3">
        <w:t xml:space="preserve"> и сухостойной древесины, сучьев, древесных и других горючих материалов.</w:t>
      </w:r>
    </w:p>
    <w:p w14:paraId="4297638A" w14:textId="77777777" w:rsidR="00BB7B09" w:rsidRPr="00B02EE3" w:rsidRDefault="00BB7B09" w:rsidP="00BB7B09">
      <w:pPr>
        <w:pStyle w:val="affffff6"/>
      </w:pPr>
      <w:r w:rsidRPr="00B02EE3">
        <w:t xml:space="preserve">Вдоль лесных дорог, не имеющих полос отвода, полосы шириной 10 метров с каждой стороны дороги должны содержаться очищенными от </w:t>
      </w:r>
      <w:proofErr w:type="spellStart"/>
      <w:r w:rsidRPr="00B02EE3">
        <w:t>валежной</w:t>
      </w:r>
      <w:proofErr w:type="spellEnd"/>
      <w:r w:rsidRPr="00B02EE3">
        <w:t xml:space="preserve"> и сухостойной древесины, сучьев, других горючих материалов. </w:t>
      </w:r>
    </w:p>
    <w:p w14:paraId="44D28D35" w14:textId="77777777" w:rsidR="00BB7B09" w:rsidRPr="00B02EE3" w:rsidRDefault="00BB7B09" w:rsidP="00BB7B09">
      <w:pPr>
        <w:pStyle w:val="affffff6"/>
      </w:pPr>
      <w:r w:rsidRPr="00B02EE3">
        <w:t>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а границы полос отвода должны быть отделены от опушки леса противопожарной опашкой шириной от 3 до 5 метров или противопожарной минерализованной полосой шириной не менее 3 метров</w:t>
      </w:r>
      <w:r w:rsidRPr="00B02EE3">
        <w:rPr>
          <w:spacing w:val="-3"/>
        </w:rPr>
        <w:t>.</w:t>
      </w:r>
    </w:p>
    <w:p w14:paraId="5C800F8E" w14:textId="77777777" w:rsidR="00BB7B09" w:rsidRPr="00B02EE3" w:rsidRDefault="00BB7B09" w:rsidP="00BB7B09">
      <w:pPr>
        <w:pStyle w:val="affffff6"/>
      </w:pPr>
      <w:r w:rsidRPr="00B02EE3">
        <w:t>Владельцы инфраструктуры железнодорожного транспорта общего пользования, владельцы железнодорожных путей необщего пользования, перевозчики, а также юридические лица, использующие земельные участки на полосах отвода железных дорог в пределах земель железнодорожного транспорта, обязаны:</w:t>
      </w:r>
    </w:p>
    <w:p w14:paraId="37E1AA9B" w14:textId="77777777" w:rsidR="00BB7B09" w:rsidRPr="00B02EE3" w:rsidRDefault="00BB7B09" w:rsidP="00BB7B09">
      <w:pPr>
        <w:pStyle w:val="a1"/>
        <w:tabs>
          <w:tab w:val="left" w:pos="1134"/>
        </w:tabs>
      </w:pPr>
      <w:r w:rsidRPr="00B02EE3">
        <w:t xml:space="preserve">не допускать эксплуатации тепловозов, не оборудованных </w:t>
      </w:r>
      <w:proofErr w:type="spellStart"/>
      <w:r w:rsidRPr="00B02EE3">
        <w:t>искрогасительными</w:t>
      </w:r>
      <w:proofErr w:type="spellEnd"/>
      <w:r w:rsidRPr="00B02EE3">
        <w:t xml:space="preserve"> и (или) </w:t>
      </w:r>
      <w:proofErr w:type="spellStart"/>
      <w:r w:rsidRPr="00B02EE3">
        <w:t>искроулавливающими</w:t>
      </w:r>
      <w:proofErr w:type="spellEnd"/>
      <w:r w:rsidRPr="00B02EE3">
        <w:t xml:space="preserve"> устройствами, на участках железнодорожных путей общего и необщего пользования, проходящих через лесные массивы;</w:t>
      </w:r>
    </w:p>
    <w:p w14:paraId="675AC4FD" w14:textId="77777777" w:rsidR="00BB7B09" w:rsidRPr="00B02EE3" w:rsidRDefault="00BB7B09" w:rsidP="00BB7B09">
      <w:pPr>
        <w:pStyle w:val="a1"/>
        <w:tabs>
          <w:tab w:val="left" w:pos="1134"/>
        </w:tabs>
      </w:pPr>
      <w:r w:rsidRPr="00B02EE3">
        <w:t>организовывать в период пожароопасного сезона при высокой и чрезвычайной пожарной опасности в лесу патрулирование на проходящих через лесные массивы участках железнодорожных путей общего и необщего пользования в целях своевременного обнаружения и ликвидации очагов огня;</w:t>
      </w:r>
    </w:p>
    <w:p w14:paraId="2043FF18" w14:textId="77777777" w:rsidR="00BB7B09" w:rsidRPr="00B02EE3" w:rsidRDefault="00BB7B09" w:rsidP="00BB7B09">
      <w:pPr>
        <w:pStyle w:val="a1"/>
        <w:tabs>
          <w:tab w:val="left" w:pos="1134"/>
        </w:tabs>
      </w:pPr>
      <w:r w:rsidRPr="00B02EE3">
        <w:t>в случае возникновения пожаров в полосе отвода железной дороги или вблизи нее немедленно организовать их тушение и сообщить об этом в специализированную диспетчерскую службу и органы государственной власти или органы местного самоуправления, указанные в Правилах пожарной безопасности в лесах.</w:t>
      </w:r>
    </w:p>
    <w:p w14:paraId="4FA5E61B" w14:textId="77777777" w:rsidR="00FA68D0" w:rsidRPr="00B02EE3" w:rsidRDefault="00BB7B09" w:rsidP="00BB7B09">
      <w:pPr>
        <w:pStyle w:val="affffff6"/>
      </w:pPr>
      <w:r w:rsidRPr="00B02EE3">
        <w:t>На участках железнодорожных путей общего и необщего пользования, проходящих через лесные массивы, не разрешается в период пожароопасного сезона выбрасывать горячие шлак, уголь и золу, горящие окурки и спички из окон и дверей железнодорожного подвижного состава.</w:t>
      </w:r>
    </w:p>
    <w:p w14:paraId="30254683" w14:textId="210ECB9C" w:rsidR="00FA68D0" w:rsidRPr="00B02EE3" w:rsidRDefault="00FA68D0" w:rsidP="00BB7B09">
      <w:pPr>
        <w:pStyle w:val="affffff6"/>
        <w:sectPr w:rsidR="00FA68D0" w:rsidRPr="00B02EE3" w:rsidSect="006B0EA4">
          <w:pgSz w:w="11907" w:h="16840" w:code="9"/>
          <w:pgMar w:top="851" w:right="1134" w:bottom="1134" w:left="1134" w:header="709" w:footer="709" w:gutter="0"/>
          <w:cols w:space="720"/>
          <w:docGrid w:linePitch="360"/>
        </w:sectPr>
      </w:pPr>
    </w:p>
    <w:p w14:paraId="4A75317A" w14:textId="37647326" w:rsidR="00E4367F" w:rsidRPr="00B02EE3" w:rsidRDefault="00E4367F" w:rsidP="00BB7B09">
      <w:pPr>
        <w:pStyle w:val="affffff6"/>
        <w:jc w:val="center"/>
        <w:rPr>
          <w:b/>
          <w:bCs/>
        </w:rPr>
      </w:pPr>
      <w:r w:rsidRPr="00B02EE3">
        <w:rPr>
          <w:b/>
          <w:bCs/>
        </w:rPr>
        <w:t>Требования пожарной безопасности в лесах при добыче торфа</w:t>
      </w:r>
    </w:p>
    <w:p w14:paraId="682DAA60" w14:textId="77777777" w:rsidR="00BB7B09" w:rsidRPr="00B02EE3" w:rsidRDefault="00BB7B09" w:rsidP="00BB7B09">
      <w:pPr>
        <w:pStyle w:val="affffff6"/>
      </w:pPr>
      <w:r w:rsidRPr="00B02EE3">
        <w:t>При добыче торфа в лесах требуется:</w:t>
      </w:r>
    </w:p>
    <w:p w14:paraId="3AEE108D" w14:textId="77777777" w:rsidR="00BB7B09" w:rsidRPr="00B02EE3" w:rsidRDefault="00BB7B09" w:rsidP="00BB7B09">
      <w:pPr>
        <w:pStyle w:val="a1"/>
        <w:tabs>
          <w:tab w:val="left" w:pos="1134"/>
        </w:tabs>
      </w:pPr>
      <w:r w:rsidRPr="00B02EE3">
        <w:t>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лесных массивов противопожарным разрывом шириной от 75 до 100 метров (в зависимости от местных условий) с водоподводящим каналом соответствующего проектного размера, расположенным по внутреннему краю разрыва;</w:t>
      </w:r>
    </w:p>
    <w:p w14:paraId="59FDBC60" w14:textId="77777777" w:rsidR="00BB7B09" w:rsidRPr="00B02EE3" w:rsidRDefault="00BB7B09" w:rsidP="00BB7B09">
      <w:pPr>
        <w:pStyle w:val="a1"/>
        <w:tabs>
          <w:tab w:val="left" w:pos="1134"/>
        </w:tabs>
      </w:pPr>
      <w:r w:rsidRPr="00B02EE3">
        <w:t>произвести вырубку хвойного леса, а также лиственных деревьев высотой более 8 метров и убрать порубочные остатки и валежник со всей площади противопожарного разрыва;</w:t>
      </w:r>
    </w:p>
    <w:p w14:paraId="76308FD4" w14:textId="77777777" w:rsidR="00BB7B09" w:rsidRPr="00B02EE3" w:rsidRDefault="00BB7B09" w:rsidP="00BB7B09">
      <w:pPr>
        <w:pStyle w:val="a1"/>
        <w:tabs>
          <w:tab w:val="left" w:pos="1134"/>
        </w:tabs>
      </w:pPr>
      <w:r w:rsidRPr="00B02EE3">
        <w:t xml:space="preserve">полностью убрать древесную и кустарниковую растительность на противопожарном разрыве со стороны лесного массива на полосе шириной 6 - 8 метров. </w:t>
      </w:r>
    </w:p>
    <w:p w14:paraId="400AB9DE" w14:textId="77777777" w:rsidR="00BB7B09" w:rsidRPr="00B02EE3" w:rsidRDefault="00BB7B09" w:rsidP="00BB7B09">
      <w:pPr>
        <w:pStyle w:val="affffff6"/>
      </w:pPr>
      <w:r w:rsidRPr="00B02EE3">
        <w:t>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другие горючие материалы, включая добытый торф.</w:t>
      </w:r>
    </w:p>
    <w:p w14:paraId="76894B3E" w14:textId="77777777" w:rsidR="00BB7B09" w:rsidRPr="00B02EE3" w:rsidRDefault="00BB7B09" w:rsidP="00BB7B09">
      <w:pPr>
        <w:pStyle w:val="affffff6"/>
      </w:pPr>
      <w:r w:rsidRPr="00B02EE3">
        <w:t>После завершения работ по добыче торфа рекультивация земель должна производиться с учетом обеспечения пожарной безопасности на выработанных площадях.</w:t>
      </w:r>
    </w:p>
    <w:p w14:paraId="6B4054B3" w14:textId="0E70077C" w:rsidR="00E4367F" w:rsidRPr="00B02EE3" w:rsidRDefault="00E4367F" w:rsidP="000771AA">
      <w:pPr>
        <w:pStyle w:val="affffff6"/>
        <w:jc w:val="center"/>
        <w:rPr>
          <w:b/>
          <w:bCs/>
        </w:rPr>
      </w:pPr>
      <w:r w:rsidRPr="00B02EE3">
        <w:rPr>
          <w:b/>
          <w:bCs/>
        </w:rPr>
        <w:t>Требования пожарной безопасности в лесах при выполнении работ по геологическому изучению недр и разработке месторождений полезных ископаемых</w:t>
      </w:r>
    </w:p>
    <w:p w14:paraId="4E5252EC" w14:textId="77777777" w:rsidR="000771AA" w:rsidRPr="00B02EE3" w:rsidRDefault="000771AA" w:rsidP="000771AA">
      <w:pPr>
        <w:pStyle w:val="affffff6"/>
      </w:pPr>
      <w:r w:rsidRPr="00B02EE3">
        <w:t>При проведении работ по геологическому изучению недр, разведке и добыче полезных ископаемых в период пожароопасного сезона в лесах требуется:</w:t>
      </w:r>
    </w:p>
    <w:p w14:paraId="4743F9C8" w14:textId="77777777" w:rsidR="000771AA" w:rsidRPr="00B02EE3" w:rsidRDefault="000771AA" w:rsidP="000771AA">
      <w:pPr>
        <w:pStyle w:val="a1"/>
        <w:tabs>
          <w:tab w:val="left" w:pos="1134"/>
        </w:tabs>
      </w:pPr>
      <w:r w:rsidRPr="00B02EE3">
        <w:t xml:space="preserve">содержать территории, отведенные под буровые скважины и другие сооружения в состоянии, свободном от горючих материалов; </w:t>
      </w:r>
    </w:p>
    <w:p w14:paraId="15D24387" w14:textId="77777777" w:rsidR="000771AA" w:rsidRPr="00B02EE3" w:rsidRDefault="000771AA" w:rsidP="000771AA">
      <w:pPr>
        <w:pStyle w:val="a1"/>
        <w:tabs>
          <w:tab w:val="left" w:pos="1134"/>
        </w:tabs>
      </w:pPr>
      <w:r w:rsidRPr="00B02EE3">
        <w:t>проложить по границам территорий, отведенных под буровые скважины и другие сооружения противопожарную минерализованную полосу шириной не менее 1,4 метра и содержать ее в очищенном от горючих материалов состоянии;</w:t>
      </w:r>
    </w:p>
    <w:p w14:paraId="3E754BAA" w14:textId="77777777" w:rsidR="000771AA" w:rsidRPr="00B02EE3" w:rsidRDefault="000771AA" w:rsidP="000771AA">
      <w:pPr>
        <w:pStyle w:val="a1"/>
        <w:tabs>
          <w:tab w:val="left" w:pos="1134"/>
        </w:tabs>
      </w:pPr>
      <w:r w:rsidRPr="00B02EE3">
        <w:t>не допускать хранения нефти в открытых емкостях и котлованах, а также загрязнения предоставленной для использования прилегающей к площадке скважин территории горючими веществами (нефтью и нефтепродуктами);</w:t>
      </w:r>
    </w:p>
    <w:p w14:paraId="735ED313" w14:textId="77777777" w:rsidR="00FA68D0" w:rsidRPr="00B02EE3" w:rsidRDefault="000771AA" w:rsidP="000771AA">
      <w:pPr>
        <w:pStyle w:val="a1"/>
        <w:tabs>
          <w:tab w:val="left" w:pos="1134"/>
        </w:tabs>
      </w:pPr>
      <w:r w:rsidRPr="00B02EE3">
        <w:t>согласовывать с органами государственной власти или органами местного самоуправления, указанными в п. 4 Правил пожарной безопасности в лесах, порядок и время сжигания нефти при аварийных разливах, если они ликвидируются этим путем.</w:t>
      </w:r>
    </w:p>
    <w:p w14:paraId="0EDB0A0D" w14:textId="041D4EA5" w:rsidR="00FA68D0" w:rsidRPr="00B02EE3" w:rsidRDefault="00FA68D0" w:rsidP="000771AA">
      <w:pPr>
        <w:pStyle w:val="a1"/>
        <w:tabs>
          <w:tab w:val="left" w:pos="1134"/>
        </w:tabs>
        <w:sectPr w:rsidR="00FA68D0" w:rsidRPr="00B02EE3" w:rsidSect="006B0EA4">
          <w:pgSz w:w="11907" w:h="16840" w:code="9"/>
          <w:pgMar w:top="851" w:right="1134" w:bottom="1134" w:left="1134" w:header="709" w:footer="709" w:gutter="0"/>
          <w:cols w:space="720"/>
          <w:docGrid w:linePitch="360"/>
        </w:sectPr>
      </w:pPr>
    </w:p>
    <w:p w14:paraId="72BA7262" w14:textId="158A47C1" w:rsidR="00E4367F" w:rsidRPr="00B02EE3" w:rsidRDefault="00E4367F" w:rsidP="000771AA">
      <w:pPr>
        <w:pStyle w:val="affffff6"/>
        <w:jc w:val="center"/>
        <w:rPr>
          <w:b/>
          <w:bCs/>
        </w:rPr>
      </w:pPr>
      <w:r w:rsidRPr="00B02EE3">
        <w:rPr>
          <w:b/>
          <w:bCs/>
        </w:rPr>
        <w:t>Требования пожарной безопасности в лесах при строительстве, реконструкции и эксплуатации линий электропередачи, связи и трубопроводов</w:t>
      </w:r>
    </w:p>
    <w:p w14:paraId="3ABF543E" w14:textId="77777777" w:rsidR="000771AA" w:rsidRPr="00B02EE3" w:rsidRDefault="000771AA" w:rsidP="000771AA">
      <w:pPr>
        <w:pStyle w:val="affffff6"/>
      </w:pPr>
      <w:r w:rsidRPr="00B02EE3">
        <w:t>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материалов. Через трубопроводы не более чем через каждые 7 километров устраиваются переезды для пожарной техники, прокладываются противопожарные минерализованные полосы шириной 2 - 2,5 метра вокруг строений, а также вокруг колодцев на трубопроводах.</w:t>
      </w:r>
    </w:p>
    <w:p w14:paraId="590FAA16" w14:textId="77777777" w:rsidR="000771AA" w:rsidRPr="00B02EE3" w:rsidRDefault="000771AA" w:rsidP="000771AA">
      <w:pPr>
        <w:pStyle w:val="affffff6"/>
      </w:pPr>
      <w:r w:rsidRPr="00B02EE3">
        <w:t>При строительстве, реконструкции и эксплуатации линий электропередачи, линий связи и трубопроводов, а также при содержании проложенных вдоль таких объектов просек обеспечиваются рубка лесных насаждений, складирование и уборка заготовленной древесины, порубочных остатков в соответствии с требованиями, предусмотренными п. 26 - 31 Правил пожарной безопасности в лесах.</w:t>
      </w:r>
    </w:p>
    <w:p w14:paraId="48FCE67B" w14:textId="77777777" w:rsidR="000771AA" w:rsidRPr="00B02EE3" w:rsidRDefault="000771AA" w:rsidP="000771AA">
      <w:pPr>
        <w:pStyle w:val="affffff6"/>
      </w:pPr>
      <w:r w:rsidRPr="00B02EE3">
        <w:t>При этом допускается складирование вырубленной древесины в границах просеки с соблюдением требований п. 29 Правил пожарной безопасности в лесах в случае, если выполнение требований п. 31 при складировании невозможно ввиду отсутствия близлежащих открытых пространств или ширины просеки.</w:t>
      </w:r>
    </w:p>
    <w:p w14:paraId="1549FAAB" w14:textId="55797193" w:rsidR="00E4367F" w:rsidRPr="00B02EE3" w:rsidRDefault="00E4367F" w:rsidP="000771AA">
      <w:pPr>
        <w:pStyle w:val="affffff6"/>
        <w:jc w:val="center"/>
        <w:rPr>
          <w:b/>
          <w:bCs/>
        </w:rPr>
      </w:pPr>
      <w:r w:rsidRPr="00B02EE3">
        <w:rPr>
          <w:b/>
          <w:bCs/>
        </w:rPr>
        <w:t>Требования к пребыванию граждан в лесах</w:t>
      </w:r>
    </w:p>
    <w:p w14:paraId="4BF5C438" w14:textId="77777777" w:rsidR="000771AA" w:rsidRPr="00B02EE3" w:rsidRDefault="000771AA" w:rsidP="000771AA">
      <w:pPr>
        <w:pStyle w:val="affffff6"/>
      </w:pPr>
      <w:r w:rsidRPr="00B02EE3">
        <w:t>Граждане при пребывании в лесах обязаны:</w:t>
      </w:r>
    </w:p>
    <w:p w14:paraId="2E7581C5" w14:textId="77777777" w:rsidR="000771AA" w:rsidRPr="00B02EE3" w:rsidRDefault="000771AA" w:rsidP="000771AA">
      <w:pPr>
        <w:pStyle w:val="a1"/>
        <w:tabs>
          <w:tab w:val="left" w:pos="1134"/>
        </w:tabs>
      </w:pPr>
      <w:r w:rsidRPr="00B02EE3">
        <w:t>соблюдать требования пожарной безопасности в лесах, установленные пунктами 8 – 11 Правил пожарной безопасности в лесах;</w:t>
      </w:r>
    </w:p>
    <w:p w14:paraId="6D002BD8" w14:textId="523D5506" w:rsidR="000771AA" w:rsidRPr="00B02EE3" w:rsidRDefault="000771AA" w:rsidP="000771AA">
      <w:pPr>
        <w:pStyle w:val="a1"/>
        <w:tabs>
          <w:tab w:val="left" w:pos="1134"/>
        </w:tabs>
      </w:pPr>
      <w:r w:rsidRPr="00B02EE3">
        <w:t xml:space="preserve">при обнаружении лесных пожаров обязаны сообщить о лесном пожаре с использованием единого номера вызова экстренных оперативных служб </w:t>
      </w:r>
      <w:r w:rsidR="00616E52" w:rsidRPr="00B02EE3">
        <w:t>«</w:t>
      </w:r>
      <w:r w:rsidRPr="00B02EE3">
        <w:t>112</w:t>
      </w:r>
      <w:r w:rsidR="00616E52" w:rsidRPr="00B02EE3">
        <w:t>»</w:t>
      </w:r>
      <w:r w:rsidRPr="00B02EE3">
        <w:t>, а также в специализированную диспетчерскую службу;</w:t>
      </w:r>
    </w:p>
    <w:p w14:paraId="3A9EF009" w14:textId="77777777" w:rsidR="000771AA" w:rsidRPr="00B02EE3" w:rsidRDefault="000771AA" w:rsidP="000771AA">
      <w:pPr>
        <w:pStyle w:val="a1"/>
        <w:tabs>
          <w:tab w:val="left" w:pos="1134"/>
        </w:tabs>
      </w:pPr>
      <w:r w:rsidRPr="00B02EE3">
        <w:t>принимать при обнаружении лесного пожара посильные меры по его тушению своими силами до прибытия сил пожаротушения;</w:t>
      </w:r>
    </w:p>
    <w:p w14:paraId="7E6B58C4" w14:textId="77777777" w:rsidR="000771AA" w:rsidRPr="00B02EE3" w:rsidRDefault="000771AA" w:rsidP="000771AA">
      <w:pPr>
        <w:pStyle w:val="a1"/>
        <w:tabs>
          <w:tab w:val="left" w:pos="1134"/>
        </w:tabs>
      </w:pPr>
      <w:r w:rsidRPr="00B02EE3">
        <w:t>оказывать содействие органам государственной власти и органам местного самоуправления, указанным в пункте 4 Правил пожарной безопасности в лесах, при тушении лесных пожаров.</w:t>
      </w:r>
    </w:p>
    <w:p w14:paraId="77394CB0" w14:textId="77777777" w:rsidR="000771AA" w:rsidRPr="00B02EE3" w:rsidRDefault="000771AA" w:rsidP="000771AA">
      <w:pPr>
        <w:pStyle w:val="a1"/>
        <w:tabs>
          <w:tab w:val="left" w:pos="1134"/>
        </w:tabs>
      </w:pPr>
      <w:r w:rsidRPr="00B02EE3">
        <w:t>немедленно уведомлять органы государственной власти или органы местного самоуправления, указанные в пункте 4 Правил пожарной безопасности в лесах, о имеющихся фактах поджогов или захламления лесов.</w:t>
      </w:r>
    </w:p>
    <w:p w14:paraId="73C82410" w14:textId="77777777" w:rsidR="00FA68D0" w:rsidRPr="00B02EE3" w:rsidRDefault="000771AA" w:rsidP="000771AA">
      <w:pPr>
        <w:pStyle w:val="affffff6"/>
      </w:pPr>
      <w:r w:rsidRPr="00B02EE3">
        <w:t>Пребывание граждан в лесах может быть ограничено в целях обеспечения пожарной безопасности в лесах в порядке, установленном Министерством природных ресурсов и экологии Российской Федерации.</w:t>
      </w:r>
    </w:p>
    <w:p w14:paraId="4CD36E1C" w14:textId="6633FEF0" w:rsidR="00FA68D0" w:rsidRPr="00B02EE3" w:rsidRDefault="00FA68D0" w:rsidP="000771AA">
      <w:pPr>
        <w:pStyle w:val="affffff6"/>
        <w:sectPr w:rsidR="00FA68D0" w:rsidRPr="00B02EE3" w:rsidSect="006B0EA4">
          <w:pgSz w:w="11907" w:h="16840" w:code="9"/>
          <w:pgMar w:top="851" w:right="1134" w:bottom="1134" w:left="1134" w:header="709" w:footer="709" w:gutter="0"/>
          <w:cols w:space="720"/>
          <w:docGrid w:linePitch="360"/>
        </w:sectPr>
      </w:pPr>
    </w:p>
    <w:p w14:paraId="4C3BA886" w14:textId="0EEDD06F" w:rsidR="00E4367F" w:rsidRPr="00B02EE3" w:rsidRDefault="00E4367F" w:rsidP="000771AA">
      <w:pPr>
        <w:pStyle w:val="affffff6"/>
        <w:jc w:val="center"/>
        <w:rPr>
          <w:b/>
          <w:bCs/>
        </w:rPr>
      </w:pPr>
      <w:r w:rsidRPr="00B02EE3">
        <w:rPr>
          <w:b/>
          <w:bCs/>
        </w:rPr>
        <w:t>Требования к охране лесов от загрязнения радиоактивными веществами</w:t>
      </w:r>
    </w:p>
    <w:p w14:paraId="28AA4939" w14:textId="77777777" w:rsidR="000771AA" w:rsidRPr="00B02EE3" w:rsidRDefault="000771AA" w:rsidP="000771AA">
      <w:pPr>
        <w:pStyle w:val="affffff6"/>
      </w:pPr>
      <w:r w:rsidRPr="00B02EE3">
        <w:t>В целях охраны лесов, включая лесные насаждения, лесные почвы, среду обитания объектов животного мира и другие природные объекты в лесах, от нефтяного загрязнения осуществляются мероприятия по предупреждению и ликвидации разливов нефти и нефтепродуктов.</w:t>
      </w:r>
    </w:p>
    <w:p w14:paraId="27C7D95D" w14:textId="77777777" w:rsidR="000771AA" w:rsidRPr="00B02EE3" w:rsidRDefault="000771AA" w:rsidP="000771AA">
      <w:pPr>
        <w:pStyle w:val="affffff6"/>
      </w:pPr>
      <w:r w:rsidRPr="00B02EE3">
        <w:t>Подвергшиеся нефтяному загрязнению земли, на которых расположены леса, подлежат рекультивации.</w:t>
      </w:r>
    </w:p>
    <w:p w14:paraId="38EA8D77" w14:textId="77777777" w:rsidR="000771AA" w:rsidRPr="00B02EE3" w:rsidRDefault="000771AA" w:rsidP="000771AA">
      <w:pPr>
        <w:pStyle w:val="affffff6"/>
      </w:pPr>
      <w:r w:rsidRPr="00B02EE3">
        <w:t>Особенности охраны лесов от нефтяного загрязнения, а также осуществления мероприятий по предупреждению и ликвидации разливов нефти и нефтепродуктов устанавливаются уполномоченным федеральным органом исполнительной власти.</w:t>
      </w:r>
    </w:p>
    <w:p w14:paraId="1941EF6A" w14:textId="15F3B879" w:rsidR="000771AA" w:rsidRPr="00B02EE3" w:rsidRDefault="000771AA" w:rsidP="000771AA">
      <w:pPr>
        <w:pStyle w:val="affffff6"/>
      </w:pPr>
      <w:r w:rsidRPr="00B02EE3">
        <w:t xml:space="preserve">Особенности осуществления профилактических и реабилитационных мероприятий в зонах радиоактивного загрязнения лесов утверждены приказом Минприроды России от </w:t>
      </w:r>
      <w:r w:rsidR="00616E52" w:rsidRPr="00B02EE3">
        <w:t>0</w:t>
      </w:r>
      <w:r w:rsidRPr="00B02EE3">
        <w:t>8.06.2017 № 283 «Об утверждении особенностей осуществления профилактических и реабилитационных мероприятий в зонах радиоактивного загрязнения лесов».</w:t>
      </w:r>
    </w:p>
    <w:p w14:paraId="118A7F8A" w14:textId="5F11D569" w:rsidR="000771AA" w:rsidRPr="00B02EE3" w:rsidRDefault="000771AA" w:rsidP="000771AA">
      <w:pPr>
        <w:pStyle w:val="affffff6"/>
      </w:pPr>
      <w:r w:rsidRPr="00B02EE3">
        <w:t>Загрязнения радиоактивными веществами в лесах на территории Крапивинского лесничества не установлено.</w:t>
      </w:r>
    </w:p>
    <w:p w14:paraId="0278090F" w14:textId="0E17DB5C" w:rsidR="00E4367F" w:rsidRPr="00B02EE3" w:rsidRDefault="00E4367F" w:rsidP="000771AA">
      <w:pPr>
        <w:pStyle w:val="affffff6"/>
        <w:jc w:val="center"/>
        <w:rPr>
          <w:b/>
          <w:bCs/>
        </w:rPr>
      </w:pPr>
      <w:r w:rsidRPr="00B02EE3">
        <w:rPr>
          <w:b/>
          <w:bCs/>
        </w:rPr>
        <w:t>Классификация природной пожарной опасности лесов</w:t>
      </w:r>
    </w:p>
    <w:p w14:paraId="0AC17288" w14:textId="77777777" w:rsidR="000771AA" w:rsidRPr="00B02EE3" w:rsidRDefault="000771AA" w:rsidP="000771AA">
      <w:pPr>
        <w:pStyle w:val="affffff6"/>
      </w:pPr>
      <w:r w:rsidRPr="00B02EE3">
        <w:t xml:space="preserve">Классификация природной пожарной опасности лесов и классификация пожарной опасности в лесах от условий погоды утверждены приказом Федерального агентства лесного хозяйства от 05.07.2011 № 287 «Об утверждении классификации природной пожарной опасности лесов и классификации пожарной опасности в лесах в зависимости от условий погоды», и приведены таблицах 2.19.1.1 – 2.19.1.2. </w:t>
      </w:r>
    </w:p>
    <w:p w14:paraId="22637E0C" w14:textId="77777777" w:rsidR="000771AA" w:rsidRPr="00B02EE3" w:rsidRDefault="000771AA" w:rsidP="000771AA">
      <w:pPr>
        <w:tabs>
          <w:tab w:val="left" w:pos="567"/>
        </w:tabs>
        <w:spacing w:line="360" w:lineRule="auto"/>
        <w:jc w:val="right"/>
        <w:rPr>
          <w:rFonts w:cs="Arial"/>
          <w:bCs/>
          <w:iCs/>
          <w:sz w:val="24"/>
        </w:rPr>
      </w:pPr>
      <w:r w:rsidRPr="00B02EE3">
        <w:rPr>
          <w:rFonts w:cs="Arial"/>
          <w:iCs/>
          <w:sz w:val="24"/>
        </w:rPr>
        <w:t>Таблица 2.19.1.1</w:t>
      </w:r>
    </w:p>
    <w:p w14:paraId="5DE7508C" w14:textId="77777777" w:rsidR="000771AA" w:rsidRPr="00B02EE3" w:rsidRDefault="000771AA" w:rsidP="000771AA">
      <w:pPr>
        <w:tabs>
          <w:tab w:val="left" w:pos="567"/>
        </w:tabs>
        <w:autoSpaceDE w:val="0"/>
        <w:spacing w:line="360" w:lineRule="auto"/>
        <w:rPr>
          <w:rFonts w:cs="Arial"/>
          <w:bCs/>
          <w:sz w:val="24"/>
        </w:rPr>
      </w:pPr>
      <w:r w:rsidRPr="00B02EE3">
        <w:rPr>
          <w:rFonts w:cs="Arial"/>
          <w:bCs/>
          <w:sz w:val="24"/>
        </w:rPr>
        <w:t>Классификация природной пожарной опасности лесов</w:t>
      </w:r>
    </w:p>
    <w:tbl>
      <w:tblPr>
        <w:tblW w:w="5000" w:type="pct"/>
        <w:tblLayout w:type="fixed"/>
        <w:tblLook w:val="0000" w:firstRow="0" w:lastRow="0" w:firstColumn="0" w:lastColumn="0" w:noHBand="0" w:noVBand="0"/>
      </w:tblPr>
      <w:tblGrid>
        <w:gridCol w:w="2235"/>
        <w:gridCol w:w="3827"/>
        <w:gridCol w:w="3793"/>
      </w:tblGrid>
      <w:tr w:rsidR="000771AA" w:rsidRPr="00B02EE3" w14:paraId="40D5BA2D" w14:textId="77777777" w:rsidTr="000771AA">
        <w:trPr>
          <w:trHeight w:val="57"/>
          <w:tblHeader/>
        </w:trPr>
        <w:tc>
          <w:tcPr>
            <w:tcW w:w="2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A01EC" w14:textId="77777777" w:rsidR="000771AA" w:rsidRPr="00B02EE3" w:rsidRDefault="000771AA" w:rsidP="00AE4CE4">
            <w:pPr>
              <w:tabs>
                <w:tab w:val="left" w:pos="567"/>
              </w:tabs>
              <w:ind w:left="-57" w:right="-57"/>
            </w:pPr>
            <w:r w:rsidRPr="00B02EE3">
              <w:rPr>
                <w:szCs w:val="22"/>
              </w:rPr>
              <w:t>Класс природной пожарной опасности лесов</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88643" w14:textId="77777777" w:rsidR="000771AA" w:rsidRPr="00B02EE3" w:rsidRDefault="000771AA" w:rsidP="00AE4CE4">
            <w:pPr>
              <w:tabs>
                <w:tab w:val="left" w:pos="567"/>
              </w:tabs>
              <w:ind w:left="-57" w:right="-57"/>
            </w:pPr>
            <w:r w:rsidRPr="00B02EE3">
              <w:rPr>
                <w:szCs w:val="22"/>
              </w:rPr>
              <w:t>Объект загорания (характерные типы леса, вырубок, лесных насаждений и безлесных пространств)</w:t>
            </w: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395C6" w14:textId="77777777" w:rsidR="000771AA" w:rsidRPr="00B02EE3" w:rsidRDefault="000771AA" w:rsidP="00AE4CE4">
            <w:pPr>
              <w:tabs>
                <w:tab w:val="left" w:pos="567"/>
              </w:tabs>
              <w:ind w:left="-57" w:right="-57"/>
            </w:pPr>
            <w:r w:rsidRPr="00B02EE3">
              <w:rPr>
                <w:szCs w:val="22"/>
              </w:rPr>
              <w:t>Наиболее вероятные виды пожаров, условия и продолжительность периода их возможного возникновения и распространения</w:t>
            </w:r>
          </w:p>
        </w:tc>
      </w:tr>
      <w:tr w:rsidR="000771AA" w:rsidRPr="00B02EE3" w14:paraId="6CB49D19" w14:textId="77777777" w:rsidTr="000771AA">
        <w:trPr>
          <w:trHeight w:val="57"/>
          <w:tblHeader/>
        </w:trPr>
        <w:tc>
          <w:tcPr>
            <w:tcW w:w="2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423BE" w14:textId="77777777" w:rsidR="000771AA" w:rsidRPr="00B02EE3" w:rsidRDefault="000771AA" w:rsidP="00AE4CE4">
            <w:pPr>
              <w:tabs>
                <w:tab w:val="left" w:pos="567"/>
              </w:tabs>
              <w:ind w:left="-57" w:right="-57"/>
              <w:rPr>
                <w:szCs w:val="22"/>
              </w:rPr>
            </w:pPr>
            <w:r w:rsidRPr="00B02EE3">
              <w:rPr>
                <w:szCs w:val="22"/>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C103B" w14:textId="77777777" w:rsidR="000771AA" w:rsidRPr="00B02EE3" w:rsidRDefault="000771AA" w:rsidP="00AE4CE4">
            <w:pPr>
              <w:tabs>
                <w:tab w:val="left" w:pos="567"/>
              </w:tabs>
              <w:ind w:left="-57" w:right="-57"/>
              <w:rPr>
                <w:szCs w:val="22"/>
              </w:rPr>
            </w:pPr>
            <w:r w:rsidRPr="00B02EE3">
              <w:rPr>
                <w:szCs w:val="22"/>
              </w:rPr>
              <w:t>2</w:t>
            </w: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789F8" w14:textId="77777777" w:rsidR="000771AA" w:rsidRPr="00B02EE3" w:rsidRDefault="000771AA" w:rsidP="00AE4CE4">
            <w:pPr>
              <w:tabs>
                <w:tab w:val="left" w:pos="567"/>
              </w:tabs>
              <w:ind w:left="-57" w:right="-57"/>
              <w:rPr>
                <w:szCs w:val="22"/>
              </w:rPr>
            </w:pPr>
            <w:r w:rsidRPr="00B02EE3">
              <w:rPr>
                <w:szCs w:val="22"/>
              </w:rPr>
              <w:t>3</w:t>
            </w:r>
          </w:p>
        </w:tc>
      </w:tr>
      <w:tr w:rsidR="000771AA" w:rsidRPr="00B02EE3" w14:paraId="7375BB5C" w14:textId="77777777" w:rsidTr="000771AA">
        <w:trPr>
          <w:trHeight w:val="5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7FBB626" w14:textId="77777777" w:rsidR="000771AA" w:rsidRPr="00B02EE3" w:rsidRDefault="000771AA" w:rsidP="00AE4CE4">
            <w:pPr>
              <w:tabs>
                <w:tab w:val="left" w:pos="567"/>
              </w:tabs>
              <w:ind w:left="-57" w:right="-57"/>
              <w:rPr>
                <w:szCs w:val="22"/>
              </w:rPr>
            </w:pPr>
            <w:r w:rsidRPr="00B02EE3">
              <w:rPr>
                <w:szCs w:val="22"/>
                <w:lang w:val="en-US"/>
              </w:rPr>
              <w:t>I</w:t>
            </w:r>
          </w:p>
          <w:p w14:paraId="3E87C990" w14:textId="77777777" w:rsidR="000771AA" w:rsidRPr="00B02EE3" w:rsidRDefault="000771AA" w:rsidP="00AE4CE4">
            <w:pPr>
              <w:tabs>
                <w:tab w:val="left" w:pos="567"/>
              </w:tabs>
              <w:ind w:left="-57" w:right="-57"/>
            </w:pPr>
            <w:r w:rsidRPr="00B02EE3">
              <w:rPr>
                <w:szCs w:val="22"/>
              </w:rPr>
              <w:t>(природная пожарная опасность – очень высокая)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A4C7984" w14:textId="77777777" w:rsidR="000771AA" w:rsidRPr="00B02EE3" w:rsidRDefault="000771AA" w:rsidP="00AE4CE4">
            <w:pPr>
              <w:tabs>
                <w:tab w:val="left" w:pos="567"/>
              </w:tabs>
              <w:ind w:left="-57" w:right="-57"/>
              <w:jc w:val="both"/>
              <w:rPr>
                <w:szCs w:val="22"/>
              </w:rPr>
            </w:pPr>
            <w:r w:rsidRPr="00B02EE3">
              <w:rPr>
                <w:szCs w:val="22"/>
              </w:rPr>
              <w:t xml:space="preserve">Хвойные молодняки. </w:t>
            </w:r>
          </w:p>
          <w:p w14:paraId="62DEC5D8" w14:textId="77777777" w:rsidR="000771AA" w:rsidRPr="00B02EE3" w:rsidRDefault="000771AA" w:rsidP="00AE4CE4">
            <w:pPr>
              <w:tabs>
                <w:tab w:val="left" w:pos="567"/>
              </w:tabs>
              <w:ind w:left="-57" w:right="-57"/>
              <w:jc w:val="both"/>
              <w:rPr>
                <w:szCs w:val="22"/>
              </w:rPr>
            </w:pPr>
            <w:r w:rsidRPr="00B02EE3">
              <w:rPr>
                <w:szCs w:val="22"/>
              </w:rPr>
              <w:t xml:space="preserve">Места сплошных рубок: </w:t>
            </w:r>
          </w:p>
          <w:p w14:paraId="1758EA47" w14:textId="77777777" w:rsidR="000771AA" w:rsidRPr="00B02EE3" w:rsidRDefault="000771AA" w:rsidP="00AE4CE4">
            <w:pPr>
              <w:tabs>
                <w:tab w:val="left" w:pos="567"/>
              </w:tabs>
              <w:ind w:left="-57" w:right="-57"/>
              <w:jc w:val="both"/>
              <w:rPr>
                <w:szCs w:val="22"/>
              </w:rPr>
            </w:pPr>
            <w:r w:rsidRPr="00B02EE3">
              <w:rPr>
                <w:szCs w:val="22"/>
              </w:rPr>
              <w:t>лишайниковые, вересковые, вейниковые и другие типы вырубок по суходолам (особенно захламленные).</w:t>
            </w:r>
          </w:p>
          <w:p w14:paraId="49207478" w14:textId="77777777" w:rsidR="000771AA" w:rsidRPr="00B02EE3" w:rsidRDefault="000771AA" w:rsidP="00AE4CE4">
            <w:pPr>
              <w:tabs>
                <w:tab w:val="left" w:pos="567"/>
              </w:tabs>
              <w:ind w:left="-57" w:right="-57"/>
              <w:jc w:val="both"/>
            </w:pPr>
            <w:r w:rsidRPr="00B02EE3">
              <w:rPr>
                <w:szCs w:val="22"/>
              </w:rPr>
              <w:t xml:space="preserve">Сосняки лишайниковые и вересковые. Расстроенные, отмирающие и сильно поврежденные древостои (сухостой, участки бурелома и ветровала, </w:t>
            </w:r>
            <w:proofErr w:type="spellStart"/>
            <w:r w:rsidRPr="00B02EE3">
              <w:rPr>
                <w:szCs w:val="22"/>
              </w:rPr>
              <w:t>недорубы</w:t>
            </w:r>
            <w:proofErr w:type="spellEnd"/>
            <w:r w:rsidRPr="00B02EE3">
              <w:rPr>
                <w:szCs w:val="22"/>
              </w:rPr>
              <w:t>), места сплошных рубок с оставлением отдельных деревьев, выборочных рубок высокой и очень высокой интенсивности, захламленные гари</w:t>
            </w: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7D20EECA" w14:textId="77777777" w:rsidR="000771AA" w:rsidRPr="00B02EE3" w:rsidRDefault="000771AA" w:rsidP="00AE4CE4">
            <w:pPr>
              <w:tabs>
                <w:tab w:val="left" w:pos="567"/>
              </w:tabs>
              <w:ind w:left="-57" w:right="-57"/>
              <w:jc w:val="both"/>
            </w:pPr>
            <w:r w:rsidRPr="00B02EE3">
              <w:rPr>
                <w:szCs w:val="22"/>
              </w:rPr>
              <w:t>В течение всего пожароопасного сезона возможны низовые пожары, а на участках с наличием древостоя – верховые. На вейниковых и других травяных типах вырубок по суходолу особенно значительна пожарная опасность весной, а в некоторых районах и осенью</w:t>
            </w:r>
          </w:p>
        </w:tc>
      </w:tr>
      <w:tr w:rsidR="000771AA" w:rsidRPr="00B02EE3" w14:paraId="772A59DB" w14:textId="77777777" w:rsidTr="000771AA">
        <w:trPr>
          <w:trHeight w:val="5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06A19B8E" w14:textId="77777777" w:rsidR="000771AA" w:rsidRPr="00B02EE3" w:rsidRDefault="000771AA" w:rsidP="00AE4CE4">
            <w:pPr>
              <w:tabs>
                <w:tab w:val="left" w:pos="567"/>
              </w:tabs>
              <w:ind w:left="-57" w:right="-57"/>
              <w:rPr>
                <w:szCs w:val="22"/>
              </w:rPr>
            </w:pPr>
            <w:r w:rsidRPr="00B02EE3">
              <w:rPr>
                <w:szCs w:val="22"/>
                <w:lang w:val="en-US"/>
              </w:rPr>
              <w:t>II</w:t>
            </w:r>
          </w:p>
          <w:p w14:paraId="00D9560E" w14:textId="77777777" w:rsidR="000771AA" w:rsidRPr="00B02EE3" w:rsidRDefault="000771AA" w:rsidP="00AE4CE4">
            <w:pPr>
              <w:tabs>
                <w:tab w:val="left" w:pos="567"/>
              </w:tabs>
              <w:ind w:left="-57" w:right="-57"/>
            </w:pPr>
            <w:r w:rsidRPr="00B02EE3">
              <w:rPr>
                <w:szCs w:val="22"/>
              </w:rPr>
              <w:t>(природная пожарная опасность –высокая)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CC704CB" w14:textId="77777777" w:rsidR="000771AA" w:rsidRPr="00B02EE3" w:rsidRDefault="000771AA" w:rsidP="00AE4CE4">
            <w:pPr>
              <w:tabs>
                <w:tab w:val="left" w:pos="567"/>
              </w:tabs>
              <w:ind w:left="-57" w:right="-57"/>
              <w:jc w:val="both"/>
            </w:pPr>
            <w:r w:rsidRPr="00B02EE3">
              <w:rPr>
                <w:szCs w:val="22"/>
              </w:rPr>
              <w:t xml:space="preserve">Сосняки брусничники, особенно с наличием соснового подроста или подлеска из можжевельника выше средней густоты. </w:t>
            </w:r>
            <w:proofErr w:type="spellStart"/>
            <w:r w:rsidRPr="00B02EE3">
              <w:rPr>
                <w:szCs w:val="22"/>
              </w:rPr>
              <w:t>Лиственничники</w:t>
            </w:r>
            <w:proofErr w:type="spellEnd"/>
            <w:r w:rsidRPr="00B02EE3">
              <w:rPr>
                <w:szCs w:val="22"/>
              </w:rPr>
              <w:t xml:space="preserve"> кедрово-стланиковые</w:t>
            </w: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6A0FB1F1" w14:textId="77777777" w:rsidR="000771AA" w:rsidRPr="00B02EE3" w:rsidRDefault="000771AA" w:rsidP="00AE4CE4">
            <w:pPr>
              <w:tabs>
                <w:tab w:val="left" w:pos="567"/>
              </w:tabs>
              <w:ind w:left="-57" w:right="-57"/>
              <w:jc w:val="both"/>
            </w:pPr>
            <w:r w:rsidRPr="00B02EE3">
              <w:rPr>
                <w:szCs w:val="22"/>
              </w:rPr>
              <w:t>Низовые пожары возможны в течение всего пожароопасного сезона; верховые – в периоды пожарных максимумов (периоды, в течение которых число лесных пожаров или площадь, охваченная огнем, превышает средние многолетние значения для данного района)</w:t>
            </w:r>
          </w:p>
        </w:tc>
      </w:tr>
      <w:tr w:rsidR="000771AA" w:rsidRPr="00B02EE3" w14:paraId="236E8AD1" w14:textId="77777777" w:rsidTr="000771AA">
        <w:trPr>
          <w:trHeight w:val="5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2EC60CE9" w14:textId="77777777" w:rsidR="000771AA" w:rsidRPr="00B02EE3" w:rsidRDefault="000771AA" w:rsidP="00AE4CE4">
            <w:pPr>
              <w:tabs>
                <w:tab w:val="left" w:pos="567"/>
              </w:tabs>
              <w:ind w:left="-57" w:right="-57"/>
              <w:rPr>
                <w:szCs w:val="22"/>
              </w:rPr>
            </w:pPr>
            <w:r w:rsidRPr="00B02EE3">
              <w:rPr>
                <w:szCs w:val="22"/>
                <w:lang w:val="en-US"/>
              </w:rPr>
              <w:t>III</w:t>
            </w:r>
          </w:p>
          <w:p w14:paraId="7EEA2547" w14:textId="77777777" w:rsidR="000771AA" w:rsidRPr="00B02EE3" w:rsidRDefault="000771AA" w:rsidP="00AE4CE4">
            <w:pPr>
              <w:tabs>
                <w:tab w:val="left" w:pos="567"/>
              </w:tabs>
              <w:ind w:left="-57" w:right="-57"/>
            </w:pPr>
            <w:r w:rsidRPr="00B02EE3">
              <w:rPr>
                <w:szCs w:val="22"/>
              </w:rPr>
              <w:t>(природная пожарная опасность – средняя)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7A4FE70" w14:textId="77777777" w:rsidR="000771AA" w:rsidRPr="00B02EE3" w:rsidRDefault="000771AA" w:rsidP="00AE4CE4">
            <w:pPr>
              <w:tabs>
                <w:tab w:val="left" w:pos="567"/>
              </w:tabs>
              <w:ind w:left="-57" w:right="-57"/>
              <w:jc w:val="both"/>
            </w:pPr>
            <w:r w:rsidRPr="00B02EE3">
              <w:rPr>
                <w:szCs w:val="22"/>
              </w:rPr>
              <w:t xml:space="preserve">Сосняки кисличники и черничники, </w:t>
            </w:r>
            <w:proofErr w:type="spellStart"/>
            <w:r w:rsidRPr="00B02EE3">
              <w:rPr>
                <w:szCs w:val="22"/>
              </w:rPr>
              <w:t>лиственничники</w:t>
            </w:r>
            <w:proofErr w:type="spellEnd"/>
            <w:r w:rsidRPr="00B02EE3">
              <w:rPr>
                <w:szCs w:val="22"/>
              </w:rPr>
              <w:t xml:space="preserve">-брусничники, кедровники всех типов, кроме </w:t>
            </w:r>
            <w:proofErr w:type="spellStart"/>
            <w:r w:rsidRPr="00B02EE3">
              <w:rPr>
                <w:szCs w:val="22"/>
              </w:rPr>
              <w:t>приручейниковых</w:t>
            </w:r>
            <w:proofErr w:type="spellEnd"/>
            <w:r w:rsidRPr="00B02EE3">
              <w:rPr>
                <w:szCs w:val="22"/>
              </w:rPr>
              <w:t xml:space="preserve"> и сфагновых, ельники брусничники и кисличники</w:t>
            </w: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0FC21364" w14:textId="77777777" w:rsidR="000771AA" w:rsidRPr="00B02EE3" w:rsidRDefault="000771AA" w:rsidP="00AE4CE4">
            <w:pPr>
              <w:tabs>
                <w:tab w:val="left" w:pos="567"/>
              </w:tabs>
              <w:ind w:left="-57" w:right="-57"/>
              <w:jc w:val="both"/>
            </w:pPr>
            <w:r w:rsidRPr="00B02EE3">
              <w:rPr>
                <w:szCs w:val="22"/>
              </w:rPr>
              <w:t>Низовые и верховые пожары возможны в период летнего максимума, а в кедровниках, кроме того, в периоды весеннего и особенно осеннего максимумов</w:t>
            </w:r>
          </w:p>
        </w:tc>
      </w:tr>
      <w:tr w:rsidR="000771AA" w:rsidRPr="00B02EE3" w14:paraId="5DC5CA6C" w14:textId="77777777" w:rsidTr="000771AA">
        <w:trPr>
          <w:trHeight w:val="5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2D04333" w14:textId="77777777" w:rsidR="000771AA" w:rsidRPr="00B02EE3" w:rsidRDefault="000771AA" w:rsidP="00AE4CE4">
            <w:pPr>
              <w:tabs>
                <w:tab w:val="left" w:pos="567"/>
              </w:tabs>
              <w:ind w:left="-57" w:right="-57"/>
              <w:rPr>
                <w:szCs w:val="22"/>
              </w:rPr>
            </w:pPr>
            <w:r w:rsidRPr="00B02EE3">
              <w:rPr>
                <w:szCs w:val="22"/>
                <w:lang w:val="en-US"/>
              </w:rPr>
              <w:t>IV</w:t>
            </w:r>
          </w:p>
          <w:p w14:paraId="6AAEDC1C" w14:textId="77777777" w:rsidR="000771AA" w:rsidRPr="00B02EE3" w:rsidRDefault="000771AA" w:rsidP="00AE4CE4">
            <w:pPr>
              <w:tabs>
                <w:tab w:val="left" w:pos="567"/>
              </w:tabs>
              <w:ind w:left="-57" w:right="-57"/>
              <w:rPr>
                <w:szCs w:val="22"/>
              </w:rPr>
            </w:pPr>
            <w:r w:rsidRPr="00B02EE3">
              <w:rPr>
                <w:szCs w:val="22"/>
              </w:rPr>
              <w:t>(природная пожарная опасность – слабая)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13EFD2E" w14:textId="77777777" w:rsidR="000771AA" w:rsidRPr="00B02EE3" w:rsidRDefault="000771AA" w:rsidP="00AE4CE4">
            <w:pPr>
              <w:tabs>
                <w:tab w:val="left" w:pos="567"/>
              </w:tabs>
              <w:ind w:left="-57" w:right="-57"/>
              <w:jc w:val="both"/>
              <w:rPr>
                <w:szCs w:val="22"/>
              </w:rPr>
            </w:pPr>
            <w:r w:rsidRPr="00B02EE3">
              <w:rPr>
                <w:szCs w:val="22"/>
              </w:rPr>
              <w:t xml:space="preserve">Места сплошных рубок таволговых и </w:t>
            </w:r>
            <w:proofErr w:type="spellStart"/>
            <w:r w:rsidRPr="00B02EE3">
              <w:rPr>
                <w:szCs w:val="22"/>
              </w:rPr>
              <w:t>долгомошниковых</w:t>
            </w:r>
            <w:proofErr w:type="spellEnd"/>
            <w:r w:rsidRPr="00B02EE3">
              <w:rPr>
                <w:szCs w:val="22"/>
              </w:rPr>
              <w:t xml:space="preserve"> типов (особенно захламленные). </w:t>
            </w:r>
          </w:p>
          <w:p w14:paraId="7883B3D6" w14:textId="77777777" w:rsidR="000771AA" w:rsidRPr="00B02EE3" w:rsidRDefault="000771AA" w:rsidP="00AE4CE4">
            <w:pPr>
              <w:tabs>
                <w:tab w:val="left" w:pos="567"/>
              </w:tabs>
              <w:ind w:left="-57" w:right="-57"/>
              <w:jc w:val="both"/>
              <w:rPr>
                <w:szCs w:val="22"/>
              </w:rPr>
            </w:pPr>
            <w:r w:rsidRPr="00B02EE3">
              <w:rPr>
                <w:szCs w:val="22"/>
              </w:rPr>
              <w:t xml:space="preserve">Сосняки, </w:t>
            </w:r>
            <w:proofErr w:type="spellStart"/>
            <w:r w:rsidRPr="00B02EE3">
              <w:rPr>
                <w:szCs w:val="22"/>
              </w:rPr>
              <w:t>лиственничники</w:t>
            </w:r>
            <w:proofErr w:type="spellEnd"/>
            <w:r w:rsidRPr="00B02EE3">
              <w:rPr>
                <w:szCs w:val="22"/>
              </w:rPr>
              <w:t xml:space="preserve"> и лесные насаждения лиственных древесных пород в условиях травяных типов леса. </w:t>
            </w:r>
          </w:p>
          <w:p w14:paraId="6F9708AF" w14:textId="77777777" w:rsidR="000771AA" w:rsidRPr="00B02EE3" w:rsidRDefault="000771AA" w:rsidP="00AE4CE4">
            <w:pPr>
              <w:tabs>
                <w:tab w:val="left" w:pos="567"/>
              </w:tabs>
              <w:ind w:left="-57" w:right="-57"/>
              <w:jc w:val="both"/>
            </w:pPr>
            <w:r w:rsidRPr="00B02EE3">
              <w:rPr>
                <w:szCs w:val="22"/>
              </w:rPr>
              <w:t xml:space="preserve">Сосняки и ельники сложные, ельники-черничники, сосняки сфагновые и </w:t>
            </w:r>
            <w:proofErr w:type="spellStart"/>
            <w:r w:rsidRPr="00B02EE3">
              <w:rPr>
                <w:szCs w:val="22"/>
              </w:rPr>
              <w:t>долгомошники</w:t>
            </w:r>
            <w:proofErr w:type="spellEnd"/>
            <w:r w:rsidRPr="00B02EE3">
              <w:rPr>
                <w:szCs w:val="22"/>
              </w:rPr>
              <w:t xml:space="preserve">, кедровники </w:t>
            </w:r>
            <w:proofErr w:type="spellStart"/>
            <w:r w:rsidRPr="00B02EE3">
              <w:rPr>
                <w:szCs w:val="22"/>
              </w:rPr>
              <w:t>приручейные</w:t>
            </w:r>
            <w:proofErr w:type="spellEnd"/>
            <w:r w:rsidRPr="00B02EE3">
              <w:rPr>
                <w:szCs w:val="22"/>
              </w:rPr>
              <w:t xml:space="preserve"> и сфагновые, березняки брусничники, кисличники, черничники и сфагновые, осинники кисличники и черничники, мари</w:t>
            </w: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103509CD" w14:textId="77777777" w:rsidR="000771AA" w:rsidRPr="00B02EE3" w:rsidRDefault="000771AA" w:rsidP="00AE4CE4">
            <w:pPr>
              <w:tabs>
                <w:tab w:val="left" w:pos="567"/>
              </w:tabs>
              <w:ind w:left="-57" w:right="-57"/>
              <w:jc w:val="both"/>
            </w:pPr>
            <w:r w:rsidRPr="00B02EE3">
              <w:rPr>
                <w:szCs w:val="22"/>
              </w:rPr>
              <w:t xml:space="preserve">Возникновение пожаров (в первую очередь низовых) возможно в травяных типах леса и на таволговых вырубках в периоды весеннего и осеннего пожарных максимумов; в остальных типах леса и на </w:t>
            </w:r>
            <w:proofErr w:type="spellStart"/>
            <w:r w:rsidRPr="00B02EE3">
              <w:rPr>
                <w:szCs w:val="22"/>
              </w:rPr>
              <w:t>долгомошниковых</w:t>
            </w:r>
            <w:proofErr w:type="spellEnd"/>
            <w:r w:rsidRPr="00B02EE3">
              <w:rPr>
                <w:szCs w:val="22"/>
              </w:rPr>
              <w:t xml:space="preserve"> вырубках – в периоды летнего максимума</w:t>
            </w:r>
          </w:p>
        </w:tc>
      </w:tr>
      <w:tr w:rsidR="000771AA" w:rsidRPr="00B02EE3" w14:paraId="7DB4F47D" w14:textId="77777777" w:rsidTr="000771AA">
        <w:trPr>
          <w:trHeight w:val="5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07F37FFB" w14:textId="77777777" w:rsidR="000771AA" w:rsidRPr="00B02EE3" w:rsidRDefault="000771AA" w:rsidP="00AE4CE4">
            <w:pPr>
              <w:tabs>
                <w:tab w:val="left" w:pos="567"/>
              </w:tabs>
              <w:ind w:left="-57" w:right="-57"/>
              <w:rPr>
                <w:szCs w:val="22"/>
              </w:rPr>
            </w:pPr>
            <w:r w:rsidRPr="00B02EE3">
              <w:rPr>
                <w:szCs w:val="22"/>
                <w:lang w:val="en-US"/>
              </w:rPr>
              <w:t>V</w:t>
            </w:r>
          </w:p>
          <w:p w14:paraId="2381857F" w14:textId="77777777" w:rsidR="000771AA" w:rsidRPr="00B02EE3" w:rsidRDefault="000771AA" w:rsidP="00AE4CE4">
            <w:pPr>
              <w:tabs>
                <w:tab w:val="left" w:pos="567"/>
              </w:tabs>
              <w:ind w:left="-57" w:right="-57"/>
            </w:pPr>
            <w:r w:rsidRPr="00B02EE3">
              <w:rPr>
                <w:szCs w:val="22"/>
              </w:rPr>
              <w:t>(природная пожарная опасность отсутствует)</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3AEB0D4A" w14:textId="77777777" w:rsidR="000771AA" w:rsidRPr="00B02EE3" w:rsidRDefault="000771AA" w:rsidP="00AE4CE4">
            <w:pPr>
              <w:tabs>
                <w:tab w:val="left" w:pos="567"/>
              </w:tabs>
              <w:ind w:left="-57" w:right="-57"/>
              <w:jc w:val="both"/>
              <w:rPr>
                <w:szCs w:val="22"/>
              </w:rPr>
            </w:pPr>
            <w:r w:rsidRPr="00B02EE3">
              <w:rPr>
                <w:szCs w:val="22"/>
              </w:rPr>
              <w:t xml:space="preserve">Ельники, березняки и осинники </w:t>
            </w:r>
            <w:proofErr w:type="spellStart"/>
            <w:r w:rsidRPr="00B02EE3">
              <w:rPr>
                <w:szCs w:val="22"/>
              </w:rPr>
              <w:t>долгомошники</w:t>
            </w:r>
            <w:proofErr w:type="spellEnd"/>
            <w:r w:rsidRPr="00B02EE3">
              <w:rPr>
                <w:szCs w:val="22"/>
              </w:rPr>
              <w:t xml:space="preserve">, ельники сфагновые и </w:t>
            </w:r>
            <w:proofErr w:type="spellStart"/>
            <w:r w:rsidRPr="00B02EE3">
              <w:rPr>
                <w:szCs w:val="22"/>
              </w:rPr>
              <w:t>приручейные</w:t>
            </w:r>
            <w:proofErr w:type="spellEnd"/>
            <w:r w:rsidRPr="00B02EE3">
              <w:rPr>
                <w:szCs w:val="22"/>
              </w:rPr>
              <w:t xml:space="preserve">. </w:t>
            </w:r>
          </w:p>
          <w:p w14:paraId="6669938B" w14:textId="77777777" w:rsidR="000771AA" w:rsidRPr="00B02EE3" w:rsidRDefault="000771AA" w:rsidP="00AE4CE4">
            <w:pPr>
              <w:tabs>
                <w:tab w:val="left" w:pos="567"/>
              </w:tabs>
              <w:ind w:left="-57" w:right="-57"/>
              <w:jc w:val="both"/>
            </w:pPr>
            <w:r w:rsidRPr="00B02EE3">
              <w:rPr>
                <w:szCs w:val="22"/>
              </w:rPr>
              <w:t>Ольшаники всех типов</w:t>
            </w: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7B4E1628" w14:textId="77777777" w:rsidR="000771AA" w:rsidRPr="00B02EE3" w:rsidRDefault="000771AA" w:rsidP="00AE4CE4">
            <w:pPr>
              <w:tabs>
                <w:tab w:val="left" w:pos="567"/>
              </w:tabs>
              <w:ind w:left="-57" w:right="-57"/>
              <w:jc w:val="both"/>
            </w:pPr>
            <w:r w:rsidRPr="00B02EE3">
              <w:rPr>
                <w:szCs w:val="22"/>
              </w:rPr>
              <w:t>Возникновение пожара возможно только при особо неблагоприятных условиях (длительная засуха)</w:t>
            </w:r>
          </w:p>
        </w:tc>
      </w:tr>
    </w:tbl>
    <w:p w14:paraId="22145846" w14:textId="77777777" w:rsidR="000771AA" w:rsidRPr="00B02EE3" w:rsidRDefault="000771AA" w:rsidP="000771AA">
      <w:pPr>
        <w:widowControl w:val="0"/>
        <w:tabs>
          <w:tab w:val="left" w:pos="567"/>
        </w:tabs>
        <w:spacing w:before="120"/>
        <w:ind w:firstLine="709"/>
        <w:jc w:val="both"/>
        <w:rPr>
          <w:sz w:val="20"/>
          <w:szCs w:val="22"/>
        </w:rPr>
      </w:pPr>
      <w:r w:rsidRPr="00B02EE3">
        <w:rPr>
          <w:b/>
          <w:bCs/>
          <w:sz w:val="20"/>
          <w:szCs w:val="22"/>
        </w:rPr>
        <w:t>Примечание:</w:t>
      </w:r>
    </w:p>
    <w:p w14:paraId="018B2876" w14:textId="77777777" w:rsidR="000771AA" w:rsidRPr="00B02EE3" w:rsidRDefault="000771AA" w:rsidP="00F34701">
      <w:pPr>
        <w:pStyle w:val="affffff6"/>
        <w:spacing w:before="120" w:line="240" w:lineRule="auto"/>
        <w:rPr>
          <w:sz w:val="20"/>
          <w:szCs w:val="22"/>
          <w:lang w:eastAsia="ru-RU"/>
        </w:rPr>
      </w:pPr>
      <w:r w:rsidRPr="00B02EE3">
        <w:rPr>
          <w:sz w:val="20"/>
          <w:szCs w:val="22"/>
          <w:lang w:eastAsia="ru-RU"/>
        </w:rPr>
        <w:t>1. Пожарная опасность устанавливается на класс выше:</w:t>
      </w:r>
    </w:p>
    <w:p w14:paraId="529BDEBA" w14:textId="77777777" w:rsidR="000771AA" w:rsidRPr="00B02EE3" w:rsidRDefault="000771AA" w:rsidP="00F3122C">
      <w:pPr>
        <w:pStyle w:val="affffff6"/>
        <w:numPr>
          <w:ilvl w:val="0"/>
          <w:numId w:val="31"/>
        </w:numPr>
        <w:spacing w:before="120" w:line="240" w:lineRule="auto"/>
        <w:ind w:left="0" w:firstLine="709"/>
        <w:rPr>
          <w:sz w:val="20"/>
          <w:szCs w:val="22"/>
          <w:lang w:eastAsia="ru-RU"/>
        </w:rPr>
      </w:pPr>
      <w:r w:rsidRPr="00B02EE3">
        <w:rPr>
          <w:sz w:val="20"/>
          <w:szCs w:val="22"/>
          <w:lang w:eastAsia="ru-RU"/>
        </w:rPr>
        <w:t>для хвойных лесных насаждений, строение которых или другие особенности способствуют переходу низового пожара в верховой (густой высокий подрост хвойных древесных пород, вертикальная сомкнутость полога крон деревьев и кустарников, значительная захламленность и т.п.);</w:t>
      </w:r>
    </w:p>
    <w:p w14:paraId="40BC77B0" w14:textId="77777777" w:rsidR="000771AA" w:rsidRPr="00B02EE3" w:rsidRDefault="000771AA" w:rsidP="00F3122C">
      <w:pPr>
        <w:pStyle w:val="affffff6"/>
        <w:numPr>
          <w:ilvl w:val="0"/>
          <w:numId w:val="31"/>
        </w:numPr>
        <w:spacing w:before="120" w:line="240" w:lineRule="auto"/>
        <w:ind w:left="0" w:firstLine="709"/>
        <w:rPr>
          <w:sz w:val="20"/>
          <w:szCs w:val="22"/>
          <w:lang w:eastAsia="ru-RU"/>
        </w:rPr>
      </w:pPr>
      <w:r w:rsidRPr="00B02EE3">
        <w:rPr>
          <w:sz w:val="20"/>
          <w:szCs w:val="22"/>
          <w:lang w:eastAsia="ru-RU"/>
        </w:rPr>
        <w:t>для небольших лесных участков на суходолах, окруженных лесными насаждениями повышенной природной пожарной опасности;</w:t>
      </w:r>
    </w:p>
    <w:p w14:paraId="19487262" w14:textId="77777777" w:rsidR="000771AA" w:rsidRPr="00B02EE3" w:rsidRDefault="000771AA" w:rsidP="00F3122C">
      <w:pPr>
        <w:pStyle w:val="affffff6"/>
        <w:numPr>
          <w:ilvl w:val="0"/>
          <w:numId w:val="31"/>
        </w:numPr>
        <w:spacing w:before="120" w:line="240" w:lineRule="auto"/>
        <w:ind w:left="0" w:firstLine="709"/>
        <w:rPr>
          <w:sz w:val="20"/>
          <w:szCs w:val="22"/>
          <w:lang w:eastAsia="ru-RU"/>
        </w:rPr>
      </w:pPr>
      <w:r w:rsidRPr="00B02EE3">
        <w:rPr>
          <w:sz w:val="20"/>
          <w:szCs w:val="22"/>
          <w:lang w:eastAsia="ru-RU"/>
        </w:rPr>
        <w:t>для лесных участков, примыкающих к автомобильным дорогам общего пользования и к железным дорогам.</w:t>
      </w:r>
    </w:p>
    <w:p w14:paraId="0B58CC1B" w14:textId="77777777" w:rsidR="000771AA" w:rsidRPr="00B02EE3" w:rsidRDefault="000771AA" w:rsidP="00F34701">
      <w:pPr>
        <w:pStyle w:val="affffff6"/>
        <w:spacing w:before="120" w:line="240" w:lineRule="auto"/>
        <w:rPr>
          <w:sz w:val="20"/>
          <w:szCs w:val="22"/>
          <w:lang w:eastAsia="ru-RU"/>
        </w:rPr>
      </w:pPr>
      <w:r w:rsidRPr="00B02EE3">
        <w:rPr>
          <w:sz w:val="20"/>
          <w:szCs w:val="22"/>
          <w:lang w:eastAsia="ru-RU"/>
        </w:rPr>
        <w:t>2. Кедровники с наличием густого подроста или разновозрастные с вертикальной сомкнутостью полога относятся ко II классу пожарной опасности.</w:t>
      </w:r>
    </w:p>
    <w:p w14:paraId="689AEB9E" w14:textId="77777777" w:rsidR="000771AA" w:rsidRPr="00B02EE3" w:rsidRDefault="000771AA" w:rsidP="000771AA">
      <w:pPr>
        <w:pStyle w:val="affffff6"/>
        <w:spacing w:before="120"/>
      </w:pPr>
      <w:r w:rsidRPr="00B02EE3">
        <w:t>Классификация пожарной опасности в лесах в зависимости от условий погоды определяет степень вероятности (возможности) возникновения и распространения лесных пожаров на соответствующей территории в зависимости от метеорологических условий, влияющих на пожарную опасность лесов.</w:t>
      </w:r>
    </w:p>
    <w:p w14:paraId="1A4DF500" w14:textId="77777777" w:rsidR="000771AA" w:rsidRPr="00B02EE3" w:rsidRDefault="000771AA" w:rsidP="000771AA">
      <w:pPr>
        <w:pStyle w:val="affffff6"/>
      </w:pPr>
      <w:r w:rsidRPr="00B02EE3">
        <w:t>Для целей классификации (оценки) применяется комплексный показатель, характеризующий метеорологические (погодные) условия.</w:t>
      </w:r>
    </w:p>
    <w:p w14:paraId="3BBCCA5B" w14:textId="77777777" w:rsidR="000771AA" w:rsidRPr="00B02EE3" w:rsidRDefault="000771AA" w:rsidP="000771AA">
      <w:pPr>
        <w:pStyle w:val="affffff6"/>
      </w:pPr>
      <w:r w:rsidRPr="00B02EE3">
        <w:t>В зависимости от величины комплексного показателя устанавливается класс пожарной опасности в лесах в зависимости от условий погоды.</w:t>
      </w:r>
    </w:p>
    <w:p w14:paraId="54ABD83A" w14:textId="77777777" w:rsidR="000771AA" w:rsidRPr="00B02EE3" w:rsidRDefault="000771AA" w:rsidP="000771AA">
      <w:pPr>
        <w:pStyle w:val="affffff6"/>
      </w:pPr>
      <w:r w:rsidRPr="00B02EE3">
        <w:t>Комплексный показатель определяется ежедневно по состоянию на 12 - 14 часов.</w:t>
      </w:r>
    </w:p>
    <w:p w14:paraId="5F931ABC" w14:textId="77777777" w:rsidR="000771AA" w:rsidRPr="00B02EE3" w:rsidRDefault="000771AA" w:rsidP="000771AA">
      <w:pPr>
        <w:pStyle w:val="affffff6"/>
        <w:rPr>
          <w:i/>
        </w:rPr>
      </w:pPr>
      <w:r w:rsidRPr="00B02EE3">
        <w:t>Для регионов, в которых не установлены региональные классы, действуют федеральные классы пожарной опасности в лесах в зависимости от условий погоды, указанные в таблице 2.19.1.2.</w:t>
      </w:r>
    </w:p>
    <w:p w14:paraId="7AAC8D52" w14:textId="77777777" w:rsidR="000771AA" w:rsidRPr="00B02EE3" w:rsidRDefault="000771AA" w:rsidP="000771AA">
      <w:pPr>
        <w:tabs>
          <w:tab w:val="left" w:pos="567"/>
        </w:tabs>
        <w:autoSpaceDE w:val="0"/>
        <w:spacing w:line="360" w:lineRule="auto"/>
        <w:jc w:val="right"/>
        <w:rPr>
          <w:rFonts w:cs="Arial"/>
          <w:bCs/>
          <w:iCs/>
          <w:sz w:val="24"/>
        </w:rPr>
      </w:pPr>
      <w:r w:rsidRPr="00B02EE3">
        <w:rPr>
          <w:rFonts w:cs="Arial"/>
          <w:iCs/>
          <w:sz w:val="24"/>
        </w:rPr>
        <w:t>Таблица 2.19.1.2</w:t>
      </w:r>
    </w:p>
    <w:p w14:paraId="48B685C3" w14:textId="77777777" w:rsidR="000771AA" w:rsidRPr="00B02EE3" w:rsidRDefault="000771AA" w:rsidP="000771AA">
      <w:pPr>
        <w:tabs>
          <w:tab w:val="left" w:pos="567"/>
        </w:tabs>
        <w:autoSpaceDE w:val="0"/>
        <w:spacing w:line="360" w:lineRule="auto"/>
        <w:rPr>
          <w:rFonts w:cs="Arial"/>
          <w:bCs/>
          <w:sz w:val="24"/>
        </w:rPr>
      </w:pPr>
      <w:r w:rsidRPr="00B02EE3">
        <w:rPr>
          <w:rFonts w:cs="Arial"/>
          <w:bCs/>
          <w:sz w:val="24"/>
        </w:rPr>
        <w:t>Классификация</w:t>
      </w:r>
    </w:p>
    <w:p w14:paraId="1D36772A" w14:textId="77777777" w:rsidR="000771AA" w:rsidRPr="00B02EE3" w:rsidRDefault="000771AA" w:rsidP="000771AA">
      <w:pPr>
        <w:tabs>
          <w:tab w:val="left" w:pos="567"/>
        </w:tabs>
        <w:autoSpaceDE w:val="0"/>
        <w:spacing w:line="360" w:lineRule="auto"/>
        <w:rPr>
          <w:rFonts w:cs="Arial"/>
          <w:bCs/>
          <w:sz w:val="14"/>
          <w:szCs w:val="14"/>
        </w:rPr>
      </w:pPr>
      <w:r w:rsidRPr="00B02EE3">
        <w:rPr>
          <w:rFonts w:cs="Arial"/>
          <w:bCs/>
          <w:sz w:val="24"/>
        </w:rPr>
        <w:t>пожарной опасности в лесах в зависимости от условий погоды</w:t>
      </w:r>
    </w:p>
    <w:tbl>
      <w:tblPr>
        <w:tblW w:w="5000" w:type="pct"/>
        <w:jc w:val="center"/>
        <w:tblLayout w:type="fixed"/>
        <w:tblCellMar>
          <w:left w:w="70" w:type="dxa"/>
          <w:right w:w="70" w:type="dxa"/>
        </w:tblCellMar>
        <w:tblLook w:val="0000" w:firstRow="0" w:lastRow="0" w:firstColumn="0" w:lastColumn="0" w:noHBand="0" w:noVBand="0"/>
      </w:tblPr>
      <w:tblGrid>
        <w:gridCol w:w="2764"/>
        <w:gridCol w:w="3645"/>
        <w:gridCol w:w="3370"/>
      </w:tblGrid>
      <w:tr w:rsidR="000771AA" w:rsidRPr="00B02EE3" w14:paraId="33F16DB1" w14:textId="77777777" w:rsidTr="00FA68D0">
        <w:trPr>
          <w:jc w:val="center"/>
        </w:trPr>
        <w:tc>
          <w:tcPr>
            <w:tcW w:w="276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863A42" w14:textId="77777777" w:rsidR="000771AA" w:rsidRPr="00B02EE3" w:rsidRDefault="000771AA" w:rsidP="00AE4CE4">
            <w:pPr>
              <w:tabs>
                <w:tab w:val="left" w:pos="567"/>
              </w:tabs>
              <w:autoSpaceDE w:val="0"/>
            </w:pPr>
            <w:r w:rsidRPr="00B02EE3">
              <w:rPr>
                <w:rFonts w:cs="Arial"/>
                <w:szCs w:val="22"/>
              </w:rPr>
              <w:t>Класс пожарной опасности в лесах</w:t>
            </w:r>
          </w:p>
        </w:tc>
        <w:tc>
          <w:tcPr>
            <w:tcW w:w="36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75D211" w14:textId="77777777" w:rsidR="000771AA" w:rsidRPr="00B02EE3" w:rsidRDefault="000771AA" w:rsidP="00AE4CE4">
            <w:pPr>
              <w:tabs>
                <w:tab w:val="left" w:pos="567"/>
              </w:tabs>
              <w:autoSpaceDE w:val="0"/>
            </w:pPr>
            <w:r w:rsidRPr="00B02EE3">
              <w:rPr>
                <w:rFonts w:cs="Arial"/>
                <w:szCs w:val="22"/>
              </w:rPr>
              <w:t>Величина комплексного показателя</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0892B9" w14:textId="77777777" w:rsidR="000771AA" w:rsidRPr="00B02EE3" w:rsidRDefault="000771AA" w:rsidP="00AE4CE4">
            <w:pPr>
              <w:tabs>
                <w:tab w:val="left" w:pos="567"/>
              </w:tabs>
              <w:autoSpaceDE w:val="0"/>
            </w:pPr>
            <w:r w:rsidRPr="00B02EE3">
              <w:rPr>
                <w:rFonts w:cs="Arial"/>
                <w:szCs w:val="22"/>
              </w:rPr>
              <w:t>Степень пожарной опасности</w:t>
            </w:r>
          </w:p>
        </w:tc>
      </w:tr>
      <w:tr w:rsidR="000771AA" w:rsidRPr="00B02EE3" w14:paraId="2931A84B" w14:textId="77777777" w:rsidTr="00FA68D0">
        <w:trPr>
          <w:jc w:val="center"/>
        </w:trPr>
        <w:tc>
          <w:tcPr>
            <w:tcW w:w="276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09F8C4" w14:textId="77777777" w:rsidR="000771AA" w:rsidRPr="00B02EE3" w:rsidRDefault="000771AA" w:rsidP="00AE4CE4">
            <w:pPr>
              <w:tabs>
                <w:tab w:val="left" w:pos="567"/>
              </w:tabs>
              <w:autoSpaceDE w:val="0"/>
            </w:pPr>
            <w:r w:rsidRPr="00B02EE3">
              <w:rPr>
                <w:rFonts w:cs="Arial"/>
                <w:szCs w:val="22"/>
              </w:rPr>
              <w:t>I</w:t>
            </w:r>
          </w:p>
        </w:tc>
        <w:tc>
          <w:tcPr>
            <w:tcW w:w="36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994C66" w14:textId="77777777" w:rsidR="000771AA" w:rsidRPr="00B02EE3" w:rsidRDefault="000771AA" w:rsidP="00AE4CE4">
            <w:pPr>
              <w:tabs>
                <w:tab w:val="left" w:pos="567"/>
              </w:tabs>
              <w:autoSpaceDE w:val="0"/>
            </w:pPr>
            <w:r w:rsidRPr="00B02EE3">
              <w:rPr>
                <w:rFonts w:cs="Arial"/>
                <w:szCs w:val="22"/>
              </w:rPr>
              <w:t>0</w:t>
            </w:r>
            <w:r w:rsidRPr="00B02EE3">
              <w:rPr>
                <w:rFonts w:cs="Arial"/>
                <w:szCs w:val="22"/>
              </w:rPr>
              <w:noBreakHyphen/>
              <w:t>300</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14ACAF" w14:textId="77777777" w:rsidR="000771AA" w:rsidRPr="00B02EE3" w:rsidRDefault="000771AA" w:rsidP="00AE4CE4">
            <w:pPr>
              <w:tabs>
                <w:tab w:val="left" w:pos="567"/>
              </w:tabs>
              <w:autoSpaceDE w:val="0"/>
            </w:pPr>
            <w:r w:rsidRPr="00B02EE3">
              <w:rPr>
                <w:rFonts w:cs="Arial"/>
                <w:szCs w:val="22"/>
              </w:rPr>
              <w:t>Отсутствует</w:t>
            </w:r>
          </w:p>
        </w:tc>
      </w:tr>
      <w:tr w:rsidR="000771AA" w:rsidRPr="00B02EE3" w14:paraId="60A768B0" w14:textId="77777777" w:rsidTr="00FA68D0">
        <w:trPr>
          <w:jc w:val="center"/>
        </w:trPr>
        <w:tc>
          <w:tcPr>
            <w:tcW w:w="276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11FC51" w14:textId="77777777" w:rsidR="000771AA" w:rsidRPr="00B02EE3" w:rsidRDefault="000771AA" w:rsidP="00AE4CE4">
            <w:pPr>
              <w:tabs>
                <w:tab w:val="left" w:pos="567"/>
              </w:tabs>
              <w:autoSpaceDE w:val="0"/>
            </w:pPr>
            <w:r w:rsidRPr="00B02EE3">
              <w:rPr>
                <w:rFonts w:cs="Arial"/>
                <w:szCs w:val="22"/>
              </w:rPr>
              <w:t>II</w:t>
            </w:r>
          </w:p>
        </w:tc>
        <w:tc>
          <w:tcPr>
            <w:tcW w:w="36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99CAC" w14:textId="77777777" w:rsidR="000771AA" w:rsidRPr="00B02EE3" w:rsidRDefault="000771AA" w:rsidP="00AE4CE4">
            <w:pPr>
              <w:tabs>
                <w:tab w:val="left" w:pos="567"/>
              </w:tabs>
              <w:autoSpaceDE w:val="0"/>
            </w:pPr>
            <w:r w:rsidRPr="00B02EE3">
              <w:rPr>
                <w:rFonts w:cs="Arial"/>
                <w:szCs w:val="22"/>
              </w:rPr>
              <w:t>301</w:t>
            </w:r>
            <w:r w:rsidRPr="00B02EE3">
              <w:rPr>
                <w:rFonts w:cs="Arial"/>
                <w:szCs w:val="22"/>
              </w:rPr>
              <w:noBreakHyphen/>
              <w:t>1000</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C4608" w14:textId="77777777" w:rsidR="000771AA" w:rsidRPr="00B02EE3" w:rsidRDefault="000771AA" w:rsidP="00AE4CE4">
            <w:pPr>
              <w:tabs>
                <w:tab w:val="left" w:pos="567"/>
              </w:tabs>
              <w:autoSpaceDE w:val="0"/>
            </w:pPr>
            <w:r w:rsidRPr="00B02EE3">
              <w:rPr>
                <w:rFonts w:cs="Arial"/>
                <w:szCs w:val="22"/>
              </w:rPr>
              <w:t>Малая</w:t>
            </w:r>
          </w:p>
        </w:tc>
      </w:tr>
      <w:tr w:rsidR="000771AA" w:rsidRPr="00B02EE3" w14:paraId="4D679DB4" w14:textId="77777777" w:rsidTr="00FA68D0">
        <w:trPr>
          <w:jc w:val="center"/>
        </w:trPr>
        <w:tc>
          <w:tcPr>
            <w:tcW w:w="276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68023B" w14:textId="77777777" w:rsidR="000771AA" w:rsidRPr="00B02EE3" w:rsidRDefault="000771AA" w:rsidP="00AE4CE4">
            <w:pPr>
              <w:tabs>
                <w:tab w:val="left" w:pos="567"/>
              </w:tabs>
              <w:autoSpaceDE w:val="0"/>
            </w:pPr>
            <w:r w:rsidRPr="00B02EE3">
              <w:rPr>
                <w:rFonts w:cs="Arial"/>
                <w:szCs w:val="22"/>
              </w:rPr>
              <w:t>III</w:t>
            </w:r>
          </w:p>
        </w:tc>
        <w:tc>
          <w:tcPr>
            <w:tcW w:w="36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2A4030" w14:textId="77777777" w:rsidR="000771AA" w:rsidRPr="00B02EE3" w:rsidRDefault="000771AA" w:rsidP="00AE4CE4">
            <w:pPr>
              <w:tabs>
                <w:tab w:val="left" w:pos="567"/>
              </w:tabs>
              <w:autoSpaceDE w:val="0"/>
            </w:pPr>
            <w:r w:rsidRPr="00B02EE3">
              <w:rPr>
                <w:rFonts w:cs="Arial"/>
                <w:szCs w:val="22"/>
              </w:rPr>
              <w:t>1001</w:t>
            </w:r>
            <w:r w:rsidRPr="00B02EE3">
              <w:rPr>
                <w:rFonts w:cs="Arial"/>
                <w:szCs w:val="22"/>
              </w:rPr>
              <w:noBreakHyphen/>
              <w:t>4000</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ED5877" w14:textId="77777777" w:rsidR="000771AA" w:rsidRPr="00B02EE3" w:rsidRDefault="000771AA" w:rsidP="00AE4CE4">
            <w:pPr>
              <w:tabs>
                <w:tab w:val="left" w:pos="567"/>
              </w:tabs>
              <w:autoSpaceDE w:val="0"/>
            </w:pPr>
            <w:r w:rsidRPr="00B02EE3">
              <w:rPr>
                <w:rFonts w:cs="Arial"/>
                <w:szCs w:val="22"/>
              </w:rPr>
              <w:t>Средняя</w:t>
            </w:r>
          </w:p>
        </w:tc>
      </w:tr>
      <w:tr w:rsidR="000771AA" w:rsidRPr="00B02EE3" w14:paraId="64E2C944" w14:textId="77777777" w:rsidTr="00FA68D0">
        <w:trPr>
          <w:jc w:val="center"/>
        </w:trPr>
        <w:tc>
          <w:tcPr>
            <w:tcW w:w="276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19DF61" w14:textId="77777777" w:rsidR="000771AA" w:rsidRPr="00B02EE3" w:rsidRDefault="000771AA" w:rsidP="00AE4CE4">
            <w:pPr>
              <w:tabs>
                <w:tab w:val="left" w:pos="567"/>
              </w:tabs>
              <w:autoSpaceDE w:val="0"/>
            </w:pPr>
            <w:r w:rsidRPr="00B02EE3">
              <w:rPr>
                <w:rFonts w:cs="Arial"/>
                <w:szCs w:val="22"/>
              </w:rPr>
              <w:t>IV</w:t>
            </w:r>
          </w:p>
        </w:tc>
        <w:tc>
          <w:tcPr>
            <w:tcW w:w="36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9B4FAC" w14:textId="77777777" w:rsidR="000771AA" w:rsidRPr="00B02EE3" w:rsidRDefault="000771AA" w:rsidP="00AE4CE4">
            <w:pPr>
              <w:tabs>
                <w:tab w:val="left" w:pos="567"/>
              </w:tabs>
              <w:autoSpaceDE w:val="0"/>
            </w:pPr>
            <w:r w:rsidRPr="00B02EE3">
              <w:rPr>
                <w:rFonts w:cs="Arial"/>
                <w:szCs w:val="22"/>
              </w:rPr>
              <w:t>4001</w:t>
            </w:r>
            <w:r w:rsidRPr="00B02EE3">
              <w:rPr>
                <w:rFonts w:cs="Arial"/>
                <w:szCs w:val="22"/>
              </w:rPr>
              <w:noBreakHyphen/>
              <w:t>10000</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C659B" w14:textId="77777777" w:rsidR="000771AA" w:rsidRPr="00B02EE3" w:rsidRDefault="000771AA" w:rsidP="00AE4CE4">
            <w:pPr>
              <w:tabs>
                <w:tab w:val="left" w:pos="567"/>
              </w:tabs>
              <w:autoSpaceDE w:val="0"/>
            </w:pPr>
            <w:r w:rsidRPr="00B02EE3">
              <w:rPr>
                <w:rFonts w:cs="Arial"/>
                <w:szCs w:val="22"/>
              </w:rPr>
              <w:t>Высокая</w:t>
            </w:r>
          </w:p>
        </w:tc>
      </w:tr>
      <w:tr w:rsidR="000771AA" w:rsidRPr="00B02EE3" w14:paraId="6F17D217" w14:textId="77777777" w:rsidTr="00FA68D0">
        <w:trPr>
          <w:jc w:val="center"/>
        </w:trPr>
        <w:tc>
          <w:tcPr>
            <w:tcW w:w="276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502D5C" w14:textId="77777777" w:rsidR="000771AA" w:rsidRPr="00B02EE3" w:rsidRDefault="000771AA" w:rsidP="00AE4CE4">
            <w:pPr>
              <w:tabs>
                <w:tab w:val="left" w:pos="567"/>
              </w:tabs>
              <w:autoSpaceDE w:val="0"/>
            </w:pPr>
            <w:r w:rsidRPr="00B02EE3">
              <w:rPr>
                <w:rFonts w:cs="Arial"/>
                <w:szCs w:val="22"/>
              </w:rPr>
              <w:t>V</w:t>
            </w:r>
          </w:p>
        </w:tc>
        <w:tc>
          <w:tcPr>
            <w:tcW w:w="36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E925B1" w14:textId="77777777" w:rsidR="000771AA" w:rsidRPr="00B02EE3" w:rsidRDefault="000771AA" w:rsidP="00AE4CE4">
            <w:pPr>
              <w:tabs>
                <w:tab w:val="left" w:pos="567"/>
              </w:tabs>
              <w:autoSpaceDE w:val="0"/>
            </w:pPr>
            <w:r w:rsidRPr="00B02EE3">
              <w:rPr>
                <w:rFonts w:cs="Arial"/>
                <w:szCs w:val="22"/>
              </w:rPr>
              <w:t>Более 10000</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58007E" w14:textId="77777777" w:rsidR="000771AA" w:rsidRPr="00B02EE3" w:rsidRDefault="000771AA" w:rsidP="00AE4CE4">
            <w:pPr>
              <w:tabs>
                <w:tab w:val="left" w:pos="567"/>
              </w:tabs>
              <w:autoSpaceDE w:val="0"/>
            </w:pPr>
            <w:r w:rsidRPr="00B02EE3">
              <w:rPr>
                <w:rFonts w:cs="Arial"/>
                <w:szCs w:val="22"/>
              </w:rPr>
              <w:t>Чрезвычайная</w:t>
            </w:r>
          </w:p>
        </w:tc>
      </w:tr>
    </w:tbl>
    <w:p w14:paraId="7FE3A0FB" w14:textId="23A368BE" w:rsidR="000771AA" w:rsidRPr="00B02EE3" w:rsidRDefault="000771AA" w:rsidP="000771AA">
      <w:pPr>
        <w:pStyle w:val="affffff6"/>
        <w:spacing w:before="120"/>
      </w:pPr>
      <w:r w:rsidRPr="00B02EE3">
        <w:t xml:space="preserve">Формула расчета класса природной пожарной опасности в лесах в зависимости от условий погоды определяется как сумма произведения температуры воздуха (t°) на разность температур воздуха и точки росы (эта) за n дней без дождя (считая день выпадения более 3 мм осадков первым (1) днем </w:t>
      </w:r>
      <w:proofErr w:type="spellStart"/>
      <w:r w:rsidRPr="00B02EE3">
        <w:t>бездождевого</w:t>
      </w:r>
      <w:proofErr w:type="spellEnd"/>
      <w:r w:rsidRPr="00B02EE3">
        <w:t xml:space="preserve"> периода):</w:t>
      </w:r>
    </w:p>
    <w:p w14:paraId="6E8B6DAD" w14:textId="77777777" w:rsidR="00E4367F" w:rsidRPr="00B02EE3" w:rsidRDefault="00E4367F" w:rsidP="00CE301C">
      <w:pPr>
        <w:spacing w:line="360" w:lineRule="auto"/>
        <w:ind w:left="57"/>
        <w:rPr>
          <w:sz w:val="24"/>
        </w:rPr>
      </w:pPr>
      <w:r w:rsidRPr="00B02EE3">
        <w:rPr>
          <w:noProof/>
          <w:sz w:val="24"/>
        </w:rPr>
        <w:drawing>
          <wp:inline distT="0" distB="0" distL="0" distR="0" wp14:anchorId="55376B8D" wp14:editId="4A25F3E9">
            <wp:extent cx="1609725" cy="6000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l="-60" t="-159" r="-60" b="-159"/>
                    <a:stretch>
                      <a:fillRect/>
                    </a:stretch>
                  </pic:blipFill>
                  <pic:spPr bwMode="auto">
                    <a:xfrm>
                      <a:off x="0" y="0"/>
                      <a:ext cx="1609725" cy="600075"/>
                    </a:xfrm>
                    <a:prstGeom prst="rect">
                      <a:avLst/>
                    </a:prstGeom>
                    <a:solidFill>
                      <a:srgbClr val="FFFFFF"/>
                    </a:solidFill>
                    <a:ln>
                      <a:noFill/>
                    </a:ln>
                  </pic:spPr>
                </pic:pic>
              </a:graphicData>
            </a:graphic>
          </wp:inline>
        </w:drawing>
      </w:r>
    </w:p>
    <w:p w14:paraId="4A10B11A" w14:textId="0D50A3CC" w:rsidR="000771AA" w:rsidRPr="00B02EE3" w:rsidRDefault="00E4367F" w:rsidP="00CE301C">
      <w:pPr>
        <w:pStyle w:val="a7"/>
        <w:spacing w:line="360" w:lineRule="auto"/>
        <w:ind w:left="57" w:firstLine="709"/>
        <w:rPr>
          <w:sz w:val="24"/>
          <w:szCs w:val="24"/>
        </w:rPr>
      </w:pPr>
      <w:r w:rsidRPr="00B02EE3">
        <w:rPr>
          <w:sz w:val="24"/>
          <w:szCs w:val="24"/>
        </w:rPr>
        <w:t xml:space="preserve">Распределение площади земель лесного фонда </w:t>
      </w:r>
      <w:r w:rsidR="000771AA" w:rsidRPr="00B02EE3">
        <w:rPr>
          <w:sz w:val="24"/>
          <w:szCs w:val="24"/>
        </w:rPr>
        <w:t>Крапивинского л</w:t>
      </w:r>
      <w:r w:rsidRPr="00B02EE3">
        <w:rPr>
          <w:sz w:val="24"/>
          <w:szCs w:val="24"/>
        </w:rPr>
        <w:t>есничества по классам природной пожарной опасности приведено в таблице 2.1</w:t>
      </w:r>
      <w:r w:rsidR="00754ACA" w:rsidRPr="00B02EE3">
        <w:rPr>
          <w:sz w:val="24"/>
          <w:szCs w:val="24"/>
        </w:rPr>
        <w:t>9</w:t>
      </w:r>
      <w:r w:rsidRPr="00B02EE3">
        <w:rPr>
          <w:sz w:val="24"/>
          <w:szCs w:val="24"/>
        </w:rPr>
        <w:t>.1.3.</w:t>
      </w:r>
    </w:p>
    <w:p w14:paraId="4AF3EDAF" w14:textId="7E7E66A5" w:rsidR="00E4367F" w:rsidRPr="00B02EE3" w:rsidRDefault="00E4367F" w:rsidP="00CE301C">
      <w:pPr>
        <w:pStyle w:val="a7"/>
        <w:spacing w:line="360" w:lineRule="auto"/>
        <w:ind w:left="57" w:firstLine="851"/>
        <w:jc w:val="right"/>
        <w:rPr>
          <w:iCs/>
          <w:sz w:val="24"/>
          <w:szCs w:val="24"/>
        </w:rPr>
      </w:pPr>
      <w:r w:rsidRPr="00B02EE3">
        <w:rPr>
          <w:iCs/>
          <w:sz w:val="24"/>
          <w:szCs w:val="24"/>
        </w:rPr>
        <w:t>Таблица 2.1</w:t>
      </w:r>
      <w:r w:rsidR="00754ACA" w:rsidRPr="00B02EE3">
        <w:rPr>
          <w:iCs/>
          <w:sz w:val="24"/>
          <w:szCs w:val="24"/>
        </w:rPr>
        <w:t>9</w:t>
      </w:r>
      <w:r w:rsidRPr="00B02EE3">
        <w:rPr>
          <w:iCs/>
          <w:sz w:val="24"/>
          <w:szCs w:val="24"/>
        </w:rPr>
        <w:t>.1.3</w:t>
      </w:r>
    </w:p>
    <w:p w14:paraId="0AF21F3B" w14:textId="77777777" w:rsidR="00E4367F" w:rsidRPr="00B02EE3" w:rsidRDefault="00E4367F" w:rsidP="00CE301C">
      <w:pPr>
        <w:spacing w:line="360" w:lineRule="auto"/>
        <w:ind w:left="57"/>
        <w:rPr>
          <w:sz w:val="24"/>
        </w:rPr>
      </w:pPr>
      <w:r w:rsidRPr="00B02EE3">
        <w:rPr>
          <w:sz w:val="24"/>
        </w:rPr>
        <w:t>Распределение площади земель лесного фонда лесничества</w:t>
      </w:r>
    </w:p>
    <w:p w14:paraId="05A4C6F2" w14:textId="5F906A9C" w:rsidR="00E4367F" w:rsidRPr="00B02EE3" w:rsidRDefault="00E4367F" w:rsidP="00CE301C">
      <w:pPr>
        <w:spacing w:line="360" w:lineRule="auto"/>
        <w:ind w:left="57"/>
        <w:rPr>
          <w:sz w:val="24"/>
        </w:rPr>
      </w:pPr>
      <w:r w:rsidRPr="00B02EE3">
        <w:rPr>
          <w:sz w:val="24"/>
        </w:rPr>
        <w:t>по классам природной пожарной опасности</w:t>
      </w:r>
    </w:p>
    <w:tbl>
      <w:tblPr>
        <w:tblW w:w="9639" w:type="dxa"/>
        <w:jc w:val="center"/>
        <w:tblLayout w:type="fixed"/>
        <w:tblCellMar>
          <w:left w:w="0" w:type="dxa"/>
          <w:right w:w="0" w:type="dxa"/>
        </w:tblCellMar>
        <w:tblLook w:val="04A0" w:firstRow="1" w:lastRow="0" w:firstColumn="1" w:lastColumn="0" w:noHBand="0" w:noVBand="1"/>
      </w:tblPr>
      <w:tblGrid>
        <w:gridCol w:w="567"/>
        <w:gridCol w:w="2089"/>
        <w:gridCol w:w="911"/>
        <w:gridCol w:w="911"/>
        <w:gridCol w:w="911"/>
        <w:gridCol w:w="911"/>
        <w:gridCol w:w="911"/>
        <w:gridCol w:w="1214"/>
        <w:gridCol w:w="1214"/>
      </w:tblGrid>
      <w:tr w:rsidR="00695F7F" w:rsidRPr="00B02EE3" w14:paraId="111FCFE4" w14:textId="77777777" w:rsidTr="00695F7F">
        <w:trPr>
          <w:trHeight w:val="60"/>
          <w:jc w:val="center"/>
        </w:trPr>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211AC46" w14:textId="77777777" w:rsidR="00695F7F" w:rsidRPr="00B02EE3" w:rsidRDefault="00695F7F" w:rsidP="00695F7F">
            <w:pPr>
              <w:ind w:left="57"/>
              <w:rPr>
                <w:color w:val="000000"/>
                <w:szCs w:val="22"/>
              </w:rPr>
            </w:pPr>
            <w:r w:rsidRPr="00B02EE3">
              <w:rPr>
                <w:color w:val="000000"/>
                <w:szCs w:val="22"/>
              </w:rPr>
              <w:t>№ п/п</w:t>
            </w:r>
          </w:p>
        </w:tc>
        <w:tc>
          <w:tcPr>
            <w:tcW w:w="20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0AA184" w14:textId="77777777" w:rsidR="00695F7F" w:rsidRPr="00B02EE3" w:rsidRDefault="00695F7F" w:rsidP="00695F7F">
            <w:pPr>
              <w:ind w:left="57"/>
              <w:rPr>
                <w:color w:val="000000"/>
                <w:szCs w:val="22"/>
              </w:rPr>
            </w:pPr>
            <w:r w:rsidRPr="00B02EE3">
              <w:rPr>
                <w:color w:val="000000"/>
                <w:szCs w:val="22"/>
              </w:rPr>
              <w:t>Лесничество, участковое лесничества</w:t>
            </w:r>
          </w:p>
        </w:tc>
        <w:tc>
          <w:tcPr>
            <w:tcW w:w="4555" w:type="dxa"/>
            <w:gridSpan w:val="5"/>
            <w:tcBorders>
              <w:top w:val="single" w:sz="8" w:space="0" w:color="000000"/>
              <w:left w:val="nil"/>
              <w:bottom w:val="single" w:sz="8" w:space="0" w:color="000000"/>
              <w:right w:val="single" w:sz="8" w:space="0" w:color="000000"/>
            </w:tcBorders>
            <w:shd w:val="clear" w:color="auto" w:fill="auto"/>
            <w:vAlign w:val="center"/>
            <w:hideMark/>
          </w:tcPr>
          <w:p w14:paraId="71E3259C" w14:textId="77777777" w:rsidR="00695F7F" w:rsidRPr="00B02EE3" w:rsidRDefault="00695F7F" w:rsidP="00695F7F">
            <w:pPr>
              <w:ind w:left="57"/>
              <w:rPr>
                <w:color w:val="000000"/>
                <w:szCs w:val="22"/>
              </w:rPr>
            </w:pPr>
            <w:r w:rsidRPr="00B02EE3">
              <w:rPr>
                <w:color w:val="000000"/>
                <w:szCs w:val="22"/>
              </w:rPr>
              <w:t>Площадь по классам природной пожарной опасности</w:t>
            </w:r>
          </w:p>
        </w:tc>
        <w:tc>
          <w:tcPr>
            <w:tcW w:w="1214" w:type="dxa"/>
            <w:vMerge w:val="restart"/>
            <w:tcBorders>
              <w:top w:val="single" w:sz="8" w:space="0" w:color="000000"/>
              <w:left w:val="nil"/>
              <w:bottom w:val="single" w:sz="8" w:space="0" w:color="000000"/>
              <w:right w:val="nil"/>
            </w:tcBorders>
            <w:shd w:val="clear" w:color="auto" w:fill="auto"/>
            <w:vAlign w:val="center"/>
            <w:hideMark/>
          </w:tcPr>
          <w:p w14:paraId="3226B7A7" w14:textId="77777777" w:rsidR="00695F7F" w:rsidRPr="00B02EE3" w:rsidRDefault="00695F7F" w:rsidP="00695F7F">
            <w:pPr>
              <w:ind w:left="57"/>
              <w:rPr>
                <w:color w:val="000000"/>
                <w:szCs w:val="22"/>
              </w:rPr>
            </w:pPr>
            <w:r w:rsidRPr="00B02EE3">
              <w:rPr>
                <w:color w:val="000000"/>
                <w:szCs w:val="22"/>
              </w:rPr>
              <w:t>Итого</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2603D64" w14:textId="77777777" w:rsidR="00695F7F" w:rsidRPr="00B02EE3" w:rsidRDefault="00695F7F" w:rsidP="00695F7F">
            <w:pPr>
              <w:ind w:left="57"/>
              <w:rPr>
                <w:color w:val="000000"/>
                <w:szCs w:val="22"/>
              </w:rPr>
            </w:pPr>
            <w:r w:rsidRPr="00B02EE3">
              <w:rPr>
                <w:color w:val="000000"/>
                <w:szCs w:val="22"/>
              </w:rPr>
              <w:t xml:space="preserve">Средний класс </w:t>
            </w:r>
          </w:p>
        </w:tc>
      </w:tr>
      <w:tr w:rsidR="00695F7F" w:rsidRPr="00B02EE3" w14:paraId="60F06199" w14:textId="77777777" w:rsidTr="00695F7F">
        <w:trPr>
          <w:trHeight w:val="60"/>
          <w:jc w:val="center"/>
        </w:trPr>
        <w:tc>
          <w:tcPr>
            <w:tcW w:w="56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C7717E7" w14:textId="77777777" w:rsidR="00695F7F" w:rsidRPr="00B02EE3" w:rsidRDefault="00695F7F" w:rsidP="00695F7F">
            <w:pPr>
              <w:ind w:left="57"/>
              <w:jc w:val="left"/>
              <w:rPr>
                <w:color w:val="000000"/>
                <w:szCs w:val="22"/>
              </w:rPr>
            </w:pPr>
          </w:p>
        </w:tc>
        <w:tc>
          <w:tcPr>
            <w:tcW w:w="208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FDCA3A0" w14:textId="77777777" w:rsidR="00695F7F" w:rsidRPr="00B02EE3" w:rsidRDefault="00695F7F" w:rsidP="00695F7F">
            <w:pPr>
              <w:ind w:left="57"/>
              <w:jc w:val="left"/>
              <w:rPr>
                <w:color w:val="000000"/>
                <w:szCs w:val="22"/>
              </w:rPr>
            </w:pPr>
          </w:p>
        </w:tc>
        <w:tc>
          <w:tcPr>
            <w:tcW w:w="911" w:type="dxa"/>
            <w:tcBorders>
              <w:top w:val="nil"/>
              <w:left w:val="nil"/>
              <w:bottom w:val="single" w:sz="8" w:space="0" w:color="auto"/>
              <w:right w:val="single" w:sz="8" w:space="0" w:color="auto"/>
            </w:tcBorders>
            <w:shd w:val="clear" w:color="auto" w:fill="auto"/>
            <w:vAlign w:val="center"/>
            <w:hideMark/>
          </w:tcPr>
          <w:p w14:paraId="5E7E1F7E" w14:textId="77777777" w:rsidR="00695F7F" w:rsidRPr="00B02EE3" w:rsidRDefault="00695F7F" w:rsidP="00695F7F">
            <w:pPr>
              <w:ind w:left="57"/>
              <w:rPr>
                <w:color w:val="000000"/>
                <w:szCs w:val="22"/>
              </w:rPr>
            </w:pPr>
            <w:r w:rsidRPr="00B02EE3">
              <w:rPr>
                <w:color w:val="000000"/>
                <w:szCs w:val="22"/>
                <w:lang w:val="en-US"/>
              </w:rPr>
              <w:t>I</w:t>
            </w:r>
          </w:p>
        </w:tc>
        <w:tc>
          <w:tcPr>
            <w:tcW w:w="911" w:type="dxa"/>
            <w:tcBorders>
              <w:top w:val="single" w:sz="8" w:space="0" w:color="auto"/>
              <w:left w:val="nil"/>
              <w:bottom w:val="single" w:sz="8" w:space="0" w:color="auto"/>
              <w:right w:val="single" w:sz="8" w:space="0" w:color="auto"/>
            </w:tcBorders>
            <w:shd w:val="clear" w:color="auto" w:fill="auto"/>
            <w:vAlign w:val="center"/>
            <w:hideMark/>
          </w:tcPr>
          <w:p w14:paraId="278B13F8" w14:textId="77777777" w:rsidR="00695F7F" w:rsidRPr="00B02EE3" w:rsidRDefault="00695F7F" w:rsidP="00695F7F">
            <w:pPr>
              <w:ind w:left="57"/>
              <w:rPr>
                <w:color w:val="000000"/>
                <w:szCs w:val="22"/>
              </w:rPr>
            </w:pPr>
            <w:r w:rsidRPr="00B02EE3">
              <w:rPr>
                <w:color w:val="000000"/>
                <w:szCs w:val="22"/>
                <w:lang w:val="en-US"/>
              </w:rPr>
              <w:t>II</w:t>
            </w:r>
          </w:p>
        </w:tc>
        <w:tc>
          <w:tcPr>
            <w:tcW w:w="911" w:type="dxa"/>
            <w:tcBorders>
              <w:top w:val="single" w:sz="8" w:space="0" w:color="auto"/>
              <w:left w:val="nil"/>
              <w:bottom w:val="single" w:sz="8" w:space="0" w:color="auto"/>
              <w:right w:val="single" w:sz="8" w:space="0" w:color="auto"/>
            </w:tcBorders>
            <w:shd w:val="clear" w:color="auto" w:fill="auto"/>
            <w:vAlign w:val="center"/>
            <w:hideMark/>
          </w:tcPr>
          <w:p w14:paraId="1D89D9DA" w14:textId="77777777" w:rsidR="00695F7F" w:rsidRPr="00B02EE3" w:rsidRDefault="00695F7F" w:rsidP="00695F7F">
            <w:pPr>
              <w:ind w:left="57"/>
              <w:rPr>
                <w:color w:val="000000"/>
                <w:szCs w:val="22"/>
              </w:rPr>
            </w:pPr>
            <w:r w:rsidRPr="00B02EE3">
              <w:rPr>
                <w:color w:val="000000"/>
                <w:szCs w:val="22"/>
                <w:lang w:val="en-US"/>
              </w:rPr>
              <w:t>III</w:t>
            </w:r>
          </w:p>
        </w:tc>
        <w:tc>
          <w:tcPr>
            <w:tcW w:w="911" w:type="dxa"/>
            <w:tcBorders>
              <w:top w:val="single" w:sz="8" w:space="0" w:color="auto"/>
              <w:left w:val="nil"/>
              <w:bottom w:val="single" w:sz="8" w:space="0" w:color="auto"/>
              <w:right w:val="single" w:sz="8" w:space="0" w:color="auto"/>
            </w:tcBorders>
            <w:shd w:val="clear" w:color="auto" w:fill="auto"/>
            <w:vAlign w:val="center"/>
            <w:hideMark/>
          </w:tcPr>
          <w:p w14:paraId="4C7741FB" w14:textId="77777777" w:rsidR="00695F7F" w:rsidRPr="00B02EE3" w:rsidRDefault="00695F7F" w:rsidP="00695F7F">
            <w:pPr>
              <w:ind w:left="57"/>
              <w:rPr>
                <w:color w:val="000000"/>
                <w:szCs w:val="22"/>
              </w:rPr>
            </w:pPr>
            <w:r w:rsidRPr="00B02EE3">
              <w:rPr>
                <w:color w:val="000000"/>
                <w:szCs w:val="22"/>
                <w:lang w:val="en-US"/>
              </w:rPr>
              <w:t>IV</w:t>
            </w:r>
          </w:p>
        </w:tc>
        <w:tc>
          <w:tcPr>
            <w:tcW w:w="911" w:type="dxa"/>
            <w:tcBorders>
              <w:top w:val="single" w:sz="8" w:space="0" w:color="auto"/>
              <w:left w:val="nil"/>
              <w:bottom w:val="single" w:sz="8" w:space="0" w:color="auto"/>
              <w:right w:val="single" w:sz="8" w:space="0" w:color="auto"/>
            </w:tcBorders>
            <w:shd w:val="clear" w:color="auto" w:fill="auto"/>
            <w:vAlign w:val="center"/>
            <w:hideMark/>
          </w:tcPr>
          <w:p w14:paraId="162B2675" w14:textId="77777777" w:rsidR="00695F7F" w:rsidRPr="00B02EE3" w:rsidRDefault="00695F7F" w:rsidP="00695F7F">
            <w:pPr>
              <w:ind w:left="57"/>
              <w:rPr>
                <w:color w:val="000000"/>
                <w:szCs w:val="22"/>
              </w:rPr>
            </w:pPr>
            <w:r w:rsidRPr="00B02EE3">
              <w:rPr>
                <w:color w:val="000000"/>
                <w:szCs w:val="22"/>
                <w:lang w:val="en-US"/>
              </w:rPr>
              <w:t>V</w:t>
            </w:r>
          </w:p>
        </w:tc>
        <w:tc>
          <w:tcPr>
            <w:tcW w:w="1214" w:type="dxa"/>
            <w:vMerge/>
            <w:tcBorders>
              <w:top w:val="single" w:sz="8" w:space="0" w:color="000000"/>
              <w:left w:val="nil"/>
              <w:bottom w:val="single" w:sz="8" w:space="0" w:color="000000"/>
              <w:right w:val="nil"/>
            </w:tcBorders>
            <w:shd w:val="clear" w:color="auto" w:fill="auto"/>
            <w:vAlign w:val="center"/>
            <w:hideMark/>
          </w:tcPr>
          <w:p w14:paraId="106F1C0A" w14:textId="77777777" w:rsidR="00695F7F" w:rsidRPr="00B02EE3" w:rsidRDefault="00695F7F" w:rsidP="00695F7F">
            <w:pPr>
              <w:ind w:left="57"/>
              <w:jc w:val="left"/>
              <w:rPr>
                <w:color w:val="000000"/>
                <w:szCs w:val="22"/>
              </w:rPr>
            </w:pPr>
          </w:p>
        </w:tc>
        <w:tc>
          <w:tcPr>
            <w:tcW w:w="121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19374B1" w14:textId="77777777" w:rsidR="00695F7F" w:rsidRPr="00B02EE3" w:rsidRDefault="00695F7F" w:rsidP="00695F7F">
            <w:pPr>
              <w:ind w:left="57"/>
              <w:jc w:val="left"/>
              <w:rPr>
                <w:color w:val="000000"/>
                <w:szCs w:val="22"/>
              </w:rPr>
            </w:pPr>
          </w:p>
        </w:tc>
      </w:tr>
      <w:tr w:rsidR="00695F7F" w:rsidRPr="00B02EE3" w14:paraId="16073968" w14:textId="77777777" w:rsidTr="00695F7F">
        <w:trPr>
          <w:trHeight w:val="60"/>
          <w:jc w:val="center"/>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00DD0660" w14:textId="77777777" w:rsidR="00695F7F" w:rsidRPr="00B02EE3" w:rsidRDefault="00695F7F" w:rsidP="00695F7F">
            <w:pPr>
              <w:ind w:left="57"/>
              <w:rPr>
                <w:color w:val="000000"/>
                <w:szCs w:val="22"/>
              </w:rPr>
            </w:pPr>
            <w:r w:rsidRPr="00B02EE3">
              <w:rPr>
                <w:color w:val="000000"/>
                <w:szCs w:val="22"/>
              </w:rPr>
              <w:t>1</w:t>
            </w:r>
          </w:p>
        </w:tc>
        <w:tc>
          <w:tcPr>
            <w:tcW w:w="2089" w:type="dxa"/>
            <w:tcBorders>
              <w:top w:val="nil"/>
              <w:left w:val="nil"/>
              <w:bottom w:val="single" w:sz="8" w:space="0" w:color="auto"/>
              <w:right w:val="single" w:sz="8" w:space="0" w:color="auto"/>
            </w:tcBorders>
            <w:shd w:val="clear" w:color="auto" w:fill="auto"/>
            <w:noWrap/>
            <w:vAlign w:val="bottom"/>
            <w:hideMark/>
          </w:tcPr>
          <w:p w14:paraId="3A4A318B" w14:textId="77777777" w:rsidR="00695F7F" w:rsidRPr="00B02EE3" w:rsidRDefault="00695F7F" w:rsidP="00695F7F">
            <w:pPr>
              <w:ind w:left="57"/>
              <w:rPr>
                <w:color w:val="000000"/>
                <w:szCs w:val="22"/>
              </w:rPr>
            </w:pPr>
            <w:r w:rsidRPr="00B02EE3">
              <w:rPr>
                <w:color w:val="000000"/>
                <w:szCs w:val="22"/>
              </w:rPr>
              <w:t>2</w:t>
            </w:r>
          </w:p>
        </w:tc>
        <w:tc>
          <w:tcPr>
            <w:tcW w:w="911" w:type="dxa"/>
            <w:tcBorders>
              <w:top w:val="nil"/>
              <w:left w:val="nil"/>
              <w:bottom w:val="single" w:sz="8" w:space="0" w:color="auto"/>
              <w:right w:val="single" w:sz="8" w:space="0" w:color="000000"/>
            </w:tcBorders>
            <w:shd w:val="clear" w:color="auto" w:fill="auto"/>
            <w:vAlign w:val="center"/>
            <w:hideMark/>
          </w:tcPr>
          <w:p w14:paraId="4B5B82D4" w14:textId="77777777" w:rsidR="00695F7F" w:rsidRPr="00B02EE3" w:rsidRDefault="00695F7F" w:rsidP="00695F7F">
            <w:pPr>
              <w:ind w:left="57"/>
              <w:rPr>
                <w:color w:val="000000"/>
                <w:szCs w:val="22"/>
              </w:rPr>
            </w:pPr>
            <w:r w:rsidRPr="00B02EE3">
              <w:rPr>
                <w:color w:val="000000"/>
                <w:szCs w:val="22"/>
              </w:rPr>
              <w:t>3</w:t>
            </w:r>
          </w:p>
        </w:tc>
        <w:tc>
          <w:tcPr>
            <w:tcW w:w="911" w:type="dxa"/>
            <w:tcBorders>
              <w:top w:val="nil"/>
              <w:left w:val="nil"/>
              <w:bottom w:val="single" w:sz="8" w:space="0" w:color="auto"/>
              <w:right w:val="single" w:sz="8" w:space="0" w:color="000000"/>
            </w:tcBorders>
            <w:shd w:val="clear" w:color="auto" w:fill="auto"/>
            <w:vAlign w:val="center"/>
            <w:hideMark/>
          </w:tcPr>
          <w:p w14:paraId="10B6E273" w14:textId="77777777" w:rsidR="00695F7F" w:rsidRPr="00B02EE3" w:rsidRDefault="00695F7F" w:rsidP="00695F7F">
            <w:pPr>
              <w:ind w:left="57"/>
              <w:rPr>
                <w:color w:val="000000"/>
                <w:szCs w:val="22"/>
              </w:rPr>
            </w:pPr>
            <w:r w:rsidRPr="00B02EE3">
              <w:rPr>
                <w:color w:val="000000"/>
                <w:szCs w:val="22"/>
              </w:rPr>
              <w:t>4</w:t>
            </w:r>
          </w:p>
        </w:tc>
        <w:tc>
          <w:tcPr>
            <w:tcW w:w="911" w:type="dxa"/>
            <w:tcBorders>
              <w:top w:val="nil"/>
              <w:left w:val="nil"/>
              <w:bottom w:val="single" w:sz="8" w:space="0" w:color="auto"/>
              <w:right w:val="single" w:sz="8" w:space="0" w:color="000000"/>
            </w:tcBorders>
            <w:shd w:val="clear" w:color="auto" w:fill="auto"/>
            <w:vAlign w:val="center"/>
            <w:hideMark/>
          </w:tcPr>
          <w:p w14:paraId="531A0AAD" w14:textId="77777777" w:rsidR="00695F7F" w:rsidRPr="00B02EE3" w:rsidRDefault="00695F7F" w:rsidP="00695F7F">
            <w:pPr>
              <w:ind w:left="57"/>
              <w:rPr>
                <w:color w:val="000000"/>
                <w:szCs w:val="22"/>
              </w:rPr>
            </w:pPr>
            <w:r w:rsidRPr="00B02EE3">
              <w:rPr>
                <w:color w:val="000000"/>
                <w:szCs w:val="22"/>
              </w:rPr>
              <w:t>5</w:t>
            </w:r>
          </w:p>
        </w:tc>
        <w:tc>
          <w:tcPr>
            <w:tcW w:w="911" w:type="dxa"/>
            <w:tcBorders>
              <w:top w:val="nil"/>
              <w:left w:val="nil"/>
              <w:bottom w:val="single" w:sz="8" w:space="0" w:color="auto"/>
              <w:right w:val="single" w:sz="8" w:space="0" w:color="000000"/>
            </w:tcBorders>
            <w:shd w:val="clear" w:color="auto" w:fill="auto"/>
            <w:vAlign w:val="center"/>
            <w:hideMark/>
          </w:tcPr>
          <w:p w14:paraId="291871D4" w14:textId="77777777" w:rsidR="00695F7F" w:rsidRPr="00B02EE3" w:rsidRDefault="00695F7F" w:rsidP="00695F7F">
            <w:pPr>
              <w:ind w:left="57"/>
              <w:rPr>
                <w:color w:val="000000"/>
                <w:szCs w:val="22"/>
              </w:rPr>
            </w:pPr>
            <w:r w:rsidRPr="00B02EE3">
              <w:rPr>
                <w:color w:val="000000"/>
                <w:szCs w:val="22"/>
              </w:rPr>
              <w:t>6</w:t>
            </w:r>
          </w:p>
        </w:tc>
        <w:tc>
          <w:tcPr>
            <w:tcW w:w="911" w:type="dxa"/>
            <w:tcBorders>
              <w:top w:val="nil"/>
              <w:left w:val="nil"/>
              <w:bottom w:val="single" w:sz="8" w:space="0" w:color="auto"/>
              <w:right w:val="single" w:sz="8" w:space="0" w:color="auto"/>
            </w:tcBorders>
            <w:shd w:val="clear" w:color="auto" w:fill="auto"/>
            <w:vAlign w:val="center"/>
            <w:hideMark/>
          </w:tcPr>
          <w:p w14:paraId="29D3A9D5" w14:textId="77777777" w:rsidR="00695F7F" w:rsidRPr="00B02EE3" w:rsidRDefault="00695F7F" w:rsidP="00695F7F">
            <w:pPr>
              <w:ind w:left="57"/>
              <w:rPr>
                <w:color w:val="000000"/>
                <w:szCs w:val="22"/>
              </w:rPr>
            </w:pPr>
            <w:r w:rsidRPr="00B02EE3">
              <w:rPr>
                <w:color w:val="000000"/>
                <w:szCs w:val="22"/>
              </w:rPr>
              <w:t>7</w:t>
            </w:r>
          </w:p>
        </w:tc>
        <w:tc>
          <w:tcPr>
            <w:tcW w:w="1214" w:type="dxa"/>
            <w:tcBorders>
              <w:top w:val="nil"/>
              <w:left w:val="nil"/>
              <w:bottom w:val="nil"/>
              <w:right w:val="single" w:sz="8" w:space="0" w:color="000000"/>
            </w:tcBorders>
            <w:shd w:val="clear" w:color="auto" w:fill="auto"/>
            <w:vAlign w:val="center"/>
            <w:hideMark/>
          </w:tcPr>
          <w:p w14:paraId="382725B9" w14:textId="77777777" w:rsidR="00695F7F" w:rsidRPr="00B02EE3" w:rsidRDefault="00695F7F" w:rsidP="00695F7F">
            <w:pPr>
              <w:ind w:left="57"/>
              <w:rPr>
                <w:color w:val="000000"/>
                <w:szCs w:val="22"/>
              </w:rPr>
            </w:pPr>
            <w:r w:rsidRPr="00B02EE3">
              <w:rPr>
                <w:color w:val="000000"/>
                <w:szCs w:val="22"/>
              </w:rPr>
              <w:t>8</w:t>
            </w:r>
          </w:p>
        </w:tc>
        <w:tc>
          <w:tcPr>
            <w:tcW w:w="1214" w:type="dxa"/>
            <w:tcBorders>
              <w:top w:val="nil"/>
              <w:left w:val="nil"/>
              <w:bottom w:val="nil"/>
              <w:right w:val="single" w:sz="8" w:space="0" w:color="auto"/>
            </w:tcBorders>
            <w:shd w:val="clear" w:color="auto" w:fill="auto"/>
            <w:vAlign w:val="center"/>
            <w:hideMark/>
          </w:tcPr>
          <w:p w14:paraId="50DEFFC6" w14:textId="77777777" w:rsidR="00695F7F" w:rsidRPr="00B02EE3" w:rsidRDefault="00695F7F" w:rsidP="00695F7F">
            <w:pPr>
              <w:ind w:left="57"/>
              <w:rPr>
                <w:color w:val="000000"/>
                <w:szCs w:val="22"/>
              </w:rPr>
            </w:pPr>
            <w:r w:rsidRPr="00B02EE3">
              <w:rPr>
                <w:color w:val="000000"/>
                <w:szCs w:val="22"/>
              </w:rPr>
              <w:t>9</w:t>
            </w:r>
          </w:p>
        </w:tc>
      </w:tr>
      <w:tr w:rsidR="00695F7F" w:rsidRPr="00B02EE3" w14:paraId="37C53200" w14:textId="77777777" w:rsidTr="00695F7F">
        <w:trPr>
          <w:trHeight w:val="60"/>
          <w:jc w:val="center"/>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2E320288" w14:textId="77777777" w:rsidR="00695F7F" w:rsidRPr="00B02EE3" w:rsidRDefault="00695F7F" w:rsidP="00695F7F">
            <w:pPr>
              <w:ind w:left="57"/>
              <w:rPr>
                <w:color w:val="000000"/>
                <w:szCs w:val="22"/>
              </w:rPr>
            </w:pPr>
            <w:r w:rsidRPr="00B02EE3">
              <w:rPr>
                <w:color w:val="000000"/>
                <w:szCs w:val="22"/>
              </w:rPr>
              <w:t>1</w:t>
            </w:r>
          </w:p>
        </w:tc>
        <w:tc>
          <w:tcPr>
            <w:tcW w:w="2089" w:type="dxa"/>
            <w:tcBorders>
              <w:top w:val="nil"/>
              <w:left w:val="nil"/>
              <w:bottom w:val="single" w:sz="8" w:space="0" w:color="auto"/>
              <w:right w:val="single" w:sz="8" w:space="0" w:color="auto"/>
            </w:tcBorders>
            <w:shd w:val="clear" w:color="auto" w:fill="auto"/>
            <w:noWrap/>
            <w:vAlign w:val="bottom"/>
            <w:hideMark/>
          </w:tcPr>
          <w:p w14:paraId="4F97D447" w14:textId="77777777" w:rsidR="00695F7F" w:rsidRPr="00B02EE3" w:rsidRDefault="00695F7F" w:rsidP="00695F7F">
            <w:pPr>
              <w:ind w:left="57"/>
              <w:jc w:val="left"/>
              <w:rPr>
                <w:color w:val="000000"/>
                <w:szCs w:val="22"/>
              </w:rPr>
            </w:pPr>
            <w:r w:rsidRPr="00B02EE3">
              <w:rPr>
                <w:color w:val="000000"/>
                <w:szCs w:val="22"/>
              </w:rPr>
              <w:t>Крапивинское</w:t>
            </w:r>
          </w:p>
        </w:tc>
        <w:tc>
          <w:tcPr>
            <w:tcW w:w="911" w:type="dxa"/>
            <w:tcBorders>
              <w:top w:val="nil"/>
              <w:left w:val="nil"/>
              <w:bottom w:val="nil"/>
              <w:right w:val="single" w:sz="8" w:space="0" w:color="000000"/>
            </w:tcBorders>
            <w:shd w:val="clear" w:color="auto" w:fill="auto"/>
            <w:vAlign w:val="center"/>
            <w:hideMark/>
          </w:tcPr>
          <w:p w14:paraId="0EB77C77" w14:textId="09FEACA6" w:rsidR="00695F7F" w:rsidRPr="00B02EE3" w:rsidRDefault="00695F7F" w:rsidP="00695F7F">
            <w:pPr>
              <w:ind w:left="57"/>
              <w:rPr>
                <w:color w:val="000000"/>
                <w:szCs w:val="22"/>
              </w:rPr>
            </w:pPr>
            <w:r w:rsidRPr="00B02EE3">
              <w:rPr>
                <w:color w:val="000000"/>
                <w:szCs w:val="22"/>
              </w:rPr>
              <w:t>47332,0</w:t>
            </w:r>
          </w:p>
        </w:tc>
        <w:tc>
          <w:tcPr>
            <w:tcW w:w="911" w:type="dxa"/>
            <w:tcBorders>
              <w:top w:val="nil"/>
              <w:left w:val="nil"/>
              <w:bottom w:val="nil"/>
              <w:right w:val="single" w:sz="8" w:space="0" w:color="000000"/>
            </w:tcBorders>
            <w:shd w:val="clear" w:color="auto" w:fill="auto"/>
            <w:vAlign w:val="center"/>
            <w:hideMark/>
          </w:tcPr>
          <w:p w14:paraId="302E9E73" w14:textId="77777777" w:rsidR="00695F7F" w:rsidRPr="00B02EE3" w:rsidRDefault="00695F7F" w:rsidP="00695F7F">
            <w:pPr>
              <w:ind w:left="57"/>
              <w:rPr>
                <w:color w:val="000000"/>
                <w:szCs w:val="22"/>
              </w:rPr>
            </w:pPr>
            <w:r w:rsidRPr="00B02EE3">
              <w:rPr>
                <w:color w:val="000000"/>
                <w:szCs w:val="22"/>
              </w:rPr>
              <w:t>0</w:t>
            </w:r>
          </w:p>
        </w:tc>
        <w:tc>
          <w:tcPr>
            <w:tcW w:w="911" w:type="dxa"/>
            <w:tcBorders>
              <w:top w:val="nil"/>
              <w:left w:val="nil"/>
              <w:bottom w:val="nil"/>
              <w:right w:val="single" w:sz="8" w:space="0" w:color="000000"/>
            </w:tcBorders>
            <w:shd w:val="clear" w:color="auto" w:fill="auto"/>
            <w:vAlign w:val="center"/>
            <w:hideMark/>
          </w:tcPr>
          <w:p w14:paraId="0781649E" w14:textId="3D84763B" w:rsidR="00695F7F" w:rsidRPr="00B02EE3" w:rsidRDefault="00695F7F" w:rsidP="00695F7F">
            <w:pPr>
              <w:ind w:left="57"/>
              <w:rPr>
                <w:color w:val="000000"/>
                <w:szCs w:val="22"/>
              </w:rPr>
            </w:pPr>
            <w:r w:rsidRPr="00B02EE3">
              <w:rPr>
                <w:color w:val="000000"/>
                <w:szCs w:val="22"/>
              </w:rPr>
              <w:t>31248,0</w:t>
            </w:r>
          </w:p>
        </w:tc>
        <w:tc>
          <w:tcPr>
            <w:tcW w:w="911" w:type="dxa"/>
            <w:tcBorders>
              <w:top w:val="nil"/>
              <w:left w:val="nil"/>
              <w:bottom w:val="nil"/>
              <w:right w:val="single" w:sz="8" w:space="0" w:color="000000"/>
            </w:tcBorders>
            <w:shd w:val="clear" w:color="auto" w:fill="auto"/>
            <w:vAlign w:val="center"/>
            <w:hideMark/>
          </w:tcPr>
          <w:p w14:paraId="09FDB5C7" w14:textId="6D60B2F9" w:rsidR="00695F7F" w:rsidRPr="00B02EE3" w:rsidRDefault="00695F7F" w:rsidP="00695F7F">
            <w:pPr>
              <w:ind w:left="57"/>
              <w:rPr>
                <w:color w:val="000000"/>
                <w:szCs w:val="22"/>
              </w:rPr>
            </w:pPr>
            <w:r w:rsidRPr="00B02EE3">
              <w:rPr>
                <w:color w:val="000000"/>
                <w:szCs w:val="22"/>
              </w:rPr>
              <w:t>412884,3</w:t>
            </w:r>
          </w:p>
        </w:tc>
        <w:tc>
          <w:tcPr>
            <w:tcW w:w="911" w:type="dxa"/>
            <w:tcBorders>
              <w:top w:val="nil"/>
              <w:left w:val="nil"/>
              <w:bottom w:val="nil"/>
              <w:right w:val="single" w:sz="8" w:space="0" w:color="000000"/>
            </w:tcBorders>
            <w:shd w:val="clear" w:color="auto" w:fill="auto"/>
            <w:vAlign w:val="center"/>
            <w:hideMark/>
          </w:tcPr>
          <w:p w14:paraId="6533457E" w14:textId="3CCAA481" w:rsidR="00695F7F" w:rsidRPr="00B02EE3" w:rsidRDefault="00695F7F" w:rsidP="00695F7F">
            <w:pPr>
              <w:ind w:left="57"/>
              <w:rPr>
                <w:color w:val="000000"/>
                <w:szCs w:val="22"/>
              </w:rPr>
            </w:pPr>
            <w:r w:rsidRPr="00B02EE3">
              <w:rPr>
                <w:color w:val="000000"/>
                <w:szCs w:val="22"/>
              </w:rPr>
              <w:t>28093,0</w:t>
            </w:r>
          </w:p>
        </w:tc>
        <w:tc>
          <w:tcPr>
            <w:tcW w:w="1214" w:type="dxa"/>
            <w:tcBorders>
              <w:top w:val="single" w:sz="8" w:space="0" w:color="auto"/>
              <w:left w:val="nil"/>
              <w:bottom w:val="nil"/>
              <w:right w:val="single" w:sz="8" w:space="0" w:color="000000"/>
            </w:tcBorders>
            <w:shd w:val="clear" w:color="auto" w:fill="auto"/>
            <w:vAlign w:val="center"/>
            <w:hideMark/>
          </w:tcPr>
          <w:p w14:paraId="7AFDE76F" w14:textId="02086C2B" w:rsidR="00695F7F" w:rsidRPr="00B02EE3" w:rsidRDefault="00695F7F" w:rsidP="00695F7F">
            <w:pPr>
              <w:ind w:left="57"/>
              <w:rPr>
                <w:color w:val="000000"/>
                <w:szCs w:val="22"/>
              </w:rPr>
            </w:pPr>
            <w:r w:rsidRPr="00B02EE3">
              <w:rPr>
                <w:color w:val="000000"/>
                <w:szCs w:val="22"/>
              </w:rPr>
              <w:t>519557,3</w:t>
            </w:r>
          </w:p>
        </w:tc>
        <w:tc>
          <w:tcPr>
            <w:tcW w:w="1214" w:type="dxa"/>
            <w:tcBorders>
              <w:top w:val="single" w:sz="8" w:space="0" w:color="auto"/>
              <w:left w:val="nil"/>
              <w:bottom w:val="nil"/>
              <w:right w:val="single" w:sz="8" w:space="0" w:color="auto"/>
            </w:tcBorders>
            <w:shd w:val="clear" w:color="auto" w:fill="auto"/>
            <w:vAlign w:val="center"/>
            <w:hideMark/>
          </w:tcPr>
          <w:p w14:paraId="79A48668" w14:textId="77777777" w:rsidR="00695F7F" w:rsidRPr="00B02EE3" w:rsidRDefault="00695F7F" w:rsidP="00695F7F">
            <w:pPr>
              <w:ind w:left="57"/>
              <w:rPr>
                <w:color w:val="000000"/>
                <w:szCs w:val="22"/>
              </w:rPr>
            </w:pPr>
            <w:r w:rsidRPr="00B02EE3">
              <w:rPr>
                <w:color w:val="000000"/>
                <w:szCs w:val="22"/>
              </w:rPr>
              <w:t>3,7</w:t>
            </w:r>
          </w:p>
        </w:tc>
      </w:tr>
      <w:tr w:rsidR="00695F7F" w:rsidRPr="00B02EE3" w14:paraId="0C416A5F" w14:textId="77777777" w:rsidTr="00695F7F">
        <w:trPr>
          <w:trHeight w:val="60"/>
          <w:jc w:val="center"/>
        </w:trPr>
        <w:tc>
          <w:tcPr>
            <w:tcW w:w="265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31C0B55" w14:textId="77777777" w:rsidR="00695F7F" w:rsidRPr="00B02EE3" w:rsidRDefault="00695F7F" w:rsidP="00695F7F">
            <w:pPr>
              <w:ind w:left="57"/>
              <w:rPr>
                <w:color w:val="000000"/>
                <w:szCs w:val="22"/>
              </w:rPr>
            </w:pPr>
            <w:r w:rsidRPr="00B02EE3">
              <w:rPr>
                <w:color w:val="000000"/>
                <w:szCs w:val="22"/>
              </w:rPr>
              <w:t>Итого:</w:t>
            </w:r>
          </w:p>
        </w:tc>
        <w:tc>
          <w:tcPr>
            <w:tcW w:w="911" w:type="dxa"/>
            <w:tcBorders>
              <w:top w:val="single" w:sz="8" w:space="0" w:color="auto"/>
              <w:left w:val="nil"/>
              <w:bottom w:val="single" w:sz="8" w:space="0" w:color="auto"/>
              <w:right w:val="single" w:sz="8" w:space="0" w:color="auto"/>
            </w:tcBorders>
            <w:shd w:val="clear" w:color="auto" w:fill="auto"/>
            <w:vAlign w:val="center"/>
            <w:hideMark/>
          </w:tcPr>
          <w:p w14:paraId="05EB93D9" w14:textId="3C74CA43" w:rsidR="00695F7F" w:rsidRPr="00B02EE3" w:rsidRDefault="00695F7F" w:rsidP="00695F7F">
            <w:pPr>
              <w:ind w:left="57"/>
              <w:rPr>
                <w:color w:val="000000"/>
                <w:szCs w:val="22"/>
              </w:rPr>
            </w:pPr>
            <w:r w:rsidRPr="00B02EE3">
              <w:rPr>
                <w:color w:val="000000"/>
                <w:szCs w:val="22"/>
              </w:rPr>
              <w:t>47332,0</w:t>
            </w:r>
          </w:p>
        </w:tc>
        <w:tc>
          <w:tcPr>
            <w:tcW w:w="911" w:type="dxa"/>
            <w:tcBorders>
              <w:top w:val="single" w:sz="8" w:space="0" w:color="auto"/>
              <w:left w:val="nil"/>
              <w:bottom w:val="single" w:sz="8" w:space="0" w:color="auto"/>
              <w:right w:val="single" w:sz="8" w:space="0" w:color="auto"/>
            </w:tcBorders>
            <w:shd w:val="clear" w:color="auto" w:fill="auto"/>
            <w:vAlign w:val="center"/>
            <w:hideMark/>
          </w:tcPr>
          <w:p w14:paraId="3993A8C0" w14:textId="77777777" w:rsidR="00695F7F" w:rsidRPr="00B02EE3" w:rsidRDefault="00695F7F" w:rsidP="00695F7F">
            <w:pPr>
              <w:ind w:left="57"/>
              <w:rPr>
                <w:color w:val="000000"/>
                <w:szCs w:val="22"/>
              </w:rPr>
            </w:pPr>
            <w:r w:rsidRPr="00B02EE3">
              <w:rPr>
                <w:color w:val="000000"/>
                <w:szCs w:val="22"/>
              </w:rPr>
              <w:t>0</w:t>
            </w:r>
          </w:p>
        </w:tc>
        <w:tc>
          <w:tcPr>
            <w:tcW w:w="911" w:type="dxa"/>
            <w:tcBorders>
              <w:top w:val="single" w:sz="8" w:space="0" w:color="auto"/>
              <w:left w:val="nil"/>
              <w:bottom w:val="single" w:sz="8" w:space="0" w:color="auto"/>
              <w:right w:val="single" w:sz="8" w:space="0" w:color="auto"/>
            </w:tcBorders>
            <w:shd w:val="clear" w:color="auto" w:fill="auto"/>
            <w:vAlign w:val="center"/>
            <w:hideMark/>
          </w:tcPr>
          <w:p w14:paraId="70BD9B13" w14:textId="4B494E84" w:rsidR="00695F7F" w:rsidRPr="00B02EE3" w:rsidRDefault="00695F7F" w:rsidP="00695F7F">
            <w:pPr>
              <w:ind w:left="57"/>
              <w:rPr>
                <w:color w:val="000000"/>
                <w:szCs w:val="22"/>
              </w:rPr>
            </w:pPr>
            <w:r w:rsidRPr="00B02EE3">
              <w:rPr>
                <w:color w:val="000000"/>
                <w:szCs w:val="22"/>
              </w:rPr>
              <w:t>31248,0</w:t>
            </w:r>
          </w:p>
        </w:tc>
        <w:tc>
          <w:tcPr>
            <w:tcW w:w="911" w:type="dxa"/>
            <w:tcBorders>
              <w:top w:val="single" w:sz="8" w:space="0" w:color="auto"/>
              <w:left w:val="nil"/>
              <w:bottom w:val="single" w:sz="8" w:space="0" w:color="auto"/>
              <w:right w:val="single" w:sz="8" w:space="0" w:color="auto"/>
            </w:tcBorders>
            <w:shd w:val="clear" w:color="auto" w:fill="auto"/>
            <w:vAlign w:val="center"/>
            <w:hideMark/>
          </w:tcPr>
          <w:p w14:paraId="34F31320" w14:textId="2E151FA9" w:rsidR="00695F7F" w:rsidRPr="00B02EE3" w:rsidRDefault="00695F7F" w:rsidP="00695F7F">
            <w:pPr>
              <w:ind w:left="57"/>
              <w:rPr>
                <w:color w:val="000000"/>
                <w:szCs w:val="22"/>
              </w:rPr>
            </w:pPr>
            <w:r w:rsidRPr="00B02EE3">
              <w:rPr>
                <w:color w:val="000000"/>
                <w:szCs w:val="22"/>
              </w:rPr>
              <w:t>412884,3</w:t>
            </w:r>
          </w:p>
        </w:tc>
        <w:tc>
          <w:tcPr>
            <w:tcW w:w="911" w:type="dxa"/>
            <w:tcBorders>
              <w:top w:val="single" w:sz="8" w:space="0" w:color="auto"/>
              <w:left w:val="nil"/>
              <w:bottom w:val="single" w:sz="8" w:space="0" w:color="auto"/>
              <w:right w:val="single" w:sz="8" w:space="0" w:color="auto"/>
            </w:tcBorders>
            <w:shd w:val="clear" w:color="auto" w:fill="auto"/>
            <w:vAlign w:val="center"/>
            <w:hideMark/>
          </w:tcPr>
          <w:p w14:paraId="6C3189C4" w14:textId="6BAAE9CA" w:rsidR="00695F7F" w:rsidRPr="00B02EE3" w:rsidRDefault="00695F7F" w:rsidP="00695F7F">
            <w:pPr>
              <w:ind w:left="57"/>
              <w:rPr>
                <w:color w:val="000000"/>
                <w:szCs w:val="22"/>
              </w:rPr>
            </w:pPr>
            <w:r w:rsidRPr="00B02EE3">
              <w:rPr>
                <w:color w:val="000000"/>
                <w:szCs w:val="22"/>
              </w:rPr>
              <w:t>28093,0</w:t>
            </w:r>
          </w:p>
        </w:tc>
        <w:tc>
          <w:tcPr>
            <w:tcW w:w="1214" w:type="dxa"/>
            <w:tcBorders>
              <w:top w:val="single" w:sz="8" w:space="0" w:color="auto"/>
              <w:left w:val="nil"/>
              <w:bottom w:val="single" w:sz="8" w:space="0" w:color="auto"/>
              <w:right w:val="single" w:sz="8" w:space="0" w:color="auto"/>
            </w:tcBorders>
            <w:shd w:val="clear" w:color="auto" w:fill="auto"/>
            <w:vAlign w:val="center"/>
            <w:hideMark/>
          </w:tcPr>
          <w:p w14:paraId="437F078F" w14:textId="0968477E" w:rsidR="00695F7F" w:rsidRPr="00B02EE3" w:rsidRDefault="00695F7F" w:rsidP="00695F7F">
            <w:pPr>
              <w:ind w:left="57"/>
              <w:rPr>
                <w:color w:val="000000"/>
                <w:szCs w:val="22"/>
              </w:rPr>
            </w:pPr>
            <w:r w:rsidRPr="00B02EE3">
              <w:rPr>
                <w:color w:val="000000"/>
                <w:szCs w:val="22"/>
              </w:rPr>
              <w:t>519557,3</w:t>
            </w:r>
          </w:p>
        </w:tc>
        <w:tc>
          <w:tcPr>
            <w:tcW w:w="1214" w:type="dxa"/>
            <w:tcBorders>
              <w:top w:val="single" w:sz="8" w:space="0" w:color="auto"/>
              <w:left w:val="nil"/>
              <w:bottom w:val="single" w:sz="8" w:space="0" w:color="auto"/>
              <w:right w:val="single" w:sz="8" w:space="0" w:color="auto"/>
            </w:tcBorders>
            <w:shd w:val="clear" w:color="auto" w:fill="auto"/>
            <w:vAlign w:val="center"/>
            <w:hideMark/>
          </w:tcPr>
          <w:p w14:paraId="7B51CD64" w14:textId="77777777" w:rsidR="00695F7F" w:rsidRPr="00B02EE3" w:rsidRDefault="00695F7F" w:rsidP="00695F7F">
            <w:pPr>
              <w:ind w:left="57"/>
              <w:rPr>
                <w:color w:val="000000"/>
                <w:szCs w:val="22"/>
              </w:rPr>
            </w:pPr>
            <w:r w:rsidRPr="00B02EE3">
              <w:rPr>
                <w:color w:val="000000"/>
                <w:szCs w:val="22"/>
              </w:rPr>
              <w:t>3,7</w:t>
            </w:r>
          </w:p>
        </w:tc>
      </w:tr>
      <w:tr w:rsidR="00695F7F" w:rsidRPr="00B02EE3" w14:paraId="1CE783C0" w14:textId="77777777" w:rsidTr="00695F7F">
        <w:trPr>
          <w:trHeight w:val="60"/>
          <w:jc w:val="center"/>
        </w:trPr>
        <w:tc>
          <w:tcPr>
            <w:tcW w:w="265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49A677F" w14:textId="77777777" w:rsidR="00695F7F" w:rsidRPr="00B02EE3" w:rsidRDefault="00695F7F" w:rsidP="00695F7F">
            <w:pPr>
              <w:ind w:left="57"/>
              <w:rPr>
                <w:color w:val="000000"/>
                <w:szCs w:val="22"/>
              </w:rPr>
            </w:pPr>
            <w:r w:rsidRPr="00B02EE3">
              <w:rPr>
                <w:color w:val="000000"/>
                <w:szCs w:val="22"/>
              </w:rPr>
              <w:t>%</w:t>
            </w:r>
          </w:p>
        </w:tc>
        <w:tc>
          <w:tcPr>
            <w:tcW w:w="911" w:type="dxa"/>
            <w:tcBorders>
              <w:top w:val="nil"/>
              <w:left w:val="nil"/>
              <w:bottom w:val="single" w:sz="8" w:space="0" w:color="auto"/>
              <w:right w:val="nil"/>
            </w:tcBorders>
            <w:shd w:val="clear" w:color="auto" w:fill="auto"/>
            <w:noWrap/>
            <w:vAlign w:val="bottom"/>
            <w:hideMark/>
          </w:tcPr>
          <w:p w14:paraId="72815AAF" w14:textId="3507A5F5" w:rsidR="00695F7F" w:rsidRPr="00B02EE3" w:rsidRDefault="00695F7F" w:rsidP="00695F7F">
            <w:pPr>
              <w:ind w:left="57"/>
              <w:rPr>
                <w:color w:val="000000"/>
                <w:szCs w:val="22"/>
              </w:rPr>
            </w:pPr>
            <w:r w:rsidRPr="00B02EE3">
              <w:rPr>
                <w:color w:val="000000"/>
                <w:szCs w:val="22"/>
              </w:rPr>
              <w:t>9,1</w:t>
            </w:r>
          </w:p>
        </w:tc>
        <w:tc>
          <w:tcPr>
            <w:tcW w:w="911" w:type="dxa"/>
            <w:tcBorders>
              <w:top w:val="nil"/>
              <w:left w:val="single" w:sz="8" w:space="0" w:color="auto"/>
              <w:bottom w:val="single" w:sz="8" w:space="0" w:color="auto"/>
              <w:right w:val="single" w:sz="8" w:space="0" w:color="auto"/>
            </w:tcBorders>
            <w:shd w:val="clear" w:color="auto" w:fill="auto"/>
            <w:noWrap/>
            <w:vAlign w:val="bottom"/>
            <w:hideMark/>
          </w:tcPr>
          <w:p w14:paraId="6780ECD3" w14:textId="77777777" w:rsidR="00695F7F" w:rsidRPr="00B02EE3" w:rsidRDefault="00695F7F" w:rsidP="00695F7F">
            <w:pPr>
              <w:ind w:left="57"/>
              <w:rPr>
                <w:color w:val="000000"/>
                <w:szCs w:val="22"/>
              </w:rPr>
            </w:pPr>
            <w:r w:rsidRPr="00B02EE3">
              <w:rPr>
                <w:color w:val="000000"/>
                <w:szCs w:val="22"/>
              </w:rPr>
              <w:t>0</w:t>
            </w:r>
          </w:p>
        </w:tc>
        <w:tc>
          <w:tcPr>
            <w:tcW w:w="911" w:type="dxa"/>
            <w:tcBorders>
              <w:top w:val="nil"/>
              <w:left w:val="nil"/>
              <w:bottom w:val="single" w:sz="8" w:space="0" w:color="auto"/>
              <w:right w:val="nil"/>
            </w:tcBorders>
            <w:shd w:val="clear" w:color="auto" w:fill="auto"/>
            <w:noWrap/>
            <w:vAlign w:val="bottom"/>
            <w:hideMark/>
          </w:tcPr>
          <w:p w14:paraId="580A413A" w14:textId="39DBD317" w:rsidR="00695F7F" w:rsidRPr="00B02EE3" w:rsidRDefault="00695F7F" w:rsidP="00695F7F">
            <w:pPr>
              <w:ind w:left="57"/>
              <w:rPr>
                <w:color w:val="000000"/>
                <w:szCs w:val="22"/>
              </w:rPr>
            </w:pPr>
            <w:r w:rsidRPr="00B02EE3">
              <w:rPr>
                <w:color w:val="000000"/>
                <w:szCs w:val="22"/>
              </w:rPr>
              <w:t>6,0</w:t>
            </w:r>
          </w:p>
        </w:tc>
        <w:tc>
          <w:tcPr>
            <w:tcW w:w="911" w:type="dxa"/>
            <w:tcBorders>
              <w:top w:val="nil"/>
              <w:left w:val="single" w:sz="8" w:space="0" w:color="auto"/>
              <w:bottom w:val="single" w:sz="8" w:space="0" w:color="auto"/>
              <w:right w:val="single" w:sz="8" w:space="0" w:color="auto"/>
            </w:tcBorders>
            <w:shd w:val="clear" w:color="auto" w:fill="auto"/>
            <w:noWrap/>
            <w:vAlign w:val="bottom"/>
            <w:hideMark/>
          </w:tcPr>
          <w:p w14:paraId="1C754176" w14:textId="7BF2E032" w:rsidR="00695F7F" w:rsidRPr="00B02EE3" w:rsidRDefault="00695F7F" w:rsidP="00695F7F">
            <w:pPr>
              <w:ind w:left="57"/>
              <w:rPr>
                <w:color w:val="000000"/>
                <w:szCs w:val="22"/>
              </w:rPr>
            </w:pPr>
            <w:r w:rsidRPr="00B02EE3">
              <w:rPr>
                <w:color w:val="000000"/>
                <w:szCs w:val="22"/>
              </w:rPr>
              <w:t>79,5</w:t>
            </w:r>
          </w:p>
        </w:tc>
        <w:tc>
          <w:tcPr>
            <w:tcW w:w="911" w:type="dxa"/>
            <w:tcBorders>
              <w:top w:val="nil"/>
              <w:left w:val="nil"/>
              <w:bottom w:val="single" w:sz="8" w:space="0" w:color="auto"/>
              <w:right w:val="single" w:sz="8" w:space="0" w:color="auto"/>
            </w:tcBorders>
            <w:shd w:val="clear" w:color="auto" w:fill="auto"/>
            <w:noWrap/>
            <w:vAlign w:val="bottom"/>
            <w:hideMark/>
          </w:tcPr>
          <w:p w14:paraId="595D1B37" w14:textId="3F2FC3F7" w:rsidR="00695F7F" w:rsidRPr="00B02EE3" w:rsidRDefault="00695F7F" w:rsidP="00695F7F">
            <w:pPr>
              <w:ind w:left="57"/>
              <w:rPr>
                <w:color w:val="000000"/>
                <w:szCs w:val="22"/>
              </w:rPr>
            </w:pPr>
            <w:r w:rsidRPr="00B02EE3">
              <w:rPr>
                <w:color w:val="000000"/>
                <w:szCs w:val="22"/>
              </w:rPr>
              <w:t>5,4</w:t>
            </w:r>
          </w:p>
        </w:tc>
        <w:tc>
          <w:tcPr>
            <w:tcW w:w="1214" w:type="dxa"/>
            <w:tcBorders>
              <w:top w:val="nil"/>
              <w:left w:val="nil"/>
              <w:bottom w:val="single" w:sz="8" w:space="0" w:color="auto"/>
              <w:right w:val="nil"/>
            </w:tcBorders>
            <w:shd w:val="clear" w:color="auto" w:fill="auto"/>
            <w:noWrap/>
            <w:vAlign w:val="bottom"/>
            <w:hideMark/>
          </w:tcPr>
          <w:p w14:paraId="63E9F488" w14:textId="004026F6" w:rsidR="00695F7F" w:rsidRPr="00B02EE3" w:rsidRDefault="00695F7F" w:rsidP="00695F7F">
            <w:pPr>
              <w:ind w:left="57"/>
              <w:rPr>
                <w:color w:val="000000"/>
                <w:szCs w:val="22"/>
              </w:rPr>
            </w:pPr>
            <w:r w:rsidRPr="00B02EE3">
              <w:rPr>
                <w:color w:val="000000"/>
                <w:szCs w:val="22"/>
              </w:rPr>
              <w:t>100,0</w:t>
            </w:r>
          </w:p>
        </w:tc>
        <w:tc>
          <w:tcPr>
            <w:tcW w:w="1214" w:type="dxa"/>
            <w:tcBorders>
              <w:top w:val="nil"/>
              <w:left w:val="single" w:sz="8" w:space="0" w:color="auto"/>
              <w:bottom w:val="single" w:sz="8" w:space="0" w:color="auto"/>
              <w:right w:val="single" w:sz="8" w:space="0" w:color="auto"/>
            </w:tcBorders>
            <w:shd w:val="clear" w:color="auto" w:fill="auto"/>
            <w:noWrap/>
            <w:vAlign w:val="bottom"/>
            <w:hideMark/>
          </w:tcPr>
          <w:p w14:paraId="2156E04C" w14:textId="38235148" w:rsidR="00695F7F" w:rsidRPr="00B02EE3" w:rsidRDefault="00695F7F" w:rsidP="00695F7F">
            <w:pPr>
              <w:ind w:left="57"/>
              <w:rPr>
                <w:color w:val="000000"/>
                <w:szCs w:val="22"/>
              </w:rPr>
            </w:pPr>
          </w:p>
        </w:tc>
      </w:tr>
    </w:tbl>
    <w:p w14:paraId="11ED9001" w14:textId="61BA312E" w:rsidR="00695F7F" w:rsidRPr="00B02EE3" w:rsidRDefault="00695F7F" w:rsidP="00CE301C">
      <w:pPr>
        <w:spacing w:line="360" w:lineRule="auto"/>
        <w:ind w:left="57"/>
        <w:rPr>
          <w:sz w:val="24"/>
        </w:rPr>
      </w:pPr>
    </w:p>
    <w:p w14:paraId="18FFB34D" w14:textId="77777777" w:rsidR="00E4367F" w:rsidRPr="00B02EE3" w:rsidRDefault="00E4367F" w:rsidP="000771AA">
      <w:pPr>
        <w:spacing w:before="120" w:after="120" w:line="360" w:lineRule="auto"/>
        <w:ind w:left="57" w:firstLine="709"/>
        <w:jc w:val="both"/>
        <w:rPr>
          <w:sz w:val="24"/>
        </w:rPr>
      </w:pPr>
      <w:r w:rsidRPr="00B02EE3">
        <w:rPr>
          <w:sz w:val="24"/>
        </w:rPr>
        <w:t>В соответствии с действующей методикой оценки горимости лесная территория Лесничества характеризуется низким классом пожарной опасности. Площадь, наиболее опасная в пожарном отношении (1 – 3 классы), составляет 78580 га (15,1%).</w:t>
      </w:r>
    </w:p>
    <w:p w14:paraId="5A474DB7" w14:textId="5234C8E4" w:rsidR="00754ACA" w:rsidRPr="00B02EE3" w:rsidRDefault="00754ACA" w:rsidP="00754ACA">
      <w:pPr>
        <w:pStyle w:val="affffff6"/>
      </w:pPr>
      <w:r w:rsidRPr="00B02EE3">
        <w:t>Планируемый объем мероприятий по противопожарному устройству лесов, расположенных на землях лесного фонда на территории Крапивинского лесничества приведен в таблице 2.19.1.4.</w:t>
      </w:r>
    </w:p>
    <w:p w14:paraId="6F52983D" w14:textId="2DCA9881" w:rsidR="00754ACA" w:rsidRPr="00B02EE3" w:rsidRDefault="00754ACA" w:rsidP="00754ACA">
      <w:pPr>
        <w:spacing w:line="360" w:lineRule="auto"/>
        <w:ind w:left="57" w:firstLine="851"/>
        <w:jc w:val="right"/>
        <w:rPr>
          <w:iCs/>
          <w:sz w:val="24"/>
        </w:rPr>
      </w:pPr>
      <w:r w:rsidRPr="00B02EE3">
        <w:rPr>
          <w:iCs/>
          <w:sz w:val="24"/>
        </w:rPr>
        <w:t>Таблица 2.19.1.4</w:t>
      </w:r>
    </w:p>
    <w:p w14:paraId="630C9778" w14:textId="2147261E" w:rsidR="00E4367F" w:rsidRPr="00B02EE3" w:rsidRDefault="00E4367F" w:rsidP="00CE301C">
      <w:pPr>
        <w:spacing w:line="360" w:lineRule="auto"/>
        <w:ind w:left="57"/>
        <w:rPr>
          <w:sz w:val="24"/>
        </w:rPr>
      </w:pPr>
      <w:r w:rsidRPr="00B02EE3">
        <w:rPr>
          <w:sz w:val="24"/>
        </w:rPr>
        <w:t>Мероприятия по охране лесов</w:t>
      </w:r>
    </w:p>
    <w:tbl>
      <w:tblPr>
        <w:tblW w:w="9639" w:type="dxa"/>
        <w:jc w:val="center"/>
        <w:tblLayout w:type="fixed"/>
        <w:tblCellMar>
          <w:left w:w="0" w:type="dxa"/>
          <w:right w:w="0" w:type="dxa"/>
        </w:tblCellMar>
        <w:tblLook w:val="04A0" w:firstRow="1" w:lastRow="0" w:firstColumn="1" w:lastColumn="0" w:noHBand="0" w:noVBand="1"/>
      </w:tblPr>
      <w:tblGrid>
        <w:gridCol w:w="709"/>
        <w:gridCol w:w="2835"/>
        <w:gridCol w:w="1134"/>
        <w:gridCol w:w="4961"/>
      </w:tblGrid>
      <w:tr w:rsidR="00CE18C2" w:rsidRPr="00B02EE3" w14:paraId="13F85495" w14:textId="77777777" w:rsidTr="00247E4F">
        <w:trPr>
          <w:trHeight w:val="70"/>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5E227" w14:textId="77777777" w:rsidR="00CE18C2" w:rsidRPr="00B02EE3" w:rsidRDefault="00CE18C2" w:rsidP="00CE18C2">
            <w:pPr>
              <w:ind w:left="57"/>
              <w:rPr>
                <w:color w:val="000000"/>
                <w:szCs w:val="22"/>
              </w:rPr>
            </w:pPr>
            <w:r w:rsidRPr="00B02EE3">
              <w:rPr>
                <w:color w:val="000000"/>
                <w:szCs w:val="22"/>
              </w:rPr>
              <w:t>№ п/п</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FC1C4F8" w14:textId="77777777" w:rsidR="00CE18C2" w:rsidRPr="00B02EE3" w:rsidRDefault="00CE18C2" w:rsidP="00695F7F">
            <w:pPr>
              <w:ind w:left="57"/>
              <w:rPr>
                <w:color w:val="000000"/>
                <w:szCs w:val="22"/>
              </w:rPr>
            </w:pPr>
            <w:r w:rsidRPr="00B02EE3">
              <w:rPr>
                <w:color w:val="000000"/>
                <w:szCs w:val="22"/>
              </w:rPr>
              <w:t>Наименование мероприятий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7AE068F" w14:textId="77777777" w:rsidR="00CE18C2" w:rsidRPr="00B02EE3" w:rsidRDefault="00CE18C2" w:rsidP="00CE18C2">
            <w:pPr>
              <w:ind w:left="57"/>
              <w:rPr>
                <w:color w:val="000000"/>
                <w:szCs w:val="22"/>
              </w:rPr>
            </w:pPr>
            <w:r w:rsidRPr="00B02EE3">
              <w:rPr>
                <w:color w:val="000000"/>
                <w:szCs w:val="22"/>
              </w:rPr>
              <w:t>Ед. изм.</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0A3E52BA" w14:textId="77777777" w:rsidR="00CE18C2" w:rsidRPr="00B02EE3" w:rsidRDefault="00CE18C2" w:rsidP="00695F7F">
            <w:pPr>
              <w:ind w:left="57"/>
              <w:rPr>
                <w:color w:val="000000"/>
                <w:szCs w:val="22"/>
              </w:rPr>
            </w:pPr>
            <w:r w:rsidRPr="00B02EE3">
              <w:rPr>
                <w:color w:val="000000"/>
                <w:szCs w:val="22"/>
              </w:rPr>
              <w:t>Требуется по нормативам</w:t>
            </w:r>
          </w:p>
        </w:tc>
      </w:tr>
      <w:tr w:rsidR="00CE18C2" w:rsidRPr="00B02EE3" w14:paraId="13A360B0" w14:textId="77777777" w:rsidTr="00247E4F">
        <w:trPr>
          <w:trHeight w:val="70"/>
          <w:tblHeader/>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8D195A5" w14:textId="77777777" w:rsidR="00CE18C2" w:rsidRPr="00B02EE3" w:rsidRDefault="00CE18C2" w:rsidP="00CE18C2">
            <w:pPr>
              <w:ind w:left="57"/>
              <w:rPr>
                <w:color w:val="000000"/>
                <w:szCs w:val="22"/>
              </w:rPr>
            </w:pPr>
            <w:r w:rsidRPr="00B02EE3">
              <w:rPr>
                <w:color w:val="000000"/>
                <w:szCs w:val="22"/>
              </w:rPr>
              <w:t>1</w:t>
            </w:r>
          </w:p>
        </w:tc>
        <w:tc>
          <w:tcPr>
            <w:tcW w:w="2835" w:type="dxa"/>
            <w:tcBorders>
              <w:top w:val="nil"/>
              <w:left w:val="nil"/>
              <w:bottom w:val="single" w:sz="4" w:space="0" w:color="auto"/>
              <w:right w:val="single" w:sz="4" w:space="0" w:color="auto"/>
            </w:tcBorders>
            <w:shd w:val="clear" w:color="auto" w:fill="auto"/>
            <w:vAlign w:val="center"/>
            <w:hideMark/>
          </w:tcPr>
          <w:p w14:paraId="5B66B9A6" w14:textId="77777777" w:rsidR="00CE18C2" w:rsidRPr="00B02EE3" w:rsidRDefault="00CE18C2" w:rsidP="00695F7F">
            <w:pPr>
              <w:ind w:left="57"/>
              <w:rPr>
                <w:color w:val="000000"/>
                <w:szCs w:val="22"/>
              </w:rPr>
            </w:pPr>
            <w:r w:rsidRPr="00B02EE3">
              <w:rPr>
                <w:color w:val="000000"/>
                <w:szCs w:val="22"/>
              </w:rPr>
              <w:t>2</w:t>
            </w:r>
          </w:p>
        </w:tc>
        <w:tc>
          <w:tcPr>
            <w:tcW w:w="1134" w:type="dxa"/>
            <w:tcBorders>
              <w:top w:val="nil"/>
              <w:left w:val="nil"/>
              <w:bottom w:val="single" w:sz="4" w:space="0" w:color="auto"/>
              <w:right w:val="single" w:sz="4" w:space="0" w:color="auto"/>
            </w:tcBorders>
            <w:shd w:val="clear" w:color="auto" w:fill="auto"/>
            <w:vAlign w:val="center"/>
            <w:hideMark/>
          </w:tcPr>
          <w:p w14:paraId="0EED05ED" w14:textId="77777777" w:rsidR="00CE18C2" w:rsidRPr="00B02EE3" w:rsidRDefault="00CE18C2" w:rsidP="00CE18C2">
            <w:pPr>
              <w:ind w:left="57"/>
              <w:rPr>
                <w:color w:val="000000"/>
                <w:szCs w:val="22"/>
              </w:rPr>
            </w:pPr>
            <w:r w:rsidRPr="00B02EE3">
              <w:rPr>
                <w:color w:val="000000"/>
                <w:szCs w:val="22"/>
              </w:rPr>
              <w:t>3</w:t>
            </w:r>
          </w:p>
        </w:tc>
        <w:tc>
          <w:tcPr>
            <w:tcW w:w="4961" w:type="dxa"/>
            <w:tcBorders>
              <w:top w:val="nil"/>
              <w:left w:val="nil"/>
              <w:bottom w:val="single" w:sz="4" w:space="0" w:color="auto"/>
              <w:right w:val="single" w:sz="4" w:space="0" w:color="auto"/>
            </w:tcBorders>
            <w:shd w:val="clear" w:color="auto" w:fill="auto"/>
            <w:noWrap/>
            <w:vAlign w:val="center"/>
            <w:hideMark/>
          </w:tcPr>
          <w:p w14:paraId="360908CD" w14:textId="77777777" w:rsidR="00CE18C2" w:rsidRPr="00B02EE3" w:rsidRDefault="00CE18C2" w:rsidP="00695F7F">
            <w:pPr>
              <w:ind w:left="57"/>
              <w:rPr>
                <w:color w:val="000000"/>
                <w:szCs w:val="22"/>
              </w:rPr>
            </w:pPr>
            <w:r w:rsidRPr="00B02EE3">
              <w:rPr>
                <w:color w:val="000000"/>
                <w:szCs w:val="22"/>
              </w:rPr>
              <w:t>4</w:t>
            </w:r>
          </w:p>
        </w:tc>
      </w:tr>
      <w:tr w:rsidR="00CE18C2" w:rsidRPr="00B02EE3" w14:paraId="4192D8D3"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DC10CF6" w14:textId="77777777" w:rsidR="00CE18C2" w:rsidRPr="00B02EE3" w:rsidRDefault="00CE18C2" w:rsidP="00CE18C2">
            <w:pPr>
              <w:ind w:left="57"/>
              <w:rPr>
                <w:color w:val="000000"/>
                <w:szCs w:val="22"/>
              </w:rPr>
            </w:pPr>
            <w:r w:rsidRPr="00B02EE3">
              <w:rPr>
                <w:color w:val="000000"/>
                <w:szCs w:val="22"/>
              </w:rPr>
              <w:t>1</w:t>
            </w:r>
          </w:p>
        </w:tc>
        <w:tc>
          <w:tcPr>
            <w:tcW w:w="2835" w:type="dxa"/>
            <w:tcBorders>
              <w:top w:val="nil"/>
              <w:left w:val="nil"/>
              <w:bottom w:val="single" w:sz="4" w:space="0" w:color="auto"/>
              <w:right w:val="single" w:sz="4" w:space="0" w:color="auto"/>
            </w:tcBorders>
            <w:shd w:val="clear" w:color="auto" w:fill="auto"/>
            <w:vAlign w:val="center"/>
            <w:hideMark/>
          </w:tcPr>
          <w:p w14:paraId="721B2F14" w14:textId="69154559" w:rsidR="00CE18C2" w:rsidRPr="00B02EE3" w:rsidRDefault="00CE18C2" w:rsidP="00695F7F">
            <w:pPr>
              <w:ind w:left="57"/>
              <w:rPr>
                <w:color w:val="000000"/>
                <w:szCs w:val="22"/>
              </w:rPr>
            </w:pPr>
            <w:r w:rsidRPr="00B02EE3">
              <w:rPr>
                <w:color w:val="000000"/>
                <w:szCs w:val="22"/>
              </w:rPr>
              <w:t xml:space="preserve">Протяженность </w:t>
            </w:r>
            <w:proofErr w:type="spellStart"/>
            <w:r w:rsidRPr="00B02EE3">
              <w:rPr>
                <w:color w:val="000000"/>
                <w:szCs w:val="22"/>
              </w:rPr>
              <w:t>противопо-жарных</w:t>
            </w:r>
            <w:proofErr w:type="spellEnd"/>
            <w:r w:rsidRPr="00B02EE3">
              <w:rPr>
                <w:color w:val="000000"/>
                <w:szCs w:val="22"/>
              </w:rPr>
              <w:t xml:space="preserve"> разрывов и (или) просек</w:t>
            </w:r>
          </w:p>
        </w:tc>
        <w:tc>
          <w:tcPr>
            <w:tcW w:w="1134" w:type="dxa"/>
            <w:tcBorders>
              <w:top w:val="nil"/>
              <w:left w:val="nil"/>
              <w:bottom w:val="single" w:sz="4" w:space="0" w:color="auto"/>
              <w:right w:val="single" w:sz="4" w:space="0" w:color="auto"/>
            </w:tcBorders>
            <w:shd w:val="clear" w:color="auto" w:fill="auto"/>
            <w:noWrap/>
            <w:vAlign w:val="center"/>
            <w:hideMark/>
          </w:tcPr>
          <w:p w14:paraId="17E9F9E5" w14:textId="77777777" w:rsidR="00CE18C2" w:rsidRPr="00B02EE3" w:rsidRDefault="00CE18C2" w:rsidP="00CE18C2">
            <w:pPr>
              <w:ind w:left="57"/>
              <w:rPr>
                <w:color w:val="000000"/>
                <w:szCs w:val="22"/>
              </w:rPr>
            </w:pPr>
            <w:r w:rsidRPr="00B02EE3">
              <w:rPr>
                <w:color w:val="000000"/>
                <w:szCs w:val="22"/>
              </w:rPr>
              <w:t>км</w:t>
            </w:r>
          </w:p>
        </w:tc>
        <w:tc>
          <w:tcPr>
            <w:tcW w:w="4961" w:type="dxa"/>
            <w:tcBorders>
              <w:top w:val="nil"/>
              <w:left w:val="nil"/>
              <w:bottom w:val="single" w:sz="4" w:space="0" w:color="auto"/>
              <w:right w:val="single" w:sz="4" w:space="0" w:color="auto"/>
            </w:tcBorders>
            <w:shd w:val="clear" w:color="auto" w:fill="auto"/>
            <w:noWrap/>
            <w:vAlign w:val="center"/>
            <w:hideMark/>
          </w:tcPr>
          <w:p w14:paraId="062481C3" w14:textId="771287CC" w:rsidR="00CE18C2" w:rsidRPr="00B02EE3" w:rsidRDefault="00CE18C2" w:rsidP="00695F7F">
            <w:pPr>
              <w:ind w:left="57"/>
              <w:rPr>
                <w:color w:val="000000"/>
                <w:szCs w:val="22"/>
              </w:rPr>
            </w:pPr>
            <w:r w:rsidRPr="00B02EE3">
              <w:rPr>
                <w:color w:val="000000"/>
                <w:szCs w:val="22"/>
              </w:rPr>
              <w:t>20</w:t>
            </w:r>
            <w:r w:rsidR="00695F7F" w:rsidRPr="00B02EE3">
              <w:rPr>
                <w:color w:val="000000"/>
                <w:szCs w:val="22"/>
              </w:rPr>
              <w:t>,</w:t>
            </w:r>
            <w:r w:rsidRPr="00B02EE3">
              <w:rPr>
                <w:color w:val="000000"/>
                <w:szCs w:val="22"/>
              </w:rPr>
              <w:t>2</w:t>
            </w:r>
          </w:p>
        </w:tc>
      </w:tr>
      <w:tr w:rsidR="00CE18C2" w:rsidRPr="00B02EE3" w14:paraId="4ED5EAA0"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994FF54" w14:textId="77777777" w:rsidR="00CE18C2" w:rsidRPr="00B02EE3" w:rsidRDefault="00CE18C2" w:rsidP="00CE18C2">
            <w:pPr>
              <w:ind w:left="57"/>
              <w:rPr>
                <w:color w:val="000000"/>
                <w:szCs w:val="22"/>
              </w:rPr>
            </w:pPr>
            <w:r w:rsidRPr="00B02EE3">
              <w:rPr>
                <w:color w:val="000000"/>
                <w:szCs w:val="22"/>
              </w:rPr>
              <w:t>2</w:t>
            </w:r>
          </w:p>
        </w:tc>
        <w:tc>
          <w:tcPr>
            <w:tcW w:w="2835" w:type="dxa"/>
            <w:tcBorders>
              <w:top w:val="nil"/>
              <w:left w:val="nil"/>
              <w:bottom w:val="single" w:sz="4" w:space="0" w:color="auto"/>
              <w:right w:val="single" w:sz="4" w:space="0" w:color="auto"/>
            </w:tcBorders>
            <w:shd w:val="clear" w:color="auto" w:fill="auto"/>
            <w:vAlign w:val="center"/>
            <w:hideMark/>
          </w:tcPr>
          <w:p w14:paraId="241409D7" w14:textId="70125C98" w:rsidR="00CE18C2" w:rsidRPr="00B02EE3" w:rsidRDefault="00CE18C2" w:rsidP="00695F7F">
            <w:pPr>
              <w:ind w:left="57"/>
              <w:rPr>
                <w:color w:val="000000"/>
                <w:szCs w:val="22"/>
              </w:rPr>
            </w:pPr>
            <w:r w:rsidRPr="00B02EE3">
              <w:rPr>
                <w:color w:val="000000"/>
                <w:szCs w:val="22"/>
              </w:rPr>
              <w:t xml:space="preserve">Протяженность </w:t>
            </w:r>
            <w:proofErr w:type="spellStart"/>
            <w:r w:rsidRPr="00B02EE3">
              <w:rPr>
                <w:color w:val="000000"/>
                <w:szCs w:val="22"/>
              </w:rPr>
              <w:t>противопо-жарных</w:t>
            </w:r>
            <w:proofErr w:type="spellEnd"/>
            <w:r w:rsidRPr="00B02EE3">
              <w:rPr>
                <w:color w:val="000000"/>
                <w:szCs w:val="22"/>
              </w:rPr>
              <w:t xml:space="preserve"> минерализованных полос</w:t>
            </w:r>
          </w:p>
        </w:tc>
        <w:tc>
          <w:tcPr>
            <w:tcW w:w="1134" w:type="dxa"/>
            <w:tcBorders>
              <w:top w:val="nil"/>
              <w:left w:val="nil"/>
              <w:bottom w:val="single" w:sz="4" w:space="0" w:color="auto"/>
              <w:right w:val="single" w:sz="4" w:space="0" w:color="auto"/>
            </w:tcBorders>
            <w:shd w:val="clear" w:color="auto" w:fill="auto"/>
            <w:noWrap/>
            <w:vAlign w:val="center"/>
            <w:hideMark/>
          </w:tcPr>
          <w:p w14:paraId="2FCA4C28" w14:textId="5B85FCE6" w:rsidR="00CE18C2" w:rsidRPr="00B02EE3" w:rsidRDefault="00CE18C2" w:rsidP="00CE18C2">
            <w:pPr>
              <w:ind w:left="57"/>
              <w:rPr>
                <w:color w:val="000000"/>
                <w:szCs w:val="22"/>
              </w:rPr>
            </w:pPr>
            <w:r w:rsidRPr="00B02EE3">
              <w:rPr>
                <w:color w:val="000000"/>
                <w:szCs w:val="22"/>
              </w:rPr>
              <w:t>Км.</w:t>
            </w:r>
          </w:p>
        </w:tc>
        <w:tc>
          <w:tcPr>
            <w:tcW w:w="4961" w:type="dxa"/>
            <w:tcBorders>
              <w:top w:val="nil"/>
              <w:left w:val="nil"/>
              <w:bottom w:val="single" w:sz="4" w:space="0" w:color="auto"/>
              <w:right w:val="single" w:sz="4" w:space="0" w:color="auto"/>
            </w:tcBorders>
            <w:shd w:val="clear" w:color="auto" w:fill="auto"/>
            <w:noWrap/>
            <w:vAlign w:val="center"/>
            <w:hideMark/>
          </w:tcPr>
          <w:p w14:paraId="7ED86635" w14:textId="794D6911" w:rsidR="00CE18C2" w:rsidRPr="00B02EE3" w:rsidRDefault="00CE18C2" w:rsidP="00695F7F">
            <w:pPr>
              <w:ind w:left="57"/>
              <w:rPr>
                <w:color w:val="000000"/>
                <w:szCs w:val="22"/>
              </w:rPr>
            </w:pPr>
            <w:r w:rsidRPr="00B02EE3">
              <w:rPr>
                <w:color w:val="000000"/>
                <w:szCs w:val="22"/>
              </w:rPr>
              <w:t>100</w:t>
            </w:r>
            <w:r w:rsidR="00695F7F" w:rsidRPr="00B02EE3">
              <w:rPr>
                <w:color w:val="000000"/>
                <w:szCs w:val="22"/>
              </w:rPr>
              <w:t>,</w:t>
            </w:r>
            <w:r w:rsidRPr="00B02EE3">
              <w:rPr>
                <w:color w:val="000000"/>
                <w:szCs w:val="22"/>
              </w:rPr>
              <w:t>1</w:t>
            </w:r>
          </w:p>
        </w:tc>
      </w:tr>
      <w:tr w:rsidR="00CE18C2" w:rsidRPr="00B02EE3" w14:paraId="3F2D8FDA"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F96E133" w14:textId="77777777" w:rsidR="00CE18C2" w:rsidRPr="00B02EE3" w:rsidRDefault="00CE18C2" w:rsidP="00CE18C2">
            <w:pPr>
              <w:ind w:left="57"/>
              <w:rPr>
                <w:color w:val="000000"/>
                <w:szCs w:val="22"/>
              </w:rPr>
            </w:pPr>
            <w:r w:rsidRPr="00B02EE3">
              <w:rPr>
                <w:color w:val="000000"/>
                <w:szCs w:val="22"/>
              </w:rPr>
              <w:t>3</w:t>
            </w:r>
          </w:p>
        </w:tc>
        <w:tc>
          <w:tcPr>
            <w:tcW w:w="2835" w:type="dxa"/>
            <w:tcBorders>
              <w:top w:val="nil"/>
              <w:left w:val="nil"/>
              <w:bottom w:val="single" w:sz="4" w:space="0" w:color="auto"/>
              <w:right w:val="single" w:sz="4" w:space="0" w:color="auto"/>
            </w:tcBorders>
            <w:shd w:val="clear" w:color="auto" w:fill="auto"/>
            <w:vAlign w:val="center"/>
            <w:hideMark/>
          </w:tcPr>
          <w:p w14:paraId="5A4A6301" w14:textId="77777777" w:rsidR="00CE18C2" w:rsidRPr="00B02EE3" w:rsidRDefault="00CE18C2" w:rsidP="00695F7F">
            <w:pPr>
              <w:ind w:left="57"/>
              <w:rPr>
                <w:color w:val="000000"/>
                <w:szCs w:val="22"/>
              </w:rPr>
            </w:pPr>
            <w:r w:rsidRPr="00B02EE3">
              <w:rPr>
                <w:color w:val="000000"/>
                <w:szCs w:val="22"/>
              </w:rPr>
              <w:t>Зоны отдыха граждан, пребывающих в лесах в соответствии со статьей 11 Лесного кодекса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72C4F267" w14:textId="4CEA595B" w:rsidR="00CE18C2" w:rsidRPr="00B02EE3" w:rsidRDefault="00CE18C2" w:rsidP="00CE18C2">
            <w:pPr>
              <w:ind w:left="57"/>
              <w:rPr>
                <w:color w:val="000000"/>
                <w:szCs w:val="22"/>
              </w:rPr>
            </w:pPr>
            <w:r w:rsidRPr="00B02EE3">
              <w:rPr>
                <w:color w:val="000000"/>
                <w:szCs w:val="22"/>
              </w:rPr>
              <w:t>шт.</w:t>
            </w:r>
          </w:p>
        </w:tc>
        <w:tc>
          <w:tcPr>
            <w:tcW w:w="4961" w:type="dxa"/>
            <w:tcBorders>
              <w:top w:val="nil"/>
              <w:left w:val="nil"/>
              <w:bottom w:val="single" w:sz="4" w:space="0" w:color="auto"/>
              <w:right w:val="single" w:sz="4" w:space="0" w:color="auto"/>
            </w:tcBorders>
            <w:shd w:val="clear" w:color="auto" w:fill="auto"/>
            <w:noWrap/>
            <w:vAlign w:val="center"/>
            <w:hideMark/>
          </w:tcPr>
          <w:p w14:paraId="08945FD8" w14:textId="77777777" w:rsidR="00CE18C2" w:rsidRPr="00B02EE3" w:rsidRDefault="00CE18C2" w:rsidP="00695F7F">
            <w:pPr>
              <w:ind w:left="57"/>
              <w:rPr>
                <w:color w:val="000000"/>
                <w:szCs w:val="22"/>
              </w:rPr>
            </w:pPr>
            <w:r w:rsidRPr="00B02EE3">
              <w:rPr>
                <w:color w:val="000000"/>
                <w:szCs w:val="22"/>
              </w:rPr>
              <w:t>1</w:t>
            </w:r>
          </w:p>
        </w:tc>
      </w:tr>
      <w:tr w:rsidR="00CE18C2" w:rsidRPr="00B02EE3" w14:paraId="4742CB68"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1F46261" w14:textId="77777777" w:rsidR="00CE18C2" w:rsidRPr="00B02EE3" w:rsidRDefault="00CE18C2" w:rsidP="00CE18C2">
            <w:pPr>
              <w:ind w:left="57"/>
              <w:rPr>
                <w:color w:val="000000"/>
                <w:szCs w:val="22"/>
              </w:rPr>
            </w:pPr>
            <w:r w:rsidRPr="00B02EE3">
              <w:rPr>
                <w:color w:val="000000"/>
                <w:szCs w:val="22"/>
              </w:rPr>
              <w:t>4</w:t>
            </w:r>
          </w:p>
        </w:tc>
        <w:tc>
          <w:tcPr>
            <w:tcW w:w="2835" w:type="dxa"/>
            <w:tcBorders>
              <w:top w:val="nil"/>
              <w:left w:val="nil"/>
              <w:bottom w:val="single" w:sz="4" w:space="0" w:color="auto"/>
              <w:right w:val="single" w:sz="4" w:space="0" w:color="auto"/>
            </w:tcBorders>
            <w:shd w:val="clear" w:color="auto" w:fill="auto"/>
            <w:vAlign w:val="center"/>
            <w:hideMark/>
          </w:tcPr>
          <w:p w14:paraId="276F0852" w14:textId="218BDF75" w:rsidR="00CE18C2" w:rsidRPr="00B02EE3" w:rsidRDefault="00CE18C2" w:rsidP="00695F7F">
            <w:pPr>
              <w:ind w:left="57"/>
              <w:rPr>
                <w:color w:val="000000"/>
                <w:szCs w:val="22"/>
              </w:rPr>
            </w:pPr>
            <w:r w:rsidRPr="00B02EE3">
              <w:rPr>
                <w:color w:val="000000"/>
                <w:szCs w:val="22"/>
              </w:rPr>
              <w:t xml:space="preserve">Стенды и </w:t>
            </w:r>
            <w:proofErr w:type="gramStart"/>
            <w:r w:rsidRPr="00B02EE3">
              <w:rPr>
                <w:color w:val="000000"/>
                <w:szCs w:val="22"/>
              </w:rPr>
              <w:t>другие знаки</w:t>
            </w:r>
            <w:proofErr w:type="gramEnd"/>
            <w:r w:rsidRPr="00B02EE3">
              <w:rPr>
                <w:color w:val="000000"/>
                <w:szCs w:val="22"/>
              </w:rPr>
              <w:t xml:space="preserve"> и указатели, содержащие информацию о мерах пожар</w:t>
            </w:r>
            <w:r w:rsidR="00CC7B2C" w:rsidRPr="00B02EE3">
              <w:rPr>
                <w:color w:val="000000"/>
                <w:szCs w:val="22"/>
              </w:rPr>
              <w:t>-</w:t>
            </w:r>
            <w:r w:rsidRPr="00B02EE3">
              <w:rPr>
                <w:color w:val="000000"/>
                <w:szCs w:val="22"/>
              </w:rPr>
              <w:t>ной безопасности в лесах</w:t>
            </w:r>
          </w:p>
        </w:tc>
        <w:tc>
          <w:tcPr>
            <w:tcW w:w="1134" w:type="dxa"/>
            <w:tcBorders>
              <w:top w:val="nil"/>
              <w:left w:val="nil"/>
              <w:bottom w:val="single" w:sz="4" w:space="0" w:color="auto"/>
              <w:right w:val="single" w:sz="4" w:space="0" w:color="auto"/>
            </w:tcBorders>
            <w:shd w:val="clear" w:color="auto" w:fill="auto"/>
            <w:noWrap/>
            <w:vAlign w:val="center"/>
            <w:hideMark/>
          </w:tcPr>
          <w:p w14:paraId="699EE689" w14:textId="2EF42CDC" w:rsidR="00CE18C2" w:rsidRPr="00B02EE3" w:rsidRDefault="00CE18C2" w:rsidP="00CE18C2">
            <w:pPr>
              <w:ind w:left="57"/>
              <w:rPr>
                <w:color w:val="000000"/>
                <w:szCs w:val="22"/>
              </w:rPr>
            </w:pPr>
            <w:r w:rsidRPr="00B02EE3">
              <w:rPr>
                <w:color w:val="000000"/>
                <w:szCs w:val="22"/>
              </w:rPr>
              <w:t>шт.</w:t>
            </w:r>
          </w:p>
        </w:tc>
        <w:tc>
          <w:tcPr>
            <w:tcW w:w="4961" w:type="dxa"/>
            <w:tcBorders>
              <w:top w:val="nil"/>
              <w:left w:val="nil"/>
              <w:bottom w:val="single" w:sz="4" w:space="0" w:color="auto"/>
              <w:right w:val="single" w:sz="4" w:space="0" w:color="auto"/>
            </w:tcBorders>
            <w:shd w:val="clear" w:color="auto" w:fill="auto"/>
            <w:noWrap/>
            <w:vAlign w:val="center"/>
            <w:hideMark/>
          </w:tcPr>
          <w:p w14:paraId="0FFF112E" w14:textId="77777777" w:rsidR="00CE18C2" w:rsidRPr="00B02EE3" w:rsidRDefault="00CE18C2" w:rsidP="00695F7F">
            <w:pPr>
              <w:ind w:left="57"/>
              <w:rPr>
                <w:color w:val="000000"/>
                <w:szCs w:val="22"/>
              </w:rPr>
            </w:pPr>
            <w:r w:rsidRPr="00B02EE3">
              <w:rPr>
                <w:color w:val="000000"/>
                <w:szCs w:val="22"/>
              </w:rPr>
              <w:t>134</w:t>
            </w:r>
          </w:p>
        </w:tc>
      </w:tr>
      <w:tr w:rsidR="00CE18C2" w:rsidRPr="00B02EE3" w14:paraId="0EC373AE"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8822960" w14:textId="77777777" w:rsidR="00CE18C2" w:rsidRPr="00B02EE3" w:rsidRDefault="00CE18C2" w:rsidP="00CE18C2">
            <w:pPr>
              <w:ind w:left="57"/>
              <w:rPr>
                <w:color w:val="000000"/>
                <w:szCs w:val="22"/>
              </w:rPr>
            </w:pPr>
            <w:r w:rsidRPr="00B02EE3">
              <w:rPr>
                <w:color w:val="000000"/>
                <w:szCs w:val="22"/>
              </w:rPr>
              <w:t>5</w:t>
            </w:r>
          </w:p>
        </w:tc>
        <w:tc>
          <w:tcPr>
            <w:tcW w:w="2835" w:type="dxa"/>
            <w:tcBorders>
              <w:top w:val="nil"/>
              <w:left w:val="nil"/>
              <w:bottom w:val="single" w:sz="4" w:space="0" w:color="auto"/>
              <w:right w:val="single" w:sz="4" w:space="0" w:color="auto"/>
            </w:tcBorders>
            <w:shd w:val="clear" w:color="auto" w:fill="auto"/>
            <w:vAlign w:val="center"/>
            <w:hideMark/>
          </w:tcPr>
          <w:p w14:paraId="647A247C" w14:textId="77777777" w:rsidR="00CE18C2" w:rsidRPr="00B02EE3" w:rsidRDefault="00CE18C2" w:rsidP="00695F7F">
            <w:pPr>
              <w:ind w:left="57"/>
              <w:rPr>
                <w:color w:val="000000"/>
                <w:szCs w:val="22"/>
              </w:rPr>
            </w:pPr>
            <w:r w:rsidRPr="00B02EE3">
              <w:rPr>
                <w:color w:val="000000"/>
                <w:szCs w:val="22"/>
              </w:rPr>
              <w:t>Создание, содержание и эксплуатация лесных дорог, предназначенных для охраны лесов от пожаров</w:t>
            </w:r>
          </w:p>
        </w:tc>
        <w:tc>
          <w:tcPr>
            <w:tcW w:w="1134" w:type="dxa"/>
            <w:tcBorders>
              <w:top w:val="nil"/>
              <w:left w:val="nil"/>
              <w:bottom w:val="single" w:sz="4" w:space="0" w:color="auto"/>
              <w:right w:val="single" w:sz="4" w:space="0" w:color="auto"/>
            </w:tcBorders>
            <w:shd w:val="clear" w:color="auto" w:fill="auto"/>
            <w:noWrap/>
            <w:vAlign w:val="center"/>
            <w:hideMark/>
          </w:tcPr>
          <w:p w14:paraId="3CD6965E" w14:textId="3CCE319C" w:rsidR="00CE18C2" w:rsidRPr="00B02EE3" w:rsidRDefault="00CE18C2" w:rsidP="00CE18C2">
            <w:pPr>
              <w:ind w:left="57"/>
              <w:rPr>
                <w:color w:val="000000"/>
                <w:szCs w:val="22"/>
              </w:rPr>
            </w:pPr>
            <w:r w:rsidRPr="00B02EE3">
              <w:rPr>
                <w:color w:val="000000"/>
                <w:szCs w:val="22"/>
              </w:rPr>
              <w:t>ед.</w:t>
            </w:r>
          </w:p>
        </w:tc>
        <w:tc>
          <w:tcPr>
            <w:tcW w:w="4961" w:type="dxa"/>
            <w:tcBorders>
              <w:top w:val="nil"/>
              <w:left w:val="nil"/>
              <w:bottom w:val="single" w:sz="4" w:space="0" w:color="auto"/>
              <w:right w:val="single" w:sz="4" w:space="0" w:color="auto"/>
            </w:tcBorders>
            <w:shd w:val="clear" w:color="auto" w:fill="auto"/>
            <w:vAlign w:val="center"/>
            <w:hideMark/>
          </w:tcPr>
          <w:p w14:paraId="0F536E84" w14:textId="7F40A98B" w:rsidR="00CE18C2" w:rsidRPr="00B02EE3" w:rsidRDefault="00CE18C2" w:rsidP="00695F7F">
            <w:pPr>
              <w:ind w:left="57"/>
              <w:rPr>
                <w:color w:val="000000"/>
                <w:szCs w:val="22"/>
              </w:rPr>
            </w:pPr>
            <w:r w:rsidRPr="00B02EE3">
              <w:rPr>
                <w:color w:val="000000"/>
                <w:szCs w:val="22"/>
              </w:rPr>
              <w:t>Не нормируются, выполняются в районе применения наземных сил и средств пожаротушения, с учетом наличия существующей транспортной сети и необходимости обеспечения прибытия сил и средств тушения лесных пожаров к местам пожаров за время, составляющее не более 3 часов</w:t>
            </w:r>
          </w:p>
        </w:tc>
      </w:tr>
      <w:tr w:rsidR="00CE18C2" w:rsidRPr="00B02EE3" w14:paraId="00A1E0CD"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B3996C0" w14:textId="77777777" w:rsidR="00CE18C2" w:rsidRPr="00B02EE3" w:rsidRDefault="00CE18C2" w:rsidP="00CE18C2">
            <w:pPr>
              <w:ind w:left="57"/>
              <w:rPr>
                <w:color w:val="000000"/>
                <w:szCs w:val="22"/>
              </w:rPr>
            </w:pPr>
            <w:r w:rsidRPr="00B02EE3">
              <w:rPr>
                <w:color w:val="000000"/>
                <w:szCs w:val="22"/>
              </w:rPr>
              <w:t>6</w:t>
            </w:r>
          </w:p>
        </w:tc>
        <w:tc>
          <w:tcPr>
            <w:tcW w:w="2835" w:type="dxa"/>
            <w:tcBorders>
              <w:top w:val="nil"/>
              <w:left w:val="nil"/>
              <w:bottom w:val="single" w:sz="4" w:space="0" w:color="auto"/>
              <w:right w:val="single" w:sz="4" w:space="0" w:color="auto"/>
            </w:tcBorders>
            <w:shd w:val="clear" w:color="auto" w:fill="auto"/>
            <w:vAlign w:val="center"/>
            <w:hideMark/>
          </w:tcPr>
          <w:p w14:paraId="6B593AF5" w14:textId="77777777" w:rsidR="00CE18C2" w:rsidRPr="00B02EE3" w:rsidRDefault="00CE18C2" w:rsidP="00695F7F">
            <w:pPr>
              <w:ind w:left="57"/>
              <w:rPr>
                <w:color w:val="000000"/>
                <w:szCs w:val="22"/>
              </w:rPr>
            </w:pPr>
            <w:r w:rsidRPr="00B02EE3">
              <w:rPr>
                <w:color w:val="000000"/>
                <w:szCs w:val="22"/>
              </w:rPr>
              <w:t>Создание, содержание и эксплуатация посадочных площадок, используемых в целях проведения авиационных работ по охране лесов от пожаров</w:t>
            </w:r>
          </w:p>
        </w:tc>
        <w:tc>
          <w:tcPr>
            <w:tcW w:w="1134" w:type="dxa"/>
            <w:tcBorders>
              <w:top w:val="nil"/>
              <w:left w:val="nil"/>
              <w:bottom w:val="single" w:sz="4" w:space="0" w:color="auto"/>
              <w:right w:val="single" w:sz="4" w:space="0" w:color="auto"/>
            </w:tcBorders>
            <w:shd w:val="clear" w:color="auto" w:fill="auto"/>
            <w:noWrap/>
            <w:vAlign w:val="center"/>
            <w:hideMark/>
          </w:tcPr>
          <w:p w14:paraId="5937C8E8" w14:textId="5D39724E" w:rsidR="00CE18C2" w:rsidRPr="00B02EE3" w:rsidRDefault="00CE18C2" w:rsidP="00CE18C2">
            <w:pPr>
              <w:ind w:left="57"/>
              <w:rPr>
                <w:color w:val="000000"/>
                <w:szCs w:val="22"/>
              </w:rPr>
            </w:pPr>
            <w:r w:rsidRPr="00B02EE3">
              <w:rPr>
                <w:color w:val="000000"/>
                <w:szCs w:val="22"/>
              </w:rPr>
              <w:t>ед.</w:t>
            </w:r>
          </w:p>
        </w:tc>
        <w:tc>
          <w:tcPr>
            <w:tcW w:w="4961" w:type="dxa"/>
            <w:tcBorders>
              <w:top w:val="nil"/>
              <w:left w:val="nil"/>
              <w:bottom w:val="single" w:sz="4" w:space="0" w:color="auto"/>
              <w:right w:val="single" w:sz="4" w:space="0" w:color="auto"/>
            </w:tcBorders>
            <w:shd w:val="clear" w:color="auto" w:fill="auto"/>
            <w:vAlign w:val="center"/>
            <w:hideMark/>
          </w:tcPr>
          <w:p w14:paraId="4C234884" w14:textId="77777777" w:rsidR="00CE18C2" w:rsidRPr="00B02EE3" w:rsidRDefault="00CE18C2" w:rsidP="00695F7F">
            <w:pPr>
              <w:ind w:left="57"/>
              <w:rPr>
                <w:color w:val="000000"/>
                <w:szCs w:val="22"/>
              </w:rPr>
            </w:pPr>
            <w:r w:rsidRPr="00B02EE3">
              <w:rPr>
                <w:color w:val="000000"/>
                <w:szCs w:val="22"/>
              </w:rPr>
              <w:t>Не нормируются, выполняются в зоне, лесоавиационных работ в количестве не менее одной площадки на лесничество, с учетом наличия действующих площадок для самолетов и вертолетов</w:t>
            </w:r>
          </w:p>
        </w:tc>
      </w:tr>
      <w:tr w:rsidR="00CE18C2" w:rsidRPr="00B02EE3" w14:paraId="31065F7D" w14:textId="77777777" w:rsidTr="00247E4F">
        <w:trPr>
          <w:trHeight w:val="214"/>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D39BAB7" w14:textId="77777777" w:rsidR="00CE18C2" w:rsidRPr="00B02EE3" w:rsidRDefault="00CE18C2" w:rsidP="00CE18C2">
            <w:pPr>
              <w:ind w:left="57"/>
              <w:rPr>
                <w:color w:val="000000"/>
                <w:szCs w:val="22"/>
              </w:rPr>
            </w:pPr>
            <w:r w:rsidRPr="00B02EE3">
              <w:rPr>
                <w:color w:val="000000"/>
                <w:szCs w:val="22"/>
              </w:rPr>
              <w:t>7</w:t>
            </w:r>
          </w:p>
        </w:tc>
        <w:tc>
          <w:tcPr>
            <w:tcW w:w="2835" w:type="dxa"/>
            <w:tcBorders>
              <w:top w:val="nil"/>
              <w:left w:val="nil"/>
              <w:bottom w:val="single" w:sz="4" w:space="0" w:color="auto"/>
              <w:right w:val="single" w:sz="4" w:space="0" w:color="auto"/>
            </w:tcBorders>
            <w:shd w:val="clear" w:color="auto" w:fill="auto"/>
            <w:vAlign w:val="center"/>
            <w:hideMark/>
          </w:tcPr>
          <w:p w14:paraId="0ABCD8B3" w14:textId="77777777" w:rsidR="00CE18C2" w:rsidRPr="00B02EE3" w:rsidRDefault="00CE18C2" w:rsidP="00695F7F">
            <w:pPr>
              <w:ind w:left="57"/>
              <w:rPr>
                <w:color w:val="000000"/>
                <w:szCs w:val="22"/>
              </w:rPr>
            </w:pPr>
            <w:r w:rsidRPr="00B02EE3">
              <w:rPr>
                <w:color w:val="000000"/>
                <w:szCs w:val="22"/>
              </w:rPr>
              <w:t>Создание, содержание и эксплуатация пожарных наблюдательных пунктов (вышек, мачт, павильонов и других наблюдательных пунктов)</w:t>
            </w:r>
          </w:p>
        </w:tc>
        <w:tc>
          <w:tcPr>
            <w:tcW w:w="1134" w:type="dxa"/>
            <w:tcBorders>
              <w:top w:val="nil"/>
              <w:left w:val="nil"/>
              <w:bottom w:val="single" w:sz="4" w:space="0" w:color="auto"/>
              <w:right w:val="single" w:sz="4" w:space="0" w:color="auto"/>
            </w:tcBorders>
            <w:shd w:val="clear" w:color="auto" w:fill="auto"/>
            <w:noWrap/>
            <w:vAlign w:val="center"/>
            <w:hideMark/>
          </w:tcPr>
          <w:p w14:paraId="09D1FE48" w14:textId="4F4AD546" w:rsidR="00CE18C2" w:rsidRPr="00B02EE3" w:rsidRDefault="00CE18C2" w:rsidP="00CE18C2">
            <w:pPr>
              <w:ind w:left="57"/>
              <w:rPr>
                <w:color w:val="000000"/>
                <w:szCs w:val="22"/>
              </w:rPr>
            </w:pPr>
            <w:r w:rsidRPr="00B02EE3">
              <w:rPr>
                <w:color w:val="000000"/>
                <w:szCs w:val="22"/>
              </w:rPr>
              <w:t>шт.</w:t>
            </w:r>
          </w:p>
        </w:tc>
        <w:tc>
          <w:tcPr>
            <w:tcW w:w="4961" w:type="dxa"/>
            <w:tcBorders>
              <w:top w:val="nil"/>
              <w:left w:val="nil"/>
              <w:bottom w:val="single" w:sz="4" w:space="0" w:color="auto"/>
              <w:right w:val="single" w:sz="4" w:space="0" w:color="auto"/>
            </w:tcBorders>
            <w:shd w:val="clear" w:color="auto" w:fill="auto"/>
            <w:vAlign w:val="center"/>
            <w:hideMark/>
          </w:tcPr>
          <w:p w14:paraId="5814CCEC" w14:textId="77777777" w:rsidR="00CE18C2" w:rsidRPr="00B02EE3" w:rsidRDefault="00CE18C2" w:rsidP="00695F7F">
            <w:pPr>
              <w:ind w:left="57"/>
              <w:rPr>
                <w:color w:val="000000"/>
                <w:szCs w:val="22"/>
              </w:rPr>
            </w:pPr>
            <w:r w:rsidRPr="00B02EE3">
              <w:rPr>
                <w:color w:val="000000"/>
                <w:szCs w:val="22"/>
              </w:rPr>
              <w:t>Не нормируются, выполняются в районе применения наземных сил и средств пожаротушения, а также вблизи населенных пунктов и объектов экономики, в которых пожарные наблюдательные пункты, оснащенные техническими средствами для автоматизированного обнаружения лесных пожаров, планируются с учетом существующей сети пожарных наблюдательных пунктов и (или) средств видеомониторинга, установленных на вышках сотовых операторов, а также особенностей рельефа, целевого назначения лесов, природной пожарной опасности территорий</w:t>
            </w:r>
          </w:p>
        </w:tc>
      </w:tr>
      <w:tr w:rsidR="00CE18C2" w:rsidRPr="00B02EE3" w14:paraId="7E04D637"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C8A0B83" w14:textId="77777777" w:rsidR="00CE18C2" w:rsidRPr="00B02EE3" w:rsidRDefault="00CE18C2" w:rsidP="00CE18C2">
            <w:pPr>
              <w:ind w:left="57"/>
              <w:rPr>
                <w:color w:val="000000"/>
                <w:szCs w:val="22"/>
              </w:rPr>
            </w:pPr>
            <w:r w:rsidRPr="00B02EE3">
              <w:rPr>
                <w:color w:val="000000"/>
                <w:szCs w:val="22"/>
              </w:rPr>
              <w:t>8</w:t>
            </w:r>
          </w:p>
        </w:tc>
        <w:tc>
          <w:tcPr>
            <w:tcW w:w="2835" w:type="dxa"/>
            <w:tcBorders>
              <w:top w:val="nil"/>
              <w:left w:val="nil"/>
              <w:bottom w:val="single" w:sz="4" w:space="0" w:color="auto"/>
              <w:right w:val="single" w:sz="4" w:space="0" w:color="auto"/>
            </w:tcBorders>
            <w:shd w:val="clear" w:color="auto" w:fill="auto"/>
            <w:vAlign w:val="center"/>
            <w:hideMark/>
          </w:tcPr>
          <w:p w14:paraId="36E876E8" w14:textId="77777777" w:rsidR="00CE18C2" w:rsidRPr="00B02EE3" w:rsidRDefault="00CE18C2" w:rsidP="00695F7F">
            <w:pPr>
              <w:ind w:left="57"/>
              <w:rPr>
                <w:color w:val="000000"/>
                <w:szCs w:val="22"/>
              </w:rPr>
            </w:pPr>
            <w:r w:rsidRPr="00B02EE3">
              <w:rPr>
                <w:color w:val="000000"/>
                <w:szCs w:val="22"/>
              </w:rPr>
              <w:t>Создание в целях тушения лесных пожаров условий для забора в любое время года воды из источников наружного водоснабжения</w:t>
            </w:r>
          </w:p>
        </w:tc>
        <w:tc>
          <w:tcPr>
            <w:tcW w:w="1134" w:type="dxa"/>
            <w:tcBorders>
              <w:top w:val="nil"/>
              <w:left w:val="nil"/>
              <w:bottom w:val="single" w:sz="4" w:space="0" w:color="auto"/>
              <w:right w:val="single" w:sz="4" w:space="0" w:color="auto"/>
            </w:tcBorders>
            <w:shd w:val="clear" w:color="auto" w:fill="auto"/>
            <w:noWrap/>
            <w:vAlign w:val="center"/>
            <w:hideMark/>
          </w:tcPr>
          <w:p w14:paraId="0F2685B7" w14:textId="55D43CDC" w:rsidR="00CE18C2" w:rsidRPr="00B02EE3" w:rsidRDefault="00CE18C2" w:rsidP="00CE18C2">
            <w:pPr>
              <w:ind w:left="57"/>
              <w:rPr>
                <w:color w:val="000000"/>
                <w:szCs w:val="22"/>
              </w:rPr>
            </w:pPr>
            <w:r w:rsidRPr="00B02EE3">
              <w:rPr>
                <w:color w:val="000000"/>
                <w:szCs w:val="22"/>
              </w:rPr>
              <w:t>ед.</w:t>
            </w:r>
          </w:p>
        </w:tc>
        <w:tc>
          <w:tcPr>
            <w:tcW w:w="4961" w:type="dxa"/>
            <w:tcBorders>
              <w:top w:val="nil"/>
              <w:left w:val="nil"/>
              <w:bottom w:val="single" w:sz="4" w:space="0" w:color="auto"/>
              <w:right w:val="single" w:sz="4" w:space="0" w:color="auto"/>
            </w:tcBorders>
            <w:shd w:val="clear" w:color="auto" w:fill="auto"/>
            <w:vAlign w:val="center"/>
            <w:hideMark/>
          </w:tcPr>
          <w:p w14:paraId="53E47261" w14:textId="77777777" w:rsidR="00CE18C2" w:rsidRPr="00B02EE3" w:rsidRDefault="00CE18C2" w:rsidP="00695F7F">
            <w:pPr>
              <w:ind w:left="57"/>
              <w:rPr>
                <w:color w:val="000000"/>
                <w:szCs w:val="22"/>
              </w:rPr>
            </w:pPr>
            <w:r w:rsidRPr="00B02EE3">
              <w:rPr>
                <w:color w:val="000000"/>
                <w:szCs w:val="22"/>
              </w:rPr>
              <w:t>Не нормируются, выполняется в районах применения наземных сил и средств пожаротушения исходя из текущей обеспеченности территории водоисточниками для тушения пожаров водой, а также наличия вблизи водоемов транспортной доступности. При планировании условий для забора воды необходимо учитывать, что один водоем может обеспечить бесперебойную доставку воды в насаждениях I класса природной пожарной опасности на площади 500 га, II класса - 5000 га, III - V классов 10000 га</w:t>
            </w:r>
          </w:p>
        </w:tc>
      </w:tr>
      <w:tr w:rsidR="00CE18C2" w:rsidRPr="00B02EE3" w14:paraId="06BC631C" w14:textId="77777777" w:rsidTr="00247E4F">
        <w:trPr>
          <w:trHeight w:val="861"/>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A9AFA2A" w14:textId="77777777" w:rsidR="00CE18C2" w:rsidRPr="00B02EE3" w:rsidRDefault="00CE18C2" w:rsidP="00CE18C2">
            <w:pPr>
              <w:ind w:left="57"/>
              <w:rPr>
                <w:color w:val="000000"/>
                <w:szCs w:val="22"/>
              </w:rPr>
            </w:pPr>
            <w:r w:rsidRPr="00B02EE3">
              <w:rPr>
                <w:color w:val="000000"/>
                <w:szCs w:val="22"/>
              </w:rPr>
              <w:t>9</w:t>
            </w:r>
          </w:p>
        </w:tc>
        <w:tc>
          <w:tcPr>
            <w:tcW w:w="2835" w:type="dxa"/>
            <w:tcBorders>
              <w:top w:val="nil"/>
              <w:left w:val="nil"/>
              <w:bottom w:val="single" w:sz="4" w:space="0" w:color="auto"/>
              <w:right w:val="single" w:sz="4" w:space="0" w:color="auto"/>
            </w:tcBorders>
            <w:shd w:val="clear" w:color="auto" w:fill="auto"/>
            <w:vAlign w:val="center"/>
            <w:hideMark/>
          </w:tcPr>
          <w:p w14:paraId="467BCC3D" w14:textId="77777777" w:rsidR="00CE18C2" w:rsidRPr="00B02EE3" w:rsidRDefault="00CE18C2" w:rsidP="00695F7F">
            <w:pPr>
              <w:ind w:left="57"/>
              <w:rPr>
                <w:color w:val="000000"/>
                <w:szCs w:val="22"/>
              </w:rPr>
            </w:pPr>
            <w:r w:rsidRPr="00B02EE3">
              <w:rPr>
                <w:color w:val="000000"/>
                <w:szCs w:val="22"/>
              </w:rPr>
              <w:t>Прочистка просек, прочистка противопожарных минерализованных полос и их обновление</w:t>
            </w:r>
          </w:p>
        </w:tc>
        <w:tc>
          <w:tcPr>
            <w:tcW w:w="1134" w:type="dxa"/>
            <w:tcBorders>
              <w:top w:val="nil"/>
              <w:left w:val="nil"/>
              <w:bottom w:val="single" w:sz="4" w:space="0" w:color="auto"/>
              <w:right w:val="single" w:sz="4" w:space="0" w:color="auto"/>
            </w:tcBorders>
            <w:shd w:val="clear" w:color="auto" w:fill="auto"/>
            <w:noWrap/>
            <w:vAlign w:val="center"/>
            <w:hideMark/>
          </w:tcPr>
          <w:p w14:paraId="165715BB" w14:textId="77777777" w:rsidR="00CE18C2" w:rsidRPr="00B02EE3" w:rsidRDefault="00CE18C2" w:rsidP="00CE18C2">
            <w:pPr>
              <w:ind w:left="57"/>
              <w:rPr>
                <w:color w:val="000000"/>
                <w:szCs w:val="22"/>
              </w:rPr>
            </w:pPr>
            <w:r w:rsidRPr="00B02EE3">
              <w:rPr>
                <w:color w:val="000000"/>
                <w:szCs w:val="22"/>
              </w:rPr>
              <w:t>км</w:t>
            </w:r>
          </w:p>
        </w:tc>
        <w:tc>
          <w:tcPr>
            <w:tcW w:w="4961" w:type="dxa"/>
            <w:tcBorders>
              <w:top w:val="nil"/>
              <w:left w:val="nil"/>
              <w:bottom w:val="single" w:sz="4" w:space="0" w:color="auto"/>
              <w:right w:val="single" w:sz="4" w:space="0" w:color="auto"/>
            </w:tcBorders>
            <w:shd w:val="clear" w:color="auto" w:fill="auto"/>
            <w:vAlign w:val="center"/>
            <w:hideMark/>
          </w:tcPr>
          <w:p w14:paraId="25E96B0C" w14:textId="266B5525" w:rsidR="00CE18C2" w:rsidRPr="00B02EE3" w:rsidRDefault="00CE18C2" w:rsidP="00695F7F">
            <w:pPr>
              <w:ind w:left="57"/>
              <w:rPr>
                <w:color w:val="000000"/>
                <w:szCs w:val="22"/>
              </w:rPr>
            </w:pPr>
            <w:r w:rsidRPr="00B02EE3">
              <w:rPr>
                <w:color w:val="000000"/>
                <w:szCs w:val="22"/>
              </w:rPr>
              <w:t>Не нормируются, осуществляются ежегодно и может быть однократной или трехкратной в зависимости от лесорастительных условий</w:t>
            </w:r>
          </w:p>
        </w:tc>
      </w:tr>
      <w:tr w:rsidR="00CE18C2" w:rsidRPr="00B02EE3" w14:paraId="599DCECA"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432E20C" w14:textId="77777777" w:rsidR="00CE18C2" w:rsidRPr="00B02EE3" w:rsidRDefault="00CE18C2" w:rsidP="00CE18C2">
            <w:pPr>
              <w:ind w:left="57"/>
              <w:rPr>
                <w:color w:val="000000"/>
                <w:szCs w:val="22"/>
              </w:rPr>
            </w:pPr>
            <w:r w:rsidRPr="00B02EE3">
              <w:rPr>
                <w:color w:val="000000"/>
                <w:szCs w:val="22"/>
              </w:rPr>
              <w:t>10</w:t>
            </w:r>
          </w:p>
        </w:tc>
        <w:tc>
          <w:tcPr>
            <w:tcW w:w="2835" w:type="dxa"/>
            <w:tcBorders>
              <w:top w:val="nil"/>
              <w:left w:val="nil"/>
              <w:bottom w:val="single" w:sz="4" w:space="0" w:color="auto"/>
              <w:right w:val="single" w:sz="4" w:space="0" w:color="auto"/>
            </w:tcBorders>
            <w:shd w:val="clear" w:color="auto" w:fill="auto"/>
            <w:vAlign w:val="center"/>
            <w:hideMark/>
          </w:tcPr>
          <w:p w14:paraId="2F1694AB" w14:textId="77777777" w:rsidR="00CE18C2" w:rsidRPr="00B02EE3" w:rsidRDefault="00CE18C2" w:rsidP="00695F7F">
            <w:pPr>
              <w:ind w:left="57"/>
              <w:rPr>
                <w:color w:val="000000"/>
                <w:szCs w:val="22"/>
              </w:rPr>
            </w:pPr>
            <w:r w:rsidRPr="00B02EE3">
              <w:rPr>
                <w:color w:val="000000"/>
                <w:szCs w:val="22"/>
              </w:rPr>
              <w:t>Снижение природной пожарной опасности лесов путем регулирования породного состава лесных насаждений</w:t>
            </w:r>
          </w:p>
        </w:tc>
        <w:tc>
          <w:tcPr>
            <w:tcW w:w="1134" w:type="dxa"/>
            <w:tcBorders>
              <w:top w:val="nil"/>
              <w:left w:val="nil"/>
              <w:bottom w:val="single" w:sz="4" w:space="0" w:color="auto"/>
              <w:right w:val="single" w:sz="4" w:space="0" w:color="auto"/>
            </w:tcBorders>
            <w:shd w:val="clear" w:color="auto" w:fill="auto"/>
            <w:noWrap/>
            <w:vAlign w:val="center"/>
            <w:hideMark/>
          </w:tcPr>
          <w:p w14:paraId="10522157" w14:textId="1E6B2308" w:rsidR="00CE18C2" w:rsidRPr="00B02EE3" w:rsidRDefault="00CE18C2" w:rsidP="00CE18C2">
            <w:pPr>
              <w:ind w:left="57"/>
              <w:rPr>
                <w:color w:val="000000"/>
                <w:szCs w:val="22"/>
              </w:rPr>
            </w:pPr>
            <w:r w:rsidRPr="00B02EE3">
              <w:rPr>
                <w:color w:val="000000"/>
                <w:szCs w:val="22"/>
              </w:rPr>
              <w:t>ед.</w:t>
            </w:r>
          </w:p>
        </w:tc>
        <w:tc>
          <w:tcPr>
            <w:tcW w:w="4961" w:type="dxa"/>
            <w:tcBorders>
              <w:top w:val="nil"/>
              <w:left w:val="nil"/>
              <w:bottom w:val="single" w:sz="4" w:space="0" w:color="auto"/>
              <w:right w:val="single" w:sz="4" w:space="0" w:color="auto"/>
            </w:tcBorders>
            <w:shd w:val="clear" w:color="auto" w:fill="auto"/>
            <w:noWrap/>
            <w:vAlign w:val="center"/>
            <w:hideMark/>
          </w:tcPr>
          <w:p w14:paraId="39D5C971" w14:textId="653EFFF9" w:rsidR="00CE18C2" w:rsidRPr="00B02EE3" w:rsidRDefault="00CE18C2" w:rsidP="00695F7F">
            <w:pPr>
              <w:ind w:left="57"/>
              <w:rPr>
                <w:color w:val="000000"/>
                <w:szCs w:val="22"/>
              </w:rPr>
            </w:pPr>
            <w:r w:rsidRPr="00B02EE3">
              <w:rPr>
                <w:color w:val="000000"/>
                <w:szCs w:val="22"/>
              </w:rPr>
              <w:t>Не нормируются</w:t>
            </w:r>
          </w:p>
        </w:tc>
      </w:tr>
      <w:tr w:rsidR="00CE18C2" w:rsidRPr="00B02EE3" w14:paraId="716A23F5" w14:textId="77777777" w:rsidTr="00247E4F">
        <w:trPr>
          <w:trHeight w:val="463"/>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612F3F3" w14:textId="77777777" w:rsidR="00CE18C2" w:rsidRPr="00B02EE3" w:rsidRDefault="00CE18C2" w:rsidP="00CE18C2">
            <w:pPr>
              <w:ind w:left="57"/>
              <w:rPr>
                <w:color w:val="000000"/>
                <w:szCs w:val="22"/>
              </w:rPr>
            </w:pPr>
            <w:r w:rsidRPr="00B02EE3">
              <w:rPr>
                <w:color w:val="000000"/>
                <w:szCs w:val="22"/>
              </w:rPr>
              <w:t>11</w:t>
            </w:r>
          </w:p>
        </w:tc>
        <w:tc>
          <w:tcPr>
            <w:tcW w:w="2835" w:type="dxa"/>
            <w:tcBorders>
              <w:top w:val="nil"/>
              <w:left w:val="nil"/>
              <w:bottom w:val="single" w:sz="4" w:space="0" w:color="auto"/>
              <w:right w:val="single" w:sz="4" w:space="0" w:color="auto"/>
            </w:tcBorders>
            <w:shd w:val="clear" w:color="auto" w:fill="auto"/>
            <w:vAlign w:val="center"/>
            <w:hideMark/>
          </w:tcPr>
          <w:p w14:paraId="70257F93" w14:textId="0D71626B" w:rsidR="00CE18C2" w:rsidRPr="00B02EE3" w:rsidRDefault="00CE18C2" w:rsidP="00695F7F">
            <w:pPr>
              <w:ind w:left="57"/>
              <w:rPr>
                <w:color w:val="000000"/>
                <w:szCs w:val="22"/>
              </w:rPr>
            </w:pPr>
            <w:r w:rsidRPr="00B02EE3">
              <w:rPr>
                <w:color w:val="000000"/>
                <w:szCs w:val="22"/>
              </w:rPr>
              <w:t xml:space="preserve">Проведение </w:t>
            </w:r>
            <w:proofErr w:type="spellStart"/>
            <w:r w:rsidRPr="00B02EE3">
              <w:rPr>
                <w:color w:val="000000"/>
                <w:szCs w:val="22"/>
              </w:rPr>
              <w:t>профилак-тического</w:t>
            </w:r>
            <w:proofErr w:type="spellEnd"/>
            <w:r w:rsidRPr="00B02EE3">
              <w:rPr>
                <w:color w:val="000000"/>
                <w:szCs w:val="22"/>
              </w:rPr>
              <w:t xml:space="preserve"> контролируемого противопожарного выжигания хвороста, лесной подстилки, сухой травы и других лесных горючих материалов</w:t>
            </w:r>
          </w:p>
        </w:tc>
        <w:tc>
          <w:tcPr>
            <w:tcW w:w="1134" w:type="dxa"/>
            <w:tcBorders>
              <w:top w:val="nil"/>
              <w:left w:val="nil"/>
              <w:bottom w:val="single" w:sz="4" w:space="0" w:color="auto"/>
              <w:right w:val="single" w:sz="4" w:space="0" w:color="auto"/>
            </w:tcBorders>
            <w:shd w:val="clear" w:color="auto" w:fill="auto"/>
            <w:noWrap/>
            <w:vAlign w:val="center"/>
            <w:hideMark/>
          </w:tcPr>
          <w:p w14:paraId="699C237C" w14:textId="77777777" w:rsidR="00CE18C2" w:rsidRPr="00B02EE3" w:rsidRDefault="00CE18C2" w:rsidP="00CE18C2">
            <w:pPr>
              <w:ind w:left="57"/>
              <w:rPr>
                <w:color w:val="000000"/>
                <w:szCs w:val="22"/>
              </w:rPr>
            </w:pPr>
            <w:r w:rsidRPr="00B02EE3">
              <w:rPr>
                <w:color w:val="000000"/>
                <w:szCs w:val="22"/>
              </w:rPr>
              <w:t>га</w:t>
            </w:r>
          </w:p>
        </w:tc>
        <w:tc>
          <w:tcPr>
            <w:tcW w:w="4961" w:type="dxa"/>
            <w:tcBorders>
              <w:top w:val="nil"/>
              <w:left w:val="nil"/>
              <w:bottom w:val="single" w:sz="4" w:space="0" w:color="auto"/>
              <w:right w:val="single" w:sz="4" w:space="0" w:color="auto"/>
            </w:tcBorders>
            <w:shd w:val="clear" w:color="auto" w:fill="auto"/>
            <w:noWrap/>
            <w:vAlign w:val="center"/>
            <w:hideMark/>
          </w:tcPr>
          <w:p w14:paraId="260A3A45" w14:textId="67849B19" w:rsidR="00CE18C2" w:rsidRPr="00B02EE3" w:rsidRDefault="00CE18C2" w:rsidP="00695F7F">
            <w:pPr>
              <w:ind w:left="57"/>
              <w:rPr>
                <w:color w:val="000000"/>
                <w:szCs w:val="22"/>
              </w:rPr>
            </w:pPr>
            <w:r w:rsidRPr="00B02EE3">
              <w:rPr>
                <w:color w:val="000000"/>
                <w:szCs w:val="22"/>
              </w:rPr>
              <w:t>Не нормируются</w:t>
            </w:r>
          </w:p>
        </w:tc>
      </w:tr>
      <w:tr w:rsidR="00CE18C2" w:rsidRPr="00B02EE3" w14:paraId="7DE0A5A0"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FF2655E" w14:textId="77777777" w:rsidR="00CE18C2" w:rsidRPr="00B02EE3" w:rsidRDefault="00CE18C2" w:rsidP="00CE18C2">
            <w:pPr>
              <w:ind w:left="57"/>
              <w:rPr>
                <w:color w:val="000000"/>
                <w:szCs w:val="22"/>
              </w:rPr>
            </w:pPr>
            <w:r w:rsidRPr="00B02EE3">
              <w:rPr>
                <w:color w:val="000000"/>
                <w:szCs w:val="22"/>
              </w:rPr>
              <w:t>12</w:t>
            </w:r>
          </w:p>
        </w:tc>
        <w:tc>
          <w:tcPr>
            <w:tcW w:w="2835" w:type="dxa"/>
            <w:tcBorders>
              <w:top w:val="nil"/>
              <w:left w:val="nil"/>
              <w:bottom w:val="single" w:sz="4" w:space="0" w:color="auto"/>
              <w:right w:val="single" w:sz="4" w:space="0" w:color="auto"/>
            </w:tcBorders>
            <w:shd w:val="clear" w:color="auto" w:fill="auto"/>
            <w:vAlign w:val="center"/>
            <w:hideMark/>
          </w:tcPr>
          <w:p w14:paraId="61278842" w14:textId="77777777" w:rsidR="00CE18C2" w:rsidRPr="00B02EE3" w:rsidRDefault="00CE18C2" w:rsidP="00695F7F">
            <w:pPr>
              <w:ind w:left="57"/>
              <w:rPr>
                <w:color w:val="000000"/>
                <w:szCs w:val="22"/>
              </w:rPr>
            </w:pPr>
            <w:r w:rsidRPr="00B02EE3">
              <w:rPr>
                <w:color w:val="000000"/>
                <w:szCs w:val="22"/>
              </w:rPr>
              <w:t>Проведение гидромелиорации земель</w:t>
            </w:r>
          </w:p>
        </w:tc>
        <w:tc>
          <w:tcPr>
            <w:tcW w:w="1134" w:type="dxa"/>
            <w:tcBorders>
              <w:top w:val="nil"/>
              <w:left w:val="nil"/>
              <w:bottom w:val="single" w:sz="4" w:space="0" w:color="auto"/>
              <w:right w:val="single" w:sz="4" w:space="0" w:color="auto"/>
            </w:tcBorders>
            <w:shd w:val="clear" w:color="auto" w:fill="auto"/>
            <w:noWrap/>
            <w:vAlign w:val="center"/>
            <w:hideMark/>
          </w:tcPr>
          <w:p w14:paraId="44A34642" w14:textId="36750EF3" w:rsidR="00CE18C2" w:rsidRPr="00B02EE3" w:rsidRDefault="00CE18C2" w:rsidP="00CE18C2">
            <w:pPr>
              <w:ind w:left="57"/>
              <w:rPr>
                <w:color w:val="000000"/>
                <w:szCs w:val="22"/>
              </w:rPr>
            </w:pPr>
            <w:r w:rsidRPr="00B02EE3">
              <w:rPr>
                <w:color w:val="000000"/>
                <w:szCs w:val="22"/>
              </w:rPr>
              <w:t>ед.</w:t>
            </w:r>
          </w:p>
        </w:tc>
        <w:tc>
          <w:tcPr>
            <w:tcW w:w="4961" w:type="dxa"/>
            <w:tcBorders>
              <w:top w:val="nil"/>
              <w:left w:val="nil"/>
              <w:bottom w:val="single" w:sz="4" w:space="0" w:color="auto"/>
              <w:right w:val="single" w:sz="4" w:space="0" w:color="auto"/>
            </w:tcBorders>
            <w:shd w:val="clear" w:color="auto" w:fill="auto"/>
            <w:noWrap/>
            <w:vAlign w:val="center"/>
            <w:hideMark/>
          </w:tcPr>
          <w:p w14:paraId="46CB3C99" w14:textId="0DCB16D9" w:rsidR="00CE18C2" w:rsidRPr="00B02EE3" w:rsidRDefault="00CE18C2" w:rsidP="00695F7F">
            <w:pPr>
              <w:ind w:left="57"/>
              <w:rPr>
                <w:color w:val="000000"/>
                <w:szCs w:val="22"/>
              </w:rPr>
            </w:pPr>
            <w:r w:rsidRPr="00B02EE3">
              <w:rPr>
                <w:color w:val="000000"/>
                <w:szCs w:val="22"/>
              </w:rPr>
              <w:t>Не нормируются</w:t>
            </w:r>
          </w:p>
        </w:tc>
      </w:tr>
      <w:tr w:rsidR="00CE18C2" w:rsidRPr="00B02EE3" w14:paraId="2E4D9289"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E3EE87B" w14:textId="77777777" w:rsidR="00CE18C2" w:rsidRPr="00B02EE3" w:rsidRDefault="00CE18C2" w:rsidP="00CE18C2">
            <w:pPr>
              <w:ind w:left="57"/>
              <w:rPr>
                <w:color w:val="000000"/>
                <w:szCs w:val="22"/>
              </w:rPr>
            </w:pPr>
            <w:r w:rsidRPr="00B02EE3">
              <w:rPr>
                <w:color w:val="000000"/>
                <w:szCs w:val="22"/>
              </w:rPr>
              <w:t>13</w:t>
            </w:r>
          </w:p>
        </w:tc>
        <w:tc>
          <w:tcPr>
            <w:tcW w:w="2835" w:type="dxa"/>
            <w:tcBorders>
              <w:top w:val="nil"/>
              <w:left w:val="nil"/>
              <w:bottom w:val="single" w:sz="4" w:space="0" w:color="auto"/>
              <w:right w:val="single" w:sz="4" w:space="0" w:color="auto"/>
            </w:tcBorders>
            <w:shd w:val="clear" w:color="auto" w:fill="auto"/>
            <w:vAlign w:val="center"/>
            <w:hideMark/>
          </w:tcPr>
          <w:p w14:paraId="3E698C2D" w14:textId="77777777" w:rsidR="00CE18C2" w:rsidRPr="00B02EE3" w:rsidRDefault="00CE18C2" w:rsidP="00695F7F">
            <w:pPr>
              <w:ind w:left="57"/>
              <w:rPr>
                <w:color w:val="000000"/>
                <w:szCs w:val="22"/>
              </w:rPr>
            </w:pPr>
            <w:r w:rsidRPr="00B02EE3">
              <w:rPr>
                <w:color w:val="000000"/>
                <w:szCs w:val="22"/>
              </w:rPr>
              <w:t>Эксплуатация пожарных водоемов и подъездов к источникам водоснабжения</w:t>
            </w:r>
          </w:p>
        </w:tc>
        <w:tc>
          <w:tcPr>
            <w:tcW w:w="1134" w:type="dxa"/>
            <w:tcBorders>
              <w:top w:val="nil"/>
              <w:left w:val="nil"/>
              <w:bottom w:val="single" w:sz="4" w:space="0" w:color="auto"/>
              <w:right w:val="single" w:sz="4" w:space="0" w:color="auto"/>
            </w:tcBorders>
            <w:shd w:val="clear" w:color="auto" w:fill="auto"/>
            <w:noWrap/>
            <w:vAlign w:val="center"/>
            <w:hideMark/>
          </w:tcPr>
          <w:p w14:paraId="72337DDA" w14:textId="4AC2B2CE" w:rsidR="00CE18C2" w:rsidRPr="00B02EE3" w:rsidRDefault="00CE18C2" w:rsidP="00CE18C2">
            <w:pPr>
              <w:ind w:left="57"/>
              <w:rPr>
                <w:color w:val="000000"/>
                <w:szCs w:val="22"/>
              </w:rPr>
            </w:pPr>
            <w:r w:rsidRPr="00B02EE3">
              <w:rPr>
                <w:color w:val="000000"/>
                <w:szCs w:val="22"/>
              </w:rPr>
              <w:t>ед.</w:t>
            </w:r>
          </w:p>
        </w:tc>
        <w:tc>
          <w:tcPr>
            <w:tcW w:w="4961" w:type="dxa"/>
            <w:tcBorders>
              <w:top w:val="nil"/>
              <w:left w:val="nil"/>
              <w:bottom w:val="single" w:sz="4" w:space="0" w:color="auto"/>
              <w:right w:val="single" w:sz="4" w:space="0" w:color="auto"/>
            </w:tcBorders>
            <w:shd w:val="clear" w:color="auto" w:fill="auto"/>
            <w:noWrap/>
            <w:vAlign w:val="center"/>
            <w:hideMark/>
          </w:tcPr>
          <w:p w14:paraId="3C6FF66D" w14:textId="43384CC9" w:rsidR="00CE18C2" w:rsidRPr="00B02EE3" w:rsidRDefault="00CE18C2" w:rsidP="00695F7F">
            <w:pPr>
              <w:ind w:left="57"/>
              <w:rPr>
                <w:color w:val="000000"/>
                <w:szCs w:val="22"/>
              </w:rPr>
            </w:pPr>
            <w:r w:rsidRPr="00B02EE3">
              <w:rPr>
                <w:color w:val="000000"/>
                <w:szCs w:val="22"/>
              </w:rPr>
              <w:t>Не нормируются</w:t>
            </w:r>
          </w:p>
        </w:tc>
      </w:tr>
      <w:tr w:rsidR="00CE18C2" w:rsidRPr="00B02EE3" w14:paraId="6A993517"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0FB4A90" w14:textId="77777777" w:rsidR="00CE18C2" w:rsidRPr="00B02EE3" w:rsidRDefault="00CE18C2" w:rsidP="00CE18C2">
            <w:pPr>
              <w:ind w:left="57"/>
              <w:rPr>
                <w:color w:val="000000"/>
                <w:szCs w:val="22"/>
              </w:rPr>
            </w:pPr>
            <w:r w:rsidRPr="00B02EE3">
              <w:rPr>
                <w:color w:val="000000"/>
                <w:szCs w:val="22"/>
              </w:rPr>
              <w:t>14</w:t>
            </w:r>
          </w:p>
        </w:tc>
        <w:tc>
          <w:tcPr>
            <w:tcW w:w="2835" w:type="dxa"/>
            <w:tcBorders>
              <w:top w:val="nil"/>
              <w:left w:val="nil"/>
              <w:bottom w:val="single" w:sz="4" w:space="0" w:color="auto"/>
              <w:right w:val="single" w:sz="4" w:space="0" w:color="auto"/>
            </w:tcBorders>
            <w:shd w:val="clear" w:color="auto" w:fill="auto"/>
            <w:vAlign w:val="center"/>
            <w:hideMark/>
          </w:tcPr>
          <w:p w14:paraId="73686A60" w14:textId="77777777" w:rsidR="00CE18C2" w:rsidRPr="00B02EE3" w:rsidRDefault="00CE18C2" w:rsidP="00695F7F">
            <w:pPr>
              <w:ind w:left="57"/>
              <w:rPr>
                <w:color w:val="000000"/>
                <w:szCs w:val="22"/>
              </w:rPr>
            </w:pPr>
            <w:r w:rsidRPr="00B02EE3">
              <w:rPr>
                <w:color w:val="000000"/>
                <w:szCs w:val="22"/>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1134" w:type="dxa"/>
            <w:tcBorders>
              <w:top w:val="nil"/>
              <w:left w:val="nil"/>
              <w:bottom w:val="single" w:sz="4" w:space="0" w:color="auto"/>
              <w:right w:val="single" w:sz="4" w:space="0" w:color="auto"/>
            </w:tcBorders>
            <w:shd w:val="clear" w:color="auto" w:fill="auto"/>
            <w:noWrap/>
            <w:vAlign w:val="center"/>
            <w:hideMark/>
          </w:tcPr>
          <w:p w14:paraId="07C5CCA8" w14:textId="645D52CB" w:rsidR="00CE18C2" w:rsidRPr="00B02EE3" w:rsidRDefault="00CE18C2" w:rsidP="00CE18C2">
            <w:pPr>
              <w:ind w:left="57"/>
              <w:rPr>
                <w:color w:val="000000"/>
                <w:szCs w:val="22"/>
              </w:rPr>
            </w:pPr>
            <w:r w:rsidRPr="00B02EE3">
              <w:rPr>
                <w:color w:val="000000"/>
                <w:szCs w:val="22"/>
              </w:rPr>
              <w:t>шт.</w:t>
            </w:r>
          </w:p>
        </w:tc>
        <w:tc>
          <w:tcPr>
            <w:tcW w:w="4961" w:type="dxa"/>
            <w:tcBorders>
              <w:top w:val="nil"/>
              <w:left w:val="nil"/>
              <w:bottom w:val="single" w:sz="4" w:space="0" w:color="auto"/>
              <w:right w:val="single" w:sz="4" w:space="0" w:color="auto"/>
            </w:tcBorders>
            <w:shd w:val="clear" w:color="auto" w:fill="auto"/>
            <w:noWrap/>
            <w:vAlign w:val="center"/>
            <w:hideMark/>
          </w:tcPr>
          <w:p w14:paraId="4A48EC2C" w14:textId="61E69F92" w:rsidR="00CE18C2" w:rsidRPr="00B02EE3" w:rsidRDefault="00CE18C2" w:rsidP="00695F7F">
            <w:pPr>
              <w:ind w:left="57"/>
              <w:rPr>
                <w:color w:val="000000"/>
                <w:szCs w:val="22"/>
              </w:rPr>
            </w:pPr>
            <w:r w:rsidRPr="00B02EE3">
              <w:rPr>
                <w:color w:val="000000"/>
                <w:szCs w:val="22"/>
              </w:rPr>
              <w:t>Не нормируются</w:t>
            </w:r>
          </w:p>
        </w:tc>
      </w:tr>
      <w:tr w:rsidR="00CE18C2" w:rsidRPr="00B02EE3" w14:paraId="31FBAF45" w14:textId="77777777" w:rsidTr="00247E4F">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2969CC8" w14:textId="77777777" w:rsidR="00CE18C2" w:rsidRPr="00B02EE3" w:rsidRDefault="00CE18C2" w:rsidP="00CE18C2">
            <w:pPr>
              <w:ind w:left="57"/>
              <w:rPr>
                <w:color w:val="000000"/>
                <w:szCs w:val="22"/>
              </w:rPr>
            </w:pPr>
            <w:r w:rsidRPr="00B02EE3">
              <w:rPr>
                <w:color w:val="000000"/>
                <w:szCs w:val="22"/>
              </w:rPr>
              <w:t>15</w:t>
            </w:r>
          </w:p>
        </w:tc>
        <w:tc>
          <w:tcPr>
            <w:tcW w:w="2835" w:type="dxa"/>
            <w:tcBorders>
              <w:top w:val="nil"/>
              <w:left w:val="nil"/>
              <w:bottom w:val="single" w:sz="4" w:space="0" w:color="auto"/>
              <w:right w:val="single" w:sz="4" w:space="0" w:color="auto"/>
            </w:tcBorders>
            <w:shd w:val="clear" w:color="auto" w:fill="auto"/>
            <w:vAlign w:val="center"/>
            <w:hideMark/>
          </w:tcPr>
          <w:p w14:paraId="37096DF0" w14:textId="77777777" w:rsidR="00CE18C2" w:rsidRPr="00B02EE3" w:rsidRDefault="00CE18C2" w:rsidP="00695F7F">
            <w:pPr>
              <w:ind w:left="57"/>
              <w:rPr>
                <w:color w:val="000000"/>
                <w:szCs w:val="22"/>
              </w:rPr>
            </w:pPr>
            <w:r w:rsidRPr="00B02EE3">
              <w:rPr>
                <w:color w:val="000000"/>
                <w:szCs w:val="22"/>
              </w:rPr>
              <w:t>Создание и содержание противопожарных заслонов и устройство лиственных опушек</w:t>
            </w:r>
          </w:p>
        </w:tc>
        <w:tc>
          <w:tcPr>
            <w:tcW w:w="1134" w:type="dxa"/>
            <w:tcBorders>
              <w:top w:val="nil"/>
              <w:left w:val="nil"/>
              <w:bottom w:val="single" w:sz="4" w:space="0" w:color="auto"/>
              <w:right w:val="single" w:sz="4" w:space="0" w:color="auto"/>
            </w:tcBorders>
            <w:shd w:val="clear" w:color="auto" w:fill="auto"/>
            <w:noWrap/>
            <w:vAlign w:val="center"/>
            <w:hideMark/>
          </w:tcPr>
          <w:p w14:paraId="7FCB5C63" w14:textId="71EEA670" w:rsidR="00CE18C2" w:rsidRPr="00B02EE3" w:rsidRDefault="00CE18C2" w:rsidP="00CE18C2">
            <w:pPr>
              <w:ind w:left="57"/>
              <w:rPr>
                <w:color w:val="000000"/>
                <w:szCs w:val="22"/>
              </w:rPr>
            </w:pPr>
            <w:r w:rsidRPr="00B02EE3">
              <w:rPr>
                <w:color w:val="000000"/>
                <w:szCs w:val="22"/>
              </w:rPr>
              <w:t>ед.</w:t>
            </w:r>
          </w:p>
        </w:tc>
        <w:tc>
          <w:tcPr>
            <w:tcW w:w="4961" w:type="dxa"/>
            <w:tcBorders>
              <w:top w:val="nil"/>
              <w:left w:val="nil"/>
              <w:bottom w:val="single" w:sz="4" w:space="0" w:color="auto"/>
              <w:right w:val="single" w:sz="4" w:space="0" w:color="auto"/>
            </w:tcBorders>
            <w:shd w:val="clear" w:color="auto" w:fill="auto"/>
            <w:noWrap/>
            <w:vAlign w:val="center"/>
            <w:hideMark/>
          </w:tcPr>
          <w:p w14:paraId="37A437C1" w14:textId="77777777" w:rsidR="00CE18C2" w:rsidRPr="00B02EE3" w:rsidRDefault="00CE18C2" w:rsidP="00695F7F">
            <w:pPr>
              <w:ind w:left="57"/>
              <w:rPr>
                <w:color w:val="000000"/>
                <w:szCs w:val="22"/>
              </w:rPr>
            </w:pPr>
            <w:r w:rsidRPr="00B02EE3">
              <w:rPr>
                <w:color w:val="000000"/>
                <w:szCs w:val="22"/>
              </w:rPr>
              <w:t>Не нормируются</w:t>
            </w:r>
          </w:p>
        </w:tc>
      </w:tr>
    </w:tbl>
    <w:p w14:paraId="54BDB7E2" w14:textId="77777777" w:rsidR="00695F7F" w:rsidRPr="00B02EE3" w:rsidRDefault="00E4367F" w:rsidP="00754ACA">
      <w:pPr>
        <w:spacing w:before="120" w:line="360" w:lineRule="auto"/>
        <w:ind w:left="57" w:firstLine="652"/>
        <w:jc w:val="both"/>
        <w:rPr>
          <w:sz w:val="24"/>
        </w:rPr>
      </w:pPr>
      <w:r w:rsidRPr="00B02EE3">
        <w:rPr>
          <w:sz w:val="24"/>
        </w:rPr>
        <w:t xml:space="preserve">На территории </w:t>
      </w:r>
      <w:r w:rsidR="00695F7F" w:rsidRPr="00B02EE3">
        <w:rPr>
          <w:sz w:val="24"/>
        </w:rPr>
        <w:t xml:space="preserve">Крапивинского </w:t>
      </w:r>
      <w:r w:rsidRPr="00B02EE3">
        <w:rPr>
          <w:sz w:val="24"/>
        </w:rPr>
        <w:t xml:space="preserve">лесничества мониторинг пожарной опасности в лесах и лесных пожаров осуществляется с помощью наземного и авиационного патрулирования. Наземную охрану лесов от пожаров осуществляет </w:t>
      </w:r>
      <w:proofErr w:type="spellStart"/>
      <w:r w:rsidRPr="00B02EE3">
        <w:rPr>
          <w:sz w:val="24"/>
        </w:rPr>
        <w:t>лесопожарная</w:t>
      </w:r>
      <w:proofErr w:type="spellEnd"/>
      <w:r w:rsidRPr="00B02EE3">
        <w:rPr>
          <w:sz w:val="24"/>
        </w:rPr>
        <w:t xml:space="preserve"> станция 3 типа. Авиационное патрулирование осуществляется путем заключения государственных контрактов на лесоавиационные работы.</w:t>
      </w:r>
    </w:p>
    <w:p w14:paraId="6BAB9652" w14:textId="30B2C1B3" w:rsidR="00695F7F" w:rsidRPr="00B02EE3" w:rsidRDefault="00695F7F" w:rsidP="00754ACA">
      <w:pPr>
        <w:spacing w:before="120" w:line="360" w:lineRule="auto"/>
        <w:ind w:left="57" w:firstLine="652"/>
        <w:jc w:val="both"/>
        <w:rPr>
          <w:sz w:val="24"/>
        </w:rPr>
        <w:sectPr w:rsidR="00695F7F" w:rsidRPr="00B02EE3" w:rsidSect="00754ACA">
          <w:headerReference w:type="even" r:id="rId27"/>
          <w:footerReference w:type="even" r:id="rId28"/>
          <w:footerReference w:type="default" r:id="rId29"/>
          <w:headerReference w:type="first" r:id="rId30"/>
          <w:footerReference w:type="first" r:id="rId31"/>
          <w:pgSz w:w="11907" w:h="16840" w:code="9"/>
          <w:pgMar w:top="851" w:right="1134" w:bottom="1134" w:left="1134" w:header="709" w:footer="709" w:gutter="0"/>
          <w:cols w:space="720"/>
          <w:formProt w:val="0"/>
          <w:docGrid w:linePitch="360"/>
        </w:sectPr>
      </w:pPr>
    </w:p>
    <w:p w14:paraId="1D7CC858" w14:textId="4AADE2CF" w:rsidR="00754ACA" w:rsidRPr="00B02EE3" w:rsidRDefault="00955ED3" w:rsidP="008A63B7">
      <w:pPr>
        <w:pStyle w:val="30"/>
      </w:pPr>
      <w:bookmarkStart w:id="717" w:name="_Toc499022721"/>
      <w:bookmarkStart w:id="718" w:name="_Toc508007779"/>
      <w:bookmarkStart w:id="719" w:name="_Toc513811919"/>
      <w:bookmarkStart w:id="720" w:name="_Toc208309696"/>
      <w:r w:rsidRPr="00B02EE3">
        <w:t>2.1</w:t>
      </w:r>
      <w:r w:rsidR="00754ACA" w:rsidRPr="00B02EE3">
        <w:t>9</w:t>
      </w:r>
      <w:r w:rsidR="001957A9" w:rsidRPr="00B02EE3">
        <w:t xml:space="preserve">.2. </w:t>
      </w:r>
      <w:bookmarkEnd w:id="717"/>
      <w:bookmarkEnd w:id="718"/>
      <w:bookmarkEnd w:id="719"/>
      <w:r w:rsidR="00754ACA" w:rsidRPr="00B02EE3">
        <w:t>Требования к защите лесов (нормативы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bookmarkEnd w:id="720"/>
    </w:p>
    <w:p w14:paraId="4227BE95" w14:textId="77777777" w:rsidR="00754ACA" w:rsidRPr="00B02EE3" w:rsidRDefault="00754ACA" w:rsidP="00754ACA">
      <w:pPr>
        <w:pStyle w:val="affffff6"/>
      </w:pPr>
      <w:r w:rsidRPr="00B02EE3">
        <w:t>Леса подлежат защите от вредных организмов (жизнеспособных растений любых видов, сортов или биологических типов, животных либо болезнетворных организмов любых видов, биологических типов, которые способны нанести вред лесам и лесным ресурсам)</w:t>
      </w:r>
      <w:r w:rsidRPr="00B02EE3">
        <w:rPr>
          <w:shd w:val="clear" w:color="auto" w:fill="FFFFFF"/>
        </w:rPr>
        <w:t xml:space="preserve"> </w:t>
      </w:r>
      <w:r w:rsidRPr="00B02EE3">
        <w:t xml:space="preserve">в соответствии </w:t>
      </w:r>
      <w:r w:rsidRPr="00B02EE3">
        <w:rPr>
          <w:shd w:val="clear" w:color="auto" w:fill="FFFFFF"/>
        </w:rPr>
        <w:t xml:space="preserve">со статьями 60.1 – 60.10 </w:t>
      </w:r>
      <w:r w:rsidRPr="00B02EE3">
        <w:t>Лесного кодекса РФ</w:t>
      </w:r>
      <w:r w:rsidRPr="00B02EE3">
        <w:rPr>
          <w:shd w:val="clear" w:color="auto" w:fill="FFFFFF"/>
        </w:rPr>
        <w:t xml:space="preserve"> и </w:t>
      </w:r>
      <w:r w:rsidRPr="00B02EE3">
        <w:t xml:space="preserve">Правилами санитарной безопасности в лесах, </w:t>
      </w:r>
      <w:r w:rsidRPr="00B02EE3">
        <w:rPr>
          <w:szCs w:val="26"/>
        </w:rPr>
        <w:t>Правилами ликвидации очагов вредных организмов, утвержденными приказом Минприроды России от 09.11.2020 № 913 «Об утверждении Правил ликвидации очагов вредных организмов» (далее – Правила ликвидации очагов вредных организмов), Правилами осуществления мероприятий по предупреждению распространения вредных организмов, утвержденными приказом Минприроды России от 09.11.2020 № 912 «Об утверждении Правил осуществления мероприятий по предупреждению распространения вредных организмов» (далее – Правила осуществления мероприятий по предупреждению распространения вредных организмов).</w:t>
      </w:r>
    </w:p>
    <w:p w14:paraId="09C71FBE" w14:textId="77777777" w:rsidR="00754ACA" w:rsidRPr="00B02EE3" w:rsidRDefault="00754ACA" w:rsidP="00754ACA">
      <w:pPr>
        <w:pStyle w:val="affffff6"/>
      </w:pPr>
      <w:r w:rsidRPr="00B02EE3">
        <w:t xml:space="preserve">Защита лесов направлена на выявление в лесах вредных организмов и предупреждение их распространения, а в случае возникновения очагов вредных организмов - на их ликвидацию. </w:t>
      </w:r>
    </w:p>
    <w:p w14:paraId="371965AF" w14:textId="77777777" w:rsidR="00754ACA" w:rsidRPr="00B02EE3" w:rsidRDefault="00754ACA" w:rsidP="00754ACA">
      <w:pPr>
        <w:pStyle w:val="affffff6"/>
      </w:pPr>
      <w:r w:rsidRPr="00B02EE3">
        <w:t>Защита лесов от вредных организмов, внесенных в перечень карантинных объектов, осуществляется в соответствии с Федеральным законом от 21.06.2014 № 206-ФЗ «О карантине растений».</w:t>
      </w:r>
    </w:p>
    <w:p w14:paraId="645EC41D" w14:textId="77777777" w:rsidR="00754ACA" w:rsidRPr="00B02EE3" w:rsidRDefault="00754ACA" w:rsidP="00754ACA">
      <w:pPr>
        <w:pStyle w:val="affffff6"/>
        <w:rPr>
          <w:b/>
        </w:rPr>
      </w:pPr>
      <w:r w:rsidRPr="00B02EE3">
        <w:t>Защита лесов включает в себя выполнение мер санитарной безопасности в лесах и ликвидацию очагов вредных организмов.</w:t>
      </w:r>
    </w:p>
    <w:p w14:paraId="229668B3" w14:textId="77777777" w:rsidR="00754ACA" w:rsidRPr="00B02EE3" w:rsidRDefault="00754ACA" w:rsidP="00754ACA">
      <w:pPr>
        <w:pStyle w:val="affffff6"/>
      </w:pPr>
      <w:r w:rsidRPr="00B02EE3">
        <w:rPr>
          <w:bCs/>
        </w:rPr>
        <w:t>Меры санитарной безопасности в лесах, указанные в ч. 1 ст. 60.3</w:t>
      </w:r>
      <w:r w:rsidRPr="00B02EE3">
        <w:t xml:space="preserve"> Лесного кодекса РФ, осуществляются в соответствии с Лесным планом, настоящим регламентом и проектом освоения лесов.</w:t>
      </w:r>
    </w:p>
    <w:p w14:paraId="7F3B5E89" w14:textId="77777777" w:rsidR="00754ACA" w:rsidRPr="00B02EE3" w:rsidRDefault="00754ACA" w:rsidP="00754ACA">
      <w:pPr>
        <w:pStyle w:val="affffff6"/>
      </w:pPr>
      <w:r w:rsidRPr="00B02EE3">
        <w:t>Меры санитарной безопасности в лесах включают в себя:</w:t>
      </w:r>
    </w:p>
    <w:p w14:paraId="23A6A0DD" w14:textId="77777777" w:rsidR="00754ACA" w:rsidRPr="00B02EE3" w:rsidRDefault="00754ACA" w:rsidP="00754ACA">
      <w:pPr>
        <w:pStyle w:val="affffff6"/>
      </w:pPr>
      <w:r w:rsidRPr="00B02EE3">
        <w:t>а) лесозащитное районирование;</w:t>
      </w:r>
    </w:p>
    <w:p w14:paraId="4A75F1C3" w14:textId="77777777" w:rsidR="00754ACA" w:rsidRPr="00B02EE3" w:rsidRDefault="00754ACA" w:rsidP="00754ACA">
      <w:pPr>
        <w:pStyle w:val="affffff6"/>
      </w:pPr>
      <w:r w:rsidRPr="00B02EE3">
        <w:t>б) государственный лесопатологический мониторинг;</w:t>
      </w:r>
    </w:p>
    <w:p w14:paraId="29C89783" w14:textId="77777777" w:rsidR="00754ACA" w:rsidRPr="00B02EE3" w:rsidRDefault="00754ACA" w:rsidP="00754ACA">
      <w:pPr>
        <w:pStyle w:val="affffff6"/>
      </w:pPr>
      <w:r w:rsidRPr="00B02EE3">
        <w:t>в) проведение лесопатологических обследований;</w:t>
      </w:r>
    </w:p>
    <w:p w14:paraId="0F6955FC" w14:textId="77777777" w:rsidR="00754ACA" w:rsidRPr="00B02EE3" w:rsidRDefault="00754ACA" w:rsidP="00754ACA">
      <w:pPr>
        <w:pStyle w:val="affffff6"/>
      </w:pPr>
      <w:r w:rsidRPr="00B02EE3">
        <w:t>г) предупреждение распространения вредных организмов;</w:t>
      </w:r>
    </w:p>
    <w:p w14:paraId="57144C68" w14:textId="77777777" w:rsidR="00754ACA" w:rsidRPr="00B02EE3" w:rsidRDefault="00754ACA" w:rsidP="00754ACA">
      <w:pPr>
        <w:pStyle w:val="affffff6"/>
      </w:pPr>
      <w:r w:rsidRPr="00B02EE3">
        <w:t>д) иные меры санитарной безопасности в лесах.</w:t>
      </w:r>
    </w:p>
    <w:p w14:paraId="0D7FAC6C" w14:textId="77777777" w:rsidR="00695F7F" w:rsidRPr="00B02EE3" w:rsidRDefault="00695F7F" w:rsidP="00754ACA">
      <w:pPr>
        <w:pStyle w:val="affffff6"/>
        <w:jc w:val="center"/>
        <w:rPr>
          <w:rFonts w:eastAsia="MS Mincho"/>
          <w:b/>
          <w:bCs/>
        </w:rPr>
        <w:sectPr w:rsidR="00695F7F" w:rsidRPr="00B02EE3" w:rsidSect="00754ACA">
          <w:pgSz w:w="11907" w:h="16840" w:code="9"/>
          <w:pgMar w:top="851" w:right="1134" w:bottom="1134" w:left="1134" w:header="709" w:footer="709" w:gutter="0"/>
          <w:cols w:space="720"/>
          <w:formProt w:val="0"/>
          <w:docGrid w:linePitch="360"/>
        </w:sectPr>
      </w:pPr>
    </w:p>
    <w:p w14:paraId="1F38F5FE" w14:textId="0D443A5D" w:rsidR="00510A19" w:rsidRPr="00B02EE3" w:rsidRDefault="00510A19" w:rsidP="00754ACA">
      <w:pPr>
        <w:pStyle w:val="affffff6"/>
        <w:jc w:val="center"/>
        <w:rPr>
          <w:b/>
          <w:bCs/>
        </w:rPr>
      </w:pPr>
      <w:r w:rsidRPr="00B02EE3">
        <w:rPr>
          <w:rFonts w:eastAsia="MS Mincho"/>
          <w:b/>
          <w:bCs/>
        </w:rPr>
        <w:t>Лесопатологические обследования</w:t>
      </w:r>
    </w:p>
    <w:p w14:paraId="691A9BD9" w14:textId="6EB534D3" w:rsidR="00754ACA" w:rsidRPr="00B02EE3" w:rsidRDefault="00754ACA" w:rsidP="00754ACA">
      <w:pPr>
        <w:pStyle w:val="affffff6"/>
      </w:pPr>
      <w:r w:rsidRPr="00B02EE3">
        <w:t xml:space="preserve">Лесопатологические обследования (далее – ЛПО) проводятся в лесах с учетом данных государственного лесопатологического мониторинга, проводимого в порядке, утвержденном приказом Минприроды России от </w:t>
      </w:r>
      <w:r w:rsidR="00CC7B2C" w:rsidRPr="00B02EE3">
        <w:t>0</w:t>
      </w:r>
      <w:r w:rsidRPr="00B02EE3">
        <w:t xml:space="preserve">5.04.2017 № 156 «Об утверждении Порядка осуществления государственного лесопатологического мониторинга», а также иной информации о санитарном и лесопатологическом состоянии лесов, полученной в соответствии с Порядком проведения лесопатологических обследований, утвержденным приказом Минприроды России </w:t>
      </w:r>
      <w:r w:rsidRPr="00B02EE3">
        <w:rPr>
          <w:szCs w:val="26"/>
        </w:rPr>
        <w:t xml:space="preserve">от 09.11.2020 </w:t>
      </w:r>
      <w:r w:rsidRPr="00B02EE3">
        <w:t>№ 910 «Об утверждении порядка проведения лесопатологических обследований и формы акта лесопатологического обследования».</w:t>
      </w:r>
    </w:p>
    <w:p w14:paraId="3CD9C49A" w14:textId="77777777" w:rsidR="00754ACA" w:rsidRPr="00B02EE3" w:rsidRDefault="00754ACA" w:rsidP="00754ACA">
      <w:pPr>
        <w:pStyle w:val="affffff6"/>
      </w:pPr>
      <w:r w:rsidRPr="00B02EE3">
        <w:t>ЛПО проводятся с использованием наземных и (или) дистанционных методов, визуальными (рекогносцировочным) и (или) инструментальными (детальным) способами, обеспечивающими установленную Порядком проведения лесопатологических обследований точность оценки санитарного и лесопатологического состояния лесов.</w:t>
      </w:r>
    </w:p>
    <w:p w14:paraId="09580996" w14:textId="77777777" w:rsidR="00754ACA" w:rsidRPr="00B02EE3" w:rsidRDefault="00754ACA" w:rsidP="00754ACA">
      <w:pPr>
        <w:pStyle w:val="affffff6"/>
      </w:pPr>
      <w:r w:rsidRPr="00B02EE3">
        <w:t>ЛПО проводятся в целях:</w:t>
      </w:r>
    </w:p>
    <w:p w14:paraId="11747777" w14:textId="77777777" w:rsidR="00754ACA" w:rsidRPr="00B02EE3" w:rsidRDefault="00754ACA" w:rsidP="00754ACA">
      <w:pPr>
        <w:pStyle w:val="a1"/>
        <w:tabs>
          <w:tab w:val="left" w:pos="1134"/>
        </w:tabs>
      </w:pPr>
      <w:r w:rsidRPr="00B02EE3">
        <w:t>получения информации о текущем санитарном состоянии лесных насаждения;</w:t>
      </w:r>
    </w:p>
    <w:p w14:paraId="3C17DE02" w14:textId="77777777" w:rsidR="00754ACA" w:rsidRPr="00B02EE3" w:rsidRDefault="00754ACA" w:rsidP="00754ACA">
      <w:pPr>
        <w:pStyle w:val="a1"/>
        <w:tabs>
          <w:tab w:val="left" w:pos="1134"/>
        </w:tabs>
      </w:pPr>
      <w:r w:rsidRPr="00B02EE3">
        <w:t>получения информации о текущем лесопатологическом состоянии лесных насаждений;</w:t>
      </w:r>
    </w:p>
    <w:p w14:paraId="7AACBB07" w14:textId="77777777" w:rsidR="00754ACA" w:rsidRPr="00B02EE3" w:rsidRDefault="00754ACA" w:rsidP="00754ACA">
      <w:pPr>
        <w:pStyle w:val="a1"/>
        <w:tabs>
          <w:tab w:val="left" w:pos="1134"/>
        </w:tabs>
      </w:pPr>
      <w:r w:rsidRPr="00B02EE3">
        <w:t xml:space="preserve">назначения мероприятий по предупреждению распространения вредных организмов. </w:t>
      </w:r>
    </w:p>
    <w:p w14:paraId="53BD1E5D" w14:textId="5DD171F5" w:rsidR="00510A19" w:rsidRPr="00B02EE3" w:rsidRDefault="00510A19" w:rsidP="00754ACA">
      <w:pPr>
        <w:pStyle w:val="affffff6"/>
        <w:jc w:val="center"/>
        <w:rPr>
          <w:b/>
          <w:bCs/>
        </w:rPr>
      </w:pPr>
      <w:r w:rsidRPr="00B02EE3">
        <w:rPr>
          <w:rFonts w:eastAsia="MS Mincho"/>
          <w:b/>
          <w:bCs/>
        </w:rPr>
        <w:t>Предупреждение распространения вредных организмов</w:t>
      </w:r>
    </w:p>
    <w:p w14:paraId="419FB2C1" w14:textId="77777777" w:rsidR="00754ACA" w:rsidRPr="00B02EE3" w:rsidRDefault="00754ACA" w:rsidP="00754ACA">
      <w:pPr>
        <w:pStyle w:val="affffff6"/>
      </w:pPr>
      <w:r w:rsidRPr="00B02EE3">
        <w:t>Предупреждение распространения вредных организмов на лесном участке проводятся в соответствии с Правилами осуществления мероприятий по предупреждению распространения вредных организмов, включает в себя проведение:</w:t>
      </w:r>
    </w:p>
    <w:p w14:paraId="26997234" w14:textId="77777777" w:rsidR="00754ACA" w:rsidRPr="00B02EE3" w:rsidRDefault="00754ACA" w:rsidP="00754ACA">
      <w:pPr>
        <w:pStyle w:val="a1"/>
        <w:tabs>
          <w:tab w:val="left" w:pos="1134"/>
        </w:tabs>
      </w:pPr>
      <w:r w:rsidRPr="00B02EE3">
        <w:t>профилактических мероприятий по защите лесов;</w:t>
      </w:r>
    </w:p>
    <w:p w14:paraId="67BEF16E" w14:textId="77777777" w:rsidR="00754ACA" w:rsidRPr="00B02EE3" w:rsidRDefault="00754ACA" w:rsidP="00754ACA">
      <w:pPr>
        <w:pStyle w:val="a1"/>
        <w:tabs>
          <w:tab w:val="left" w:pos="1134"/>
        </w:tabs>
      </w:pPr>
      <w:r w:rsidRPr="00B02EE3">
        <w:t>санитарно-оздоровительных мероприятий, в том числе рубок погибших и поврежденных лесных насаждений;</w:t>
      </w:r>
    </w:p>
    <w:p w14:paraId="2341002D" w14:textId="77777777" w:rsidR="00754ACA" w:rsidRPr="00B02EE3" w:rsidRDefault="00754ACA" w:rsidP="00754ACA">
      <w:pPr>
        <w:pStyle w:val="a1"/>
        <w:tabs>
          <w:tab w:val="left" w:pos="1134"/>
        </w:tabs>
        <w:rPr>
          <w:rFonts w:ascii="Verdana" w:hAnsi="Verdana" w:cs="Verdana"/>
        </w:rPr>
      </w:pPr>
      <w:r w:rsidRPr="00B02EE3">
        <w:t>других определенных уполномоченным федеральным органом исполнительной власти мероприятий.</w:t>
      </w:r>
    </w:p>
    <w:p w14:paraId="0FB07174" w14:textId="77777777" w:rsidR="00754ACA" w:rsidRPr="00B02EE3" w:rsidRDefault="00754ACA" w:rsidP="00754ACA">
      <w:pPr>
        <w:pStyle w:val="affffff6"/>
      </w:pPr>
      <w:r w:rsidRPr="00B02EE3">
        <w:t>Профилактические мероприятия направлены на повышение устойчивости лесов и предотвращение неблагоприятных воздействий на леса.</w:t>
      </w:r>
    </w:p>
    <w:p w14:paraId="7EFD1DF8" w14:textId="77777777" w:rsidR="00754ACA" w:rsidRPr="00B02EE3" w:rsidRDefault="00754ACA" w:rsidP="00754ACA">
      <w:pPr>
        <w:pStyle w:val="affffff6"/>
      </w:pPr>
      <w:r w:rsidRPr="00B02EE3">
        <w:t>Основанием для планирования профилактических мероприятий являются результаты ЛПО. Результаты планирования профилактических мероприятий отражаются в регламенте и проектах освоения лесов.</w:t>
      </w:r>
    </w:p>
    <w:p w14:paraId="4F73A116" w14:textId="77777777" w:rsidR="00754ACA" w:rsidRPr="00B02EE3" w:rsidRDefault="00754ACA" w:rsidP="00754ACA">
      <w:pPr>
        <w:pStyle w:val="affffff6"/>
      </w:pPr>
      <w:r w:rsidRPr="00B02EE3">
        <w:t>Профилактические мероприятия подразделяются на лесохозяйственные и биотехнические.</w:t>
      </w:r>
    </w:p>
    <w:p w14:paraId="21F7BBB6" w14:textId="77777777" w:rsidR="00754ACA" w:rsidRPr="00B02EE3" w:rsidRDefault="00754ACA" w:rsidP="00754ACA">
      <w:pPr>
        <w:pStyle w:val="affffff6"/>
      </w:pPr>
      <w:r w:rsidRPr="00B02EE3">
        <w:t>К профилактическим лесохозяйственным мероприятиям относятся:</w:t>
      </w:r>
    </w:p>
    <w:p w14:paraId="37E8EC1E" w14:textId="77777777" w:rsidR="00754ACA" w:rsidRPr="00B02EE3" w:rsidRDefault="00754ACA" w:rsidP="00754ACA">
      <w:pPr>
        <w:pStyle w:val="a1"/>
        <w:tabs>
          <w:tab w:val="left" w:pos="1134"/>
        </w:tabs>
      </w:pPr>
      <w:r w:rsidRPr="00B02EE3">
        <w:t>использование удобрений и минеральных добавок для повышения устойчивости лесных насаждений в неблагоприятные периоды (засуха, повреждение насекомыми);</w:t>
      </w:r>
    </w:p>
    <w:p w14:paraId="7DB6FACF" w14:textId="77777777" w:rsidR="00754ACA" w:rsidRPr="00B02EE3" w:rsidRDefault="00754ACA" w:rsidP="00754ACA">
      <w:pPr>
        <w:pStyle w:val="a1"/>
        <w:tabs>
          <w:tab w:val="left" w:pos="1134"/>
        </w:tabs>
      </w:pPr>
      <w:r w:rsidRPr="00B02EE3">
        <w:t>лечение деревьев;</w:t>
      </w:r>
    </w:p>
    <w:p w14:paraId="6FC0D513" w14:textId="77777777" w:rsidR="00754ACA" w:rsidRPr="00B02EE3" w:rsidRDefault="00754ACA" w:rsidP="00754ACA">
      <w:pPr>
        <w:pStyle w:val="a1"/>
        <w:tabs>
          <w:tab w:val="left" w:pos="1134"/>
        </w:tabs>
      </w:pPr>
      <w:r w:rsidRPr="00B02EE3">
        <w:t xml:space="preserve">применение пестицидов и биологических средств защиты леса для предотвращения появления очагов вредных организмов. </w:t>
      </w:r>
    </w:p>
    <w:p w14:paraId="53BB4019" w14:textId="77777777" w:rsidR="00754ACA" w:rsidRPr="00B02EE3" w:rsidRDefault="00754ACA" w:rsidP="00754ACA">
      <w:pPr>
        <w:pStyle w:val="affffff6"/>
      </w:pPr>
      <w:r w:rsidRPr="00B02EE3">
        <w:t>Лечение деревьев осуществляется в первую очередь на лесных участках, предоставленных для осуществления рекреационной деятельности. Лечение деревьев заключается в обрезке отдельных усыхающих и поврежденных ветвей, удалении плодовых тел дереворазрушающих грибов, лечении ран, санации дупел.</w:t>
      </w:r>
    </w:p>
    <w:p w14:paraId="5196E535" w14:textId="77777777" w:rsidR="00754ACA" w:rsidRPr="00B02EE3" w:rsidRDefault="00754ACA" w:rsidP="00754ACA">
      <w:pPr>
        <w:pStyle w:val="affffff6"/>
      </w:pPr>
      <w:r w:rsidRPr="00B02EE3">
        <w:t xml:space="preserve">Применение пестицидов и биологических средств защиты леса, в том числе способом </w:t>
      </w:r>
      <w:proofErr w:type="spellStart"/>
      <w:r w:rsidRPr="00B02EE3">
        <w:t>внутристволового</w:t>
      </w:r>
      <w:proofErr w:type="spellEnd"/>
      <w:r w:rsidRPr="00B02EE3">
        <w:t xml:space="preserve"> инъектирования деревьев, для предотвращения появления очагов вредных организмов в первую очередь производится на участках ценных лесов, объектах лесного семеноводства, в питомниках, лесах, расположенных вблизи населенных пунктов, на основании прогнозных данных на начальной фазе развития очага вредного организма. При этом не допускается использование пестицидов, которые не внесены в Государственный каталог пестицидов и агрохимикатов, разрешенных к применению на территории Российской Федерации</w:t>
      </w:r>
      <w:r w:rsidRPr="00B02EE3">
        <w:rPr>
          <w:szCs w:val="26"/>
        </w:rPr>
        <w:t>, действующий на период проведения мероприятий.</w:t>
      </w:r>
    </w:p>
    <w:p w14:paraId="24E41233" w14:textId="77777777" w:rsidR="00754ACA" w:rsidRPr="00B02EE3" w:rsidRDefault="00754ACA" w:rsidP="00754ACA">
      <w:pPr>
        <w:pStyle w:val="affffff6"/>
      </w:pPr>
      <w:proofErr w:type="spellStart"/>
      <w:r w:rsidRPr="00B02EE3">
        <w:t>Внутристволовое</w:t>
      </w:r>
      <w:proofErr w:type="spellEnd"/>
      <w:r w:rsidRPr="00B02EE3">
        <w:t xml:space="preserve"> инъектирование деревьев осуществляется с целью снижения численности стволовых вредителей, </w:t>
      </w:r>
      <w:proofErr w:type="spellStart"/>
      <w:r w:rsidRPr="00B02EE3">
        <w:t>гнилевых</w:t>
      </w:r>
      <w:proofErr w:type="spellEnd"/>
      <w:r w:rsidRPr="00B02EE3">
        <w:t>, сосудистых и иных болезней с использованием пестицидов и регламентов их применения.</w:t>
      </w:r>
    </w:p>
    <w:p w14:paraId="5C9AF03D" w14:textId="77777777" w:rsidR="00754ACA" w:rsidRPr="00B02EE3" w:rsidRDefault="00754ACA" w:rsidP="00754ACA">
      <w:pPr>
        <w:pStyle w:val="affffff6"/>
      </w:pPr>
      <w:r w:rsidRPr="00B02EE3">
        <w:t>Профилактическими биотехническими мероприятиями являются:</w:t>
      </w:r>
    </w:p>
    <w:p w14:paraId="3EFF3977" w14:textId="77777777" w:rsidR="00754ACA" w:rsidRPr="00B02EE3" w:rsidRDefault="00754ACA" w:rsidP="00754ACA">
      <w:pPr>
        <w:pStyle w:val="a1"/>
        <w:tabs>
          <w:tab w:val="left" w:pos="1134"/>
        </w:tabs>
      </w:pPr>
      <w:r w:rsidRPr="00B02EE3">
        <w:t>улучшение условий обитания и размножения насекомоядных птиц и других насекомоядных животных;</w:t>
      </w:r>
    </w:p>
    <w:p w14:paraId="604C53E2" w14:textId="77777777" w:rsidR="00754ACA" w:rsidRPr="00B02EE3" w:rsidRDefault="00754ACA" w:rsidP="00754ACA">
      <w:pPr>
        <w:pStyle w:val="a1"/>
        <w:tabs>
          <w:tab w:val="left" w:pos="1134"/>
        </w:tabs>
      </w:pPr>
      <w:r w:rsidRPr="00B02EE3">
        <w:t>охрана местообитаний, выпуск, расселение и интродукция насекомых-энтомофагов;</w:t>
      </w:r>
    </w:p>
    <w:p w14:paraId="6B3AF425" w14:textId="77777777" w:rsidR="00754ACA" w:rsidRPr="00B02EE3" w:rsidRDefault="00754ACA" w:rsidP="00754ACA">
      <w:pPr>
        <w:pStyle w:val="a1"/>
        <w:tabs>
          <w:tab w:val="left" w:pos="1134"/>
        </w:tabs>
      </w:pPr>
      <w:r w:rsidRPr="00B02EE3">
        <w:t>посев травянистых нектароносных растений;</w:t>
      </w:r>
    </w:p>
    <w:p w14:paraId="4FB5109F" w14:textId="77777777" w:rsidR="00754ACA" w:rsidRPr="00B02EE3" w:rsidRDefault="00754ACA" w:rsidP="00754ACA">
      <w:pPr>
        <w:pStyle w:val="a1"/>
        <w:tabs>
          <w:tab w:val="left" w:pos="1134"/>
        </w:tabs>
      </w:pPr>
      <w:r w:rsidRPr="00B02EE3">
        <w:t xml:space="preserve">использование феромонов. </w:t>
      </w:r>
    </w:p>
    <w:p w14:paraId="6454260E" w14:textId="77777777" w:rsidR="00695F7F" w:rsidRPr="00B02EE3" w:rsidRDefault="00754ACA" w:rsidP="00754ACA">
      <w:pPr>
        <w:pStyle w:val="affffff6"/>
      </w:pPr>
      <w:r w:rsidRPr="00B02EE3">
        <w:t>Улучшение условий обитания и размножения насекомоядных птиц и других насекомоядных животных заключается в их охране, посадке деревьев и кустарников для гнездования, развешивании скворечников и дуплянок, подкормке, посадке ремиз (полос или куртин из древесных или кустарниковых растений, служащих местами укрытия и кормления полезных птиц), сохранении и создании в лесу источников воды.</w:t>
      </w:r>
    </w:p>
    <w:p w14:paraId="1E826790" w14:textId="6F748661" w:rsidR="00754ACA" w:rsidRPr="00B02EE3" w:rsidRDefault="00754ACA" w:rsidP="00754ACA">
      <w:pPr>
        <w:pStyle w:val="affffff6"/>
      </w:pPr>
      <w:r w:rsidRPr="00B02EE3">
        <w:t>Охрана местообитаний насекомых-энтомофагов заключается в создании условий, способствующих поддержанию численности природных популяций энтомофагов в конкретных участках леса, а также обеспечивающих их сохранение и накопление.</w:t>
      </w:r>
    </w:p>
    <w:p w14:paraId="0BCBC7C6" w14:textId="77777777" w:rsidR="00754ACA" w:rsidRPr="00B02EE3" w:rsidRDefault="00754ACA" w:rsidP="00754ACA">
      <w:pPr>
        <w:pStyle w:val="affffff6"/>
      </w:pPr>
      <w:r w:rsidRPr="00B02EE3">
        <w:t>Использование энтомофагов в качестве средства профилактики формирования очагов и (или) предотвращения нанесения ущерба лесам осуществляется следующими методами:</w:t>
      </w:r>
    </w:p>
    <w:p w14:paraId="23BB9CD8" w14:textId="77777777" w:rsidR="00754ACA" w:rsidRPr="00B02EE3" w:rsidRDefault="00754ACA" w:rsidP="00754ACA">
      <w:pPr>
        <w:pStyle w:val="a1"/>
        <w:tabs>
          <w:tab w:val="left" w:pos="1134"/>
        </w:tabs>
      </w:pPr>
      <w:r w:rsidRPr="00B02EE3">
        <w:t>выпуск энтомофагов (метод сезонной колонизации) - лабораторное разведение и выпуск накопленного запаса энтомофагов на лесных участках;</w:t>
      </w:r>
    </w:p>
    <w:p w14:paraId="6F7CE0DC" w14:textId="77777777" w:rsidR="00754ACA" w:rsidRPr="00B02EE3" w:rsidRDefault="00754ACA" w:rsidP="00754ACA">
      <w:pPr>
        <w:pStyle w:val="a1"/>
        <w:tabs>
          <w:tab w:val="left" w:pos="1134"/>
        </w:tabs>
      </w:pPr>
      <w:r w:rsidRPr="00B02EE3">
        <w:t>расселение энтомофагов (</w:t>
      </w:r>
      <w:proofErr w:type="spellStart"/>
      <w:r w:rsidRPr="00B02EE3">
        <w:t>внутриареальное</w:t>
      </w:r>
      <w:proofErr w:type="spellEnd"/>
      <w:r w:rsidRPr="00B02EE3">
        <w:t xml:space="preserve"> расселение) - массовое переселение специализированных паразитов и хищников (</w:t>
      </w:r>
      <w:proofErr w:type="spellStart"/>
      <w:r w:rsidRPr="00B02EE3">
        <w:t>олигофагов</w:t>
      </w:r>
      <w:proofErr w:type="spellEnd"/>
      <w:r w:rsidRPr="00B02EE3">
        <w:t>), возбудителей заболеваний из старых очагов вредных организмов во вновь возникающие очаги в пределах зоны, где эти естественные враги отсутствуют или еще не накопились.</w:t>
      </w:r>
    </w:p>
    <w:p w14:paraId="24CB4252" w14:textId="77777777" w:rsidR="00754ACA" w:rsidRPr="00B02EE3" w:rsidRDefault="00754ACA" w:rsidP="00754ACA">
      <w:pPr>
        <w:pStyle w:val="a1"/>
        <w:tabs>
          <w:tab w:val="left" w:pos="1134"/>
        </w:tabs>
      </w:pPr>
      <w:r w:rsidRPr="00B02EE3">
        <w:t>интродукция энтомофагов - изыскание эффективных естественных врагов на родине вредителя и их последующее переселение (акклиматизация) в новые районы.</w:t>
      </w:r>
    </w:p>
    <w:p w14:paraId="24BC1AEF" w14:textId="77777777" w:rsidR="00754ACA" w:rsidRPr="00B02EE3" w:rsidRDefault="00754ACA" w:rsidP="00754ACA">
      <w:pPr>
        <w:pStyle w:val="affffff6"/>
      </w:pPr>
      <w:r w:rsidRPr="00B02EE3">
        <w:t>Посев травянистых нектароносных растений производится в непосредственной близости от лесотаксационных выделов или их частей, на которых возникают очаги вредных насекомых, или по опушкам этих лесотаксационных выделов или их частей.</w:t>
      </w:r>
    </w:p>
    <w:p w14:paraId="5F61FFD0" w14:textId="77777777" w:rsidR="00754ACA" w:rsidRPr="00B02EE3" w:rsidRDefault="00754ACA" w:rsidP="00754ACA">
      <w:pPr>
        <w:pStyle w:val="affffff6"/>
      </w:pPr>
      <w:r w:rsidRPr="00B02EE3">
        <w:t>Использование феромонов необходимо для раннего выявления очагов, отслеживания динамики численности популяций вредителей, а в определенных случаях - и для их истребления путем массового отлова, а также для определения сроков проведения защитных мероприятий и оценки их эффективности.</w:t>
      </w:r>
    </w:p>
    <w:p w14:paraId="4D9FC938" w14:textId="77777777" w:rsidR="00754ACA" w:rsidRPr="00B02EE3" w:rsidRDefault="00754ACA" w:rsidP="00754ACA">
      <w:pPr>
        <w:pStyle w:val="affffff6"/>
        <w:rPr>
          <w:i/>
          <w:iCs/>
        </w:rPr>
      </w:pPr>
      <w:r w:rsidRPr="00B02EE3">
        <w:t>Параметры профилактических и других мероприятий по предупреждению распространения вредных организмов приведены в таблице 2.19.2.1.</w:t>
      </w:r>
    </w:p>
    <w:p w14:paraId="03A5F85A" w14:textId="1FFAAE79" w:rsidR="00510A19" w:rsidRPr="00B02EE3" w:rsidRDefault="00510A19" w:rsidP="00CE301C">
      <w:pPr>
        <w:spacing w:line="360" w:lineRule="auto"/>
        <w:ind w:left="57"/>
        <w:jc w:val="right"/>
        <w:rPr>
          <w:sz w:val="24"/>
        </w:rPr>
      </w:pPr>
      <w:r w:rsidRPr="00B02EE3">
        <w:rPr>
          <w:sz w:val="24"/>
        </w:rPr>
        <w:t>Таблица 2.1</w:t>
      </w:r>
      <w:r w:rsidR="00754ACA" w:rsidRPr="00B02EE3">
        <w:rPr>
          <w:sz w:val="24"/>
        </w:rPr>
        <w:t>9</w:t>
      </w:r>
      <w:r w:rsidRPr="00B02EE3">
        <w:rPr>
          <w:sz w:val="24"/>
        </w:rPr>
        <w:t>.2.1</w:t>
      </w:r>
    </w:p>
    <w:p w14:paraId="43B71650" w14:textId="32351496" w:rsidR="00510A19" w:rsidRPr="00B02EE3" w:rsidRDefault="00510A19" w:rsidP="00754ACA">
      <w:pPr>
        <w:spacing w:line="360" w:lineRule="auto"/>
        <w:ind w:left="57" w:firstLine="652"/>
        <w:rPr>
          <w:i/>
          <w:iCs/>
          <w:sz w:val="24"/>
        </w:rPr>
      </w:pPr>
      <w:r w:rsidRPr="00B02EE3">
        <w:rPr>
          <w:iCs/>
          <w:sz w:val="24"/>
        </w:rPr>
        <w:t>Параметры профилактических и других мероприятий по предупреждению распространения вредных организмов</w:t>
      </w:r>
    </w:p>
    <w:tbl>
      <w:tblPr>
        <w:tblW w:w="9639" w:type="dxa"/>
        <w:jc w:val="center"/>
        <w:tblLayout w:type="fixed"/>
        <w:tblCellMar>
          <w:left w:w="0" w:type="dxa"/>
          <w:right w:w="0" w:type="dxa"/>
        </w:tblCellMar>
        <w:tblLook w:val="0000" w:firstRow="0" w:lastRow="0" w:firstColumn="0" w:lastColumn="0" w:noHBand="0" w:noVBand="0"/>
      </w:tblPr>
      <w:tblGrid>
        <w:gridCol w:w="567"/>
        <w:gridCol w:w="3261"/>
        <w:gridCol w:w="1134"/>
        <w:gridCol w:w="1417"/>
        <w:gridCol w:w="1695"/>
        <w:gridCol w:w="1565"/>
      </w:tblGrid>
      <w:tr w:rsidR="00510A19" w:rsidRPr="00B02EE3" w14:paraId="223E5AF0" w14:textId="77777777" w:rsidTr="00695F7F">
        <w:trPr>
          <w:trHeight w:val="57"/>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14:paraId="6222BD28" w14:textId="7CCD7E95" w:rsidR="00510A19" w:rsidRPr="00B02EE3" w:rsidRDefault="00510A19" w:rsidP="004E4C05">
            <w:pPr>
              <w:widowControl w:val="0"/>
              <w:ind w:left="57"/>
              <w:rPr>
                <w:szCs w:val="22"/>
              </w:rPr>
            </w:pPr>
            <w:r w:rsidRPr="00B02EE3">
              <w:rPr>
                <w:color w:val="000000"/>
                <w:szCs w:val="22"/>
              </w:rPr>
              <w:t>№</w:t>
            </w:r>
            <w:r w:rsidR="004E4C05" w:rsidRPr="00B02EE3">
              <w:rPr>
                <w:color w:val="000000"/>
                <w:szCs w:val="22"/>
              </w:rPr>
              <w:t xml:space="preserve"> </w:t>
            </w:r>
            <w:r w:rsidRPr="00B02EE3">
              <w:rPr>
                <w:color w:val="000000"/>
                <w:szCs w:val="22"/>
              </w:rPr>
              <w:t>п/п</w:t>
            </w:r>
          </w:p>
        </w:tc>
        <w:tc>
          <w:tcPr>
            <w:tcW w:w="3261"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69BFA555" w14:textId="323E32DF" w:rsidR="00510A19" w:rsidRPr="00B02EE3" w:rsidRDefault="00510A19" w:rsidP="004E4C05">
            <w:pPr>
              <w:widowControl w:val="0"/>
              <w:ind w:left="57"/>
              <w:rPr>
                <w:szCs w:val="22"/>
              </w:rPr>
            </w:pPr>
            <w:r w:rsidRPr="00B02EE3">
              <w:rPr>
                <w:color w:val="000000"/>
                <w:szCs w:val="22"/>
              </w:rPr>
              <w:t>Наименование мероприяти</w:t>
            </w:r>
            <w:r w:rsidR="00695F7F" w:rsidRPr="00B02EE3">
              <w:rPr>
                <w:color w:val="000000"/>
                <w:szCs w:val="22"/>
              </w:rPr>
              <w:t>я</w:t>
            </w:r>
          </w:p>
        </w:tc>
        <w:tc>
          <w:tcPr>
            <w:tcW w:w="1134"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7836AD1B" w14:textId="562ECB40" w:rsidR="00510A19" w:rsidRPr="00B02EE3" w:rsidRDefault="00510A19" w:rsidP="004E4C05">
            <w:pPr>
              <w:widowControl w:val="0"/>
              <w:ind w:left="57"/>
              <w:rPr>
                <w:szCs w:val="22"/>
              </w:rPr>
            </w:pPr>
            <w:r w:rsidRPr="00B02EE3">
              <w:rPr>
                <w:color w:val="000000"/>
                <w:szCs w:val="22"/>
              </w:rPr>
              <w:t>Ед</w:t>
            </w:r>
            <w:r w:rsidR="00695F7F" w:rsidRPr="00B02EE3">
              <w:rPr>
                <w:color w:val="000000"/>
                <w:szCs w:val="22"/>
              </w:rPr>
              <w:t xml:space="preserve">иница </w:t>
            </w:r>
            <w:r w:rsidRPr="00B02EE3">
              <w:rPr>
                <w:color w:val="000000"/>
                <w:szCs w:val="22"/>
              </w:rPr>
              <w:t>изм</w:t>
            </w:r>
            <w:r w:rsidR="00695F7F" w:rsidRPr="00B02EE3">
              <w:rPr>
                <w:color w:val="000000"/>
                <w:szCs w:val="22"/>
              </w:rPr>
              <w:t>ерения</w:t>
            </w:r>
          </w:p>
        </w:tc>
        <w:tc>
          <w:tcPr>
            <w:tcW w:w="1417"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649BCEFB" w14:textId="6B646AD5" w:rsidR="00510A19" w:rsidRPr="00B02EE3" w:rsidRDefault="00510A19" w:rsidP="004E4C05">
            <w:pPr>
              <w:widowControl w:val="0"/>
              <w:ind w:left="57"/>
              <w:rPr>
                <w:szCs w:val="22"/>
              </w:rPr>
            </w:pPr>
            <w:r w:rsidRPr="00B02EE3">
              <w:rPr>
                <w:color w:val="000000"/>
                <w:szCs w:val="22"/>
              </w:rPr>
              <w:t>Объем мероприяти</w:t>
            </w:r>
            <w:r w:rsidR="00695F7F" w:rsidRPr="00B02EE3">
              <w:rPr>
                <w:color w:val="000000"/>
                <w:szCs w:val="22"/>
              </w:rPr>
              <w:t>я</w:t>
            </w:r>
          </w:p>
        </w:tc>
        <w:tc>
          <w:tcPr>
            <w:tcW w:w="1695"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48605BDC" w14:textId="77777777" w:rsidR="00510A19" w:rsidRPr="00B02EE3" w:rsidRDefault="00510A19" w:rsidP="004E4C05">
            <w:pPr>
              <w:widowControl w:val="0"/>
              <w:ind w:left="57"/>
              <w:rPr>
                <w:szCs w:val="22"/>
              </w:rPr>
            </w:pPr>
            <w:r w:rsidRPr="00B02EE3">
              <w:rPr>
                <w:color w:val="000000"/>
                <w:szCs w:val="22"/>
              </w:rPr>
              <w:t>Срок проведения</w:t>
            </w:r>
          </w:p>
        </w:tc>
        <w:tc>
          <w:tcPr>
            <w:tcW w:w="1565"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33B0D73F" w14:textId="77777777" w:rsidR="00510A19" w:rsidRPr="00B02EE3" w:rsidRDefault="00510A19" w:rsidP="004E4C05">
            <w:pPr>
              <w:widowControl w:val="0"/>
              <w:ind w:left="57"/>
              <w:rPr>
                <w:szCs w:val="22"/>
              </w:rPr>
            </w:pPr>
            <w:r w:rsidRPr="00B02EE3">
              <w:rPr>
                <w:color w:val="000000"/>
                <w:szCs w:val="22"/>
              </w:rPr>
              <w:t>Ежегодный объем мероприятия</w:t>
            </w:r>
          </w:p>
        </w:tc>
      </w:tr>
      <w:tr w:rsidR="00695F7F" w:rsidRPr="00B02EE3" w14:paraId="3E62577C" w14:textId="77777777" w:rsidTr="00695F7F">
        <w:trPr>
          <w:trHeight w:val="57"/>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14:paraId="50F30F0E" w14:textId="5DC312E0" w:rsidR="00695F7F" w:rsidRPr="00B02EE3" w:rsidRDefault="00695F7F" w:rsidP="004E4C05">
            <w:pPr>
              <w:widowControl w:val="0"/>
              <w:ind w:left="57"/>
              <w:rPr>
                <w:color w:val="000000"/>
                <w:szCs w:val="22"/>
              </w:rPr>
            </w:pPr>
            <w:r w:rsidRPr="00B02EE3">
              <w:rPr>
                <w:color w:val="000000"/>
                <w:szCs w:val="22"/>
              </w:rPr>
              <w:t>1</w:t>
            </w:r>
          </w:p>
        </w:tc>
        <w:tc>
          <w:tcPr>
            <w:tcW w:w="3261"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17956913" w14:textId="1FB80B9F" w:rsidR="00695F7F" w:rsidRPr="00B02EE3" w:rsidRDefault="00695F7F" w:rsidP="004E4C05">
            <w:pPr>
              <w:widowControl w:val="0"/>
              <w:ind w:left="57"/>
              <w:rPr>
                <w:color w:val="000000"/>
                <w:szCs w:val="22"/>
              </w:rPr>
            </w:pPr>
            <w:r w:rsidRPr="00B02EE3">
              <w:rPr>
                <w:color w:val="000000"/>
                <w:szCs w:val="22"/>
              </w:rPr>
              <w:t>2</w:t>
            </w:r>
          </w:p>
        </w:tc>
        <w:tc>
          <w:tcPr>
            <w:tcW w:w="1134"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59ECC156" w14:textId="72A289FB" w:rsidR="00695F7F" w:rsidRPr="00B02EE3" w:rsidRDefault="00695F7F" w:rsidP="004E4C05">
            <w:pPr>
              <w:widowControl w:val="0"/>
              <w:ind w:left="57"/>
              <w:rPr>
                <w:color w:val="000000"/>
                <w:szCs w:val="22"/>
              </w:rPr>
            </w:pPr>
            <w:r w:rsidRPr="00B02EE3">
              <w:rPr>
                <w:color w:val="000000"/>
                <w:szCs w:val="22"/>
              </w:rPr>
              <w:t>3</w:t>
            </w:r>
          </w:p>
        </w:tc>
        <w:tc>
          <w:tcPr>
            <w:tcW w:w="1417"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6AC1EC5D" w14:textId="60945D5D" w:rsidR="00695F7F" w:rsidRPr="00B02EE3" w:rsidRDefault="00695F7F" w:rsidP="004E4C05">
            <w:pPr>
              <w:widowControl w:val="0"/>
              <w:ind w:left="57"/>
              <w:rPr>
                <w:color w:val="000000"/>
                <w:szCs w:val="22"/>
              </w:rPr>
            </w:pPr>
            <w:r w:rsidRPr="00B02EE3">
              <w:rPr>
                <w:color w:val="000000"/>
                <w:szCs w:val="22"/>
              </w:rPr>
              <w:t>4</w:t>
            </w:r>
          </w:p>
        </w:tc>
        <w:tc>
          <w:tcPr>
            <w:tcW w:w="1695"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2C9589BF" w14:textId="36CEAA4D" w:rsidR="00695F7F" w:rsidRPr="00B02EE3" w:rsidRDefault="00695F7F" w:rsidP="004E4C05">
            <w:pPr>
              <w:widowControl w:val="0"/>
              <w:ind w:left="57"/>
              <w:rPr>
                <w:color w:val="000000"/>
                <w:szCs w:val="22"/>
              </w:rPr>
            </w:pPr>
            <w:r w:rsidRPr="00B02EE3">
              <w:rPr>
                <w:color w:val="000000"/>
                <w:szCs w:val="22"/>
              </w:rPr>
              <w:t>5</w:t>
            </w:r>
          </w:p>
        </w:tc>
        <w:tc>
          <w:tcPr>
            <w:tcW w:w="1565" w:type="dxa"/>
            <w:tcBorders>
              <w:top w:val="single" w:sz="4" w:space="0" w:color="000000"/>
              <w:bottom w:val="single" w:sz="4" w:space="0" w:color="000000"/>
              <w:right w:val="single" w:sz="4" w:space="0" w:color="000000"/>
            </w:tcBorders>
            <w:shd w:val="clear" w:color="auto" w:fill="auto"/>
            <w:tcMar>
              <w:left w:w="0" w:type="dxa"/>
              <w:right w:w="0" w:type="dxa"/>
            </w:tcMar>
            <w:vAlign w:val="center"/>
          </w:tcPr>
          <w:p w14:paraId="7FD235AE" w14:textId="31682CEE" w:rsidR="00695F7F" w:rsidRPr="00B02EE3" w:rsidRDefault="00695F7F" w:rsidP="004E4C05">
            <w:pPr>
              <w:widowControl w:val="0"/>
              <w:ind w:left="57"/>
              <w:rPr>
                <w:color w:val="000000"/>
                <w:szCs w:val="22"/>
              </w:rPr>
            </w:pPr>
            <w:r w:rsidRPr="00B02EE3">
              <w:rPr>
                <w:color w:val="000000"/>
                <w:szCs w:val="22"/>
              </w:rPr>
              <w:t>6</w:t>
            </w:r>
          </w:p>
        </w:tc>
      </w:tr>
      <w:tr w:rsidR="00510A19" w:rsidRPr="00B02EE3" w14:paraId="4A172DA8" w14:textId="77777777" w:rsidTr="004E4C05">
        <w:trPr>
          <w:trHeight w:val="57"/>
          <w:jc w:val="center"/>
        </w:trPr>
        <w:tc>
          <w:tcPr>
            <w:tcW w:w="9639" w:type="dxa"/>
            <w:gridSpan w:val="6"/>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14:paraId="4D3374DD" w14:textId="77777777" w:rsidR="00510A19" w:rsidRPr="00B02EE3" w:rsidRDefault="00510A19" w:rsidP="004E4C05">
            <w:pPr>
              <w:widowControl w:val="0"/>
              <w:ind w:left="57"/>
              <w:rPr>
                <w:szCs w:val="22"/>
              </w:rPr>
            </w:pPr>
            <w:r w:rsidRPr="00B02EE3">
              <w:rPr>
                <w:color w:val="000000"/>
                <w:szCs w:val="22"/>
              </w:rPr>
              <w:t>1. Профилактические</w:t>
            </w:r>
          </w:p>
        </w:tc>
      </w:tr>
      <w:tr w:rsidR="00510A19" w:rsidRPr="00B02EE3" w14:paraId="79FA0C69" w14:textId="77777777" w:rsidTr="004E4C05">
        <w:trPr>
          <w:trHeight w:val="57"/>
          <w:jc w:val="center"/>
        </w:trPr>
        <w:tc>
          <w:tcPr>
            <w:tcW w:w="9639" w:type="dxa"/>
            <w:gridSpan w:val="6"/>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14:paraId="763F6B08" w14:textId="77777777" w:rsidR="00510A19" w:rsidRPr="00B02EE3" w:rsidRDefault="00510A19" w:rsidP="004E4C05">
            <w:pPr>
              <w:widowControl w:val="0"/>
              <w:ind w:left="57"/>
              <w:rPr>
                <w:szCs w:val="22"/>
              </w:rPr>
            </w:pPr>
            <w:r w:rsidRPr="00B02EE3">
              <w:rPr>
                <w:color w:val="000000"/>
                <w:szCs w:val="22"/>
              </w:rPr>
              <w:t>1.1 Лесохозяйственные</w:t>
            </w:r>
          </w:p>
        </w:tc>
      </w:tr>
      <w:tr w:rsidR="00510A19" w:rsidRPr="00B02EE3" w14:paraId="0BDDFA9C"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08BB17C0" w14:textId="77777777" w:rsidR="00510A19" w:rsidRPr="00B02EE3" w:rsidRDefault="00510A19" w:rsidP="004E4C05">
            <w:pPr>
              <w:widowControl w:val="0"/>
              <w:ind w:left="57"/>
              <w:rPr>
                <w:szCs w:val="22"/>
              </w:rPr>
            </w:pPr>
            <w:r w:rsidRPr="00B02EE3">
              <w:rPr>
                <w:color w:val="000000"/>
                <w:szCs w:val="22"/>
              </w:rPr>
              <w:t>1.</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0C8AE11E" w14:textId="77777777" w:rsidR="00510A19" w:rsidRPr="00B02EE3" w:rsidRDefault="00510A19" w:rsidP="004E4C05">
            <w:pPr>
              <w:widowControl w:val="0"/>
              <w:ind w:left="57"/>
              <w:rPr>
                <w:szCs w:val="22"/>
              </w:rPr>
            </w:pPr>
            <w:r w:rsidRPr="00B02EE3">
              <w:rPr>
                <w:color w:val="000000"/>
                <w:szCs w:val="22"/>
              </w:rPr>
              <w:t>-</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46EAF07F" w14:textId="77777777" w:rsidR="00510A19" w:rsidRPr="00B02EE3" w:rsidRDefault="00510A19" w:rsidP="004E4C05">
            <w:pPr>
              <w:widowControl w:val="0"/>
              <w:ind w:left="57"/>
              <w:rPr>
                <w:szCs w:val="22"/>
              </w:rPr>
            </w:pPr>
            <w:r w:rsidRPr="00B02EE3">
              <w:rPr>
                <w:color w:val="000000"/>
                <w:szCs w:val="22"/>
              </w:rPr>
              <w:t>-</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3E19259B" w14:textId="77777777" w:rsidR="00510A19" w:rsidRPr="00B02EE3" w:rsidRDefault="00510A19" w:rsidP="004E4C05">
            <w:pPr>
              <w:widowControl w:val="0"/>
              <w:ind w:left="57"/>
              <w:rPr>
                <w:szCs w:val="22"/>
              </w:rPr>
            </w:pPr>
            <w:r w:rsidRPr="00B02EE3">
              <w:rPr>
                <w:color w:val="000000"/>
                <w:szCs w:val="22"/>
              </w:rPr>
              <w:t>-</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65C4939B" w14:textId="77777777" w:rsidR="00510A19" w:rsidRPr="00B02EE3" w:rsidRDefault="00510A19" w:rsidP="004E4C05">
            <w:pPr>
              <w:widowControl w:val="0"/>
              <w:ind w:left="57"/>
              <w:rPr>
                <w:szCs w:val="22"/>
              </w:rPr>
            </w:pPr>
            <w:r w:rsidRPr="00B02EE3">
              <w:rPr>
                <w:color w:val="000000"/>
                <w:szCs w:val="22"/>
              </w:rPr>
              <w:t>-</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415F9B84" w14:textId="77777777" w:rsidR="00510A19" w:rsidRPr="00B02EE3" w:rsidRDefault="00510A19" w:rsidP="004E4C05">
            <w:pPr>
              <w:widowControl w:val="0"/>
              <w:ind w:left="57"/>
              <w:rPr>
                <w:szCs w:val="22"/>
              </w:rPr>
            </w:pPr>
            <w:r w:rsidRPr="00B02EE3">
              <w:rPr>
                <w:color w:val="000000"/>
                <w:szCs w:val="22"/>
              </w:rPr>
              <w:t>-</w:t>
            </w:r>
          </w:p>
        </w:tc>
      </w:tr>
      <w:tr w:rsidR="00510A19" w:rsidRPr="00B02EE3" w14:paraId="0E59AAF1" w14:textId="77777777" w:rsidTr="004E4C05">
        <w:trPr>
          <w:trHeight w:val="57"/>
          <w:jc w:val="center"/>
        </w:trPr>
        <w:tc>
          <w:tcPr>
            <w:tcW w:w="9639" w:type="dxa"/>
            <w:gridSpan w:val="6"/>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14:paraId="5DE3FC7A" w14:textId="77777777" w:rsidR="00510A19" w:rsidRPr="00B02EE3" w:rsidRDefault="00510A19" w:rsidP="004E4C05">
            <w:pPr>
              <w:widowControl w:val="0"/>
              <w:ind w:left="57"/>
              <w:rPr>
                <w:szCs w:val="22"/>
              </w:rPr>
            </w:pPr>
            <w:r w:rsidRPr="00B02EE3">
              <w:rPr>
                <w:color w:val="000000"/>
                <w:szCs w:val="22"/>
              </w:rPr>
              <w:t>1.2. Биотехнические</w:t>
            </w:r>
          </w:p>
        </w:tc>
      </w:tr>
      <w:tr w:rsidR="00510A19" w:rsidRPr="00B02EE3" w14:paraId="3DE81D94"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20FF9221" w14:textId="77777777" w:rsidR="00510A19" w:rsidRPr="00B02EE3" w:rsidRDefault="00510A19" w:rsidP="004E4C05">
            <w:pPr>
              <w:widowControl w:val="0"/>
              <w:ind w:left="57"/>
              <w:rPr>
                <w:szCs w:val="22"/>
              </w:rPr>
            </w:pPr>
            <w:r w:rsidRPr="00B02EE3">
              <w:rPr>
                <w:color w:val="000000"/>
                <w:szCs w:val="22"/>
              </w:rPr>
              <w:t>1.</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0795C6C5" w14:textId="77777777" w:rsidR="00510A19" w:rsidRPr="00B02EE3" w:rsidRDefault="00510A19" w:rsidP="004E4C05">
            <w:pPr>
              <w:widowControl w:val="0"/>
              <w:ind w:left="57"/>
              <w:rPr>
                <w:szCs w:val="22"/>
              </w:rPr>
            </w:pPr>
            <w:r w:rsidRPr="00B02EE3">
              <w:rPr>
                <w:color w:val="000000"/>
                <w:szCs w:val="22"/>
              </w:rPr>
              <w:t>Почвенные раскопки</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17F731AF" w14:textId="77777777" w:rsidR="00510A19" w:rsidRPr="00B02EE3" w:rsidRDefault="00510A19" w:rsidP="004E4C05">
            <w:pPr>
              <w:widowControl w:val="0"/>
              <w:ind w:left="57"/>
              <w:rPr>
                <w:szCs w:val="22"/>
              </w:rPr>
            </w:pPr>
            <w:r w:rsidRPr="00B02EE3">
              <w:rPr>
                <w:color w:val="000000"/>
                <w:szCs w:val="22"/>
              </w:rPr>
              <w:t>ямы</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0139D04F" w14:textId="77777777" w:rsidR="00510A19" w:rsidRPr="00B02EE3" w:rsidRDefault="00510A19" w:rsidP="004E4C05">
            <w:pPr>
              <w:widowControl w:val="0"/>
              <w:ind w:left="57"/>
              <w:rPr>
                <w:szCs w:val="22"/>
              </w:rPr>
            </w:pPr>
            <w:r w:rsidRPr="00B02EE3">
              <w:rPr>
                <w:color w:val="000000"/>
                <w:szCs w:val="22"/>
              </w:rPr>
              <w:t>-</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21F90FFD" w14:textId="77777777" w:rsidR="00510A19" w:rsidRPr="00B02EE3" w:rsidRDefault="00510A19" w:rsidP="004E4C05">
            <w:pPr>
              <w:widowControl w:val="0"/>
              <w:ind w:left="57"/>
              <w:rPr>
                <w:szCs w:val="22"/>
              </w:rPr>
            </w:pPr>
            <w:r w:rsidRPr="00B02EE3">
              <w:rPr>
                <w:color w:val="000000"/>
                <w:szCs w:val="22"/>
              </w:rPr>
              <w:t>-</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6AE7139B" w14:textId="77777777" w:rsidR="00510A19" w:rsidRPr="00B02EE3" w:rsidRDefault="00510A19" w:rsidP="004E4C05">
            <w:pPr>
              <w:widowControl w:val="0"/>
              <w:ind w:left="57"/>
              <w:rPr>
                <w:szCs w:val="22"/>
              </w:rPr>
            </w:pPr>
            <w:r w:rsidRPr="00B02EE3">
              <w:rPr>
                <w:color w:val="000000"/>
                <w:szCs w:val="22"/>
              </w:rPr>
              <w:t>-</w:t>
            </w:r>
          </w:p>
        </w:tc>
      </w:tr>
      <w:tr w:rsidR="00510A19" w:rsidRPr="00B02EE3" w14:paraId="60BA83EB"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0CC3872B" w14:textId="77777777" w:rsidR="00510A19" w:rsidRPr="00B02EE3" w:rsidRDefault="00510A19" w:rsidP="004E4C05">
            <w:pPr>
              <w:widowControl w:val="0"/>
              <w:ind w:left="57"/>
              <w:rPr>
                <w:szCs w:val="22"/>
              </w:rPr>
            </w:pPr>
            <w:r w:rsidRPr="00B02EE3">
              <w:rPr>
                <w:color w:val="000000"/>
                <w:szCs w:val="22"/>
              </w:rPr>
              <w:t>2.</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44252C47" w14:textId="77777777" w:rsidR="00510A19" w:rsidRPr="00B02EE3" w:rsidRDefault="00510A19" w:rsidP="004E4C05">
            <w:pPr>
              <w:widowControl w:val="0"/>
              <w:ind w:left="57"/>
              <w:rPr>
                <w:szCs w:val="22"/>
              </w:rPr>
            </w:pPr>
            <w:r w:rsidRPr="00B02EE3">
              <w:rPr>
                <w:color w:val="000000"/>
                <w:szCs w:val="22"/>
              </w:rPr>
              <w:t>Выкладка ловчих деревьев</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61206759" w14:textId="77777777" w:rsidR="00510A19" w:rsidRPr="00B02EE3" w:rsidRDefault="00510A19" w:rsidP="004E4C05">
            <w:pPr>
              <w:widowControl w:val="0"/>
              <w:ind w:left="57"/>
              <w:rPr>
                <w:szCs w:val="22"/>
              </w:rPr>
            </w:pPr>
            <w:r w:rsidRPr="00B02EE3">
              <w:rPr>
                <w:color w:val="000000"/>
                <w:szCs w:val="22"/>
              </w:rPr>
              <w:t>шт.</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3329AD14" w14:textId="77777777" w:rsidR="00510A19" w:rsidRPr="00B02EE3" w:rsidRDefault="00510A19" w:rsidP="004E4C05">
            <w:pPr>
              <w:widowControl w:val="0"/>
              <w:ind w:left="57"/>
              <w:rPr>
                <w:szCs w:val="22"/>
              </w:rPr>
            </w:pPr>
            <w:r w:rsidRPr="00B02EE3">
              <w:rPr>
                <w:color w:val="000000"/>
                <w:szCs w:val="22"/>
              </w:rPr>
              <w:t>-</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60E1B9BF" w14:textId="77777777" w:rsidR="00510A19" w:rsidRPr="00B02EE3" w:rsidRDefault="00510A19" w:rsidP="004E4C05">
            <w:pPr>
              <w:widowControl w:val="0"/>
              <w:ind w:left="57"/>
              <w:rPr>
                <w:szCs w:val="22"/>
              </w:rPr>
            </w:pPr>
            <w:r w:rsidRPr="00B02EE3">
              <w:rPr>
                <w:color w:val="000000"/>
                <w:szCs w:val="22"/>
              </w:rPr>
              <w:t>-</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4E9FBA4A" w14:textId="77777777" w:rsidR="00510A19" w:rsidRPr="00B02EE3" w:rsidRDefault="00510A19" w:rsidP="004E4C05">
            <w:pPr>
              <w:widowControl w:val="0"/>
              <w:ind w:left="57"/>
              <w:rPr>
                <w:szCs w:val="22"/>
              </w:rPr>
            </w:pPr>
            <w:r w:rsidRPr="00B02EE3">
              <w:rPr>
                <w:color w:val="000000"/>
                <w:szCs w:val="22"/>
              </w:rPr>
              <w:t>-</w:t>
            </w:r>
          </w:p>
        </w:tc>
      </w:tr>
      <w:tr w:rsidR="00510A19" w:rsidRPr="00B02EE3" w14:paraId="0CAFA3B9"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6E63C2CF" w14:textId="77777777" w:rsidR="00510A19" w:rsidRPr="00B02EE3" w:rsidRDefault="00510A19" w:rsidP="004E4C05">
            <w:pPr>
              <w:widowControl w:val="0"/>
              <w:ind w:left="57"/>
              <w:rPr>
                <w:szCs w:val="22"/>
              </w:rPr>
            </w:pPr>
            <w:r w:rsidRPr="00B02EE3">
              <w:rPr>
                <w:color w:val="000000"/>
                <w:szCs w:val="22"/>
              </w:rPr>
              <w:t>3.</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04356362" w14:textId="77777777" w:rsidR="00510A19" w:rsidRPr="00B02EE3" w:rsidRDefault="00510A19" w:rsidP="004E4C05">
            <w:pPr>
              <w:widowControl w:val="0"/>
              <w:ind w:left="57"/>
              <w:rPr>
                <w:szCs w:val="22"/>
              </w:rPr>
            </w:pPr>
            <w:r w:rsidRPr="00B02EE3">
              <w:rPr>
                <w:color w:val="000000"/>
                <w:szCs w:val="22"/>
              </w:rPr>
              <w:t>Профилактическое опрыскивание (опыливания) питомников</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0F325489" w14:textId="77777777" w:rsidR="00510A19" w:rsidRPr="00B02EE3" w:rsidRDefault="00510A19" w:rsidP="004E4C05">
            <w:pPr>
              <w:widowControl w:val="0"/>
              <w:ind w:left="57"/>
              <w:rPr>
                <w:szCs w:val="22"/>
              </w:rPr>
            </w:pPr>
            <w:r w:rsidRPr="00B02EE3">
              <w:rPr>
                <w:color w:val="000000"/>
                <w:szCs w:val="22"/>
              </w:rPr>
              <w:t>га</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18E1CC83" w14:textId="77777777" w:rsidR="00510A19" w:rsidRPr="00B02EE3" w:rsidRDefault="00510A19" w:rsidP="004E4C05">
            <w:pPr>
              <w:widowControl w:val="0"/>
              <w:ind w:left="57"/>
              <w:rPr>
                <w:szCs w:val="22"/>
              </w:rPr>
            </w:pPr>
            <w:r w:rsidRPr="00B02EE3">
              <w:rPr>
                <w:color w:val="000000"/>
                <w:szCs w:val="22"/>
              </w:rPr>
              <w:t>-</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296F6EAB" w14:textId="77777777" w:rsidR="00510A19" w:rsidRPr="00B02EE3" w:rsidRDefault="00510A19" w:rsidP="004E4C05">
            <w:pPr>
              <w:widowControl w:val="0"/>
              <w:ind w:left="57"/>
              <w:rPr>
                <w:szCs w:val="22"/>
              </w:rPr>
            </w:pPr>
            <w:r w:rsidRPr="00B02EE3">
              <w:rPr>
                <w:color w:val="000000"/>
                <w:szCs w:val="22"/>
              </w:rPr>
              <w:t>-</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32F56EFD" w14:textId="77777777" w:rsidR="00510A19" w:rsidRPr="00B02EE3" w:rsidRDefault="00510A19" w:rsidP="004E4C05">
            <w:pPr>
              <w:widowControl w:val="0"/>
              <w:ind w:left="57"/>
              <w:rPr>
                <w:szCs w:val="22"/>
              </w:rPr>
            </w:pPr>
            <w:r w:rsidRPr="00B02EE3">
              <w:rPr>
                <w:color w:val="000000"/>
                <w:szCs w:val="22"/>
              </w:rPr>
              <w:t>-</w:t>
            </w:r>
          </w:p>
        </w:tc>
      </w:tr>
      <w:tr w:rsidR="00510A19" w:rsidRPr="00B02EE3" w14:paraId="0AAC12C4"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4928B272" w14:textId="77777777" w:rsidR="00510A19" w:rsidRPr="00B02EE3" w:rsidRDefault="00510A19" w:rsidP="004E4C05">
            <w:pPr>
              <w:widowControl w:val="0"/>
              <w:ind w:left="57"/>
              <w:rPr>
                <w:szCs w:val="22"/>
              </w:rPr>
            </w:pPr>
            <w:r w:rsidRPr="00B02EE3">
              <w:rPr>
                <w:color w:val="000000"/>
                <w:szCs w:val="22"/>
              </w:rPr>
              <w:t>4.</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395288C5" w14:textId="77777777" w:rsidR="00510A19" w:rsidRPr="00B02EE3" w:rsidRDefault="00510A19" w:rsidP="004E4C05">
            <w:pPr>
              <w:widowControl w:val="0"/>
              <w:ind w:left="57"/>
              <w:rPr>
                <w:szCs w:val="22"/>
              </w:rPr>
            </w:pPr>
            <w:r w:rsidRPr="00B02EE3">
              <w:rPr>
                <w:color w:val="000000"/>
                <w:szCs w:val="22"/>
              </w:rPr>
              <w:t>Изготовление гнездовий</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2E55C0BD" w14:textId="77777777" w:rsidR="00510A19" w:rsidRPr="00B02EE3" w:rsidRDefault="00510A19" w:rsidP="004E4C05">
            <w:pPr>
              <w:widowControl w:val="0"/>
              <w:ind w:left="57"/>
              <w:rPr>
                <w:szCs w:val="22"/>
              </w:rPr>
            </w:pPr>
            <w:r w:rsidRPr="00B02EE3">
              <w:rPr>
                <w:color w:val="000000"/>
                <w:szCs w:val="22"/>
              </w:rPr>
              <w:t>шт.</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2ACFDDF7" w14:textId="77777777" w:rsidR="00510A19" w:rsidRPr="00B02EE3" w:rsidRDefault="00510A19" w:rsidP="004E4C05">
            <w:pPr>
              <w:widowControl w:val="0"/>
              <w:ind w:left="57"/>
              <w:rPr>
                <w:szCs w:val="22"/>
              </w:rPr>
            </w:pPr>
            <w:r w:rsidRPr="00B02EE3">
              <w:rPr>
                <w:color w:val="000000"/>
                <w:szCs w:val="22"/>
              </w:rPr>
              <w:t>10</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03831544" w14:textId="77777777" w:rsidR="00510A19" w:rsidRPr="00B02EE3" w:rsidRDefault="00510A19" w:rsidP="004E4C05">
            <w:pPr>
              <w:widowControl w:val="0"/>
              <w:ind w:left="57"/>
              <w:rPr>
                <w:szCs w:val="22"/>
              </w:rPr>
            </w:pPr>
            <w:r w:rsidRPr="00B02EE3">
              <w:rPr>
                <w:color w:val="000000"/>
                <w:szCs w:val="22"/>
              </w:rPr>
              <w:t>в течение года</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56D37E96" w14:textId="77777777" w:rsidR="00510A19" w:rsidRPr="00B02EE3" w:rsidRDefault="00510A19" w:rsidP="004E4C05">
            <w:pPr>
              <w:widowControl w:val="0"/>
              <w:ind w:left="57"/>
              <w:rPr>
                <w:szCs w:val="22"/>
              </w:rPr>
            </w:pPr>
            <w:r w:rsidRPr="00B02EE3">
              <w:rPr>
                <w:color w:val="000000"/>
                <w:szCs w:val="22"/>
              </w:rPr>
              <w:t>10</w:t>
            </w:r>
          </w:p>
        </w:tc>
      </w:tr>
      <w:tr w:rsidR="00510A19" w:rsidRPr="00B02EE3" w14:paraId="007F5826"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0658AD9E" w14:textId="77777777" w:rsidR="00510A19" w:rsidRPr="00B02EE3" w:rsidRDefault="00510A19" w:rsidP="004E4C05">
            <w:pPr>
              <w:widowControl w:val="0"/>
              <w:ind w:left="57"/>
              <w:rPr>
                <w:szCs w:val="22"/>
              </w:rPr>
            </w:pPr>
            <w:r w:rsidRPr="00B02EE3">
              <w:rPr>
                <w:color w:val="000000"/>
                <w:szCs w:val="22"/>
              </w:rPr>
              <w:t>5.</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130933A8" w14:textId="77777777" w:rsidR="00510A19" w:rsidRPr="00B02EE3" w:rsidRDefault="00510A19" w:rsidP="004E4C05">
            <w:pPr>
              <w:widowControl w:val="0"/>
              <w:ind w:left="57"/>
              <w:rPr>
                <w:szCs w:val="22"/>
              </w:rPr>
            </w:pPr>
            <w:r w:rsidRPr="00B02EE3">
              <w:rPr>
                <w:color w:val="000000"/>
                <w:szCs w:val="22"/>
              </w:rPr>
              <w:t>Ремонт гнездовий</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630F82C7" w14:textId="77777777" w:rsidR="00510A19" w:rsidRPr="00B02EE3" w:rsidRDefault="00510A19" w:rsidP="004E4C05">
            <w:pPr>
              <w:widowControl w:val="0"/>
              <w:ind w:left="57"/>
              <w:rPr>
                <w:szCs w:val="22"/>
              </w:rPr>
            </w:pPr>
            <w:r w:rsidRPr="00B02EE3">
              <w:rPr>
                <w:color w:val="000000"/>
                <w:szCs w:val="22"/>
              </w:rPr>
              <w:t>шт.</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651908D2" w14:textId="77777777" w:rsidR="00510A19" w:rsidRPr="00B02EE3" w:rsidRDefault="00510A19" w:rsidP="004E4C05">
            <w:pPr>
              <w:widowControl w:val="0"/>
              <w:ind w:left="57"/>
              <w:rPr>
                <w:szCs w:val="22"/>
              </w:rPr>
            </w:pPr>
            <w:r w:rsidRPr="00B02EE3">
              <w:rPr>
                <w:color w:val="000000"/>
                <w:szCs w:val="22"/>
              </w:rPr>
              <w:t>10</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0C745C26" w14:textId="77777777" w:rsidR="00510A19" w:rsidRPr="00B02EE3" w:rsidRDefault="00510A19" w:rsidP="004E4C05">
            <w:pPr>
              <w:widowControl w:val="0"/>
              <w:ind w:left="57"/>
              <w:rPr>
                <w:szCs w:val="22"/>
              </w:rPr>
            </w:pPr>
            <w:r w:rsidRPr="00B02EE3">
              <w:rPr>
                <w:color w:val="000000"/>
                <w:szCs w:val="22"/>
              </w:rPr>
              <w:t>в течение года</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66FFDAF2" w14:textId="77777777" w:rsidR="00510A19" w:rsidRPr="00B02EE3" w:rsidRDefault="00510A19" w:rsidP="004E4C05">
            <w:pPr>
              <w:widowControl w:val="0"/>
              <w:ind w:left="57"/>
              <w:rPr>
                <w:szCs w:val="22"/>
              </w:rPr>
            </w:pPr>
            <w:r w:rsidRPr="00B02EE3">
              <w:rPr>
                <w:color w:val="000000"/>
                <w:szCs w:val="22"/>
              </w:rPr>
              <w:t>10</w:t>
            </w:r>
          </w:p>
        </w:tc>
      </w:tr>
      <w:tr w:rsidR="00510A19" w:rsidRPr="00B02EE3" w14:paraId="0624E9AB"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3065624D" w14:textId="77777777" w:rsidR="00510A19" w:rsidRPr="00B02EE3" w:rsidRDefault="00510A19" w:rsidP="004E4C05">
            <w:pPr>
              <w:widowControl w:val="0"/>
              <w:ind w:left="57"/>
              <w:rPr>
                <w:szCs w:val="22"/>
              </w:rPr>
            </w:pPr>
            <w:r w:rsidRPr="00B02EE3">
              <w:rPr>
                <w:color w:val="000000"/>
                <w:szCs w:val="22"/>
              </w:rPr>
              <w:t>6.</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3C78FC2A" w14:textId="77777777" w:rsidR="00510A19" w:rsidRPr="00B02EE3" w:rsidRDefault="00510A19" w:rsidP="004E4C05">
            <w:pPr>
              <w:widowControl w:val="0"/>
              <w:ind w:left="57"/>
              <w:rPr>
                <w:szCs w:val="22"/>
              </w:rPr>
            </w:pPr>
            <w:r w:rsidRPr="00B02EE3">
              <w:rPr>
                <w:color w:val="000000"/>
                <w:szCs w:val="22"/>
              </w:rPr>
              <w:t>Устройство кормушек для птиц</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086EB496" w14:textId="77777777" w:rsidR="00510A19" w:rsidRPr="00B02EE3" w:rsidRDefault="00510A19" w:rsidP="004E4C05">
            <w:pPr>
              <w:widowControl w:val="0"/>
              <w:ind w:left="57"/>
              <w:rPr>
                <w:szCs w:val="22"/>
              </w:rPr>
            </w:pPr>
            <w:r w:rsidRPr="00B02EE3">
              <w:rPr>
                <w:color w:val="000000"/>
                <w:szCs w:val="22"/>
              </w:rPr>
              <w:t>шт.</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1A1287B5" w14:textId="77777777" w:rsidR="00510A19" w:rsidRPr="00B02EE3" w:rsidRDefault="00510A19" w:rsidP="004E4C05">
            <w:pPr>
              <w:widowControl w:val="0"/>
              <w:ind w:left="57"/>
              <w:rPr>
                <w:szCs w:val="22"/>
              </w:rPr>
            </w:pPr>
            <w:r w:rsidRPr="00B02EE3">
              <w:rPr>
                <w:color w:val="000000"/>
                <w:szCs w:val="22"/>
              </w:rPr>
              <w:t>-</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53ECDA7B" w14:textId="77777777" w:rsidR="00510A19" w:rsidRPr="00B02EE3" w:rsidRDefault="00510A19" w:rsidP="004E4C05">
            <w:pPr>
              <w:widowControl w:val="0"/>
              <w:ind w:left="57"/>
              <w:rPr>
                <w:szCs w:val="22"/>
              </w:rPr>
            </w:pPr>
            <w:r w:rsidRPr="00B02EE3">
              <w:rPr>
                <w:color w:val="000000"/>
                <w:szCs w:val="22"/>
              </w:rPr>
              <w:t>-</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40869592" w14:textId="77777777" w:rsidR="00510A19" w:rsidRPr="00B02EE3" w:rsidRDefault="00510A19" w:rsidP="004E4C05">
            <w:pPr>
              <w:widowControl w:val="0"/>
              <w:ind w:left="57"/>
              <w:rPr>
                <w:szCs w:val="22"/>
              </w:rPr>
            </w:pPr>
            <w:r w:rsidRPr="00B02EE3">
              <w:rPr>
                <w:color w:val="000000"/>
                <w:szCs w:val="22"/>
              </w:rPr>
              <w:t>-</w:t>
            </w:r>
          </w:p>
        </w:tc>
      </w:tr>
      <w:tr w:rsidR="00510A19" w:rsidRPr="00B02EE3" w14:paraId="2794EFB7"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5125009D" w14:textId="77777777" w:rsidR="00510A19" w:rsidRPr="00B02EE3" w:rsidRDefault="00510A19" w:rsidP="004E4C05">
            <w:pPr>
              <w:widowControl w:val="0"/>
              <w:ind w:left="57"/>
              <w:rPr>
                <w:szCs w:val="22"/>
              </w:rPr>
            </w:pPr>
            <w:r w:rsidRPr="00B02EE3">
              <w:rPr>
                <w:color w:val="000000"/>
                <w:szCs w:val="22"/>
              </w:rPr>
              <w:t>7.</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1395696B" w14:textId="77777777" w:rsidR="00510A19" w:rsidRPr="00B02EE3" w:rsidRDefault="00510A19" w:rsidP="004E4C05">
            <w:pPr>
              <w:widowControl w:val="0"/>
              <w:ind w:left="57"/>
              <w:rPr>
                <w:szCs w:val="22"/>
              </w:rPr>
            </w:pPr>
            <w:r w:rsidRPr="00B02EE3">
              <w:rPr>
                <w:color w:val="000000"/>
                <w:szCs w:val="22"/>
              </w:rPr>
              <w:t>Огораживание муравейников</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65F9F44D" w14:textId="77777777" w:rsidR="00510A19" w:rsidRPr="00B02EE3" w:rsidRDefault="00510A19" w:rsidP="004E4C05">
            <w:pPr>
              <w:widowControl w:val="0"/>
              <w:ind w:left="57"/>
              <w:rPr>
                <w:szCs w:val="22"/>
              </w:rPr>
            </w:pPr>
            <w:r w:rsidRPr="00B02EE3">
              <w:rPr>
                <w:color w:val="000000"/>
                <w:szCs w:val="22"/>
              </w:rPr>
              <w:t>гнезд</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411E2449" w14:textId="77777777" w:rsidR="00510A19" w:rsidRPr="00B02EE3" w:rsidRDefault="00510A19" w:rsidP="004E4C05">
            <w:pPr>
              <w:widowControl w:val="0"/>
              <w:ind w:left="57"/>
              <w:rPr>
                <w:szCs w:val="22"/>
              </w:rPr>
            </w:pPr>
            <w:r w:rsidRPr="00B02EE3">
              <w:rPr>
                <w:color w:val="000000"/>
                <w:szCs w:val="22"/>
              </w:rPr>
              <w:t>20</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3C62D717" w14:textId="77777777" w:rsidR="00510A19" w:rsidRPr="00B02EE3" w:rsidRDefault="00510A19" w:rsidP="004E4C05">
            <w:pPr>
              <w:widowControl w:val="0"/>
              <w:ind w:left="57"/>
              <w:rPr>
                <w:szCs w:val="22"/>
              </w:rPr>
            </w:pPr>
            <w:r w:rsidRPr="00B02EE3">
              <w:rPr>
                <w:color w:val="000000"/>
                <w:szCs w:val="22"/>
              </w:rPr>
              <w:t>в бесснежный период</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36E26DA4" w14:textId="77777777" w:rsidR="00510A19" w:rsidRPr="00B02EE3" w:rsidRDefault="00510A19" w:rsidP="004E4C05">
            <w:pPr>
              <w:widowControl w:val="0"/>
              <w:ind w:left="57"/>
              <w:rPr>
                <w:szCs w:val="22"/>
              </w:rPr>
            </w:pPr>
            <w:r w:rsidRPr="00B02EE3">
              <w:rPr>
                <w:color w:val="000000"/>
                <w:szCs w:val="22"/>
              </w:rPr>
              <w:t>20</w:t>
            </w:r>
          </w:p>
        </w:tc>
      </w:tr>
      <w:tr w:rsidR="00510A19" w:rsidRPr="00B02EE3" w14:paraId="4B114104" w14:textId="77777777" w:rsidTr="004E4C05">
        <w:trPr>
          <w:trHeight w:val="57"/>
          <w:jc w:val="center"/>
        </w:trPr>
        <w:tc>
          <w:tcPr>
            <w:tcW w:w="9639" w:type="dxa"/>
            <w:gridSpan w:val="6"/>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14:paraId="17BD0FBB" w14:textId="77777777" w:rsidR="00510A19" w:rsidRPr="00B02EE3" w:rsidRDefault="00510A19" w:rsidP="004E4C05">
            <w:pPr>
              <w:widowControl w:val="0"/>
              <w:ind w:left="57"/>
              <w:rPr>
                <w:szCs w:val="22"/>
              </w:rPr>
            </w:pPr>
            <w:r w:rsidRPr="00B02EE3">
              <w:rPr>
                <w:color w:val="000000"/>
                <w:szCs w:val="22"/>
              </w:rPr>
              <w:t>2. Другие мероприятия</w:t>
            </w:r>
          </w:p>
        </w:tc>
      </w:tr>
      <w:tr w:rsidR="00510A19" w:rsidRPr="00B02EE3" w14:paraId="7663FADF" w14:textId="77777777" w:rsidTr="00695F7F">
        <w:trPr>
          <w:trHeight w:val="57"/>
          <w:jc w:val="center"/>
        </w:trPr>
        <w:tc>
          <w:tcPr>
            <w:tcW w:w="567" w:type="dxa"/>
            <w:vMerge w:val="restart"/>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6FF80640" w14:textId="77777777" w:rsidR="00510A19" w:rsidRPr="00B02EE3" w:rsidRDefault="00510A19" w:rsidP="004E4C05">
            <w:pPr>
              <w:widowControl w:val="0"/>
              <w:ind w:left="57"/>
              <w:rPr>
                <w:szCs w:val="22"/>
              </w:rPr>
            </w:pPr>
            <w:r w:rsidRPr="00B02EE3">
              <w:rPr>
                <w:color w:val="000000"/>
                <w:szCs w:val="22"/>
              </w:rPr>
              <w:t>8.</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1914B040" w14:textId="77777777" w:rsidR="00510A19" w:rsidRPr="00B02EE3" w:rsidRDefault="00510A19" w:rsidP="004E4C05">
            <w:pPr>
              <w:widowControl w:val="0"/>
              <w:ind w:left="57"/>
              <w:rPr>
                <w:szCs w:val="22"/>
              </w:rPr>
            </w:pPr>
            <w:r w:rsidRPr="00B02EE3">
              <w:rPr>
                <w:color w:val="000000"/>
                <w:szCs w:val="22"/>
              </w:rPr>
              <w:t>Организация уголков лесозащиты</w:t>
            </w:r>
          </w:p>
        </w:tc>
        <w:tc>
          <w:tcPr>
            <w:tcW w:w="1134" w:type="dxa"/>
            <w:vMerge w:val="restart"/>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49BA4969" w14:textId="77777777" w:rsidR="00510A19" w:rsidRPr="00B02EE3" w:rsidRDefault="00510A19" w:rsidP="004E4C05">
            <w:pPr>
              <w:widowControl w:val="0"/>
              <w:ind w:left="57"/>
              <w:rPr>
                <w:szCs w:val="22"/>
              </w:rPr>
            </w:pPr>
            <w:r w:rsidRPr="00B02EE3">
              <w:rPr>
                <w:color w:val="000000"/>
                <w:szCs w:val="22"/>
              </w:rPr>
              <w:t>шт.</w:t>
            </w:r>
          </w:p>
        </w:tc>
        <w:tc>
          <w:tcPr>
            <w:tcW w:w="1417" w:type="dxa"/>
            <w:vMerge w:val="restart"/>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0A9F29E6" w14:textId="77777777" w:rsidR="00510A19" w:rsidRPr="00B02EE3" w:rsidRDefault="00510A19" w:rsidP="004E4C05">
            <w:pPr>
              <w:widowControl w:val="0"/>
              <w:ind w:left="57"/>
              <w:rPr>
                <w:szCs w:val="22"/>
              </w:rPr>
            </w:pPr>
            <w:r w:rsidRPr="00B02EE3">
              <w:rPr>
                <w:color w:val="000000"/>
                <w:szCs w:val="22"/>
              </w:rPr>
              <w:t>1</w:t>
            </w:r>
          </w:p>
        </w:tc>
        <w:tc>
          <w:tcPr>
            <w:tcW w:w="1695" w:type="dxa"/>
            <w:vMerge w:val="restart"/>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17170D7C" w14:textId="77777777" w:rsidR="00510A19" w:rsidRPr="00B02EE3" w:rsidRDefault="00510A19" w:rsidP="004E4C05">
            <w:pPr>
              <w:widowControl w:val="0"/>
              <w:ind w:left="57"/>
              <w:rPr>
                <w:szCs w:val="22"/>
              </w:rPr>
            </w:pPr>
            <w:r w:rsidRPr="00B02EE3">
              <w:rPr>
                <w:color w:val="000000"/>
                <w:szCs w:val="22"/>
              </w:rPr>
              <w:t>в течение года</w:t>
            </w:r>
          </w:p>
        </w:tc>
        <w:tc>
          <w:tcPr>
            <w:tcW w:w="1565" w:type="dxa"/>
            <w:vMerge w:val="restart"/>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6A6D18F9" w14:textId="77777777" w:rsidR="00510A19" w:rsidRPr="00B02EE3" w:rsidRDefault="00510A19" w:rsidP="004E4C05">
            <w:pPr>
              <w:widowControl w:val="0"/>
              <w:ind w:left="57"/>
              <w:rPr>
                <w:szCs w:val="22"/>
              </w:rPr>
            </w:pPr>
            <w:r w:rsidRPr="00B02EE3">
              <w:rPr>
                <w:color w:val="000000"/>
                <w:szCs w:val="22"/>
              </w:rPr>
              <w:t>1</w:t>
            </w:r>
          </w:p>
        </w:tc>
      </w:tr>
      <w:tr w:rsidR="00510A19" w:rsidRPr="00B02EE3" w14:paraId="5506F161" w14:textId="77777777" w:rsidTr="00695F7F">
        <w:trPr>
          <w:trHeight w:val="57"/>
          <w:jc w:val="center"/>
        </w:trPr>
        <w:tc>
          <w:tcPr>
            <w:tcW w:w="567" w:type="dxa"/>
            <w:vMerge/>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749C24DC" w14:textId="77777777" w:rsidR="00510A19" w:rsidRPr="00B02EE3" w:rsidRDefault="00510A19" w:rsidP="004E4C05">
            <w:pPr>
              <w:widowControl w:val="0"/>
              <w:snapToGrid w:val="0"/>
              <w:ind w:left="57"/>
              <w:rPr>
                <w:color w:val="000000"/>
                <w:szCs w:val="22"/>
              </w:rPr>
            </w:pPr>
          </w:p>
        </w:tc>
        <w:tc>
          <w:tcPr>
            <w:tcW w:w="3261" w:type="dxa"/>
            <w:tcBorders>
              <w:bottom w:val="single" w:sz="4" w:space="0" w:color="000000"/>
              <w:right w:val="single" w:sz="4" w:space="0" w:color="000000"/>
            </w:tcBorders>
            <w:shd w:val="clear" w:color="auto" w:fill="auto"/>
            <w:tcMar>
              <w:left w:w="0" w:type="dxa"/>
              <w:right w:w="0" w:type="dxa"/>
            </w:tcMar>
            <w:vAlign w:val="center"/>
          </w:tcPr>
          <w:p w14:paraId="253F02D6" w14:textId="77777777" w:rsidR="00510A19" w:rsidRPr="00B02EE3" w:rsidRDefault="00510A19" w:rsidP="004E4C05">
            <w:pPr>
              <w:widowControl w:val="0"/>
              <w:ind w:left="57"/>
              <w:rPr>
                <w:szCs w:val="22"/>
              </w:rPr>
            </w:pPr>
            <w:r w:rsidRPr="00B02EE3">
              <w:rPr>
                <w:color w:val="000000"/>
                <w:szCs w:val="22"/>
              </w:rPr>
              <w:t>(в участковых лесничествах)</w:t>
            </w:r>
          </w:p>
        </w:tc>
        <w:tc>
          <w:tcPr>
            <w:tcW w:w="1134" w:type="dxa"/>
            <w:vMerge/>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7D5C8968" w14:textId="77777777" w:rsidR="00510A19" w:rsidRPr="00B02EE3" w:rsidRDefault="00510A19" w:rsidP="004E4C05">
            <w:pPr>
              <w:widowControl w:val="0"/>
              <w:snapToGrid w:val="0"/>
              <w:ind w:left="57"/>
              <w:rPr>
                <w:color w:val="000000"/>
                <w:szCs w:val="22"/>
              </w:rPr>
            </w:pPr>
          </w:p>
        </w:tc>
        <w:tc>
          <w:tcPr>
            <w:tcW w:w="1417" w:type="dxa"/>
            <w:vMerge/>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6210476D" w14:textId="77777777" w:rsidR="00510A19" w:rsidRPr="00B02EE3" w:rsidRDefault="00510A19" w:rsidP="004E4C05">
            <w:pPr>
              <w:widowControl w:val="0"/>
              <w:snapToGrid w:val="0"/>
              <w:ind w:left="57"/>
              <w:rPr>
                <w:color w:val="000000"/>
                <w:szCs w:val="22"/>
              </w:rPr>
            </w:pPr>
          </w:p>
        </w:tc>
        <w:tc>
          <w:tcPr>
            <w:tcW w:w="1695" w:type="dxa"/>
            <w:vMerge/>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25910920" w14:textId="77777777" w:rsidR="00510A19" w:rsidRPr="00B02EE3" w:rsidRDefault="00510A19" w:rsidP="004E4C05">
            <w:pPr>
              <w:widowControl w:val="0"/>
              <w:snapToGrid w:val="0"/>
              <w:ind w:left="57"/>
              <w:rPr>
                <w:color w:val="000000"/>
                <w:szCs w:val="22"/>
              </w:rPr>
            </w:pPr>
          </w:p>
        </w:tc>
        <w:tc>
          <w:tcPr>
            <w:tcW w:w="1565" w:type="dxa"/>
            <w:vMerge/>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4817D303" w14:textId="77777777" w:rsidR="00510A19" w:rsidRPr="00B02EE3" w:rsidRDefault="00510A19" w:rsidP="004E4C05">
            <w:pPr>
              <w:widowControl w:val="0"/>
              <w:snapToGrid w:val="0"/>
              <w:ind w:left="57"/>
              <w:rPr>
                <w:color w:val="000000"/>
                <w:szCs w:val="22"/>
              </w:rPr>
            </w:pPr>
          </w:p>
        </w:tc>
      </w:tr>
      <w:tr w:rsidR="00510A19" w:rsidRPr="00B02EE3" w14:paraId="15B3AA8C"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06670789" w14:textId="77777777" w:rsidR="00510A19" w:rsidRPr="00B02EE3" w:rsidRDefault="00510A19" w:rsidP="004E4C05">
            <w:pPr>
              <w:widowControl w:val="0"/>
              <w:ind w:left="57"/>
              <w:rPr>
                <w:szCs w:val="22"/>
              </w:rPr>
            </w:pPr>
            <w:r w:rsidRPr="00B02EE3">
              <w:rPr>
                <w:color w:val="000000"/>
                <w:szCs w:val="22"/>
              </w:rPr>
              <w:t>9.</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3998B876" w14:textId="77777777" w:rsidR="00510A19" w:rsidRPr="00B02EE3" w:rsidRDefault="00510A19" w:rsidP="004E4C05">
            <w:pPr>
              <w:widowControl w:val="0"/>
              <w:ind w:left="57"/>
              <w:rPr>
                <w:szCs w:val="22"/>
              </w:rPr>
            </w:pPr>
            <w:r w:rsidRPr="00B02EE3">
              <w:rPr>
                <w:color w:val="000000"/>
                <w:szCs w:val="22"/>
              </w:rPr>
              <w:t>Приобретение наглядных пособий и т. д.</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32E9485B" w14:textId="77777777" w:rsidR="00510A19" w:rsidRPr="00B02EE3" w:rsidRDefault="00510A19" w:rsidP="004E4C05">
            <w:pPr>
              <w:widowControl w:val="0"/>
              <w:ind w:left="57"/>
              <w:rPr>
                <w:szCs w:val="22"/>
              </w:rPr>
            </w:pPr>
            <w:r w:rsidRPr="00B02EE3">
              <w:rPr>
                <w:color w:val="000000"/>
                <w:szCs w:val="22"/>
              </w:rPr>
              <w:t>тыс. руб.</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3A899B75" w14:textId="77777777" w:rsidR="00510A19" w:rsidRPr="00B02EE3" w:rsidRDefault="00510A19" w:rsidP="004E4C05">
            <w:pPr>
              <w:widowControl w:val="0"/>
              <w:ind w:left="57"/>
              <w:rPr>
                <w:szCs w:val="22"/>
              </w:rPr>
            </w:pPr>
            <w:r w:rsidRPr="00B02EE3">
              <w:rPr>
                <w:color w:val="000000"/>
                <w:szCs w:val="22"/>
              </w:rPr>
              <w:t>-</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4C1DAD85" w14:textId="77777777" w:rsidR="00510A19" w:rsidRPr="00B02EE3" w:rsidRDefault="00510A19" w:rsidP="004E4C05">
            <w:pPr>
              <w:widowControl w:val="0"/>
              <w:ind w:left="57"/>
              <w:rPr>
                <w:szCs w:val="22"/>
              </w:rPr>
            </w:pPr>
            <w:r w:rsidRPr="00B02EE3">
              <w:rPr>
                <w:color w:val="000000"/>
                <w:szCs w:val="22"/>
              </w:rPr>
              <w:t>в течение года</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2996B53D" w14:textId="77777777" w:rsidR="00510A19" w:rsidRPr="00B02EE3" w:rsidRDefault="00510A19" w:rsidP="004E4C05">
            <w:pPr>
              <w:widowControl w:val="0"/>
              <w:ind w:left="57"/>
              <w:rPr>
                <w:szCs w:val="22"/>
              </w:rPr>
            </w:pPr>
            <w:r w:rsidRPr="00B02EE3">
              <w:rPr>
                <w:color w:val="000000"/>
                <w:szCs w:val="22"/>
              </w:rPr>
              <w:t>-</w:t>
            </w:r>
          </w:p>
        </w:tc>
      </w:tr>
      <w:tr w:rsidR="00510A19" w:rsidRPr="00B02EE3" w14:paraId="113A8059" w14:textId="77777777" w:rsidTr="00695F7F">
        <w:trPr>
          <w:trHeight w:val="57"/>
          <w:jc w:val="center"/>
        </w:trPr>
        <w:tc>
          <w:tcPr>
            <w:tcW w:w="567" w:type="dxa"/>
            <w:tcBorders>
              <w:left w:val="single" w:sz="4" w:space="0" w:color="000000"/>
              <w:bottom w:val="single" w:sz="4" w:space="0" w:color="000000"/>
              <w:right w:val="single" w:sz="4" w:space="0" w:color="000000"/>
            </w:tcBorders>
            <w:shd w:val="clear" w:color="auto" w:fill="auto"/>
            <w:tcMar>
              <w:left w:w="0" w:type="dxa"/>
              <w:right w:w="0" w:type="dxa"/>
            </w:tcMar>
            <w:vAlign w:val="center"/>
          </w:tcPr>
          <w:p w14:paraId="28A277FB" w14:textId="77777777" w:rsidR="00510A19" w:rsidRPr="00B02EE3" w:rsidRDefault="00510A19" w:rsidP="004E4C05">
            <w:pPr>
              <w:widowControl w:val="0"/>
              <w:ind w:left="57"/>
              <w:rPr>
                <w:szCs w:val="22"/>
              </w:rPr>
            </w:pPr>
            <w:r w:rsidRPr="00B02EE3">
              <w:rPr>
                <w:color w:val="000000"/>
                <w:szCs w:val="22"/>
              </w:rPr>
              <w:t>10.</w:t>
            </w:r>
          </w:p>
        </w:tc>
        <w:tc>
          <w:tcPr>
            <w:tcW w:w="3261" w:type="dxa"/>
            <w:tcBorders>
              <w:bottom w:val="single" w:sz="4" w:space="0" w:color="000000"/>
              <w:right w:val="single" w:sz="4" w:space="0" w:color="000000"/>
            </w:tcBorders>
            <w:shd w:val="clear" w:color="auto" w:fill="auto"/>
            <w:tcMar>
              <w:left w:w="0" w:type="dxa"/>
              <w:right w:w="0" w:type="dxa"/>
            </w:tcMar>
            <w:vAlign w:val="center"/>
          </w:tcPr>
          <w:p w14:paraId="7BE197B8" w14:textId="77777777" w:rsidR="00510A19" w:rsidRPr="00B02EE3" w:rsidRDefault="00510A19" w:rsidP="004E4C05">
            <w:pPr>
              <w:widowControl w:val="0"/>
              <w:ind w:left="57"/>
              <w:rPr>
                <w:szCs w:val="22"/>
              </w:rPr>
            </w:pPr>
            <w:r w:rsidRPr="00B02EE3">
              <w:rPr>
                <w:color w:val="000000"/>
                <w:szCs w:val="22"/>
              </w:rPr>
              <w:t>Пропаганда лесозащиты</w:t>
            </w:r>
          </w:p>
        </w:tc>
        <w:tc>
          <w:tcPr>
            <w:tcW w:w="1134" w:type="dxa"/>
            <w:tcBorders>
              <w:bottom w:val="single" w:sz="4" w:space="0" w:color="000000"/>
              <w:right w:val="single" w:sz="4" w:space="0" w:color="000000"/>
            </w:tcBorders>
            <w:shd w:val="clear" w:color="auto" w:fill="auto"/>
            <w:tcMar>
              <w:left w:w="0" w:type="dxa"/>
              <w:right w:w="0" w:type="dxa"/>
            </w:tcMar>
            <w:vAlign w:val="center"/>
          </w:tcPr>
          <w:p w14:paraId="18866F3F" w14:textId="77777777" w:rsidR="00510A19" w:rsidRPr="00B02EE3" w:rsidRDefault="00510A19" w:rsidP="004E4C05">
            <w:pPr>
              <w:widowControl w:val="0"/>
              <w:ind w:left="57"/>
              <w:rPr>
                <w:szCs w:val="22"/>
              </w:rPr>
            </w:pPr>
            <w:r w:rsidRPr="00B02EE3">
              <w:rPr>
                <w:color w:val="000000"/>
                <w:szCs w:val="22"/>
              </w:rPr>
              <w:t>тыс. руб.</w:t>
            </w:r>
          </w:p>
        </w:tc>
        <w:tc>
          <w:tcPr>
            <w:tcW w:w="1417" w:type="dxa"/>
            <w:tcBorders>
              <w:bottom w:val="single" w:sz="4" w:space="0" w:color="000000"/>
              <w:right w:val="single" w:sz="4" w:space="0" w:color="000000"/>
            </w:tcBorders>
            <w:shd w:val="clear" w:color="auto" w:fill="auto"/>
            <w:tcMar>
              <w:left w:w="0" w:type="dxa"/>
              <w:right w:w="0" w:type="dxa"/>
            </w:tcMar>
            <w:vAlign w:val="center"/>
          </w:tcPr>
          <w:p w14:paraId="78669209" w14:textId="77777777" w:rsidR="00510A19" w:rsidRPr="00B02EE3" w:rsidRDefault="00510A19" w:rsidP="004E4C05">
            <w:pPr>
              <w:widowControl w:val="0"/>
              <w:ind w:left="57"/>
              <w:rPr>
                <w:szCs w:val="22"/>
              </w:rPr>
            </w:pPr>
            <w:r w:rsidRPr="00B02EE3">
              <w:rPr>
                <w:color w:val="000000"/>
                <w:szCs w:val="22"/>
              </w:rPr>
              <w:t>-</w:t>
            </w:r>
          </w:p>
        </w:tc>
        <w:tc>
          <w:tcPr>
            <w:tcW w:w="1695" w:type="dxa"/>
            <w:tcBorders>
              <w:bottom w:val="single" w:sz="4" w:space="0" w:color="000000"/>
              <w:right w:val="single" w:sz="4" w:space="0" w:color="000000"/>
            </w:tcBorders>
            <w:shd w:val="clear" w:color="auto" w:fill="auto"/>
            <w:tcMar>
              <w:left w:w="0" w:type="dxa"/>
              <w:right w:w="0" w:type="dxa"/>
            </w:tcMar>
            <w:vAlign w:val="center"/>
          </w:tcPr>
          <w:p w14:paraId="11FD4E6C" w14:textId="77777777" w:rsidR="00510A19" w:rsidRPr="00B02EE3" w:rsidRDefault="00510A19" w:rsidP="004E4C05">
            <w:pPr>
              <w:widowControl w:val="0"/>
              <w:ind w:left="57"/>
              <w:rPr>
                <w:szCs w:val="22"/>
              </w:rPr>
            </w:pPr>
            <w:r w:rsidRPr="00B02EE3">
              <w:rPr>
                <w:color w:val="000000"/>
                <w:szCs w:val="22"/>
              </w:rPr>
              <w:t>в течение года</w:t>
            </w:r>
          </w:p>
        </w:tc>
        <w:tc>
          <w:tcPr>
            <w:tcW w:w="1565" w:type="dxa"/>
            <w:tcBorders>
              <w:bottom w:val="single" w:sz="4" w:space="0" w:color="000000"/>
              <w:right w:val="single" w:sz="4" w:space="0" w:color="000000"/>
            </w:tcBorders>
            <w:shd w:val="clear" w:color="auto" w:fill="auto"/>
            <w:tcMar>
              <w:left w:w="0" w:type="dxa"/>
              <w:right w:w="0" w:type="dxa"/>
            </w:tcMar>
            <w:vAlign w:val="center"/>
          </w:tcPr>
          <w:p w14:paraId="3DB62F1F" w14:textId="77777777" w:rsidR="00510A19" w:rsidRPr="00B02EE3" w:rsidRDefault="00510A19" w:rsidP="004E4C05">
            <w:pPr>
              <w:widowControl w:val="0"/>
              <w:ind w:left="57"/>
              <w:rPr>
                <w:szCs w:val="22"/>
              </w:rPr>
            </w:pPr>
            <w:r w:rsidRPr="00B02EE3">
              <w:rPr>
                <w:color w:val="000000"/>
                <w:szCs w:val="22"/>
              </w:rPr>
              <w:t>-</w:t>
            </w:r>
          </w:p>
        </w:tc>
      </w:tr>
    </w:tbl>
    <w:p w14:paraId="4321E67F" w14:textId="68FC6FB2" w:rsidR="004E4C05" w:rsidRPr="00B02EE3" w:rsidRDefault="004E4C05" w:rsidP="00695F7F">
      <w:pPr>
        <w:tabs>
          <w:tab w:val="left" w:pos="567"/>
        </w:tabs>
        <w:autoSpaceDE w:val="0"/>
        <w:spacing w:before="120" w:after="120" w:line="360" w:lineRule="auto"/>
        <w:jc w:val="right"/>
        <w:rPr>
          <w:iCs/>
          <w:sz w:val="24"/>
        </w:rPr>
      </w:pPr>
      <w:r w:rsidRPr="00B02EE3">
        <w:rPr>
          <w:iCs/>
          <w:sz w:val="24"/>
        </w:rPr>
        <w:t>Таблица 2.19.2.2</w:t>
      </w:r>
    </w:p>
    <w:p w14:paraId="069477EC" w14:textId="77777777" w:rsidR="004E4C05" w:rsidRPr="00B02EE3" w:rsidRDefault="004E4C05" w:rsidP="004E4C05">
      <w:pPr>
        <w:pStyle w:val="affffff6"/>
        <w:spacing w:before="120"/>
        <w:jc w:val="center"/>
        <w:rPr>
          <w:iCs/>
          <w:lang w:eastAsia="ru-RU"/>
        </w:rPr>
      </w:pPr>
      <w:r w:rsidRPr="00B02EE3">
        <w:rPr>
          <w:iCs/>
          <w:lang w:eastAsia="ru-RU"/>
        </w:rPr>
        <w:t>Параметры мероприятий по ликвидации очагов вредных организмов</w:t>
      </w:r>
    </w:p>
    <w:tbl>
      <w:tblPr>
        <w:tblW w:w="9645" w:type="dxa"/>
        <w:jc w:val="center"/>
        <w:tblLayout w:type="fixed"/>
        <w:tblCellMar>
          <w:left w:w="0" w:type="dxa"/>
          <w:right w:w="0" w:type="dxa"/>
        </w:tblCellMar>
        <w:tblLook w:val="04A0" w:firstRow="1" w:lastRow="0" w:firstColumn="1" w:lastColumn="0" w:noHBand="0" w:noVBand="1"/>
      </w:tblPr>
      <w:tblGrid>
        <w:gridCol w:w="2608"/>
        <w:gridCol w:w="1456"/>
        <w:gridCol w:w="1697"/>
        <w:gridCol w:w="1577"/>
        <w:gridCol w:w="2307"/>
      </w:tblGrid>
      <w:tr w:rsidR="004E4C05" w:rsidRPr="00B02EE3" w14:paraId="46C6A808" w14:textId="77777777" w:rsidTr="00AE4CE4">
        <w:trPr>
          <w:tblHeade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08C94DCA" w14:textId="77777777" w:rsidR="004E4C05" w:rsidRPr="00B02EE3" w:rsidRDefault="004E4C05" w:rsidP="00B57D99">
            <w:pPr>
              <w:pStyle w:val="ConsPlusNormal"/>
              <w:ind w:firstLine="0"/>
              <w:jc w:val="center"/>
              <w:rPr>
                <w:rFonts w:ascii="Times New Roman" w:hAnsi="Times New Roman" w:cs="Times New Roman"/>
                <w:sz w:val="22"/>
                <w:szCs w:val="22"/>
              </w:rPr>
            </w:pPr>
            <w:r w:rsidRPr="00B02EE3">
              <w:rPr>
                <w:rFonts w:ascii="Times New Roman" w:hAnsi="Times New Roman" w:cs="Times New Roman"/>
                <w:sz w:val="22"/>
                <w:szCs w:val="22"/>
              </w:rPr>
              <w:t>Наименование мероприятия</w:t>
            </w:r>
          </w:p>
        </w:tc>
        <w:tc>
          <w:tcPr>
            <w:tcW w:w="1455" w:type="dxa"/>
            <w:tcBorders>
              <w:top w:val="single" w:sz="4" w:space="0" w:color="auto"/>
              <w:left w:val="single" w:sz="4" w:space="0" w:color="auto"/>
              <w:bottom w:val="single" w:sz="4" w:space="0" w:color="auto"/>
              <w:right w:val="single" w:sz="4" w:space="0" w:color="auto"/>
            </w:tcBorders>
            <w:vAlign w:val="center"/>
            <w:hideMark/>
          </w:tcPr>
          <w:p w14:paraId="2DB9E293" w14:textId="77777777" w:rsidR="004E4C05" w:rsidRPr="00B02EE3" w:rsidRDefault="004E4C05" w:rsidP="00B57D99">
            <w:pPr>
              <w:pStyle w:val="ConsPlusNormal"/>
              <w:ind w:firstLine="0"/>
              <w:jc w:val="center"/>
              <w:rPr>
                <w:rFonts w:ascii="Times New Roman" w:hAnsi="Times New Roman" w:cs="Times New Roman"/>
                <w:sz w:val="22"/>
                <w:szCs w:val="22"/>
              </w:rPr>
            </w:pPr>
            <w:r w:rsidRPr="00B02EE3">
              <w:rPr>
                <w:rFonts w:ascii="Times New Roman" w:hAnsi="Times New Roman" w:cs="Times New Roman"/>
                <w:sz w:val="22"/>
                <w:szCs w:val="22"/>
              </w:rPr>
              <w:t>Единицы измерения</w:t>
            </w:r>
          </w:p>
        </w:tc>
        <w:tc>
          <w:tcPr>
            <w:tcW w:w="1696" w:type="dxa"/>
            <w:tcBorders>
              <w:top w:val="single" w:sz="4" w:space="0" w:color="auto"/>
              <w:left w:val="single" w:sz="4" w:space="0" w:color="auto"/>
              <w:bottom w:val="single" w:sz="4" w:space="0" w:color="auto"/>
              <w:right w:val="single" w:sz="4" w:space="0" w:color="auto"/>
            </w:tcBorders>
            <w:vAlign w:val="center"/>
            <w:hideMark/>
          </w:tcPr>
          <w:p w14:paraId="4F35F0FA" w14:textId="77777777" w:rsidR="004E4C05" w:rsidRPr="00B02EE3" w:rsidRDefault="004E4C05" w:rsidP="00B57D99">
            <w:pPr>
              <w:pStyle w:val="ConsPlusNormal"/>
              <w:ind w:firstLine="0"/>
              <w:jc w:val="center"/>
              <w:rPr>
                <w:rFonts w:ascii="Times New Roman" w:hAnsi="Times New Roman" w:cs="Times New Roman"/>
                <w:sz w:val="22"/>
                <w:szCs w:val="22"/>
              </w:rPr>
            </w:pPr>
            <w:r w:rsidRPr="00B02EE3">
              <w:rPr>
                <w:rFonts w:ascii="Times New Roman" w:hAnsi="Times New Roman" w:cs="Times New Roman"/>
                <w:sz w:val="22"/>
                <w:szCs w:val="22"/>
              </w:rPr>
              <w:t>Объем мероприятия</w:t>
            </w:r>
          </w:p>
        </w:tc>
        <w:tc>
          <w:tcPr>
            <w:tcW w:w="1576" w:type="dxa"/>
            <w:tcBorders>
              <w:top w:val="single" w:sz="4" w:space="0" w:color="auto"/>
              <w:left w:val="single" w:sz="4" w:space="0" w:color="auto"/>
              <w:bottom w:val="single" w:sz="4" w:space="0" w:color="auto"/>
              <w:right w:val="single" w:sz="4" w:space="0" w:color="auto"/>
            </w:tcBorders>
            <w:vAlign w:val="center"/>
            <w:hideMark/>
          </w:tcPr>
          <w:p w14:paraId="636A7CE9" w14:textId="77777777" w:rsidR="004E4C05" w:rsidRPr="00B02EE3" w:rsidRDefault="004E4C05" w:rsidP="00B57D99">
            <w:pPr>
              <w:pStyle w:val="ConsPlusNormal"/>
              <w:ind w:firstLine="0"/>
              <w:jc w:val="center"/>
              <w:rPr>
                <w:rFonts w:ascii="Times New Roman" w:hAnsi="Times New Roman" w:cs="Times New Roman"/>
                <w:sz w:val="22"/>
                <w:szCs w:val="22"/>
              </w:rPr>
            </w:pPr>
            <w:r w:rsidRPr="00B02EE3">
              <w:rPr>
                <w:rFonts w:ascii="Times New Roman" w:hAnsi="Times New Roman" w:cs="Times New Roman"/>
                <w:sz w:val="22"/>
                <w:szCs w:val="22"/>
              </w:rPr>
              <w:t>Срок проведения</w:t>
            </w:r>
          </w:p>
        </w:tc>
        <w:tc>
          <w:tcPr>
            <w:tcW w:w="2306" w:type="dxa"/>
            <w:tcBorders>
              <w:top w:val="single" w:sz="4" w:space="0" w:color="auto"/>
              <w:left w:val="single" w:sz="4" w:space="0" w:color="auto"/>
              <w:bottom w:val="single" w:sz="4" w:space="0" w:color="auto"/>
              <w:right w:val="single" w:sz="4" w:space="0" w:color="auto"/>
            </w:tcBorders>
            <w:vAlign w:val="center"/>
            <w:hideMark/>
          </w:tcPr>
          <w:p w14:paraId="0746EB89" w14:textId="77777777" w:rsidR="004E4C05" w:rsidRPr="00B02EE3" w:rsidRDefault="004E4C05" w:rsidP="00B57D99">
            <w:pPr>
              <w:pStyle w:val="ConsPlusNormal"/>
              <w:ind w:firstLine="0"/>
              <w:jc w:val="center"/>
              <w:rPr>
                <w:rFonts w:ascii="Times New Roman" w:hAnsi="Times New Roman" w:cs="Times New Roman"/>
                <w:sz w:val="22"/>
                <w:szCs w:val="22"/>
              </w:rPr>
            </w:pPr>
            <w:r w:rsidRPr="00B02EE3">
              <w:rPr>
                <w:rFonts w:ascii="Times New Roman" w:hAnsi="Times New Roman" w:cs="Times New Roman"/>
                <w:sz w:val="22"/>
                <w:szCs w:val="22"/>
              </w:rPr>
              <w:t>Ежегодный объем мероприятия</w:t>
            </w:r>
          </w:p>
        </w:tc>
      </w:tr>
      <w:tr w:rsidR="004E4C05" w:rsidRPr="00B02EE3" w14:paraId="403064D1" w14:textId="77777777" w:rsidTr="00AE4CE4">
        <w:trPr>
          <w:tblHeade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4E291CC3"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1</w:t>
            </w:r>
          </w:p>
        </w:tc>
        <w:tc>
          <w:tcPr>
            <w:tcW w:w="1455" w:type="dxa"/>
            <w:tcBorders>
              <w:top w:val="single" w:sz="4" w:space="0" w:color="auto"/>
              <w:left w:val="single" w:sz="4" w:space="0" w:color="auto"/>
              <w:bottom w:val="single" w:sz="4" w:space="0" w:color="auto"/>
              <w:right w:val="single" w:sz="4" w:space="0" w:color="auto"/>
            </w:tcBorders>
            <w:vAlign w:val="center"/>
            <w:hideMark/>
          </w:tcPr>
          <w:p w14:paraId="1A414739"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2</w:t>
            </w:r>
          </w:p>
        </w:tc>
        <w:tc>
          <w:tcPr>
            <w:tcW w:w="1696" w:type="dxa"/>
            <w:tcBorders>
              <w:top w:val="single" w:sz="4" w:space="0" w:color="auto"/>
              <w:left w:val="single" w:sz="4" w:space="0" w:color="auto"/>
              <w:bottom w:val="single" w:sz="4" w:space="0" w:color="auto"/>
              <w:right w:val="single" w:sz="4" w:space="0" w:color="auto"/>
            </w:tcBorders>
            <w:vAlign w:val="center"/>
            <w:hideMark/>
          </w:tcPr>
          <w:p w14:paraId="55561C23"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3</w:t>
            </w:r>
          </w:p>
        </w:tc>
        <w:tc>
          <w:tcPr>
            <w:tcW w:w="1576" w:type="dxa"/>
            <w:tcBorders>
              <w:top w:val="single" w:sz="4" w:space="0" w:color="auto"/>
              <w:left w:val="single" w:sz="4" w:space="0" w:color="auto"/>
              <w:bottom w:val="single" w:sz="4" w:space="0" w:color="auto"/>
              <w:right w:val="single" w:sz="4" w:space="0" w:color="auto"/>
            </w:tcBorders>
            <w:vAlign w:val="center"/>
            <w:hideMark/>
          </w:tcPr>
          <w:p w14:paraId="63826106"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4</w:t>
            </w:r>
          </w:p>
        </w:tc>
        <w:tc>
          <w:tcPr>
            <w:tcW w:w="2306" w:type="dxa"/>
            <w:tcBorders>
              <w:top w:val="single" w:sz="4" w:space="0" w:color="auto"/>
              <w:left w:val="single" w:sz="4" w:space="0" w:color="auto"/>
              <w:bottom w:val="single" w:sz="4" w:space="0" w:color="auto"/>
              <w:right w:val="single" w:sz="4" w:space="0" w:color="auto"/>
            </w:tcBorders>
            <w:vAlign w:val="center"/>
            <w:hideMark/>
          </w:tcPr>
          <w:p w14:paraId="1BD11C1E"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5</w:t>
            </w:r>
          </w:p>
        </w:tc>
      </w:tr>
      <w:tr w:rsidR="004E4C05" w:rsidRPr="00B02EE3" w14:paraId="1E12CCE8" w14:textId="77777777" w:rsidTr="00AE4CE4">
        <w:trPr>
          <w:jc w:val="center"/>
        </w:trPr>
        <w:tc>
          <w:tcPr>
            <w:tcW w:w="2606" w:type="dxa"/>
            <w:tcBorders>
              <w:top w:val="single" w:sz="4" w:space="0" w:color="auto"/>
              <w:left w:val="single" w:sz="4" w:space="0" w:color="auto"/>
              <w:bottom w:val="single" w:sz="4" w:space="0" w:color="auto"/>
              <w:right w:val="single" w:sz="4" w:space="0" w:color="auto"/>
            </w:tcBorders>
            <w:vAlign w:val="center"/>
            <w:hideMark/>
          </w:tcPr>
          <w:p w14:paraId="1B988F6D"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w:t>
            </w:r>
          </w:p>
        </w:tc>
        <w:tc>
          <w:tcPr>
            <w:tcW w:w="1455" w:type="dxa"/>
            <w:tcBorders>
              <w:top w:val="single" w:sz="4" w:space="0" w:color="auto"/>
              <w:left w:val="single" w:sz="4" w:space="0" w:color="auto"/>
              <w:bottom w:val="single" w:sz="4" w:space="0" w:color="auto"/>
              <w:right w:val="single" w:sz="4" w:space="0" w:color="auto"/>
            </w:tcBorders>
            <w:vAlign w:val="center"/>
            <w:hideMark/>
          </w:tcPr>
          <w:p w14:paraId="46C318D9"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w:t>
            </w:r>
          </w:p>
        </w:tc>
        <w:tc>
          <w:tcPr>
            <w:tcW w:w="1696" w:type="dxa"/>
            <w:tcBorders>
              <w:top w:val="single" w:sz="4" w:space="0" w:color="auto"/>
              <w:left w:val="single" w:sz="4" w:space="0" w:color="auto"/>
              <w:bottom w:val="single" w:sz="4" w:space="0" w:color="auto"/>
              <w:right w:val="single" w:sz="4" w:space="0" w:color="auto"/>
            </w:tcBorders>
            <w:vAlign w:val="center"/>
            <w:hideMark/>
          </w:tcPr>
          <w:p w14:paraId="459D04EA"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w:t>
            </w:r>
          </w:p>
        </w:tc>
        <w:tc>
          <w:tcPr>
            <w:tcW w:w="1576" w:type="dxa"/>
            <w:tcBorders>
              <w:top w:val="single" w:sz="4" w:space="0" w:color="auto"/>
              <w:left w:val="single" w:sz="4" w:space="0" w:color="auto"/>
              <w:bottom w:val="single" w:sz="4" w:space="0" w:color="auto"/>
              <w:right w:val="single" w:sz="4" w:space="0" w:color="auto"/>
            </w:tcBorders>
            <w:vAlign w:val="center"/>
            <w:hideMark/>
          </w:tcPr>
          <w:p w14:paraId="33D254CF"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w:t>
            </w:r>
          </w:p>
        </w:tc>
        <w:tc>
          <w:tcPr>
            <w:tcW w:w="2306" w:type="dxa"/>
            <w:tcBorders>
              <w:top w:val="single" w:sz="4" w:space="0" w:color="auto"/>
              <w:left w:val="single" w:sz="4" w:space="0" w:color="auto"/>
              <w:bottom w:val="single" w:sz="4" w:space="0" w:color="auto"/>
              <w:right w:val="single" w:sz="4" w:space="0" w:color="auto"/>
            </w:tcBorders>
            <w:vAlign w:val="center"/>
            <w:hideMark/>
          </w:tcPr>
          <w:p w14:paraId="270C4DD6" w14:textId="77777777" w:rsidR="004E4C05" w:rsidRPr="00B02EE3" w:rsidRDefault="004E4C05" w:rsidP="00B57D99">
            <w:pPr>
              <w:pStyle w:val="ConsPlusNormal"/>
              <w:jc w:val="center"/>
              <w:rPr>
                <w:rFonts w:ascii="Times New Roman" w:hAnsi="Times New Roman" w:cs="Times New Roman"/>
                <w:sz w:val="22"/>
                <w:szCs w:val="22"/>
              </w:rPr>
            </w:pPr>
            <w:r w:rsidRPr="00B02EE3">
              <w:rPr>
                <w:rFonts w:ascii="Times New Roman" w:hAnsi="Times New Roman" w:cs="Times New Roman"/>
                <w:sz w:val="22"/>
                <w:szCs w:val="22"/>
              </w:rPr>
              <w:t>-</w:t>
            </w:r>
          </w:p>
        </w:tc>
      </w:tr>
      <w:tr w:rsidR="004E4C05" w:rsidRPr="00B02EE3" w14:paraId="3AAC516A" w14:textId="77777777" w:rsidTr="00AE4CE4">
        <w:trPr>
          <w:jc w:val="center"/>
        </w:trPr>
        <w:tc>
          <w:tcPr>
            <w:tcW w:w="9639" w:type="dxa"/>
            <w:gridSpan w:val="5"/>
            <w:tcBorders>
              <w:top w:val="single" w:sz="4" w:space="0" w:color="auto"/>
              <w:left w:val="single" w:sz="4" w:space="0" w:color="auto"/>
              <w:bottom w:val="single" w:sz="4" w:space="0" w:color="auto"/>
              <w:right w:val="single" w:sz="4" w:space="0" w:color="auto"/>
            </w:tcBorders>
            <w:vAlign w:val="center"/>
            <w:hideMark/>
          </w:tcPr>
          <w:p w14:paraId="524BA2AB" w14:textId="77777777" w:rsidR="004E4C05" w:rsidRPr="00B02EE3" w:rsidRDefault="004E4C05" w:rsidP="00B57D99">
            <w:pPr>
              <w:pStyle w:val="ConsPlusNormal"/>
              <w:jc w:val="center"/>
              <w:rPr>
                <w:rFonts w:ascii="Times New Roman" w:hAnsi="Times New Roman" w:cs="Times New Roman"/>
              </w:rPr>
            </w:pPr>
            <w:r w:rsidRPr="00B02EE3">
              <w:rPr>
                <w:rFonts w:ascii="Times New Roman" w:hAnsi="Times New Roman" w:cs="Times New Roman"/>
              </w:rPr>
              <w:t xml:space="preserve">В соответствии с приказом Министерства природных ресурсов и экологии Российской Федерации от </w:t>
            </w:r>
            <w:bookmarkStart w:id="721" w:name="_Hlk164952416"/>
            <w:r w:rsidRPr="00B02EE3">
              <w:rPr>
                <w:rFonts w:ascii="Times New Roman" w:hAnsi="Times New Roman" w:cs="Times New Roman"/>
              </w:rPr>
              <w:t xml:space="preserve">09.11.2020 № 913 </w:t>
            </w:r>
            <w:bookmarkEnd w:id="721"/>
            <w:r w:rsidRPr="00B02EE3">
              <w:rPr>
                <w:rFonts w:ascii="Times New Roman" w:hAnsi="Times New Roman" w:cs="Times New Roman"/>
              </w:rPr>
              <w:t>«Об утверждении Правил ликвидации очагов вредных организмов», планирование мероприятий по уничтожению или подавлению численности вредных организмов в лесах, в том числе на лесных участках, переданных в пользование, проводится в соответствии с документом, являющимся основанием для проведения указанных мероприятий - обоснованием.</w:t>
            </w:r>
          </w:p>
        </w:tc>
      </w:tr>
    </w:tbl>
    <w:p w14:paraId="06E46D34" w14:textId="05886A01" w:rsidR="00510A19" w:rsidRPr="00B02EE3" w:rsidRDefault="00510A19" w:rsidP="004E4C05">
      <w:pPr>
        <w:spacing w:before="120" w:line="360" w:lineRule="auto"/>
        <w:ind w:left="57" w:firstLine="709"/>
        <w:jc w:val="both"/>
        <w:rPr>
          <w:sz w:val="24"/>
        </w:rPr>
      </w:pPr>
      <w:r w:rsidRPr="00B02EE3">
        <w:rPr>
          <w:sz w:val="24"/>
        </w:rPr>
        <w:t xml:space="preserve">По состоянию на 01.01.2025 по данным лесопатологических обследований на территории </w:t>
      </w:r>
      <w:r w:rsidR="004E4C05" w:rsidRPr="00B02EE3">
        <w:rPr>
          <w:sz w:val="24"/>
        </w:rPr>
        <w:t>Крапивинского л</w:t>
      </w:r>
      <w:r w:rsidRPr="00B02EE3">
        <w:rPr>
          <w:sz w:val="24"/>
        </w:rPr>
        <w:t>есничества зафиксировано наличие очагов вредителей и болезней леса (таблица 2.1</w:t>
      </w:r>
      <w:r w:rsidR="004E4C05" w:rsidRPr="00B02EE3">
        <w:rPr>
          <w:sz w:val="24"/>
        </w:rPr>
        <w:t>9</w:t>
      </w:r>
      <w:r w:rsidRPr="00B02EE3">
        <w:rPr>
          <w:sz w:val="24"/>
        </w:rPr>
        <w:t>.2.</w:t>
      </w:r>
      <w:r w:rsidR="004E4C05" w:rsidRPr="00B02EE3">
        <w:rPr>
          <w:sz w:val="24"/>
        </w:rPr>
        <w:t>3</w:t>
      </w:r>
      <w:r w:rsidRPr="00B02EE3">
        <w:rPr>
          <w:sz w:val="24"/>
        </w:rPr>
        <w:t>).</w:t>
      </w:r>
    </w:p>
    <w:p w14:paraId="5F46A979" w14:textId="6AE4582A" w:rsidR="00510A19" w:rsidRPr="00B02EE3" w:rsidRDefault="00510A19" w:rsidP="00CE301C">
      <w:pPr>
        <w:spacing w:line="360" w:lineRule="auto"/>
        <w:ind w:left="57"/>
        <w:jc w:val="right"/>
        <w:rPr>
          <w:sz w:val="24"/>
        </w:rPr>
      </w:pPr>
      <w:r w:rsidRPr="00B02EE3">
        <w:rPr>
          <w:sz w:val="24"/>
        </w:rPr>
        <w:t>Таблица 2.1</w:t>
      </w:r>
      <w:r w:rsidR="004E4C05" w:rsidRPr="00B02EE3">
        <w:rPr>
          <w:sz w:val="24"/>
        </w:rPr>
        <w:t>9</w:t>
      </w:r>
      <w:r w:rsidRPr="00B02EE3">
        <w:rPr>
          <w:sz w:val="24"/>
        </w:rPr>
        <w:t>.2.2</w:t>
      </w:r>
    </w:p>
    <w:p w14:paraId="34E05E40" w14:textId="77777777" w:rsidR="00510A19" w:rsidRPr="00B02EE3" w:rsidRDefault="00510A19" w:rsidP="00CE301C">
      <w:pPr>
        <w:spacing w:line="360" w:lineRule="auto"/>
        <w:ind w:left="57"/>
        <w:rPr>
          <w:iCs/>
          <w:sz w:val="24"/>
        </w:rPr>
      </w:pPr>
      <w:r w:rsidRPr="00B02EE3">
        <w:rPr>
          <w:iCs/>
          <w:sz w:val="24"/>
        </w:rPr>
        <w:t>Сведения об очагах болезней и вредителей леса</w:t>
      </w:r>
    </w:p>
    <w:tbl>
      <w:tblPr>
        <w:tblW w:w="9639" w:type="dxa"/>
        <w:jc w:val="center"/>
        <w:tblLayout w:type="fixed"/>
        <w:tblCellMar>
          <w:left w:w="0" w:type="dxa"/>
          <w:right w:w="0" w:type="dxa"/>
        </w:tblCellMar>
        <w:tblLook w:val="0000" w:firstRow="0" w:lastRow="0" w:firstColumn="0" w:lastColumn="0" w:noHBand="0" w:noVBand="0"/>
      </w:tblPr>
      <w:tblGrid>
        <w:gridCol w:w="576"/>
        <w:gridCol w:w="1980"/>
        <w:gridCol w:w="1130"/>
        <w:gridCol w:w="1134"/>
        <w:gridCol w:w="1276"/>
        <w:gridCol w:w="1360"/>
        <w:gridCol w:w="908"/>
        <w:gridCol w:w="1275"/>
      </w:tblGrid>
      <w:tr w:rsidR="00510A19" w:rsidRPr="00B02EE3" w14:paraId="113E7F0C" w14:textId="77777777" w:rsidTr="00695F7F">
        <w:trPr>
          <w:trHeight w:val="255"/>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5118C4" w14:textId="77777777" w:rsidR="00510A19" w:rsidRPr="00B02EE3" w:rsidRDefault="00510A19" w:rsidP="00695F7F">
            <w:pPr>
              <w:widowControl w:val="0"/>
              <w:ind w:left="57"/>
              <w:rPr>
                <w:szCs w:val="22"/>
              </w:rPr>
            </w:pPr>
            <w:r w:rsidRPr="00B02EE3">
              <w:rPr>
                <w:szCs w:val="22"/>
              </w:rPr>
              <w:t>№ п/п</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2FD8B2" w14:textId="77777777" w:rsidR="00510A19" w:rsidRPr="00B02EE3" w:rsidRDefault="00510A19" w:rsidP="00244233">
            <w:pPr>
              <w:widowControl w:val="0"/>
              <w:ind w:left="57"/>
              <w:rPr>
                <w:szCs w:val="22"/>
              </w:rPr>
            </w:pPr>
            <w:r w:rsidRPr="00B02EE3">
              <w:rPr>
                <w:szCs w:val="22"/>
              </w:rPr>
              <w:t>Наименование показателя</w:t>
            </w:r>
          </w:p>
        </w:tc>
        <w:tc>
          <w:tcPr>
            <w:tcW w:w="708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098CEB3" w14:textId="77777777" w:rsidR="00510A19" w:rsidRPr="00B02EE3" w:rsidRDefault="00510A19" w:rsidP="00244233">
            <w:pPr>
              <w:widowControl w:val="0"/>
              <w:ind w:left="57"/>
              <w:rPr>
                <w:szCs w:val="22"/>
              </w:rPr>
            </w:pPr>
            <w:r w:rsidRPr="00B02EE3">
              <w:rPr>
                <w:szCs w:val="22"/>
              </w:rPr>
              <w:t>Площадь очагов вредных организмов, га</w:t>
            </w:r>
          </w:p>
        </w:tc>
      </w:tr>
      <w:tr w:rsidR="00510A19" w:rsidRPr="00B02EE3" w14:paraId="0B729A5B" w14:textId="77777777" w:rsidTr="00B57D99">
        <w:trPr>
          <w:trHeight w:val="52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tcPr>
          <w:p w14:paraId="259CB6EB" w14:textId="77777777" w:rsidR="00510A19" w:rsidRPr="00B02EE3" w:rsidRDefault="00510A19" w:rsidP="00244233">
            <w:pPr>
              <w:widowControl w:val="0"/>
              <w:snapToGrid w:val="0"/>
              <w:ind w:left="57"/>
              <w:rPr>
                <w:szCs w:val="22"/>
              </w:rPr>
            </w:pPr>
          </w:p>
        </w:tc>
        <w:tc>
          <w:tcPr>
            <w:tcW w:w="1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221AC2" w14:textId="77777777" w:rsidR="00510A19" w:rsidRPr="00B02EE3" w:rsidRDefault="00510A19" w:rsidP="00244233">
            <w:pPr>
              <w:widowControl w:val="0"/>
              <w:snapToGrid w:val="0"/>
              <w:ind w:left="57"/>
              <w:rPr>
                <w:szCs w:val="22"/>
              </w:rPr>
            </w:pPr>
          </w:p>
        </w:tc>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693F99" w14:textId="77777777" w:rsidR="00510A19" w:rsidRPr="00B02EE3" w:rsidRDefault="00510A19" w:rsidP="00244233">
            <w:pPr>
              <w:widowControl w:val="0"/>
              <w:ind w:left="57"/>
              <w:rPr>
                <w:szCs w:val="22"/>
              </w:rPr>
            </w:pPr>
            <w:r w:rsidRPr="00B02EE3">
              <w:rPr>
                <w:szCs w:val="22"/>
              </w:rPr>
              <w:t>на начало отчетного года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B99020" w14:textId="77777777" w:rsidR="00510A19" w:rsidRPr="00B02EE3" w:rsidRDefault="00510A19" w:rsidP="00244233">
            <w:pPr>
              <w:widowControl w:val="0"/>
              <w:ind w:left="57"/>
              <w:rPr>
                <w:szCs w:val="22"/>
              </w:rPr>
            </w:pPr>
            <w:r w:rsidRPr="00B02EE3">
              <w:rPr>
                <w:szCs w:val="22"/>
              </w:rPr>
              <w:t>возникло вновь</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DAD04D" w14:textId="77777777" w:rsidR="00510A19" w:rsidRPr="00B02EE3" w:rsidRDefault="00510A19" w:rsidP="00244233">
            <w:pPr>
              <w:widowControl w:val="0"/>
              <w:ind w:left="57"/>
              <w:rPr>
                <w:szCs w:val="22"/>
              </w:rPr>
            </w:pPr>
            <w:r w:rsidRPr="00B02EE3">
              <w:rPr>
                <w:szCs w:val="22"/>
              </w:rPr>
              <w:t>ликвидировано мерами борьбы</w:t>
            </w:r>
          </w:p>
        </w:tc>
        <w:tc>
          <w:tcPr>
            <w:tcW w:w="1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75E80D" w14:textId="77777777" w:rsidR="00510A19" w:rsidRPr="00B02EE3" w:rsidRDefault="00510A19" w:rsidP="00244233">
            <w:pPr>
              <w:widowControl w:val="0"/>
              <w:ind w:left="57"/>
              <w:rPr>
                <w:szCs w:val="22"/>
              </w:rPr>
            </w:pPr>
            <w:r w:rsidRPr="00B02EE3">
              <w:rPr>
                <w:szCs w:val="22"/>
              </w:rPr>
              <w:t>затухло под воздействием естественных факторов</w:t>
            </w:r>
          </w:p>
        </w:tc>
        <w:tc>
          <w:tcPr>
            <w:tcW w:w="21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53F88B" w14:textId="77777777" w:rsidR="00510A19" w:rsidRPr="00B02EE3" w:rsidRDefault="00510A19" w:rsidP="00244233">
            <w:pPr>
              <w:widowControl w:val="0"/>
              <w:ind w:left="57"/>
              <w:rPr>
                <w:szCs w:val="22"/>
              </w:rPr>
            </w:pPr>
            <w:r w:rsidRPr="00B02EE3">
              <w:rPr>
                <w:szCs w:val="22"/>
              </w:rPr>
              <w:t>на конец отчетного периода</w:t>
            </w:r>
          </w:p>
        </w:tc>
      </w:tr>
      <w:tr w:rsidR="00510A19" w:rsidRPr="00B02EE3" w14:paraId="216CB1CF" w14:textId="77777777" w:rsidTr="00B57D99">
        <w:trPr>
          <w:trHeight w:val="503"/>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tcPr>
          <w:p w14:paraId="46984ED4" w14:textId="77777777" w:rsidR="00510A19" w:rsidRPr="00B02EE3" w:rsidRDefault="00510A19" w:rsidP="00244233">
            <w:pPr>
              <w:widowControl w:val="0"/>
              <w:snapToGrid w:val="0"/>
              <w:ind w:left="57"/>
              <w:rPr>
                <w:szCs w:val="22"/>
              </w:rPr>
            </w:pPr>
          </w:p>
        </w:tc>
        <w:tc>
          <w:tcPr>
            <w:tcW w:w="1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4F694" w14:textId="77777777" w:rsidR="00510A19" w:rsidRPr="00B02EE3" w:rsidRDefault="00510A19" w:rsidP="00244233">
            <w:pPr>
              <w:widowControl w:val="0"/>
              <w:snapToGrid w:val="0"/>
              <w:ind w:left="57"/>
              <w:rPr>
                <w:szCs w:val="22"/>
              </w:rPr>
            </w:pPr>
          </w:p>
        </w:tc>
        <w:tc>
          <w:tcPr>
            <w:tcW w:w="11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446442" w14:textId="77777777" w:rsidR="00510A19" w:rsidRPr="00B02EE3" w:rsidRDefault="00510A19" w:rsidP="00244233">
            <w:pPr>
              <w:widowControl w:val="0"/>
              <w:snapToGrid w:val="0"/>
              <w:ind w:left="57"/>
              <w:rPr>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C6FF4E" w14:textId="77777777" w:rsidR="00510A19" w:rsidRPr="00B02EE3" w:rsidRDefault="00510A19" w:rsidP="00244233">
            <w:pPr>
              <w:widowControl w:val="0"/>
              <w:snapToGrid w:val="0"/>
              <w:ind w:left="57"/>
              <w:rPr>
                <w:szCs w:val="22"/>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3D508A" w14:textId="77777777" w:rsidR="00510A19" w:rsidRPr="00B02EE3" w:rsidRDefault="00510A19" w:rsidP="00244233">
            <w:pPr>
              <w:widowControl w:val="0"/>
              <w:snapToGrid w:val="0"/>
              <w:ind w:left="57"/>
              <w:rPr>
                <w:szCs w:val="22"/>
              </w:rPr>
            </w:pPr>
          </w:p>
        </w:tc>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47AC0D" w14:textId="77777777" w:rsidR="00510A19" w:rsidRPr="00B02EE3" w:rsidRDefault="00510A19" w:rsidP="00244233">
            <w:pPr>
              <w:widowControl w:val="0"/>
              <w:snapToGrid w:val="0"/>
              <w:ind w:left="57"/>
              <w:rPr>
                <w:szCs w:val="22"/>
              </w:rPr>
            </w:pP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05A79" w14:textId="25489205" w:rsidR="00510A19" w:rsidRPr="00B02EE3" w:rsidRDefault="00510A19" w:rsidP="00244233">
            <w:pPr>
              <w:widowControl w:val="0"/>
              <w:ind w:left="57"/>
              <w:rPr>
                <w:szCs w:val="22"/>
              </w:rPr>
            </w:pPr>
            <w:r w:rsidRPr="00B02EE3">
              <w:rPr>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B8F13" w14:textId="77777777" w:rsidR="00510A19" w:rsidRPr="00B02EE3" w:rsidRDefault="00510A19" w:rsidP="00244233">
            <w:pPr>
              <w:widowControl w:val="0"/>
              <w:ind w:left="57"/>
              <w:rPr>
                <w:szCs w:val="22"/>
              </w:rPr>
            </w:pPr>
            <w:r w:rsidRPr="00B02EE3">
              <w:rPr>
                <w:szCs w:val="22"/>
              </w:rPr>
              <w:t>в т.ч. требуют мер борьбы</w:t>
            </w:r>
          </w:p>
        </w:tc>
      </w:tr>
      <w:tr w:rsidR="00510A19" w:rsidRPr="00B02EE3" w14:paraId="4B79AAFD" w14:textId="77777777" w:rsidTr="00B57D99">
        <w:trPr>
          <w:trHeight w:val="187"/>
          <w:jc w:val="center"/>
        </w:trPr>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61EE06DF" w14:textId="77777777" w:rsidR="00510A19" w:rsidRPr="00B02EE3" w:rsidRDefault="00510A19" w:rsidP="00244233">
            <w:pPr>
              <w:widowControl w:val="0"/>
              <w:ind w:left="57"/>
              <w:rPr>
                <w:szCs w:val="22"/>
              </w:rPr>
            </w:pPr>
            <w:r w:rsidRPr="00B02EE3">
              <w:rPr>
                <w:bCs/>
                <w:szCs w:val="22"/>
              </w:rPr>
              <w:t>1.</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A8D74" w14:textId="5EE228EA" w:rsidR="00510A19" w:rsidRPr="00B02EE3" w:rsidRDefault="00510A19" w:rsidP="00244233">
            <w:pPr>
              <w:widowControl w:val="0"/>
              <w:ind w:left="57"/>
              <w:jc w:val="both"/>
              <w:rPr>
                <w:szCs w:val="22"/>
              </w:rPr>
            </w:pPr>
            <w:r w:rsidRPr="00B02EE3">
              <w:rPr>
                <w:bCs/>
                <w:szCs w:val="22"/>
              </w:rPr>
              <w:t>Вредители леса</w:t>
            </w:r>
            <w:r w:rsidR="00244233" w:rsidRPr="00B02EE3">
              <w:rPr>
                <w:bCs/>
                <w:szCs w:val="22"/>
              </w:rPr>
              <w:t>:</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158F4" w14:textId="77777777" w:rsidR="00510A19" w:rsidRPr="00B02EE3" w:rsidRDefault="00510A19" w:rsidP="00244233">
            <w:pPr>
              <w:widowControl w:val="0"/>
              <w:ind w:left="57"/>
              <w:rPr>
                <w:szCs w:val="22"/>
              </w:rPr>
            </w:pPr>
            <w:r w:rsidRPr="00B02EE3">
              <w:rPr>
                <w:bCs/>
                <w:szCs w:val="22"/>
              </w:rPr>
              <w:t>5758,9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E8339" w14:textId="77777777" w:rsidR="00510A19" w:rsidRPr="00B02EE3" w:rsidRDefault="00510A19" w:rsidP="00244233">
            <w:pPr>
              <w:widowControl w:val="0"/>
              <w:ind w:left="57"/>
              <w:rPr>
                <w:szCs w:val="22"/>
              </w:rPr>
            </w:pPr>
            <w:r w:rsidRPr="00B02EE3">
              <w:rPr>
                <w:bCs/>
                <w:szCs w:val="22"/>
              </w:rPr>
              <w:t>331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D01D8" w14:textId="77777777" w:rsidR="00510A19" w:rsidRPr="00B02EE3" w:rsidRDefault="00510A19" w:rsidP="00244233">
            <w:pPr>
              <w:widowControl w:val="0"/>
              <w:ind w:left="57"/>
              <w:rPr>
                <w:szCs w:val="22"/>
              </w:rPr>
            </w:pPr>
            <w:r w:rsidRPr="00B02EE3">
              <w:rPr>
                <w:bCs/>
                <w:szCs w:val="22"/>
              </w:rPr>
              <w:t>-</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C70AC" w14:textId="77777777" w:rsidR="00510A19" w:rsidRPr="00B02EE3" w:rsidRDefault="00510A19" w:rsidP="00244233">
            <w:pPr>
              <w:widowControl w:val="0"/>
              <w:ind w:left="57"/>
              <w:rPr>
                <w:szCs w:val="22"/>
              </w:rPr>
            </w:pPr>
            <w:r w:rsidRPr="00B02EE3">
              <w:rPr>
                <w:bCs/>
                <w:szCs w:val="22"/>
              </w:rPr>
              <w:t>11,5</w:t>
            </w: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B289D" w14:textId="77777777" w:rsidR="00510A19" w:rsidRPr="00B02EE3" w:rsidRDefault="00510A19" w:rsidP="00244233">
            <w:pPr>
              <w:widowControl w:val="0"/>
              <w:ind w:left="57"/>
              <w:rPr>
                <w:szCs w:val="22"/>
              </w:rPr>
            </w:pPr>
            <w:r w:rsidRPr="00B02EE3">
              <w:rPr>
                <w:bCs/>
                <w:szCs w:val="22"/>
              </w:rPr>
              <w:t>6078,4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D65F" w14:textId="77777777" w:rsidR="00510A19" w:rsidRPr="00B02EE3" w:rsidRDefault="00510A19" w:rsidP="00244233">
            <w:pPr>
              <w:widowControl w:val="0"/>
              <w:ind w:left="57"/>
              <w:rPr>
                <w:szCs w:val="22"/>
              </w:rPr>
            </w:pPr>
            <w:r w:rsidRPr="00B02EE3">
              <w:rPr>
                <w:bCs/>
                <w:szCs w:val="22"/>
              </w:rPr>
              <w:t>143</w:t>
            </w:r>
          </w:p>
        </w:tc>
      </w:tr>
      <w:tr w:rsidR="00510A19" w:rsidRPr="00B02EE3" w14:paraId="7A1D8E31" w14:textId="77777777" w:rsidTr="00B57D99">
        <w:trPr>
          <w:trHeight w:val="264"/>
          <w:jc w:val="center"/>
        </w:trPr>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15A199C2" w14:textId="77777777" w:rsidR="00510A19" w:rsidRPr="00B02EE3" w:rsidRDefault="00510A19" w:rsidP="00244233">
            <w:pPr>
              <w:widowControl w:val="0"/>
              <w:ind w:left="57"/>
              <w:rPr>
                <w:szCs w:val="22"/>
              </w:rPr>
            </w:pPr>
            <w:r w:rsidRPr="00B02EE3">
              <w:rPr>
                <w:szCs w:val="22"/>
              </w:rPr>
              <w:t>1.1.</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465E4" w14:textId="77777777" w:rsidR="00510A19" w:rsidRPr="00B02EE3" w:rsidRDefault="00510A19" w:rsidP="00244233">
            <w:pPr>
              <w:widowControl w:val="0"/>
              <w:ind w:left="57"/>
              <w:jc w:val="both"/>
              <w:rPr>
                <w:szCs w:val="22"/>
              </w:rPr>
            </w:pPr>
            <w:proofErr w:type="spellStart"/>
            <w:r w:rsidRPr="00B02EE3">
              <w:rPr>
                <w:szCs w:val="22"/>
              </w:rPr>
              <w:t>пальцеходный</w:t>
            </w:r>
            <w:proofErr w:type="spellEnd"/>
            <w:r w:rsidRPr="00B02EE3">
              <w:rPr>
                <w:szCs w:val="22"/>
              </w:rPr>
              <w:t xml:space="preserve"> лубоед</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5C16F" w14:textId="77777777" w:rsidR="00510A19" w:rsidRPr="00B02EE3" w:rsidRDefault="00510A19" w:rsidP="00244233">
            <w:pPr>
              <w:widowControl w:val="0"/>
              <w:ind w:left="57"/>
              <w:rPr>
                <w:szCs w:val="22"/>
              </w:rPr>
            </w:pPr>
            <w:r w:rsidRPr="00B02EE3">
              <w:rPr>
                <w:szCs w:val="22"/>
              </w:rPr>
              <w:t>5557,9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A7E7E" w14:textId="77777777" w:rsidR="00510A19" w:rsidRPr="00B02EE3" w:rsidRDefault="00510A19" w:rsidP="00244233">
            <w:pPr>
              <w:widowControl w:val="0"/>
              <w:ind w:left="57"/>
              <w:rPr>
                <w:szCs w:val="22"/>
              </w:rPr>
            </w:pPr>
            <w:r w:rsidRPr="00B02EE3">
              <w:rPr>
                <w:szCs w:val="22"/>
              </w:rPr>
              <w:t>263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35FF8" w14:textId="77777777" w:rsidR="00510A19" w:rsidRPr="00B02EE3" w:rsidRDefault="00510A19" w:rsidP="00244233">
            <w:pPr>
              <w:widowControl w:val="0"/>
              <w:ind w:left="57"/>
              <w:rPr>
                <w:szCs w:val="22"/>
              </w:rPr>
            </w:pPr>
            <w:r w:rsidRPr="00B02EE3">
              <w:rPr>
                <w:szCs w:val="22"/>
              </w:rPr>
              <w:t>-</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58FC7" w14:textId="77777777" w:rsidR="00510A19" w:rsidRPr="00B02EE3" w:rsidRDefault="00510A19" w:rsidP="00244233">
            <w:pPr>
              <w:widowControl w:val="0"/>
              <w:ind w:left="57"/>
              <w:rPr>
                <w:szCs w:val="22"/>
              </w:rPr>
            </w:pPr>
            <w:r w:rsidRPr="00B02EE3">
              <w:rPr>
                <w:szCs w:val="22"/>
              </w:rPr>
              <w:t>-</w:t>
            </w: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9813C" w14:textId="77777777" w:rsidR="00510A19" w:rsidRPr="00B02EE3" w:rsidRDefault="00510A19" w:rsidP="00244233">
            <w:pPr>
              <w:widowControl w:val="0"/>
              <w:ind w:left="57"/>
              <w:rPr>
                <w:szCs w:val="22"/>
              </w:rPr>
            </w:pPr>
            <w:r w:rsidRPr="00B02EE3">
              <w:rPr>
                <w:szCs w:val="22"/>
              </w:rPr>
              <w:t>5820,9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FC09F" w14:textId="77777777" w:rsidR="00510A19" w:rsidRPr="00B02EE3" w:rsidRDefault="00510A19" w:rsidP="00244233">
            <w:pPr>
              <w:widowControl w:val="0"/>
              <w:ind w:left="57"/>
              <w:rPr>
                <w:szCs w:val="22"/>
              </w:rPr>
            </w:pPr>
            <w:r w:rsidRPr="00B02EE3">
              <w:rPr>
                <w:color w:val="000000"/>
                <w:szCs w:val="22"/>
              </w:rPr>
              <w:t>75,8</w:t>
            </w:r>
          </w:p>
        </w:tc>
      </w:tr>
      <w:tr w:rsidR="00510A19" w:rsidRPr="00B02EE3" w14:paraId="343A6899" w14:textId="77777777" w:rsidTr="00B57D99">
        <w:trPr>
          <w:trHeight w:val="249"/>
          <w:jc w:val="center"/>
        </w:trPr>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5AE4E65C" w14:textId="77777777" w:rsidR="00510A19" w:rsidRPr="00B02EE3" w:rsidRDefault="00510A19" w:rsidP="00244233">
            <w:pPr>
              <w:widowControl w:val="0"/>
              <w:ind w:left="57"/>
              <w:rPr>
                <w:szCs w:val="22"/>
              </w:rPr>
            </w:pPr>
            <w:r w:rsidRPr="00B02EE3">
              <w:rPr>
                <w:szCs w:val="22"/>
              </w:rPr>
              <w:t>1.2.</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63B4E" w14:textId="77777777" w:rsidR="00510A19" w:rsidRPr="00B02EE3" w:rsidRDefault="00510A19" w:rsidP="00244233">
            <w:pPr>
              <w:widowControl w:val="0"/>
              <w:ind w:left="57"/>
              <w:jc w:val="both"/>
              <w:rPr>
                <w:szCs w:val="22"/>
              </w:rPr>
            </w:pPr>
            <w:r w:rsidRPr="00B02EE3">
              <w:rPr>
                <w:szCs w:val="22"/>
              </w:rPr>
              <w:t>комплекс минирующих молей</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DD7AE" w14:textId="77777777" w:rsidR="00510A19" w:rsidRPr="00B02EE3" w:rsidRDefault="00510A19" w:rsidP="00244233">
            <w:pPr>
              <w:widowControl w:val="0"/>
              <w:ind w:left="57"/>
              <w:rPr>
                <w:szCs w:val="22"/>
              </w:rPr>
            </w:pPr>
            <w:r w:rsidRPr="00B02EE3">
              <w:rPr>
                <w:szCs w:val="22"/>
              </w:rPr>
              <w:t>201,0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81ED4" w14:textId="77777777" w:rsidR="00510A19" w:rsidRPr="00B02EE3" w:rsidRDefault="00510A19" w:rsidP="00244233">
            <w:pPr>
              <w:widowControl w:val="0"/>
              <w:ind w:left="57"/>
              <w:rPr>
                <w:szCs w:val="22"/>
              </w:rPr>
            </w:pPr>
            <w:r w:rsidRPr="00B02EE3">
              <w:rPr>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38515" w14:textId="77777777" w:rsidR="00510A19" w:rsidRPr="00B02EE3" w:rsidRDefault="00510A19" w:rsidP="00244233">
            <w:pPr>
              <w:widowControl w:val="0"/>
              <w:ind w:left="57"/>
              <w:rPr>
                <w:szCs w:val="22"/>
              </w:rPr>
            </w:pPr>
            <w:r w:rsidRPr="00B02EE3">
              <w:rPr>
                <w:szCs w:val="22"/>
              </w:rPr>
              <w:t>-</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536D7" w14:textId="77777777" w:rsidR="00510A19" w:rsidRPr="00B02EE3" w:rsidRDefault="00510A19" w:rsidP="00244233">
            <w:pPr>
              <w:widowControl w:val="0"/>
              <w:ind w:left="57"/>
              <w:rPr>
                <w:szCs w:val="22"/>
              </w:rPr>
            </w:pPr>
            <w:r w:rsidRPr="00B02EE3">
              <w:rPr>
                <w:bCs/>
                <w:szCs w:val="22"/>
              </w:rPr>
              <w:t>11,5</w:t>
            </w: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5C97F" w14:textId="77777777" w:rsidR="00510A19" w:rsidRPr="00B02EE3" w:rsidRDefault="00510A19" w:rsidP="00244233">
            <w:pPr>
              <w:widowControl w:val="0"/>
              <w:ind w:left="57"/>
              <w:rPr>
                <w:szCs w:val="22"/>
              </w:rPr>
            </w:pPr>
            <w:r w:rsidRPr="00B02EE3">
              <w:rPr>
                <w:szCs w:val="22"/>
              </w:rPr>
              <w:t>189,5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FDC7D" w14:textId="77777777" w:rsidR="00510A19" w:rsidRPr="00B02EE3" w:rsidRDefault="00510A19" w:rsidP="00244233">
            <w:pPr>
              <w:widowControl w:val="0"/>
              <w:ind w:left="57"/>
              <w:rPr>
                <w:szCs w:val="22"/>
              </w:rPr>
            </w:pPr>
            <w:r w:rsidRPr="00B02EE3">
              <w:rPr>
                <w:bCs/>
                <w:szCs w:val="22"/>
              </w:rPr>
              <w:t>-</w:t>
            </w:r>
          </w:p>
        </w:tc>
      </w:tr>
      <w:tr w:rsidR="00510A19" w:rsidRPr="00B02EE3" w14:paraId="5C19EB6C" w14:textId="77777777" w:rsidTr="00B57D99">
        <w:trPr>
          <w:trHeight w:val="264"/>
          <w:jc w:val="center"/>
        </w:trPr>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3FCB9078" w14:textId="77777777" w:rsidR="00510A19" w:rsidRPr="00B02EE3" w:rsidRDefault="00510A19" w:rsidP="00244233">
            <w:pPr>
              <w:widowControl w:val="0"/>
              <w:ind w:left="57"/>
              <w:rPr>
                <w:szCs w:val="22"/>
              </w:rPr>
            </w:pPr>
            <w:r w:rsidRPr="00B02EE3">
              <w:rPr>
                <w:szCs w:val="22"/>
              </w:rPr>
              <w:t>1.3.</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23218" w14:textId="77777777" w:rsidR="00510A19" w:rsidRPr="00B02EE3" w:rsidRDefault="00510A19" w:rsidP="00244233">
            <w:pPr>
              <w:widowControl w:val="0"/>
              <w:ind w:left="57"/>
              <w:jc w:val="both"/>
              <w:rPr>
                <w:szCs w:val="22"/>
              </w:rPr>
            </w:pPr>
            <w:r w:rsidRPr="00B02EE3">
              <w:rPr>
                <w:szCs w:val="22"/>
              </w:rPr>
              <w:t>уссурийский полиграф</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8AF24" w14:textId="77777777" w:rsidR="00510A19" w:rsidRPr="00B02EE3" w:rsidRDefault="00510A19" w:rsidP="00244233">
            <w:pPr>
              <w:widowControl w:val="0"/>
              <w:ind w:left="57"/>
              <w:rPr>
                <w:szCs w:val="22"/>
              </w:rPr>
            </w:pPr>
            <w:r w:rsidRPr="00B02EE3">
              <w:rPr>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3CBA0" w14:textId="77777777" w:rsidR="00510A19" w:rsidRPr="00B02EE3" w:rsidRDefault="00510A19" w:rsidP="00244233">
            <w:pPr>
              <w:widowControl w:val="0"/>
              <w:ind w:left="57"/>
              <w:rPr>
                <w:szCs w:val="22"/>
              </w:rPr>
            </w:pPr>
            <w:r w:rsidRPr="00B02EE3">
              <w:rPr>
                <w:szCs w:val="22"/>
              </w:rPr>
              <w:t>68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780E8" w14:textId="77777777" w:rsidR="00510A19" w:rsidRPr="00B02EE3" w:rsidRDefault="00510A19" w:rsidP="00244233">
            <w:pPr>
              <w:widowControl w:val="0"/>
              <w:ind w:left="57"/>
              <w:rPr>
                <w:szCs w:val="22"/>
              </w:rPr>
            </w:pPr>
            <w:r w:rsidRPr="00B02EE3">
              <w:rPr>
                <w:szCs w:val="22"/>
              </w:rPr>
              <w:t>-</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91E92" w14:textId="77777777" w:rsidR="00510A19" w:rsidRPr="00B02EE3" w:rsidRDefault="00510A19" w:rsidP="00244233">
            <w:pPr>
              <w:widowControl w:val="0"/>
              <w:ind w:left="57"/>
              <w:rPr>
                <w:szCs w:val="22"/>
              </w:rPr>
            </w:pPr>
            <w:r w:rsidRPr="00B02EE3">
              <w:rPr>
                <w:szCs w:val="22"/>
              </w:rPr>
              <w:t>-</w:t>
            </w: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69C29" w14:textId="77777777" w:rsidR="00510A19" w:rsidRPr="00B02EE3" w:rsidRDefault="00510A19" w:rsidP="00244233">
            <w:pPr>
              <w:widowControl w:val="0"/>
              <w:ind w:left="57"/>
              <w:rPr>
                <w:szCs w:val="22"/>
              </w:rPr>
            </w:pPr>
            <w:r w:rsidRPr="00B02EE3">
              <w:rPr>
                <w:szCs w:val="22"/>
              </w:rPr>
              <w:t>68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19190" w14:textId="77777777" w:rsidR="00510A19" w:rsidRPr="00B02EE3" w:rsidRDefault="00510A19" w:rsidP="00244233">
            <w:pPr>
              <w:widowControl w:val="0"/>
              <w:ind w:left="57"/>
              <w:rPr>
                <w:szCs w:val="22"/>
              </w:rPr>
            </w:pPr>
            <w:r w:rsidRPr="00B02EE3">
              <w:rPr>
                <w:szCs w:val="22"/>
              </w:rPr>
              <w:t>-</w:t>
            </w:r>
          </w:p>
        </w:tc>
      </w:tr>
      <w:tr w:rsidR="00510A19" w:rsidRPr="00B02EE3" w14:paraId="2ABCBC63" w14:textId="77777777" w:rsidTr="00B57D99">
        <w:trPr>
          <w:trHeight w:val="264"/>
          <w:jc w:val="center"/>
        </w:trPr>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69696B38" w14:textId="77777777" w:rsidR="00510A19" w:rsidRPr="00B02EE3" w:rsidRDefault="00510A19" w:rsidP="00244233">
            <w:pPr>
              <w:widowControl w:val="0"/>
              <w:ind w:left="57"/>
              <w:rPr>
                <w:szCs w:val="22"/>
              </w:rPr>
            </w:pPr>
            <w:r w:rsidRPr="00B02EE3">
              <w:rPr>
                <w:bCs/>
                <w:szCs w:val="22"/>
              </w:rPr>
              <w:t>2.</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32D25" w14:textId="561E2E46" w:rsidR="00510A19" w:rsidRPr="00B02EE3" w:rsidRDefault="00510A19" w:rsidP="00244233">
            <w:pPr>
              <w:widowControl w:val="0"/>
              <w:ind w:left="57"/>
              <w:jc w:val="both"/>
              <w:rPr>
                <w:szCs w:val="22"/>
              </w:rPr>
            </w:pPr>
            <w:r w:rsidRPr="00B02EE3">
              <w:rPr>
                <w:bCs/>
                <w:szCs w:val="22"/>
              </w:rPr>
              <w:t>Болезни леса</w:t>
            </w:r>
            <w:r w:rsidR="00244233" w:rsidRPr="00B02EE3">
              <w:rPr>
                <w:bCs/>
                <w:szCs w:val="22"/>
              </w:rPr>
              <w:t>:</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7AA34" w14:textId="77777777" w:rsidR="00510A19" w:rsidRPr="00B02EE3" w:rsidRDefault="00510A19" w:rsidP="00244233">
            <w:pPr>
              <w:widowControl w:val="0"/>
              <w:ind w:left="57"/>
              <w:rPr>
                <w:szCs w:val="22"/>
              </w:rPr>
            </w:pPr>
            <w:r w:rsidRPr="00B02EE3">
              <w:rPr>
                <w:bCs/>
                <w:szCs w:val="22"/>
              </w:rPr>
              <w:t>10753,0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9447C" w14:textId="77777777" w:rsidR="00510A19" w:rsidRPr="00B02EE3" w:rsidRDefault="00510A19" w:rsidP="00244233">
            <w:pPr>
              <w:widowControl w:val="0"/>
              <w:ind w:left="57"/>
              <w:rPr>
                <w:szCs w:val="22"/>
              </w:rPr>
            </w:pPr>
            <w:r w:rsidRPr="00B02EE3">
              <w:rPr>
                <w:bCs/>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540B6" w14:textId="77777777" w:rsidR="00510A19" w:rsidRPr="00B02EE3" w:rsidRDefault="00510A19" w:rsidP="00244233">
            <w:pPr>
              <w:widowControl w:val="0"/>
              <w:ind w:left="57"/>
              <w:rPr>
                <w:szCs w:val="22"/>
              </w:rPr>
            </w:pPr>
            <w:r w:rsidRPr="00B02EE3">
              <w:rPr>
                <w:bCs/>
                <w:szCs w:val="22"/>
              </w:rPr>
              <w:t>-</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03CBD" w14:textId="77777777" w:rsidR="00510A19" w:rsidRPr="00B02EE3" w:rsidRDefault="00510A19" w:rsidP="00244233">
            <w:pPr>
              <w:widowControl w:val="0"/>
              <w:ind w:left="57"/>
              <w:rPr>
                <w:szCs w:val="22"/>
              </w:rPr>
            </w:pPr>
            <w:r w:rsidRPr="00B02EE3">
              <w:rPr>
                <w:szCs w:val="22"/>
              </w:rPr>
              <w:t>-</w:t>
            </w: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70877" w14:textId="77777777" w:rsidR="00510A19" w:rsidRPr="00B02EE3" w:rsidRDefault="00510A19" w:rsidP="00244233">
            <w:pPr>
              <w:widowControl w:val="0"/>
              <w:ind w:left="57"/>
              <w:rPr>
                <w:szCs w:val="22"/>
              </w:rPr>
            </w:pPr>
            <w:r w:rsidRPr="00B02EE3">
              <w:rPr>
                <w:bCs/>
                <w:szCs w:val="22"/>
              </w:rPr>
              <w:t>10753,0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C73A1" w14:textId="77777777" w:rsidR="00510A19" w:rsidRPr="00B02EE3" w:rsidRDefault="00510A19" w:rsidP="00244233">
            <w:pPr>
              <w:widowControl w:val="0"/>
              <w:ind w:left="57"/>
              <w:rPr>
                <w:szCs w:val="22"/>
              </w:rPr>
            </w:pPr>
            <w:r w:rsidRPr="00B02EE3">
              <w:rPr>
                <w:szCs w:val="22"/>
              </w:rPr>
              <w:t>-</w:t>
            </w:r>
          </w:p>
        </w:tc>
      </w:tr>
      <w:tr w:rsidR="00510A19" w:rsidRPr="00B02EE3" w14:paraId="196B7740" w14:textId="77777777" w:rsidTr="00B57D99">
        <w:trPr>
          <w:trHeight w:val="264"/>
          <w:jc w:val="center"/>
        </w:trPr>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2593E4BA" w14:textId="77777777" w:rsidR="00510A19" w:rsidRPr="00B02EE3" w:rsidRDefault="00510A19" w:rsidP="00244233">
            <w:pPr>
              <w:widowControl w:val="0"/>
              <w:ind w:left="57"/>
              <w:rPr>
                <w:szCs w:val="22"/>
              </w:rPr>
            </w:pPr>
            <w:r w:rsidRPr="00B02EE3">
              <w:rPr>
                <w:szCs w:val="22"/>
              </w:rPr>
              <w:t>2.1.</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A8757" w14:textId="77777777" w:rsidR="00510A19" w:rsidRPr="00B02EE3" w:rsidRDefault="00510A19" w:rsidP="00244233">
            <w:pPr>
              <w:widowControl w:val="0"/>
              <w:ind w:left="57"/>
              <w:jc w:val="both"/>
              <w:rPr>
                <w:szCs w:val="22"/>
              </w:rPr>
            </w:pPr>
            <w:r w:rsidRPr="00B02EE3">
              <w:rPr>
                <w:szCs w:val="22"/>
              </w:rPr>
              <w:t>ржавчинный рак</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6F14B" w14:textId="77777777" w:rsidR="00510A19" w:rsidRPr="00B02EE3" w:rsidRDefault="00510A19" w:rsidP="00244233">
            <w:pPr>
              <w:widowControl w:val="0"/>
              <w:ind w:left="57"/>
              <w:rPr>
                <w:szCs w:val="22"/>
              </w:rPr>
            </w:pPr>
            <w:r w:rsidRPr="00B02EE3">
              <w:rPr>
                <w:szCs w:val="22"/>
              </w:rPr>
              <w:t>9734,0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3982B" w14:textId="77777777" w:rsidR="00510A19" w:rsidRPr="00B02EE3" w:rsidRDefault="00510A19" w:rsidP="00244233">
            <w:pPr>
              <w:widowControl w:val="0"/>
              <w:ind w:left="57"/>
              <w:rPr>
                <w:szCs w:val="22"/>
              </w:rPr>
            </w:pPr>
            <w:r w:rsidRPr="00B02EE3">
              <w:rPr>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1A63B" w14:textId="77777777" w:rsidR="00510A19" w:rsidRPr="00B02EE3" w:rsidRDefault="00510A19" w:rsidP="00244233">
            <w:pPr>
              <w:widowControl w:val="0"/>
              <w:ind w:left="57"/>
              <w:rPr>
                <w:szCs w:val="22"/>
              </w:rPr>
            </w:pPr>
            <w:r w:rsidRPr="00B02EE3">
              <w:rPr>
                <w:szCs w:val="22"/>
              </w:rPr>
              <w:t>-</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2DB89" w14:textId="77777777" w:rsidR="00510A19" w:rsidRPr="00B02EE3" w:rsidRDefault="00510A19" w:rsidP="00244233">
            <w:pPr>
              <w:widowControl w:val="0"/>
              <w:ind w:left="57"/>
              <w:rPr>
                <w:szCs w:val="22"/>
              </w:rPr>
            </w:pPr>
            <w:r w:rsidRPr="00B02EE3">
              <w:rPr>
                <w:szCs w:val="22"/>
              </w:rPr>
              <w:t>-</w:t>
            </w: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CCFC9" w14:textId="77777777" w:rsidR="00510A19" w:rsidRPr="00B02EE3" w:rsidRDefault="00510A19" w:rsidP="00244233">
            <w:pPr>
              <w:widowControl w:val="0"/>
              <w:ind w:left="57"/>
              <w:rPr>
                <w:szCs w:val="22"/>
              </w:rPr>
            </w:pPr>
            <w:r w:rsidRPr="00B02EE3">
              <w:rPr>
                <w:szCs w:val="22"/>
              </w:rPr>
              <w:t>9734,0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C5AFD" w14:textId="77777777" w:rsidR="00510A19" w:rsidRPr="00B02EE3" w:rsidRDefault="00510A19" w:rsidP="00244233">
            <w:pPr>
              <w:widowControl w:val="0"/>
              <w:ind w:left="57"/>
              <w:rPr>
                <w:szCs w:val="22"/>
              </w:rPr>
            </w:pPr>
            <w:r w:rsidRPr="00B02EE3">
              <w:rPr>
                <w:szCs w:val="22"/>
              </w:rPr>
              <w:t>-</w:t>
            </w:r>
          </w:p>
        </w:tc>
      </w:tr>
      <w:tr w:rsidR="00510A19" w:rsidRPr="00B02EE3" w14:paraId="51ECCCEF" w14:textId="77777777" w:rsidTr="00B57D99">
        <w:trPr>
          <w:trHeight w:val="264"/>
          <w:jc w:val="center"/>
        </w:trPr>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4ACA95D6" w14:textId="77777777" w:rsidR="00510A19" w:rsidRPr="00B02EE3" w:rsidRDefault="00510A19" w:rsidP="00244233">
            <w:pPr>
              <w:widowControl w:val="0"/>
              <w:ind w:left="57"/>
              <w:rPr>
                <w:szCs w:val="22"/>
              </w:rPr>
            </w:pPr>
            <w:r w:rsidRPr="00B02EE3">
              <w:rPr>
                <w:szCs w:val="22"/>
              </w:rPr>
              <w:t>2.2.</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30670" w14:textId="77777777" w:rsidR="00510A19" w:rsidRPr="00B02EE3" w:rsidRDefault="00510A19" w:rsidP="00244233">
            <w:pPr>
              <w:widowControl w:val="0"/>
              <w:ind w:left="57"/>
              <w:jc w:val="both"/>
              <w:rPr>
                <w:szCs w:val="22"/>
              </w:rPr>
            </w:pPr>
            <w:r w:rsidRPr="00B02EE3">
              <w:rPr>
                <w:szCs w:val="22"/>
              </w:rPr>
              <w:t>корневая губка</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ACC69" w14:textId="77777777" w:rsidR="00510A19" w:rsidRPr="00B02EE3" w:rsidRDefault="00510A19" w:rsidP="00244233">
            <w:pPr>
              <w:widowControl w:val="0"/>
              <w:ind w:left="57"/>
              <w:rPr>
                <w:szCs w:val="22"/>
              </w:rPr>
            </w:pPr>
            <w:r w:rsidRPr="00B02EE3">
              <w:rPr>
                <w:szCs w:val="22"/>
              </w:rPr>
              <w:t>1019,0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083D4" w14:textId="77777777" w:rsidR="00510A19" w:rsidRPr="00B02EE3" w:rsidRDefault="00510A19" w:rsidP="00244233">
            <w:pPr>
              <w:widowControl w:val="0"/>
              <w:ind w:left="57"/>
              <w:rPr>
                <w:szCs w:val="22"/>
              </w:rPr>
            </w:pPr>
            <w:r w:rsidRPr="00B02EE3">
              <w:rPr>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E31E2" w14:textId="77777777" w:rsidR="00510A19" w:rsidRPr="00B02EE3" w:rsidRDefault="00510A19" w:rsidP="00244233">
            <w:pPr>
              <w:widowControl w:val="0"/>
              <w:ind w:left="57"/>
              <w:rPr>
                <w:szCs w:val="22"/>
              </w:rPr>
            </w:pPr>
            <w:r w:rsidRPr="00B02EE3">
              <w:rPr>
                <w:szCs w:val="22"/>
              </w:rPr>
              <w:t>-</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C8B16" w14:textId="77777777" w:rsidR="00510A19" w:rsidRPr="00B02EE3" w:rsidRDefault="00510A19" w:rsidP="00244233">
            <w:pPr>
              <w:widowControl w:val="0"/>
              <w:ind w:left="57"/>
              <w:rPr>
                <w:szCs w:val="22"/>
              </w:rPr>
            </w:pPr>
            <w:r w:rsidRPr="00B02EE3">
              <w:rPr>
                <w:bCs/>
                <w:szCs w:val="22"/>
              </w:rPr>
              <w:t>-</w:t>
            </w: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0989F" w14:textId="77777777" w:rsidR="00510A19" w:rsidRPr="00B02EE3" w:rsidRDefault="00510A19" w:rsidP="00244233">
            <w:pPr>
              <w:widowControl w:val="0"/>
              <w:ind w:left="57"/>
              <w:rPr>
                <w:szCs w:val="22"/>
              </w:rPr>
            </w:pPr>
            <w:r w:rsidRPr="00B02EE3">
              <w:rPr>
                <w:szCs w:val="22"/>
              </w:rPr>
              <w:t>1019,0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BC622" w14:textId="77777777" w:rsidR="00510A19" w:rsidRPr="00B02EE3" w:rsidRDefault="00510A19" w:rsidP="00244233">
            <w:pPr>
              <w:widowControl w:val="0"/>
              <w:ind w:left="57"/>
              <w:rPr>
                <w:szCs w:val="22"/>
              </w:rPr>
            </w:pPr>
            <w:r w:rsidRPr="00B02EE3">
              <w:rPr>
                <w:bCs/>
                <w:szCs w:val="22"/>
              </w:rPr>
              <w:t>-</w:t>
            </w:r>
          </w:p>
        </w:tc>
      </w:tr>
      <w:tr w:rsidR="00510A19" w:rsidRPr="00B02EE3" w14:paraId="04179E6D" w14:textId="77777777" w:rsidTr="00B57D99">
        <w:trPr>
          <w:trHeight w:val="264"/>
          <w:jc w:val="center"/>
        </w:trPr>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047ECAB7" w14:textId="77777777" w:rsidR="00510A19" w:rsidRPr="00B02EE3" w:rsidRDefault="00510A19" w:rsidP="00244233">
            <w:pPr>
              <w:widowControl w:val="0"/>
              <w:snapToGrid w:val="0"/>
              <w:ind w:left="57"/>
              <w:rPr>
                <w:bCs/>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37273" w14:textId="77777777" w:rsidR="00510A19" w:rsidRPr="00B02EE3" w:rsidRDefault="00510A19" w:rsidP="00244233">
            <w:pPr>
              <w:widowControl w:val="0"/>
              <w:ind w:left="57"/>
              <w:jc w:val="both"/>
              <w:rPr>
                <w:szCs w:val="22"/>
              </w:rPr>
            </w:pPr>
            <w:r w:rsidRPr="00B02EE3">
              <w:rPr>
                <w:bCs/>
                <w:szCs w:val="22"/>
              </w:rPr>
              <w:t>Всего</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A6072" w14:textId="77777777" w:rsidR="00510A19" w:rsidRPr="00B02EE3" w:rsidRDefault="00510A19" w:rsidP="00244233">
            <w:pPr>
              <w:widowControl w:val="0"/>
              <w:ind w:left="57"/>
              <w:rPr>
                <w:szCs w:val="22"/>
              </w:rPr>
            </w:pPr>
            <w:r w:rsidRPr="00B02EE3">
              <w:rPr>
                <w:bCs/>
                <w:szCs w:val="22"/>
              </w:rPr>
              <w:t>16511,9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2D7DE" w14:textId="77777777" w:rsidR="00510A19" w:rsidRPr="00B02EE3" w:rsidRDefault="00510A19" w:rsidP="00244233">
            <w:pPr>
              <w:widowControl w:val="0"/>
              <w:ind w:left="57"/>
              <w:rPr>
                <w:szCs w:val="22"/>
              </w:rPr>
            </w:pPr>
            <w:r w:rsidRPr="00B02EE3">
              <w:rPr>
                <w:bCs/>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0536A" w14:textId="77777777" w:rsidR="00510A19" w:rsidRPr="00B02EE3" w:rsidRDefault="00510A19" w:rsidP="00244233">
            <w:pPr>
              <w:widowControl w:val="0"/>
              <w:ind w:left="57"/>
              <w:rPr>
                <w:szCs w:val="22"/>
              </w:rPr>
            </w:pPr>
            <w:r w:rsidRPr="00B02EE3">
              <w:rPr>
                <w:bCs/>
                <w:szCs w:val="22"/>
              </w:rPr>
              <w:t>-</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CD557" w14:textId="77777777" w:rsidR="00510A19" w:rsidRPr="00B02EE3" w:rsidRDefault="00510A19" w:rsidP="00244233">
            <w:pPr>
              <w:widowControl w:val="0"/>
              <w:ind w:left="57"/>
              <w:rPr>
                <w:szCs w:val="22"/>
              </w:rPr>
            </w:pPr>
            <w:r w:rsidRPr="00B02EE3">
              <w:rPr>
                <w:bCs/>
                <w:szCs w:val="22"/>
              </w:rPr>
              <w:t>-</w:t>
            </w: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11730" w14:textId="77777777" w:rsidR="00510A19" w:rsidRPr="00B02EE3" w:rsidRDefault="00510A19" w:rsidP="00244233">
            <w:pPr>
              <w:widowControl w:val="0"/>
              <w:ind w:left="57"/>
              <w:rPr>
                <w:szCs w:val="22"/>
              </w:rPr>
            </w:pPr>
            <w:r w:rsidRPr="00B02EE3">
              <w:rPr>
                <w:bCs/>
                <w:szCs w:val="22"/>
              </w:rPr>
              <w:t>16831,4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36933" w14:textId="77777777" w:rsidR="00510A19" w:rsidRPr="00B02EE3" w:rsidRDefault="00510A19" w:rsidP="00244233">
            <w:pPr>
              <w:widowControl w:val="0"/>
              <w:ind w:left="57"/>
              <w:rPr>
                <w:szCs w:val="22"/>
              </w:rPr>
            </w:pPr>
            <w:r w:rsidRPr="00B02EE3">
              <w:rPr>
                <w:bCs/>
                <w:szCs w:val="22"/>
              </w:rPr>
              <w:t>75,8</w:t>
            </w:r>
          </w:p>
        </w:tc>
      </w:tr>
    </w:tbl>
    <w:p w14:paraId="57924A42" w14:textId="77777777" w:rsidR="00244233" w:rsidRPr="00B02EE3" w:rsidRDefault="00244233" w:rsidP="00244233">
      <w:pPr>
        <w:pStyle w:val="affffff6"/>
        <w:spacing w:before="120"/>
        <w:rPr>
          <w:szCs w:val="28"/>
        </w:rPr>
      </w:pPr>
      <w:r w:rsidRPr="00B02EE3">
        <w:t>Проведение в действующих очагах мер борьбы с применением химических средств экономически нецелесообразно, поэтому параметры мероприятий по ликвидации очага вредных организмов в настоящем регламенте не приводятся.</w:t>
      </w:r>
    </w:p>
    <w:p w14:paraId="2237A750" w14:textId="77777777" w:rsidR="00244233" w:rsidRPr="00B02EE3" w:rsidRDefault="00244233" w:rsidP="00244233">
      <w:pPr>
        <w:pStyle w:val="affffff6"/>
        <w:rPr>
          <w:szCs w:val="28"/>
        </w:rPr>
      </w:pPr>
      <w:r w:rsidRPr="00B02EE3">
        <w:rPr>
          <w:szCs w:val="28"/>
        </w:rPr>
        <w:t>В дальнейшем в зависимости от результатов проводимых лесопатологических обследований плановые объемы будут корректироваться. При этом будут вноситься изменения в лесохозяйственные регламенты и проекты освоения лесов в установленном законом порядке.</w:t>
      </w:r>
    </w:p>
    <w:p w14:paraId="4C1A59AA" w14:textId="77777777" w:rsidR="00244233" w:rsidRPr="00B02EE3" w:rsidRDefault="00244233" w:rsidP="00244233">
      <w:pPr>
        <w:pStyle w:val="affffff6"/>
      </w:pPr>
      <w:r w:rsidRPr="00B02EE3">
        <w:rPr>
          <w:bCs/>
        </w:rPr>
        <w:t>Санитарно-оздоровительные мероприятия (далее - СОМ) проводятся с целью улучшения санитарного и лесопатологического состояния лесных насаждений, уменьшения угрозы распространения вредных организмов, борьбы с вредителями и болезнями леса, обеспечения лесными насаждениями своих целевых функций, а также снижения ущерба от воздействия неблагоприятных факторов (воздействие огня, погодные условия, почвенно-климатические факторы и другие, биотические и абиотические факторы, наносящие ущерб устойчивости или целевой функции лесов)</w:t>
      </w:r>
      <w:r w:rsidRPr="00B02EE3">
        <w:t>.</w:t>
      </w:r>
    </w:p>
    <w:p w14:paraId="29EEB20A" w14:textId="77777777" w:rsidR="00244233" w:rsidRPr="00B02EE3" w:rsidRDefault="00244233" w:rsidP="00244233">
      <w:pPr>
        <w:pStyle w:val="affffff6"/>
      </w:pPr>
      <w:r w:rsidRPr="00B02EE3">
        <w:t>СОМ назначают в первую очередь в насаждениях, поврежденных пожаром, ветром, снегом, засухой, промышленными выбросами или иными неблагоприятными факторами, а также в очагах болезней леса и массового размножения вредных насекомых, вызвавших повреждение и гибель деревьев в размерах, угрожающих целостности и устойчивости лесных насаждений, нарушению их целевых функций.</w:t>
      </w:r>
    </w:p>
    <w:p w14:paraId="4530F6F5" w14:textId="77777777" w:rsidR="00244233" w:rsidRPr="00B02EE3" w:rsidRDefault="00244233" w:rsidP="00244233">
      <w:pPr>
        <w:pStyle w:val="affffff6"/>
      </w:pPr>
      <w:r w:rsidRPr="00B02EE3">
        <w:t>При проведении СОМ должны соблюдаться требования охраны животного мира, редких и исчезающих видов растений и уникальных растительных сообществ.</w:t>
      </w:r>
    </w:p>
    <w:p w14:paraId="027F003B" w14:textId="77777777" w:rsidR="00244233" w:rsidRPr="00B02EE3" w:rsidRDefault="00244233" w:rsidP="00244233">
      <w:pPr>
        <w:pStyle w:val="affffff6"/>
      </w:pPr>
      <w:r w:rsidRPr="00B02EE3">
        <w:t xml:space="preserve">К СОМ относятся рубка погибших (утративших жизнеспособность в результате воздействия неблагоприятных факторов) и поврежденных (имеющих видимые признаки воздействия неблагоприятных факторов) лесных насаждений, уборка неликвидной древесины (уборка как поваленных, так и стоящих деревьев, древесина которых оставляется на перегнивание на лесосеке). </w:t>
      </w:r>
    </w:p>
    <w:p w14:paraId="5D388823" w14:textId="77777777" w:rsidR="00244233" w:rsidRPr="00B02EE3" w:rsidRDefault="00244233" w:rsidP="00244233">
      <w:pPr>
        <w:pStyle w:val="affffff6"/>
      </w:pPr>
      <w:r w:rsidRPr="00B02EE3">
        <w:t>Планирование объемов СОМ отражается в лесном плане субъекта Российской Федерации, лесохозяйственном регламенте лесничества на основании данных государственного лесопатологического мониторинга и/или ЛПО.</w:t>
      </w:r>
    </w:p>
    <w:p w14:paraId="5CCB831A" w14:textId="77777777" w:rsidR="00244233" w:rsidRPr="00B02EE3" w:rsidRDefault="00244233" w:rsidP="00244233">
      <w:pPr>
        <w:pStyle w:val="affffff6"/>
      </w:pPr>
      <w:r w:rsidRPr="00B02EE3">
        <w:t>Сведения о видах и объемах СОМ, планируемых к проведению лицами, использующими леса на основании договора аренды, решения о передаче лесного участка в постоянное (бессрочное) пользование, отражаются в лесной декларации.</w:t>
      </w:r>
    </w:p>
    <w:p w14:paraId="06716BDE" w14:textId="77777777" w:rsidR="00244233" w:rsidRPr="00B02EE3" w:rsidRDefault="00244233" w:rsidP="00244233">
      <w:pPr>
        <w:pStyle w:val="affffff6"/>
      </w:pPr>
      <w:r w:rsidRPr="00B02EE3">
        <w:t>При распределении объемов СОМ по кварталам года учитываются степень и время повреждения лесных насаждений, биология древесной породы, вредных насекомых и возбудителей заболеваний. Во избежание распространения инфекции сплошные и выборочные санитарные рубки следует проводить преимущественно в зимний период.</w:t>
      </w:r>
    </w:p>
    <w:p w14:paraId="4843DAF2" w14:textId="77777777" w:rsidR="00244233" w:rsidRPr="00B02EE3" w:rsidRDefault="00244233" w:rsidP="00244233">
      <w:pPr>
        <w:pStyle w:val="affffff6"/>
      </w:pPr>
      <w:r w:rsidRPr="00B02EE3">
        <w:t xml:space="preserve">СОМ не планируются в лесных насаждениях </w:t>
      </w:r>
      <w:r w:rsidRPr="00B02EE3">
        <w:rPr>
          <w:lang w:val="en-US"/>
        </w:rPr>
        <w:t>IV</w:t>
      </w:r>
      <w:r w:rsidRPr="00B02EE3">
        <w:t xml:space="preserve"> и </w:t>
      </w:r>
      <w:r w:rsidRPr="00B02EE3">
        <w:rPr>
          <w:lang w:val="en-US"/>
        </w:rPr>
        <w:t>V</w:t>
      </w:r>
      <w:r w:rsidRPr="00B02EE3">
        <w:t xml:space="preserve"> бонитетов, за исключением случаев угрозы возникновения и распространения в этих лесных насаждениях очагов вредных организмов, а также в лесничествах, где лесные насаждения данных бонитетов являются преобладающими.</w:t>
      </w:r>
    </w:p>
    <w:p w14:paraId="6E3351B3" w14:textId="77777777" w:rsidR="00244233" w:rsidRPr="00B02EE3" w:rsidRDefault="00244233" w:rsidP="00244233">
      <w:pPr>
        <w:pStyle w:val="affffff6"/>
      </w:pPr>
      <w:r w:rsidRPr="00B02EE3">
        <w:t>СОМ планируются в защитных и эксплуатационных лесах, кроме заповедных участков.</w:t>
      </w:r>
    </w:p>
    <w:p w14:paraId="41D22D6C" w14:textId="77777777" w:rsidR="00244233" w:rsidRPr="00B02EE3" w:rsidRDefault="00244233" w:rsidP="00244233">
      <w:pPr>
        <w:pStyle w:val="affffff6"/>
      </w:pPr>
      <w:r w:rsidRPr="00B02EE3">
        <w:t>Отвод лесосек для проведения СОМ проводится в вегетационный период, кроме лесотаксационных выделов или их частей, поврежденных ветрами и верховыми пожарами, или в чистых по составу вечнозеленых лесных насаждениях (8 и более единиц вечнозеленых и хвойных пород в составе насаждений, за исключением лиственницы).</w:t>
      </w:r>
    </w:p>
    <w:p w14:paraId="37256991" w14:textId="77777777" w:rsidR="00244233" w:rsidRPr="00B02EE3" w:rsidRDefault="00244233" w:rsidP="00244233">
      <w:pPr>
        <w:pStyle w:val="affffff6"/>
      </w:pPr>
      <w:r w:rsidRPr="00B02EE3">
        <w:t>Размер лесосек и сроки примыкания для проведения СОМ не лимитируется. Доля ликвидной, в том числе деловой древесины, устанавливается на основании материальной оценки лесосек.</w:t>
      </w:r>
    </w:p>
    <w:p w14:paraId="314FB7A5" w14:textId="77777777" w:rsidR="00244233" w:rsidRPr="00B02EE3" w:rsidRDefault="00244233" w:rsidP="00244233">
      <w:pPr>
        <w:pStyle w:val="affffff6"/>
      </w:pPr>
      <w:r w:rsidRPr="00B02EE3">
        <w:t>Рубка погибших и поврежденных лесных насаждений проводится в форме сплошной (для погибших и поврежденных насаждений) и выборочной (для поврежденных насаждений) санитарной рубки.</w:t>
      </w:r>
    </w:p>
    <w:p w14:paraId="5A44F1DB" w14:textId="77777777" w:rsidR="00244233" w:rsidRPr="00B02EE3" w:rsidRDefault="00244233" w:rsidP="00244233">
      <w:pPr>
        <w:pStyle w:val="affffff6"/>
      </w:pPr>
      <w:r w:rsidRPr="00B02EE3">
        <w:t>При проведении сплошных санитарных рубок в лесных насаждениях обязательным условием является обеспечение лесовосстановления способами, предусмотренными правилами лесовосстановления, утверждаемыми уполномоченным федеральным органом исполнительной власти в соответствии с ч. 3 ст. 62 Лесного кодекса РФ.</w:t>
      </w:r>
    </w:p>
    <w:p w14:paraId="21FF5240" w14:textId="77777777" w:rsidR="00244233" w:rsidRPr="00B02EE3" w:rsidRDefault="00244233" w:rsidP="00244233">
      <w:pPr>
        <w:pStyle w:val="affffff6"/>
      </w:pPr>
      <w:r w:rsidRPr="00B02EE3">
        <w:t>В поврежденных и погибших молодняках проводится уборка неликвидной древесины, при наличии погибших семенников проводятся выборочные санитарные рубки и (или) уборка неликвидной древесины.</w:t>
      </w:r>
    </w:p>
    <w:p w14:paraId="5B03261C" w14:textId="77777777" w:rsidR="00244233" w:rsidRPr="00B02EE3" w:rsidRDefault="00244233" w:rsidP="00244233">
      <w:pPr>
        <w:pStyle w:val="affffff6"/>
      </w:pPr>
      <w:r w:rsidRPr="00B02EE3">
        <w:t xml:space="preserve">В эксплуатационных лесах выборочные санитарные рубки проводятся при наличии патологического отпада (деревья, заселенные стволовыми вредителями, сухостой, ветровал, бурелом), объем которого в лесных насаждениях на лесотаксационном выделе или его части в 2 и более раз превышает объем естественного отпада (деревья, отмершие в результате </w:t>
      </w:r>
      <w:proofErr w:type="spellStart"/>
      <w:r w:rsidRPr="00B02EE3">
        <w:t>самоизреживания</w:t>
      </w:r>
      <w:proofErr w:type="spellEnd"/>
      <w:r w:rsidRPr="00B02EE3">
        <w:t xml:space="preserve"> древостоя), величина которого определяется по таблицам хода роста древостоя, отражающим закономерности хода роста лесных насаждений на соответствующей территории. В защитных лесах интенсивность выборочной санитарной рубки определяется в соответствии с правилами заготовки древесины</w:t>
      </w:r>
    </w:p>
    <w:p w14:paraId="22D9D73E" w14:textId="77777777" w:rsidR="00244233" w:rsidRPr="00B02EE3" w:rsidRDefault="00244233" w:rsidP="00244233">
      <w:pPr>
        <w:pStyle w:val="affffff6"/>
      </w:pPr>
      <w:r w:rsidRPr="00B02EE3">
        <w:t>Отвод лесосек под санитарные сплошные и выборочные рубки производится по результатам ЛПО, проводимого инструментальным способом в соответствии с правилами заготовки древесины.</w:t>
      </w:r>
    </w:p>
    <w:p w14:paraId="1A231B8D" w14:textId="77777777" w:rsidR="00244233" w:rsidRPr="00B02EE3" w:rsidRDefault="00244233" w:rsidP="00244233">
      <w:pPr>
        <w:pStyle w:val="affffff6"/>
      </w:pPr>
      <w:r w:rsidRPr="00B02EE3">
        <w:t>Выборочная санитарная рубка не должна приводить к нарушению жизнеспособности насаждений, значительному снижению их целостности, продуктивности или целевых свойств лесов.</w:t>
      </w:r>
    </w:p>
    <w:p w14:paraId="4FE4A246" w14:textId="77777777" w:rsidR="00244233" w:rsidRPr="00B02EE3" w:rsidRDefault="00244233" w:rsidP="00244233">
      <w:pPr>
        <w:pStyle w:val="affffff6"/>
      </w:pPr>
      <w:r w:rsidRPr="00B02EE3">
        <w:t>В спелых и перестойных насаждениях в эксплуатационных лесах, за исключением особо защитных участков лесов, выборочные санитарные рубки не проводятся. При наличии в них повышенного текущего отпада они планируются в рубку для заготовки древесины в первую очередь.</w:t>
      </w:r>
    </w:p>
    <w:p w14:paraId="11323E29" w14:textId="77777777" w:rsidR="00244233" w:rsidRPr="00B02EE3" w:rsidRDefault="00244233" w:rsidP="00244233">
      <w:pPr>
        <w:pStyle w:val="affffff6"/>
      </w:pPr>
      <w:r w:rsidRPr="00B02EE3">
        <w:t>В лесных насаждениях с участием ели, пихты в составе 70% и более проведение выборочных рубок запрещается, за исключением случаев, когда полнота в данной категории защитности не лимитируется.</w:t>
      </w:r>
    </w:p>
    <w:p w14:paraId="4F875F7E" w14:textId="77777777" w:rsidR="00244233" w:rsidRPr="00B02EE3" w:rsidRDefault="00244233" w:rsidP="00244233">
      <w:pPr>
        <w:pStyle w:val="affffff6"/>
      </w:pPr>
      <w:r w:rsidRPr="00B02EE3">
        <w:t>Санитарная рубка считается сплошной, если вырубается весь древостой на выделе или лесопатологическом выделе. При неоднородности санитарного и лесопатологического состояния насаждения на лесотаксационном выделе куртины насаждений без признаков ослабления не подлежат рубке и не включаются в эксплуатационную площадь лесосек.</w:t>
      </w:r>
    </w:p>
    <w:p w14:paraId="1767523F" w14:textId="77777777" w:rsidR="00244233" w:rsidRPr="00B02EE3" w:rsidRDefault="00244233" w:rsidP="00244233">
      <w:pPr>
        <w:pStyle w:val="affffff6"/>
      </w:pPr>
      <w:r w:rsidRPr="00B02EE3">
        <w:t>Сплошная санитарная рубка проводится в лесных насаждениях, в которых после уборки деревьев, подлежащих рубке, полнота становится ниже предельных величин, при которых обеспечивается способность древостоев выполнять целевые функции.</w:t>
      </w:r>
    </w:p>
    <w:p w14:paraId="71CAFCD2" w14:textId="77777777" w:rsidR="00244233" w:rsidRPr="00B02EE3" w:rsidRDefault="00244233" w:rsidP="00244233">
      <w:pPr>
        <w:pStyle w:val="affffff6"/>
      </w:pPr>
      <w:r w:rsidRPr="00B02EE3">
        <w:t>Расчет фактической полноты древостоя обеспечивается при проведении ЛПО.</w:t>
      </w:r>
    </w:p>
    <w:p w14:paraId="1351FE80" w14:textId="77777777" w:rsidR="00244233" w:rsidRPr="00B02EE3" w:rsidRDefault="00244233" w:rsidP="00244233">
      <w:pPr>
        <w:pStyle w:val="affffff6"/>
      </w:pPr>
      <w:r w:rsidRPr="00B02EE3">
        <w:t xml:space="preserve">Сплошные санитарные рубки в защитных лесах осуществляются в случаях, если насаждения полностью утрачивают свои целевые функции </w:t>
      </w:r>
      <w:proofErr w:type="gramStart"/>
      <w:r w:rsidRPr="00B02EE3">
        <w:t>и</w:t>
      </w:r>
      <w:proofErr w:type="gramEnd"/>
      <w:r w:rsidRPr="00B02EE3">
        <w:t xml:space="preserve">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14:paraId="4B9D31DE" w14:textId="77777777" w:rsidR="00244233" w:rsidRPr="00B02EE3" w:rsidRDefault="00244233" w:rsidP="00244233">
      <w:pPr>
        <w:pStyle w:val="affffff6"/>
      </w:pPr>
      <w:r w:rsidRPr="00B02EE3">
        <w:t xml:space="preserve">Порубочные остатки после выборочных и сплошных санитарных рубок подлежат сжиганию, измельчению, обработке пестицидами или вывозу в места, предназначенные для переработки древесины </w:t>
      </w:r>
    </w:p>
    <w:p w14:paraId="688EE26B" w14:textId="77777777" w:rsidR="00244233" w:rsidRPr="00B02EE3" w:rsidRDefault="00244233" w:rsidP="00244233">
      <w:pPr>
        <w:pStyle w:val="affffff6"/>
      </w:pPr>
      <w:r w:rsidRPr="00B02EE3">
        <w:t>Уборка неликвидной древесины проводится в местах образования ветровала, бурелома, снеголома, верховых пожаров и других повреждений при наличии неликвидной и дровяной древесины более 90% от общего запаса погибших и поврежденных деревьев, а также в случаях, когда заготовка древесины погибших или поврежденных насаждений запрещена.</w:t>
      </w:r>
    </w:p>
    <w:p w14:paraId="4C911BBB" w14:textId="77777777" w:rsidR="00244233" w:rsidRPr="00B02EE3" w:rsidRDefault="00244233" w:rsidP="00244233">
      <w:pPr>
        <w:pStyle w:val="affffff6"/>
      </w:pPr>
      <w:r w:rsidRPr="00B02EE3">
        <w:t>В первую очередь уборка неликвидной древесины производится в лесах, выполняющих функции защиты природных и иных объектов, а также в ценных лесах. На землях другого целевого назначения и иных категорий защитных лесов уборка неликвидной древесины производится в случае, если создается угроза пожарной опасности в лесах и возникновения очагов вредных организмов.</w:t>
      </w:r>
    </w:p>
    <w:p w14:paraId="75E1AE3F" w14:textId="77777777" w:rsidR="00244233" w:rsidRPr="00B02EE3" w:rsidRDefault="00244233" w:rsidP="00244233">
      <w:pPr>
        <w:pStyle w:val="affffff6"/>
      </w:pPr>
      <w:r w:rsidRPr="00B02EE3">
        <w:t>При оставлении (хранении) заготовленной древесины в лесах в весенне-летний период на срок более 30 дней лицам, осуществляющим рубку лесных насаждений, необходимо принять меры по защите ее от заселения стволовыми вредителями. Сроки запрета хранения (оставления) в лесу неокоренной (незащищенной) заготовленной древесины по лесным районам приведены в</w:t>
      </w:r>
      <w:r w:rsidRPr="00B02EE3">
        <w:rPr>
          <w:rFonts w:ascii="Verdana" w:hAnsi="Verdana" w:cs="Verdana"/>
        </w:rPr>
        <w:t xml:space="preserve"> </w:t>
      </w:r>
      <w:r w:rsidRPr="00B02EE3">
        <w:t>приложении</w:t>
      </w:r>
      <w:r w:rsidRPr="00B02EE3">
        <w:rPr>
          <w:rFonts w:ascii="Verdana" w:hAnsi="Verdana" w:cs="Verdana"/>
        </w:rPr>
        <w:t xml:space="preserve"> </w:t>
      </w:r>
      <w:r w:rsidRPr="00B02EE3">
        <w:t>№ 3 Правил санитарной безопасности в лесах. В зависимости от погодных условий сроки хранения в лесу неокоренной заготовленной древесины могут изменяться уполномоченными органами, но не более чем на 15 дней от установленного Правилами санитарной безопасности в лесах срока.</w:t>
      </w:r>
    </w:p>
    <w:p w14:paraId="6DE69481" w14:textId="77777777" w:rsidR="00244233" w:rsidRPr="00B02EE3" w:rsidRDefault="00244233" w:rsidP="00244233">
      <w:pPr>
        <w:pStyle w:val="affffff6"/>
      </w:pPr>
      <w:r w:rsidRPr="00B02EE3">
        <w:t>Заготовленная древесина, заселенная стволовыми вредителями, до их вылета должна быть обработана пестицидами, включенными в Государственный каталог пестицидов и агрохимикатов, разрешенных к применению на территории Российской Федерации (далее - пестициды), или окорена (кора измельчается или сжигается с соблюдением утвержденных в установленном порядке правил пожарной безопасности в лесах). При заселении заготовленной древесины стволовыми вредителями, в отношении которых применение мер защиты малоэффективно или невозможно, необходимо обеспечить вывоз этой древесины из леса в 5-дневный срок со дня обнаружения заселения, указанного в предусмотренном ч. 3 ст. 16.1 Лесного кодекса РФ акте осмотра лесосеки (особые отметки).</w:t>
      </w:r>
    </w:p>
    <w:p w14:paraId="41DC0F2D" w14:textId="51579E35" w:rsidR="00244233" w:rsidRPr="00B02EE3" w:rsidRDefault="00244233" w:rsidP="00244233">
      <w:pPr>
        <w:pStyle w:val="affffff6"/>
      </w:pPr>
      <w:r w:rsidRPr="00B02EE3">
        <w:t>Для защиты неокоренной древесины в штабелях используют опрыскивание пестицидами в соответствии с Федеральным законом от 19.07.1997 № 109-ФЗ «О безопасном обращении с пестицидами и агрохимикатами» и с учётом требований санитарных правил, утверждённых в соответствии с Федеральным законом от 30.03.1999 № 52-ФЗ «О санитарно-эпидемиологическом благополучии населения».</w:t>
      </w:r>
    </w:p>
    <w:p w14:paraId="323F03FF" w14:textId="77777777" w:rsidR="00244233" w:rsidRPr="00B02EE3" w:rsidRDefault="00244233" w:rsidP="00244233">
      <w:pPr>
        <w:pStyle w:val="affffff6"/>
      </w:pPr>
      <w:r w:rsidRPr="00B02EE3">
        <w:t>Рубка деревьев и кустарников при проведении санитарно-оздоровительных мероприятий проводится в соответствии с Правилами санитарной безопасности в лесах, Правилами заготовки древесины, Правилами пожарной безопасности в лесах и Правилами ухода за лесами.</w:t>
      </w:r>
    </w:p>
    <w:p w14:paraId="16D9E64D" w14:textId="5E8708A3" w:rsidR="00244233" w:rsidRPr="00B02EE3" w:rsidRDefault="00244233" w:rsidP="00244233">
      <w:pPr>
        <w:pStyle w:val="affffff6"/>
        <w:rPr>
          <w:iCs/>
        </w:rPr>
      </w:pPr>
      <w:r w:rsidRPr="00B02EE3">
        <w:t>Нормативы и параметры санитарно-оздоровительных мероприятий приводятся в форме т</w:t>
      </w:r>
      <w:r w:rsidRPr="00B02EE3">
        <w:rPr>
          <w:iCs/>
        </w:rPr>
        <w:t>аблицы 2.19.2.4. В связи с отсутствием назначенных санитарно-оздоровительных мероприятий по состоянию на 01.01.2025 года на территории</w:t>
      </w:r>
      <w:r w:rsidR="00B57D99" w:rsidRPr="00B02EE3">
        <w:rPr>
          <w:iCs/>
        </w:rPr>
        <w:t xml:space="preserve"> Крапивинского</w:t>
      </w:r>
      <w:r w:rsidRPr="00B02EE3">
        <w:rPr>
          <w:iCs/>
        </w:rPr>
        <w:t xml:space="preserve"> лесничества таблица 2.19.2.4 не заполнена.</w:t>
      </w:r>
    </w:p>
    <w:p w14:paraId="4064D650" w14:textId="77777777" w:rsidR="00244233" w:rsidRPr="00B02EE3" w:rsidRDefault="00244233" w:rsidP="00244233">
      <w:pPr>
        <w:pStyle w:val="affffff6"/>
        <w:rPr>
          <w:iCs/>
        </w:rPr>
      </w:pPr>
      <w:r w:rsidRPr="00B02EE3">
        <w:rPr>
          <w:iCs/>
        </w:rPr>
        <w:t xml:space="preserve">Согласно пункту 58 </w:t>
      </w:r>
      <w:r w:rsidRPr="00B02EE3">
        <w:t>Правил осуществления мероприятий по предупреждению распространения вредных организмов в лесах,</w:t>
      </w:r>
      <w:r w:rsidRPr="00B02EE3">
        <w:rPr>
          <w:iCs/>
        </w:rPr>
        <w:t xml:space="preserve"> </w:t>
      </w:r>
      <w:r w:rsidRPr="00B02EE3">
        <w:t>по результатам осуществления СОМ вносятся изменения в лесной план субъекта Российской Федерации, лесохозяйственный регламент лесничества.</w:t>
      </w:r>
      <w:r w:rsidRPr="00B02EE3">
        <w:rPr>
          <w:rFonts w:ascii="Verdana" w:hAnsi="Verdana" w:cs="Verdana"/>
          <w:sz w:val="21"/>
          <w:szCs w:val="21"/>
        </w:rPr>
        <w:t xml:space="preserve"> О</w:t>
      </w:r>
      <w:r w:rsidRPr="00B02EE3">
        <w:rPr>
          <w:iCs/>
        </w:rPr>
        <w:t>существляется ежегодно не позднее 30 января года, следующего за отчетным.</w:t>
      </w:r>
    </w:p>
    <w:p w14:paraId="7EE320DC" w14:textId="154D04C7" w:rsidR="00510A19" w:rsidRPr="00B02EE3" w:rsidRDefault="00510A19" w:rsidP="00CE301C">
      <w:pPr>
        <w:spacing w:line="360" w:lineRule="auto"/>
        <w:ind w:left="57" w:firstLine="709"/>
        <w:jc w:val="both"/>
        <w:rPr>
          <w:sz w:val="24"/>
        </w:rPr>
      </w:pPr>
    </w:p>
    <w:p w14:paraId="17122F0E" w14:textId="5052430D" w:rsidR="00244233" w:rsidRPr="00B02EE3" w:rsidRDefault="00244233" w:rsidP="00CE301C">
      <w:pPr>
        <w:spacing w:line="360" w:lineRule="auto"/>
        <w:ind w:left="57" w:firstLine="709"/>
        <w:jc w:val="both"/>
        <w:rPr>
          <w:sz w:val="24"/>
        </w:rPr>
        <w:sectPr w:rsidR="00244233" w:rsidRPr="00B02EE3" w:rsidSect="00754ACA">
          <w:pgSz w:w="11907" w:h="16840" w:code="9"/>
          <w:pgMar w:top="851" w:right="1134" w:bottom="1134" w:left="1134" w:header="709" w:footer="709" w:gutter="0"/>
          <w:cols w:space="720"/>
          <w:formProt w:val="0"/>
          <w:docGrid w:linePitch="360"/>
        </w:sectPr>
      </w:pPr>
    </w:p>
    <w:p w14:paraId="4397E45D" w14:textId="0AD52D1C" w:rsidR="00510A19" w:rsidRPr="00B02EE3" w:rsidRDefault="00510A19" w:rsidP="00CE301C">
      <w:pPr>
        <w:widowControl w:val="0"/>
        <w:spacing w:line="360" w:lineRule="auto"/>
        <w:ind w:left="57" w:firstLine="720"/>
        <w:jc w:val="right"/>
        <w:rPr>
          <w:iCs/>
          <w:sz w:val="24"/>
        </w:rPr>
      </w:pPr>
      <w:r w:rsidRPr="00B02EE3">
        <w:rPr>
          <w:iCs/>
          <w:sz w:val="24"/>
        </w:rPr>
        <w:t>Таблица 2.1</w:t>
      </w:r>
      <w:r w:rsidR="00E64F04" w:rsidRPr="00B02EE3">
        <w:rPr>
          <w:iCs/>
          <w:sz w:val="24"/>
        </w:rPr>
        <w:t>9</w:t>
      </w:r>
      <w:r w:rsidRPr="00B02EE3">
        <w:rPr>
          <w:iCs/>
          <w:sz w:val="24"/>
        </w:rPr>
        <w:t>.2.4</w:t>
      </w:r>
    </w:p>
    <w:p w14:paraId="35208D97" w14:textId="77777777" w:rsidR="00510A19" w:rsidRPr="00B02EE3" w:rsidRDefault="00510A19" w:rsidP="00CE301C">
      <w:pPr>
        <w:widowControl w:val="0"/>
        <w:spacing w:line="360" w:lineRule="auto"/>
        <w:ind w:left="57"/>
        <w:rPr>
          <w:spacing w:val="-2"/>
          <w:sz w:val="24"/>
        </w:rPr>
      </w:pPr>
      <w:r w:rsidRPr="00B02EE3">
        <w:rPr>
          <w:sz w:val="24"/>
        </w:rPr>
        <w:t>Нормативы и параметры санитарно-оздоровительных мероприятий</w:t>
      </w:r>
    </w:p>
    <w:tbl>
      <w:tblPr>
        <w:tblW w:w="9639" w:type="dxa"/>
        <w:jc w:val="center"/>
        <w:tblLayout w:type="fixed"/>
        <w:tblCellMar>
          <w:left w:w="0" w:type="dxa"/>
          <w:right w:w="0" w:type="dxa"/>
        </w:tblCellMar>
        <w:tblLook w:val="0000" w:firstRow="0" w:lastRow="0" w:firstColumn="0" w:lastColumn="0" w:noHBand="0" w:noVBand="0"/>
      </w:tblPr>
      <w:tblGrid>
        <w:gridCol w:w="567"/>
        <w:gridCol w:w="2127"/>
        <w:gridCol w:w="831"/>
        <w:gridCol w:w="728"/>
        <w:gridCol w:w="850"/>
        <w:gridCol w:w="1208"/>
        <w:gridCol w:w="1099"/>
        <w:gridCol w:w="1237"/>
        <w:gridCol w:w="992"/>
      </w:tblGrid>
      <w:tr w:rsidR="00510A19" w:rsidRPr="00B02EE3" w14:paraId="20C55E24" w14:textId="77777777" w:rsidTr="00FC2A54">
        <w:trPr>
          <w:trHeight w:val="57"/>
          <w:tblHeader/>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52EAE6" w14:textId="0D1D1898" w:rsidR="00510A19" w:rsidRPr="00B02EE3" w:rsidRDefault="00510A19" w:rsidP="00E64F04">
            <w:pPr>
              <w:widowControl w:val="0"/>
              <w:ind w:left="57"/>
              <w:rPr>
                <w:szCs w:val="22"/>
              </w:rPr>
            </w:pPr>
            <w:r w:rsidRPr="00B02EE3">
              <w:rPr>
                <w:color w:val="000000"/>
                <w:spacing w:val="-2"/>
                <w:szCs w:val="22"/>
              </w:rPr>
              <w:t>№</w:t>
            </w:r>
            <w:r w:rsidR="00E64F04" w:rsidRPr="00B02EE3">
              <w:rPr>
                <w:color w:val="000000"/>
                <w:spacing w:val="-2"/>
                <w:szCs w:val="22"/>
              </w:rPr>
              <w:t xml:space="preserve"> </w:t>
            </w:r>
            <w:r w:rsidRPr="00B02EE3">
              <w:rPr>
                <w:color w:val="000000"/>
                <w:spacing w:val="-2"/>
                <w:szCs w:val="22"/>
              </w:rPr>
              <w:t>п/п</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0A4456" w14:textId="77777777" w:rsidR="00510A19" w:rsidRPr="00B02EE3" w:rsidRDefault="00510A19" w:rsidP="00E64F04">
            <w:pPr>
              <w:widowControl w:val="0"/>
              <w:ind w:left="57"/>
              <w:rPr>
                <w:szCs w:val="22"/>
              </w:rPr>
            </w:pPr>
            <w:r w:rsidRPr="00B02EE3">
              <w:rPr>
                <w:color w:val="000000"/>
                <w:spacing w:val="-2"/>
                <w:szCs w:val="22"/>
              </w:rPr>
              <w:t>Показатели</w:t>
            </w:r>
          </w:p>
        </w:tc>
        <w:tc>
          <w:tcPr>
            <w:tcW w:w="8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EC555C" w14:textId="77777777" w:rsidR="00510A19" w:rsidRPr="00B02EE3" w:rsidRDefault="00510A19" w:rsidP="00E64F04">
            <w:pPr>
              <w:widowControl w:val="0"/>
              <w:ind w:left="57"/>
              <w:rPr>
                <w:szCs w:val="22"/>
              </w:rPr>
            </w:pPr>
            <w:r w:rsidRPr="00B02EE3">
              <w:rPr>
                <w:color w:val="000000"/>
                <w:spacing w:val="-2"/>
                <w:szCs w:val="22"/>
              </w:rPr>
              <w:t>Ед. изм.</w:t>
            </w:r>
          </w:p>
        </w:tc>
        <w:tc>
          <w:tcPr>
            <w:tcW w:w="2786" w:type="dxa"/>
            <w:gridSpan w:val="3"/>
            <w:tcBorders>
              <w:top w:val="single" w:sz="4" w:space="0" w:color="000000"/>
              <w:bottom w:val="single" w:sz="4" w:space="0" w:color="000000"/>
              <w:right w:val="single" w:sz="4" w:space="0" w:color="000000"/>
            </w:tcBorders>
            <w:shd w:val="clear" w:color="auto" w:fill="auto"/>
            <w:vAlign w:val="center"/>
          </w:tcPr>
          <w:p w14:paraId="3D937427" w14:textId="77777777" w:rsidR="00510A19" w:rsidRPr="00B02EE3" w:rsidRDefault="00510A19" w:rsidP="00E64F04">
            <w:pPr>
              <w:widowControl w:val="0"/>
              <w:ind w:left="57"/>
              <w:rPr>
                <w:szCs w:val="22"/>
              </w:rPr>
            </w:pPr>
            <w:r w:rsidRPr="00B02EE3">
              <w:rPr>
                <w:color w:val="000000"/>
                <w:spacing w:val="-2"/>
                <w:szCs w:val="22"/>
              </w:rPr>
              <w:t>Рубка погибших и поврежденных лесных насаждений</w:t>
            </w:r>
          </w:p>
        </w:tc>
        <w:tc>
          <w:tcPr>
            <w:tcW w:w="10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DBCBD1" w14:textId="77777777" w:rsidR="00510A19" w:rsidRPr="00B02EE3" w:rsidRDefault="00510A19" w:rsidP="00E64F04">
            <w:pPr>
              <w:widowControl w:val="0"/>
              <w:ind w:left="57"/>
              <w:rPr>
                <w:szCs w:val="22"/>
              </w:rPr>
            </w:pPr>
            <w:r w:rsidRPr="00B02EE3">
              <w:rPr>
                <w:color w:val="000000"/>
                <w:szCs w:val="22"/>
              </w:rPr>
              <w:t xml:space="preserve">Уборка </w:t>
            </w:r>
            <w:proofErr w:type="gramStart"/>
            <w:r w:rsidRPr="00B02EE3">
              <w:rPr>
                <w:color w:val="000000"/>
                <w:szCs w:val="22"/>
              </w:rPr>
              <w:t>аварий-</w:t>
            </w:r>
            <w:proofErr w:type="spellStart"/>
            <w:r w:rsidRPr="00B02EE3">
              <w:rPr>
                <w:color w:val="000000"/>
                <w:szCs w:val="22"/>
              </w:rPr>
              <w:t>ных</w:t>
            </w:r>
            <w:proofErr w:type="spellEnd"/>
            <w:proofErr w:type="gramEnd"/>
            <w:r w:rsidRPr="00B02EE3">
              <w:rPr>
                <w:color w:val="000000"/>
                <w:szCs w:val="22"/>
              </w:rPr>
              <w:t xml:space="preserve"> деревьев</w:t>
            </w:r>
          </w:p>
        </w:tc>
        <w:tc>
          <w:tcPr>
            <w:tcW w:w="12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26EDFC" w14:textId="77777777" w:rsidR="00510A19" w:rsidRPr="00B02EE3" w:rsidRDefault="00510A19" w:rsidP="00E64F04">
            <w:pPr>
              <w:widowControl w:val="0"/>
              <w:ind w:left="57"/>
              <w:rPr>
                <w:szCs w:val="22"/>
              </w:rPr>
            </w:pPr>
            <w:r w:rsidRPr="00B02EE3">
              <w:rPr>
                <w:color w:val="000000"/>
                <w:szCs w:val="22"/>
              </w:rPr>
              <w:t xml:space="preserve">Уборка </w:t>
            </w:r>
            <w:proofErr w:type="spellStart"/>
            <w:proofErr w:type="gramStart"/>
            <w:r w:rsidRPr="00B02EE3">
              <w:rPr>
                <w:color w:val="000000"/>
                <w:szCs w:val="22"/>
              </w:rPr>
              <w:t>нелик</w:t>
            </w:r>
            <w:proofErr w:type="spellEnd"/>
            <w:r w:rsidRPr="00B02EE3">
              <w:rPr>
                <w:color w:val="000000"/>
                <w:szCs w:val="22"/>
              </w:rPr>
              <w:t>-видной</w:t>
            </w:r>
            <w:proofErr w:type="gramEnd"/>
            <w:r w:rsidRPr="00B02EE3">
              <w:rPr>
                <w:color w:val="000000"/>
                <w:szCs w:val="22"/>
              </w:rPr>
              <w:t xml:space="preserve"> древесины</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84CD51" w14:textId="77777777" w:rsidR="00510A19" w:rsidRPr="00B02EE3" w:rsidRDefault="00510A19" w:rsidP="00E64F04">
            <w:pPr>
              <w:widowControl w:val="0"/>
              <w:ind w:left="57"/>
              <w:rPr>
                <w:szCs w:val="22"/>
              </w:rPr>
            </w:pPr>
            <w:r w:rsidRPr="00B02EE3">
              <w:rPr>
                <w:color w:val="000000"/>
                <w:spacing w:val="-2"/>
                <w:szCs w:val="22"/>
              </w:rPr>
              <w:t>Итого</w:t>
            </w:r>
          </w:p>
        </w:tc>
      </w:tr>
      <w:tr w:rsidR="00510A19" w:rsidRPr="00B02EE3" w14:paraId="3E3642CC" w14:textId="77777777" w:rsidTr="00FC2A54">
        <w:trPr>
          <w:trHeight w:val="57"/>
          <w:tblHeader/>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B94A04" w14:textId="77777777" w:rsidR="00510A19" w:rsidRPr="00B02EE3" w:rsidRDefault="00510A19" w:rsidP="00E64F04">
            <w:pPr>
              <w:widowControl w:val="0"/>
              <w:snapToGrid w:val="0"/>
              <w:ind w:left="57"/>
              <w:rPr>
                <w:color w:val="000000"/>
                <w:szCs w:val="22"/>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596B79" w14:textId="77777777" w:rsidR="00510A19" w:rsidRPr="00B02EE3" w:rsidRDefault="00510A19" w:rsidP="00E64F04">
            <w:pPr>
              <w:widowControl w:val="0"/>
              <w:snapToGrid w:val="0"/>
              <w:ind w:left="57"/>
              <w:rPr>
                <w:color w:val="000000"/>
                <w:szCs w:val="22"/>
              </w:rPr>
            </w:pPr>
          </w:p>
        </w:tc>
        <w:tc>
          <w:tcPr>
            <w:tcW w:w="8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7CC9A3" w14:textId="77777777" w:rsidR="00510A19" w:rsidRPr="00B02EE3" w:rsidRDefault="00510A19" w:rsidP="00E64F04">
            <w:pPr>
              <w:widowControl w:val="0"/>
              <w:snapToGrid w:val="0"/>
              <w:ind w:left="57"/>
              <w:rPr>
                <w:color w:val="000000"/>
                <w:szCs w:val="22"/>
              </w:rPr>
            </w:pPr>
          </w:p>
        </w:tc>
        <w:tc>
          <w:tcPr>
            <w:tcW w:w="728" w:type="dxa"/>
            <w:vMerge w:val="restart"/>
            <w:tcBorders>
              <w:left w:val="single" w:sz="4" w:space="0" w:color="000000"/>
              <w:bottom w:val="single" w:sz="4" w:space="0" w:color="000000"/>
              <w:right w:val="single" w:sz="4" w:space="0" w:color="000000"/>
            </w:tcBorders>
            <w:shd w:val="clear" w:color="auto" w:fill="auto"/>
            <w:vAlign w:val="center"/>
          </w:tcPr>
          <w:p w14:paraId="48505366" w14:textId="77777777" w:rsidR="00510A19" w:rsidRPr="00B02EE3" w:rsidRDefault="00510A19" w:rsidP="00E64F04">
            <w:pPr>
              <w:widowControl w:val="0"/>
              <w:ind w:left="57"/>
              <w:rPr>
                <w:szCs w:val="22"/>
              </w:rPr>
            </w:pPr>
            <w:r w:rsidRPr="00B02EE3">
              <w:rPr>
                <w:color w:val="000000"/>
                <w:spacing w:val="-2"/>
                <w:szCs w:val="22"/>
              </w:rPr>
              <w:t>всего</w:t>
            </w:r>
          </w:p>
        </w:tc>
        <w:tc>
          <w:tcPr>
            <w:tcW w:w="2058" w:type="dxa"/>
            <w:gridSpan w:val="2"/>
            <w:tcBorders>
              <w:top w:val="single" w:sz="4" w:space="0" w:color="000000"/>
              <w:bottom w:val="single" w:sz="4" w:space="0" w:color="000000"/>
              <w:right w:val="single" w:sz="4" w:space="0" w:color="000000"/>
            </w:tcBorders>
            <w:shd w:val="clear" w:color="auto" w:fill="auto"/>
            <w:vAlign w:val="center"/>
          </w:tcPr>
          <w:p w14:paraId="4C9C3A15" w14:textId="77777777" w:rsidR="00510A19" w:rsidRPr="00B02EE3" w:rsidRDefault="00510A19" w:rsidP="00E64F04">
            <w:pPr>
              <w:widowControl w:val="0"/>
              <w:ind w:left="57"/>
              <w:rPr>
                <w:szCs w:val="22"/>
              </w:rPr>
            </w:pPr>
            <w:r w:rsidRPr="00B02EE3">
              <w:rPr>
                <w:color w:val="000000"/>
                <w:spacing w:val="-2"/>
                <w:szCs w:val="22"/>
              </w:rPr>
              <w:t>в том числе</w:t>
            </w:r>
          </w:p>
        </w:tc>
        <w:tc>
          <w:tcPr>
            <w:tcW w:w="10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6D2327" w14:textId="77777777" w:rsidR="00510A19" w:rsidRPr="00B02EE3" w:rsidRDefault="00510A19" w:rsidP="00E64F04">
            <w:pPr>
              <w:widowControl w:val="0"/>
              <w:snapToGrid w:val="0"/>
              <w:ind w:left="57"/>
              <w:rPr>
                <w:color w:val="000000"/>
                <w:szCs w:val="22"/>
              </w:rPr>
            </w:pPr>
          </w:p>
        </w:tc>
        <w:tc>
          <w:tcPr>
            <w:tcW w:w="1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A5BBF" w14:textId="77777777" w:rsidR="00510A19" w:rsidRPr="00B02EE3" w:rsidRDefault="00510A19" w:rsidP="00E64F04">
            <w:pPr>
              <w:widowControl w:val="0"/>
              <w:snapToGrid w:val="0"/>
              <w:ind w:left="57"/>
              <w:rPr>
                <w:color w:val="000000"/>
                <w:szCs w:val="22"/>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CE7A4A" w14:textId="77777777" w:rsidR="00510A19" w:rsidRPr="00B02EE3" w:rsidRDefault="00510A19" w:rsidP="00E64F04">
            <w:pPr>
              <w:widowControl w:val="0"/>
              <w:snapToGrid w:val="0"/>
              <w:ind w:left="57"/>
              <w:rPr>
                <w:color w:val="000000"/>
                <w:szCs w:val="22"/>
              </w:rPr>
            </w:pPr>
          </w:p>
        </w:tc>
      </w:tr>
      <w:tr w:rsidR="00510A19" w:rsidRPr="00B02EE3" w14:paraId="66459CB8" w14:textId="77777777" w:rsidTr="00FC2A54">
        <w:trPr>
          <w:trHeight w:val="57"/>
          <w:tblHeader/>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D64C0" w14:textId="77777777" w:rsidR="00510A19" w:rsidRPr="00B02EE3" w:rsidRDefault="00510A19" w:rsidP="00E64F04">
            <w:pPr>
              <w:widowControl w:val="0"/>
              <w:snapToGrid w:val="0"/>
              <w:ind w:left="57"/>
              <w:rPr>
                <w:color w:val="000000"/>
                <w:szCs w:val="22"/>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FEEF06" w14:textId="77777777" w:rsidR="00510A19" w:rsidRPr="00B02EE3" w:rsidRDefault="00510A19" w:rsidP="00E64F04">
            <w:pPr>
              <w:widowControl w:val="0"/>
              <w:snapToGrid w:val="0"/>
              <w:ind w:left="57"/>
              <w:rPr>
                <w:color w:val="000000"/>
                <w:szCs w:val="22"/>
              </w:rPr>
            </w:pPr>
          </w:p>
        </w:tc>
        <w:tc>
          <w:tcPr>
            <w:tcW w:w="8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24616B" w14:textId="77777777" w:rsidR="00510A19" w:rsidRPr="00B02EE3" w:rsidRDefault="00510A19" w:rsidP="00E64F04">
            <w:pPr>
              <w:widowControl w:val="0"/>
              <w:snapToGrid w:val="0"/>
              <w:ind w:left="57"/>
              <w:rPr>
                <w:color w:val="000000"/>
                <w:szCs w:val="22"/>
              </w:rPr>
            </w:pPr>
          </w:p>
        </w:tc>
        <w:tc>
          <w:tcPr>
            <w:tcW w:w="728" w:type="dxa"/>
            <w:vMerge/>
            <w:tcBorders>
              <w:left w:val="single" w:sz="4" w:space="0" w:color="000000"/>
              <w:bottom w:val="single" w:sz="4" w:space="0" w:color="000000"/>
              <w:right w:val="single" w:sz="4" w:space="0" w:color="000000"/>
            </w:tcBorders>
            <w:shd w:val="clear" w:color="auto" w:fill="auto"/>
            <w:vAlign w:val="center"/>
          </w:tcPr>
          <w:p w14:paraId="51BA0E1A"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69BBD92E" w14:textId="77777777" w:rsidR="00510A19" w:rsidRPr="00B02EE3" w:rsidRDefault="00510A19" w:rsidP="00E64F04">
            <w:pPr>
              <w:widowControl w:val="0"/>
              <w:ind w:left="57"/>
              <w:rPr>
                <w:szCs w:val="22"/>
              </w:rPr>
            </w:pPr>
            <w:proofErr w:type="spellStart"/>
            <w:r w:rsidRPr="00B02EE3">
              <w:rPr>
                <w:color w:val="000000"/>
                <w:spacing w:val="-2"/>
                <w:szCs w:val="22"/>
              </w:rPr>
              <w:t>сплош</w:t>
            </w:r>
            <w:proofErr w:type="spellEnd"/>
            <w:r w:rsidRPr="00B02EE3">
              <w:rPr>
                <w:color w:val="000000"/>
                <w:spacing w:val="-2"/>
                <w:szCs w:val="22"/>
              </w:rPr>
              <w:t>-ная</w:t>
            </w:r>
          </w:p>
        </w:tc>
        <w:tc>
          <w:tcPr>
            <w:tcW w:w="1208" w:type="dxa"/>
            <w:tcBorders>
              <w:bottom w:val="single" w:sz="4" w:space="0" w:color="000000"/>
              <w:right w:val="single" w:sz="4" w:space="0" w:color="000000"/>
            </w:tcBorders>
            <w:shd w:val="clear" w:color="auto" w:fill="auto"/>
            <w:vAlign w:val="center"/>
          </w:tcPr>
          <w:p w14:paraId="66879C77" w14:textId="77777777" w:rsidR="00510A19" w:rsidRPr="00B02EE3" w:rsidRDefault="00510A19" w:rsidP="00E64F04">
            <w:pPr>
              <w:widowControl w:val="0"/>
              <w:ind w:left="57"/>
              <w:rPr>
                <w:szCs w:val="22"/>
              </w:rPr>
            </w:pPr>
            <w:proofErr w:type="spellStart"/>
            <w:r w:rsidRPr="00B02EE3">
              <w:rPr>
                <w:color w:val="000000"/>
                <w:spacing w:val="-2"/>
                <w:szCs w:val="22"/>
              </w:rPr>
              <w:t>выбо-рочная</w:t>
            </w:r>
            <w:proofErr w:type="spellEnd"/>
          </w:p>
        </w:tc>
        <w:tc>
          <w:tcPr>
            <w:tcW w:w="10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8A6A80" w14:textId="77777777" w:rsidR="00510A19" w:rsidRPr="00B02EE3" w:rsidRDefault="00510A19" w:rsidP="00E64F04">
            <w:pPr>
              <w:widowControl w:val="0"/>
              <w:snapToGrid w:val="0"/>
              <w:ind w:left="57"/>
              <w:rPr>
                <w:color w:val="000000"/>
                <w:szCs w:val="22"/>
              </w:rPr>
            </w:pPr>
          </w:p>
        </w:tc>
        <w:tc>
          <w:tcPr>
            <w:tcW w:w="1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24B893" w14:textId="77777777" w:rsidR="00510A19" w:rsidRPr="00B02EE3" w:rsidRDefault="00510A19" w:rsidP="00E64F04">
            <w:pPr>
              <w:widowControl w:val="0"/>
              <w:snapToGrid w:val="0"/>
              <w:ind w:left="57"/>
              <w:rPr>
                <w:color w:val="000000"/>
                <w:szCs w:val="22"/>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C98D7D" w14:textId="77777777" w:rsidR="00510A19" w:rsidRPr="00B02EE3" w:rsidRDefault="00510A19" w:rsidP="00E64F04">
            <w:pPr>
              <w:widowControl w:val="0"/>
              <w:snapToGrid w:val="0"/>
              <w:ind w:left="57"/>
              <w:rPr>
                <w:color w:val="000000"/>
                <w:szCs w:val="22"/>
              </w:rPr>
            </w:pPr>
          </w:p>
        </w:tc>
      </w:tr>
      <w:tr w:rsidR="00510A19" w:rsidRPr="00B02EE3" w14:paraId="729CC789" w14:textId="77777777" w:rsidTr="00FC2A54">
        <w:trPr>
          <w:trHeight w:val="57"/>
          <w:tblHeader/>
          <w:jc w:val="center"/>
        </w:trPr>
        <w:tc>
          <w:tcPr>
            <w:tcW w:w="567" w:type="dxa"/>
            <w:tcBorders>
              <w:left w:val="single" w:sz="4" w:space="0" w:color="000000"/>
              <w:bottom w:val="single" w:sz="4" w:space="0" w:color="000000"/>
              <w:right w:val="single" w:sz="4" w:space="0" w:color="000000"/>
            </w:tcBorders>
            <w:shd w:val="clear" w:color="auto" w:fill="auto"/>
            <w:vAlign w:val="center"/>
          </w:tcPr>
          <w:p w14:paraId="179A3469" w14:textId="77777777" w:rsidR="00510A19" w:rsidRPr="00B02EE3" w:rsidRDefault="00510A19" w:rsidP="00E64F04">
            <w:pPr>
              <w:widowControl w:val="0"/>
              <w:ind w:left="57"/>
              <w:rPr>
                <w:szCs w:val="22"/>
              </w:rPr>
            </w:pPr>
            <w:r w:rsidRPr="00B02EE3">
              <w:rPr>
                <w:color w:val="000000"/>
                <w:spacing w:val="-2"/>
                <w:szCs w:val="22"/>
              </w:rPr>
              <w:t>1</w:t>
            </w:r>
          </w:p>
        </w:tc>
        <w:tc>
          <w:tcPr>
            <w:tcW w:w="2127" w:type="dxa"/>
            <w:tcBorders>
              <w:bottom w:val="single" w:sz="4" w:space="0" w:color="000000"/>
              <w:right w:val="single" w:sz="4" w:space="0" w:color="000000"/>
            </w:tcBorders>
            <w:shd w:val="clear" w:color="auto" w:fill="auto"/>
            <w:vAlign w:val="center"/>
          </w:tcPr>
          <w:p w14:paraId="11D95366" w14:textId="77777777" w:rsidR="00510A19" w:rsidRPr="00B02EE3" w:rsidRDefault="00510A19" w:rsidP="00E64F04">
            <w:pPr>
              <w:widowControl w:val="0"/>
              <w:ind w:left="57"/>
              <w:rPr>
                <w:szCs w:val="22"/>
              </w:rPr>
            </w:pPr>
            <w:r w:rsidRPr="00B02EE3">
              <w:rPr>
                <w:color w:val="000000"/>
                <w:spacing w:val="-2"/>
                <w:szCs w:val="22"/>
              </w:rPr>
              <w:t>2</w:t>
            </w:r>
          </w:p>
        </w:tc>
        <w:tc>
          <w:tcPr>
            <w:tcW w:w="831" w:type="dxa"/>
            <w:tcBorders>
              <w:bottom w:val="single" w:sz="4" w:space="0" w:color="000000"/>
              <w:right w:val="single" w:sz="4" w:space="0" w:color="000000"/>
            </w:tcBorders>
            <w:shd w:val="clear" w:color="auto" w:fill="auto"/>
            <w:vAlign w:val="center"/>
          </w:tcPr>
          <w:p w14:paraId="59612CD2" w14:textId="77777777" w:rsidR="00510A19" w:rsidRPr="00B02EE3" w:rsidRDefault="00510A19" w:rsidP="00E64F04">
            <w:pPr>
              <w:widowControl w:val="0"/>
              <w:ind w:left="57"/>
              <w:rPr>
                <w:szCs w:val="22"/>
              </w:rPr>
            </w:pPr>
            <w:r w:rsidRPr="00B02EE3">
              <w:rPr>
                <w:color w:val="000000"/>
                <w:spacing w:val="-2"/>
                <w:szCs w:val="22"/>
              </w:rPr>
              <w:t>3</w:t>
            </w:r>
          </w:p>
        </w:tc>
        <w:tc>
          <w:tcPr>
            <w:tcW w:w="728" w:type="dxa"/>
            <w:tcBorders>
              <w:bottom w:val="single" w:sz="4" w:space="0" w:color="000000"/>
              <w:right w:val="single" w:sz="4" w:space="0" w:color="000000"/>
            </w:tcBorders>
            <w:shd w:val="clear" w:color="auto" w:fill="auto"/>
            <w:vAlign w:val="center"/>
          </w:tcPr>
          <w:p w14:paraId="00015A0C" w14:textId="77777777" w:rsidR="00510A19" w:rsidRPr="00B02EE3" w:rsidRDefault="00510A19" w:rsidP="00E64F04">
            <w:pPr>
              <w:widowControl w:val="0"/>
              <w:ind w:left="57"/>
              <w:rPr>
                <w:szCs w:val="22"/>
              </w:rPr>
            </w:pPr>
            <w:r w:rsidRPr="00B02EE3">
              <w:rPr>
                <w:color w:val="000000"/>
                <w:spacing w:val="-2"/>
                <w:szCs w:val="22"/>
              </w:rPr>
              <w:t>4</w:t>
            </w:r>
          </w:p>
        </w:tc>
        <w:tc>
          <w:tcPr>
            <w:tcW w:w="850" w:type="dxa"/>
            <w:tcBorders>
              <w:bottom w:val="single" w:sz="4" w:space="0" w:color="000000"/>
              <w:right w:val="single" w:sz="4" w:space="0" w:color="000000"/>
            </w:tcBorders>
            <w:shd w:val="clear" w:color="auto" w:fill="auto"/>
            <w:vAlign w:val="center"/>
          </w:tcPr>
          <w:p w14:paraId="4EE82519" w14:textId="77777777" w:rsidR="00510A19" w:rsidRPr="00B02EE3" w:rsidRDefault="00510A19" w:rsidP="00E64F04">
            <w:pPr>
              <w:widowControl w:val="0"/>
              <w:ind w:left="57"/>
              <w:rPr>
                <w:szCs w:val="22"/>
              </w:rPr>
            </w:pPr>
            <w:r w:rsidRPr="00B02EE3">
              <w:rPr>
                <w:color w:val="000000"/>
                <w:spacing w:val="-2"/>
                <w:szCs w:val="22"/>
              </w:rPr>
              <w:t>5</w:t>
            </w:r>
          </w:p>
        </w:tc>
        <w:tc>
          <w:tcPr>
            <w:tcW w:w="1208" w:type="dxa"/>
            <w:tcBorders>
              <w:bottom w:val="single" w:sz="4" w:space="0" w:color="000000"/>
              <w:right w:val="single" w:sz="4" w:space="0" w:color="000000"/>
            </w:tcBorders>
            <w:shd w:val="clear" w:color="auto" w:fill="auto"/>
            <w:vAlign w:val="center"/>
          </w:tcPr>
          <w:p w14:paraId="3AE40667" w14:textId="77777777" w:rsidR="00510A19" w:rsidRPr="00B02EE3" w:rsidRDefault="00510A19" w:rsidP="00E64F04">
            <w:pPr>
              <w:widowControl w:val="0"/>
              <w:ind w:left="57"/>
              <w:rPr>
                <w:szCs w:val="22"/>
              </w:rPr>
            </w:pPr>
            <w:r w:rsidRPr="00B02EE3">
              <w:rPr>
                <w:color w:val="000000"/>
                <w:spacing w:val="-2"/>
                <w:szCs w:val="22"/>
              </w:rPr>
              <w:t>6</w:t>
            </w:r>
          </w:p>
        </w:tc>
        <w:tc>
          <w:tcPr>
            <w:tcW w:w="1099" w:type="dxa"/>
            <w:tcBorders>
              <w:bottom w:val="single" w:sz="4" w:space="0" w:color="000000"/>
              <w:right w:val="single" w:sz="4" w:space="0" w:color="000000"/>
            </w:tcBorders>
            <w:shd w:val="clear" w:color="auto" w:fill="auto"/>
            <w:vAlign w:val="center"/>
          </w:tcPr>
          <w:p w14:paraId="58D66858" w14:textId="77777777" w:rsidR="00510A19" w:rsidRPr="00B02EE3" w:rsidRDefault="00510A19" w:rsidP="00E64F04">
            <w:pPr>
              <w:widowControl w:val="0"/>
              <w:ind w:left="57"/>
              <w:rPr>
                <w:szCs w:val="22"/>
              </w:rPr>
            </w:pPr>
            <w:r w:rsidRPr="00B02EE3">
              <w:rPr>
                <w:color w:val="000000"/>
                <w:spacing w:val="-2"/>
                <w:szCs w:val="22"/>
              </w:rPr>
              <w:t>7</w:t>
            </w:r>
          </w:p>
        </w:tc>
        <w:tc>
          <w:tcPr>
            <w:tcW w:w="1237" w:type="dxa"/>
            <w:tcBorders>
              <w:bottom w:val="single" w:sz="4" w:space="0" w:color="000000"/>
              <w:right w:val="single" w:sz="4" w:space="0" w:color="000000"/>
            </w:tcBorders>
            <w:shd w:val="clear" w:color="auto" w:fill="auto"/>
            <w:vAlign w:val="center"/>
          </w:tcPr>
          <w:p w14:paraId="346DEA63" w14:textId="77777777" w:rsidR="00510A19" w:rsidRPr="00B02EE3" w:rsidRDefault="00510A19" w:rsidP="00E64F04">
            <w:pPr>
              <w:widowControl w:val="0"/>
              <w:ind w:left="57"/>
              <w:rPr>
                <w:szCs w:val="22"/>
              </w:rPr>
            </w:pPr>
            <w:r w:rsidRPr="00B02EE3">
              <w:rPr>
                <w:color w:val="000000"/>
                <w:spacing w:val="-2"/>
                <w:szCs w:val="22"/>
              </w:rPr>
              <w:t>8</w:t>
            </w:r>
          </w:p>
        </w:tc>
        <w:tc>
          <w:tcPr>
            <w:tcW w:w="992" w:type="dxa"/>
            <w:tcBorders>
              <w:bottom w:val="single" w:sz="4" w:space="0" w:color="000000"/>
              <w:right w:val="single" w:sz="4" w:space="0" w:color="000000"/>
            </w:tcBorders>
            <w:shd w:val="clear" w:color="auto" w:fill="auto"/>
            <w:vAlign w:val="center"/>
          </w:tcPr>
          <w:p w14:paraId="77C59973" w14:textId="77777777" w:rsidR="00510A19" w:rsidRPr="00B02EE3" w:rsidRDefault="00510A19" w:rsidP="00E64F04">
            <w:pPr>
              <w:widowControl w:val="0"/>
              <w:ind w:left="57"/>
              <w:rPr>
                <w:szCs w:val="22"/>
              </w:rPr>
            </w:pPr>
            <w:r w:rsidRPr="00B02EE3">
              <w:rPr>
                <w:color w:val="000000"/>
                <w:spacing w:val="-2"/>
                <w:szCs w:val="22"/>
              </w:rPr>
              <w:t>9</w:t>
            </w:r>
          </w:p>
        </w:tc>
      </w:tr>
      <w:tr w:rsidR="00510A19" w:rsidRPr="00B02EE3" w14:paraId="24DDB2AC" w14:textId="77777777" w:rsidTr="00E64F04">
        <w:trPr>
          <w:trHeight w:val="57"/>
          <w:jc w:val="center"/>
        </w:trPr>
        <w:tc>
          <w:tcPr>
            <w:tcW w:w="9639" w:type="dxa"/>
            <w:gridSpan w:val="9"/>
            <w:tcBorders>
              <w:left w:val="single" w:sz="4" w:space="0" w:color="000000"/>
              <w:bottom w:val="single" w:sz="4" w:space="0" w:color="000000"/>
              <w:right w:val="single" w:sz="4" w:space="0" w:color="000000"/>
            </w:tcBorders>
            <w:shd w:val="clear" w:color="auto" w:fill="auto"/>
            <w:vAlign w:val="center"/>
          </w:tcPr>
          <w:p w14:paraId="039FCF3B" w14:textId="77777777" w:rsidR="00510A19" w:rsidRPr="00B02EE3" w:rsidRDefault="00510A19" w:rsidP="00E64F04">
            <w:pPr>
              <w:widowControl w:val="0"/>
              <w:ind w:left="57"/>
              <w:rPr>
                <w:szCs w:val="22"/>
              </w:rPr>
            </w:pPr>
            <w:r w:rsidRPr="00B02EE3">
              <w:rPr>
                <w:color w:val="000000"/>
                <w:szCs w:val="22"/>
              </w:rPr>
              <w:t>Целевое назначение лесов:</w:t>
            </w:r>
          </w:p>
        </w:tc>
      </w:tr>
      <w:tr w:rsidR="00510A19" w:rsidRPr="00B02EE3" w14:paraId="1DB8A238" w14:textId="77777777" w:rsidTr="00E64F04">
        <w:trPr>
          <w:trHeight w:val="57"/>
          <w:jc w:val="center"/>
        </w:trPr>
        <w:tc>
          <w:tcPr>
            <w:tcW w:w="963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81C38B7" w14:textId="77777777" w:rsidR="00510A19" w:rsidRPr="00B02EE3" w:rsidRDefault="00510A19" w:rsidP="00E64F04">
            <w:pPr>
              <w:widowControl w:val="0"/>
              <w:ind w:left="57"/>
              <w:rPr>
                <w:szCs w:val="22"/>
              </w:rPr>
            </w:pPr>
            <w:r w:rsidRPr="00B02EE3">
              <w:rPr>
                <w:color w:val="000000"/>
                <w:szCs w:val="22"/>
              </w:rPr>
              <w:t>Хвойные</w:t>
            </w:r>
          </w:p>
        </w:tc>
      </w:tr>
      <w:tr w:rsidR="00510A19" w:rsidRPr="00B02EE3" w14:paraId="60C224C9" w14:textId="77777777" w:rsidTr="00FC2A54">
        <w:trPr>
          <w:trHeight w:val="57"/>
          <w:jc w:val="center"/>
        </w:trPr>
        <w:tc>
          <w:tcPr>
            <w:tcW w:w="567" w:type="dxa"/>
            <w:vMerge w:val="restart"/>
            <w:tcBorders>
              <w:left w:val="single" w:sz="4" w:space="0" w:color="000000"/>
              <w:bottom w:val="single" w:sz="4" w:space="0" w:color="000000"/>
              <w:right w:val="single" w:sz="4" w:space="0" w:color="000000"/>
            </w:tcBorders>
            <w:shd w:val="clear" w:color="auto" w:fill="auto"/>
            <w:vAlign w:val="center"/>
          </w:tcPr>
          <w:p w14:paraId="4F33FABC" w14:textId="77777777" w:rsidR="00510A19" w:rsidRPr="00B02EE3" w:rsidRDefault="00510A19" w:rsidP="00E64F04">
            <w:pPr>
              <w:widowControl w:val="0"/>
              <w:ind w:left="57"/>
              <w:rPr>
                <w:szCs w:val="22"/>
              </w:rPr>
            </w:pPr>
            <w:r w:rsidRPr="00B02EE3">
              <w:rPr>
                <w:color w:val="000000"/>
                <w:szCs w:val="22"/>
              </w:rPr>
              <w:t>1.</w:t>
            </w:r>
          </w:p>
        </w:tc>
        <w:tc>
          <w:tcPr>
            <w:tcW w:w="2127" w:type="dxa"/>
            <w:vMerge w:val="restart"/>
            <w:tcBorders>
              <w:left w:val="single" w:sz="4" w:space="0" w:color="000000"/>
              <w:bottom w:val="single" w:sz="4" w:space="0" w:color="000000"/>
              <w:right w:val="single" w:sz="4" w:space="0" w:color="000000"/>
            </w:tcBorders>
            <w:shd w:val="clear" w:color="auto" w:fill="auto"/>
            <w:vAlign w:val="center"/>
          </w:tcPr>
          <w:p w14:paraId="1826E793" w14:textId="6129A5DF" w:rsidR="00510A19" w:rsidRPr="00B02EE3" w:rsidRDefault="00510A19" w:rsidP="00E64F04">
            <w:pPr>
              <w:widowControl w:val="0"/>
              <w:ind w:left="57"/>
              <w:rPr>
                <w:szCs w:val="22"/>
              </w:rPr>
            </w:pPr>
            <w:r w:rsidRPr="00B02EE3">
              <w:rPr>
                <w:color w:val="000000"/>
                <w:szCs w:val="22"/>
              </w:rPr>
              <w:t>Выявленный фонд по лесоводственным требованиям</w:t>
            </w:r>
          </w:p>
        </w:tc>
        <w:tc>
          <w:tcPr>
            <w:tcW w:w="831" w:type="dxa"/>
            <w:tcBorders>
              <w:bottom w:val="single" w:sz="4" w:space="0" w:color="000000"/>
              <w:right w:val="single" w:sz="4" w:space="0" w:color="000000"/>
            </w:tcBorders>
            <w:shd w:val="clear" w:color="auto" w:fill="auto"/>
            <w:vAlign w:val="center"/>
          </w:tcPr>
          <w:p w14:paraId="278EADBF" w14:textId="77777777" w:rsidR="00510A19" w:rsidRPr="00B02EE3" w:rsidRDefault="00510A19" w:rsidP="00E64F04">
            <w:pPr>
              <w:widowControl w:val="0"/>
              <w:ind w:left="57"/>
              <w:rPr>
                <w:szCs w:val="22"/>
              </w:rPr>
            </w:pPr>
            <w:r w:rsidRPr="00B02EE3">
              <w:rPr>
                <w:color w:val="000000"/>
                <w:szCs w:val="22"/>
              </w:rPr>
              <w:t>га</w:t>
            </w:r>
          </w:p>
        </w:tc>
        <w:tc>
          <w:tcPr>
            <w:tcW w:w="728" w:type="dxa"/>
            <w:tcBorders>
              <w:bottom w:val="single" w:sz="4" w:space="0" w:color="000000"/>
              <w:right w:val="single" w:sz="4" w:space="0" w:color="000000"/>
            </w:tcBorders>
            <w:shd w:val="clear" w:color="auto" w:fill="auto"/>
            <w:vAlign w:val="center"/>
          </w:tcPr>
          <w:p w14:paraId="27AC4CD5"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180C560E"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2C4E2649"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4D1F9822"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501C337B"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64EFDB6F" w14:textId="77777777" w:rsidR="00510A19" w:rsidRPr="00B02EE3" w:rsidRDefault="00510A19" w:rsidP="00E64F04">
            <w:pPr>
              <w:widowControl w:val="0"/>
              <w:snapToGrid w:val="0"/>
              <w:ind w:left="57"/>
              <w:rPr>
                <w:color w:val="000000"/>
                <w:szCs w:val="22"/>
              </w:rPr>
            </w:pPr>
          </w:p>
        </w:tc>
      </w:tr>
      <w:tr w:rsidR="00510A19" w:rsidRPr="00B02EE3" w14:paraId="1EE878F2" w14:textId="77777777" w:rsidTr="00FC2A54">
        <w:trPr>
          <w:trHeight w:val="57"/>
          <w:jc w:val="center"/>
        </w:trPr>
        <w:tc>
          <w:tcPr>
            <w:tcW w:w="567" w:type="dxa"/>
            <w:vMerge/>
            <w:tcBorders>
              <w:left w:val="single" w:sz="4" w:space="0" w:color="000000"/>
              <w:bottom w:val="single" w:sz="4" w:space="0" w:color="000000"/>
              <w:right w:val="single" w:sz="4" w:space="0" w:color="000000"/>
            </w:tcBorders>
            <w:shd w:val="clear" w:color="auto" w:fill="auto"/>
            <w:vAlign w:val="center"/>
          </w:tcPr>
          <w:p w14:paraId="130A2FB4" w14:textId="77777777" w:rsidR="00510A19" w:rsidRPr="00B02EE3" w:rsidRDefault="00510A19" w:rsidP="00E64F04">
            <w:pPr>
              <w:widowControl w:val="0"/>
              <w:snapToGrid w:val="0"/>
              <w:ind w:left="57"/>
              <w:rPr>
                <w:color w:val="000000"/>
                <w:szCs w:val="22"/>
              </w:rPr>
            </w:pPr>
          </w:p>
        </w:tc>
        <w:tc>
          <w:tcPr>
            <w:tcW w:w="2127" w:type="dxa"/>
            <w:vMerge/>
            <w:tcBorders>
              <w:left w:val="single" w:sz="4" w:space="0" w:color="000000"/>
              <w:bottom w:val="single" w:sz="4" w:space="0" w:color="000000"/>
              <w:right w:val="single" w:sz="4" w:space="0" w:color="000000"/>
            </w:tcBorders>
            <w:shd w:val="clear" w:color="auto" w:fill="auto"/>
            <w:vAlign w:val="center"/>
          </w:tcPr>
          <w:p w14:paraId="08D4C976" w14:textId="77777777" w:rsidR="00510A19" w:rsidRPr="00B02EE3" w:rsidRDefault="00510A19" w:rsidP="00E64F04">
            <w:pPr>
              <w:widowControl w:val="0"/>
              <w:snapToGrid w:val="0"/>
              <w:ind w:left="57"/>
              <w:rPr>
                <w:color w:val="000000"/>
                <w:szCs w:val="22"/>
              </w:rPr>
            </w:pPr>
          </w:p>
        </w:tc>
        <w:tc>
          <w:tcPr>
            <w:tcW w:w="831" w:type="dxa"/>
            <w:tcBorders>
              <w:bottom w:val="single" w:sz="4" w:space="0" w:color="000000"/>
              <w:right w:val="single" w:sz="4" w:space="0" w:color="000000"/>
            </w:tcBorders>
            <w:shd w:val="clear" w:color="auto" w:fill="auto"/>
            <w:vAlign w:val="center"/>
          </w:tcPr>
          <w:p w14:paraId="664168C4"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765D0A2E"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6A5C84E3"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7A62F42B"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413E118E"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053438D9"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3F75A284" w14:textId="77777777" w:rsidR="00510A19" w:rsidRPr="00B02EE3" w:rsidRDefault="00510A19" w:rsidP="00E64F04">
            <w:pPr>
              <w:widowControl w:val="0"/>
              <w:snapToGrid w:val="0"/>
              <w:ind w:left="57"/>
              <w:rPr>
                <w:color w:val="000000"/>
                <w:szCs w:val="22"/>
              </w:rPr>
            </w:pPr>
          </w:p>
        </w:tc>
      </w:tr>
      <w:tr w:rsidR="00510A19" w:rsidRPr="00B02EE3" w14:paraId="03688BDE"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5774B155" w14:textId="77777777" w:rsidR="00510A19" w:rsidRPr="00B02EE3" w:rsidRDefault="00510A19" w:rsidP="00E64F04">
            <w:pPr>
              <w:widowControl w:val="0"/>
              <w:ind w:left="57"/>
              <w:rPr>
                <w:szCs w:val="22"/>
              </w:rPr>
            </w:pPr>
            <w:r w:rsidRPr="00B02EE3">
              <w:rPr>
                <w:color w:val="000000"/>
                <w:szCs w:val="22"/>
              </w:rPr>
              <w:t>2.</w:t>
            </w:r>
          </w:p>
        </w:tc>
        <w:tc>
          <w:tcPr>
            <w:tcW w:w="2127" w:type="dxa"/>
            <w:tcBorders>
              <w:bottom w:val="single" w:sz="4" w:space="0" w:color="000000"/>
              <w:right w:val="single" w:sz="4" w:space="0" w:color="000000"/>
            </w:tcBorders>
            <w:shd w:val="clear" w:color="auto" w:fill="auto"/>
            <w:vAlign w:val="center"/>
          </w:tcPr>
          <w:p w14:paraId="32C3E66B" w14:textId="77777777" w:rsidR="00510A19" w:rsidRPr="00B02EE3" w:rsidRDefault="00510A19" w:rsidP="00E64F04">
            <w:pPr>
              <w:widowControl w:val="0"/>
              <w:ind w:left="57"/>
              <w:rPr>
                <w:szCs w:val="22"/>
              </w:rPr>
            </w:pPr>
            <w:r w:rsidRPr="00B02EE3">
              <w:rPr>
                <w:color w:val="000000"/>
                <w:szCs w:val="22"/>
              </w:rPr>
              <w:t>Срок вырубки или уборки</w:t>
            </w:r>
          </w:p>
        </w:tc>
        <w:tc>
          <w:tcPr>
            <w:tcW w:w="831" w:type="dxa"/>
            <w:tcBorders>
              <w:bottom w:val="single" w:sz="4" w:space="0" w:color="000000"/>
              <w:right w:val="single" w:sz="4" w:space="0" w:color="000000"/>
            </w:tcBorders>
            <w:shd w:val="clear" w:color="auto" w:fill="auto"/>
            <w:vAlign w:val="center"/>
          </w:tcPr>
          <w:p w14:paraId="206B56DD" w14:textId="77777777" w:rsidR="00510A19" w:rsidRPr="00B02EE3" w:rsidRDefault="00510A19" w:rsidP="00E64F04">
            <w:pPr>
              <w:widowControl w:val="0"/>
              <w:ind w:left="57"/>
              <w:rPr>
                <w:szCs w:val="22"/>
              </w:rPr>
            </w:pPr>
            <w:r w:rsidRPr="00B02EE3">
              <w:rPr>
                <w:color w:val="000000"/>
                <w:szCs w:val="22"/>
              </w:rPr>
              <w:t>лет</w:t>
            </w:r>
          </w:p>
        </w:tc>
        <w:tc>
          <w:tcPr>
            <w:tcW w:w="728" w:type="dxa"/>
            <w:tcBorders>
              <w:bottom w:val="single" w:sz="4" w:space="0" w:color="000000"/>
              <w:right w:val="single" w:sz="4" w:space="0" w:color="000000"/>
            </w:tcBorders>
            <w:shd w:val="clear" w:color="auto" w:fill="auto"/>
            <w:vAlign w:val="center"/>
          </w:tcPr>
          <w:p w14:paraId="50F01468"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254BB57F"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647E8933"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65624EFA"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077CCAC7"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597BF4BB" w14:textId="77777777" w:rsidR="00510A19" w:rsidRPr="00B02EE3" w:rsidRDefault="00510A19" w:rsidP="00E64F04">
            <w:pPr>
              <w:widowControl w:val="0"/>
              <w:snapToGrid w:val="0"/>
              <w:ind w:left="57"/>
              <w:rPr>
                <w:color w:val="000000"/>
                <w:szCs w:val="22"/>
              </w:rPr>
            </w:pPr>
          </w:p>
        </w:tc>
      </w:tr>
      <w:tr w:rsidR="00510A19" w:rsidRPr="00B02EE3" w14:paraId="48CFD5B6"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5CCA86A2" w14:textId="77777777" w:rsidR="00510A19" w:rsidRPr="00B02EE3" w:rsidRDefault="00510A19" w:rsidP="00E64F04">
            <w:pPr>
              <w:widowControl w:val="0"/>
              <w:ind w:left="57"/>
              <w:rPr>
                <w:szCs w:val="22"/>
              </w:rPr>
            </w:pPr>
            <w:r w:rsidRPr="00B02EE3">
              <w:rPr>
                <w:color w:val="000000"/>
                <w:szCs w:val="22"/>
              </w:rPr>
              <w:t>3.</w:t>
            </w:r>
          </w:p>
        </w:tc>
        <w:tc>
          <w:tcPr>
            <w:tcW w:w="2127" w:type="dxa"/>
            <w:tcBorders>
              <w:bottom w:val="single" w:sz="4" w:space="0" w:color="000000"/>
              <w:right w:val="single" w:sz="4" w:space="0" w:color="000000"/>
            </w:tcBorders>
            <w:shd w:val="clear" w:color="auto" w:fill="auto"/>
            <w:vAlign w:val="center"/>
          </w:tcPr>
          <w:p w14:paraId="609BDD86" w14:textId="77777777" w:rsidR="00510A19" w:rsidRPr="00B02EE3" w:rsidRDefault="00510A19" w:rsidP="00E64F04">
            <w:pPr>
              <w:widowControl w:val="0"/>
              <w:ind w:left="57"/>
              <w:rPr>
                <w:szCs w:val="22"/>
              </w:rPr>
            </w:pPr>
            <w:r w:rsidRPr="00B02EE3">
              <w:rPr>
                <w:color w:val="000000"/>
                <w:szCs w:val="22"/>
              </w:rPr>
              <w:t>Ежегодный размер пользования:</w:t>
            </w:r>
          </w:p>
        </w:tc>
        <w:tc>
          <w:tcPr>
            <w:tcW w:w="831" w:type="dxa"/>
            <w:tcBorders>
              <w:bottom w:val="single" w:sz="4" w:space="0" w:color="000000"/>
              <w:right w:val="single" w:sz="4" w:space="0" w:color="000000"/>
            </w:tcBorders>
            <w:shd w:val="clear" w:color="auto" w:fill="auto"/>
            <w:vAlign w:val="center"/>
          </w:tcPr>
          <w:p w14:paraId="568E545D" w14:textId="77777777" w:rsidR="00510A19" w:rsidRPr="00B02EE3" w:rsidRDefault="00510A19" w:rsidP="00E64F04">
            <w:pPr>
              <w:widowControl w:val="0"/>
              <w:snapToGrid w:val="0"/>
              <w:ind w:left="57"/>
              <w:rPr>
                <w:color w:val="000000"/>
                <w:szCs w:val="22"/>
              </w:rPr>
            </w:pPr>
          </w:p>
        </w:tc>
        <w:tc>
          <w:tcPr>
            <w:tcW w:w="728" w:type="dxa"/>
            <w:tcBorders>
              <w:bottom w:val="single" w:sz="4" w:space="0" w:color="000000"/>
              <w:right w:val="single" w:sz="4" w:space="0" w:color="000000"/>
            </w:tcBorders>
            <w:shd w:val="clear" w:color="auto" w:fill="auto"/>
            <w:vAlign w:val="center"/>
          </w:tcPr>
          <w:p w14:paraId="2D476933"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279B9535"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16B7D744"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25CA0A58"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52FBA61D"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1B207FB4" w14:textId="77777777" w:rsidR="00510A19" w:rsidRPr="00B02EE3" w:rsidRDefault="00510A19" w:rsidP="00E64F04">
            <w:pPr>
              <w:widowControl w:val="0"/>
              <w:snapToGrid w:val="0"/>
              <w:ind w:left="57"/>
              <w:rPr>
                <w:color w:val="000000"/>
                <w:szCs w:val="22"/>
              </w:rPr>
            </w:pPr>
          </w:p>
        </w:tc>
      </w:tr>
      <w:tr w:rsidR="00510A19" w:rsidRPr="00B02EE3" w14:paraId="0F0F946C"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68467F3B"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738BEBA6" w14:textId="77777777" w:rsidR="00510A19" w:rsidRPr="00B02EE3" w:rsidRDefault="00510A19" w:rsidP="00E64F04">
            <w:pPr>
              <w:widowControl w:val="0"/>
              <w:ind w:left="57"/>
              <w:rPr>
                <w:szCs w:val="22"/>
              </w:rPr>
            </w:pPr>
            <w:r w:rsidRPr="00B02EE3">
              <w:rPr>
                <w:color w:val="000000"/>
                <w:szCs w:val="22"/>
              </w:rPr>
              <w:t>площадь</w:t>
            </w:r>
          </w:p>
        </w:tc>
        <w:tc>
          <w:tcPr>
            <w:tcW w:w="831" w:type="dxa"/>
            <w:tcBorders>
              <w:bottom w:val="single" w:sz="4" w:space="0" w:color="000000"/>
              <w:right w:val="single" w:sz="4" w:space="0" w:color="000000"/>
            </w:tcBorders>
            <w:shd w:val="clear" w:color="auto" w:fill="auto"/>
            <w:vAlign w:val="center"/>
          </w:tcPr>
          <w:p w14:paraId="59DC2AC0" w14:textId="77777777" w:rsidR="00510A19" w:rsidRPr="00B02EE3" w:rsidRDefault="00510A19" w:rsidP="00E64F04">
            <w:pPr>
              <w:widowControl w:val="0"/>
              <w:ind w:left="57"/>
              <w:rPr>
                <w:szCs w:val="22"/>
              </w:rPr>
            </w:pPr>
            <w:r w:rsidRPr="00B02EE3">
              <w:rPr>
                <w:color w:val="000000"/>
                <w:szCs w:val="22"/>
              </w:rPr>
              <w:t>га</w:t>
            </w:r>
          </w:p>
        </w:tc>
        <w:tc>
          <w:tcPr>
            <w:tcW w:w="728" w:type="dxa"/>
            <w:tcBorders>
              <w:bottom w:val="single" w:sz="4" w:space="0" w:color="000000"/>
              <w:right w:val="single" w:sz="4" w:space="0" w:color="000000"/>
            </w:tcBorders>
            <w:shd w:val="clear" w:color="auto" w:fill="auto"/>
            <w:vAlign w:val="center"/>
          </w:tcPr>
          <w:p w14:paraId="6E60F3DE"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18788FF9"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643814E7"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5686CCC4"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0C6A55CB"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666A175F" w14:textId="77777777" w:rsidR="00510A19" w:rsidRPr="00B02EE3" w:rsidRDefault="00510A19" w:rsidP="00E64F04">
            <w:pPr>
              <w:widowControl w:val="0"/>
              <w:snapToGrid w:val="0"/>
              <w:ind w:left="57"/>
              <w:rPr>
                <w:color w:val="000000"/>
                <w:szCs w:val="22"/>
              </w:rPr>
            </w:pPr>
          </w:p>
        </w:tc>
      </w:tr>
      <w:tr w:rsidR="00510A19" w:rsidRPr="00B02EE3" w14:paraId="7FDFED9F"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63BD9ED7"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7C83935D" w14:textId="77777777" w:rsidR="00510A19" w:rsidRPr="00B02EE3" w:rsidRDefault="00510A19" w:rsidP="00E64F04">
            <w:pPr>
              <w:widowControl w:val="0"/>
              <w:ind w:left="57"/>
              <w:rPr>
                <w:szCs w:val="22"/>
              </w:rPr>
            </w:pPr>
            <w:r w:rsidRPr="00B02EE3">
              <w:rPr>
                <w:color w:val="000000"/>
                <w:szCs w:val="22"/>
              </w:rPr>
              <w:t>выбираемый запас:</w:t>
            </w:r>
          </w:p>
        </w:tc>
        <w:tc>
          <w:tcPr>
            <w:tcW w:w="831" w:type="dxa"/>
            <w:tcBorders>
              <w:bottom w:val="single" w:sz="4" w:space="0" w:color="000000"/>
              <w:right w:val="single" w:sz="4" w:space="0" w:color="000000"/>
            </w:tcBorders>
            <w:shd w:val="clear" w:color="auto" w:fill="auto"/>
            <w:vAlign w:val="center"/>
          </w:tcPr>
          <w:p w14:paraId="5EB96140" w14:textId="77777777" w:rsidR="00510A19" w:rsidRPr="00B02EE3" w:rsidRDefault="00510A19" w:rsidP="00E64F04">
            <w:pPr>
              <w:widowControl w:val="0"/>
              <w:snapToGrid w:val="0"/>
              <w:ind w:left="57"/>
              <w:rPr>
                <w:color w:val="000000"/>
                <w:szCs w:val="22"/>
              </w:rPr>
            </w:pPr>
          </w:p>
        </w:tc>
        <w:tc>
          <w:tcPr>
            <w:tcW w:w="728" w:type="dxa"/>
            <w:tcBorders>
              <w:bottom w:val="single" w:sz="4" w:space="0" w:color="000000"/>
              <w:right w:val="single" w:sz="4" w:space="0" w:color="000000"/>
            </w:tcBorders>
            <w:shd w:val="clear" w:color="auto" w:fill="auto"/>
            <w:vAlign w:val="center"/>
          </w:tcPr>
          <w:p w14:paraId="08D4C7DE"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66044D8A"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4E1F8252"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29D75FCD"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46831769"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2E25EC1D" w14:textId="77777777" w:rsidR="00510A19" w:rsidRPr="00B02EE3" w:rsidRDefault="00510A19" w:rsidP="00E64F04">
            <w:pPr>
              <w:widowControl w:val="0"/>
              <w:snapToGrid w:val="0"/>
              <w:ind w:left="57"/>
              <w:rPr>
                <w:color w:val="000000"/>
                <w:szCs w:val="22"/>
              </w:rPr>
            </w:pPr>
          </w:p>
        </w:tc>
      </w:tr>
      <w:tr w:rsidR="00510A19" w:rsidRPr="00B02EE3" w14:paraId="75E93675"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4CABEBD7"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7A837357" w14:textId="77777777" w:rsidR="00510A19" w:rsidRPr="00B02EE3" w:rsidRDefault="00510A19" w:rsidP="00E64F04">
            <w:pPr>
              <w:widowControl w:val="0"/>
              <w:ind w:left="57"/>
              <w:rPr>
                <w:szCs w:val="22"/>
              </w:rPr>
            </w:pPr>
            <w:r w:rsidRPr="00B02EE3">
              <w:rPr>
                <w:color w:val="000000"/>
                <w:szCs w:val="22"/>
              </w:rPr>
              <w:t>- корневой</w:t>
            </w:r>
          </w:p>
        </w:tc>
        <w:tc>
          <w:tcPr>
            <w:tcW w:w="831" w:type="dxa"/>
            <w:tcBorders>
              <w:bottom w:val="single" w:sz="4" w:space="0" w:color="000000"/>
              <w:right w:val="single" w:sz="4" w:space="0" w:color="000000"/>
            </w:tcBorders>
            <w:shd w:val="clear" w:color="auto" w:fill="auto"/>
            <w:vAlign w:val="center"/>
          </w:tcPr>
          <w:p w14:paraId="1FECC173"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58C62188"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4401468F"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7FFCA1DB"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19DA3A75"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6401638F"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2455429D" w14:textId="77777777" w:rsidR="00510A19" w:rsidRPr="00B02EE3" w:rsidRDefault="00510A19" w:rsidP="00E64F04">
            <w:pPr>
              <w:widowControl w:val="0"/>
              <w:snapToGrid w:val="0"/>
              <w:ind w:left="57"/>
              <w:rPr>
                <w:color w:val="000000"/>
                <w:szCs w:val="22"/>
              </w:rPr>
            </w:pPr>
          </w:p>
        </w:tc>
      </w:tr>
      <w:tr w:rsidR="00510A19" w:rsidRPr="00B02EE3" w14:paraId="642137BA"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0EDB13E7"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05973FE4" w14:textId="77777777" w:rsidR="00510A19" w:rsidRPr="00B02EE3" w:rsidRDefault="00510A19" w:rsidP="00E64F04">
            <w:pPr>
              <w:widowControl w:val="0"/>
              <w:ind w:left="57"/>
              <w:rPr>
                <w:szCs w:val="22"/>
              </w:rPr>
            </w:pPr>
            <w:r w:rsidRPr="00B02EE3">
              <w:rPr>
                <w:color w:val="000000"/>
                <w:szCs w:val="22"/>
              </w:rPr>
              <w:t>- ликвидный</w:t>
            </w:r>
          </w:p>
        </w:tc>
        <w:tc>
          <w:tcPr>
            <w:tcW w:w="831" w:type="dxa"/>
            <w:tcBorders>
              <w:bottom w:val="single" w:sz="4" w:space="0" w:color="000000"/>
              <w:right w:val="single" w:sz="4" w:space="0" w:color="000000"/>
            </w:tcBorders>
            <w:shd w:val="clear" w:color="auto" w:fill="auto"/>
            <w:vAlign w:val="center"/>
          </w:tcPr>
          <w:p w14:paraId="167ABF6F"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7E0EC23D"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173E91DA"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566E1D0E"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595D7927"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71FDA98D"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2B5E8501" w14:textId="77777777" w:rsidR="00510A19" w:rsidRPr="00B02EE3" w:rsidRDefault="00510A19" w:rsidP="00E64F04">
            <w:pPr>
              <w:widowControl w:val="0"/>
              <w:snapToGrid w:val="0"/>
              <w:ind w:left="57"/>
              <w:rPr>
                <w:color w:val="000000"/>
                <w:szCs w:val="22"/>
              </w:rPr>
            </w:pPr>
          </w:p>
        </w:tc>
      </w:tr>
      <w:tr w:rsidR="00510A19" w:rsidRPr="00B02EE3" w14:paraId="610FBF13"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6963B588"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31380FE1" w14:textId="77777777" w:rsidR="00510A19" w:rsidRPr="00B02EE3" w:rsidRDefault="00510A19" w:rsidP="00E64F04">
            <w:pPr>
              <w:widowControl w:val="0"/>
              <w:ind w:left="57"/>
              <w:rPr>
                <w:szCs w:val="22"/>
              </w:rPr>
            </w:pPr>
            <w:r w:rsidRPr="00B02EE3">
              <w:rPr>
                <w:color w:val="000000"/>
                <w:szCs w:val="22"/>
              </w:rPr>
              <w:t>- деловой</w:t>
            </w:r>
          </w:p>
        </w:tc>
        <w:tc>
          <w:tcPr>
            <w:tcW w:w="831" w:type="dxa"/>
            <w:tcBorders>
              <w:bottom w:val="single" w:sz="4" w:space="0" w:color="000000"/>
              <w:right w:val="single" w:sz="4" w:space="0" w:color="000000"/>
            </w:tcBorders>
            <w:shd w:val="clear" w:color="auto" w:fill="auto"/>
            <w:vAlign w:val="center"/>
          </w:tcPr>
          <w:p w14:paraId="4EC5ECAD"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1A157CB2"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455D75F5"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2D8301CF"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15E938D2"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2F3582DE"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32EA496E" w14:textId="77777777" w:rsidR="00510A19" w:rsidRPr="00B02EE3" w:rsidRDefault="00510A19" w:rsidP="00E64F04">
            <w:pPr>
              <w:widowControl w:val="0"/>
              <w:snapToGrid w:val="0"/>
              <w:ind w:left="57"/>
              <w:rPr>
                <w:color w:val="000000"/>
                <w:szCs w:val="22"/>
              </w:rPr>
            </w:pPr>
          </w:p>
        </w:tc>
      </w:tr>
      <w:tr w:rsidR="00510A19" w:rsidRPr="00B02EE3" w14:paraId="1DFEA54A" w14:textId="77777777" w:rsidTr="00E64F04">
        <w:trPr>
          <w:trHeight w:val="57"/>
          <w:jc w:val="center"/>
        </w:trPr>
        <w:tc>
          <w:tcPr>
            <w:tcW w:w="963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4222BFF" w14:textId="77777777" w:rsidR="00510A19" w:rsidRPr="00B02EE3" w:rsidRDefault="00510A19" w:rsidP="00E64F04">
            <w:pPr>
              <w:widowControl w:val="0"/>
              <w:ind w:left="57"/>
              <w:rPr>
                <w:szCs w:val="22"/>
              </w:rPr>
            </w:pPr>
            <w:r w:rsidRPr="00B02EE3">
              <w:rPr>
                <w:color w:val="000000"/>
                <w:szCs w:val="22"/>
              </w:rPr>
              <w:t>Мягколиственные</w:t>
            </w:r>
          </w:p>
        </w:tc>
      </w:tr>
      <w:tr w:rsidR="00510A19" w:rsidRPr="00B02EE3" w14:paraId="4CD1AC5A" w14:textId="77777777" w:rsidTr="00FC2A54">
        <w:trPr>
          <w:trHeight w:val="57"/>
          <w:jc w:val="center"/>
        </w:trPr>
        <w:tc>
          <w:tcPr>
            <w:tcW w:w="567" w:type="dxa"/>
            <w:vMerge w:val="restart"/>
            <w:tcBorders>
              <w:left w:val="single" w:sz="4" w:space="0" w:color="000000"/>
              <w:bottom w:val="single" w:sz="4" w:space="0" w:color="000000"/>
              <w:right w:val="single" w:sz="4" w:space="0" w:color="000000"/>
            </w:tcBorders>
            <w:shd w:val="clear" w:color="auto" w:fill="auto"/>
            <w:vAlign w:val="center"/>
          </w:tcPr>
          <w:p w14:paraId="4D17BE94" w14:textId="77777777" w:rsidR="00510A19" w:rsidRPr="00B02EE3" w:rsidRDefault="00510A19" w:rsidP="00E64F04">
            <w:pPr>
              <w:widowControl w:val="0"/>
              <w:ind w:left="57"/>
              <w:rPr>
                <w:szCs w:val="22"/>
              </w:rPr>
            </w:pPr>
            <w:r w:rsidRPr="00B02EE3">
              <w:rPr>
                <w:color w:val="000000"/>
                <w:szCs w:val="22"/>
              </w:rPr>
              <w:t>1.</w:t>
            </w:r>
          </w:p>
        </w:tc>
        <w:tc>
          <w:tcPr>
            <w:tcW w:w="2127" w:type="dxa"/>
            <w:vMerge w:val="restart"/>
            <w:tcBorders>
              <w:left w:val="single" w:sz="4" w:space="0" w:color="000000"/>
              <w:bottom w:val="single" w:sz="4" w:space="0" w:color="000000"/>
              <w:right w:val="single" w:sz="4" w:space="0" w:color="000000"/>
            </w:tcBorders>
            <w:shd w:val="clear" w:color="auto" w:fill="auto"/>
            <w:vAlign w:val="center"/>
          </w:tcPr>
          <w:p w14:paraId="22F72489" w14:textId="13A6467C" w:rsidR="00510A19" w:rsidRPr="00B02EE3" w:rsidRDefault="00510A19" w:rsidP="00E64F04">
            <w:pPr>
              <w:widowControl w:val="0"/>
              <w:ind w:left="57"/>
              <w:rPr>
                <w:szCs w:val="22"/>
              </w:rPr>
            </w:pPr>
            <w:r w:rsidRPr="00B02EE3">
              <w:rPr>
                <w:color w:val="000000"/>
                <w:szCs w:val="22"/>
              </w:rPr>
              <w:t>Выявленный фонд по лесоводственным требованиям</w:t>
            </w:r>
          </w:p>
        </w:tc>
        <w:tc>
          <w:tcPr>
            <w:tcW w:w="831" w:type="dxa"/>
            <w:tcBorders>
              <w:bottom w:val="single" w:sz="4" w:space="0" w:color="000000"/>
              <w:right w:val="single" w:sz="4" w:space="0" w:color="000000"/>
            </w:tcBorders>
            <w:shd w:val="clear" w:color="auto" w:fill="auto"/>
            <w:vAlign w:val="center"/>
          </w:tcPr>
          <w:p w14:paraId="7E415D67" w14:textId="77777777" w:rsidR="00510A19" w:rsidRPr="00B02EE3" w:rsidRDefault="00510A19" w:rsidP="00E64F04">
            <w:pPr>
              <w:widowControl w:val="0"/>
              <w:ind w:left="57"/>
              <w:rPr>
                <w:szCs w:val="22"/>
              </w:rPr>
            </w:pPr>
            <w:r w:rsidRPr="00B02EE3">
              <w:rPr>
                <w:color w:val="000000"/>
                <w:szCs w:val="22"/>
              </w:rPr>
              <w:t>га</w:t>
            </w:r>
          </w:p>
        </w:tc>
        <w:tc>
          <w:tcPr>
            <w:tcW w:w="728" w:type="dxa"/>
            <w:tcBorders>
              <w:bottom w:val="single" w:sz="4" w:space="0" w:color="000000"/>
              <w:right w:val="single" w:sz="4" w:space="0" w:color="000000"/>
            </w:tcBorders>
            <w:shd w:val="clear" w:color="auto" w:fill="auto"/>
            <w:vAlign w:val="center"/>
          </w:tcPr>
          <w:p w14:paraId="2CA93D1E"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739A75BF"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07A41607"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3CEDC4EA"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08A80B98"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31D17DBE" w14:textId="77777777" w:rsidR="00510A19" w:rsidRPr="00B02EE3" w:rsidRDefault="00510A19" w:rsidP="00E64F04">
            <w:pPr>
              <w:widowControl w:val="0"/>
              <w:snapToGrid w:val="0"/>
              <w:ind w:left="57"/>
              <w:rPr>
                <w:color w:val="000000"/>
                <w:szCs w:val="22"/>
              </w:rPr>
            </w:pPr>
          </w:p>
        </w:tc>
      </w:tr>
      <w:tr w:rsidR="00510A19" w:rsidRPr="00B02EE3" w14:paraId="40EB6525" w14:textId="77777777" w:rsidTr="00FC2A54">
        <w:trPr>
          <w:trHeight w:val="57"/>
          <w:jc w:val="center"/>
        </w:trPr>
        <w:tc>
          <w:tcPr>
            <w:tcW w:w="567" w:type="dxa"/>
            <w:vMerge/>
            <w:tcBorders>
              <w:left w:val="single" w:sz="4" w:space="0" w:color="000000"/>
              <w:bottom w:val="single" w:sz="4" w:space="0" w:color="000000"/>
              <w:right w:val="single" w:sz="4" w:space="0" w:color="000000"/>
            </w:tcBorders>
            <w:shd w:val="clear" w:color="auto" w:fill="auto"/>
            <w:vAlign w:val="center"/>
          </w:tcPr>
          <w:p w14:paraId="22CDD9BB" w14:textId="77777777" w:rsidR="00510A19" w:rsidRPr="00B02EE3" w:rsidRDefault="00510A19" w:rsidP="00E64F04">
            <w:pPr>
              <w:widowControl w:val="0"/>
              <w:snapToGrid w:val="0"/>
              <w:ind w:left="57"/>
              <w:rPr>
                <w:color w:val="000000"/>
                <w:szCs w:val="22"/>
              </w:rPr>
            </w:pPr>
          </w:p>
        </w:tc>
        <w:tc>
          <w:tcPr>
            <w:tcW w:w="2127" w:type="dxa"/>
            <w:vMerge/>
            <w:tcBorders>
              <w:left w:val="single" w:sz="4" w:space="0" w:color="000000"/>
              <w:bottom w:val="single" w:sz="4" w:space="0" w:color="000000"/>
              <w:right w:val="single" w:sz="4" w:space="0" w:color="000000"/>
            </w:tcBorders>
            <w:shd w:val="clear" w:color="auto" w:fill="auto"/>
            <w:vAlign w:val="center"/>
          </w:tcPr>
          <w:p w14:paraId="4E269707" w14:textId="77777777" w:rsidR="00510A19" w:rsidRPr="00B02EE3" w:rsidRDefault="00510A19" w:rsidP="00E64F04">
            <w:pPr>
              <w:widowControl w:val="0"/>
              <w:snapToGrid w:val="0"/>
              <w:ind w:left="57"/>
              <w:rPr>
                <w:color w:val="000000"/>
                <w:szCs w:val="22"/>
              </w:rPr>
            </w:pPr>
          </w:p>
        </w:tc>
        <w:tc>
          <w:tcPr>
            <w:tcW w:w="831" w:type="dxa"/>
            <w:tcBorders>
              <w:bottom w:val="single" w:sz="4" w:space="0" w:color="000000"/>
              <w:right w:val="single" w:sz="4" w:space="0" w:color="000000"/>
            </w:tcBorders>
            <w:shd w:val="clear" w:color="auto" w:fill="auto"/>
            <w:vAlign w:val="center"/>
          </w:tcPr>
          <w:p w14:paraId="397CB4F2"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003673BF"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440312F8"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44FB90DB"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01F104D8"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1653796F"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1B665C30" w14:textId="77777777" w:rsidR="00510A19" w:rsidRPr="00B02EE3" w:rsidRDefault="00510A19" w:rsidP="00E64F04">
            <w:pPr>
              <w:widowControl w:val="0"/>
              <w:snapToGrid w:val="0"/>
              <w:ind w:left="57"/>
              <w:rPr>
                <w:color w:val="000000"/>
                <w:szCs w:val="22"/>
              </w:rPr>
            </w:pPr>
          </w:p>
        </w:tc>
      </w:tr>
      <w:tr w:rsidR="00510A19" w:rsidRPr="00B02EE3" w14:paraId="040D787A"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21940FC4" w14:textId="77777777" w:rsidR="00510A19" w:rsidRPr="00B02EE3" w:rsidRDefault="00510A19" w:rsidP="00E64F04">
            <w:pPr>
              <w:widowControl w:val="0"/>
              <w:ind w:left="57"/>
              <w:rPr>
                <w:szCs w:val="22"/>
              </w:rPr>
            </w:pPr>
            <w:r w:rsidRPr="00B02EE3">
              <w:rPr>
                <w:color w:val="000000"/>
                <w:szCs w:val="22"/>
              </w:rPr>
              <w:t>2.</w:t>
            </w:r>
          </w:p>
        </w:tc>
        <w:tc>
          <w:tcPr>
            <w:tcW w:w="2127" w:type="dxa"/>
            <w:tcBorders>
              <w:bottom w:val="single" w:sz="4" w:space="0" w:color="000000"/>
              <w:right w:val="single" w:sz="4" w:space="0" w:color="000000"/>
            </w:tcBorders>
            <w:shd w:val="clear" w:color="auto" w:fill="auto"/>
            <w:vAlign w:val="center"/>
          </w:tcPr>
          <w:p w14:paraId="482D8514" w14:textId="77777777" w:rsidR="00510A19" w:rsidRPr="00B02EE3" w:rsidRDefault="00510A19" w:rsidP="00E64F04">
            <w:pPr>
              <w:widowControl w:val="0"/>
              <w:ind w:left="57"/>
              <w:rPr>
                <w:szCs w:val="22"/>
              </w:rPr>
            </w:pPr>
            <w:r w:rsidRPr="00B02EE3">
              <w:rPr>
                <w:color w:val="000000"/>
                <w:szCs w:val="22"/>
              </w:rPr>
              <w:t>Срок вырубки или уборки</w:t>
            </w:r>
          </w:p>
        </w:tc>
        <w:tc>
          <w:tcPr>
            <w:tcW w:w="831" w:type="dxa"/>
            <w:tcBorders>
              <w:bottom w:val="single" w:sz="4" w:space="0" w:color="000000"/>
              <w:right w:val="single" w:sz="4" w:space="0" w:color="000000"/>
            </w:tcBorders>
            <w:shd w:val="clear" w:color="auto" w:fill="auto"/>
            <w:vAlign w:val="center"/>
          </w:tcPr>
          <w:p w14:paraId="155736EC" w14:textId="77777777" w:rsidR="00510A19" w:rsidRPr="00B02EE3" w:rsidRDefault="00510A19" w:rsidP="00E64F04">
            <w:pPr>
              <w:widowControl w:val="0"/>
              <w:ind w:left="57"/>
              <w:rPr>
                <w:szCs w:val="22"/>
              </w:rPr>
            </w:pPr>
            <w:r w:rsidRPr="00B02EE3">
              <w:rPr>
                <w:color w:val="000000"/>
                <w:szCs w:val="22"/>
              </w:rPr>
              <w:t>лет</w:t>
            </w:r>
          </w:p>
        </w:tc>
        <w:tc>
          <w:tcPr>
            <w:tcW w:w="728" w:type="dxa"/>
            <w:tcBorders>
              <w:bottom w:val="single" w:sz="4" w:space="0" w:color="000000"/>
              <w:right w:val="single" w:sz="4" w:space="0" w:color="000000"/>
            </w:tcBorders>
            <w:shd w:val="clear" w:color="auto" w:fill="auto"/>
            <w:vAlign w:val="center"/>
          </w:tcPr>
          <w:p w14:paraId="4DE2A95D"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0B884661"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0600B8CE"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64BE67D6"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77A27500"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2E6F6F4C" w14:textId="77777777" w:rsidR="00510A19" w:rsidRPr="00B02EE3" w:rsidRDefault="00510A19" w:rsidP="00E64F04">
            <w:pPr>
              <w:widowControl w:val="0"/>
              <w:snapToGrid w:val="0"/>
              <w:ind w:left="57"/>
              <w:rPr>
                <w:color w:val="000000"/>
                <w:szCs w:val="22"/>
              </w:rPr>
            </w:pPr>
          </w:p>
        </w:tc>
      </w:tr>
      <w:tr w:rsidR="00510A19" w:rsidRPr="00B02EE3" w14:paraId="50FC2B22"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13D386D6" w14:textId="77777777" w:rsidR="00510A19" w:rsidRPr="00B02EE3" w:rsidRDefault="00510A19" w:rsidP="00E64F04">
            <w:pPr>
              <w:widowControl w:val="0"/>
              <w:ind w:left="57"/>
              <w:rPr>
                <w:szCs w:val="22"/>
              </w:rPr>
            </w:pPr>
            <w:r w:rsidRPr="00B02EE3">
              <w:rPr>
                <w:color w:val="000000"/>
                <w:szCs w:val="22"/>
              </w:rPr>
              <w:t>3.</w:t>
            </w:r>
          </w:p>
        </w:tc>
        <w:tc>
          <w:tcPr>
            <w:tcW w:w="2127" w:type="dxa"/>
            <w:tcBorders>
              <w:bottom w:val="single" w:sz="4" w:space="0" w:color="000000"/>
              <w:right w:val="single" w:sz="4" w:space="0" w:color="000000"/>
            </w:tcBorders>
            <w:shd w:val="clear" w:color="auto" w:fill="auto"/>
            <w:vAlign w:val="center"/>
          </w:tcPr>
          <w:p w14:paraId="34E88128" w14:textId="77777777" w:rsidR="00510A19" w:rsidRPr="00B02EE3" w:rsidRDefault="00510A19" w:rsidP="00E64F04">
            <w:pPr>
              <w:widowControl w:val="0"/>
              <w:ind w:left="57"/>
              <w:rPr>
                <w:szCs w:val="22"/>
              </w:rPr>
            </w:pPr>
            <w:r w:rsidRPr="00B02EE3">
              <w:rPr>
                <w:color w:val="000000"/>
                <w:szCs w:val="22"/>
              </w:rPr>
              <w:t>Ежегодный размер пользования:</w:t>
            </w:r>
          </w:p>
        </w:tc>
        <w:tc>
          <w:tcPr>
            <w:tcW w:w="831" w:type="dxa"/>
            <w:tcBorders>
              <w:bottom w:val="single" w:sz="4" w:space="0" w:color="000000"/>
              <w:right w:val="single" w:sz="4" w:space="0" w:color="000000"/>
            </w:tcBorders>
            <w:shd w:val="clear" w:color="auto" w:fill="auto"/>
            <w:vAlign w:val="center"/>
          </w:tcPr>
          <w:p w14:paraId="56AFA4F6" w14:textId="77777777" w:rsidR="00510A19" w:rsidRPr="00B02EE3" w:rsidRDefault="00510A19" w:rsidP="00E64F04">
            <w:pPr>
              <w:widowControl w:val="0"/>
              <w:snapToGrid w:val="0"/>
              <w:ind w:left="57"/>
              <w:rPr>
                <w:color w:val="000000"/>
                <w:szCs w:val="22"/>
              </w:rPr>
            </w:pPr>
          </w:p>
        </w:tc>
        <w:tc>
          <w:tcPr>
            <w:tcW w:w="728" w:type="dxa"/>
            <w:tcBorders>
              <w:bottom w:val="single" w:sz="4" w:space="0" w:color="000000"/>
              <w:right w:val="single" w:sz="4" w:space="0" w:color="000000"/>
            </w:tcBorders>
            <w:shd w:val="clear" w:color="auto" w:fill="auto"/>
            <w:vAlign w:val="center"/>
          </w:tcPr>
          <w:p w14:paraId="2B584B82"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75558168"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6C52620C"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2F885C86"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1D524564"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783CD674" w14:textId="77777777" w:rsidR="00510A19" w:rsidRPr="00B02EE3" w:rsidRDefault="00510A19" w:rsidP="00E64F04">
            <w:pPr>
              <w:widowControl w:val="0"/>
              <w:snapToGrid w:val="0"/>
              <w:ind w:left="57"/>
              <w:rPr>
                <w:color w:val="000000"/>
                <w:szCs w:val="22"/>
              </w:rPr>
            </w:pPr>
          </w:p>
        </w:tc>
      </w:tr>
      <w:tr w:rsidR="00510A19" w:rsidRPr="00B02EE3" w14:paraId="13F0F19B"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750F8F17"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70F15A17" w14:textId="77777777" w:rsidR="00510A19" w:rsidRPr="00B02EE3" w:rsidRDefault="00510A19" w:rsidP="00E64F04">
            <w:pPr>
              <w:widowControl w:val="0"/>
              <w:ind w:left="57"/>
              <w:rPr>
                <w:szCs w:val="22"/>
              </w:rPr>
            </w:pPr>
            <w:r w:rsidRPr="00B02EE3">
              <w:rPr>
                <w:color w:val="000000"/>
                <w:szCs w:val="22"/>
              </w:rPr>
              <w:t>площадь</w:t>
            </w:r>
          </w:p>
        </w:tc>
        <w:tc>
          <w:tcPr>
            <w:tcW w:w="831" w:type="dxa"/>
            <w:tcBorders>
              <w:bottom w:val="single" w:sz="4" w:space="0" w:color="000000"/>
              <w:right w:val="single" w:sz="4" w:space="0" w:color="000000"/>
            </w:tcBorders>
            <w:shd w:val="clear" w:color="auto" w:fill="auto"/>
            <w:vAlign w:val="center"/>
          </w:tcPr>
          <w:p w14:paraId="761A248E" w14:textId="77777777" w:rsidR="00510A19" w:rsidRPr="00B02EE3" w:rsidRDefault="00510A19" w:rsidP="00E64F04">
            <w:pPr>
              <w:widowControl w:val="0"/>
              <w:ind w:left="57"/>
              <w:rPr>
                <w:szCs w:val="22"/>
              </w:rPr>
            </w:pPr>
            <w:r w:rsidRPr="00B02EE3">
              <w:rPr>
                <w:color w:val="000000"/>
                <w:szCs w:val="22"/>
              </w:rPr>
              <w:t>га</w:t>
            </w:r>
          </w:p>
        </w:tc>
        <w:tc>
          <w:tcPr>
            <w:tcW w:w="728" w:type="dxa"/>
            <w:tcBorders>
              <w:bottom w:val="single" w:sz="4" w:space="0" w:color="000000"/>
              <w:right w:val="single" w:sz="4" w:space="0" w:color="000000"/>
            </w:tcBorders>
            <w:shd w:val="clear" w:color="auto" w:fill="auto"/>
            <w:vAlign w:val="center"/>
          </w:tcPr>
          <w:p w14:paraId="63F953B2"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6F0CB418"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5565F427"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43546AB0"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188DB8B5"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0FF3B845" w14:textId="77777777" w:rsidR="00510A19" w:rsidRPr="00B02EE3" w:rsidRDefault="00510A19" w:rsidP="00E64F04">
            <w:pPr>
              <w:widowControl w:val="0"/>
              <w:snapToGrid w:val="0"/>
              <w:ind w:left="57"/>
              <w:rPr>
                <w:color w:val="000000"/>
                <w:szCs w:val="22"/>
              </w:rPr>
            </w:pPr>
          </w:p>
        </w:tc>
      </w:tr>
      <w:tr w:rsidR="00510A19" w:rsidRPr="00B02EE3" w14:paraId="469972F9"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1D71862D"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27352F09" w14:textId="77777777" w:rsidR="00510A19" w:rsidRPr="00B02EE3" w:rsidRDefault="00510A19" w:rsidP="00E64F04">
            <w:pPr>
              <w:widowControl w:val="0"/>
              <w:ind w:left="57"/>
              <w:rPr>
                <w:szCs w:val="22"/>
              </w:rPr>
            </w:pPr>
            <w:r w:rsidRPr="00B02EE3">
              <w:rPr>
                <w:color w:val="000000"/>
                <w:szCs w:val="22"/>
              </w:rPr>
              <w:t>выбираемый запас:</w:t>
            </w:r>
          </w:p>
        </w:tc>
        <w:tc>
          <w:tcPr>
            <w:tcW w:w="831" w:type="dxa"/>
            <w:tcBorders>
              <w:bottom w:val="single" w:sz="4" w:space="0" w:color="000000"/>
              <w:right w:val="single" w:sz="4" w:space="0" w:color="000000"/>
            </w:tcBorders>
            <w:shd w:val="clear" w:color="auto" w:fill="auto"/>
            <w:vAlign w:val="center"/>
          </w:tcPr>
          <w:p w14:paraId="3E5A3912" w14:textId="77777777" w:rsidR="00510A19" w:rsidRPr="00B02EE3" w:rsidRDefault="00510A19" w:rsidP="00E64F04">
            <w:pPr>
              <w:widowControl w:val="0"/>
              <w:snapToGrid w:val="0"/>
              <w:ind w:left="57"/>
              <w:rPr>
                <w:color w:val="000000"/>
                <w:szCs w:val="22"/>
              </w:rPr>
            </w:pPr>
          </w:p>
        </w:tc>
        <w:tc>
          <w:tcPr>
            <w:tcW w:w="728" w:type="dxa"/>
            <w:tcBorders>
              <w:bottom w:val="single" w:sz="4" w:space="0" w:color="000000"/>
              <w:right w:val="single" w:sz="4" w:space="0" w:color="000000"/>
            </w:tcBorders>
            <w:shd w:val="clear" w:color="auto" w:fill="auto"/>
            <w:vAlign w:val="center"/>
          </w:tcPr>
          <w:p w14:paraId="264C4859"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57804BE2"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6FEBF6DD"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4A6A6D5A"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6FF1F347"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300EE5FA" w14:textId="77777777" w:rsidR="00510A19" w:rsidRPr="00B02EE3" w:rsidRDefault="00510A19" w:rsidP="00E64F04">
            <w:pPr>
              <w:widowControl w:val="0"/>
              <w:snapToGrid w:val="0"/>
              <w:ind w:left="57"/>
              <w:rPr>
                <w:color w:val="000000"/>
                <w:szCs w:val="22"/>
              </w:rPr>
            </w:pPr>
          </w:p>
        </w:tc>
      </w:tr>
      <w:tr w:rsidR="00510A19" w:rsidRPr="00B02EE3" w14:paraId="4FB79ED2"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07DC9B6B"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35430CFF" w14:textId="77777777" w:rsidR="00510A19" w:rsidRPr="00B02EE3" w:rsidRDefault="00510A19" w:rsidP="00E64F04">
            <w:pPr>
              <w:widowControl w:val="0"/>
              <w:ind w:left="57"/>
              <w:rPr>
                <w:szCs w:val="22"/>
              </w:rPr>
            </w:pPr>
            <w:r w:rsidRPr="00B02EE3">
              <w:rPr>
                <w:color w:val="000000"/>
                <w:szCs w:val="22"/>
              </w:rPr>
              <w:t>- корневой</w:t>
            </w:r>
          </w:p>
        </w:tc>
        <w:tc>
          <w:tcPr>
            <w:tcW w:w="831" w:type="dxa"/>
            <w:tcBorders>
              <w:bottom w:val="single" w:sz="4" w:space="0" w:color="000000"/>
              <w:right w:val="single" w:sz="4" w:space="0" w:color="000000"/>
            </w:tcBorders>
            <w:shd w:val="clear" w:color="auto" w:fill="auto"/>
            <w:vAlign w:val="center"/>
          </w:tcPr>
          <w:p w14:paraId="68566428"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554D4459"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1043E0CD"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1713E37B"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710A9257"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3D9CF756"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49C96F17" w14:textId="77777777" w:rsidR="00510A19" w:rsidRPr="00B02EE3" w:rsidRDefault="00510A19" w:rsidP="00E64F04">
            <w:pPr>
              <w:widowControl w:val="0"/>
              <w:snapToGrid w:val="0"/>
              <w:ind w:left="57"/>
              <w:rPr>
                <w:color w:val="000000"/>
                <w:szCs w:val="22"/>
              </w:rPr>
            </w:pPr>
          </w:p>
        </w:tc>
      </w:tr>
      <w:tr w:rsidR="00510A19" w:rsidRPr="00B02EE3" w14:paraId="5ABF4F63"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5254B37B"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167663AE" w14:textId="77777777" w:rsidR="00510A19" w:rsidRPr="00B02EE3" w:rsidRDefault="00510A19" w:rsidP="00E64F04">
            <w:pPr>
              <w:widowControl w:val="0"/>
              <w:ind w:left="57"/>
              <w:rPr>
                <w:szCs w:val="22"/>
              </w:rPr>
            </w:pPr>
            <w:r w:rsidRPr="00B02EE3">
              <w:rPr>
                <w:color w:val="000000"/>
                <w:szCs w:val="22"/>
              </w:rPr>
              <w:t>- ликвидный</w:t>
            </w:r>
          </w:p>
        </w:tc>
        <w:tc>
          <w:tcPr>
            <w:tcW w:w="831" w:type="dxa"/>
            <w:tcBorders>
              <w:bottom w:val="single" w:sz="4" w:space="0" w:color="000000"/>
              <w:right w:val="single" w:sz="4" w:space="0" w:color="000000"/>
            </w:tcBorders>
            <w:shd w:val="clear" w:color="auto" w:fill="auto"/>
            <w:vAlign w:val="center"/>
          </w:tcPr>
          <w:p w14:paraId="56DAD690"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24662FAD"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7F3FBFC2"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4BAC735B"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31D249E5"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6B6995E1"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4CA7C1B6" w14:textId="77777777" w:rsidR="00510A19" w:rsidRPr="00B02EE3" w:rsidRDefault="00510A19" w:rsidP="00E64F04">
            <w:pPr>
              <w:widowControl w:val="0"/>
              <w:snapToGrid w:val="0"/>
              <w:ind w:left="57"/>
              <w:rPr>
                <w:color w:val="000000"/>
                <w:szCs w:val="22"/>
              </w:rPr>
            </w:pPr>
          </w:p>
        </w:tc>
      </w:tr>
      <w:tr w:rsidR="00510A19" w:rsidRPr="00B02EE3" w14:paraId="2F395BA6"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785574DC"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01710B58" w14:textId="77777777" w:rsidR="00510A19" w:rsidRPr="00B02EE3" w:rsidRDefault="00510A19" w:rsidP="00E64F04">
            <w:pPr>
              <w:widowControl w:val="0"/>
              <w:ind w:left="57"/>
              <w:rPr>
                <w:szCs w:val="22"/>
              </w:rPr>
            </w:pPr>
            <w:r w:rsidRPr="00B02EE3">
              <w:rPr>
                <w:color w:val="000000"/>
                <w:szCs w:val="22"/>
              </w:rPr>
              <w:t>- деловой</w:t>
            </w:r>
          </w:p>
        </w:tc>
        <w:tc>
          <w:tcPr>
            <w:tcW w:w="831" w:type="dxa"/>
            <w:tcBorders>
              <w:bottom w:val="single" w:sz="4" w:space="0" w:color="000000"/>
              <w:right w:val="single" w:sz="4" w:space="0" w:color="000000"/>
            </w:tcBorders>
            <w:shd w:val="clear" w:color="auto" w:fill="auto"/>
            <w:vAlign w:val="center"/>
          </w:tcPr>
          <w:p w14:paraId="68CCE657"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17AD7A5D"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753C1028"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1C44CE96"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16B6144E"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6235B692"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41A9EEC2" w14:textId="77777777" w:rsidR="00510A19" w:rsidRPr="00B02EE3" w:rsidRDefault="00510A19" w:rsidP="00E64F04">
            <w:pPr>
              <w:widowControl w:val="0"/>
              <w:snapToGrid w:val="0"/>
              <w:ind w:left="57"/>
              <w:rPr>
                <w:color w:val="000000"/>
                <w:szCs w:val="22"/>
              </w:rPr>
            </w:pPr>
          </w:p>
        </w:tc>
      </w:tr>
      <w:tr w:rsidR="00510A19" w:rsidRPr="00B02EE3" w14:paraId="606CBB33" w14:textId="77777777" w:rsidTr="00E64F04">
        <w:trPr>
          <w:trHeight w:val="57"/>
          <w:jc w:val="center"/>
        </w:trPr>
        <w:tc>
          <w:tcPr>
            <w:tcW w:w="963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67DBA9C" w14:textId="668700E2" w:rsidR="00510A19" w:rsidRPr="00B02EE3" w:rsidRDefault="00510A19" w:rsidP="00E64F04">
            <w:pPr>
              <w:widowControl w:val="0"/>
              <w:ind w:left="57"/>
              <w:rPr>
                <w:szCs w:val="22"/>
              </w:rPr>
            </w:pPr>
            <w:r w:rsidRPr="00B02EE3">
              <w:rPr>
                <w:color w:val="000000"/>
                <w:szCs w:val="22"/>
              </w:rPr>
              <w:t>Итого</w:t>
            </w:r>
            <w:r w:rsidR="00FC2A54" w:rsidRPr="00B02EE3">
              <w:rPr>
                <w:color w:val="000000"/>
                <w:szCs w:val="22"/>
              </w:rPr>
              <w:t>:</w:t>
            </w:r>
          </w:p>
        </w:tc>
      </w:tr>
      <w:tr w:rsidR="00510A19" w:rsidRPr="00B02EE3" w14:paraId="705A74BD" w14:textId="77777777" w:rsidTr="00FC2A54">
        <w:trPr>
          <w:trHeight w:val="57"/>
          <w:jc w:val="center"/>
        </w:trPr>
        <w:tc>
          <w:tcPr>
            <w:tcW w:w="567" w:type="dxa"/>
            <w:vMerge w:val="restart"/>
            <w:tcBorders>
              <w:left w:val="single" w:sz="4" w:space="0" w:color="000000"/>
              <w:bottom w:val="single" w:sz="4" w:space="0" w:color="000000"/>
              <w:right w:val="single" w:sz="4" w:space="0" w:color="000000"/>
            </w:tcBorders>
            <w:shd w:val="clear" w:color="auto" w:fill="auto"/>
            <w:vAlign w:val="center"/>
          </w:tcPr>
          <w:p w14:paraId="46568D23" w14:textId="77777777" w:rsidR="00510A19" w:rsidRPr="00B02EE3" w:rsidRDefault="00510A19" w:rsidP="00E64F04">
            <w:pPr>
              <w:widowControl w:val="0"/>
              <w:ind w:left="57"/>
              <w:rPr>
                <w:szCs w:val="22"/>
              </w:rPr>
            </w:pPr>
            <w:r w:rsidRPr="00B02EE3">
              <w:rPr>
                <w:color w:val="000000"/>
                <w:szCs w:val="22"/>
              </w:rPr>
              <w:t>1.</w:t>
            </w:r>
          </w:p>
        </w:tc>
        <w:tc>
          <w:tcPr>
            <w:tcW w:w="2127" w:type="dxa"/>
            <w:vMerge w:val="restart"/>
            <w:tcBorders>
              <w:left w:val="single" w:sz="4" w:space="0" w:color="000000"/>
              <w:bottom w:val="single" w:sz="4" w:space="0" w:color="000000"/>
              <w:right w:val="single" w:sz="4" w:space="0" w:color="000000"/>
            </w:tcBorders>
            <w:shd w:val="clear" w:color="auto" w:fill="auto"/>
            <w:vAlign w:val="center"/>
          </w:tcPr>
          <w:p w14:paraId="017149FE" w14:textId="6CEACCEC" w:rsidR="00510A19" w:rsidRPr="00B02EE3" w:rsidRDefault="00510A19" w:rsidP="00E64F04">
            <w:pPr>
              <w:widowControl w:val="0"/>
              <w:ind w:left="57"/>
              <w:rPr>
                <w:szCs w:val="22"/>
              </w:rPr>
            </w:pPr>
            <w:r w:rsidRPr="00B02EE3">
              <w:rPr>
                <w:color w:val="000000"/>
                <w:szCs w:val="22"/>
              </w:rPr>
              <w:t>Выявленный фонд по лесоводственным требованиям</w:t>
            </w:r>
          </w:p>
        </w:tc>
        <w:tc>
          <w:tcPr>
            <w:tcW w:w="831" w:type="dxa"/>
            <w:tcBorders>
              <w:bottom w:val="single" w:sz="4" w:space="0" w:color="000000"/>
              <w:right w:val="single" w:sz="4" w:space="0" w:color="000000"/>
            </w:tcBorders>
            <w:shd w:val="clear" w:color="auto" w:fill="auto"/>
            <w:vAlign w:val="center"/>
          </w:tcPr>
          <w:p w14:paraId="72303351" w14:textId="77777777" w:rsidR="00510A19" w:rsidRPr="00B02EE3" w:rsidRDefault="00510A19" w:rsidP="00E64F04">
            <w:pPr>
              <w:widowControl w:val="0"/>
              <w:ind w:left="57"/>
              <w:rPr>
                <w:szCs w:val="22"/>
              </w:rPr>
            </w:pPr>
            <w:r w:rsidRPr="00B02EE3">
              <w:rPr>
                <w:color w:val="000000"/>
                <w:szCs w:val="22"/>
              </w:rPr>
              <w:t>га</w:t>
            </w:r>
          </w:p>
        </w:tc>
        <w:tc>
          <w:tcPr>
            <w:tcW w:w="728" w:type="dxa"/>
            <w:tcBorders>
              <w:bottom w:val="single" w:sz="4" w:space="0" w:color="000000"/>
              <w:right w:val="single" w:sz="4" w:space="0" w:color="000000"/>
            </w:tcBorders>
            <w:shd w:val="clear" w:color="auto" w:fill="auto"/>
            <w:vAlign w:val="center"/>
          </w:tcPr>
          <w:p w14:paraId="3E2DA469"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78092A6E"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12ADB972"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2DB00B14"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55A5CEBD"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54F905A5" w14:textId="77777777" w:rsidR="00510A19" w:rsidRPr="00B02EE3" w:rsidRDefault="00510A19" w:rsidP="00E64F04">
            <w:pPr>
              <w:widowControl w:val="0"/>
              <w:snapToGrid w:val="0"/>
              <w:ind w:left="57"/>
              <w:rPr>
                <w:color w:val="000000"/>
                <w:szCs w:val="22"/>
              </w:rPr>
            </w:pPr>
          </w:p>
        </w:tc>
      </w:tr>
      <w:tr w:rsidR="00510A19" w:rsidRPr="00B02EE3" w14:paraId="44366CF9" w14:textId="77777777" w:rsidTr="00FC2A54">
        <w:trPr>
          <w:trHeight w:val="57"/>
          <w:jc w:val="center"/>
        </w:trPr>
        <w:tc>
          <w:tcPr>
            <w:tcW w:w="567" w:type="dxa"/>
            <w:vMerge/>
            <w:tcBorders>
              <w:left w:val="single" w:sz="4" w:space="0" w:color="000000"/>
              <w:bottom w:val="single" w:sz="4" w:space="0" w:color="000000"/>
              <w:right w:val="single" w:sz="4" w:space="0" w:color="000000"/>
            </w:tcBorders>
            <w:shd w:val="clear" w:color="auto" w:fill="auto"/>
            <w:vAlign w:val="center"/>
          </w:tcPr>
          <w:p w14:paraId="593D62C8" w14:textId="77777777" w:rsidR="00510A19" w:rsidRPr="00B02EE3" w:rsidRDefault="00510A19" w:rsidP="00E64F04">
            <w:pPr>
              <w:widowControl w:val="0"/>
              <w:snapToGrid w:val="0"/>
              <w:ind w:left="57"/>
              <w:rPr>
                <w:color w:val="000000"/>
                <w:szCs w:val="22"/>
              </w:rPr>
            </w:pPr>
          </w:p>
        </w:tc>
        <w:tc>
          <w:tcPr>
            <w:tcW w:w="2127" w:type="dxa"/>
            <w:vMerge/>
            <w:tcBorders>
              <w:left w:val="single" w:sz="4" w:space="0" w:color="000000"/>
              <w:bottom w:val="single" w:sz="4" w:space="0" w:color="000000"/>
              <w:right w:val="single" w:sz="4" w:space="0" w:color="000000"/>
            </w:tcBorders>
            <w:shd w:val="clear" w:color="auto" w:fill="auto"/>
            <w:vAlign w:val="center"/>
          </w:tcPr>
          <w:p w14:paraId="230370B1" w14:textId="77777777" w:rsidR="00510A19" w:rsidRPr="00B02EE3" w:rsidRDefault="00510A19" w:rsidP="00E64F04">
            <w:pPr>
              <w:widowControl w:val="0"/>
              <w:snapToGrid w:val="0"/>
              <w:ind w:left="57"/>
              <w:rPr>
                <w:color w:val="000000"/>
                <w:szCs w:val="22"/>
              </w:rPr>
            </w:pPr>
          </w:p>
        </w:tc>
        <w:tc>
          <w:tcPr>
            <w:tcW w:w="831" w:type="dxa"/>
            <w:tcBorders>
              <w:bottom w:val="single" w:sz="4" w:space="0" w:color="000000"/>
              <w:right w:val="single" w:sz="4" w:space="0" w:color="000000"/>
            </w:tcBorders>
            <w:shd w:val="clear" w:color="auto" w:fill="auto"/>
            <w:vAlign w:val="center"/>
          </w:tcPr>
          <w:p w14:paraId="56070E91"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67C6A977"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4B601D6F"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4156180C"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1EE54D58"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5DD4D94C"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49A11884" w14:textId="77777777" w:rsidR="00510A19" w:rsidRPr="00B02EE3" w:rsidRDefault="00510A19" w:rsidP="00E64F04">
            <w:pPr>
              <w:widowControl w:val="0"/>
              <w:snapToGrid w:val="0"/>
              <w:ind w:left="57"/>
              <w:rPr>
                <w:color w:val="000000"/>
                <w:szCs w:val="22"/>
              </w:rPr>
            </w:pPr>
          </w:p>
        </w:tc>
      </w:tr>
      <w:tr w:rsidR="00510A19" w:rsidRPr="00B02EE3" w14:paraId="6273222D"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76FF714F" w14:textId="77777777" w:rsidR="00510A19" w:rsidRPr="00B02EE3" w:rsidRDefault="00510A19" w:rsidP="00E64F04">
            <w:pPr>
              <w:widowControl w:val="0"/>
              <w:ind w:left="57"/>
              <w:rPr>
                <w:szCs w:val="22"/>
              </w:rPr>
            </w:pPr>
            <w:r w:rsidRPr="00B02EE3">
              <w:rPr>
                <w:color w:val="000000"/>
                <w:szCs w:val="22"/>
              </w:rPr>
              <w:t>2.</w:t>
            </w:r>
          </w:p>
        </w:tc>
        <w:tc>
          <w:tcPr>
            <w:tcW w:w="2127" w:type="dxa"/>
            <w:tcBorders>
              <w:bottom w:val="single" w:sz="4" w:space="0" w:color="000000"/>
              <w:right w:val="single" w:sz="4" w:space="0" w:color="000000"/>
            </w:tcBorders>
            <w:shd w:val="clear" w:color="auto" w:fill="auto"/>
            <w:vAlign w:val="center"/>
          </w:tcPr>
          <w:p w14:paraId="40AAD045" w14:textId="77777777" w:rsidR="00510A19" w:rsidRPr="00B02EE3" w:rsidRDefault="00510A19" w:rsidP="00E64F04">
            <w:pPr>
              <w:widowControl w:val="0"/>
              <w:ind w:left="57"/>
              <w:rPr>
                <w:szCs w:val="22"/>
              </w:rPr>
            </w:pPr>
            <w:r w:rsidRPr="00B02EE3">
              <w:rPr>
                <w:color w:val="000000"/>
                <w:szCs w:val="22"/>
              </w:rPr>
              <w:t>Срок вырубки или уборки</w:t>
            </w:r>
          </w:p>
        </w:tc>
        <w:tc>
          <w:tcPr>
            <w:tcW w:w="831" w:type="dxa"/>
            <w:tcBorders>
              <w:bottom w:val="single" w:sz="4" w:space="0" w:color="000000"/>
              <w:right w:val="single" w:sz="4" w:space="0" w:color="000000"/>
            </w:tcBorders>
            <w:shd w:val="clear" w:color="auto" w:fill="auto"/>
            <w:vAlign w:val="center"/>
          </w:tcPr>
          <w:p w14:paraId="7404C88C" w14:textId="77777777" w:rsidR="00510A19" w:rsidRPr="00B02EE3" w:rsidRDefault="00510A19" w:rsidP="00E64F04">
            <w:pPr>
              <w:widowControl w:val="0"/>
              <w:ind w:left="57"/>
              <w:rPr>
                <w:szCs w:val="22"/>
              </w:rPr>
            </w:pPr>
            <w:r w:rsidRPr="00B02EE3">
              <w:rPr>
                <w:color w:val="000000"/>
                <w:szCs w:val="22"/>
              </w:rPr>
              <w:t>лет</w:t>
            </w:r>
          </w:p>
        </w:tc>
        <w:tc>
          <w:tcPr>
            <w:tcW w:w="728" w:type="dxa"/>
            <w:tcBorders>
              <w:bottom w:val="single" w:sz="4" w:space="0" w:color="000000"/>
              <w:right w:val="single" w:sz="4" w:space="0" w:color="000000"/>
            </w:tcBorders>
            <w:shd w:val="clear" w:color="auto" w:fill="auto"/>
            <w:vAlign w:val="center"/>
          </w:tcPr>
          <w:p w14:paraId="768E88C2"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55217BE0"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009A34E5"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36EBD39D"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1021FE23"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031F4A54" w14:textId="77777777" w:rsidR="00510A19" w:rsidRPr="00B02EE3" w:rsidRDefault="00510A19" w:rsidP="00E64F04">
            <w:pPr>
              <w:widowControl w:val="0"/>
              <w:snapToGrid w:val="0"/>
              <w:ind w:left="57"/>
              <w:rPr>
                <w:color w:val="000000"/>
                <w:szCs w:val="22"/>
              </w:rPr>
            </w:pPr>
          </w:p>
        </w:tc>
      </w:tr>
      <w:tr w:rsidR="00510A19" w:rsidRPr="00B02EE3" w14:paraId="3B43FC70"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75F2F1E3" w14:textId="77777777" w:rsidR="00510A19" w:rsidRPr="00B02EE3" w:rsidRDefault="00510A19" w:rsidP="00E64F04">
            <w:pPr>
              <w:widowControl w:val="0"/>
              <w:ind w:left="57"/>
              <w:rPr>
                <w:szCs w:val="22"/>
              </w:rPr>
            </w:pPr>
            <w:r w:rsidRPr="00B02EE3">
              <w:rPr>
                <w:color w:val="000000"/>
                <w:szCs w:val="22"/>
              </w:rPr>
              <w:t>3.</w:t>
            </w:r>
          </w:p>
        </w:tc>
        <w:tc>
          <w:tcPr>
            <w:tcW w:w="2127" w:type="dxa"/>
            <w:tcBorders>
              <w:bottom w:val="single" w:sz="4" w:space="0" w:color="000000"/>
              <w:right w:val="single" w:sz="4" w:space="0" w:color="000000"/>
            </w:tcBorders>
            <w:shd w:val="clear" w:color="auto" w:fill="auto"/>
            <w:vAlign w:val="center"/>
          </w:tcPr>
          <w:p w14:paraId="043684A2" w14:textId="77777777" w:rsidR="00510A19" w:rsidRPr="00B02EE3" w:rsidRDefault="00510A19" w:rsidP="00E64F04">
            <w:pPr>
              <w:widowControl w:val="0"/>
              <w:ind w:left="57"/>
              <w:rPr>
                <w:szCs w:val="22"/>
              </w:rPr>
            </w:pPr>
            <w:r w:rsidRPr="00B02EE3">
              <w:rPr>
                <w:color w:val="000000"/>
                <w:szCs w:val="22"/>
              </w:rPr>
              <w:t>Ежегодный размер пользования:</w:t>
            </w:r>
          </w:p>
        </w:tc>
        <w:tc>
          <w:tcPr>
            <w:tcW w:w="831" w:type="dxa"/>
            <w:tcBorders>
              <w:bottom w:val="single" w:sz="4" w:space="0" w:color="000000"/>
              <w:right w:val="single" w:sz="4" w:space="0" w:color="000000"/>
            </w:tcBorders>
            <w:shd w:val="clear" w:color="auto" w:fill="auto"/>
            <w:vAlign w:val="center"/>
          </w:tcPr>
          <w:p w14:paraId="3A8AF55F" w14:textId="77777777" w:rsidR="00510A19" w:rsidRPr="00B02EE3" w:rsidRDefault="00510A19" w:rsidP="00E64F04">
            <w:pPr>
              <w:widowControl w:val="0"/>
              <w:snapToGrid w:val="0"/>
              <w:ind w:left="57"/>
              <w:rPr>
                <w:color w:val="000000"/>
                <w:szCs w:val="22"/>
              </w:rPr>
            </w:pPr>
          </w:p>
        </w:tc>
        <w:tc>
          <w:tcPr>
            <w:tcW w:w="728" w:type="dxa"/>
            <w:tcBorders>
              <w:bottom w:val="single" w:sz="4" w:space="0" w:color="000000"/>
              <w:right w:val="single" w:sz="4" w:space="0" w:color="000000"/>
            </w:tcBorders>
            <w:shd w:val="clear" w:color="auto" w:fill="auto"/>
            <w:vAlign w:val="center"/>
          </w:tcPr>
          <w:p w14:paraId="7FF41207"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5164928C"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1A56F661"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1536A1D6"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6BEB43DD"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3B976D2C" w14:textId="77777777" w:rsidR="00510A19" w:rsidRPr="00B02EE3" w:rsidRDefault="00510A19" w:rsidP="00E64F04">
            <w:pPr>
              <w:widowControl w:val="0"/>
              <w:snapToGrid w:val="0"/>
              <w:ind w:left="57"/>
              <w:rPr>
                <w:color w:val="000000"/>
                <w:szCs w:val="22"/>
              </w:rPr>
            </w:pPr>
          </w:p>
        </w:tc>
      </w:tr>
      <w:tr w:rsidR="00510A19" w:rsidRPr="00B02EE3" w14:paraId="6C9E5D79"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3A382B28"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17DC688A" w14:textId="77777777" w:rsidR="00510A19" w:rsidRPr="00B02EE3" w:rsidRDefault="00510A19" w:rsidP="00E64F04">
            <w:pPr>
              <w:widowControl w:val="0"/>
              <w:ind w:left="57"/>
              <w:rPr>
                <w:szCs w:val="22"/>
              </w:rPr>
            </w:pPr>
            <w:r w:rsidRPr="00B02EE3">
              <w:rPr>
                <w:color w:val="000000"/>
                <w:szCs w:val="22"/>
              </w:rPr>
              <w:t>площадь</w:t>
            </w:r>
          </w:p>
        </w:tc>
        <w:tc>
          <w:tcPr>
            <w:tcW w:w="831" w:type="dxa"/>
            <w:tcBorders>
              <w:bottom w:val="single" w:sz="4" w:space="0" w:color="000000"/>
              <w:right w:val="single" w:sz="4" w:space="0" w:color="000000"/>
            </w:tcBorders>
            <w:shd w:val="clear" w:color="auto" w:fill="auto"/>
            <w:vAlign w:val="center"/>
          </w:tcPr>
          <w:p w14:paraId="7DA322C9" w14:textId="77777777" w:rsidR="00510A19" w:rsidRPr="00B02EE3" w:rsidRDefault="00510A19" w:rsidP="00E64F04">
            <w:pPr>
              <w:widowControl w:val="0"/>
              <w:ind w:left="57"/>
              <w:rPr>
                <w:szCs w:val="22"/>
              </w:rPr>
            </w:pPr>
            <w:r w:rsidRPr="00B02EE3">
              <w:rPr>
                <w:color w:val="000000"/>
                <w:szCs w:val="22"/>
              </w:rPr>
              <w:t>га</w:t>
            </w:r>
          </w:p>
        </w:tc>
        <w:tc>
          <w:tcPr>
            <w:tcW w:w="728" w:type="dxa"/>
            <w:tcBorders>
              <w:bottom w:val="single" w:sz="4" w:space="0" w:color="000000"/>
              <w:right w:val="single" w:sz="4" w:space="0" w:color="000000"/>
            </w:tcBorders>
            <w:shd w:val="clear" w:color="auto" w:fill="auto"/>
            <w:vAlign w:val="center"/>
          </w:tcPr>
          <w:p w14:paraId="767A831C"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5504C062"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32554924"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0CE3C63E"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1938FC09"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3A29B1FF" w14:textId="77777777" w:rsidR="00510A19" w:rsidRPr="00B02EE3" w:rsidRDefault="00510A19" w:rsidP="00E64F04">
            <w:pPr>
              <w:widowControl w:val="0"/>
              <w:snapToGrid w:val="0"/>
              <w:ind w:left="57"/>
              <w:rPr>
                <w:color w:val="000000"/>
                <w:szCs w:val="22"/>
              </w:rPr>
            </w:pPr>
          </w:p>
        </w:tc>
      </w:tr>
      <w:tr w:rsidR="00510A19" w:rsidRPr="00B02EE3" w14:paraId="6BE27E60"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1274E2FF"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293503D1" w14:textId="77777777" w:rsidR="00510A19" w:rsidRPr="00B02EE3" w:rsidRDefault="00510A19" w:rsidP="00E64F04">
            <w:pPr>
              <w:widowControl w:val="0"/>
              <w:ind w:left="57"/>
              <w:rPr>
                <w:szCs w:val="22"/>
              </w:rPr>
            </w:pPr>
            <w:r w:rsidRPr="00B02EE3">
              <w:rPr>
                <w:color w:val="000000"/>
                <w:szCs w:val="22"/>
              </w:rPr>
              <w:t>выбираемый запас:</w:t>
            </w:r>
          </w:p>
        </w:tc>
        <w:tc>
          <w:tcPr>
            <w:tcW w:w="831" w:type="dxa"/>
            <w:tcBorders>
              <w:bottom w:val="single" w:sz="4" w:space="0" w:color="000000"/>
              <w:right w:val="single" w:sz="4" w:space="0" w:color="000000"/>
            </w:tcBorders>
            <w:shd w:val="clear" w:color="auto" w:fill="auto"/>
            <w:vAlign w:val="center"/>
          </w:tcPr>
          <w:p w14:paraId="71E01EB9" w14:textId="77777777" w:rsidR="00510A19" w:rsidRPr="00B02EE3" w:rsidRDefault="00510A19" w:rsidP="00E64F04">
            <w:pPr>
              <w:widowControl w:val="0"/>
              <w:snapToGrid w:val="0"/>
              <w:ind w:left="57"/>
              <w:rPr>
                <w:color w:val="000000"/>
                <w:szCs w:val="22"/>
              </w:rPr>
            </w:pPr>
          </w:p>
        </w:tc>
        <w:tc>
          <w:tcPr>
            <w:tcW w:w="728" w:type="dxa"/>
            <w:tcBorders>
              <w:bottom w:val="single" w:sz="4" w:space="0" w:color="000000"/>
              <w:right w:val="single" w:sz="4" w:space="0" w:color="000000"/>
            </w:tcBorders>
            <w:shd w:val="clear" w:color="auto" w:fill="auto"/>
            <w:vAlign w:val="center"/>
          </w:tcPr>
          <w:p w14:paraId="3E078915"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4222B76E"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48E3D7C5"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67D96E1D"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1B624EAA"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25709A77" w14:textId="77777777" w:rsidR="00510A19" w:rsidRPr="00B02EE3" w:rsidRDefault="00510A19" w:rsidP="00E64F04">
            <w:pPr>
              <w:widowControl w:val="0"/>
              <w:snapToGrid w:val="0"/>
              <w:ind w:left="57"/>
              <w:rPr>
                <w:color w:val="000000"/>
                <w:szCs w:val="22"/>
              </w:rPr>
            </w:pPr>
          </w:p>
        </w:tc>
      </w:tr>
      <w:tr w:rsidR="00510A19" w:rsidRPr="00B02EE3" w14:paraId="34CECA41"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6B171D16"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70C3CAB4" w14:textId="77777777" w:rsidR="00510A19" w:rsidRPr="00B02EE3" w:rsidRDefault="00510A19" w:rsidP="00E64F04">
            <w:pPr>
              <w:widowControl w:val="0"/>
              <w:ind w:left="57"/>
              <w:rPr>
                <w:szCs w:val="22"/>
              </w:rPr>
            </w:pPr>
            <w:r w:rsidRPr="00B02EE3">
              <w:rPr>
                <w:color w:val="000000"/>
                <w:szCs w:val="22"/>
              </w:rPr>
              <w:t>- корневой</w:t>
            </w:r>
          </w:p>
        </w:tc>
        <w:tc>
          <w:tcPr>
            <w:tcW w:w="831" w:type="dxa"/>
            <w:tcBorders>
              <w:bottom w:val="single" w:sz="4" w:space="0" w:color="000000"/>
              <w:right w:val="single" w:sz="4" w:space="0" w:color="000000"/>
            </w:tcBorders>
            <w:shd w:val="clear" w:color="auto" w:fill="auto"/>
            <w:vAlign w:val="center"/>
          </w:tcPr>
          <w:p w14:paraId="22444305"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2FCBD263"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3952E2F4"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3BD96CF4"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1F359CF7"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66D37EC7"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5AB38A55" w14:textId="77777777" w:rsidR="00510A19" w:rsidRPr="00B02EE3" w:rsidRDefault="00510A19" w:rsidP="00E64F04">
            <w:pPr>
              <w:widowControl w:val="0"/>
              <w:snapToGrid w:val="0"/>
              <w:ind w:left="57"/>
              <w:rPr>
                <w:color w:val="000000"/>
                <w:szCs w:val="22"/>
              </w:rPr>
            </w:pPr>
          </w:p>
        </w:tc>
      </w:tr>
      <w:tr w:rsidR="00510A19" w:rsidRPr="00B02EE3" w14:paraId="14087E69"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7C31DE40"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202837C3" w14:textId="77777777" w:rsidR="00510A19" w:rsidRPr="00B02EE3" w:rsidRDefault="00510A19" w:rsidP="00E64F04">
            <w:pPr>
              <w:widowControl w:val="0"/>
              <w:ind w:left="57"/>
              <w:rPr>
                <w:szCs w:val="22"/>
              </w:rPr>
            </w:pPr>
            <w:r w:rsidRPr="00B02EE3">
              <w:rPr>
                <w:color w:val="000000"/>
                <w:szCs w:val="22"/>
              </w:rPr>
              <w:t>- ликвидный</w:t>
            </w:r>
          </w:p>
        </w:tc>
        <w:tc>
          <w:tcPr>
            <w:tcW w:w="831" w:type="dxa"/>
            <w:tcBorders>
              <w:bottom w:val="single" w:sz="4" w:space="0" w:color="000000"/>
              <w:right w:val="single" w:sz="4" w:space="0" w:color="000000"/>
            </w:tcBorders>
            <w:shd w:val="clear" w:color="auto" w:fill="auto"/>
            <w:vAlign w:val="center"/>
          </w:tcPr>
          <w:p w14:paraId="41EFE6B7"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2B72E122"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7133A958"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65F4868F"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70DB03DF"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1D307FBE"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68A16E11" w14:textId="77777777" w:rsidR="00510A19" w:rsidRPr="00B02EE3" w:rsidRDefault="00510A19" w:rsidP="00E64F04">
            <w:pPr>
              <w:widowControl w:val="0"/>
              <w:snapToGrid w:val="0"/>
              <w:ind w:left="57"/>
              <w:rPr>
                <w:color w:val="000000"/>
                <w:szCs w:val="22"/>
              </w:rPr>
            </w:pPr>
          </w:p>
        </w:tc>
      </w:tr>
      <w:tr w:rsidR="00510A19" w:rsidRPr="00B02EE3" w14:paraId="4AD96A4C" w14:textId="77777777" w:rsidTr="00FC2A54">
        <w:trPr>
          <w:trHeight w:val="57"/>
          <w:jc w:val="center"/>
        </w:trPr>
        <w:tc>
          <w:tcPr>
            <w:tcW w:w="567" w:type="dxa"/>
            <w:tcBorders>
              <w:left w:val="single" w:sz="4" w:space="0" w:color="000000"/>
              <w:bottom w:val="single" w:sz="4" w:space="0" w:color="000000"/>
              <w:right w:val="single" w:sz="4" w:space="0" w:color="000000"/>
            </w:tcBorders>
            <w:shd w:val="clear" w:color="auto" w:fill="auto"/>
            <w:vAlign w:val="center"/>
          </w:tcPr>
          <w:p w14:paraId="24E63BC4" w14:textId="77777777" w:rsidR="00510A19" w:rsidRPr="00B02EE3" w:rsidRDefault="00510A19" w:rsidP="00E64F04">
            <w:pPr>
              <w:widowControl w:val="0"/>
              <w:snapToGrid w:val="0"/>
              <w:ind w:left="57"/>
              <w:rPr>
                <w:color w:val="000000"/>
                <w:szCs w:val="22"/>
              </w:rPr>
            </w:pPr>
          </w:p>
        </w:tc>
        <w:tc>
          <w:tcPr>
            <w:tcW w:w="2127" w:type="dxa"/>
            <w:tcBorders>
              <w:bottom w:val="single" w:sz="4" w:space="0" w:color="000000"/>
              <w:right w:val="single" w:sz="4" w:space="0" w:color="000000"/>
            </w:tcBorders>
            <w:shd w:val="clear" w:color="auto" w:fill="auto"/>
            <w:vAlign w:val="center"/>
          </w:tcPr>
          <w:p w14:paraId="2F8F9BD5" w14:textId="77777777" w:rsidR="00510A19" w:rsidRPr="00B02EE3" w:rsidRDefault="00510A19" w:rsidP="00E64F04">
            <w:pPr>
              <w:widowControl w:val="0"/>
              <w:ind w:left="57"/>
              <w:rPr>
                <w:szCs w:val="22"/>
              </w:rPr>
            </w:pPr>
            <w:r w:rsidRPr="00B02EE3">
              <w:rPr>
                <w:color w:val="000000"/>
                <w:szCs w:val="22"/>
              </w:rPr>
              <w:t>- деловой</w:t>
            </w:r>
          </w:p>
        </w:tc>
        <w:tc>
          <w:tcPr>
            <w:tcW w:w="831" w:type="dxa"/>
            <w:tcBorders>
              <w:bottom w:val="single" w:sz="4" w:space="0" w:color="000000"/>
              <w:right w:val="single" w:sz="4" w:space="0" w:color="000000"/>
            </w:tcBorders>
            <w:shd w:val="clear" w:color="auto" w:fill="auto"/>
            <w:vAlign w:val="center"/>
          </w:tcPr>
          <w:p w14:paraId="3359F4C0" w14:textId="77777777" w:rsidR="00510A19" w:rsidRPr="00B02EE3" w:rsidRDefault="00510A19" w:rsidP="00E64F04">
            <w:pPr>
              <w:widowControl w:val="0"/>
              <w:ind w:left="57"/>
              <w:rPr>
                <w:szCs w:val="22"/>
              </w:rPr>
            </w:pPr>
            <w:r w:rsidRPr="00B02EE3">
              <w:rPr>
                <w:color w:val="000000"/>
                <w:szCs w:val="22"/>
              </w:rPr>
              <w:t>м</w:t>
            </w:r>
            <w:r w:rsidRPr="00B02EE3">
              <w:rPr>
                <w:color w:val="000000"/>
                <w:szCs w:val="22"/>
                <w:vertAlign w:val="superscript"/>
              </w:rPr>
              <w:t>3</w:t>
            </w:r>
          </w:p>
        </w:tc>
        <w:tc>
          <w:tcPr>
            <w:tcW w:w="728" w:type="dxa"/>
            <w:tcBorders>
              <w:bottom w:val="single" w:sz="4" w:space="0" w:color="000000"/>
              <w:right w:val="single" w:sz="4" w:space="0" w:color="000000"/>
            </w:tcBorders>
            <w:shd w:val="clear" w:color="auto" w:fill="auto"/>
            <w:vAlign w:val="center"/>
          </w:tcPr>
          <w:p w14:paraId="1D0F3056" w14:textId="77777777" w:rsidR="00510A19" w:rsidRPr="00B02EE3" w:rsidRDefault="00510A19" w:rsidP="00E64F04">
            <w:pPr>
              <w:widowControl w:val="0"/>
              <w:snapToGrid w:val="0"/>
              <w:ind w:left="57"/>
              <w:rPr>
                <w:color w:val="000000"/>
                <w:szCs w:val="22"/>
              </w:rPr>
            </w:pPr>
          </w:p>
        </w:tc>
        <w:tc>
          <w:tcPr>
            <w:tcW w:w="850" w:type="dxa"/>
            <w:tcBorders>
              <w:bottom w:val="single" w:sz="4" w:space="0" w:color="000000"/>
              <w:right w:val="single" w:sz="4" w:space="0" w:color="000000"/>
            </w:tcBorders>
            <w:shd w:val="clear" w:color="auto" w:fill="auto"/>
            <w:vAlign w:val="center"/>
          </w:tcPr>
          <w:p w14:paraId="6ABE0AC3" w14:textId="77777777" w:rsidR="00510A19" w:rsidRPr="00B02EE3" w:rsidRDefault="00510A19" w:rsidP="00E64F04">
            <w:pPr>
              <w:widowControl w:val="0"/>
              <w:snapToGrid w:val="0"/>
              <w:ind w:left="57"/>
              <w:rPr>
                <w:color w:val="000000"/>
                <w:szCs w:val="22"/>
              </w:rPr>
            </w:pPr>
          </w:p>
        </w:tc>
        <w:tc>
          <w:tcPr>
            <w:tcW w:w="1208" w:type="dxa"/>
            <w:tcBorders>
              <w:bottom w:val="single" w:sz="4" w:space="0" w:color="000000"/>
              <w:right w:val="single" w:sz="4" w:space="0" w:color="000000"/>
            </w:tcBorders>
            <w:shd w:val="clear" w:color="auto" w:fill="auto"/>
            <w:vAlign w:val="center"/>
          </w:tcPr>
          <w:p w14:paraId="17AFCB89" w14:textId="77777777" w:rsidR="00510A19" w:rsidRPr="00B02EE3" w:rsidRDefault="00510A19" w:rsidP="00E64F04">
            <w:pPr>
              <w:widowControl w:val="0"/>
              <w:snapToGrid w:val="0"/>
              <w:ind w:left="57"/>
              <w:rPr>
                <w:color w:val="000000"/>
                <w:szCs w:val="22"/>
              </w:rPr>
            </w:pPr>
          </w:p>
        </w:tc>
        <w:tc>
          <w:tcPr>
            <w:tcW w:w="1099" w:type="dxa"/>
            <w:tcBorders>
              <w:bottom w:val="single" w:sz="4" w:space="0" w:color="000000"/>
              <w:right w:val="single" w:sz="4" w:space="0" w:color="000000"/>
            </w:tcBorders>
            <w:shd w:val="clear" w:color="auto" w:fill="auto"/>
            <w:vAlign w:val="center"/>
          </w:tcPr>
          <w:p w14:paraId="4E200170" w14:textId="77777777" w:rsidR="00510A19" w:rsidRPr="00B02EE3" w:rsidRDefault="00510A19" w:rsidP="00E64F04">
            <w:pPr>
              <w:widowControl w:val="0"/>
              <w:snapToGrid w:val="0"/>
              <w:ind w:left="57"/>
              <w:rPr>
                <w:color w:val="000000"/>
                <w:szCs w:val="22"/>
              </w:rPr>
            </w:pPr>
          </w:p>
        </w:tc>
        <w:tc>
          <w:tcPr>
            <w:tcW w:w="1237" w:type="dxa"/>
            <w:tcBorders>
              <w:bottom w:val="single" w:sz="4" w:space="0" w:color="000000"/>
              <w:right w:val="single" w:sz="4" w:space="0" w:color="000000"/>
            </w:tcBorders>
            <w:shd w:val="clear" w:color="auto" w:fill="auto"/>
            <w:vAlign w:val="center"/>
          </w:tcPr>
          <w:p w14:paraId="3CE40825" w14:textId="77777777" w:rsidR="00510A19" w:rsidRPr="00B02EE3" w:rsidRDefault="00510A19" w:rsidP="00E64F04">
            <w:pPr>
              <w:widowControl w:val="0"/>
              <w:snapToGrid w:val="0"/>
              <w:ind w:left="57"/>
              <w:rPr>
                <w:color w:val="000000"/>
                <w:szCs w:val="22"/>
              </w:rPr>
            </w:pPr>
          </w:p>
        </w:tc>
        <w:tc>
          <w:tcPr>
            <w:tcW w:w="992" w:type="dxa"/>
            <w:tcBorders>
              <w:bottom w:val="single" w:sz="4" w:space="0" w:color="000000"/>
              <w:right w:val="single" w:sz="4" w:space="0" w:color="000000"/>
            </w:tcBorders>
            <w:shd w:val="clear" w:color="auto" w:fill="auto"/>
            <w:vAlign w:val="center"/>
          </w:tcPr>
          <w:p w14:paraId="131940D8" w14:textId="77777777" w:rsidR="00510A19" w:rsidRPr="00B02EE3" w:rsidRDefault="00510A19" w:rsidP="00E64F04">
            <w:pPr>
              <w:widowControl w:val="0"/>
              <w:snapToGrid w:val="0"/>
              <w:ind w:left="57"/>
              <w:rPr>
                <w:color w:val="000000"/>
                <w:szCs w:val="22"/>
              </w:rPr>
            </w:pPr>
          </w:p>
        </w:tc>
      </w:tr>
    </w:tbl>
    <w:p w14:paraId="0C82F359" w14:textId="2AC4F3E8" w:rsidR="00E64F04" w:rsidRPr="00B02EE3" w:rsidRDefault="00E64F04" w:rsidP="00E64F04">
      <w:pPr>
        <w:pStyle w:val="affffff6"/>
        <w:spacing w:before="120"/>
      </w:pPr>
      <w:r w:rsidRPr="00B02EE3">
        <w:t>К агитационным мероприятиям относятся:</w:t>
      </w:r>
    </w:p>
    <w:p w14:paraId="16BE5B86" w14:textId="77777777" w:rsidR="00E64F04" w:rsidRPr="00B02EE3" w:rsidRDefault="00E64F04" w:rsidP="00F3122C">
      <w:pPr>
        <w:pStyle w:val="a1"/>
        <w:numPr>
          <w:ilvl w:val="0"/>
          <w:numId w:val="20"/>
        </w:numPr>
        <w:tabs>
          <w:tab w:val="left" w:pos="1134"/>
        </w:tabs>
        <w:ind w:left="0" w:firstLine="709"/>
      </w:pPr>
      <w:r w:rsidRPr="00B02EE3">
        <w:t>беседы с населением;</w:t>
      </w:r>
    </w:p>
    <w:p w14:paraId="1FC9F461" w14:textId="77777777" w:rsidR="00E64F04" w:rsidRPr="00B02EE3" w:rsidRDefault="00E64F04" w:rsidP="00F3122C">
      <w:pPr>
        <w:pStyle w:val="a1"/>
        <w:numPr>
          <w:ilvl w:val="0"/>
          <w:numId w:val="20"/>
        </w:numPr>
        <w:tabs>
          <w:tab w:val="left" w:pos="1134"/>
        </w:tabs>
        <w:ind w:left="0" w:firstLine="709"/>
      </w:pPr>
      <w:r w:rsidRPr="00B02EE3">
        <w:t>проведение открытых уроков в образовательных учреждениях;</w:t>
      </w:r>
    </w:p>
    <w:p w14:paraId="21B0F8C5" w14:textId="77777777" w:rsidR="00E64F04" w:rsidRPr="00B02EE3" w:rsidRDefault="00E64F04" w:rsidP="00F3122C">
      <w:pPr>
        <w:pStyle w:val="a1"/>
        <w:numPr>
          <w:ilvl w:val="0"/>
          <w:numId w:val="20"/>
        </w:numPr>
        <w:tabs>
          <w:tab w:val="left" w:pos="1134"/>
        </w:tabs>
        <w:ind w:left="0" w:firstLine="709"/>
      </w:pPr>
      <w:r w:rsidRPr="00B02EE3">
        <w:t>развешивание аншлагов и плакатов;</w:t>
      </w:r>
    </w:p>
    <w:p w14:paraId="1D4454A4" w14:textId="77777777" w:rsidR="00E64F04" w:rsidRPr="00B02EE3" w:rsidRDefault="00E64F04" w:rsidP="00F3122C">
      <w:pPr>
        <w:pStyle w:val="a1"/>
        <w:numPr>
          <w:ilvl w:val="0"/>
          <w:numId w:val="20"/>
        </w:numPr>
        <w:tabs>
          <w:tab w:val="left" w:pos="1134"/>
        </w:tabs>
        <w:ind w:left="0" w:firstLine="709"/>
      </w:pPr>
      <w:r w:rsidRPr="00B02EE3">
        <w:t>размещение информационных материалов в средствах массовой информации.</w:t>
      </w:r>
    </w:p>
    <w:p w14:paraId="616FDE75" w14:textId="26BCD8B7" w:rsidR="00E64F04" w:rsidRPr="00B02EE3" w:rsidRDefault="00E64F04" w:rsidP="00E64F04">
      <w:pPr>
        <w:pStyle w:val="affffff6"/>
        <w:rPr>
          <w:bCs/>
        </w:rPr>
      </w:pPr>
      <w:r w:rsidRPr="00B02EE3">
        <w:t xml:space="preserve">Авиационные работы по защите лесов осуществляются в соответствии со статьей </w:t>
      </w:r>
      <w:r w:rsidRPr="00B02EE3">
        <w:rPr>
          <w:bCs/>
        </w:rPr>
        <w:t>60.10 Лесного кодекса РФ и Порядка организации и выполнения авиационных работ по защите лесов, утвержденным приказом Минприроды России от 15.11.2016 № 597 «Об утверждении Порядка организации и выполнения авиационных работ по охране лесов от пожаров и Порядка организации и выполнения авиационных работ по защите лесов».</w:t>
      </w:r>
    </w:p>
    <w:p w14:paraId="1BB62844" w14:textId="77777777" w:rsidR="00E64F04" w:rsidRPr="00B02EE3" w:rsidRDefault="00E64F04" w:rsidP="00E64F04">
      <w:pPr>
        <w:pStyle w:val="affffff6"/>
      </w:pPr>
      <w:r w:rsidRPr="00B02EE3">
        <w:rPr>
          <w:bCs/>
        </w:rPr>
        <w:t>Авиационные работы по защите лесов</w:t>
      </w:r>
      <w:r w:rsidRPr="00B02EE3">
        <w:t xml:space="preserve"> включают в себя:</w:t>
      </w:r>
    </w:p>
    <w:p w14:paraId="3633728C" w14:textId="77777777" w:rsidR="00E64F04" w:rsidRPr="00B02EE3" w:rsidRDefault="00E64F04" w:rsidP="00F3122C">
      <w:pPr>
        <w:pStyle w:val="a1"/>
        <w:numPr>
          <w:ilvl w:val="0"/>
          <w:numId w:val="20"/>
        </w:numPr>
        <w:tabs>
          <w:tab w:val="left" w:pos="1134"/>
        </w:tabs>
        <w:ind w:left="0" w:firstLine="709"/>
      </w:pPr>
      <w:r w:rsidRPr="00B02EE3">
        <w:t>осуществление государственного лесопатологического мониторинга с использованием авиационных средств;</w:t>
      </w:r>
    </w:p>
    <w:p w14:paraId="6EBE4763" w14:textId="77777777" w:rsidR="00E64F04" w:rsidRPr="00B02EE3" w:rsidRDefault="00E64F04" w:rsidP="00F3122C">
      <w:pPr>
        <w:pStyle w:val="a1"/>
        <w:numPr>
          <w:ilvl w:val="0"/>
          <w:numId w:val="20"/>
        </w:numPr>
        <w:tabs>
          <w:tab w:val="left" w:pos="1134"/>
        </w:tabs>
        <w:ind w:left="0" w:firstLine="709"/>
      </w:pPr>
      <w:r w:rsidRPr="00B02EE3">
        <w:t>осуществление лесопатологических обследований с использованием авиационных средств;</w:t>
      </w:r>
    </w:p>
    <w:p w14:paraId="14C59BB3" w14:textId="77777777" w:rsidR="00E64F04" w:rsidRPr="00B02EE3" w:rsidRDefault="00E64F04" w:rsidP="00F3122C">
      <w:pPr>
        <w:pStyle w:val="a1"/>
        <w:numPr>
          <w:ilvl w:val="0"/>
          <w:numId w:val="20"/>
        </w:numPr>
        <w:tabs>
          <w:tab w:val="left" w:pos="1134"/>
        </w:tabs>
        <w:ind w:left="0" w:firstLine="709"/>
      </w:pPr>
      <w:r w:rsidRPr="00B02EE3">
        <w:t>доставку воздушными судами людей и средств к очагам вредных организмов и обратно;</w:t>
      </w:r>
    </w:p>
    <w:p w14:paraId="7BF2E9E1" w14:textId="77777777" w:rsidR="00E64F04" w:rsidRPr="00B02EE3" w:rsidRDefault="00E64F04" w:rsidP="00F3122C">
      <w:pPr>
        <w:pStyle w:val="a1"/>
        <w:numPr>
          <w:ilvl w:val="0"/>
          <w:numId w:val="20"/>
        </w:numPr>
        <w:tabs>
          <w:tab w:val="left" w:pos="1134"/>
        </w:tabs>
        <w:ind w:left="0" w:firstLine="709"/>
      </w:pPr>
      <w:r w:rsidRPr="00B02EE3">
        <w:t>ликвидацию очагов вредных организмов с использованием авиационных средств;</w:t>
      </w:r>
    </w:p>
    <w:p w14:paraId="3103645C" w14:textId="77777777" w:rsidR="00E64F04" w:rsidRPr="00B02EE3" w:rsidRDefault="00E64F04" w:rsidP="00F3122C">
      <w:pPr>
        <w:pStyle w:val="a1"/>
        <w:numPr>
          <w:ilvl w:val="0"/>
          <w:numId w:val="20"/>
        </w:numPr>
        <w:tabs>
          <w:tab w:val="left" w:pos="1134"/>
        </w:tabs>
        <w:ind w:left="0" w:firstLine="709"/>
        <w:rPr>
          <w:bCs/>
          <w:color w:val="000000"/>
        </w:rPr>
      </w:pPr>
      <w:r w:rsidRPr="00B02EE3">
        <w:t>проведение иных работ по защите лесов от вредных организмов с использованием авиационных средств.</w:t>
      </w:r>
    </w:p>
    <w:p w14:paraId="1CB1B880" w14:textId="6D35EB7D" w:rsidR="006B3B31" w:rsidRPr="00B02EE3" w:rsidRDefault="00955ED3" w:rsidP="008A63B7">
      <w:pPr>
        <w:pStyle w:val="30"/>
      </w:pPr>
      <w:bookmarkStart w:id="722" w:name="_Toc468891005"/>
      <w:bookmarkStart w:id="723" w:name="_Toc499022724"/>
      <w:bookmarkStart w:id="724" w:name="_Toc508007782"/>
      <w:bookmarkStart w:id="725" w:name="_Toc513811922"/>
      <w:bookmarkStart w:id="726" w:name="_Toc208309697"/>
      <w:r w:rsidRPr="00B02EE3">
        <w:t>2.1</w:t>
      </w:r>
      <w:r w:rsidR="00E64F04" w:rsidRPr="00B02EE3">
        <w:t>9</w:t>
      </w:r>
      <w:r w:rsidR="00DC0152" w:rsidRPr="00B02EE3">
        <w:t xml:space="preserve">.3. </w:t>
      </w:r>
      <w:r w:rsidR="006B3B31" w:rsidRPr="00B02EE3">
        <w:t>Требования к воспроизводству лесов (нормативы, параметры и сроки проведения мероприятий по лесовосстановлению, лесоразведению, уходу за лесами)</w:t>
      </w:r>
      <w:bookmarkEnd w:id="722"/>
      <w:bookmarkEnd w:id="723"/>
      <w:bookmarkEnd w:id="724"/>
      <w:bookmarkEnd w:id="725"/>
      <w:bookmarkEnd w:id="726"/>
    </w:p>
    <w:p w14:paraId="7EC8EBE2" w14:textId="77777777" w:rsidR="00E64F04" w:rsidRPr="00B02EE3" w:rsidRDefault="00E64F04" w:rsidP="00E64F04">
      <w:pPr>
        <w:pStyle w:val="affffff6"/>
      </w:pPr>
      <w:r w:rsidRPr="00B02EE3">
        <w:t>Вырубленные, погибшие, поврежденные леса подлежат воспроизводству, в том числе с использованием саженцев, сеянцев основных лесных древесных пород, выращенных в лесных питомниках.</w:t>
      </w:r>
    </w:p>
    <w:p w14:paraId="7D0E2D91" w14:textId="77777777" w:rsidR="00E64F04" w:rsidRPr="00B02EE3" w:rsidRDefault="00E64F04" w:rsidP="00E64F04">
      <w:pPr>
        <w:pStyle w:val="affffff6"/>
      </w:pPr>
      <w:r w:rsidRPr="00B02EE3">
        <w:t>Воспроизводство лесов включает в себя:</w:t>
      </w:r>
    </w:p>
    <w:p w14:paraId="23F7063E" w14:textId="77777777" w:rsidR="00E64F04" w:rsidRPr="00B02EE3" w:rsidRDefault="00E64F04" w:rsidP="00F3122C">
      <w:pPr>
        <w:pStyle w:val="a1"/>
        <w:numPr>
          <w:ilvl w:val="0"/>
          <w:numId w:val="20"/>
        </w:numPr>
        <w:tabs>
          <w:tab w:val="left" w:pos="1134"/>
        </w:tabs>
        <w:ind w:left="0" w:firstLine="709"/>
      </w:pPr>
      <w:r w:rsidRPr="00B02EE3">
        <w:t xml:space="preserve">лесное семеноводство; </w:t>
      </w:r>
    </w:p>
    <w:p w14:paraId="56B74805" w14:textId="77777777" w:rsidR="00E64F04" w:rsidRPr="00B02EE3" w:rsidRDefault="00E64F04" w:rsidP="00F3122C">
      <w:pPr>
        <w:pStyle w:val="a1"/>
        <w:numPr>
          <w:ilvl w:val="0"/>
          <w:numId w:val="20"/>
        </w:numPr>
        <w:tabs>
          <w:tab w:val="left" w:pos="1134"/>
        </w:tabs>
        <w:ind w:left="0" w:firstLine="709"/>
      </w:pPr>
      <w:r w:rsidRPr="00B02EE3">
        <w:t>лесовосстановление;</w:t>
      </w:r>
    </w:p>
    <w:p w14:paraId="5052DD4E" w14:textId="77777777" w:rsidR="00E64F04" w:rsidRPr="00B02EE3" w:rsidRDefault="00E64F04" w:rsidP="00F3122C">
      <w:pPr>
        <w:pStyle w:val="a1"/>
        <w:numPr>
          <w:ilvl w:val="0"/>
          <w:numId w:val="20"/>
        </w:numPr>
        <w:tabs>
          <w:tab w:val="left" w:pos="1134"/>
        </w:tabs>
        <w:ind w:left="0" w:firstLine="709"/>
      </w:pPr>
      <w:r w:rsidRPr="00B02EE3">
        <w:t xml:space="preserve">уход за лесами; </w:t>
      </w:r>
    </w:p>
    <w:p w14:paraId="1600CBFC" w14:textId="77777777" w:rsidR="00E64F04" w:rsidRPr="00B02EE3" w:rsidRDefault="00E64F04" w:rsidP="00F3122C">
      <w:pPr>
        <w:pStyle w:val="a1"/>
        <w:numPr>
          <w:ilvl w:val="0"/>
          <w:numId w:val="20"/>
        </w:numPr>
        <w:tabs>
          <w:tab w:val="left" w:pos="1134"/>
        </w:tabs>
        <w:ind w:left="0" w:firstLine="709"/>
      </w:pPr>
      <w:r w:rsidRPr="00B02EE3">
        <w:t>осуществление отнесения земель, предназначенных для лесовосстановления, к землям, на которых расположены леса.</w:t>
      </w:r>
    </w:p>
    <w:p w14:paraId="379E4370" w14:textId="77777777" w:rsidR="00E64F04" w:rsidRPr="00B02EE3" w:rsidRDefault="00E64F04" w:rsidP="00E64F04">
      <w:pPr>
        <w:pStyle w:val="affffff6"/>
      </w:pPr>
      <w:r w:rsidRPr="00B02EE3">
        <w:t>Лесовосстановление регламентируется Правилами лесовосстановления.</w:t>
      </w:r>
    </w:p>
    <w:p w14:paraId="4D8DDEB4" w14:textId="77777777" w:rsidR="00E64F04" w:rsidRPr="00B02EE3" w:rsidRDefault="00E64F04" w:rsidP="00E64F04">
      <w:pPr>
        <w:pStyle w:val="affffff6"/>
      </w:pPr>
      <w:r w:rsidRPr="00B02EE3">
        <w:t>Лесовосстановление осуществляется на основании проекта лесовосстановления:</w:t>
      </w:r>
    </w:p>
    <w:p w14:paraId="56A57003" w14:textId="77777777" w:rsidR="00E64F04" w:rsidRPr="00B02EE3" w:rsidRDefault="00E64F04" w:rsidP="00F3122C">
      <w:pPr>
        <w:pStyle w:val="a1"/>
        <w:numPr>
          <w:ilvl w:val="0"/>
          <w:numId w:val="20"/>
        </w:numPr>
        <w:tabs>
          <w:tab w:val="left" w:pos="1134"/>
        </w:tabs>
        <w:ind w:left="0" w:firstLine="709"/>
      </w:pPr>
      <w:r w:rsidRPr="00B02EE3">
        <w:t>лицами, осуществляющими рубки лесных насаждений в соответствии с Лесным кодексом РФ, за исключением случаев, предусмотренных ч. 2 и 4 ст. 29.1, ст. 30, ч. 4.1 ст. 32 Лесного кодекса РФ;</w:t>
      </w:r>
    </w:p>
    <w:p w14:paraId="23C70E04" w14:textId="77777777" w:rsidR="00E64F04" w:rsidRPr="00B02EE3" w:rsidRDefault="00E64F04" w:rsidP="00F3122C">
      <w:pPr>
        <w:pStyle w:val="a1"/>
        <w:numPr>
          <w:ilvl w:val="0"/>
          <w:numId w:val="20"/>
        </w:numPr>
        <w:tabs>
          <w:tab w:val="left" w:pos="1134"/>
        </w:tabs>
        <w:ind w:left="0" w:firstLine="709"/>
      </w:pPr>
      <w:r w:rsidRPr="00B02EE3">
        <w:t>государственными (муниципальными) учреждениями, подведомственными федеральным органам исполнительной власти, органам исполнительной власти субъектов Российской Федерации, органам местного самоуправления, в пределах полномочий указанных органов, определенных в соответствии со статьями 81 - 84 Лесного кодекса РФ;</w:t>
      </w:r>
    </w:p>
    <w:p w14:paraId="26716AA6" w14:textId="77777777" w:rsidR="00E64F04" w:rsidRPr="00B02EE3" w:rsidRDefault="00E64F04" w:rsidP="00F3122C">
      <w:pPr>
        <w:pStyle w:val="a1"/>
        <w:numPr>
          <w:ilvl w:val="0"/>
          <w:numId w:val="20"/>
        </w:numPr>
        <w:tabs>
          <w:tab w:val="left" w:pos="1134"/>
        </w:tabs>
        <w:ind w:left="0" w:firstLine="709"/>
      </w:pPr>
      <w:r w:rsidRPr="00B02EE3">
        <w:t>лицами, осуществляющими рубку лесных насаждений при использовании лесов в соответствии со статьями 43-46 Лесного кодекса РФ, в том числе при установлении или изменении зон с особыми условиями использования территорий, предусмотренных ч. 5 ст. 21 Лесного кодекса РФ, и лицами, в интересах которых осуществляется перевод земель лесного фонда в земли иных категорий, в том числе без принятия решения о переводе земельных участков из состава земель лесного фонда в земли иных категорий (далее - лица, в интересах которых осуществляется перевод земель лесного фонда в земли иных категорий), за исключением случаев, предусмотренных ч. 7 ст. 63.1 Лесного кодекса РФ;</w:t>
      </w:r>
    </w:p>
    <w:p w14:paraId="681528CF" w14:textId="77777777" w:rsidR="00E64F04" w:rsidRPr="00B02EE3" w:rsidRDefault="00E64F04" w:rsidP="00F3122C">
      <w:pPr>
        <w:pStyle w:val="a1"/>
        <w:numPr>
          <w:ilvl w:val="0"/>
          <w:numId w:val="20"/>
        </w:numPr>
        <w:tabs>
          <w:tab w:val="left" w:pos="1134"/>
        </w:tabs>
        <w:ind w:left="0" w:firstLine="709"/>
      </w:pPr>
      <w:r w:rsidRPr="00B02EE3">
        <w:t>лицами, осуществляющими строительство зданий, строений, сооружений в границах лесопарковых зеленых поясов либо ходатайствующими об изменении их границ, в том числе в целях перевода земель лесного фонда, включенных в состав лесопарковых зеленых поясов, в земли иных категорий.</w:t>
      </w:r>
    </w:p>
    <w:p w14:paraId="0ECB8A7C" w14:textId="77777777" w:rsidR="00E64F04" w:rsidRPr="00B02EE3" w:rsidRDefault="00E64F04" w:rsidP="00E64F04">
      <w:pPr>
        <w:pStyle w:val="affffff6"/>
      </w:pPr>
      <w:r w:rsidRPr="00B02EE3">
        <w:t xml:space="preserve">В целях выполнения лесовосстановления осуществляется ежегодный учет площадей вырубок, гарей, прогалин, иных не занятых лесными насаждениями или предназначенных для лесовосстановления земель, при котором, в зависимости от состояния и количества на них подроста и молодняка, определяются способы лесовосстановления в соответствии с требованиями, содержащимися в таблицах 2 Приложений 1 - 40 к Правилам лесовосстановления. </w:t>
      </w:r>
    </w:p>
    <w:p w14:paraId="318C5F22" w14:textId="77777777" w:rsidR="00E64F04" w:rsidRPr="00B02EE3" w:rsidRDefault="00E64F04" w:rsidP="00E64F04">
      <w:pPr>
        <w:pStyle w:val="affffff6"/>
      </w:pPr>
      <w:r w:rsidRPr="00B02EE3">
        <w:t>Учет земель, предназначенных для лесовосстановления, производится по результатам обследования, данным государственного лесного реестра, лесоустроительной документации, материалам специальных изысканий, исследований или иных специальных обследований, при отводе лесосек и осмотре мест осуществления лесосечных работ (осмотре лесосек).</w:t>
      </w:r>
    </w:p>
    <w:p w14:paraId="712A7C02" w14:textId="77777777" w:rsidR="00E64F04" w:rsidRPr="00B02EE3" w:rsidRDefault="00E64F04" w:rsidP="00E64F04">
      <w:pPr>
        <w:pStyle w:val="affffff6"/>
      </w:pPr>
      <w:r w:rsidRPr="00B02EE3">
        <w:t>С целью оценки состояния лесных участков с проведенными мерами искусственного и комбинированного лесовосстановления и назначения мероприятий по улучшению состояния этих участков проводится инвентаризация лесных культур первого года выращивания, третьего и пятого года закладки.</w:t>
      </w:r>
    </w:p>
    <w:p w14:paraId="05E43EB5" w14:textId="77777777" w:rsidR="00E64F04" w:rsidRPr="00B02EE3" w:rsidRDefault="00E64F04" w:rsidP="00E64F04">
      <w:pPr>
        <w:pStyle w:val="affffff6"/>
      </w:pPr>
      <w:r w:rsidRPr="00B02EE3">
        <w:t>Инвентаризация выполненных мероприятий по искусственному и комбинированному лесовосстановлению осуществляется ежегодно в III - IV кварталах года проведения работ органом государственной власти Кемеровской области - Кузбасса, уполномоченными в области лесных отношений.</w:t>
      </w:r>
    </w:p>
    <w:p w14:paraId="20466179" w14:textId="77777777" w:rsidR="00E64F04" w:rsidRPr="00B02EE3" w:rsidRDefault="00E64F04" w:rsidP="00E64F04">
      <w:pPr>
        <w:pStyle w:val="affffff6"/>
      </w:pPr>
      <w:r w:rsidRPr="00B02EE3">
        <w:t>Инвентаризация выполненных мероприятий по искусственному и комбинированному лесовосстановлению проводится с участием представителей лиц, указанных в пункте 6 Правил лесовосстановления.</w:t>
      </w:r>
    </w:p>
    <w:p w14:paraId="47162FE1" w14:textId="77777777" w:rsidR="00E64F04" w:rsidRPr="00B02EE3" w:rsidRDefault="00E64F04" w:rsidP="00E64F04">
      <w:pPr>
        <w:pStyle w:val="affffff6"/>
      </w:pPr>
      <w:r w:rsidRPr="00B02EE3">
        <w:t>Лесовосстановительные мероприятия на землях, предназначенных для лесовосстановления, осуществляемые лицами, указанными в подпункте "а" пункта 6 Правил лесовосстановления, считаются выполненными в случае отнесения земель, предназначенных для лесовосстановления, к землям, на которых расположены леса, в порядке, предусмотренном ч. 2 ст. 64.1 Лесного кодекса РФ.</w:t>
      </w:r>
    </w:p>
    <w:p w14:paraId="3937AB2C" w14:textId="112D124B" w:rsidR="00E64F04" w:rsidRPr="00B02EE3" w:rsidRDefault="00E64F04" w:rsidP="00E64F04">
      <w:pPr>
        <w:pStyle w:val="affffff6"/>
      </w:pPr>
      <w:r w:rsidRPr="00B02EE3">
        <w:t xml:space="preserve">Лесовосстановительные мероприятия на землях, предназначенных для лесовосстановления, осуществляемые лицами, указанными в подпунктах </w:t>
      </w:r>
      <w:proofErr w:type="gramStart"/>
      <w:r w:rsidR="00247E4F" w:rsidRPr="00B02EE3">
        <w:t xml:space="preserve">« </w:t>
      </w:r>
      <w:r w:rsidRPr="00B02EE3">
        <w:t>в</w:t>
      </w:r>
      <w:proofErr w:type="gramEnd"/>
      <w:r w:rsidR="00247E4F" w:rsidRPr="00B02EE3">
        <w:t xml:space="preserve"> »</w:t>
      </w:r>
      <w:r w:rsidRPr="00B02EE3">
        <w:t xml:space="preserve"> и </w:t>
      </w:r>
      <w:r w:rsidR="00247E4F" w:rsidRPr="00B02EE3">
        <w:t xml:space="preserve">« </w:t>
      </w:r>
      <w:r w:rsidRPr="00B02EE3">
        <w:t>г</w:t>
      </w:r>
      <w:r w:rsidR="00247E4F" w:rsidRPr="00B02EE3">
        <w:t xml:space="preserve"> » </w:t>
      </w:r>
      <w:r w:rsidRPr="00B02EE3">
        <w:t>пункта 6 Правил лесовосстановления, в соответствии с проектом лесовосстановления, считаются выполненными в случае достижения проектных показателей в соответствии с проектом лесовосстановления в части достижения количественных показателей жизнеспособных растений основных лесных древесных пород, указанных в проекте лесовосстановления.</w:t>
      </w:r>
    </w:p>
    <w:p w14:paraId="0E82CB3A" w14:textId="77777777" w:rsidR="00B455D9" w:rsidRPr="00B02EE3" w:rsidRDefault="00E64F04" w:rsidP="00E64F04">
      <w:pPr>
        <w:pStyle w:val="affffff6"/>
      </w:pPr>
      <w:r w:rsidRPr="00B02EE3">
        <w:t xml:space="preserve">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в соответствии с Федеральным </w:t>
      </w:r>
      <w:bookmarkStart w:id="727" w:name="_Hlk208238478"/>
      <w:r w:rsidR="00B455D9" w:rsidRPr="00B02EE3">
        <w:t>законом от 30.12.2021 № 454-ФЗ «О семеноводстве».</w:t>
      </w:r>
      <w:bookmarkEnd w:id="727"/>
    </w:p>
    <w:p w14:paraId="6DA66F74" w14:textId="25141553" w:rsidR="00E64F04" w:rsidRPr="00B02EE3" w:rsidRDefault="00E64F04" w:rsidP="00E64F04">
      <w:pPr>
        <w:pStyle w:val="affffff6"/>
      </w:pPr>
      <w:r w:rsidRPr="00B02EE3">
        <w:t>Требования к молоднякам основных лесообразующих пород, площади которых подлежат отнесению к землям, на которых расположены леса, указаны в таблицах 1 Приложений 1 - 40 к Правилам лесовосстановления. Требования (критерии) к посадочному материалу и молоднякам лесных древесных пород, не включенных в приложения 1 - 41 к Правилам лесовосстановления, устанавливаются лесохозяйственными регламентами лесничеств. Способы лесовосстановления в зависимости от количества жизнеспособного подроста и молодняка основных лесных древесных пород по лесным породам и лесорастительным условиям, не включенным в приложения 1 - 41 к Правилам лесовосстановления, устанавливаются лесохозяйственными регламентами лесничеств.</w:t>
      </w:r>
    </w:p>
    <w:p w14:paraId="250EA456" w14:textId="77777777" w:rsidR="00E64F04" w:rsidRPr="00B02EE3" w:rsidRDefault="00E64F04" w:rsidP="00E64F04">
      <w:pPr>
        <w:pStyle w:val="affffff6"/>
      </w:pPr>
      <w:r w:rsidRPr="00B02EE3">
        <w:t>Лесовосстановление на землях, занятых ранее лесами, поврежденными промышленными выбросами, рекреационными нагрузками, вредными организмами, и подверженных иным негативным природным и антропогенным воздействиям, должно обеспечивать формирование лесных насаждений, устойчивых к этим негативным факторам.</w:t>
      </w:r>
    </w:p>
    <w:p w14:paraId="3DC33FFF" w14:textId="77777777" w:rsidR="00E64F04" w:rsidRPr="00B02EE3" w:rsidRDefault="00E64F04" w:rsidP="00E64F04">
      <w:pPr>
        <w:pStyle w:val="affffff6"/>
      </w:pPr>
      <w:r w:rsidRPr="00B02EE3">
        <w:t>Требования (критерии) к посадочному материалу и молоднякам лесных древесных пород, поврежденных негативными воздействиями, устанавливаются лесохозяйственными регламентами лесничеств.</w:t>
      </w:r>
    </w:p>
    <w:p w14:paraId="496D22C7" w14:textId="77777777" w:rsidR="00B57D99" w:rsidRPr="00B02EE3" w:rsidRDefault="00E64F04" w:rsidP="00E64F04">
      <w:pPr>
        <w:pStyle w:val="affffff6"/>
      </w:pPr>
      <w:r w:rsidRPr="00B02EE3">
        <w:t>В защитных лесах и на особо защитных участках лесов лесовосстановление должно обеспечивать формирование лесных насаждений, соответствующих целевому назначению категорий защитных лесов и особо защитных участков лесов.</w:t>
      </w:r>
    </w:p>
    <w:p w14:paraId="6839FD1F" w14:textId="77777777" w:rsidR="00B57D99" w:rsidRPr="00B02EE3" w:rsidRDefault="00B57D99" w:rsidP="00E64F04">
      <w:pPr>
        <w:pStyle w:val="affffff6"/>
      </w:pPr>
    </w:p>
    <w:p w14:paraId="658BEA28" w14:textId="7ADC15B7" w:rsidR="00B57D99" w:rsidRPr="00B02EE3" w:rsidRDefault="00B57D99" w:rsidP="00E64F04">
      <w:pPr>
        <w:pStyle w:val="affffff6"/>
        <w:sectPr w:rsidR="00B57D99" w:rsidRPr="00B02EE3" w:rsidSect="00244233">
          <w:headerReference w:type="even" r:id="rId32"/>
          <w:footerReference w:type="even" r:id="rId33"/>
          <w:footerReference w:type="default" r:id="rId34"/>
          <w:headerReference w:type="first" r:id="rId35"/>
          <w:footerReference w:type="first" r:id="rId36"/>
          <w:pgSz w:w="11907" w:h="16840" w:code="9"/>
          <w:pgMar w:top="851" w:right="1134" w:bottom="1134" w:left="1134" w:header="709" w:footer="709" w:gutter="0"/>
          <w:cols w:space="708"/>
          <w:docGrid w:linePitch="360"/>
        </w:sectPr>
      </w:pPr>
    </w:p>
    <w:p w14:paraId="2C19EDB4" w14:textId="43A2DF51" w:rsidR="00E64F04" w:rsidRPr="00B02EE3" w:rsidRDefault="00E64F04" w:rsidP="00E64F04">
      <w:pPr>
        <w:pStyle w:val="affffffa"/>
      </w:pPr>
      <w:r w:rsidRPr="00B02EE3">
        <w:t xml:space="preserve">Естественное лесовосстановление. </w:t>
      </w:r>
    </w:p>
    <w:p w14:paraId="79C0E795" w14:textId="77777777" w:rsidR="00E64F04" w:rsidRPr="00B02EE3" w:rsidRDefault="00E64F04" w:rsidP="00E64F04">
      <w:pPr>
        <w:pStyle w:val="affffff6"/>
      </w:pPr>
      <w:r w:rsidRPr="00B02EE3">
        <w:t>Естественное лесовосстановление вследствие природных процессов планируется и проектируется:</w:t>
      </w:r>
    </w:p>
    <w:p w14:paraId="78812D1F" w14:textId="77777777" w:rsidR="00E64F04" w:rsidRPr="00B02EE3" w:rsidRDefault="00E64F04" w:rsidP="00F3122C">
      <w:pPr>
        <w:pStyle w:val="a1"/>
        <w:numPr>
          <w:ilvl w:val="0"/>
          <w:numId w:val="20"/>
        </w:numPr>
        <w:tabs>
          <w:tab w:val="left" w:pos="1134"/>
        </w:tabs>
        <w:ind w:left="0" w:firstLine="709"/>
      </w:pPr>
      <w:r w:rsidRPr="00B02EE3">
        <w:t>на лесных участках с наличием жизнеспособного подроста и молодняка основных лесных древесных пород в количестве не менее полуторной нормы, предусмотренной таблицей 2 Приложений 1 - 40 Правилам лесовосстановления для соответствующего лесного района по естественному лесовосстановлению путем мер по сохранению подроста;</w:t>
      </w:r>
    </w:p>
    <w:p w14:paraId="0EACF0FB" w14:textId="77777777" w:rsidR="00E64F04" w:rsidRPr="00B02EE3" w:rsidRDefault="00E64F04" w:rsidP="00F3122C">
      <w:pPr>
        <w:pStyle w:val="a1"/>
        <w:numPr>
          <w:ilvl w:val="0"/>
          <w:numId w:val="20"/>
        </w:numPr>
        <w:tabs>
          <w:tab w:val="left" w:pos="1134"/>
        </w:tabs>
        <w:ind w:left="0" w:firstLine="709"/>
      </w:pPr>
      <w:r w:rsidRPr="00B02EE3">
        <w:t>при рубке насаждений древесных пород, способных к вегетативному возобновлению, если невозможно семенное возобновление, а вегетативное возобновление соответствует целям ведения хозяйства.</w:t>
      </w:r>
    </w:p>
    <w:p w14:paraId="1BA58442" w14:textId="77777777" w:rsidR="00E64F04" w:rsidRPr="00B02EE3" w:rsidRDefault="00E64F04" w:rsidP="00E64F04">
      <w:pPr>
        <w:pStyle w:val="a1"/>
        <w:numPr>
          <w:ilvl w:val="0"/>
          <w:numId w:val="0"/>
        </w:numPr>
        <w:tabs>
          <w:tab w:val="left" w:pos="1134"/>
        </w:tabs>
        <w:ind w:firstLine="709"/>
      </w:pPr>
      <w:r w:rsidRPr="00B02EE3">
        <w:t>В отношении лесного участка, где проектируется естественное лесовосстановление вследствие природных процессов, в проекте лесовосстановления обозначается срок отнесения земель, предназначенных для лесовосстановления, к землям, на которых расположены леса</w:t>
      </w:r>
    </w:p>
    <w:p w14:paraId="37CF9EDC" w14:textId="77777777" w:rsidR="00E64F04" w:rsidRPr="00B02EE3" w:rsidRDefault="00E64F04" w:rsidP="00E64F04">
      <w:pPr>
        <w:pStyle w:val="affffff6"/>
      </w:pPr>
      <w:r w:rsidRPr="00B02EE3">
        <w:t>В целях содействия естественному лесовосстановлению осуществляются следующие мероприятия:</w:t>
      </w:r>
    </w:p>
    <w:p w14:paraId="330E3151" w14:textId="77777777" w:rsidR="00E64F04" w:rsidRPr="00B02EE3" w:rsidRDefault="00E64F04" w:rsidP="00F3122C">
      <w:pPr>
        <w:pStyle w:val="a1"/>
        <w:numPr>
          <w:ilvl w:val="0"/>
          <w:numId w:val="20"/>
        </w:numPr>
        <w:tabs>
          <w:tab w:val="left" w:pos="1134"/>
        </w:tabs>
        <w:ind w:left="0" w:firstLine="709"/>
      </w:pPr>
      <w:r w:rsidRPr="00B02EE3">
        <w:t>сохранение жизнеспособного укоренившегося подроста и молодняка основных лесных древесных пород при проведении рубок лесных насаждений;</w:t>
      </w:r>
    </w:p>
    <w:p w14:paraId="4286D0A2" w14:textId="77777777" w:rsidR="00E64F04" w:rsidRPr="00B02EE3" w:rsidRDefault="00E64F04" w:rsidP="00F3122C">
      <w:pPr>
        <w:pStyle w:val="a1"/>
        <w:numPr>
          <w:ilvl w:val="0"/>
          <w:numId w:val="20"/>
        </w:numPr>
        <w:tabs>
          <w:tab w:val="left" w:pos="1134"/>
        </w:tabs>
        <w:ind w:left="0" w:firstLine="709"/>
      </w:pPr>
      <w:r w:rsidRPr="00B02EE3">
        <w:t xml:space="preserve">уход за подростом (молодняком) основных лесных древесных пород на площадях, не занятых лесными насаждениями (оправка подроста, </w:t>
      </w:r>
      <w:proofErr w:type="spellStart"/>
      <w:r w:rsidRPr="00B02EE3">
        <w:t>окашивание</w:t>
      </w:r>
      <w:proofErr w:type="spellEnd"/>
      <w:r w:rsidRPr="00B02EE3">
        <w:t xml:space="preserve"> подроста, изреживание подроста, внесение удобрений, обработка гербицидами);</w:t>
      </w:r>
    </w:p>
    <w:p w14:paraId="48FEB962" w14:textId="77777777" w:rsidR="00E64F04" w:rsidRPr="00B02EE3" w:rsidRDefault="00E64F04" w:rsidP="00F3122C">
      <w:pPr>
        <w:pStyle w:val="a1"/>
        <w:numPr>
          <w:ilvl w:val="0"/>
          <w:numId w:val="20"/>
        </w:numPr>
        <w:tabs>
          <w:tab w:val="left" w:pos="1134"/>
        </w:tabs>
        <w:ind w:left="0" w:firstLine="709"/>
      </w:pPr>
      <w:r w:rsidRPr="00B02EE3">
        <w:t>минерализация поверхности почвы механическими, химическими или огневыми средствами на местах планируемых рубок спелых и перестойных насаждений, на гарях и площадях, предназначенных для лесовосстановления;</w:t>
      </w:r>
    </w:p>
    <w:p w14:paraId="6F1AB8F8" w14:textId="77777777" w:rsidR="00E64F04" w:rsidRPr="00B02EE3" w:rsidRDefault="00E64F04" w:rsidP="00F3122C">
      <w:pPr>
        <w:pStyle w:val="a1"/>
        <w:numPr>
          <w:ilvl w:val="0"/>
          <w:numId w:val="20"/>
        </w:numPr>
        <w:tabs>
          <w:tab w:val="left" w:pos="1134"/>
        </w:tabs>
        <w:ind w:left="0" w:firstLine="709"/>
      </w:pPr>
      <w:r w:rsidRPr="00B02EE3">
        <w:t>оставление семенных деревьев, куртин и групп из деревьев лесных древесных пород, количество и схема размещения которых указываются в технологической карте лесосечных работ;</w:t>
      </w:r>
    </w:p>
    <w:p w14:paraId="6F36F029" w14:textId="77777777" w:rsidR="00E64F04" w:rsidRPr="00B02EE3" w:rsidRDefault="00E64F04" w:rsidP="00F3122C">
      <w:pPr>
        <w:pStyle w:val="a1"/>
        <w:numPr>
          <w:ilvl w:val="0"/>
          <w:numId w:val="20"/>
        </w:numPr>
        <w:tabs>
          <w:tab w:val="left" w:pos="1134"/>
        </w:tabs>
        <w:ind w:left="0" w:firstLine="709"/>
      </w:pPr>
      <w:r w:rsidRPr="00B02EE3">
        <w:t>огораживание лесного участка;</w:t>
      </w:r>
    </w:p>
    <w:p w14:paraId="29A84EA8" w14:textId="77777777" w:rsidR="00E64F04" w:rsidRPr="00B02EE3" w:rsidRDefault="00E64F04" w:rsidP="00F3122C">
      <w:pPr>
        <w:pStyle w:val="a1"/>
        <w:numPr>
          <w:ilvl w:val="0"/>
          <w:numId w:val="20"/>
        </w:numPr>
        <w:tabs>
          <w:tab w:val="left" w:pos="1134"/>
        </w:tabs>
        <w:ind w:left="0" w:firstLine="709"/>
      </w:pPr>
      <w:r w:rsidRPr="00B02EE3">
        <w:t xml:space="preserve">подавление порослевой и корнеотпрысковой способности деревьев (инъекции арборицидов или </w:t>
      </w:r>
      <w:proofErr w:type="spellStart"/>
      <w:r w:rsidRPr="00B02EE3">
        <w:t>окольцовывание</w:t>
      </w:r>
      <w:proofErr w:type="spellEnd"/>
      <w:r w:rsidRPr="00B02EE3">
        <w:t>);</w:t>
      </w:r>
    </w:p>
    <w:p w14:paraId="38DE3CF4" w14:textId="77777777" w:rsidR="00E64F04" w:rsidRPr="00B02EE3" w:rsidRDefault="00E64F04" w:rsidP="00F3122C">
      <w:pPr>
        <w:pStyle w:val="a1"/>
        <w:numPr>
          <w:ilvl w:val="0"/>
          <w:numId w:val="20"/>
        </w:numPr>
        <w:tabs>
          <w:tab w:val="left" w:pos="1134"/>
        </w:tabs>
        <w:ind w:left="0" w:firstLine="709"/>
      </w:pPr>
      <w:r w:rsidRPr="00B02EE3">
        <w:t>иные мероприятия, указанные в лесохозяйственном регламенте лесничества.</w:t>
      </w:r>
    </w:p>
    <w:p w14:paraId="40D51FC7" w14:textId="77777777" w:rsidR="00E64F04" w:rsidRPr="00B02EE3" w:rsidRDefault="00E64F04" w:rsidP="00E64F04">
      <w:pPr>
        <w:pStyle w:val="affffff6"/>
      </w:pPr>
      <w:r w:rsidRPr="00B02EE3">
        <w:t>Меры по сохранению подроста и молодняка лесных насаждений основных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подроста и молодняка основных лесных древесных пород в количестве, указанном в приложениях 1 - 41 к Правилам лесовосстановления.</w:t>
      </w:r>
    </w:p>
    <w:p w14:paraId="4B30E58A" w14:textId="77777777" w:rsidR="00E64F04" w:rsidRPr="00B02EE3" w:rsidRDefault="00E64F04" w:rsidP="00E64F04">
      <w:pPr>
        <w:pStyle w:val="affffff6"/>
      </w:pPr>
      <w:r w:rsidRPr="00B02EE3">
        <w:t>После проведения рубок проводится обследование и уход за сохраненным подростом и молодняком лесных древесных пород путем освобождения от завалов порубочными остатками, вырубки сломанных и поврежденных экземпляров. В случае, если при обследовании количество жизнеспособного подроста и молодняка основных лесных древесных пород оказывается недостаточным, лица, ответственные за лесовосстановление, вносят изменения в проект лесовосстановления и проводят искусственное или комбинированное лесовосстановление в течение двух лет с момента осмотра мест рубок.</w:t>
      </w:r>
    </w:p>
    <w:p w14:paraId="2DE2CD94" w14:textId="77777777" w:rsidR="00E64F04" w:rsidRPr="00B02EE3" w:rsidRDefault="00E64F04" w:rsidP="00E64F04">
      <w:pPr>
        <w:pStyle w:val="affffff6"/>
      </w:pPr>
      <w:r w:rsidRPr="00B02EE3">
        <w:t>Сохранению и уходу подлежат жизнеспособный подрост и молодняк основных лесных древесных пород в соответствующих им природно-климатических условиях.</w:t>
      </w:r>
    </w:p>
    <w:p w14:paraId="70F57690" w14:textId="77777777" w:rsidR="00E64F04" w:rsidRPr="00B02EE3" w:rsidRDefault="00E64F04" w:rsidP="00E64F04">
      <w:pPr>
        <w:pStyle w:val="affffff6"/>
      </w:pPr>
      <w:r w:rsidRPr="00B02EE3">
        <w:t>Для защиты подроста основных лесных древесных пород от неблагоприятных факторов среды на вырубках, создания условий успешного роста и формирования лесных хозяйственно-ценных насаждений полностью или частично сохраняются подрост сопутствующих лесных древесных пород и кустарниковые породы.</w:t>
      </w:r>
    </w:p>
    <w:p w14:paraId="13D25D50" w14:textId="77777777" w:rsidR="00E64F04" w:rsidRPr="00B02EE3" w:rsidRDefault="00E64F04" w:rsidP="00E64F04">
      <w:pPr>
        <w:pStyle w:val="affffff6"/>
      </w:pPr>
      <w:r w:rsidRPr="00B02EE3">
        <w:t xml:space="preserve">Жизнеспособные подрост и молодняк лесных насаждений хвойных пород характеризуются следующими признаками: густая хвоя, зеленая или темно-зеленая окраска хвои, заметно выраженная </w:t>
      </w:r>
      <w:proofErr w:type="spellStart"/>
      <w:r w:rsidRPr="00B02EE3">
        <w:t>мутовчатость</w:t>
      </w:r>
      <w:proofErr w:type="spellEnd"/>
      <w:r w:rsidRPr="00B02EE3">
        <w:t>, островершинная или конусообразная симметричная густая или средней густоты крона протяженностью до 1/3 высоты ствола в группах и до 1/2 высоты ствола - при одиночном размещении, прирост по высоте за последние 3 - 5 лет не утрачен, прирост вершинного побега равен (или более) приросту боковых ветвей верхней половины кроны, стволики прямые неповрежденные, гладкая или мелкочешуйчатая кора без лишайников.</w:t>
      </w:r>
    </w:p>
    <w:p w14:paraId="0852883A" w14:textId="77777777" w:rsidR="00E64F04" w:rsidRPr="00B02EE3" w:rsidRDefault="00E64F04" w:rsidP="00E64F04">
      <w:pPr>
        <w:pStyle w:val="affffff6"/>
      </w:pPr>
      <w:r w:rsidRPr="00B02EE3">
        <w:t xml:space="preserve">Растущий на валежнике подрост и молодняк лесных насаждений хвойных пород относятся по указанным признакам к жизнеспособному в том случае, если </w:t>
      </w:r>
      <w:proofErr w:type="spellStart"/>
      <w:r w:rsidRPr="00B02EE3">
        <w:t>валежная</w:t>
      </w:r>
      <w:proofErr w:type="spellEnd"/>
      <w:r w:rsidRPr="00B02EE3">
        <w:t xml:space="preserve"> древесина разложилась, а корни подроста проникли в минеральную часть почвы.</w:t>
      </w:r>
    </w:p>
    <w:p w14:paraId="6140DB74" w14:textId="77777777" w:rsidR="00E64F04" w:rsidRPr="00B02EE3" w:rsidRDefault="00E64F04" w:rsidP="00E64F04">
      <w:pPr>
        <w:pStyle w:val="affffff6"/>
      </w:pPr>
      <w:r w:rsidRPr="00B02EE3">
        <w:t>В сосняках, произрастающих на песчаных и супесчаных почвах, подрост еловых лесных насаждений сохраняется при условии, если еловое насаждение не будет снижать качества и продуктивности древостоя.</w:t>
      </w:r>
    </w:p>
    <w:p w14:paraId="102FEECC" w14:textId="77777777" w:rsidR="00E64F04" w:rsidRPr="00B02EE3" w:rsidRDefault="00E64F04" w:rsidP="00E64F04">
      <w:pPr>
        <w:pStyle w:val="affffff6"/>
      </w:pPr>
      <w:r w:rsidRPr="00B02EE3">
        <w:t xml:space="preserve">Жизнеспособный подрост лесных насаждений лиственных пород характеризуется нормальным </w:t>
      </w:r>
      <w:proofErr w:type="spellStart"/>
      <w:r w:rsidRPr="00B02EE3">
        <w:t>облиствением</w:t>
      </w:r>
      <w:proofErr w:type="spellEnd"/>
      <w:r w:rsidRPr="00B02EE3">
        <w:t xml:space="preserve"> кроны, пропорционально развитыми по высоте и диаметру стволиками.</w:t>
      </w:r>
    </w:p>
    <w:p w14:paraId="19E8D30A" w14:textId="77777777" w:rsidR="00E64F04" w:rsidRPr="00B02EE3" w:rsidRDefault="00E64F04" w:rsidP="00E64F04">
      <w:pPr>
        <w:pStyle w:val="affffff6"/>
      </w:pPr>
      <w:r w:rsidRPr="00B02EE3">
        <w:t>Пораженный вредными организмами, слаборазвитый и поврежденный при рубке леса подрост должен быть срублен.</w:t>
      </w:r>
    </w:p>
    <w:p w14:paraId="13F4F2B0" w14:textId="77777777" w:rsidR="00E64F04" w:rsidRPr="00B02EE3" w:rsidRDefault="00E64F04" w:rsidP="00E64F04">
      <w:pPr>
        <w:pStyle w:val="affffff6"/>
      </w:pPr>
      <w:r w:rsidRPr="00B02EE3">
        <w:t>Содействие естественному лесовосстановлению путем огораживания лесного участка проводится в случае опасности повреждения и уничтожения всходов и подроста древесных растений дикими или домашними животными.</w:t>
      </w:r>
    </w:p>
    <w:p w14:paraId="370F0B6D" w14:textId="77777777" w:rsidR="00E64F04" w:rsidRPr="00B02EE3" w:rsidRDefault="00E64F04" w:rsidP="00E64F04">
      <w:pPr>
        <w:pStyle w:val="affffff6"/>
      </w:pPr>
      <w:r w:rsidRPr="00B02EE3">
        <w:t>Содействие естественному лесовосстановлению путем минерализации поверхности почвы проводится на площадях, на которых имеются источники семян основных лесных древесных пород лесных насаждений (примыкающие лесные насаждения, отдельные семенные деревья или их группы, куртины, полосы).</w:t>
      </w:r>
    </w:p>
    <w:p w14:paraId="573624FF" w14:textId="77777777" w:rsidR="00E64F04" w:rsidRPr="00B02EE3" w:rsidRDefault="00E64F04" w:rsidP="00E64F04">
      <w:pPr>
        <w:pStyle w:val="affffff6"/>
      </w:pPr>
      <w:r w:rsidRPr="00B02EE3">
        <w:t>Площадь минерализации почвы должна составлять не менее 25 - 30% поверхности почвы до начала опадения семян основных лесных древесных пород. Минерализация поверхности почвы проводится как в виде отдельного мероприятия по содействию естественному лесовосстановлению, так и в комплексе с иными мероприятиями, указанными в пункте 17 Правил лесовосстановления.</w:t>
      </w:r>
    </w:p>
    <w:p w14:paraId="533620A7" w14:textId="77777777" w:rsidR="00E64F04" w:rsidRPr="00B02EE3" w:rsidRDefault="00E64F04" w:rsidP="00E64F04">
      <w:pPr>
        <w:pStyle w:val="affffff6"/>
      </w:pPr>
      <w:r w:rsidRPr="00B02EE3">
        <w:t>Минерализация поверхности почвы осуществляется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травяного покрова, мощности лесной подстилки, количества семенных деревьев. Способ выполнения работ определяется в результате натурного обследования лесного участка и отражается в проекте лесовосстановления.</w:t>
      </w:r>
    </w:p>
    <w:p w14:paraId="5E8F9496" w14:textId="77777777" w:rsidR="00E64F04" w:rsidRPr="00B02EE3" w:rsidRDefault="00E64F04" w:rsidP="00E64F04">
      <w:pPr>
        <w:pStyle w:val="affffff6"/>
      </w:pPr>
      <w:r w:rsidRPr="00B02EE3">
        <w:t>При приемке работ по содействию естественному лесовосстановлению учету может подлежать подрост всех основных пород.</w:t>
      </w:r>
    </w:p>
    <w:p w14:paraId="45442A3D" w14:textId="77777777" w:rsidR="00E64F04" w:rsidRPr="00B02EE3" w:rsidRDefault="00E64F04" w:rsidP="00E64F04">
      <w:pPr>
        <w:pStyle w:val="affffff6"/>
      </w:pPr>
      <w:r w:rsidRPr="00B02EE3">
        <w:t>В целях предотвращения зарастания лесного участка с проведенными мерами содействия естественному лесовосстановлению нежелательной травянистой и древесно-кустарниковой растительностью проводится лесоводственный уход за сохраненным подростом и молодняком лесных древесных пород путем уничтожения или предупреждения появления травянистой и нежелательной древесной растительности механическими или химическими средствами.</w:t>
      </w:r>
    </w:p>
    <w:p w14:paraId="631547A4" w14:textId="77777777" w:rsidR="00E64F04" w:rsidRPr="00B02EE3" w:rsidRDefault="00E64F04" w:rsidP="00E64F04">
      <w:pPr>
        <w:pStyle w:val="affffff6"/>
      </w:pPr>
      <w:r w:rsidRPr="00B02EE3">
        <w:t>Применение химических средств для борьбы (гербицидов, арборицидов) с нежелательной травянистой и древесно-кустарниковой растительностью при проведении лесоводственного ухода, предусмотренного пунктом 22 Правил лесовосстановления, проводится в производительных лесорастительных условиях с учетом требований охраны окружающей среды в соответствии с законодательством Российской Федерации.</w:t>
      </w:r>
    </w:p>
    <w:p w14:paraId="426A447B" w14:textId="77777777" w:rsidR="00E64F04" w:rsidRPr="00B02EE3" w:rsidRDefault="00E64F04" w:rsidP="00E64F04">
      <w:pPr>
        <w:pStyle w:val="affffff6"/>
      </w:pPr>
      <w:r w:rsidRPr="00B02EE3">
        <w:t xml:space="preserve">Результаты мероприятий по содействию естественному лесовосстановлению признаются достаточными в случае их соответствия требованиям (критериям) к молоднякам, площади которых подлежат отнесению к землям, на которых расположены леса, приведенным в лесохозяйственных регламентах лесничеств, а по основным </w:t>
      </w:r>
      <w:proofErr w:type="spellStart"/>
      <w:r w:rsidRPr="00B02EE3">
        <w:t>лесоообразующим</w:t>
      </w:r>
      <w:proofErr w:type="spellEnd"/>
      <w:r w:rsidRPr="00B02EE3">
        <w:t xml:space="preserve"> породам в самых распространенных лесорастительных условиях - в таблицах 1 Приложений 1 - 40 к Правилам лесовосстановления.</w:t>
      </w:r>
    </w:p>
    <w:p w14:paraId="01D1FDBA" w14:textId="77777777" w:rsidR="00E64F04" w:rsidRPr="00B02EE3" w:rsidRDefault="00E64F04" w:rsidP="00E64F04">
      <w:pPr>
        <w:pStyle w:val="affffff6"/>
      </w:pPr>
      <w:r w:rsidRPr="00B02EE3">
        <w:t>Оценка результатов мер содействия естественному лесовосстановлению осуществляется не ранее чем через два года после проведения работ по лесовосстановлению.</w:t>
      </w:r>
    </w:p>
    <w:p w14:paraId="6FFF7048" w14:textId="77777777" w:rsidR="00E64F04" w:rsidRPr="00B02EE3" w:rsidRDefault="00E64F04" w:rsidP="00E64F04">
      <w:pPr>
        <w:pStyle w:val="affffff6"/>
      </w:pPr>
      <w:r w:rsidRPr="00B02EE3">
        <w:t>Приемка работ по содействию естественному лесовосстановлению проводится до установления устойчивого снежного покрова более 10 см.</w:t>
      </w:r>
    </w:p>
    <w:p w14:paraId="35835E57" w14:textId="77777777" w:rsidR="00E64F04" w:rsidRPr="00B02EE3" w:rsidRDefault="00E64F04" w:rsidP="00E64F04">
      <w:pPr>
        <w:pStyle w:val="affffff6"/>
      </w:pPr>
      <w:r w:rsidRPr="00B02EE3">
        <w:t>В лесах, расположенных на особо охраняемых природных территориях, меры содействия естественному лесовосстановлению могут осуществляться при условии, если они не нарушают режима соответствующих территорий.</w:t>
      </w:r>
    </w:p>
    <w:p w14:paraId="0BC6F478" w14:textId="77777777" w:rsidR="00E64F04" w:rsidRPr="00B02EE3" w:rsidRDefault="00E64F04" w:rsidP="00E64F04">
      <w:pPr>
        <w:pStyle w:val="affffff6"/>
      </w:pPr>
      <w:r w:rsidRPr="00B02EE3">
        <w:t>Участки леса с естественным лесовосстановлением вследствие природных процессов относятся к землям, на которых расположены леса, при их соответствии требованиям (критериям) к молоднякам, площади которых подлежат отнесению к землям, на которых расположены леса, приведенным в таблице 1 Приложений 1 - 40 к Правилам лесовосстановления.</w:t>
      </w:r>
    </w:p>
    <w:p w14:paraId="0029CEAD" w14:textId="77777777" w:rsidR="00E64F04" w:rsidRPr="00B02EE3" w:rsidRDefault="00E64F04" w:rsidP="00E64F04">
      <w:pPr>
        <w:pStyle w:val="affffffa"/>
      </w:pPr>
      <w:r w:rsidRPr="00B02EE3">
        <w:t>Искусственное и комбинированное лесовосстановление.</w:t>
      </w:r>
    </w:p>
    <w:p w14:paraId="5EEA805D" w14:textId="77777777" w:rsidR="00E64F04" w:rsidRPr="00B02EE3" w:rsidRDefault="00E64F04" w:rsidP="00E64F04">
      <w:pPr>
        <w:pStyle w:val="affffff6"/>
      </w:pPr>
      <w:r w:rsidRPr="00B02EE3">
        <w:t>Искусственное лесовосстановление проводится в случае, если невозможно обеспечить естественное лесовосстановление или нецелесообразно комбинированное лесовосстановление хозяйственно ценными лесными древесными породами.</w:t>
      </w:r>
    </w:p>
    <w:p w14:paraId="654B4E7E" w14:textId="77777777" w:rsidR="00E64F04" w:rsidRPr="00B02EE3" w:rsidRDefault="00E64F04" w:rsidP="00E64F04">
      <w:pPr>
        <w:pStyle w:val="affffff6"/>
      </w:pPr>
      <w:r w:rsidRPr="00B02EE3">
        <w:t>В целях изменения имеющегося состава и структуры малоценных и низкополнотных лесных насаждений проводится создание лесных культур под пологом леса.</w:t>
      </w:r>
    </w:p>
    <w:p w14:paraId="150F36C8" w14:textId="77777777" w:rsidR="00E64F04" w:rsidRPr="00B02EE3" w:rsidRDefault="00E64F04" w:rsidP="00E64F04">
      <w:pPr>
        <w:pStyle w:val="affffff6"/>
      </w:pPr>
      <w:r w:rsidRPr="00B02EE3">
        <w:t>При обследовании лесного участка определяются его состояние и пригодность для выращивания лесных насаждений, устанавливаются количество и размещение жизнеспособного подроста и молодняка основных лесных древесных пород, уровень захламленности валежником и лесосечными отходами, количество и высота пней, пригодность лесного участка для работы техники, заселенность почвы вредными организмами, уточняется тип лесорастительных условий и определяется технология создания лесных культур.</w:t>
      </w:r>
    </w:p>
    <w:p w14:paraId="03B54591" w14:textId="77777777" w:rsidR="00E64F04" w:rsidRPr="00B02EE3" w:rsidRDefault="00E64F04" w:rsidP="00E64F04">
      <w:pPr>
        <w:pStyle w:val="affffff6"/>
      </w:pPr>
      <w:r w:rsidRPr="00B02EE3">
        <w:t>В целях создания условий для качественного выполнения всех последующих технологических операций, а также для уменьшения пожарной опасности и улучшения санитарного состояния лесных культур проводится подготовка лесного участка для создания лесных культур.</w:t>
      </w:r>
    </w:p>
    <w:p w14:paraId="5C3A73E9" w14:textId="77777777" w:rsidR="00E64F04" w:rsidRPr="00B02EE3" w:rsidRDefault="00E64F04" w:rsidP="00E64F04">
      <w:pPr>
        <w:pStyle w:val="affffff6"/>
      </w:pPr>
      <w:r w:rsidRPr="00B02EE3">
        <w:t>Подготовка лесного участка к созданию лесных культур может включать:</w:t>
      </w:r>
    </w:p>
    <w:p w14:paraId="497DA03D" w14:textId="77777777" w:rsidR="00E64F04" w:rsidRPr="00B02EE3" w:rsidRDefault="00E64F04" w:rsidP="00F3122C">
      <w:pPr>
        <w:pStyle w:val="a1"/>
        <w:numPr>
          <w:ilvl w:val="0"/>
          <w:numId w:val="20"/>
        </w:numPr>
        <w:tabs>
          <w:tab w:val="left" w:pos="1134"/>
        </w:tabs>
        <w:ind w:left="0" w:firstLine="709"/>
      </w:pPr>
      <w:r w:rsidRPr="00B02EE3">
        <w:t>маркировку (обозначение) линий или направления будущих рядов лесных культур или полос обработки почвы и обозначение мест, опасных для работы техники;</w:t>
      </w:r>
    </w:p>
    <w:p w14:paraId="737921E5" w14:textId="77777777" w:rsidR="00E64F04" w:rsidRPr="00B02EE3" w:rsidRDefault="00E64F04" w:rsidP="00F3122C">
      <w:pPr>
        <w:pStyle w:val="a1"/>
        <w:numPr>
          <w:ilvl w:val="0"/>
          <w:numId w:val="20"/>
        </w:numPr>
        <w:tabs>
          <w:tab w:val="left" w:pos="1134"/>
        </w:tabs>
        <w:ind w:left="0" w:firstLine="709"/>
      </w:pPr>
      <w:r w:rsidRPr="00B02EE3">
        <w:t>сплошную или полосную (частичную) расчистку площади от валежника, камней, нежелательной древесной растительности, мелких пней, стволов усохших деревьев;</w:t>
      </w:r>
    </w:p>
    <w:p w14:paraId="091630F3" w14:textId="77777777" w:rsidR="00E64F04" w:rsidRPr="00B02EE3" w:rsidRDefault="00E64F04" w:rsidP="00F3122C">
      <w:pPr>
        <w:pStyle w:val="a1"/>
        <w:numPr>
          <w:ilvl w:val="0"/>
          <w:numId w:val="20"/>
        </w:numPr>
        <w:tabs>
          <w:tab w:val="left" w:pos="1134"/>
        </w:tabs>
        <w:ind w:left="0" w:firstLine="709"/>
      </w:pPr>
      <w:r w:rsidRPr="00B02EE3">
        <w:t>корчевку пней, препятствующих движению техники или уменьшение их высоты до уровня, не препятствующего движению техники;</w:t>
      </w:r>
    </w:p>
    <w:p w14:paraId="33609D57" w14:textId="77777777" w:rsidR="00E64F04" w:rsidRPr="00B02EE3" w:rsidRDefault="00E64F04" w:rsidP="00F3122C">
      <w:pPr>
        <w:pStyle w:val="a1"/>
        <w:numPr>
          <w:ilvl w:val="0"/>
          <w:numId w:val="20"/>
        </w:numPr>
        <w:tabs>
          <w:tab w:val="left" w:pos="1134"/>
        </w:tabs>
        <w:ind w:left="0" w:firstLine="709"/>
      </w:pPr>
      <w:r w:rsidRPr="00B02EE3">
        <w:t>планировку поверхности лесного участка, при необходимости проведение мелиоративных работ, нарезку террас на склонах;</w:t>
      </w:r>
    </w:p>
    <w:p w14:paraId="1C80DBE3" w14:textId="77777777" w:rsidR="00E64F04" w:rsidRPr="00B02EE3" w:rsidRDefault="00E64F04" w:rsidP="00F3122C">
      <w:pPr>
        <w:pStyle w:val="a1"/>
        <w:numPr>
          <w:ilvl w:val="0"/>
          <w:numId w:val="20"/>
        </w:numPr>
        <w:tabs>
          <w:tab w:val="left" w:pos="1134"/>
        </w:tabs>
        <w:ind w:left="0" w:firstLine="709"/>
      </w:pPr>
      <w:r w:rsidRPr="00B02EE3">
        <w:t>при необходимости - предварительную борьбу с вредными почвенными организмами;</w:t>
      </w:r>
    </w:p>
    <w:p w14:paraId="16805FAB" w14:textId="77777777" w:rsidR="00E64F04" w:rsidRPr="00B02EE3" w:rsidRDefault="00E64F04" w:rsidP="00F3122C">
      <w:pPr>
        <w:pStyle w:val="a1"/>
        <w:numPr>
          <w:ilvl w:val="0"/>
          <w:numId w:val="20"/>
        </w:numPr>
        <w:tabs>
          <w:tab w:val="left" w:pos="1134"/>
        </w:tabs>
        <w:ind w:left="0" w:firstLine="709"/>
      </w:pPr>
      <w:r w:rsidRPr="00B02EE3">
        <w:t>на заболоченных, избыточно увлажненных почвах - проведение осушительных мероприятий.</w:t>
      </w:r>
    </w:p>
    <w:p w14:paraId="55E2F28B" w14:textId="77777777" w:rsidR="00E64F04" w:rsidRPr="00B02EE3" w:rsidRDefault="00E64F04" w:rsidP="00E64F04">
      <w:pPr>
        <w:pStyle w:val="affffff6"/>
      </w:pPr>
      <w:r w:rsidRPr="00B02EE3">
        <w:t>При расчистке и планировке поверхности лесных участков должно обеспечиваться максимальное сохранение верхнего плодородного слоя почвы.</w:t>
      </w:r>
    </w:p>
    <w:p w14:paraId="7E7FAD03" w14:textId="77777777" w:rsidR="00E64F04" w:rsidRPr="00B02EE3" w:rsidRDefault="00E64F04" w:rsidP="00E64F04">
      <w:pPr>
        <w:pStyle w:val="affffff6"/>
      </w:pPr>
      <w:r w:rsidRPr="00B02EE3">
        <w:t>Способы обработки почвы выбираются при проектировании искусственного лесовосстановления в зависимости от природно-климатических условий, типов почвы и иных факторов и указываются в проекте лесовосстановления.</w:t>
      </w:r>
    </w:p>
    <w:p w14:paraId="031D4939" w14:textId="77777777" w:rsidR="00E64F04" w:rsidRPr="00B02EE3" w:rsidRDefault="00E64F04" w:rsidP="00E64F04">
      <w:pPr>
        <w:pStyle w:val="affffff6"/>
      </w:pPr>
      <w:r w:rsidRPr="00B02EE3">
        <w:t>Обработка почвы осуществляется на всем лесном участке (сплошная обработка) или на его части (частичная обработка) механическим, химическим или огневым способами. Основной является механическая обработка почвы с применением техники.</w:t>
      </w:r>
    </w:p>
    <w:p w14:paraId="158ED060" w14:textId="77777777" w:rsidR="00E64F04" w:rsidRPr="00B02EE3" w:rsidRDefault="00E64F04" w:rsidP="00E64F04">
      <w:pPr>
        <w:pStyle w:val="affffff6"/>
      </w:pPr>
      <w:r w:rsidRPr="00B02EE3">
        <w:t>Сплошная механическая обработка проводится на лесных участках, не имеющих на всей территории препятствий для работы техники (при крутизне склонов до 6 градусов и отсутствии водной и ветровой эрозий почвы).</w:t>
      </w:r>
    </w:p>
    <w:p w14:paraId="22DC9CFD" w14:textId="77777777" w:rsidR="00E64F04" w:rsidRPr="00B02EE3" w:rsidRDefault="00E64F04" w:rsidP="00E64F04">
      <w:pPr>
        <w:pStyle w:val="affffff6"/>
      </w:pPr>
      <w:r w:rsidRPr="00B02EE3">
        <w:t xml:space="preserve">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траншей, образования </w:t>
      </w:r>
      <w:proofErr w:type="spellStart"/>
      <w:r w:rsidRPr="00B02EE3">
        <w:t>микроповышений</w:t>
      </w:r>
      <w:proofErr w:type="spellEnd"/>
      <w:r w:rsidRPr="00B02EE3">
        <w:t xml:space="preserve"> (пластов, гряд, гребней, холмиков), подготовки ямок.</w:t>
      </w:r>
    </w:p>
    <w:p w14:paraId="047F638A" w14:textId="77777777" w:rsidR="00E64F04" w:rsidRPr="00B02EE3" w:rsidRDefault="00E64F04" w:rsidP="00E64F04">
      <w:pPr>
        <w:pStyle w:val="affffff6"/>
      </w:pPr>
      <w:r w:rsidRPr="00B02EE3">
        <w:t>В горных условиях способ обработки почвы выбирается с учетом географической зональности лесного участка, рельефа, экспозиции и крутизны склонов, водопроницаемости почвообразующей породы, степени каменистости почвы, размеров и доступности лесного участка, опасности возникновения и развития эрозионных процессов.</w:t>
      </w:r>
    </w:p>
    <w:p w14:paraId="261A5F81" w14:textId="77777777" w:rsidR="00E64F04" w:rsidRPr="00B02EE3" w:rsidRDefault="00E64F04" w:rsidP="00E64F04">
      <w:pPr>
        <w:pStyle w:val="affffff6"/>
      </w:pPr>
      <w:r w:rsidRPr="00B02EE3">
        <w:t>Без предварительной обработки почвы допускается создание лесных культур путем посадки саженцев на хорошо очищенных вырубках с количеством пней до 500 штук на 1 гектар при отсутствии опасности возобновления быстрорастущих лесных насаждений малоценных лесных древесных пород.</w:t>
      </w:r>
    </w:p>
    <w:p w14:paraId="5CCE9E72" w14:textId="77777777" w:rsidR="00E64F04" w:rsidRPr="00B02EE3" w:rsidRDefault="00E64F04" w:rsidP="00E64F04">
      <w:pPr>
        <w:pStyle w:val="affffff6"/>
      </w:pPr>
      <w:r w:rsidRPr="00B02EE3">
        <w:t>Лесные культуры могут создаваться из лесных растений одной основной лесной древесной породы (чистые культуры) или из лесных растений нескольких основных и сопутствующих лесных древесных и кустарниковых пород (смешанные культуры).</w:t>
      </w:r>
    </w:p>
    <w:p w14:paraId="7DA1594C" w14:textId="77777777" w:rsidR="00E64F04" w:rsidRPr="00B02EE3" w:rsidRDefault="00E64F04" w:rsidP="00E64F04">
      <w:pPr>
        <w:pStyle w:val="affffff6"/>
      </w:pPr>
      <w:r w:rsidRPr="00B02EE3">
        <w:t>Основная лесная древесная порода выбирается из местных лесных древесных пород и должна отвечать целям лесовосстановления, указанным в абзаце первом пункта 3 Правил лесовосстановления, и соответствовать природно-климатическим условиям лесного участка.</w:t>
      </w:r>
    </w:p>
    <w:p w14:paraId="31EBA94D" w14:textId="77777777" w:rsidR="00E64F04" w:rsidRPr="00B02EE3" w:rsidRDefault="00E64F04" w:rsidP="00E64F04">
      <w:pPr>
        <w:pStyle w:val="affffff6"/>
      </w:pPr>
      <w:r w:rsidRPr="00B02EE3">
        <w:t>При выборе сопутствующих лесных древесных и кустарниковых пород следует учитывать их влияние на основную лесную древесную породу.</w:t>
      </w:r>
    </w:p>
    <w:p w14:paraId="38CAD001" w14:textId="77777777" w:rsidR="00E64F04" w:rsidRPr="00B02EE3" w:rsidRDefault="00E64F04" w:rsidP="00E64F04">
      <w:pPr>
        <w:pStyle w:val="affffff6"/>
      </w:pPr>
      <w:r w:rsidRPr="00B02EE3">
        <w:t>Сопутствующие лесные древесные и кустарниковые породы вводятся в лесные культуры в основном путем чередования их рядов с рядами основной лесной древесной породы или путем смешения звеньев основной и сопутствующих пород в ряду.</w:t>
      </w:r>
    </w:p>
    <w:p w14:paraId="579A98D1" w14:textId="77777777" w:rsidR="00E64F04" w:rsidRPr="00B02EE3" w:rsidRDefault="00E64F04" w:rsidP="00E64F04">
      <w:pPr>
        <w:pStyle w:val="affffff6"/>
      </w:pPr>
      <w:r w:rsidRPr="00B02EE3">
        <w:t xml:space="preserve">На вырубках таежной зоны и зоны хвойно-широколиственных лесов на свежих, влажных и переувлажненных почвах первоначальная густота культур, создаваемых посадкой сеянцев, должна быть не менее 3 тыс. на 1 гектаре, на сухих почвах в лесостепной зоне, в степной зоне, в зоне пустыни и полупустыни - 4 тыс. штук на 1 гектаре. </w:t>
      </w:r>
    </w:p>
    <w:p w14:paraId="60E57DB0" w14:textId="77777777" w:rsidR="00E64F04" w:rsidRPr="00B02EE3" w:rsidRDefault="00E64F04" w:rsidP="00E64F04">
      <w:pPr>
        <w:pStyle w:val="affffff6"/>
      </w:pPr>
      <w:r w:rsidRPr="00B02EE3">
        <w:t>При создании лесных культур посевом семян число посевных мест по сравнению с указанными нормами густоты культур при посадке сеянцев увеличивается на 20%.</w:t>
      </w:r>
    </w:p>
    <w:p w14:paraId="5F13BB20" w14:textId="77777777" w:rsidR="00E64F04" w:rsidRPr="00B02EE3" w:rsidRDefault="00E64F04" w:rsidP="00E64F04">
      <w:pPr>
        <w:pStyle w:val="affffff6"/>
      </w:pPr>
      <w:r w:rsidRPr="00B02EE3">
        <w:t>При посадке лесных культур сеянцами и (или) саженцами с закрытой корневой системой количество высаживаемых растений должно быть не менее 2,0 тыс. штук на 1 гектаре (для сеянцев, саженцев дуба с закрытой корневой системой - не менее 1,0 тыс. штук на 1 гектаре). Возраст сеянцев должен составлять от одного года до двух лет. Высота сеянца - от 8 см, толщина стволика у шейки корня - не менее 2 мм. Торфяной стаканчик сеянца хорошо сформированный, не допускается рассыпание стаканчика, объем стаканчика для ели - от 85 куб. см, для сосны - от 50 куб. см. Высота стаканчика - не меньше 7.3 см. Сеянцы должны иметь хорошо развитую корневую систему: наличие основного корня и хорошо развитых боковых корней.</w:t>
      </w:r>
    </w:p>
    <w:p w14:paraId="12FEB3F0" w14:textId="77777777" w:rsidR="00E64F04" w:rsidRPr="00B02EE3" w:rsidRDefault="00E64F04" w:rsidP="00E64F04">
      <w:pPr>
        <w:pStyle w:val="affffff6"/>
      </w:pPr>
      <w:r w:rsidRPr="00B02EE3">
        <w:t xml:space="preserve">При посадке </w:t>
      </w:r>
      <w:proofErr w:type="spellStart"/>
      <w:r w:rsidRPr="00B02EE3">
        <w:t>подпологовых</w:t>
      </w:r>
      <w:proofErr w:type="spellEnd"/>
      <w:r w:rsidRPr="00B02EE3">
        <w:t xml:space="preserve"> культур саженцами густота составляет 1,3 - 2,0 тыс. штук на 1 гектаре, при посадке </w:t>
      </w:r>
      <w:proofErr w:type="spellStart"/>
      <w:r w:rsidRPr="00B02EE3">
        <w:t>подпологовых</w:t>
      </w:r>
      <w:proofErr w:type="spellEnd"/>
      <w:r w:rsidRPr="00B02EE3">
        <w:t xml:space="preserve"> культур сеянцами - 2,6 - 4,0 тыс. штук на 1 гектаре.</w:t>
      </w:r>
    </w:p>
    <w:p w14:paraId="5049B496" w14:textId="77777777" w:rsidR="00E64F04" w:rsidRPr="00B02EE3" w:rsidRDefault="00E64F04" w:rsidP="00E64F04">
      <w:pPr>
        <w:pStyle w:val="affffff6"/>
      </w:pPr>
      <w:r w:rsidRPr="00B02EE3">
        <w:t>Лесовосстановление на землях, подверженных воздействию промышленных выбросов, рекреационным нагрузкам, в очагах распространения вредных организмов, подверженных иным негативным природным и антропогенным воздействиям, породный состав, параметры посадочного материала и первоначальная густота посадки (посева) лесных культур определяются на основании материалов специальных изысканий, исследований или иных специальных обследований.</w:t>
      </w:r>
    </w:p>
    <w:p w14:paraId="36A1B363" w14:textId="77777777" w:rsidR="00E64F04" w:rsidRPr="00B02EE3" w:rsidRDefault="00E64F04" w:rsidP="00E64F04">
      <w:pPr>
        <w:pStyle w:val="affffff6"/>
      </w:pPr>
      <w:r w:rsidRPr="00B02EE3">
        <w:t>Основным методом создания лесных культур является посадка, которая осуществляется различными видами посадочного материала. На почвах, подверженных водной и ветровой эрозиям, на избыточно увлажненных почвах и на лесных участках с быстрым зарастанием посадочных мест растительностью, а также в лесорастительных условиях с недостаточным увлажнением выполняется посадка лесных культур.</w:t>
      </w:r>
    </w:p>
    <w:p w14:paraId="746BAF15" w14:textId="77777777" w:rsidR="00E64F04" w:rsidRPr="00B02EE3" w:rsidRDefault="00E64F04" w:rsidP="00E64F04">
      <w:pPr>
        <w:pStyle w:val="affffff6"/>
      </w:pPr>
      <w:r w:rsidRPr="00B02EE3">
        <w:t>Для искусственного и комбинированного лесовосстановления используется посадочный материал, соответствующий требованиям (критериям), указанным в таблицах 1 приложений 1 - 41 к Правилам лесовосстановления. Допускается применять посадочный материал возраста ниже указанного в таблицах 1 приложений 1 - 41 к Правилам лесовосстановления при соответствии его требованиям по высоте и диаметру стволика у корневой шейки.</w:t>
      </w:r>
    </w:p>
    <w:p w14:paraId="6228BBD4" w14:textId="77777777" w:rsidR="00E64F04" w:rsidRPr="00B02EE3" w:rsidRDefault="00E64F04" w:rsidP="00E64F04">
      <w:pPr>
        <w:pStyle w:val="affffff6"/>
      </w:pPr>
      <w:r w:rsidRPr="00B02EE3">
        <w:t>Посадка и посев лесных культур могут сочетаться с внесением в почву удобрений, средств защиты растений, а также с посевом специальных почвоулучшающих трав.</w:t>
      </w:r>
    </w:p>
    <w:p w14:paraId="4FBA8FF4" w14:textId="77777777" w:rsidR="00E64F04" w:rsidRPr="00B02EE3" w:rsidRDefault="00E64F04" w:rsidP="00E64F04">
      <w:pPr>
        <w:pStyle w:val="affffff6"/>
      </w:pPr>
      <w:r w:rsidRPr="00B02EE3">
        <w:t>Посадка лесных культур черенками, сеянцами, саженцами с открытой корневой системой осуществляется весной (до начала развертывания почек у черенков, сеянцев, саженцев) или осенью не позднее чем за 2 недели до устойчивого замерзания почвы, за исключением лесных участков с переувлажненными, глинистыми и тяжелыми суглинистыми избыточно увлажненными почвами.</w:t>
      </w:r>
    </w:p>
    <w:p w14:paraId="4331589C" w14:textId="77777777" w:rsidR="00E64F04" w:rsidRPr="00B02EE3" w:rsidRDefault="00E64F04" w:rsidP="00E64F04">
      <w:pPr>
        <w:pStyle w:val="affffff6"/>
      </w:pPr>
      <w:r w:rsidRPr="00B02EE3">
        <w:t>Посев семян лесных растений выполняется весной и осенью.</w:t>
      </w:r>
    </w:p>
    <w:p w14:paraId="572131C3" w14:textId="77777777" w:rsidR="00E64F04" w:rsidRPr="00B02EE3" w:rsidRDefault="00E64F04" w:rsidP="00E64F04">
      <w:pPr>
        <w:pStyle w:val="affffff6"/>
      </w:pPr>
      <w:r w:rsidRPr="00B02EE3">
        <w:t>Посадка и дополнение лесных культур сеянцами, саженцами с закрытой корневой системой осуществляются весной, летом, за исключением засушливых периодов, и осенью не позднее чем за 2 недели до устойчивого замерзания почвы, за исключением лесных участков с переувлажненными, глинистыми и тяжелыми суглинистыми избыточно увлажненными почвами.</w:t>
      </w:r>
    </w:p>
    <w:p w14:paraId="2F7EDE8E" w14:textId="77777777" w:rsidR="00E64F04" w:rsidRPr="00B02EE3" w:rsidRDefault="00E64F04" w:rsidP="00E64F04">
      <w:pPr>
        <w:pStyle w:val="affffff6"/>
      </w:pPr>
      <w:r w:rsidRPr="00B02EE3">
        <w:t>Дополнение лесных культур сеянцами, саженцами с открытой корневой системой осуществляется весной (до начала развертывания почек у сеянцев, саженцев) и осенью не позднее чем за 2 недели до устойчивого замерзания почвы, за исключением лесных участков с переувлажненными, глинистыми и тяжелыми суглинистыми избыточно увлажненными почвами.</w:t>
      </w:r>
    </w:p>
    <w:p w14:paraId="312CC9D3" w14:textId="77777777" w:rsidR="00E64F04" w:rsidRPr="00B02EE3" w:rsidRDefault="00E64F04" w:rsidP="00E64F04">
      <w:pPr>
        <w:pStyle w:val="affffff6"/>
      </w:pPr>
      <w:r w:rsidRPr="00B02EE3">
        <w:t>В целях предотвращения зарастания поверхности почвы сорной травянистой и древесно-кустарниковой растительностью, накопления влаги в почве проводятся агротехнический и лесоводственный уходы за лесными культурами.</w:t>
      </w:r>
    </w:p>
    <w:p w14:paraId="1E476E22" w14:textId="77777777" w:rsidR="00E64F04" w:rsidRPr="00B02EE3" w:rsidRDefault="00E64F04" w:rsidP="00E64F04">
      <w:pPr>
        <w:pStyle w:val="affffff6"/>
      </w:pPr>
      <w:r w:rsidRPr="00B02EE3">
        <w:t>К агротехническому уходу относятся:</w:t>
      </w:r>
    </w:p>
    <w:p w14:paraId="3558D6F5" w14:textId="77777777" w:rsidR="00E64F04" w:rsidRPr="00B02EE3" w:rsidRDefault="00E64F04" w:rsidP="00F3122C">
      <w:pPr>
        <w:pStyle w:val="a1"/>
        <w:numPr>
          <w:ilvl w:val="0"/>
          <w:numId w:val="20"/>
        </w:numPr>
        <w:tabs>
          <w:tab w:val="left" w:pos="1134"/>
        </w:tabs>
        <w:ind w:left="0" w:firstLine="709"/>
      </w:pPr>
      <w:r w:rsidRPr="00B02EE3">
        <w:t>ручная оправка растений от завала травой и почвой, заноса песком, размыва и выдувания почвы, выжимания морозом;</w:t>
      </w:r>
    </w:p>
    <w:p w14:paraId="2C3B4F38" w14:textId="77777777" w:rsidR="00E64F04" w:rsidRPr="00B02EE3" w:rsidRDefault="00E64F04" w:rsidP="00F3122C">
      <w:pPr>
        <w:pStyle w:val="a1"/>
        <w:numPr>
          <w:ilvl w:val="0"/>
          <w:numId w:val="20"/>
        </w:numPr>
        <w:tabs>
          <w:tab w:val="left" w:pos="1134"/>
        </w:tabs>
        <w:ind w:left="0" w:firstLine="709"/>
      </w:pPr>
      <w:r w:rsidRPr="00B02EE3">
        <w:t>рыхление почвы с одновременным уничтожением травянистой и древесной растительности;</w:t>
      </w:r>
    </w:p>
    <w:p w14:paraId="7A5AE57E" w14:textId="77777777" w:rsidR="00E64F04" w:rsidRPr="00B02EE3" w:rsidRDefault="00E64F04" w:rsidP="00F3122C">
      <w:pPr>
        <w:pStyle w:val="a1"/>
        <w:numPr>
          <w:ilvl w:val="0"/>
          <w:numId w:val="20"/>
        </w:numPr>
        <w:tabs>
          <w:tab w:val="left" w:pos="1134"/>
        </w:tabs>
        <w:ind w:left="0" w:firstLine="709"/>
      </w:pPr>
      <w:r w:rsidRPr="00B02EE3">
        <w:t>подавление, скашивание травянистой и древесно-кустарниковой растительности механическим способом;</w:t>
      </w:r>
    </w:p>
    <w:p w14:paraId="0C22FDED" w14:textId="77777777" w:rsidR="00E64F04" w:rsidRPr="00B02EE3" w:rsidRDefault="00E64F04" w:rsidP="00F3122C">
      <w:pPr>
        <w:pStyle w:val="a1"/>
        <w:numPr>
          <w:ilvl w:val="0"/>
          <w:numId w:val="20"/>
        </w:numPr>
        <w:tabs>
          <w:tab w:val="left" w:pos="1134"/>
        </w:tabs>
        <w:ind w:left="0" w:firstLine="709"/>
      </w:pPr>
      <w:r w:rsidRPr="00B02EE3">
        <w:t>применение химических средств (гербицидов, арборицидов) для уничтожения нежелательной травянистой и древесно-кустарниковой растительности;</w:t>
      </w:r>
    </w:p>
    <w:p w14:paraId="357416FC" w14:textId="77777777" w:rsidR="00E64F04" w:rsidRPr="00B02EE3" w:rsidRDefault="00E64F04" w:rsidP="00F3122C">
      <w:pPr>
        <w:pStyle w:val="a1"/>
        <w:numPr>
          <w:ilvl w:val="0"/>
          <w:numId w:val="20"/>
        </w:numPr>
        <w:tabs>
          <w:tab w:val="left" w:pos="1134"/>
        </w:tabs>
        <w:ind w:left="0" w:firstLine="709"/>
      </w:pPr>
      <w:r w:rsidRPr="00B02EE3">
        <w:t>дополнение лесных культур, подкормка минеральными удобрениями и полив лесных культур.</w:t>
      </w:r>
    </w:p>
    <w:p w14:paraId="41A289A1" w14:textId="77777777" w:rsidR="00E64F04" w:rsidRPr="00B02EE3" w:rsidRDefault="00E64F04" w:rsidP="00E64F04">
      <w:pPr>
        <w:pStyle w:val="affffff6"/>
      </w:pPr>
      <w:r w:rsidRPr="00B02EE3">
        <w:t xml:space="preserve">В целях предотвращения гибели лесных культур от </w:t>
      </w:r>
      <w:proofErr w:type="spellStart"/>
      <w:r w:rsidRPr="00B02EE3">
        <w:t>заглушения</w:t>
      </w:r>
      <w:proofErr w:type="spellEnd"/>
      <w:r w:rsidRPr="00B02EE3">
        <w:t xml:space="preserve"> нежелательной древесно-кустарниковой растительностью необходимо предусматривать проведение лесоводственного ухода до момента отнесения земель, предназначенных для лесовосстановлению, к землям, на которых расположены леса.</w:t>
      </w:r>
    </w:p>
    <w:p w14:paraId="1386B54A" w14:textId="77777777" w:rsidR="00E64F04" w:rsidRPr="00B02EE3" w:rsidRDefault="00E64F04" w:rsidP="00E64F04">
      <w:pPr>
        <w:pStyle w:val="affffff6"/>
      </w:pPr>
      <w:r w:rsidRPr="00B02EE3">
        <w:t>К лесоводственному уходу относится уничтожение нежелательной древесно-кустарниковой растительности механическими или химическими средствами.</w:t>
      </w:r>
    </w:p>
    <w:p w14:paraId="31E59C85" w14:textId="77777777" w:rsidR="00E64F04" w:rsidRPr="00B02EE3" w:rsidRDefault="00E64F04" w:rsidP="00E64F04">
      <w:pPr>
        <w:pStyle w:val="affffff6"/>
      </w:pPr>
      <w:r w:rsidRPr="00B02EE3">
        <w:t>Лесоводственный уход направлен на улучшение условий роста для растений основных древесных лесных пород, определенных в проекте лесовосстановления. Изреживание (уменьшение числа) растений основных древесных лесных пород при осуществлении лесоводственного ухода допускается в отношении усохших, поврежденных и ослабленных растений, а также для соблюдения технологии при применении механизированных средств. Допускается сохранение сопутствующих лесных пород для формирования смешанного насаждения в целях сохранения водного почвенного баланса, уменьшения пожарной опасности.</w:t>
      </w:r>
    </w:p>
    <w:p w14:paraId="50B25C7A" w14:textId="77777777" w:rsidR="00E64F04" w:rsidRPr="00B02EE3" w:rsidRDefault="00E64F04" w:rsidP="00E64F04">
      <w:pPr>
        <w:pStyle w:val="affffff6"/>
      </w:pPr>
      <w:r w:rsidRPr="00B02EE3">
        <w:t>В лесной зоне агротехнический и лесоводственный уходы проводятся с целью предотвращения снижения прироста лесных насаждений основной древесной породы. В лесостепной и степной зонах, зонах полупустынь и пустынь агротехнический уход направлен на накопление и экономное расходование почвенной влаги.</w:t>
      </w:r>
    </w:p>
    <w:p w14:paraId="65929D11" w14:textId="77777777" w:rsidR="00E64F04" w:rsidRPr="00B02EE3" w:rsidRDefault="00E64F04" w:rsidP="00E64F04">
      <w:pPr>
        <w:pStyle w:val="affffff6"/>
      </w:pPr>
      <w:r w:rsidRPr="00B02EE3">
        <w:t>Количество агротехнических и лесоводственных уходов зависит от интенсивности роста сорной растительности и дополнительных целей уходов.</w:t>
      </w:r>
    </w:p>
    <w:p w14:paraId="44A092D5" w14:textId="77777777" w:rsidR="00E64F04" w:rsidRPr="00B02EE3" w:rsidRDefault="00E64F04" w:rsidP="00E64F04">
      <w:pPr>
        <w:pStyle w:val="affffff6"/>
      </w:pPr>
      <w:r w:rsidRPr="00B02EE3">
        <w:t>Общее количество агротехнических и лесоводственных уходов на весь период выращивания лесных культур проектируется: в таежной зоне - от 2 до 5 уходов, в зоне хвойно-широколиственных лесов - от 3 до 6 уходов, в лесостепной - от 5 до 10 уходов, в степной зоне - от 7 до 15 уходов, в зоне полупустынь и пустынь - от 10 до 21 ухода. Количество агротехнических и лесоводственных уходов, проводимых на конкретных лесных участках, предусматривается проектом лесовосстановления, разработанным в соответствии с лесохозяйственным регламентом соответствующего лесничества. При этом в первый год роста лесных культур должно быть проведено: в таежной зоне - до 2 уходов, в зоне хвойно-широколиственных лесов - до 3 уходов, в лесостепной зоне - до 4 уходов, в степной зоне - до 5 уходов, в зоне полупустынь и пустынь - до 6 уходов.</w:t>
      </w:r>
    </w:p>
    <w:p w14:paraId="5F2DC04E" w14:textId="77777777" w:rsidR="00E64F04" w:rsidRPr="00B02EE3" w:rsidRDefault="00E64F04" w:rsidP="00E64F04">
      <w:pPr>
        <w:pStyle w:val="affffff6"/>
      </w:pPr>
      <w:r w:rsidRPr="00B02EE3">
        <w:t>При неблагоприятных погодных условиях или в случае гибели лесных культур принимается решение о непроведении агротехнических или лесоводственных уходов на отдельных лесных участках.</w:t>
      </w:r>
    </w:p>
    <w:p w14:paraId="793762C0" w14:textId="77777777" w:rsidR="00E64F04" w:rsidRPr="00B02EE3" w:rsidRDefault="00E64F04" w:rsidP="00E64F04">
      <w:pPr>
        <w:pStyle w:val="affffff6"/>
      </w:pPr>
      <w:r w:rsidRPr="00B02EE3">
        <w:t>Применение химических средств для борьбы с травянистой и нежелательной древесно-кустарниковой растительностью при выполнении лесоводственного ухода за лесными культурами проводится в производительных лесорастительных условиях с учетом требований охраны окружающей среды в соответствии с законодательством Российской Федерации.</w:t>
      </w:r>
    </w:p>
    <w:p w14:paraId="5CD44799" w14:textId="77777777" w:rsidR="00E64F04" w:rsidRPr="00B02EE3" w:rsidRDefault="00E64F04" w:rsidP="00E64F04">
      <w:pPr>
        <w:pStyle w:val="affffff6"/>
      </w:pPr>
      <w:r w:rsidRPr="00B02EE3">
        <w:t>Лесные культуры с приживаемостью 25 - 85% от количества деревьев основных пород, определенной при инвентаризации в соответствии с абзацем вторым пункта 9 Правил лесовосстановления, в которых не обеспечивается количество деревьев основной породы, предусмотренной в таблицах 1 приложений 1 - 41 к Правилам лесовосстановления, подлежат дополнению деревьями основной породы.</w:t>
      </w:r>
    </w:p>
    <w:p w14:paraId="56CBAF7E" w14:textId="77777777" w:rsidR="00E64F04" w:rsidRPr="00B02EE3" w:rsidRDefault="00E64F04" w:rsidP="00E64F04">
      <w:pPr>
        <w:pStyle w:val="affffff6"/>
      </w:pPr>
      <w:r w:rsidRPr="00B02EE3">
        <w:t>Оценка приживаемости лесных культур определяется выраженным в процентах отношением числа посадочных (посевных) мест с сохранившимися растениями к общему числу посадочных (посевных) мест, учтенных на пробной площади.</w:t>
      </w:r>
    </w:p>
    <w:p w14:paraId="5F1858BA" w14:textId="77777777" w:rsidR="00E64F04" w:rsidRPr="00B02EE3" w:rsidRDefault="00E64F04" w:rsidP="00E64F04">
      <w:pPr>
        <w:pStyle w:val="affffff6"/>
      </w:pPr>
      <w:r w:rsidRPr="00B02EE3">
        <w:t>Густота и размещение растений определяются на пробных площадях или учетных отрезках рядов лесных культур, расположенных через равные расстояния по диагонали лесного участка. В пробную площадь должны входить все варианты смешения пород, представленные на лесном участке.</w:t>
      </w:r>
    </w:p>
    <w:p w14:paraId="4410BD40" w14:textId="77777777" w:rsidR="00E64F04" w:rsidRPr="00B02EE3" w:rsidRDefault="00E64F04" w:rsidP="00E64F04">
      <w:pPr>
        <w:pStyle w:val="affffff6"/>
      </w:pPr>
      <w:r w:rsidRPr="00B02EE3">
        <w:t>На лесных участках размером до 3 гектаров учитывается не менее 5% площади или количества посадочных (посевных) мест, от 4 до 5 гектаров - не менее 4%, от 6 до 10 гектаров - не менее 3%, от 11 до 50 гектаров - не менее 2%, от 50 до 100 гектаров - не менее 1,5%, 100 гектаров и более - не менее 1%.</w:t>
      </w:r>
    </w:p>
    <w:p w14:paraId="51390662" w14:textId="77777777" w:rsidR="00E64F04" w:rsidRPr="00B02EE3" w:rsidRDefault="00E64F04" w:rsidP="00E64F04">
      <w:pPr>
        <w:pStyle w:val="affffff6"/>
      </w:pPr>
      <w:r w:rsidRPr="00B02EE3">
        <w:t>Комбинированное лесовосстановление осуществляется путем посадки и посева на лесных участках, на которых естественное лесовосстановление лесных насаждений основными лесными древесными породами не обеспечивается.</w:t>
      </w:r>
    </w:p>
    <w:p w14:paraId="13B6B80B" w14:textId="77777777" w:rsidR="00E64F04" w:rsidRPr="00B02EE3" w:rsidRDefault="00E64F04" w:rsidP="00E64F04">
      <w:pPr>
        <w:pStyle w:val="affffff6"/>
      </w:pPr>
      <w:r w:rsidRPr="00B02EE3">
        <w:t>При комбинированном лесовосстановлении первоначальная густота посадки (посева) основной лесной древесной породы на единице площади устанавливается в зависимости от количества имеющегося жизнеспособного подроста и молодняка основной лесной древесной породы. Общее количество культивируемых растений и подроста основной лесной древесной породы должно быть не менее предусмотренного пунктом 43 Правил лесовосстановления.</w:t>
      </w:r>
    </w:p>
    <w:p w14:paraId="63BF3AB0" w14:textId="77777777" w:rsidR="00E64F04" w:rsidRPr="00B02EE3" w:rsidRDefault="00E64F04" w:rsidP="00E64F04">
      <w:pPr>
        <w:pStyle w:val="affffff6"/>
      </w:pPr>
      <w:r w:rsidRPr="00B02EE3">
        <w:t>Комбинированное лесовосстановление под пологом лесных насаждений может проводиться в целях повышения санитарно-гигиенических функций в защитных лесах.</w:t>
      </w:r>
    </w:p>
    <w:p w14:paraId="3A3B50B9" w14:textId="77777777" w:rsidR="00E64F04" w:rsidRPr="00B02EE3" w:rsidRDefault="00E64F04" w:rsidP="00E64F04">
      <w:pPr>
        <w:pStyle w:val="affffff6"/>
      </w:pPr>
      <w:r w:rsidRPr="00B02EE3">
        <w:t>Перечень пород, требования (критерии) к посадочному материалу и молоднякам лесных древесных пород, используемых для искусственного и комбинированного лесовосстановления под пологом лесных насаждений, устанавливаются лесохозяйственными регламентами лесничеств.</w:t>
      </w:r>
    </w:p>
    <w:p w14:paraId="10949A6F" w14:textId="77777777" w:rsidR="00E64F04" w:rsidRPr="00B02EE3" w:rsidRDefault="00E64F04" w:rsidP="00E64F04">
      <w:pPr>
        <w:pStyle w:val="affffff6"/>
      </w:pPr>
      <w:r w:rsidRPr="00B02EE3">
        <w:t>Первоначальная густота лесных культур при комбинированном лесовосстановлении под пологом лесных насаждений должна составлять не менее 50% от густоты, предусмотренной пунктом 43 Правил лесовосстановления.</w:t>
      </w:r>
    </w:p>
    <w:p w14:paraId="2FF543E8" w14:textId="77777777" w:rsidR="00E64F04" w:rsidRPr="00B02EE3" w:rsidRDefault="00E64F04" w:rsidP="00E64F04">
      <w:pPr>
        <w:pStyle w:val="affffff6"/>
      </w:pPr>
      <w:r w:rsidRPr="00B02EE3">
        <w:t>Лесные культуры с приживаемостью менее 25% от количества деревьев основных пород, установленного требованиями (критериями) к молоднякам лесных древесных пород, указанными в таблицах 1 приложений 1 - 41 к Правилам лесовосстановления, в соответствующих условиях считаются погибшими.</w:t>
      </w:r>
    </w:p>
    <w:p w14:paraId="6F3ADBDE" w14:textId="77777777" w:rsidR="00E64F04" w:rsidRPr="00B02EE3" w:rsidRDefault="00E64F04" w:rsidP="00E64F04">
      <w:pPr>
        <w:pStyle w:val="affffff6"/>
      </w:pPr>
      <w:r w:rsidRPr="00B02EE3">
        <w:t>Исходя из имеющихся непокрытых лесной растительностью земель и площади расчетной лесосеки продуктивных насаждений, рассчитаны виды и объемы лесовосстановительных мероприятий (таблица 2.19.3.1).</w:t>
      </w:r>
    </w:p>
    <w:p w14:paraId="366F1154" w14:textId="77777777" w:rsidR="00444E15" w:rsidRPr="00B02EE3" w:rsidRDefault="00444E15" w:rsidP="00444E15">
      <w:pPr>
        <w:pStyle w:val="affffffa"/>
      </w:pPr>
      <w:r w:rsidRPr="00B02EE3">
        <w:t xml:space="preserve">Уход за лесами. </w:t>
      </w:r>
    </w:p>
    <w:p w14:paraId="5DF88334" w14:textId="77777777" w:rsidR="00444E15" w:rsidRPr="00B02EE3" w:rsidRDefault="00444E15" w:rsidP="00444E15">
      <w:pPr>
        <w:pStyle w:val="affffff6"/>
      </w:pPr>
      <w:r w:rsidRPr="00B02EE3">
        <w:t>Уход за лесами осуществляется в соответствии со статьей 64 Лесного кодекса РФ, Правилами ухода за лесами в целях повышения продуктивности лесов и сохранения их полезных функций путем вырубки части деревьев и кустарников, проведения агролесомелиоративных и иных мероприятий.</w:t>
      </w:r>
    </w:p>
    <w:p w14:paraId="21CE4ADE" w14:textId="77777777" w:rsidR="00444E15" w:rsidRPr="00B02EE3" w:rsidRDefault="00444E15" w:rsidP="00444E15">
      <w:pPr>
        <w:pStyle w:val="affffff6"/>
      </w:pPr>
      <w:r w:rsidRPr="00B02EE3">
        <w:t>Расчетная лесосека (ежегодный допустимый объем изъятия древесины) для осуществления рубок в средневозрастных, приспевающих, спелых, перестойных лесных насаждениях при уходе за лесами приведена в пункте 3.2 настоящего регламента.</w:t>
      </w:r>
    </w:p>
    <w:p w14:paraId="021AEC7C" w14:textId="77777777" w:rsidR="00444E15" w:rsidRPr="00B02EE3" w:rsidRDefault="00444E15" w:rsidP="00444E15">
      <w:pPr>
        <w:pStyle w:val="affffff6"/>
      </w:pPr>
      <w:r w:rsidRPr="00B02EE3">
        <w:t>Нормативы и параметры мероприятий по лесовосстановлению и лесоразведению приведены в таблице 2.19.3.1.</w:t>
      </w:r>
    </w:p>
    <w:p w14:paraId="5DEF0F9C" w14:textId="77777777" w:rsidR="00444E15" w:rsidRPr="00B02EE3" w:rsidRDefault="00444E15" w:rsidP="00444E15">
      <w:pPr>
        <w:pStyle w:val="affffff6"/>
      </w:pPr>
      <w:r w:rsidRPr="00B02EE3">
        <w:t>Нормативы и параметры ухода за молодняками и иных мероприятий по уходу за лесами, не связанных с рубками ухода приведены в таблице 2.19.3.2.</w:t>
      </w:r>
    </w:p>
    <w:p w14:paraId="4A36C895" w14:textId="77777777" w:rsidR="00117850" w:rsidRPr="00B02EE3" w:rsidRDefault="00117850" w:rsidP="00CE301C">
      <w:pPr>
        <w:pStyle w:val="22"/>
        <w:suppressAutoHyphens/>
        <w:spacing w:line="360" w:lineRule="auto"/>
        <w:ind w:left="57" w:firstLine="709"/>
        <w:rPr>
          <w:sz w:val="24"/>
          <w:szCs w:val="24"/>
        </w:rPr>
      </w:pPr>
    </w:p>
    <w:p w14:paraId="32B9C735" w14:textId="77777777" w:rsidR="00C22AB4" w:rsidRPr="00B02EE3" w:rsidRDefault="00C22AB4" w:rsidP="00CE301C">
      <w:pPr>
        <w:pStyle w:val="22"/>
        <w:suppressAutoHyphens/>
        <w:spacing w:line="360" w:lineRule="auto"/>
        <w:ind w:left="57"/>
        <w:rPr>
          <w:sz w:val="24"/>
          <w:szCs w:val="24"/>
        </w:rPr>
        <w:sectPr w:rsidR="00C22AB4" w:rsidRPr="00B02EE3" w:rsidSect="00244233">
          <w:pgSz w:w="11907" w:h="16840" w:code="9"/>
          <w:pgMar w:top="851" w:right="1134" w:bottom="1134" w:left="1134" w:header="709" w:footer="709" w:gutter="0"/>
          <w:cols w:space="708"/>
          <w:docGrid w:linePitch="360"/>
        </w:sectPr>
      </w:pPr>
    </w:p>
    <w:p w14:paraId="1C1C163F" w14:textId="051C794D" w:rsidR="00F01D04" w:rsidRPr="00B02EE3" w:rsidRDefault="00F01D04" w:rsidP="00CE301C">
      <w:pPr>
        <w:suppressAutoHyphens/>
        <w:spacing w:line="360" w:lineRule="auto"/>
        <w:ind w:left="57"/>
        <w:jc w:val="right"/>
        <w:rPr>
          <w:sz w:val="24"/>
        </w:rPr>
      </w:pPr>
      <w:r w:rsidRPr="00B02EE3">
        <w:rPr>
          <w:sz w:val="24"/>
        </w:rPr>
        <w:t>Таблица 2.1</w:t>
      </w:r>
      <w:r w:rsidR="00B57D99" w:rsidRPr="00B02EE3">
        <w:rPr>
          <w:sz w:val="24"/>
        </w:rPr>
        <w:t>9</w:t>
      </w:r>
      <w:r w:rsidRPr="00B02EE3">
        <w:rPr>
          <w:sz w:val="24"/>
        </w:rPr>
        <w:t>.3.1</w:t>
      </w:r>
    </w:p>
    <w:p w14:paraId="7C8E2821" w14:textId="77777777" w:rsidR="0036397D" w:rsidRPr="00B02EE3" w:rsidRDefault="0036397D" w:rsidP="00CE301C">
      <w:pPr>
        <w:suppressAutoHyphens/>
        <w:spacing w:line="360" w:lineRule="auto"/>
        <w:ind w:left="57"/>
        <w:rPr>
          <w:sz w:val="24"/>
        </w:rPr>
      </w:pPr>
      <w:r w:rsidRPr="00B02EE3">
        <w:rPr>
          <w:sz w:val="24"/>
        </w:rPr>
        <w:t>Нормативы и параметры мероприятий по лесовосстановлению и лесоразведению</w:t>
      </w:r>
    </w:p>
    <w:p w14:paraId="74A6717F" w14:textId="316E0DD7" w:rsidR="0036397D" w:rsidRPr="00B02EE3" w:rsidRDefault="0036397D" w:rsidP="00CE301C">
      <w:pPr>
        <w:suppressAutoHyphens/>
        <w:autoSpaceDE w:val="0"/>
        <w:autoSpaceDN w:val="0"/>
        <w:adjustRightInd w:val="0"/>
        <w:spacing w:line="360" w:lineRule="auto"/>
        <w:ind w:left="57" w:firstLine="540"/>
        <w:jc w:val="right"/>
        <w:rPr>
          <w:i/>
          <w:iCs/>
          <w:sz w:val="24"/>
        </w:rPr>
      </w:pPr>
      <w:r w:rsidRPr="00B02EE3">
        <w:rPr>
          <w:i/>
          <w:iCs/>
          <w:sz w:val="24"/>
        </w:rPr>
        <w:t>площадь, га</w:t>
      </w:r>
    </w:p>
    <w:tbl>
      <w:tblPr>
        <w:tblW w:w="15309" w:type="dxa"/>
        <w:jc w:val="center"/>
        <w:tblLayout w:type="fixed"/>
        <w:tblCellMar>
          <w:left w:w="0" w:type="dxa"/>
          <w:right w:w="0" w:type="dxa"/>
        </w:tblCellMar>
        <w:tblLook w:val="0000" w:firstRow="0" w:lastRow="0" w:firstColumn="0" w:lastColumn="0" w:noHBand="0" w:noVBand="0"/>
      </w:tblPr>
      <w:tblGrid>
        <w:gridCol w:w="4905"/>
        <w:gridCol w:w="1843"/>
        <w:gridCol w:w="1276"/>
        <w:gridCol w:w="1417"/>
        <w:gridCol w:w="1276"/>
        <w:gridCol w:w="2126"/>
        <w:gridCol w:w="1134"/>
        <w:gridCol w:w="1332"/>
      </w:tblGrid>
      <w:tr w:rsidR="00A11942" w:rsidRPr="00B02EE3" w14:paraId="3FED3E88" w14:textId="77777777" w:rsidTr="00A11942">
        <w:trPr>
          <w:trHeight w:val="305"/>
          <w:tblHeader/>
          <w:jc w:val="center"/>
        </w:trPr>
        <w:tc>
          <w:tcPr>
            <w:tcW w:w="4905" w:type="dxa"/>
            <w:vMerge w:val="restart"/>
            <w:tcBorders>
              <w:top w:val="single" w:sz="6" w:space="0" w:color="auto"/>
              <w:left w:val="single" w:sz="6" w:space="0" w:color="auto"/>
              <w:right w:val="single" w:sz="6" w:space="0" w:color="auto"/>
            </w:tcBorders>
            <w:shd w:val="clear" w:color="auto" w:fill="auto"/>
            <w:tcMar>
              <w:left w:w="0" w:type="dxa"/>
              <w:right w:w="0" w:type="dxa"/>
            </w:tcMar>
            <w:vAlign w:val="center"/>
          </w:tcPr>
          <w:p w14:paraId="4767C097" w14:textId="77777777" w:rsidR="00A11942" w:rsidRPr="00B02EE3" w:rsidRDefault="00A11942" w:rsidP="009829E9">
            <w:pPr>
              <w:autoSpaceDE w:val="0"/>
              <w:autoSpaceDN w:val="0"/>
              <w:adjustRightInd w:val="0"/>
              <w:ind w:left="57"/>
              <w:rPr>
                <w:color w:val="000000"/>
                <w:szCs w:val="22"/>
              </w:rPr>
            </w:pPr>
            <w:r w:rsidRPr="00B02EE3">
              <w:rPr>
                <w:color w:val="000000"/>
                <w:szCs w:val="22"/>
              </w:rPr>
              <w:t>Показатели</w:t>
            </w:r>
          </w:p>
        </w:tc>
        <w:tc>
          <w:tcPr>
            <w:tcW w:w="5812" w:type="dxa"/>
            <w:gridSpan w:val="4"/>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254367F" w14:textId="77777777" w:rsidR="00A11942" w:rsidRPr="00B02EE3" w:rsidRDefault="00A11942" w:rsidP="009829E9">
            <w:pPr>
              <w:autoSpaceDE w:val="0"/>
              <w:autoSpaceDN w:val="0"/>
              <w:adjustRightInd w:val="0"/>
              <w:ind w:left="57"/>
              <w:rPr>
                <w:color w:val="000000"/>
                <w:szCs w:val="22"/>
              </w:rPr>
            </w:pPr>
            <w:r w:rsidRPr="00B02EE3">
              <w:rPr>
                <w:color w:val="000000"/>
                <w:szCs w:val="22"/>
              </w:rPr>
              <w:t>Не покрытые лесной растительностью земли</w:t>
            </w:r>
          </w:p>
        </w:tc>
        <w:tc>
          <w:tcPr>
            <w:tcW w:w="2126" w:type="dxa"/>
            <w:vMerge w:val="restart"/>
            <w:tcBorders>
              <w:top w:val="single" w:sz="6" w:space="0" w:color="auto"/>
              <w:left w:val="single" w:sz="6" w:space="0" w:color="auto"/>
              <w:right w:val="single" w:sz="6" w:space="0" w:color="auto"/>
            </w:tcBorders>
            <w:shd w:val="clear" w:color="auto" w:fill="auto"/>
            <w:tcMar>
              <w:left w:w="0" w:type="dxa"/>
              <w:right w:w="0" w:type="dxa"/>
            </w:tcMar>
            <w:vAlign w:val="center"/>
          </w:tcPr>
          <w:p w14:paraId="23538F4A" w14:textId="77777777" w:rsidR="00A11942" w:rsidRPr="00B02EE3" w:rsidRDefault="00A11942" w:rsidP="009829E9">
            <w:pPr>
              <w:autoSpaceDE w:val="0"/>
              <w:autoSpaceDN w:val="0"/>
              <w:adjustRightInd w:val="0"/>
              <w:ind w:left="57"/>
              <w:rPr>
                <w:color w:val="000000"/>
                <w:szCs w:val="22"/>
              </w:rPr>
            </w:pPr>
            <w:r w:rsidRPr="00B02EE3">
              <w:rPr>
                <w:color w:val="000000"/>
                <w:szCs w:val="22"/>
              </w:rPr>
              <w:t>Лесосеки сплошных рубок предстоящего периода</w:t>
            </w:r>
          </w:p>
        </w:tc>
        <w:tc>
          <w:tcPr>
            <w:tcW w:w="1134" w:type="dxa"/>
            <w:vMerge w:val="restart"/>
            <w:tcBorders>
              <w:top w:val="single" w:sz="6" w:space="0" w:color="auto"/>
              <w:left w:val="single" w:sz="6" w:space="0" w:color="auto"/>
              <w:right w:val="single" w:sz="6" w:space="0" w:color="auto"/>
            </w:tcBorders>
            <w:shd w:val="clear" w:color="auto" w:fill="auto"/>
            <w:tcMar>
              <w:left w:w="0" w:type="dxa"/>
              <w:right w:w="0" w:type="dxa"/>
            </w:tcMar>
            <w:vAlign w:val="center"/>
          </w:tcPr>
          <w:p w14:paraId="57ACC12E" w14:textId="77777777" w:rsidR="00A11942" w:rsidRPr="00B02EE3" w:rsidRDefault="00A11942" w:rsidP="009829E9">
            <w:pPr>
              <w:autoSpaceDE w:val="0"/>
              <w:autoSpaceDN w:val="0"/>
              <w:adjustRightInd w:val="0"/>
              <w:ind w:left="57"/>
              <w:rPr>
                <w:color w:val="000000"/>
                <w:szCs w:val="22"/>
              </w:rPr>
            </w:pPr>
            <w:r w:rsidRPr="00B02EE3">
              <w:rPr>
                <w:color w:val="000000"/>
                <w:szCs w:val="22"/>
              </w:rPr>
              <w:t>Лесоразведение</w:t>
            </w:r>
          </w:p>
        </w:tc>
        <w:tc>
          <w:tcPr>
            <w:tcW w:w="1332" w:type="dxa"/>
            <w:vMerge w:val="restart"/>
            <w:tcBorders>
              <w:top w:val="single" w:sz="6" w:space="0" w:color="auto"/>
              <w:left w:val="single" w:sz="6" w:space="0" w:color="auto"/>
              <w:right w:val="single" w:sz="6" w:space="0" w:color="auto"/>
            </w:tcBorders>
            <w:shd w:val="clear" w:color="auto" w:fill="auto"/>
            <w:tcMar>
              <w:left w:w="0" w:type="dxa"/>
              <w:right w:w="0" w:type="dxa"/>
            </w:tcMar>
            <w:vAlign w:val="center"/>
          </w:tcPr>
          <w:p w14:paraId="197BDD80" w14:textId="77777777" w:rsidR="00A11942" w:rsidRPr="00B02EE3" w:rsidRDefault="00A11942" w:rsidP="009829E9">
            <w:pPr>
              <w:autoSpaceDE w:val="0"/>
              <w:autoSpaceDN w:val="0"/>
              <w:adjustRightInd w:val="0"/>
              <w:ind w:left="57"/>
              <w:rPr>
                <w:color w:val="000000"/>
                <w:szCs w:val="22"/>
              </w:rPr>
            </w:pPr>
            <w:r w:rsidRPr="00B02EE3">
              <w:rPr>
                <w:color w:val="000000"/>
                <w:szCs w:val="22"/>
              </w:rPr>
              <w:t>Всего</w:t>
            </w:r>
          </w:p>
        </w:tc>
      </w:tr>
      <w:tr w:rsidR="00A11942" w:rsidRPr="00B02EE3" w14:paraId="3A1F55FC" w14:textId="77777777" w:rsidTr="00A11942">
        <w:trPr>
          <w:trHeight w:val="132"/>
          <w:tblHeader/>
          <w:jc w:val="center"/>
        </w:trPr>
        <w:tc>
          <w:tcPr>
            <w:tcW w:w="4905" w:type="dxa"/>
            <w:vMerge/>
            <w:tcBorders>
              <w:left w:val="single" w:sz="6" w:space="0" w:color="auto"/>
              <w:bottom w:val="single" w:sz="6" w:space="0" w:color="auto"/>
              <w:right w:val="single" w:sz="6" w:space="0" w:color="auto"/>
            </w:tcBorders>
            <w:shd w:val="clear" w:color="auto" w:fill="auto"/>
            <w:tcMar>
              <w:left w:w="0" w:type="dxa"/>
              <w:right w:w="0" w:type="dxa"/>
            </w:tcMar>
            <w:vAlign w:val="center"/>
          </w:tcPr>
          <w:p w14:paraId="0B84C8BE" w14:textId="77777777" w:rsidR="00A11942" w:rsidRPr="00B02EE3" w:rsidRDefault="00A11942" w:rsidP="009829E9">
            <w:pPr>
              <w:autoSpaceDE w:val="0"/>
              <w:autoSpaceDN w:val="0"/>
              <w:adjustRightInd w:val="0"/>
              <w:ind w:left="57"/>
              <w:rPr>
                <w:color w:val="000000"/>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015D2A1" w14:textId="77777777" w:rsidR="00A11942" w:rsidRPr="00B02EE3" w:rsidRDefault="00A11942" w:rsidP="009829E9">
            <w:pPr>
              <w:autoSpaceDE w:val="0"/>
              <w:autoSpaceDN w:val="0"/>
              <w:adjustRightInd w:val="0"/>
              <w:ind w:left="57"/>
              <w:rPr>
                <w:color w:val="000000"/>
                <w:szCs w:val="22"/>
              </w:rPr>
            </w:pPr>
            <w:r w:rsidRPr="00B02EE3">
              <w:rPr>
                <w:color w:val="000000"/>
                <w:szCs w:val="22"/>
              </w:rPr>
              <w:t>гари и погибшие насаждения</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03E2767" w14:textId="77777777" w:rsidR="00A11942" w:rsidRPr="00B02EE3" w:rsidRDefault="00A11942" w:rsidP="009829E9">
            <w:pPr>
              <w:autoSpaceDE w:val="0"/>
              <w:autoSpaceDN w:val="0"/>
              <w:adjustRightInd w:val="0"/>
              <w:ind w:left="57"/>
              <w:rPr>
                <w:color w:val="000000"/>
                <w:szCs w:val="22"/>
              </w:rPr>
            </w:pPr>
            <w:r w:rsidRPr="00B02EE3">
              <w:rPr>
                <w:color w:val="000000"/>
                <w:szCs w:val="22"/>
              </w:rPr>
              <w:t>вырубки</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B7A8E1C" w14:textId="77777777" w:rsidR="00A11942" w:rsidRPr="00B02EE3" w:rsidRDefault="00A11942" w:rsidP="009829E9">
            <w:pPr>
              <w:autoSpaceDE w:val="0"/>
              <w:autoSpaceDN w:val="0"/>
              <w:adjustRightInd w:val="0"/>
              <w:ind w:left="57"/>
              <w:rPr>
                <w:color w:val="000000"/>
                <w:szCs w:val="22"/>
              </w:rPr>
            </w:pPr>
            <w:r w:rsidRPr="00B02EE3">
              <w:rPr>
                <w:color w:val="000000"/>
                <w:szCs w:val="22"/>
              </w:rPr>
              <w:t>прогалины и пустыри</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7AA9AAB" w14:textId="77777777" w:rsidR="00A11942" w:rsidRPr="00B02EE3" w:rsidRDefault="00A11942" w:rsidP="009829E9">
            <w:pPr>
              <w:autoSpaceDE w:val="0"/>
              <w:autoSpaceDN w:val="0"/>
              <w:adjustRightInd w:val="0"/>
              <w:ind w:left="57"/>
              <w:rPr>
                <w:color w:val="000000"/>
                <w:szCs w:val="22"/>
              </w:rPr>
            </w:pPr>
            <w:r w:rsidRPr="00B02EE3">
              <w:rPr>
                <w:color w:val="000000"/>
                <w:szCs w:val="22"/>
              </w:rPr>
              <w:t>итого</w:t>
            </w:r>
          </w:p>
        </w:tc>
        <w:tc>
          <w:tcPr>
            <w:tcW w:w="2126" w:type="dxa"/>
            <w:vMerge/>
            <w:tcBorders>
              <w:left w:val="single" w:sz="6" w:space="0" w:color="auto"/>
              <w:bottom w:val="single" w:sz="6" w:space="0" w:color="auto"/>
              <w:right w:val="single" w:sz="6" w:space="0" w:color="auto"/>
            </w:tcBorders>
            <w:shd w:val="clear" w:color="auto" w:fill="auto"/>
            <w:tcMar>
              <w:left w:w="0" w:type="dxa"/>
              <w:right w:w="0" w:type="dxa"/>
            </w:tcMar>
            <w:vAlign w:val="center"/>
          </w:tcPr>
          <w:p w14:paraId="26FC6B70" w14:textId="77777777" w:rsidR="00A11942" w:rsidRPr="00B02EE3" w:rsidRDefault="00A11942" w:rsidP="009829E9">
            <w:pPr>
              <w:autoSpaceDE w:val="0"/>
              <w:autoSpaceDN w:val="0"/>
              <w:adjustRightInd w:val="0"/>
              <w:ind w:left="57"/>
              <w:rPr>
                <w:color w:val="000000"/>
                <w:szCs w:val="22"/>
              </w:rPr>
            </w:pPr>
          </w:p>
        </w:tc>
        <w:tc>
          <w:tcPr>
            <w:tcW w:w="1134" w:type="dxa"/>
            <w:vMerge/>
            <w:tcBorders>
              <w:left w:val="single" w:sz="6" w:space="0" w:color="auto"/>
              <w:bottom w:val="single" w:sz="6" w:space="0" w:color="auto"/>
              <w:right w:val="single" w:sz="6" w:space="0" w:color="auto"/>
            </w:tcBorders>
            <w:shd w:val="clear" w:color="auto" w:fill="auto"/>
            <w:tcMar>
              <w:left w:w="0" w:type="dxa"/>
              <w:right w:w="0" w:type="dxa"/>
            </w:tcMar>
            <w:vAlign w:val="center"/>
          </w:tcPr>
          <w:p w14:paraId="3CB26EF2" w14:textId="77777777" w:rsidR="00A11942" w:rsidRPr="00B02EE3" w:rsidRDefault="00A11942" w:rsidP="009829E9">
            <w:pPr>
              <w:autoSpaceDE w:val="0"/>
              <w:autoSpaceDN w:val="0"/>
              <w:adjustRightInd w:val="0"/>
              <w:ind w:left="57"/>
              <w:rPr>
                <w:color w:val="000000"/>
                <w:szCs w:val="22"/>
              </w:rPr>
            </w:pPr>
          </w:p>
        </w:tc>
        <w:tc>
          <w:tcPr>
            <w:tcW w:w="1332" w:type="dxa"/>
            <w:vMerge/>
            <w:tcBorders>
              <w:left w:val="single" w:sz="6" w:space="0" w:color="auto"/>
              <w:bottom w:val="single" w:sz="6" w:space="0" w:color="auto"/>
              <w:right w:val="single" w:sz="6" w:space="0" w:color="auto"/>
            </w:tcBorders>
            <w:shd w:val="clear" w:color="auto" w:fill="auto"/>
            <w:tcMar>
              <w:left w:w="0" w:type="dxa"/>
              <w:right w:w="0" w:type="dxa"/>
            </w:tcMar>
            <w:vAlign w:val="center"/>
          </w:tcPr>
          <w:p w14:paraId="245709CA" w14:textId="77777777" w:rsidR="00A11942" w:rsidRPr="00B02EE3" w:rsidRDefault="00A11942" w:rsidP="009829E9">
            <w:pPr>
              <w:autoSpaceDE w:val="0"/>
              <w:autoSpaceDN w:val="0"/>
              <w:adjustRightInd w:val="0"/>
              <w:ind w:left="57"/>
              <w:rPr>
                <w:color w:val="000000"/>
                <w:szCs w:val="22"/>
              </w:rPr>
            </w:pPr>
          </w:p>
        </w:tc>
      </w:tr>
      <w:tr w:rsidR="009829E9" w:rsidRPr="00B02EE3" w14:paraId="400B19EC" w14:textId="77777777" w:rsidTr="00A11942">
        <w:trPr>
          <w:trHeight w:val="305"/>
          <w:tblHeader/>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F3288F3" w14:textId="77777777" w:rsidR="009829E9" w:rsidRPr="00B02EE3" w:rsidRDefault="009829E9" w:rsidP="009829E9">
            <w:pPr>
              <w:autoSpaceDE w:val="0"/>
              <w:autoSpaceDN w:val="0"/>
              <w:adjustRightInd w:val="0"/>
              <w:ind w:left="57"/>
              <w:rPr>
                <w:color w:val="000000"/>
                <w:szCs w:val="22"/>
              </w:rPr>
            </w:pPr>
            <w:r w:rsidRPr="00B02EE3">
              <w:rPr>
                <w:color w:val="000000"/>
                <w:szCs w:val="22"/>
              </w:rPr>
              <w:t>1</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0BCBB67" w14:textId="77777777" w:rsidR="009829E9" w:rsidRPr="00B02EE3" w:rsidRDefault="009829E9" w:rsidP="009829E9">
            <w:pPr>
              <w:autoSpaceDE w:val="0"/>
              <w:autoSpaceDN w:val="0"/>
              <w:adjustRightInd w:val="0"/>
              <w:ind w:left="57"/>
              <w:rPr>
                <w:color w:val="000000"/>
                <w:szCs w:val="22"/>
              </w:rPr>
            </w:pPr>
            <w:r w:rsidRPr="00B02EE3">
              <w:rPr>
                <w:color w:val="000000"/>
                <w:szCs w:val="22"/>
              </w:rPr>
              <w:t>2</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36E3230" w14:textId="77777777" w:rsidR="009829E9" w:rsidRPr="00B02EE3" w:rsidRDefault="009829E9" w:rsidP="009829E9">
            <w:pPr>
              <w:autoSpaceDE w:val="0"/>
              <w:autoSpaceDN w:val="0"/>
              <w:adjustRightInd w:val="0"/>
              <w:ind w:left="57"/>
              <w:rPr>
                <w:color w:val="000000"/>
                <w:szCs w:val="22"/>
              </w:rPr>
            </w:pPr>
            <w:r w:rsidRPr="00B02EE3">
              <w:rPr>
                <w:color w:val="000000"/>
                <w:szCs w:val="22"/>
              </w:rPr>
              <w:t>3</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5883820" w14:textId="77777777" w:rsidR="009829E9" w:rsidRPr="00B02EE3" w:rsidRDefault="009829E9" w:rsidP="009829E9">
            <w:pPr>
              <w:autoSpaceDE w:val="0"/>
              <w:autoSpaceDN w:val="0"/>
              <w:adjustRightInd w:val="0"/>
              <w:ind w:left="57"/>
              <w:rPr>
                <w:color w:val="000000"/>
                <w:szCs w:val="22"/>
              </w:rPr>
            </w:pPr>
            <w:r w:rsidRPr="00B02EE3">
              <w:rPr>
                <w:color w:val="000000"/>
                <w:szCs w:val="22"/>
              </w:rPr>
              <w:t>4</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5DDF18E" w14:textId="77777777" w:rsidR="009829E9" w:rsidRPr="00B02EE3" w:rsidRDefault="009829E9" w:rsidP="009829E9">
            <w:pPr>
              <w:autoSpaceDE w:val="0"/>
              <w:autoSpaceDN w:val="0"/>
              <w:adjustRightInd w:val="0"/>
              <w:ind w:left="57"/>
              <w:rPr>
                <w:color w:val="000000"/>
                <w:szCs w:val="22"/>
              </w:rPr>
            </w:pPr>
            <w:r w:rsidRPr="00B02EE3">
              <w:rPr>
                <w:color w:val="000000"/>
                <w:szCs w:val="22"/>
              </w:rPr>
              <w:t>5</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E888476" w14:textId="77777777" w:rsidR="009829E9" w:rsidRPr="00B02EE3" w:rsidRDefault="009829E9" w:rsidP="009829E9">
            <w:pPr>
              <w:autoSpaceDE w:val="0"/>
              <w:autoSpaceDN w:val="0"/>
              <w:adjustRightInd w:val="0"/>
              <w:ind w:left="57"/>
              <w:rPr>
                <w:color w:val="000000"/>
                <w:szCs w:val="22"/>
              </w:rPr>
            </w:pPr>
            <w:r w:rsidRPr="00B02EE3">
              <w:rPr>
                <w:color w:val="000000"/>
                <w:szCs w:val="22"/>
              </w:rPr>
              <w:t>6</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64EA5B1" w14:textId="77777777" w:rsidR="009829E9" w:rsidRPr="00B02EE3" w:rsidRDefault="009829E9" w:rsidP="009829E9">
            <w:pPr>
              <w:autoSpaceDE w:val="0"/>
              <w:autoSpaceDN w:val="0"/>
              <w:adjustRightInd w:val="0"/>
              <w:ind w:left="57"/>
              <w:rPr>
                <w:color w:val="000000"/>
                <w:szCs w:val="22"/>
              </w:rPr>
            </w:pPr>
            <w:r w:rsidRPr="00B02EE3">
              <w:rPr>
                <w:color w:val="000000"/>
                <w:szCs w:val="22"/>
              </w:rPr>
              <w:t>7</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23756D6" w14:textId="77777777" w:rsidR="009829E9" w:rsidRPr="00B02EE3" w:rsidRDefault="009829E9" w:rsidP="009829E9">
            <w:pPr>
              <w:autoSpaceDE w:val="0"/>
              <w:autoSpaceDN w:val="0"/>
              <w:adjustRightInd w:val="0"/>
              <w:ind w:left="57"/>
              <w:rPr>
                <w:color w:val="000000"/>
                <w:szCs w:val="22"/>
              </w:rPr>
            </w:pPr>
            <w:r w:rsidRPr="00B02EE3">
              <w:rPr>
                <w:color w:val="000000"/>
                <w:szCs w:val="22"/>
              </w:rPr>
              <w:t>8</w:t>
            </w:r>
          </w:p>
        </w:tc>
      </w:tr>
      <w:tr w:rsidR="009829E9" w:rsidRPr="00B02EE3" w14:paraId="77437B58" w14:textId="77777777" w:rsidTr="00A11942">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4EE45D5" w14:textId="77777777" w:rsidR="009829E9" w:rsidRPr="00B02EE3" w:rsidRDefault="009829E9" w:rsidP="009829E9">
            <w:pPr>
              <w:autoSpaceDE w:val="0"/>
              <w:autoSpaceDN w:val="0"/>
              <w:adjustRightInd w:val="0"/>
              <w:ind w:left="57"/>
              <w:jc w:val="left"/>
              <w:rPr>
                <w:color w:val="000000"/>
                <w:szCs w:val="22"/>
              </w:rPr>
            </w:pPr>
            <w:r w:rsidRPr="00B02EE3">
              <w:rPr>
                <w:color w:val="000000"/>
                <w:szCs w:val="22"/>
              </w:rPr>
              <w:t>Земли, нуждающиеся в лесовосстановлении, всего</w:t>
            </w:r>
          </w:p>
        </w:tc>
        <w:tc>
          <w:tcPr>
            <w:tcW w:w="1843" w:type="dxa"/>
            <w:tcBorders>
              <w:top w:val="single" w:sz="6" w:space="0" w:color="auto"/>
              <w:left w:val="single" w:sz="6" w:space="0" w:color="auto"/>
              <w:bottom w:val="single" w:sz="4" w:space="0" w:color="auto"/>
              <w:right w:val="single" w:sz="6" w:space="0" w:color="auto"/>
            </w:tcBorders>
            <w:shd w:val="clear" w:color="auto" w:fill="auto"/>
            <w:tcMar>
              <w:left w:w="0" w:type="dxa"/>
              <w:right w:w="0" w:type="dxa"/>
            </w:tcMar>
            <w:vAlign w:val="center"/>
          </w:tcPr>
          <w:p w14:paraId="43F9C0B7" w14:textId="6538E1C3" w:rsidR="009829E9" w:rsidRPr="00B02EE3" w:rsidRDefault="009829E9" w:rsidP="009829E9">
            <w:pPr>
              <w:autoSpaceDE w:val="0"/>
              <w:autoSpaceDN w:val="0"/>
              <w:adjustRightInd w:val="0"/>
              <w:ind w:left="57"/>
              <w:rPr>
                <w:color w:val="000000"/>
                <w:szCs w:val="22"/>
              </w:rPr>
            </w:pPr>
            <w:r w:rsidRPr="00B02EE3">
              <w:rPr>
                <w:color w:val="000000"/>
                <w:szCs w:val="22"/>
              </w:rPr>
              <w:t>88</w:t>
            </w:r>
            <w:r w:rsidR="001306CD" w:rsidRPr="00B02EE3">
              <w:rPr>
                <w:color w:val="000000"/>
                <w:szCs w:val="22"/>
              </w:rPr>
              <w:t>,0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F62F921" w14:textId="5FFE1193" w:rsidR="009829E9" w:rsidRPr="00B02EE3" w:rsidRDefault="009829E9" w:rsidP="009829E9">
            <w:pPr>
              <w:autoSpaceDE w:val="0"/>
              <w:autoSpaceDN w:val="0"/>
              <w:adjustRightInd w:val="0"/>
              <w:ind w:left="57"/>
              <w:rPr>
                <w:color w:val="000000"/>
                <w:szCs w:val="22"/>
              </w:rPr>
            </w:pPr>
            <w:r w:rsidRPr="00B02EE3">
              <w:rPr>
                <w:color w:val="000000"/>
                <w:szCs w:val="22"/>
              </w:rPr>
              <w:t>849</w:t>
            </w:r>
            <w:r w:rsidR="001306CD" w:rsidRPr="00B02EE3">
              <w:rPr>
                <w:color w:val="000000"/>
                <w:szCs w:val="22"/>
              </w:rPr>
              <w:t>,0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2FC6038" w14:textId="559137A3" w:rsidR="009829E9" w:rsidRPr="00B02EE3" w:rsidRDefault="009829E9" w:rsidP="009829E9">
            <w:pPr>
              <w:autoSpaceDE w:val="0"/>
              <w:autoSpaceDN w:val="0"/>
              <w:adjustRightInd w:val="0"/>
              <w:ind w:left="57"/>
              <w:rPr>
                <w:color w:val="000000"/>
                <w:szCs w:val="22"/>
              </w:rPr>
            </w:pPr>
            <w:r w:rsidRPr="00B02EE3">
              <w:rPr>
                <w:color w:val="000000"/>
                <w:szCs w:val="22"/>
              </w:rPr>
              <w:t>1507</w:t>
            </w:r>
            <w:r w:rsidR="001306CD" w:rsidRPr="00B02EE3">
              <w:rPr>
                <w:color w:val="000000"/>
                <w:szCs w:val="22"/>
              </w:rPr>
              <w:t>,0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7044080" w14:textId="426F0E3D" w:rsidR="009829E9" w:rsidRPr="00B02EE3" w:rsidRDefault="009829E9" w:rsidP="009829E9">
            <w:pPr>
              <w:autoSpaceDE w:val="0"/>
              <w:autoSpaceDN w:val="0"/>
              <w:adjustRightInd w:val="0"/>
              <w:ind w:left="57"/>
              <w:rPr>
                <w:color w:val="000000"/>
                <w:szCs w:val="22"/>
              </w:rPr>
            </w:pPr>
            <w:r w:rsidRPr="00B02EE3">
              <w:rPr>
                <w:color w:val="000000"/>
                <w:szCs w:val="22"/>
              </w:rPr>
              <w:t>2444</w:t>
            </w:r>
            <w:r w:rsidR="001306CD" w:rsidRPr="00B02EE3">
              <w:rPr>
                <w:color w:val="000000"/>
                <w:szCs w:val="22"/>
              </w:rPr>
              <w:t>,0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92B4797" w14:textId="3A0AACE8" w:rsidR="009829E9" w:rsidRPr="00B02EE3" w:rsidRDefault="009829E9" w:rsidP="009829E9">
            <w:pPr>
              <w:autoSpaceDE w:val="0"/>
              <w:autoSpaceDN w:val="0"/>
              <w:adjustRightInd w:val="0"/>
              <w:ind w:left="57"/>
              <w:rPr>
                <w:color w:val="000000"/>
                <w:szCs w:val="22"/>
              </w:rPr>
            </w:pPr>
            <w:r w:rsidRPr="00B02EE3">
              <w:rPr>
                <w:color w:val="000000"/>
                <w:szCs w:val="22"/>
              </w:rPr>
              <w:t>15521</w:t>
            </w:r>
            <w:r w:rsidR="00A11942" w:rsidRPr="00B02EE3">
              <w:rPr>
                <w:color w:val="000000"/>
                <w:szCs w:val="22"/>
              </w:rPr>
              <w:t>,</w:t>
            </w:r>
            <w:r w:rsidRPr="00B02EE3">
              <w:rPr>
                <w:color w:val="000000"/>
                <w:szCs w:val="22"/>
              </w:rPr>
              <w:t>1</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C664491" w14:textId="0D949863"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A617147" w14:textId="5BF7BB36" w:rsidR="009829E9" w:rsidRPr="00B02EE3" w:rsidRDefault="009829E9" w:rsidP="009829E9">
            <w:pPr>
              <w:autoSpaceDE w:val="0"/>
              <w:autoSpaceDN w:val="0"/>
              <w:adjustRightInd w:val="0"/>
              <w:ind w:left="57"/>
              <w:rPr>
                <w:color w:val="000000"/>
                <w:szCs w:val="22"/>
              </w:rPr>
            </w:pPr>
            <w:r w:rsidRPr="00B02EE3">
              <w:rPr>
                <w:color w:val="000000"/>
                <w:szCs w:val="22"/>
              </w:rPr>
              <w:t>17965</w:t>
            </w:r>
            <w:r w:rsidR="00A11942" w:rsidRPr="00B02EE3">
              <w:rPr>
                <w:color w:val="000000"/>
                <w:szCs w:val="22"/>
              </w:rPr>
              <w:t>,</w:t>
            </w:r>
            <w:r w:rsidRPr="00B02EE3">
              <w:rPr>
                <w:color w:val="000000"/>
                <w:szCs w:val="22"/>
              </w:rPr>
              <w:t>1</w:t>
            </w:r>
          </w:p>
        </w:tc>
      </w:tr>
      <w:tr w:rsidR="009829E9" w:rsidRPr="00B02EE3" w14:paraId="051445F8" w14:textId="77777777" w:rsidTr="00A11942">
        <w:trPr>
          <w:trHeight w:val="65"/>
          <w:jc w:val="center"/>
        </w:trPr>
        <w:tc>
          <w:tcPr>
            <w:tcW w:w="6748" w:type="dxa"/>
            <w:gridSpan w:val="2"/>
            <w:tcBorders>
              <w:top w:val="single" w:sz="6" w:space="0" w:color="auto"/>
              <w:left w:val="single" w:sz="6" w:space="0" w:color="auto"/>
              <w:bottom w:val="nil"/>
              <w:right w:val="single" w:sz="6" w:space="0" w:color="auto"/>
            </w:tcBorders>
            <w:shd w:val="clear" w:color="auto" w:fill="auto"/>
            <w:tcMar>
              <w:left w:w="0" w:type="dxa"/>
              <w:right w:w="0" w:type="dxa"/>
            </w:tcMar>
            <w:vAlign w:val="center"/>
          </w:tcPr>
          <w:p w14:paraId="72DFD4E7" w14:textId="77777777" w:rsidR="009829E9" w:rsidRPr="00B02EE3" w:rsidRDefault="009829E9" w:rsidP="009829E9">
            <w:pPr>
              <w:autoSpaceDE w:val="0"/>
              <w:autoSpaceDN w:val="0"/>
              <w:adjustRightInd w:val="0"/>
              <w:ind w:left="57"/>
              <w:jc w:val="left"/>
              <w:rPr>
                <w:color w:val="000000"/>
                <w:szCs w:val="22"/>
              </w:rPr>
            </w:pPr>
            <w:r w:rsidRPr="00B02EE3">
              <w:rPr>
                <w:color w:val="000000"/>
                <w:szCs w:val="22"/>
              </w:rPr>
              <w:t>в том числе по породам:</w:t>
            </w:r>
          </w:p>
        </w:tc>
        <w:tc>
          <w:tcPr>
            <w:tcW w:w="1276" w:type="dxa"/>
            <w:tcBorders>
              <w:top w:val="single" w:sz="6" w:space="0" w:color="auto"/>
              <w:left w:val="single" w:sz="6" w:space="0" w:color="auto"/>
              <w:bottom w:val="nil"/>
              <w:right w:val="single" w:sz="6" w:space="0" w:color="auto"/>
            </w:tcBorders>
            <w:shd w:val="clear" w:color="auto" w:fill="auto"/>
            <w:tcMar>
              <w:left w:w="0" w:type="dxa"/>
              <w:right w:w="0" w:type="dxa"/>
            </w:tcMar>
            <w:vAlign w:val="center"/>
          </w:tcPr>
          <w:p w14:paraId="29895738" w14:textId="60A07795" w:rsidR="009829E9" w:rsidRPr="00B02EE3" w:rsidRDefault="00C00381" w:rsidP="009829E9">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nil"/>
              <w:right w:val="single" w:sz="6" w:space="0" w:color="auto"/>
            </w:tcBorders>
            <w:shd w:val="clear" w:color="auto" w:fill="auto"/>
            <w:tcMar>
              <w:left w:w="0" w:type="dxa"/>
              <w:right w:w="0" w:type="dxa"/>
            </w:tcMar>
            <w:vAlign w:val="center"/>
          </w:tcPr>
          <w:p w14:paraId="14E3BF56" w14:textId="07186826" w:rsidR="009829E9" w:rsidRPr="00B02EE3" w:rsidRDefault="00C00381" w:rsidP="009829E9">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nil"/>
              <w:right w:val="single" w:sz="6" w:space="0" w:color="auto"/>
            </w:tcBorders>
            <w:shd w:val="clear" w:color="auto" w:fill="auto"/>
            <w:tcMar>
              <w:left w:w="0" w:type="dxa"/>
              <w:right w:w="0" w:type="dxa"/>
            </w:tcMar>
            <w:vAlign w:val="center"/>
          </w:tcPr>
          <w:p w14:paraId="002FFE5E" w14:textId="4E602530" w:rsidR="009829E9" w:rsidRPr="00B02EE3" w:rsidRDefault="00C00381" w:rsidP="009829E9">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nil"/>
              <w:right w:val="single" w:sz="6" w:space="0" w:color="auto"/>
            </w:tcBorders>
            <w:shd w:val="clear" w:color="auto" w:fill="auto"/>
            <w:tcMar>
              <w:left w:w="0" w:type="dxa"/>
              <w:right w:w="0" w:type="dxa"/>
            </w:tcMar>
            <w:vAlign w:val="center"/>
          </w:tcPr>
          <w:p w14:paraId="4C3E117F" w14:textId="597F82CB" w:rsidR="009829E9" w:rsidRPr="00B02EE3" w:rsidRDefault="00C00381" w:rsidP="009829E9">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nil"/>
              <w:right w:val="single" w:sz="6" w:space="0" w:color="auto"/>
            </w:tcBorders>
            <w:shd w:val="clear" w:color="auto" w:fill="auto"/>
            <w:tcMar>
              <w:left w:w="0" w:type="dxa"/>
              <w:right w:w="0" w:type="dxa"/>
            </w:tcMar>
            <w:vAlign w:val="center"/>
          </w:tcPr>
          <w:p w14:paraId="04321B92" w14:textId="09C78CC4"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1332" w:type="dxa"/>
            <w:tcBorders>
              <w:top w:val="single" w:sz="6" w:space="0" w:color="auto"/>
              <w:left w:val="single" w:sz="6" w:space="0" w:color="auto"/>
              <w:bottom w:val="nil"/>
              <w:right w:val="single" w:sz="6" w:space="0" w:color="auto"/>
            </w:tcBorders>
            <w:shd w:val="clear" w:color="auto" w:fill="auto"/>
            <w:tcMar>
              <w:left w:w="0" w:type="dxa"/>
              <w:right w:w="0" w:type="dxa"/>
            </w:tcMar>
            <w:vAlign w:val="center"/>
          </w:tcPr>
          <w:p w14:paraId="11585728" w14:textId="103662A1" w:rsidR="009829E9" w:rsidRPr="00B02EE3" w:rsidRDefault="00C00381" w:rsidP="009829E9">
            <w:pPr>
              <w:autoSpaceDE w:val="0"/>
              <w:autoSpaceDN w:val="0"/>
              <w:adjustRightInd w:val="0"/>
              <w:ind w:left="57"/>
              <w:rPr>
                <w:color w:val="000000"/>
                <w:szCs w:val="22"/>
              </w:rPr>
            </w:pPr>
            <w:r w:rsidRPr="00B02EE3">
              <w:rPr>
                <w:color w:val="000000"/>
                <w:szCs w:val="22"/>
              </w:rPr>
              <w:t>-</w:t>
            </w:r>
          </w:p>
        </w:tc>
      </w:tr>
      <w:tr w:rsidR="00F34701" w:rsidRPr="00B02EE3" w14:paraId="09B6CA1F" w14:textId="77777777" w:rsidTr="00A55484">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5CCE38D"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хвойным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0429BB9" w14:textId="13C37FA1" w:rsidR="00F34701" w:rsidRPr="00B02EE3" w:rsidRDefault="00F34701" w:rsidP="00F34701">
            <w:pPr>
              <w:autoSpaceDE w:val="0"/>
              <w:autoSpaceDN w:val="0"/>
              <w:adjustRightInd w:val="0"/>
              <w:ind w:left="57"/>
              <w:rPr>
                <w:color w:val="000000"/>
                <w:szCs w:val="22"/>
              </w:rPr>
            </w:pPr>
            <w:r w:rsidRPr="00B02EE3">
              <w:rPr>
                <w:color w:val="000000"/>
                <w:szCs w:val="22"/>
              </w:rPr>
              <w:t>88,0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65CD9A8" w14:textId="46DC536A" w:rsidR="00F34701" w:rsidRPr="00B02EE3" w:rsidRDefault="00F34701" w:rsidP="00F34701">
            <w:pPr>
              <w:autoSpaceDE w:val="0"/>
              <w:autoSpaceDN w:val="0"/>
              <w:adjustRightInd w:val="0"/>
              <w:ind w:left="57"/>
              <w:rPr>
                <w:color w:val="000000"/>
                <w:szCs w:val="22"/>
              </w:rPr>
            </w:pPr>
            <w:r w:rsidRPr="00B02EE3">
              <w:rPr>
                <w:color w:val="000000"/>
                <w:szCs w:val="22"/>
              </w:rPr>
              <w:t>48,0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316C684" w14:textId="0C867220" w:rsidR="00F34701" w:rsidRPr="00B02EE3" w:rsidRDefault="00F34701" w:rsidP="00F34701">
            <w:pPr>
              <w:autoSpaceDE w:val="0"/>
              <w:autoSpaceDN w:val="0"/>
              <w:adjustRightInd w:val="0"/>
              <w:ind w:left="57"/>
              <w:rPr>
                <w:color w:val="000000"/>
                <w:szCs w:val="22"/>
              </w:rPr>
            </w:pPr>
            <w:r w:rsidRPr="00B02EE3">
              <w:rPr>
                <w:color w:val="000000"/>
                <w:szCs w:val="22"/>
              </w:rPr>
              <w:t>633,0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BCA908B" w14:textId="4FB6051E" w:rsidR="00F34701" w:rsidRPr="00B02EE3" w:rsidRDefault="00F34701" w:rsidP="00F34701">
            <w:pPr>
              <w:autoSpaceDE w:val="0"/>
              <w:autoSpaceDN w:val="0"/>
              <w:adjustRightInd w:val="0"/>
              <w:ind w:left="57"/>
              <w:rPr>
                <w:color w:val="000000"/>
                <w:szCs w:val="22"/>
              </w:rPr>
            </w:pPr>
            <w:r w:rsidRPr="00B02EE3">
              <w:rPr>
                <w:color w:val="000000"/>
                <w:szCs w:val="22"/>
              </w:rPr>
              <w:t>769,0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517EF21" w14:textId="5434A8AD" w:rsidR="00F34701" w:rsidRPr="00B02EE3" w:rsidRDefault="00F34701" w:rsidP="00F34701">
            <w:pPr>
              <w:autoSpaceDE w:val="0"/>
              <w:autoSpaceDN w:val="0"/>
              <w:adjustRightInd w:val="0"/>
              <w:ind w:left="57"/>
              <w:rPr>
                <w:color w:val="000000"/>
                <w:szCs w:val="22"/>
              </w:rPr>
            </w:pPr>
            <w:r w:rsidRPr="00B02EE3">
              <w:rPr>
                <w:color w:val="000000"/>
                <w:szCs w:val="22"/>
              </w:rPr>
              <w:t>7334,1</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523D752B" w14:textId="0CC7CAF0"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AC4C498" w14:textId="2D139A0C" w:rsidR="00F34701" w:rsidRPr="00B02EE3" w:rsidRDefault="00F34701" w:rsidP="00F34701">
            <w:pPr>
              <w:autoSpaceDE w:val="0"/>
              <w:autoSpaceDN w:val="0"/>
              <w:adjustRightInd w:val="0"/>
              <w:ind w:left="57"/>
              <w:rPr>
                <w:color w:val="000000"/>
                <w:szCs w:val="22"/>
              </w:rPr>
            </w:pPr>
            <w:r w:rsidRPr="00B02EE3">
              <w:rPr>
                <w:color w:val="000000"/>
                <w:szCs w:val="22"/>
              </w:rPr>
              <w:t>8103,1</w:t>
            </w:r>
          </w:p>
        </w:tc>
      </w:tr>
      <w:tr w:rsidR="00F34701" w:rsidRPr="00B02EE3" w14:paraId="3FB6117B" w14:textId="77777777" w:rsidTr="00A55484">
        <w:trPr>
          <w:trHeight w:val="65"/>
          <w:jc w:val="center"/>
        </w:trPr>
        <w:tc>
          <w:tcPr>
            <w:tcW w:w="4905" w:type="dxa"/>
            <w:tcBorders>
              <w:top w:val="nil"/>
              <w:left w:val="single" w:sz="6" w:space="0" w:color="auto"/>
              <w:bottom w:val="nil"/>
              <w:right w:val="single" w:sz="6" w:space="0" w:color="auto"/>
            </w:tcBorders>
            <w:shd w:val="clear" w:color="auto" w:fill="auto"/>
            <w:tcMar>
              <w:left w:w="0" w:type="dxa"/>
              <w:right w:w="0" w:type="dxa"/>
            </w:tcMar>
            <w:vAlign w:val="center"/>
          </w:tcPr>
          <w:p w14:paraId="4474C501"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твердолиственным</w:t>
            </w:r>
          </w:p>
        </w:tc>
        <w:tc>
          <w:tcPr>
            <w:tcW w:w="1843" w:type="dxa"/>
            <w:tcBorders>
              <w:top w:val="nil"/>
              <w:left w:val="single" w:sz="6" w:space="0" w:color="auto"/>
              <w:bottom w:val="nil"/>
              <w:right w:val="single" w:sz="6" w:space="0" w:color="auto"/>
            </w:tcBorders>
            <w:shd w:val="clear" w:color="auto" w:fill="auto"/>
            <w:tcMar>
              <w:left w:w="0" w:type="dxa"/>
              <w:right w:w="0" w:type="dxa"/>
            </w:tcMar>
            <w:vAlign w:val="center"/>
          </w:tcPr>
          <w:p w14:paraId="4EB6849D" w14:textId="5224C68E"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nil"/>
              <w:left w:val="single" w:sz="6" w:space="0" w:color="auto"/>
              <w:bottom w:val="nil"/>
              <w:right w:val="single" w:sz="6" w:space="0" w:color="auto"/>
            </w:tcBorders>
            <w:shd w:val="clear" w:color="auto" w:fill="auto"/>
            <w:tcMar>
              <w:left w:w="0" w:type="dxa"/>
              <w:right w:w="0" w:type="dxa"/>
            </w:tcMar>
            <w:vAlign w:val="center"/>
          </w:tcPr>
          <w:p w14:paraId="4B0A5F4A" w14:textId="77308AB3"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nil"/>
              <w:left w:val="single" w:sz="6" w:space="0" w:color="auto"/>
              <w:bottom w:val="nil"/>
              <w:right w:val="single" w:sz="6" w:space="0" w:color="auto"/>
            </w:tcBorders>
            <w:shd w:val="clear" w:color="auto" w:fill="auto"/>
            <w:tcMar>
              <w:left w:w="0" w:type="dxa"/>
              <w:right w:w="0" w:type="dxa"/>
            </w:tcMar>
            <w:vAlign w:val="center"/>
          </w:tcPr>
          <w:p w14:paraId="67F67512" w14:textId="40BE62B3"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nil"/>
              <w:left w:val="single" w:sz="6" w:space="0" w:color="auto"/>
              <w:bottom w:val="nil"/>
              <w:right w:val="single" w:sz="6" w:space="0" w:color="auto"/>
            </w:tcBorders>
            <w:shd w:val="clear" w:color="auto" w:fill="auto"/>
            <w:tcMar>
              <w:left w:w="0" w:type="dxa"/>
              <w:right w:w="0" w:type="dxa"/>
            </w:tcMar>
            <w:vAlign w:val="center"/>
          </w:tcPr>
          <w:p w14:paraId="74F60F8C" w14:textId="5189B46F"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nil"/>
              <w:left w:val="single" w:sz="6" w:space="0" w:color="auto"/>
              <w:bottom w:val="nil"/>
              <w:right w:val="single" w:sz="6" w:space="0" w:color="auto"/>
            </w:tcBorders>
            <w:shd w:val="clear" w:color="auto" w:fill="auto"/>
            <w:tcMar>
              <w:left w:w="0" w:type="dxa"/>
              <w:right w:w="0" w:type="dxa"/>
            </w:tcMar>
            <w:vAlign w:val="center"/>
          </w:tcPr>
          <w:p w14:paraId="1EBF7029" w14:textId="0BC99638" w:rsidR="00F34701" w:rsidRPr="00B02EE3" w:rsidRDefault="00C00381" w:rsidP="00F34701">
            <w:pPr>
              <w:autoSpaceDE w:val="0"/>
              <w:autoSpaceDN w:val="0"/>
              <w:adjustRightInd w:val="0"/>
              <w:ind w:left="57"/>
              <w:rPr>
                <w:color w:val="000000"/>
                <w:szCs w:val="22"/>
              </w:rPr>
            </w:pPr>
            <w:r w:rsidRPr="00B02EE3">
              <w:rPr>
                <w:color w:val="000000"/>
                <w:szCs w:val="22"/>
              </w:rPr>
              <w:t>-</w:t>
            </w:r>
          </w:p>
        </w:tc>
        <w:tc>
          <w:tcPr>
            <w:tcW w:w="1134" w:type="dxa"/>
            <w:tcBorders>
              <w:top w:val="nil"/>
              <w:left w:val="single" w:sz="6" w:space="0" w:color="auto"/>
              <w:bottom w:val="nil"/>
              <w:right w:val="single" w:sz="6" w:space="0" w:color="auto"/>
            </w:tcBorders>
            <w:shd w:val="clear" w:color="auto" w:fill="auto"/>
            <w:tcMar>
              <w:left w:w="0" w:type="dxa"/>
              <w:right w:w="0" w:type="dxa"/>
            </w:tcMar>
          </w:tcPr>
          <w:p w14:paraId="313EA9F0" w14:textId="67C0FEB9"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nil"/>
              <w:left w:val="single" w:sz="6" w:space="0" w:color="auto"/>
              <w:bottom w:val="nil"/>
              <w:right w:val="single" w:sz="6" w:space="0" w:color="auto"/>
            </w:tcBorders>
            <w:shd w:val="clear" w:color="auto" w:fill="auto"/>
            <w:tcMar>
              <w:left w:w="0" w:type="dxa"/>
              <w:right w:w="0" w:type="dxa"/>
            </w:tcMar>
            <w:vAlign w:val="center"/>
          </w:tcPr>
          <w:p w14:paraId="4C0A3C3F" w14:textId="645F5E0A"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77305E1B" w14:textId="77777777" w:rsidTr="005F5167">
        <w:trPr>
          <w:trHeight w:val="65"/>
          <w:jc w:val="center"/>
        </w:trPr>
        <w:tc>
          <w:tcPr>
            <w:tcW w:w="4905" w:type="dxa"/>
            <w:tcBorders>
              <w:top w:val="single" w:sz="6" w:space="0" w:color="auto"/>
              <w:left w:val="single" w:sz="6" w:space="0" w:color="auto"/>
              <w:bottom w:val="single" w:sz="4" w:space="0" w:color="auto"/>
              <w:right w:val="single" w:sz="6" w:space="0" w:color="auto"/>
            </w:tcBorders>
            <w:shd w:val="clear" w:color="auto" w:fill="auto"/>
            <w:tcMar>
              <w:left w:w="0" w:type="dxa"/>
              <w:right w:w="0" w:type="dxa"/>
            </w:tcMar>
            <w:vAlign w:val="center"/>
          </w:tcPr>
          <w:p w14:paraId="46C9784B"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мягколиственным</w:t>
            </w:r>
          </w:p>
        </w:tc>
        <w:tc>
          <w:tcPr>
            <w:tcW w:w="1843" w:type="dxa"/>
            <w:tcBorders>
              <w:top w:val="single" w:sz="6" w:space="0" w:color="auto"/>
              <w:left w:val="single" w:sz="6" w:space="0" w:color="auto"/>
              <w:bottom w:val="single" w:sz="4" w:space="0" w:color="auto"/>
              <w:right w:val="single" w:sz="6" w:space="0" w:color="auto"/>
            </w:tcBorders>
            <w:shd w:val="clear" w:color="auto" w:fill="auto"/>
            <w:tcMar>
              <w:left w:w="0" w:type="dxa"/>
              <w:right w:w="0" w:type="dxa"/>
            </w:tcMar>
            <w:vAlign w:val="center"/>
          </w:tcPr>
          <w:p w14:paraId="3A18C291" w14:textId="68C99F7F"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2ED0F0A" w14:textId="74238311" w:rsidR="00F34701" w:rsidRPr="00B02EE3" w:rsidRDefault="00F34701" w:rsidP="00F34701">
            <w:pPr>
              <w:autoSpaceDE w:val="0"/>
              <w:autoSpaceDN w:val="0"/>
              <w:adjustRightInd w:val="0"/>
              <w:ind w:left="57"/>
              <w:rPr>
                <w:color w:val="000000"/>
                <w:szCs w:val="22"/>
              </w:rPr>
            </w:pPr>
            <w:r w:rsidRPr="00B02EE3">
              <w:rPr>
                <w:color w:val="000000"/>
                <w:szCs w:val="22"/>
              </w:rPr>
              <w:t>801,0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B66CEB8" w14:textId="31A2E93A" w:rsidR="00F34701" w:rsidRPr="00B02EE3" w:rsidRDefault="00F34701" w:rsidP="00F34701">
            <w:pPr>
              <w:autoSpaceDE w:val="0"/>
              <w:autoSpaceDN w:val="0"/>
              <w:adjustRightInd w:val="0"/>
              <w:ind w:left="57"/>
              <w:rPr>
                <w:color w:val="000000"/>
                <w:szCs w:val="22"/>
              </w:rPr>
            </w:pPr>
            <w:r w:rsidRPr="00B02EE3">
              <w:rPr>
                <w:color w:val="000000"/>
                <w:szCs w:val="22"/>
              </w:rPr>
              <w:t>874,0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2154BBF" w14:textId="377FB98E" w:rsidR="00F34701" w:rsidRPr="00B02EE3" w:rsidRDefault="00F34701" w:rsidP="00F34701">
            <w:pPr>
              <w:autoSpaceDE w:val="0"/>
              <w:autoSpaceDN w:val="0"/>
              <w:adjustRightInd w:val="0"/>
              <w:ind w:left="57"/>
              <w:rPr>
                <w:color w:val="000000"/>
                <w:szCs w:val="22"/>
              </w:rPr>
            </w:pPr>
            <w:r w:rsidRPr="00B02EE3">
              <w:rPr>
                <w:color w:val="000000"/>
                <w:szCs w:val="22"/>
              </w:rPr>
              <w:t>1675,0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607D599" w14:textId="0DB3969D" w:rsidR="00F34701" w:rsidRPr="00B02EE3" w:rsidRDefault="00F34701" w:rsidP="00F34701">
            <w:pPr>
              <w:autoSpaceDE w:val="0"/>
              <w:autoSpaceDN w:val="0"/>
              <w:adjustRightInd w:val="0"/>
              <w:ind w:left="57"/>
              <w:rPr>
                <w:color w:val="000000"/>
                <w:szCs w:val="22"/>
              </w:rPr>
            </w:pPr>
            <w:r w:rsidRPr="00B02EE3">
              <w:rPr>
                <w:color w:val="000000"/>
                <w:szCs w:val="22"/>
              </w:rPr>
              <w:t>8187,0</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659A281F" w14:textId="1562A191"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602096C" w14:textId="5E715616" w:rsidR="00F34701" w:rsidRPr="00B02EE3" w:rsidRDefault="00F34701" w:rsidP="00F34701">
            <w:pPr>
              <w:autoSpaceDE w:val="0"/>
              <w:autoSpaceDN w:val="0"/>
              <w:adjustRightInd w:val="0"/>
              <w:ind w:left="57"/>
              <w:rPr>
                <w:color w:val="000000"/>
                <w:szCs w:val="22"/>
              </w:rPr>
            </w:pPr>
            <w:r w:rsidRPr="00B02EE3">
              <w:rPr>
                <w:color w:val="000000"/>
                <w:szCs w:val="22"/>
              </w:rPr>
              <w:t>9862,0</w:t>
            </w:r>
          </w:p>
        </w:tc>
      </w:tr>
      <w:tr w:rsidR="00F34701" w:rsidRPr="00B02EE3" w14:paraId="2CDDA9B1" w14:textId="77777777" w:rsidTr="005F5167">
        <w:trPr>
          <w:trHeight w:val="65"/>
          <w:jc w:val="center"/>
        </w:trPr>
        <w:tc>
          <w:tcPr>
            <w:tcW w:w="6748" w:type="dxa"/>
            <w:gridSpan w:val="2"/>
            <w:tcBorders>
              <w:top w:val="nil"/>
              <w:left w:val="single" w:sz="6" w:space="0" w:color="auto"/>
              <w:bottom w:val="nil"/>
              <w:right w:val="single" w:sz="6" w:space="0" w:color="auto"/>
            </w:tcBorders>
            <w:shd w:val="clear" w:color="auto" w:fill="auto"/>
            <w:tcMar>
              <w:left w:w="0" w:type="dxa"/>
              <w:right w:w="0" w:type="dxa"/>
            </w:tcMar>
            <w:vAlign w:val="center"/>
          </w:tcPr>
          <w:p w14:paraId="159724E7"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В том числе по способам:</w:t>
            </w:r>
          </w:p>
        </w:tc>
        <w:tc>
          <w:tcPr>
            <w:tcW w:w="1276" w:type="dxa"/>
            <w:tcBorders>
              <w:top w:val="nil"/>
              <w:left w:val="single" w:sz="6" w:space="0" w:color="auto"/>
              <w:bottom w:val="nil"/>
              <w:right w:val="single" w:sz="6" w:space="0" w:color="auto"/>
            </w:tcBorders>
            <w:shd w:val="clear" w:color="auto" w:fill="auto"/>
            <w:tcMar>
              <w:left w:w="0" w:type="dxa"/>
              <w:right w:w="0" w:type="dxa"/>
            </w:tcMar>
            <w:vAlign w:val="center"/>
          </w:tcPr>
          <w:p w14:paraId="6691A55C" w14:textId="1892F088" w:rsidR="00F34701" w:rsidRPr="00B02EE3" w:rsidRDefault="00C00381" w:rsidP="00F34701">
            <w:pPr>
              <w:autoSpaceDE w:val="0"/>
              <w:autoSpaceDN w:val="0"/>
              <w:adjustRightInd w:val="0"/>
              <w:ind w:left="57"/>
              <w:rPr>
                <w:color w:val="000000"/>
                <w:szCs w:val="22"/>
              </w:rPr>
            </w:pPr>
            <w:r w:rsidRPr="00B02EE3">
              <w:rPr>
                <w:color w:val="000000"/>
                <w:szCs w:val="22"/>
              </w:rPr>
              <w:t>-</w:t>
            </w:r>
          </w:p>
        </w:tc>
        <w:tc>
          <w:tcPr>
            <w:tcW w:w="1417" w:type="dxa"/>
            <w:tcBorders>
              <w:top w:val="nil"/>
              <w:left w:val="single" w:sz="6" w:space="0" w:color="auto"/>
              <w:bottom w:val="nil"/>
              <w:right w:val="single" w:sz="6" w:space="0" w:color="auto"/>
            </w:tcBorders>
            <w:shd w:val="clear" w:color="auto" w:fill="auto"/>
            <w:tcMar>
              <w:left w:w="0" w:type="dxa"/>
              <w:right w:w="0" w:type="dxa"/>
            </w:tcMar>
            <w:vAlign w:val="center"/>
          </w:tcPr>
          <w:p w14:paraId="7C81BA2C" w14:textId="58225E0F" w:rsidR="00F34701" w:rsidRPr="00B02EE3" w:rsidRDefault="00C00381" w:rsidP="00F34701">
            <w:pPr>
              <w:autoSpaceDE w:val="0"/>
              <w:autoSpaceDN w:val="0"/>
              <w:adjustRightInd w:val="0"/>
              <w:ind w:left="57"/>
              <w:rPr>
                <w:color w:val="000000"/>
                <w:szCs w:val="22"/>
              </w:rPr>
            </w:pPr>
            <w:r w:rsidRPr="00B02EE3">
              <w:rPr>
                <w:color w:val="000000"/>
                <w:szCs w:val="22"/>
              </w:rPr>
              <w:t>-</w:t>
            </w:r>
          </w:p>
        </w:tc>
        <w:tc>
          <w:tcPr>
            <w:tcW w:w="1276" w:type="dxa"/>
            <w:tcBorders>
              <w:top w:val="nil"/>
              <w:left w:val="single" w:sz="6" w:space="0" w:color="auto"/>
              <w:bottom w:val="nil"/>
              <w:right w:val="single" w:sz="6" w:space="0" w:color="auto"/>
            </w:tcBorders>
            <w:shd w:val="clear" w:color="auto" w:fill="auto"/>
            <w:tcMar>
              <w:left w:w="0" w:type="dxa"/>
              <w:right w:w="0" w:type="dxa"/>
            </w:tcMar>
            <w:vAlign w:val="center"/>
          </w:tcPr>
          <w:p w14:paraId="17D01E93" w14:textId="397F3852" w:rsidR="00F34701" w:rsidRPr="00B02EE3" w:rsidRDefault="00C00381" w:rsidP="00F34701">
            <w:pPr>
              <w:autoSpaceDE w:val="0"/>
              <w:autoSpaceDN w:val="0"/>
              <w:adjustRightInd w:val="0"/>
              <w:ind w:left="57"/>
              <w:rPr>
                <w:color w:val="000000"/>
                <w:szCs w:val="22"/>
              </w:rPr>
            </w:pPr>
            <w:r w:rsidRPr="00B02EE3">
              <w:rPr>
                <w:color w:val="000000"/>
                <w:szCs w:val="22"/>
              </w:rPr>
              <w:t>-</w:t>
            </w:r>
          </w:p>
        </w:tc>
        <w:tc>
          <w:tcPr>
            <w:tcW w:w="2126" w:type="dxa"/>
            <w:tcBorders>
              <w:top w:val="nil"/>
              <w:left w:val="single" w:sz="6" w:space="0" w:color="auto"/>
              <w:bottom w:val="nil"/>
              <w:right w:val="single" w:sz="6" w:space="0" w:color="auto"/>
            </w:tcBorders>
            <w:shd w:val="clear" w:color="auto" w:fill="auto"/>
            <w:tcMar>
              <w:left w:w="0" w:type="dxa"/>
              <w:right w:w="0" w:type="dxa"/>
            </w:tcMar>
            <w:vAlign w:val="center"/>
          </w:tcPr>
          <w:p w14:paraId="2631B928" w14:textId="4F94881B" w:rsidR="00F34701" w:rsidRPr="00B02EE3" w:rsidRDefault="00C00381" w:rsidP="00F34701">
            <w:pPr>
              <w:autoSpaceDE w:val="0"/>
              <w:autoSpaceDN w:val="0"/>
              <w:adjustRightInd w:val="0"/>
              <w:ind w:left="57"/>
              <w:rPr>
                <w:color w:val="000000"/>
                <w:szCs w:val="22"/>
              </w:rPr>
            </w:pPr>
            <w:r w:rsidRPr="00B02EE3">
              <w:rPr>
                <w:color w:val="000000"/>
                <w:szCs w:val="22"/>
              </w:rPr>
              <w:t>-</w:t>
            </w:r>
          </w:p>
        </w:tc>
        <w:tc>
          <w:tcPr>
            <w:tcW w:w="1134" w:type="dxa"/>
            <w:tcBorders>
              <w:top w:val="nil"/>
              <w:left w:val="single" w:sz="6" w:space="0" w:color="auto"/>
              <w:bottom w:val="nil"/>
              <w:right w:val="single" w:sz="6" w:space="0" w:color="auto"/>
            </w:tcBorders>
            <w:shd w:val="clear" w:color="auto" w:fill="auto"/>
            <w:tcMar>
              <w:left w:w="0" w:type="dxa"/>
              <w:right w:w="0" w:type="dxa"/>
            </w:tcMar>
            <w:vAlign w:val="center"/>
          </w:tcPr>
          <w:p w14:paraId="5C98FF82" w14:textId="77777777" w:rsidR="00F34701" w:rsidRPr="00B02EE3" w:rsidRDefault="00F34701" w:rsidP="00F34701">
            <w:pPr>
              <w:autoSpaceDE w:val="0"/>
              <w:autoSpaceDN w:val="0"/>
              <w:adjustRightInd w:val="0"/>
              <w:ind w:left="57"/>
              <w:rPr>
                <w:color w:val="000000"/>
                <w:szCs w:val="22"/>
              </w:rPr>
            </w:pPr>
          </w:p>
        </w:tc>
        <w:tc>
          <w:tcPr>
            <w:tcW w:w="1332" w:type="dxa"/>
            <w:tcBorders>
              <w:top w:val="nil"/>
              <w:left w:val="single" w:sz="6" w:space="0" w:color="auto"/>
              <w:bottom w:val="nil"/>
              <w:right w:val="single" w:sz="6" w:space="0" w:color="auto"/>
            </w:tcBorders>
            <w:shd w:val="clear" w:color="auto" w:fill="auto"/>
            <w:tcMar>
              <w:left w:w="0" w:type="dxa"/>
              <w:right w:w="0" w:type="dxa"/>
            </w:tcMar>
          </w:tcPr>
          <w:p w14:paraId="748EFF1B" w14:textId="03DCF9FE" w:rsidR="00F34701" w:rsidRPr="00B02EE3" w:rsidRDefault="00F34701" w:rsidP="00F34701">
            <w:pPr>
              <w:autoSpaceDE w:val="0"/>
              <w:autoSpaceDN w:val="0"/>
              <w:adjustRightInd w:val="0"/>
              <w:ind w:left="57"/>
              <w:rPr>
                <w:color w:val="000000"/>
                <w:szCs w:val="22"/>
              </w:rPr>
            </w:pPr>
            <w:r w:rsidRPr="00B02EE3">
              <w:t>-</w:t>
            </w:r>
          </w:p>
        </w:tc>
      </w:tr>
      <w:tr w:rsidR="00F34701" w:rsidRPr="00B02EE3" w14:paraId="36B1DB63" w14:textId="77777777" w:rsidTr="005F5167">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EC3C0F1"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Искусственное лесовосстановление, всего</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6CDCEFE" w14:textId="0AA48235" w:rsidR="00F34701" w:rsidRPr="00B02EE3" w:rsidRDefault="00F34701" w:rsidP="00F34701">
            <w:pPr>
              <w:autoSpaceDE w:val="0"/>
              <w:autoSpaceDN w:val="0"/>
              <w:adjustRightInd w:val="0"/>
              <w:ind w:left="57"/>
              <w:rPr>
                <w:color w:val="000000"/>
                <w:szCs w:val="22"/>
              </w:rPr>
            </w:pPr>
            <w:r w:rsidRPr="00B02EE3">
              <w:rPr>
                <w:color w:val="000000"/>
                <w:szCs w:val="22"/>
              </w:rPr>
              <w:t>9,0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08AC043" w14:textId="5F5653DB" w:rsidR="00F34701" w:rsidRPr="00B02EE3" w:rsidRDefault="00F34701" w:rsidP="00F34701">
            <w:pPr>
              <w:autoSpaceDE w:val="0"/>
              <w:autoSpaceDN w:val="0"/>
              <w:adjustRightInd w:val="0"/>
              <w:ind w:left="57"/>
              <w:rPr>
                <w:color w:val="000000"/>
                <w:szCs w:val="22"/>
              </w:rPr>
            </w:pPr>
            <w:r w:rsidRPr="00B02EE3">
              <w:rPr>
                <w:color w:val="000000"/>
                <w:szCs w:val="22"/>
              </w:rPr>
              <w:t>34,0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5FEA9F3" w14:textId="3B2636FA" w:rsidR="00F34701" w:rsidRPr="00B02EE3" w:rsidRDefault="00F34701" w:rsidP="00F34701">
            <w:pPr>
              <w:autoSpaceDE w:val="0"/>
              <w:autoSpaceDN w:val="0"/>
              <w:adjustRightInd w:val="0"/>
              <w:ind w:left="57"/>
              <w:rPr>
                <w:color w:val="000000"/>
                <w:szCs w:val="22"/>
              </w:rPr>
            </w:pPr>
            <w:r w:rsidRPr="00B02EE3">
              <w:rPr>
                <w:color w:val="000000"/>
                <w:szCs w:val="22"/>
              </w:rPr>
              <w:t>68,0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5CAA06C" w14:textId="6C99ED07" w:rsidR="00F34701" w:rsidRPr="00B02EE3" w:rsidRDefault="00F34701" w:rsidP="00F34701">
            <w:pPr>
              <w:autoSpaceDE w:val="0"/>
              <w:autoSpaceDN w:val="0"/>
              <w:adjustRightInd w:val="0"/>
              <w:ind w:left="57"/>
              <w:rPr>
                <w:color w:val="000000"/>
                <w:szCs w:val="22"/>
              </w:rPr>
            </w:pPr>
            <w:r w:rsidRPr="00B02EE3">
              <w:rPr>
                <w:color w:val="000000"/>
                <w:szCs w:val="22"/>
              </w:rPr>
              <w:t>111,0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9794492" w14:textId="1C398486" w:rsidR="00F34701" w:rsidRPr="00B02EE3" w:rsidRDefault="00F34701" w:rsidP="00F34701">
            <w:pPr>
              <w:autoSpaceDE w:val="0"/>
              <w:autoSpaceDN w:val="0"/>
              <w:adjustRightInd w:val="0"/>
              <w:ind w:left="57"/>
              <w:rPr>
                <w:color w:val="000000"/>
                <w:szCs w:val="22"/>
              </w:rPr>
            </w:pPr>
            <w:r w:rsidRPr="00B02EE3">
              <w:rPr>
                <w:color w:val="000000"/>
                <w:szCs w:val="22"/>
              </w:rPr>
              <w:t>916,8</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1C48801D" w14:textId="4F6F2F3C"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467A1AB" w14:textId="561EF03A" w:rsidR="00F34701" w:rsidRPr="00B02EE3" w:rsidRDefault="00F34701" w:rsidP="00F34701">
            <w:pPr>
              <w:autoSpaceDE w:val="0"/>
              <w:autoSpaceDN w:val="0"/>
              <w:adjustRightInd w:val="0"/>
              <w:ind w:left="57"/>
              <w:rPr>
                <w:color w:val="000000"/>
                <w:szCs w:val="22"/>
              </w:rPr>
            </w:pPr>
            <w:r w:rsidRPr="00B02EE3">
              <w:rPr>
                <w:color w:val="000000"/>
                <w:szCs w:val="22"/>
              </w:rPr>
              <w:t>1027,8</w:t>
            </w:r>
          </w:p>
        </w:tc>
      </w:tr>
      <w:tr w:rsidR="00F34701" w:rsidRPr="00B02EE3" w14:paraId="0B0875BC" w14:textId="77777777" w:rsidTr="005F5167">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03A3CA1"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из них по породам: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534DA42" w14:textId="0AE41322"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7A5F3C9" w14:textId="6ABEC8B4"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4864FBE" w14:textId="34269AED"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FAE112D" w14:textId="77777777" w:rsidR="00F34701" w:rsidRPr="00B02EE3" w:rsidRDefault="00F34701" w:rsidP="00F34701">
            <w:pPr>
              <w:autoSpaceDE w:val="0"/>
              <w:autoSpaceDN w:val="0"/>
              <w:adjustRightInd w:val="0"/>
              <w:ind w:left="57"/>
              <w:rPr>
                <w:color w:val="000000"/>
                <w:szCs w:val="22"/>
              </w:rPr>
            </w:pP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3D5CD6F" w14:textId="48124167"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3C36C5F5" w14:textId="7773DFD8"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C552F68" w14:textId="7F63D4F2"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023C228C" w14:textId="77777777" w:rsidTr="0036752B">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E9975AD"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хвойным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0445985" w14:textId="4D6CB164" w:rsidR="00F34701" w:rsidRPr="00B02EE3" w:rsidRDefault="00F34701" w:rsidP="00F34701">
            <w:pPr>
              <w:autoSpaceDE w:val="0"/>
              <w:autoSpaceDN w:val="0"/>
              <w:adjustRightInd w:val="0"/>
              <w:ind w:left="57"/>
              <w:rPr>
                <w:color w:val="000000"/>
                <w:szCs w:val="22"/>
              </w:rPr>
            </w:pPr>
            <w:r w:rsidRPr="00B02EE3">
              <w:rPr>
                <w:color w:val="000000"/>
                <w:szCs w:val="22"/>
              </w:rPr>
              <w:t>9,0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92B1DD5" w14:textId="47036F21" w:rsidR="00F34701" w:rsidRPr="00B02EE3" w:rsidRDefault="00F34701" w:rsidP="00F34701">
            <w:pPr>
              <w:autoSpaceDE w:val="0"/>
              <w:autoSpaceDN w:val="0"/>
              <w:adjustRightInd w:val="0"/>
              <w:ind w:left="57"/>
              <w:rPr>
                <w:color w:val="000000"/>
                <w:szCs w:val="22"/>
              </w:rPr>
            </w:pPr>
            <w:r w:rsidRPr="00B02EE3">
              <w:rPr>
                <w:color w:val="000000"/>
                <w:szCs w:val="22"/>
              </w:rPr>
              <w:t>34,0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624380B" w14:textId="62A4D82A" w:rsidR="00F34701" w:rsidRPr="00B02EE3" w:rsidRDefault="00F34701" w:rsidP="00F34701">
            <w:pPr>
              <w:autoSpaceDE w:val="0"/>
              <w:autoSpaceDN w:val="0"/>
              <w:adjustRightInd w:val="0"/>
              <w:ind w:left="57"/>
              <w:rPr>
                <w:color w:val="000000"/>
                <w:szCs w:val="22"/>
              </w:rPr>
            </w:pPr>
            <w:r w:rsidRPr="00B02EE3">
              <w:rPr>
                <w:color w:val="000000"/>
                <w:szCs w:val="22"/>
              </w:rPr>
              <w:t>68,0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686B24C" w14:textId="3D9E47A3" w:rsidR="00F34701" w:rsidRPr="00B02EE3" w:rsidRDefault="00F34701" w:rsidP="00F34701">
            <w:pPr>
              <w:autoSpaceDE w:val="0"/>
              <w:autoSpaceDN w:val="0"/>
              <w:adjustRightInd w:val="0"/>
              <w:ind w:left="57"/>
              <w:rPr>
                <w:color w:val="000000"/>
                <w:szCs w:val="22"/>
              </w:rPr>
            </w:pPr>
            <w:r w:rsidRPr="00B02EE3">
              <w:rPr>
                <w:color w:val="000000"/>
                <w:szCs w:val="22"/>
              </w:rPr>
              <w:t>111,0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872DF36" w14:textId="6F8A393A" w:rsidR="00F34701" w:rsidRPr="00B02EE3" w:rsidRDefault="00F34701" w:rsidP="00F34701">
            <w:pPr>
              <w:autoSpaceDE w:val="0"/>
              <w:autoSpaceDN w:val="0"/>
              <w:adjustRightInd w:val="0"/>
              <w:ind w:left="57"/>
              <w:rPr>
                <w:color w:val="000000"/>
                <w:szCs w:val="22"/>
              </w:rPr>
            </w:pPr>
            <w:r w:rsidRPr="00B02EE3">
              <w:rPr>
                <w:color w:val="000000"/>
                <w:szCs w:val="22"/>
              </w:rPr>
              <w:t>916,8</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39E9C6AD" w14:textId="3BD40DA3"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877AD31" w14:textId="2B4F5EEE" w:rsidR="00F34701" w:rsidRPr="00B02EE3" w:rsidRDefault="00F34701" w:rsidP="00F34701">
            <w:pPr>
              <w:autoSpaceDE w:val="0"/>
              <w:autoSpaceDN w:val="0"/>
              <w:adjustRightInd w:val="0"/>
              <w:ind w:left="57"/>
              <w:rPr>
                <w:color w:val="000000"/>
                <w:szCs w:val="22"/>
              </w:rPr>
            </w:pPr>
            <w:r w:rsidRPr="00B02EE3">
              <w:rPr>
                <w:color w:val="000000"/>
                <w:szCs w:val="22"/>
              </w:rPr>
              <w:t>1027,8</w:t>
            </w:r>
          </w:p>
        </w:tc>
      </w:tr>
      <w:tr w:rsidR="00F34701" w:rsidRPr="00B02EE3" w14:paraId="395FA7A4" w14:textId="77777777" w:rsidTr="0036752B">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805FDFE"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твердолиственным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8EDEEC3" w14:textId="66CADB18"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AED987D" w14:textId="3AEEB717"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7FFD1BE" w14:textId="065E33AA"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C1E5A29" w14:textId="1F9E4EA9"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375C591" w14:textId="59082D7B"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28290A05" w14:textId="511C090B"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9721A16" w14:textId="275D2CB9"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62443231" w14:textId="77777777" w:rsidTr="0036752B">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5AF1CC4"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мягколиственным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9EF4B0B" w14:textId="0F44095B"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C1EB58A" w14:textId="72F2C70B"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1277973" w14:textId="66F0B222"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26B169B" w14:textId="173C7B98"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14F0C62" w14:textId="29C5AD83"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509AB76F" w14:textId="3B93DB3D"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A7C0121" w14:textId="3C8984C8"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2E3F5BCC" w14:textId="77777777" w:rsidTr="0036752B">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D466E85"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Комбинированное лесовосстановление, всего</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20AD3A9" w14:textId="48AC5DC8"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466D13D" w14:textId="6AF95B44"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775D8A4" w14:textId="18516F48" w:rsidR="00F34701" w:rsidRPr="00B02EE3" w:rsidRDefault="00F34701" w:rsidP="00F34701">
            <w:pPr>
              <w:autoSpaceDE w:val="0"/>
              <w:autoSpaceDN w:val="0"/>
              <w:adjustRightInd w:val="0"/>
              <w:ind w:left="57"/>
              <w:rPr>
                <w:color w:val="000000"/>
                <w:szCs w:val="22"/>
              </w:rPr>
            </w:pPr>
            <w:r w:rsidRPr="00B02EE3">
              <w:rPr>
                <w:color w:val="000000"/>
                <w:szCs w:val="22"/>
              </w:rPr>
              <w:t>59,0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F04F05C" w14:textId="36AEBF6B" w:rsidR="00F34701" w:rsidRPr="00B02EE3" w:rsidRDefault="00F34701" w:rsidP="00F34701">
            <w:pPr>
              <w:autoSpaceDE w:val="0"/>
              <w:autoSpaceDN w:val="0"/>
              <w:adjustRightInd w:val="0"/>
              <w:ind w:left="57"/>
              <w:rPr>
                <w:color w:val="000000"/>
                <w:szCs w:val="22"/>
              </w:rPr>
            </w:pPr>
            <w:r w:rsidRPr="00B02EE3">
              <w:rPr>
                <w:color w:val="000000"/>
                <w:szCs w:val="22"/>
              </w:rPr>
              <w:t>59,0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B85B8A9" w14:textId="4E145D0B" w:rsidR="00F34701" w:rsidRPr="00B02EE3" w:rsidRDefault="00F34701" w:rsidP="00F34701">
            <w:pPr>
              <w:autoSpaceDE w:val="0"/>
              <w:autoSpaceDN w:val="0"/>
              <w:adjustRightInd w:val="0"/>
              <w:ind w:left="57"/>
              <w:rPr>
                <w:color w:val="000000"/>
                <w:szCs w:val="22"/>
              </w:rPr>
            </w:pPr>
            <w:r w:rsidRPr="00B02EE3">
              <w:rPr>
                <w:color w:val="000000"/>
                <w:szCs w:val="22"/>
              </w:rPr>
              <w:t>67,2</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040A10ED" w14:textId="324E90BF"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1380C5F" w14:textId="5EB70E46" w:rsidR="00F34701" w:rsidRPr="00B02EE3" w:rsidRDefault="00F34701" w:rsidP="00F34701">
            <w:pPr>
              <w:autoSpaceDE w:val="0"/>
              <w:autoSpaceDN w:val="0"/>
              <w:adjustRightInd w:val="0"/>
              <w:ind w:left="57"/>
              <w:rPr>
                <w:color w:val="000000"/>
                <w:szCs w:val="22"/>
              </w:rPr>
            </w:pPr>
            <w:r w:rsidRPr="00B02EE3">
              <w:rPr>
                <w:color w:val="000000"/>
                <w:szCs w:val="22"/>
              </w:rPr>
              <w:t>126,2</w:t>
            </w:r>
          </w:p>
        </w:tc>
      </w:tr>
      <w:tr w:rsidR="00F34701" w:rsidRPr="00B02EE3" w14:paraId="7CED2F85" w14:textId="77777777" w:rsidTr="0036752B">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FB17F4B"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из них по породам: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76D4672" w14:textId="7680D0B1" w:rsidR="00F34701" w:rsidRPr="00B02EE3" w:rsidRDefault="00F34701" w:rsidP="00F34701">
            <w:pPr>
              <w:autoSpaceDE w:val="0"/>
              <w:autoSpaceDN w:val="0"/>
              <w:adjustRightInd w:val="0"/>
              <w:ind w:left="57"/>
              <w:rPr>
                <w:color w:val="000000"/>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6347A53" w14:textId="73C8B97C" w:rsidR="00F34701" w:rsidRPr="00B02EE3" w:rsidRDefault="00F34701" w:rsidP="00F34701">
            <w:pPr>
              <w:autoSpaceDE w:val="0"/>
              <w:autoSpaceDN w:val="0"/>
              <w:adjustRightInd w:val="0"/>
              <w:ind w:left="57"/>
              <w:rPr>
                <w:color w:val="000000"/>
                <w:szCs w:val="22"/>
              </w:rPr>
            </w:pP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645A61C" w14:textId="47B7DDE7" w:rsidR="00F34701" w:rsidRPr="00B02EE3" w:rsidRDefault="00F34701" w:rsidP="00F34701">
            <w:pPr>
              <w:autoSpaceDE w:val="0"/>
              <w:autoSpaceDN w:val="0"/>
              <w:adjustRightInd w:val="0"/>
              <w:ind w:left="57"/>
              <w:rPr>
                <w:color w:val="000000"/>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9023F7D" w14:textId="4A33FE84" w:rsidR="00F34701" w:rsidRPr="00B02EE3" w:rsidRDefault="00F34701" w:rsidP="00F34701">
            <w:pPr>
              <w:autoSpaceDE w:val="0"/>
              <w:autoSpaceDN w:val="0"/>
              <w:adjustRightInd w:val="0"/>
              <w:ind w:left="57"/>
              <w:rPr>
                <w:color w:val="000000"/>
                <w:szCs w:val="22"/>
              </w:rPr>
            </w:pP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64A648C" w14:textId="723DDC29" w:rsidR="00F34701" w:rsidRPr="00B02EE3" w:rsidRDefault="00F34701" w:rsidP="00F34701">
            <w:pPr>
              <w:autoSpaceDE w:val="0"/>
              <w:autoSpaceDN w:val="0"/>
              <w:adjustRightInd w:val="0"/>
              <w:ind w:left="57"/>
              <w:rPr>
                <w:color w:val="000000"/>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0F0002F0" w14:textId="0B13C436"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E7D6DE2" w14:textId="117286C5" w:rsidR="00F34701" w:rsidRPr="00B02EE3" w:rsidRDefault="00C00381" w:rsidP="00F34701">
            <w:pPr>
              <w:autoSpaceDE w:val="0"/>
              <w:autoSpaceDN w:val="0"/>
              <w:adjustRightInd w:val="0"/>
              <w:ind w:left="57"/>
              <w:rPr>
                <w:color w:val="000000"/>
                <w:szCs w:val="22"/>
              </w:rPr>
            </w:pPr>
            <w:r w:rsidRPr="00B02EE3">
              <w:rPr>
                <w:color w:val="000000"/>
                <w:szCs w:val="22"/>
              </w:rPr>
              <w:t>-</w:t>
            </w:r>
          </w:p>
        </w:tc>
      </w:tr>
      <w:tr w:rsidR="00F34701" w:rsidRPr="00B02EE3" w14:paraId="7BDB8DAF" w14:textId="77777777" w:rsidTr="0036752B">
        <w:trPr>
          <w:trHeight w:val="65"/>
          <w:jc w:val="center"/>
        </w:trPr>
        <w:tc>
          <w:tcPr>
            <w:tcW w:w="4905" w:type="dxa"/>
            <w:tcBorders>
              <w:top w:val="nil"/>
              <w:left w:val="single" w:sz="6" w:space="0" w:color="auto"/>
              <w:bottom w:val="nil"/>
              <w:right w:val="single" w:sz="6" w:space="0" w:color="auto"/>
            </w:tcBorders>
            <w:shd w:val="clear" w:color="auto" w:fill="auto"/>
            <w:tcMar>
              <w:left w:w="0" w:type="dxa"/>
              <w:right w:w="0" w:type="dxa"/>
            </w:tcMar>
            <w:vAlign w:val="center"/>
          </w:tcPr>
          <w:p w14:paraId="3244F8E7"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хвойным</w:t>
            </w:r>
          </w:p>
        </w:tc>
        <w:tc>
          <w:tcPr>
            <w:tcW w:w="1843" w:type="dxa"/>
            <w:tcBorders>
              <w:top w:val="nil"/>
              <w:left w:val="single" w:sz="6" w:space="0" w:color="auto"/>
              <w:bottom w:val="nil"/>
              <w:right w:val="single" w:sz="6" w:space="0" w:color="auto"/>
            </w:tcBorders>
            <w:shd w:val="clear" w:color="auto" w:fill="auto"/>
            <w:tcMar>
              <w:left w:w="0" w:type="dxa"/>
              <w:right w:w="0" w:type="dxa"/>
            </w:tcMar>
            <w:vAlign w:val="center"/>
          </w:tcPr>
          <w:p w14:paraId="1B0D8BDD" w14:textId="06319BD3"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nil"/>
              <w:left w:val="single" w:sz="6" w:space="0" w:color="auto"/>
              <w:bottom w:val="nil"/>
              <w:right w:val="single" w:sz="6" w:space="0" w:color="auto"/>
            </w:tcBorders>
            <w:shd w:val="clear" w:color="auto" w:fill="auto"/>
            <w:tcMar>
              <w:left w:w="0" w:type="dxa"/>
              <w:right w:w="0" w:type="dxa"/>
            </w:tcMar>
            <w:vAlign w:val="center"/>
          </w:tcPr>
          <w:p w14:paraId="71BB5DDF" w14:textId="11255812"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nil"/>
              <w:left w:val="single" w:sz="6" w:space="0" w:color="auto"/>
              <w:bottom w:val="nil"/>
              <w:right w:val="single" w:sz="6" w:space="0" w:color="auto"/>
            </w:tcBorders>
            <w:shd w:val="clear" w:color="auto" w:fill="auto"/>
            <w:tcMar>
              <w:left w:w="0" w:type="dxa"/>
              <w:right w:w="0" w:type="dxa"/>
            </w:tcMar>
            <w:vAlign w:val="center"/>
          </w:tcPr>
          <w:p w14:paraId="3C0D23E1" w14:textId="78C53582" w:rsidR="00F34701" w:rsidRPr="00B02EE3" w:rsidRDefault="00F34701" w:rsidP="00F34701">
            <w:pPr>
              <w:autoSpaceDE w:val="0"/>
              <w:autoSpaceDN w:val="0"/>
              <w:adjustRightInd w:val="0"/>
              <w:ind w:left="57"/>
              <w:rPr>
                <w:color w:val="000000"/>
                <w:szCs w:val="22"/>
              </w:rPr>
            </w:pPr>
            <w:r w:rsidRPr="00B02EE3">
              <w:rPr>
                <w:color w:val="000000"/>
                <w:szCs w:val="22"/>
              </w:rPr>
              <w:t>59,0</w:t>
            </w:r>
          </w:p>
        </w:tc>
        <w:tc>
          <w:tcPr>
            <w:tcW w:w="1276" w:type="dxa"/>
            <w:tcBorders>
              <w:top w:val="nil"/>
              <w:left w:val="single" w:sz="6" w:space="0" w:color="auto"/>
              <w:bottom w:val="nil"/>
              <w:right w:val="single" w:sz="6" w:space="0" w:color="auto"/>
            </w:tcBorders>
            <w:shd w:val="clear" w:color="auto" w:fill="auto"/>
            <w:tcMar>
              <w:left w:w="0" w:type="dxa"/>
              <w:right w:w="0" w:type="dxa"/>
            </w:tcMar>
            <w:vAlign w:val="center"/>
          </w:tcPr>
          <w:p w14:paraId="5F264FEB" w14:textId="32F01734" w:rsidR="00F34701" w:rsidRPr="00B02EE3" w:rsidRDefault="00F34701" w:rsidP="00F34701">
            <w:pPr>
              <w:autoSpaceDE w:val="0"/>
              <w:autoSpaceDN w:val="0"/>
              <w:adjustRightInd w:val="0"/>
              <w:ind w:left="57"/>
              <w:rPr>
                <w:color w:val="000000"/>
                <w:szCs w:val="22"/>
              </w:rPr>
            </w:pPr>
            <w:r w:rsidRPr="00B02EE3">
              <w:rPr>
                <w:color w:val="000000"/>
                <w:szCs w:val="22"/>
              </w:rPr>
              <w:t>59,0</w:t>
            </w:r>
          </w:p>
        </w:tc>
        <w:tc>
          <w:tcPr>
            <w:tcW w:w="2126" w:type="dxa"/>
            <w:tcBorders>
              <w:top w:val="nil"/>
              <w:left w:val="single" w:sz="6" w:space="0" w:color="auto"/>
              <w:bottom w:val="nil"/>
              <w:right w:val="single" w:sz="6" w:space="0" w:color="auto"/>
            </w:tcBorders>
            <w:shd w:val="clear" w:color="auto" w:fill="auto"/>
            <w:tcMar>
              <w:left w:w="0" w:type="dxa"/>
              <w:right w:w="0" w:type="dxa"/>
            </w:tcMar>
            <w:vAlign w:val="center"/>
          </w:tcPr>
          <w:p w14:paraId="5BD4DAC3" w14:textId="52F088E2" w:rsidR="00F34701" w:rsidRPr="00B02EE3" w:rsidRDefault="00F34701" w:rsidP="00F34701">
            <w:pPr>
              <w:autoSpaceDE w:val="0"/>
              <w:autoSpaceDN w:val="0"/>
              <w:adjustRightInd w:val="0"/>
              <w:ind w:left="57"/>
              <w:rPr>
                <w:color w:val="000000"/>
                <w:szCs w:val="22"/>
              </w:rPr>
            </w:pPr>
            <w:r w:rsidRPr="00B02EE3">
              <w:rPr>
                <w:color w:val="000000"/>
                <w:szCs w:val="22"/>
              </w:rPr>
              <w:t>54,9</w:t>
            </w:r>
          </w:p>
        </w:tc>
        <w:tc>
          <w:tcPr>
            <w:tcW w:w="1134" w:type="dxa"/>
            <w:tcBorders>
              <w:top w:val="nil"/>
              <w:left w:val="single" w:sz="6" w:space="0" w:color="auto"/>
              <w:bottom w:val="nil"/>
              <w:right w:val="single" w:sz="6" w:space="0" w:color="auto"/>
            </w:tcBorders>
            <w:shd w:val="clear" w:color="auto" w:fill="auto"/>
            <w:tcMar>
              <w:left w:w="0" w:type="dxa"/>
              <w:right w:w="0" w:type="dxa"/>
            </w:tcMar>
          </w:tcPr>
          <w:p w14:paraId="0FD9565D" w14:textId="105AF069"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nil"/>
              <w:left w:val="single" w:sz="6" w:space="0" w:color="auto"/>
              <w:bottom w:val="nil"/>
              <w:right w:val="single" w:sz="6" w:space="0" w:color="auto"/>
            </w:tcBorders>
            <w:shd w:val="clear" w:color="auto" w:fill="auto"/>
            <w:tcMar>
              <w:left w:w="0" w:type="dxa"/>
              <w:right w:w="0" w:type="dxa"/>
            </w:tcMar>
            <w:vAlign w:val="center"/>
          </w:tcPr>
          <w:p w14:paraId="1FD2FA5D" w14:textId="4CF929B5" w:rsidR="00F34701" w:rsidRPr="00B02EE3" w:rsidRDefault="00F34701" w:rsidP="00F34701">
            <w:pPr>
              <w:autoSpaceDE w:val="0"/>
              <w:autoSpaceDN w:val="0"/>
              <w:adjustRightInd w:val="0"/>
              <w:ind w:left="57"/>
              <w:rPr>
                <w:color w:val="000000"/>
                <w:szCs w:val="22"/>
              </w:rPr>
            </w:pPr>
            <w:r w:rsidRPr="00B02EE3">
              <w:rPr>
                <w:color w:val="000000"/>
                <w:szCs w:val="22"/>
              </w:rPr>
              <w:t>113,9</w:t>
            </w:r>
          </w:p>
        </w:tc>
      </w:tr>
      <w:tr w:rsidR="00F34701" w:rsidRPr="00B02EE3" w14:paraId="06EDC161" w14:textId="77777777" w:rsidTr="0036752B">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0D772DA"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твердолиственным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45DEDD6" w14:textId="2E746F46"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27A0003" w14:textId="1C7A3FCE"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D5F41B1" w14:textId="5DBF2418"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A67EB89" w14:textId="795246C0"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FC39E25" w14:textId="04EBD1D4"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2E96ADD6" w14:textId="0BC5A6BE"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597ADA7" w14:textId="609CC0F2"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3FFA39FA" w14:textId="77777777" w:rsidTr="0036752B">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A205451"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мягколиственным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54F9C76" w14:textId="2A94C255"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A32506F" w14:textId="3FC6D421"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74465A6" w14:textId="7877CD8C"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5FC7B68" w14:textId="662AC614"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217000C" w14:textId="175C5DCB" w:rsidR="00F34701" w:rsidRPr="00B02EE3" w:rsidRDefault="00F34701" w:rsidP="00F34701">
            <w:pPr>
              <w:autoSpaceDE w:val="0"/>
              <w:autoSpaceDN w:val="0"/>
              <w:adjustRightInd w:val="0"/>
              <w:ind w:left="57"/>
              <w:rPr>
                <w:color w:val="000000"/>
                <w:szCs w:val="22"/>
              </w:rPr>
            </w:pPr>
            <w:r w:rsidRPr="00B02EE3">
              <w:rPr>
                <w:color w:val="000000"/>
                <w:szCs w:val="22"/>
              </w:rPr>
              <w:t>12,3</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2769C033" w14:textId="389A7C26"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EFF3753" w14:textId="08917E94" w:rsidR="00F34701" w:rsidRPr="00B02EE3" w:rsidRDefault="00F34701" w:rsidP="00F34701">
            <w:pPr>
              <w:autoSpaceDE w:val="0"/>
              <w:autoSpaceDN w:val="0"/>
              <w:adjustRightInd w:val="0"/>
              <w:ind w:left="57"/>
              <w:rPr>
                <w:color w:val="000000"/>
                <w:szCs w:val="22"/>
              </w:rPr>
            </w:pPr>
            <w:r w:rsidRPr="00B02EE3">
              <w:rPr>
                <w:color w:val="000000"/>
                <w:szCs w:val="22"/>
              </w:rPr>
              <w:t>12,3</w:t>
            </w:r>
          </w:p>
        </w:tc>
      </w:tr>
      <w:tr w:rsidR="00F34701" w:rsidRPr="00B02EE3" w14:paraId="75AD0565" w14:textId="77777777" w:rsidTr="00312512">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D8F08F4"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Естественное лесовосстановление, всего</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3577060" w14:textId="3067BE3B" w:rsidR="00F34701" w:rsidRPr="00B02EE3" w:rsidRDefault="00F34701" w:rsidP="00F34701">
            <w:pPr>
              <w:autoSpaceDE w:val="0"/>
              <w:autoSpaceDN w:val="0"/>
              <w:adjustRightInd w:val="0"/>
              <w:ind w:left="57"/>
              <w:rPr>
                <w:color w:val="000000"/>
                <w:szCs w:val="22"/>
              </w:rPr>
            </w:pPr>
            <w:r w:rsidRPr="00B02EE3">
              <w:rPr>
                <w:color w:val="000000"/>
                <w:szCs w:val="22"/>
              </w:rPr>
              <w:t>79,0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C7EF6E7" w14:textId="30B25975" w:rsidR="00F34701" w:rsidRPr="00B02EE3" w:rsidRDefault="00F34701" w:rsidP="00F34701">
            <w:pPr>
              <w:autoSpaceDE w:val="0"/>
              <w:autoSpaceDN w:val="0"/>
              <w:adjustRightInd w:val="0"/>
              <w:ind w:left="57"/>
              <w:rPr>
                <w:color w:val="000000"/>
                <w:szCs w:val="22"/>
              </w:rPr>
            </w:pPr>
            <w:r w:rsidRPr="00B02EE3">
              <w:rPr>
                <w:color w:val="000000"/>
                <w:szCs w:val="22"/>
              </w:rPr>
              <w:t>815,0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DD2E8A4" w14:textId="3F45EC92" w:rsidR="00F34701" w:rsidRPr="00B02EE3" w:rsidRDefault="00F34701" w:rsidP="00F34701">
            <w:pPr>
              <w:autoSpaceDE w:val="0"/>
              <w:autoSpaceDN w:val="0"/>
              <w:adjustRightInd w:val="0"/>
              <w:ind w:left="57"/>
              <w:rPr>
                <w:color w:val="000000"/>
                <w:szCs w:val="22"/>
              </w:rPr>
            </w:pPr>
            <w:r w:rsidRPr="00B02EE3">
              <w:rPr>
                <w:color w:val="000000"/>
                <w:szCs w:val="22"/>
              </w:rPr>
              <w:t>1380,0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F33A4A3" w14:textId="66EB63BB" w:rsidR="00F34701" w:rsidRPr="00B02EE3" w:rsidRDefault="00F34701" w:rsidP="00F34701">
            <w:pPr>
              <w:autoSpaceDE w:val="0"/>
              <w:autoSpaceDN w:val="0"/>
              <w:adjustRightInd w:val="0"/>
              <w:ind w:left="57"/>
              <w:rPr>
                <w:color w:val="000000"/>
                <w:szCs w:val="22"/>
              </w:rPr>
            </w:pPr>
            <w:r w:rsidRPr="00B02EE3">
              <w:rPr>
                <w:color w:val="000000"/>
                <w:szCs w:val="22"/>
              </w:rPr>
              <w:t>2274,0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B3FB883" w14:textId="4B9EA358" w:rsidR="00F34701" w:rsidRPr="00B02EE3" w:rsidRDefault="00F34701" w:rsidP="00F34701">
            <w:pPr>
              <w:autoSpaceDE w:val="0"/>
              <w:autoSpaceDN w:val="0"/>
              <w:adjustRightInd w:val="0"/>
              <w:ind w:left="57"/>
              <w:rPr>
                <w:color w:val="000000"/>
                <w:szCs w:val="22"/>
              </w:rPr>
            </w:pPr>
            <w:r w:rsidRPr="00B02EE3">
              <w:rPr>
                <w:color w:val="000000"/>
                <w:szCs w:val="22"/>
              </w:rPr>
              <w:t>2265,9</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66965560" w14:textId="6C6107E6"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0563146" w14:textId="299A06D3" w:rsidR="00F34701" w:rsidRPr="00B02EE3" w:rsidRDefault="00F34701" w:rsidP="00F34701">
            <w:pPr>
              <w:autoSpaceDE w:val="0"/>
              <w:autoSpaceDN w:val="0"/>
              <w:adjustRightInd w:val="0"/>
              <w:ind w:left="57"/>
              <w:rPr>
                <w:color w:val="000000"/>
                <w:szCs w:val="22"/>
              </w:rPr>
            </w:pPr>
            <w:r w:rsidRPr="00B02EE3">
              <w:rPr>
                <w:color w:val="000000"/>
                <w:szCs w:val="22"/>
              </w:rPr>
              <w:t>4539,9</w:t>
            </w:r>
          </w:p>
        </w:tc>
      </w:tr>
      <w:tr w:rsidR="00F34701" w:rsidRPr="00B02EE3" w14:paraId="0217CE29" w14:textId="77777777" w:rsidTr="00312512">
        <w:trPr>
          <w:trHeight w:val="65"/>
          <w:jc w:val="center"/>
        </w:trPr>
        <w:tc>
          <w:tcPr>
            <w:tcW w:w="4905" w:type="dxa"/>
            <w:tcBorders>
              <w:top w:val="nil"/>
              <w:left w:val="single" w:sz="6" w:space="0" w:color="auto"/>
              <w:bottom w:val="single" w:sz="6" w:space="0" w:color="auto"/>
              <w:right w:val="single" w:sz="6" w:space="0" w:color="auto"/>
            </w:tcBorders>
            <w:shd w:val="clear" w:color="auto" w:fill="auto"/>
            <w:tcMar>
              <w:left w:w="0" w:type="dxa"/>
              <w:right w:w="0" w:type="dxa"/>
            </w:tcMar>
            <w:vAlign w:val="center"/>
          </w:tcPr>
          <w:p w14:paraId="09B4F206"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из них по породам:</w:t>
            </w:r>
          </w:p>
        </w:tc>
        <w:tc>
          <w:tcPr>
            <w:tcW w:w="1843" w:type="dxa"/>
            <w:tcBorders>
              <w:top w:val="nil"/>
              <w:left w:val="single" w:sz="6" w:space="0" w:color="auto"/>
              <w:bottom w:val="single" w:sz="6" w:space="0" w:color="auto"/>
              <w:right w:val="single" w:sz="6" w:space="0" w:color="auto"/>
            </w:tcBorders>
            <w:shd w:val="clear" w:color="auto" w:fill="auto"/>
            <w:tcMar>
              <w:left w:w="0" w:type="dxa"/>
              <w:right w:w="0" w:type="dxa"/>
            </w:tcMar>
            <w:vAlign w:val="center"/>
          </w:tcPr>
          <w:p w14:paraId="7DB58D3E" w14:textId="6B47525A"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nil"/>
              <w:left w:val="single" w:sz="6" w:space="0" w:color="auto"/>
              <w:bottom w:val="single" w:sz="6" w:space="0" w:color="auto"/>
              <w:right w:val="single" w:sz="6" w:space="0" w:color="auto"/>
            </w:tcBorders>
            <w:shd w:val="clear" w:color="auto" w:fill="auto"/>
            <w:tcMar>
              <w:left w:w="0" w:type="dxa"/>
              <w:right w:w="0" w:type="dxa"/>
            </w:tcMar>
            <w:vAlign w:val="center"/>
          </w:tcPr>
          <w:p w14:paraId="38F88526" w14:textId="2A2F2688"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nil"/>
              <w:left w:val="single" w:sz="6" w:space="0" w:color="auto"/>
              <w:bottom w:val="single" w:sz="6" w:space="0" w:color="auto"/>
              <w:right w:val="single" w:sz="6" w:space="0" w:color="auto"/>
            </w:tcBorders>
            <w:shd w:val="clear" w:color="auto" w:fill="auto"/>
            <w:tcMar>
              <w:left w:w="0" w:type="dxa"/>
              <w:right w:w="0" w:type="dxa"/>
            </w:tcMar>
            <w:vAlign w:val="center"/>
          </w:tcPr>
          <w:p w14:paraId="3118E5F0" w14:textId="6DE5EF2B"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nil"/>
              <w:left w:val="single" w:sz="6" w:space="0" w:color="auto"/>
              <w:bottom w:val="single" w:sz="6" w:space="0" w:color="auto"/>
              <w:right w:val="single" w:sz="6" w:space="0" w:color="auto"/>
            </w:tcBorders>
            <w:shd w:val="clear" w:color="auto" w:fill="auto"/>
            <w:tcMar>
              <w:left w:w="0" w:type="dxa"/>
              <w:right w:w="0" w:type="dxa"/>
            </w:tcMar>
            <w:vAlign w:val="center"/>
          </w:tcPr>
          <w:p w14:paraId="2339E794" w14:textId="29153491"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nil"/>
              <w:left w:val="single" w:sz="6" w:space="0" w:color="auto"/>
              <w:bottom w:val="single" w:sz="6" w:space="0" w:color="auto"/>
              <w:right w:val="single" w:sz="6" w:space="0" w:color="auto"/>
            </w:tcBorders>
            <w:shd w:val="clear" w:color="auto" w:fill="auto"/>
            <w:tcMar>
              <w:left w:w="0" w:type="dxa"/>
              <w:right w:w="0" w:type="dxa"/>
            </w:tcMar>
            <w:vAlign w:val="center"/>
          </w:tcPr>
          <w:p w14:paraId="7F75E5DD" w14:textId="2D8E608A"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nil"/>
              <w:left w:val="single" w:sz="6" w:space="0" w:color="auto"/>
              <w:bottom w:val="single" w:sz="6" w:space="0" w:color="auto"/>
              <w:right w:val="single" w:sz="6" w:space="0" w:color="auto"/>
            </w:tcBorders>
            <w:shd w:val="clear" w:color="auto" w:fill="auto"/>
            <w:tcMar>
              <w:left w:w="0" w:type="dxa"/>
              <w:right w:w="0" w:type="dxa"/>
            </w:tcMar>
          </w:tcPr>
          <w:p w14:paraId="69004BF7" w14:textId="6178F14C"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nil"/>
              <w:left w:val="single" w:sz="6" w:space="0" w:color="auto"/>
              <w:bottom w:val="single" w:sz="6" w:space="0" w:color="auto"/>
              <w:right w:val="single" w:sz="6" w:space="0" w:color="auto"/>
            </w:tcBorders>
            <w:shd w:val="clear" w:color="auto" w:fill="auto"/>
            <w:tcMar>
              <w:left w:w="0" w:type="dxa"/>
              <w:right w:w="0" w:type="dxa"/>
            </w:tcMar>
            <w:vAlign w:val="center"/>
          </w:tcPr>
          <w:p w14:paraId="4B6F2629" w14:textId="4A1A5B02"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7E78EE90" w14:textId="77777777" w:rsidTr="00312512">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64CB782"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хвойным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828F469" w14:textId="031E7F72" w:rsidR="00F34701" w:rsidRPr="00B02EE3" w:rsidRDefault="00F34701" w:rsidP="00F34701">
            <w:pPr>
              <w:autoSpaceDE w:val="0"/>
              <w:autoSpaceDN w:val="0"/>
              <w:adjustRightInd w:val="0"/>
              <w:ind w:left="57"/>
              <w:rPr>
                <w:color w:val="000000"/>
                <w:szCs w:val="22"/>
              </w:rPr>
            </w:pPr>
            <w:r w:rsidRPr="00B02EE3">
              <w:rPr>
                <w:color w:val="000000"/>
                <w:szCs w:val="22"/>
              </w:rPr>
              <w:t>79,0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6352621" w14:textId="426A4ACF" w:rsidR="00F34701" w:rsidRPr="00B02EE3" w:rsidRDefault="00F34701" w:rsidP="00F34701">
            <w:pPr>
              <w:autoSpaceDE w:val="0"/>
              <w:autoSpaceDN w:val="0"/>
              <w:adjustRightInd w:val="0"/>
              <w:ind w:left="57"/>
              <w:rPr>
                <w:color w:val="000000"/>
                <w:szCs w:val="22"/>
              </w:rPr>
            </w:pPr>
            <w:r w:rsidRPr="00B02EE3">
              <w:rPr>
                <w:color w:val="000000"/>
                <w:szCs w:val="22"/>
              </w:rPr>
              <w:t>14,0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0048C7F" w14:textId="00567E3B" w:rsidR="00F34701" w:rsidRPr="00B02EE3" w:rsidRDefault="00F34701" w:rsidP="00F34701">
            <w:pPr>
              <w:autoSpaceDE w:val="0"/>
              <w:autoSpaceDN w:val="0"/>
              <w:adjustRightInd w:val="0"/>
              <w:ind w:left="57"/>
              <w:rPr>
                <w:color w:val="000000"/>
                <w:szCs w:val="22"/>
              </w:rPr>
            </w:pPr>
            <w:r w:rsidRPr="00B02EE3">
              <w:rPr>
                <w:color w:val="000000"/>
                <w:szCs w:val="22"/>
              </w:rPr>
              <w:t>506,0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98E82B5" w14:textId="7EDFB1C5" w:rsidR="00F34701" w:rsidRPr="00B02EE3" w:rsidRDefault="00F34701" w:rsidP="00F34701">
            <w:pPr>
              <w:autoSpaceDE w:val="0"/>
              <w:autoSpaceDN w:val="0"/>
              <w:adjustRightInd w:val="0"/>
              <w:ind w:left="57"/>
              <w:rPr>
                <w:color w:val="000000"/>
                <w:szCs w:val="22"/>
              </w:rPr>
            </w:pPr>
            <w:r w:rsidRPr="00B02EE3">
              <w:rPr>
                <w:color w:val="000000"/>
                <w:szCs w:val="22"/>
              </w:rPr>
              <w:t>599,0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B3937C9" w14:textId="6C99CE55" w:rsidR="00F34701" w:rsidRPr="00B02EE3" w:rsidRDefault="00F34701" w:rsidP="00F34701">
            <w:pPr>
              <w:autoSpaceDE w:val="0"/>
              <w:autoSpaceDN w:val="0"/>
              <w:adjustRightInd w:val="0"/>
              <w:ind w:left="57"/>
              <w:rPr>
                <w:color w:val="000000"/>
                <w:szCs w:val="22"/>
              </w:rPr>
            </w:pPr>
            <w:r w:rsidRPr="00B02EE3">
              <w:rPr>
                <w:color w:val="000000"/>
                <w:szCs w:val="22"/>
              </w:rPr>
              <w:t>1283,4</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5D1E2682" w14:textId="77CDDC6E"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8B8393E" w14:textId="6D84754A" w:rsidR="00F34701" w:rsidRPr="00B02EE3" w:rsidRDefault="00F34701" w:rsidP="00F34701">
            <w:pPr>
              <w:autoSpaceDE w:val="0"/>
              <w:autoSpaceDN w:val="0"/>
              <w:adjustRightInd w:val="0"/>
              <w:ind w:left="57"/>
              <w:rPr>
                <w:color w:val="000000"/>
                <w:szCs w:val="22"/>
              </w:rPr>
            </w:pPr>
            <w:r w:rsidRPr="00B02EE3">
              <w:rPr>
                <w:color w:val="000000"/>
                <w:szCs w:val="22"/>
              </w:rPr>
              <w:t>1882,4</w:t>
            </w:r>
          </w:p>
        </w:tc>
      </w:tr>
      <w:tr w:rsidR="00F34701" w:rsidRPr="00B02EE3" w14:paraId="7DAB9495" w14:textId="77777777" w:rsidTr="00312512">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06511DD"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твердолиственным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06AEF07" w14:textId="6DDCE812"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160ABAB" w14:textId="5A5C543B"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4A6BC53" w14:textId="7732DCE3"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B93AA00" w14:textId="3A030657"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AED806B" w14:textId="09F17786"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5464481C" w14:textId="2F8E506A"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62F3FB4" w14:textId="69B13847"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098062F4" w14:textId="77777777" w:rsidTr="00312512">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A70212C"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мягколиственным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AB5775D" w14:textId="32150A09"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EB11795" w14:textId="531FB7EE" w:rsidR="00F34701" w:rsidRPr="00B02EE3" w:rsidRDefault="00F34701" w:rsidP="00F34701">
            <w:pPr>
              <w:autoSpaceDE w:val="0"/>
              <w:autoSpaceDN w:val="0"/>
              <w:adjustRightInd w:val="0"/>
              <w:ind w:left="57"/>
              <w:rPr>
                <w:color w:val="000000"/>
                <w:szCs w:val="22"/>
              </w:rPr>
            </w:pPr>
            <w:r w:rsidRPr="00B02EE3">
              <w:rPr>
                <w:color w:val="000000"/>
                <w:szCs w:val="22"/>
              </w:rPr>
              <w:t>801,0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AE27F15" w14:textId="47847443" w:rsidR="00F34701" w:rsidRPr="00B02EE3" w:rsidRDefault="00F34701" w:rsidP="00F34701">
            <w:pPr>
              <w:autoSpaceDE w:val="0"/>
              <w:autoSpaceDN w:val="0"/>
              <w:adjustRightInd w:val="0"/>
              <w:ind w:left="57"/>
              <w:rPr>
                <w:color w:val="000000"/>
                <w:szCs w:val="22"/>
              </w:rPr>
            </w:pPr>
            <w:r w:rsidRPr="00B02EE3">
              <w:rPr>
                <w:color w:val="000000"/>
                <w:szCs w:val="22"/>
              </w:rPr>
              <w:t>874,0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E31F4D7" w14:textId="1AACACB2" w:rsidR="00F34701" w:rsidRPr="00B02EE3" w:rsidRDefault="00F34701" w:rsidP="00F34701">
            <w:pPr>
              <w:autoSpaceDE w:val="0"/>
              <w:autoSpaceDN w:val="0"/>
              <w:adjustRightInd w:val="0"/>
              <w:ind w:left="57"/>
              <w:rPr>
                <w:color w:val="000000"/>
                <w:szCs w:val="22"/>
              </w:rPr>
            </w:pPr>
            <w:r w:rsidRPr="00B02EE3">
              <w:rPr>
                <w:color w:val="000000"/>
                <w:szCs w:val="22"/>
              </w:rPr>
              <w:t>1675,0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D8A9606" w14:textId="48BAE51A" w:rsidR="00F34701" w:rsidRPr="00B02EE3" w:rsidRDefault="00F34701" w:rsidP="00F34701">
            <w:pPr>
              <w:autoSpaceDE w:val="0"/>
              <w:autoSpaceDN w:val="0"/>
              <w:adjustRightInd w:val="0"/>
              <w:ind w:left="57"/>
              <w:rPr>
                <w:color w:val="000000"/>
                <w:szCs w:val="22"/>
              </w:rPr>
            </w:pPr>
            <w:r w:rsidRPr="00B02EE3">
              <w:rPr>
                <w:color w:val="000000"/>
                <w:szCs w:val="22"/>
              </w:rPr>
              <w:t>982,5</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58AA4DAD" w14:textId="01AFAE14"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872DC76" w14:textId="0CCC1617" w:rsidR="00F34701" w:rsidRPr="00B02EE3" w:rsidRDefault="00F34701" w:rsidP="00F34701">
            <w:pPr>
              <w:autoSpaceDE w:val="0"/>
              <w:autoSpaceDN w:val="0"/>
              <w:adjustRightInd w:val="0"/>
              <w:ind w:left="57"/>
              <w:rPr>
                <w:color w:val="000000"/>
                <w:szCs w:val="22"/>
              </w:rPr>
            </w:pPr>
            <w:r w:rsidRPr="00B02EE3">
              <w:rPr>
                <w:color w:val="000000"/>
                <w:szCs w:val="22"/>
              </w:rPr>
              <w:t>2657,5</w:t>
            </w:r>
          </w:p>
        </w:tc>
      </w:tr>
      <w:tr w:rsidR="00F34701" w:rsidRPr="00B02EE3" w14:paraId="3669A351" w14:textId="77777777" w:rsidTr="00C00381">
        <w:trPr>
          <w:trHeight w:val="169"/>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D60D414"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Сохранение подроста древесных пород при рубках, всего:</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6B4C7E7" w14:textId="16BECE84" w:rsidR="00F34701" w:rsidRPr="00B02EE3" w:rsidRDefault="00F34701" w:rsidP="00F34701">
            <w:pPr>
              <w:autoSpaceDE w:val="0"/>
              <w:autoSpaceDN w:val="0"/>
              <w:adjustRightInd w:val="0"/>
              <w:ind w:left="57"/>
              <w:rPr>
                <w:color w:val="000000"/>
                <w:szCs w:val="22"/>
              </w:rPr>
            </w:pPr>
            <w:r w:rsidRPr="00B02EE3">
              <w:rPr>
                <w:color w:val="000000"/>
                <w:szCs w:val="22"/>
              </w:rPr>
              <w:t>79,0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065AB15" w14:textId="68A51AE0" w:rsidR="00F34701" w:rsidRPr="00B02EE3" w:rsidRDefault="00F34701" w:rsidP="00F34701">
            <w:pPr>
              <w:autoSpaceDE w:val="0"/>
              <w:autoSpaceDN w:val="0"/>
              <w:adjustRightInd w:val="0"/>
              <w:ind w:left="57"/>
              <w:rPr>
                <w:color w:val="000000"/>
                <w:szCs w:val="22"/>
              </w:rPr>
            </w:pPr>
            <w:r w:rsidRPr="00B02EE3">
              <w:rPr>
                <w:color w:val="000000"/>
                <w:szCs w:val="22"/>
              </w:rPr>
              <w:t>815,0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7610704" w14:textId="57124D16" w:rsidR="00F34701" w:rsidRPr="00B02EE3" w:rsidRDefault="00F34701" w:rsidP="00F34701">
            <w:pPr>
              <w:autoSpaceDE w:val="0"/>
              <w:autoSpaceDN w:val="0"/>
              <w:adjustRightInd w:val="0"/>
              <w:ind w:left="57"/>
              <w:rPr>
                <w:color w:val="000000"/>
                <w:szCs w:val="22"/>
              </w:rPr>
            </w:pPr>
            <w:r w:rsidRPr="00B02EE3">
              <w:rPr>
                <w:color w:val="000000"/>
                <w:szCs w:val="22"/>
              </w:rPr>
              <w:t>1380,0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056FBBF" w14:textId="14C4197F" w:rsidR="00F34701" w:rsidRPr="00B02EE3" w:rsidRDefault="00F34701" w:rsidP="00F34701">
            <w:pPr>
              <w:autoSpaceDE w:val="0"/>
              <w:autoSpaceDN w:val="0"/>
              <w:adjustRightInd w:val="0"/>
              <w:ind w:left="57"/>
              <w:rPr>
                <w:color w:val="000000"/>
                <w:szCs w:val="22"/>
              </w:rPr>
            </w:pPr>
            <w:r w:rsidRPr="00B02EE3">
              <w:rPr>
                <w:color w:val="000000"/>
                <w:szCs w:val="22"/>
              </w:rPr>
              <w:t>2274,0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404A7B3" w14:textId="5BEEA25B" w:rsidR="00F34701" w:rsidRPr="00B02EE3" w:rsidRDefault="00F34701" w:rsidP="00F34701">
            <w:pPr>
              <w:autoSpaceDE w:val="0"/>
              <w:autoSpaceDN w:val="0"/>
              <w:adjustRightInd w:val="0"/>
              <w:ind w:left="57"/>
              <w:rPr>
                <w:color w:val="000000"/>
                <w:szCs w:val="22"/>
              </w:rPr>
            </w:pPr>
            <w:r w:rsidRPr="00B02EE3">
              <w:rPr>
                <w:color w:val="000000"/>
                <w:szCs w:val="22"/>
              </w:rPr>
              <w:t>1206,3</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21A26BA6" w14:textId="4BB5F840"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F088F2D" w14:textId="7B33CF52" w:rsidR="00F34701" w:rsidRPr="00B02EE3" w:rsidRDefault="00F34701" w:rsidP="00F34701">
            <w:pPr>
              <w:autoSpaceDE w:val="0"/>
              <w:autoSpaceDN w:val="0"/>
              <w:adjustRightInd w:val="0"/>
              <w:ind w:left="57"/>
              <w:rPr>
                <w:color w:val="000000"/>
                <w:szCs w:val="22"/>
              </w:rPr>
            </w:pPr>
            <w:r w:rsidRPr="00B02EE3">
              <w:rPr>
                <w:color w:val="000000"/>
                <w:szCs w:val="22"/>
              </w:rPr>
              <w:t>3480,3</w:t>
            </w:r>
          </w:p>
        </w:tc>
      </w:tr>
      <w:tr w:rsidR="009829E9" w:rsidRPr="00B02EE3" w14:paraId="749624E6" w14:textId="77777777" w:rsidTr="00A11942">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DAB188B" w14:textId="77777777" w:rsidR="009829E9" w:rsidRPr="00B02EE3" w:rsidRDefault="009829E9" w:rsidP="009829E9">
            <w:pPr>
              <w:autoSpaceDE w:val="0"/>
              <w:autoSpaceDN w:val="0"/>
              <w:adjustRightInd w:val="0"/>
              <w:ind w:left="57"/>
              <w:jc w:val="left"/>
              <w:rPr>
                <w:color w:val="000000"/>
                <w:szCs w:val="22"/>
              </w:rPr>
            </w:pPr>
            <w:r w:rsidRPr="00B02EE3">
              <w:rPr>
                <w:color w:val="000000"/>
                <w:szCs w:val="22"/>
              </w:rPr>
              <w:t>из них по породам: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7D95639" w14:textId="566CB650"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7CDBEB8" w14:textId="239AECE3"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B1A75FA" w14:textId="097E816E"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12CEF8F" w14:textId="55381EF1"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3EEFE77" w14:textId="6507F66A"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2A4F9F1" w14:textId="7D852BCD"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E155CCE" w14:textId="78EE5BDE" w:rsidR="009829E9" w:rsidRPr="00B02EE3" w:rsidRDefault="00F34701" w:rsidP="009829E9">
            <w:pPr>
              <w:autoSpaceDE w:val="0"/>
              <w:autoSpaceDN w:val="0"/>
              <w:adjustRightInd w:val="0"/>
              <w:ind w:left="57"/>
              <w:rPr>
                <w:color w:val="000000"/>
                <w:szCs w:val="22"/>
              </w:rPr>
            </w:pPr>
            <w:r w:rsidRPr="00B02EE3">
              <w:rPr>
                <w:color w:val="000000"/>
                <w:szCs w:val="22"/>
              </w:rPr>
              <w:t>-</w:t>
            </w:r>
          </w:p>
        </w:tc>
      </w:tr>
      <w:tr w:rsidR="00F34701" w:rsidRPr="00B02EE3" w14:paraId="12070793" w14:textId="77777777" w:rsidTr="00A017A3">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F127222"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хвойным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1B14F74" w14:textId="363F618B" w:rsidR="00F34701" w:rsidRPr="00B02EE3" w:rsidRDefault="00F34701" w:rsidP="00F34701">
            <w:pPr>
              <w:autoSpaceDE w:val="0"/>
              <w:autoSpaceDN w:val="0"/>
              <w:adjustRightInd w:val="0"/>
              <w:ind w:left="57"/>
              <w:rPr>
                <w:color w:val="000000"/>
                <w:szCs w:val="22"/>
              </w:rPr>
            </w:pPr>
            <w:r w:rsidRPr="00B02EE3">
              <w:rPr>
                <w:color w:val="000000"/>
                <w:szCs w:val="22"/>
              </w:rPr>
              <w:t>79,0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A41EB75" w14:textId="559E4D83" w:rsidR="00F34701" w:rsidRPr="00B02EE3" w:rsidRDefault="00F34701" w:rsidP="00F34701">
            <w:pPr>
              <w:autoSpaceDE w:val="0"/>
              <w:autoSpaceDN w:val="0"/>
              <w:adjustRightInd w:val="0"/>
              <w:ind w:left="57"/>
              <w:rPr>
                <w:color w:val="000000"/>
                <w:szCs w:val="22"/>
              </w:rPr>
            </w:pPr>
            <w:r w:rsidRPr="00B02EE3">
              <w:rPr>
                <w:color w:val="000000"/>
                <w:szCs w:val="22"/>
              </w:rPr>
              <w:t>14,0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DF2CAEF" w14:textId="28C842AA" w:rsidR="00F34701" w:rsidRPr="00B02EE3" w:rsidRDefault="00F34701" w:rsidP="00F34701">
            <w:pPr>
              <w:autoSpaceDE w:val="0"/>
              <w:autoSpaceDN w:val="0"/>
              <w:adjustRightInd w:val="0"/>
              <w:ind w:left="57"/>
              <w:rPr>
                <w:color w:val="000000"/>
                <w:szCs w:val="22"/>
              </w:rPr>
            </w:pPr>
            <w:r w:rsidRPr="00B02EE3">
              <w:rPr>
                <w:color w:val="000000"/>
                <w:szCs w:val="22"/>
              </w:rPr>
              <w:t>506,0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6600E16" w14:textId="6B0178DB" w:rsidR="00F34701" w:rsidRPr="00B02EE3" w:rsidRDefault="00F34701" w:rsidP="00F34701">
            <w:pPr>
              <w:autoSpaceDE w:val="0"/>
              <w:autoSpaceDN w:val="0"/>
              <w:adjustRightInd w:val="0"/>
              <w:ind w:left="57"/>
              <w:rPr>
                <w:color w:val="000000"/>
                <w:szCs w:val="22"/>
              </w:rPr>
            </w:pPr>
            <w:r w:rsidRPr="00B02EE3">
              <w:rPr>
                <w:color w:val="000000"/>
                <w:szCs w:val="22"/>
              </w:rPr>
              <w:t>599,0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E0944F8" w14:textId="1E91CBAF" w:rsidR="00F34701" w:rsidRPr="00B02EE3" w:rsidRDefault="00F34701" w:rsidP="00F34701">
            <w:pPr>
              <w:autoSpaceDE w:val="0"/>
              <w:autoSpaceDN w:val="0"/>
              <w:adjustRightInd w:val="0"/>
              <w:ind w:left="57"/>
              <w:rPr>
                <w:color w:val="000000"/>
                <w:szCs w:val="22"/>
              </w:rPr>
            </w:pPr>
            <w:r w:rsidRPr="00B02EE3">
              <w:rPr>
                <w:color w:val="000000"/>
                <w:szCs w:val="22"/>
              </w:rPr>
              <w:t>843,3</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74A7DC45" w14:textId="0CB925B6"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6BA3EC5" w14:textId="583DE57F" w:rsidR="00F34701" w:rsidRPr="00B02EE3" w:rsidRDefault="00F34701" w:rsidP="00F34701">
            <w:pPr>
              <w:autoSpaceDE w:val="0"/>
              <w:autoSpaceDN w:val="0"/>
              <w:adjustRightInd w:val="0"/>
              <w:ind w:left="57"/>
              <w:rPr>
                <w:color w:val="000000"/>
                <w:szCs w:val="22"/>
              </w:rPr>
            </w:pPr>
            <w:r w:rsidRPr="00B02EE3">
              <w:rPr>
                <w:color w:val="000000"/>
                <w:szCs w:val="22"/>
              </w:rPr>
              <w:t>1442,3</w:t>
            </w:r>
          </w:p>
        </w:tc>
      </w:tr>
      <w:tr w:rsidR="00F34701" w:rsidRPr="00B02EE3" w14:paraId="04AE5140" w14:textId="77777777" w:rsidTr="00A017A3">
        <w:trPr>
          <w:trHeight w:val="30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2BA5D7B"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твердолиственным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2A111AC" w14:textId="3289CB45"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82FD317" w14:textId="408F372E"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DC210DF" w14:textId="536FB4D4"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90DE39F" w14:textId="5EE2AF13"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4E235D5" w14:textId="352325E6"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05381BE0" w14:textId="35E85ED5"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4921EA4" w14:textId="52643084"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49CCB768" w14:textId="77777777" w:rsidTr="00A017A3">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E6FA54B"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мягколиственным</w:t>
            </w:r>
          </w:p>
        </w:tc>
        <w:tc>
          <w:tcPr>
            <w:tcW w:w="1843" w:type="dxa"/>
            <w:tcBorders>
              <w:top w:val="single" w:sz="6" w:space="0" w:color="auto"/>
              <w:left w:val="single" w:sz="6" w:space="0" w:color="auto"/>
              <w:bottom w:val="single" w:sz="4" w:space="0" w:color="auto"/>
              <w:right w:val="single" w:sz="6" w:space="0" w:color="auto"/>
            </w:tcBorders>
            <w:shd w:val="clear" w:color="auto" w:fill="auto"/>
            <w:tcMar>
              <w:left w:w="0" w:type="dxa"/>
              <w:right w:w="0" w:type="dxa"/>
            </w:tcMar>
            <w:vAlign w:val="center"/>
          </w:tcPr>
          <w:p w14:paraId="0C250C0F" w14:textId="63868641"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44C5ED0" w14:textId="79745F45" w:rsidR="00F34701" w:rsidRPr="00B02EE3" w:rsidRDefault="00F34701" w:rsidP="00F34701">
            <w:pPr>
              <w:autoSpaceDE w:val="0"/>
              <w:autoSpaceDN w:val="0"/>
              <w:adjustRightInd w:val="0"/>
              <w:ind w:left="57"/>
              <w:rPr>
                <w:color w:val="000000"/>
                <w:szCs w:val="22"/>
              </w:rPr>
            </w:pPr>
            <w:r w:rsidRPr="00B02EE3">
              <w:rPr>
                <w:color w:val="000000"/>
                <w:szCs w:val="22"/>
              </w:rPr>
              <w:t>801,0</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0DE105B" w14:textId="10EC1B98" w:rsidR="00F34701" w:rsidRPr="00B02EE3" w:rsidRDefault="00F34701" w:rsidP="00F34701">
            <w:pPr>
              <w:autoSpaceDE w:val="0"/>
              <w:autoSpaceDN w:val="0"/>
              <w:adjustRightInd w:val="0"/>
              <w:ind w:left="57"/>
              <w:rPr>
                <w:color w:val="000000"/>
                <w:szCs w:val="22"/>
              </w:rPr>
            </w:pPr>
            <w:r w:rsidRPr="00B02EE3">
              <w:rPr>
                <w:color w:val="000000"/>
                <w:szCs w:val="22"/>
              </w:rPr>
              <w:t>874,0</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2262EC6" w14:textId="7865FB1F" w:rsidR="00F34701" w:rsidRPr="00B02EE3" w:rsidRDefault="00F34701" w:rsidP="00F34701">
            <w:pPr>
              <w:autoSpaceDE w:val="0"/>
              <w:autoSpaceDN w:val="0"/>
              <w:adjustRightInd w:val="0"/>
              <w:ind w:left="57"/>
              <w:rPr>
                <w:color w:val="000000"/>
                <w:szCs w:val="22"/>
              </w:rPr>
            </w:pPr>
            <w:r w:rsidRPr="00B02EE3">
              <w:rPr>
                <w:color w:val="000000"/>
                <w:szCs w:val="22"/>
              </w:rPr>
              <w:t>1675,0</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DDD5937" w14:textId="58593927" w:rsidR="00F34701" w:rsidRPr="00B02EE3" w:rsidRDefault="00F34701" w:rsidP="00F34701">
            <w:pPr>
              <w:autoSpaceDE w:val="0"/>
              <w:autoSpaceDN w:val="0"/>
              <w:adjustRightInd w:val="0"/>
              <w:ind w:left="57"/>
              <w:rPr>
                <w:color w:val="000000"/>
                <w:szCs w:val="22"/>
              </w:rPr>
            </w:pPr>
            <w:r w:rsidRPr="00B02EE3">
              <w:rPr>
                <w:color w:val="000000"/>
                <w:szCs w:val="22"/>
              </w:rPr>
              <w:t>363,0</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5FB47EE0" w14:textId="2E8ACF32"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A7446CC" w14:textId="46BC380A" w:rsidR="00F34701" w:rsidRPr="00B02EE3" w:rsidRDefault="00F34701" w:rsidP="00F34701">
            <w:pPr>
              <w:autoSpaceDE w:val="0"/>
              <w:autoSpaceDN w:val="0"/>
              <w:adjustRightInd w:val="0"/>
              <w:ind w:left="57"/>
              <w:rPr>
                <w:color w:val="000000"/>
                <w:szCs w:val="22"/>
              </w:rPr>
            </w:pPr>
            <w:r w:rsidRPr="00B02EE3">
              <w:rPr>
                <w:color w:val="000000"/>
                <w:szCs w:val="22"/>
              </w:rPr>
              <w:t>2038,0</w:t>
            </w:r>
          </w:p>
        </w:tc>
      </w:tr>
      <w:tr w:rsidR="00F34701" w:rsidRPr="00B02EE3" w14:paraId="346ED12A" w14:textId="77777777" w:rsidTr="00A017A3">
        <w:trPr>
          <w:trHeight w:val="65"/>
          <w:jc w:val="center"/>
        </w:trPr>
        <w:tc>
          <w:tcPr>
            <w:tcW w:w="6748" w:type="dxa"/>
            <w:gridSpan w:val="2"/>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DA4EC91"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Минерализация почвы, всего:</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84FE7DE" w14:textId="126C7C5D"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C7F2DFA" w14:textId="7A510CFF"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613B31A" w14:textId="66EBBAA6"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CCAB9C6" w14:textId="7B3E4B35" w:rsidR="00F34701" w:rsidRPr="00B02EE3" w:rsidRDefault="00F34701" w:rsidP="00F34701">
            <w:pPr>
              <w:autoSpaceDE w:val="0"/>
              <w:autoSpaceDN w:val="0"/>
              <w:adjustRightInd w:val="0"/>
              <w:ind w:left="57"/>
              <w:rPr>
                <w:color w:val="000000"/>
                <w:szCs w:val="22"/>
              </w:rPr>
            </w:pPr>
            <w:r w:rsidRPr="00B02EE3">
              <w:rPr>
                <w:color w:val="000000"/>
                <w:szCs w:val="22"/>
              </w:rPr>
              <w:t>849,6</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845A5CA" w14:textId="77777777" w:rsidR="00F34701" w:rsidRPr="00B02EE3" w:rsidRDefault="00F34701" w:rsidP="00F34701">
            <w:pPr>
              <w:autoSpaceDE w:val="0"/>
              <w:autoSpaceDN w:val="0"/>
              <w:adjustRightInd w:val="0"/>
              <w:ind w:left="57"/>
              <w:rPr>
                <w:color w:val="000000"/>
                <w:szCs w:val="22"/>
              </w:rPr>
            </w:pP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02F60D74" w14:textId="6C78E0BB" w:rsidR="00F34701" w:rsidRPr="00B02EE3" w:rsidRDefault="00F34701" w:rsidP="00F34701">
            <w:pPr>
              <w:autoSpaceDE w:val="0"/>
              <w:autoSpaceDN w:val="0"/>
              <w:adjustRightInd w:val="0"/>
              <w:ind w:left="57"/>
              <w:rPr>
                <w:color w:val="000000"/>
                <w:szCs w:val="22"/>
              </w:rPr>
            </w:pPr>
            <w:r w:rsidRPr="00B02EE3">
              <w:t>-</w:t>
            </w:r>
          </w:p>
        </w:tc>
      </w:tr>
      <w:tr w:rsidR="00F34701" w:rsidRPr="00B02EE3" w14:paraId="5F2E8F61" w14:textId="77777777" w:rsidTr="00A017A3">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A5B10AE"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из них по породам: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29B9437" w14:textId="3B36586A"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591D3E1" w14:textId="2EEAC13C"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67A26AC" w14:textId="7F03F5C2"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72A5658" w14:textId="55F800F2"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E3F6135" w14:textId="1C24729F" w:rsidR="00F34701" w:rsidRPr="00B02EE3" w:rsidRDefault="00F34701" w:rsidP="00F34701">
            <w:pPr>
              <w:autoSpaceDE w:val="0"/>
              <w:autoSpaceDN w:val="0"/>
              <w:adjustRightInd w:val="0"/>
              <w:ind w:left="57"/>
              <w:rPr>
                <w:color w:val="000000"/>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40811608" w14:textId="745267DB"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336FA56" w14:textId="6A2B59E4" w:rsidR="00F34701" w:rsidRPr="00B02EE3" w:rsidRDefault="00F34701" w:rsidP="00F34701">
            <w:pPr>
              <w:autoSpaceDE w:val="0"/>
              <w:autoSpaceDN w:val="0"/>
              <w:adjustRightInd w:val="0"/>
              <w:ind w:left="57"/>
              <w:rPr>
                <w:color w:val="000000"/>
                <w:szCs w:val="22"/>
              </w:rPr>
            </w:pPr>
          </w:p>
        </w:tc>
      </w:tr>
      <w:tr w:rsidR="00F34701" w:rsidRPr="00B02EE3" w14:paraId="7EE4DBD4" w14:textId="77777777" w:rsidTr="00A017A3">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83F69C9"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хвойным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3CA0CED" w14:textId="341AA38C"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95EAFD3" w14:textId="23A09B4C"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08BEF52" w14:textId="17D2EF28"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368E312" w14:textId="31117EDD"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9DC11EA" w14:textId="40DC6BE0" w:rsidR="00F34701" w:rsidRPr="00B02EE3" w:rsidRDefault="00F34701" w:rsidP="00F34701">
            <w:pPr>
              <w:autoSpaceDE w:val="0"/>
              <w:autoSpaceDN w:val="0"/>
              <w:adjustRightInd w:val="0"/>
              <w:ind w:left="57"/>
              <w:rPr>
                <w:color w:val="000000"/>
                <w:szCs w:val="22"/>
              </w:rPr>
            </w:pPr>
            <w:r w:rsidRPr="00B02EE3">
              <w:rPr>
                <w:color w:val="000000"/>
                <w:szCs w:val="22"/>
              </w:rPr>
              <w:t>440,1</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1AA818D3" w14:textId="18673B91"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DCD0FD3" w14:textId="56469731" w:rsidR="00F34701" w:rsidRPr="00B02EE3" w:rsidRDefault="00F34701" w:rsidP="00F34701">
            <w:pPr>
              <w:autoSpaceDE w:val="0"/>
              <w:autoSpaceDN w:val="0"/>
              <w:adjustRightInd w:val="0"/>
              <w:ind w:left="57"/>
              <w:rPr>
                <w:color w:val="000000"/>
                <w:szCs w:val="22"/>
              </w:rPr>
            </w:pPr>
            <w:r w:rsidRPr="00B02EE3">
              <w:rPr>
                <w:color w:val="000000"/>
                <w:szCs w:val="22"/>
              </w:rPr>
              <w:t>440,1</w:t>
            </w:r>
          </w:p>
        </w:tc>
      </w:tr>
      <w:tr w:rsidR="00F34701" w:rsidRPr="00B02EE3" w14:paraId="65E0B621" w14:textId="77777777" w:rsidTr="006A466F">
        <w:trPr>
          <w:trHeight w:val="65"/>
          <w:jc w:val="center"/>
        </w:trPr>
        <w:tc>
          <w:tcPr>
            <w:tcW w:w="6748" w:type="dxa"/>
            <w:gridSpan w:val="2"/>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CD24D7A"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твердолиственным</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82FAA8D" w14:textId="637266C2"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7AED856" w14:textId="748E72B1"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9AE317C" w14:textId="073C9ECF"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AAD3E82" w14:textId="7FECA0D3"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4343E09C" w14:textId="51F32BC7"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E0CA348" w14:textId="335736DF"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6ECD7170" w14:textId="77777777" w:rsidTr="00C00381">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8B7F9EF"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мягколиственным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4FC3FE2" w14:textId="7D0102DA"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4" w:space="0" w:color="auto"/>
              <w:right w:val="single" w:sz="6" w:space="0" w:color="auto"/>
            </w:tcBorders>
            <w:shd w:val="clear" w:color="auto" w:fill="auto"/>
            <w:tcMar>
              <w:left w:w="0" w:type="dxa"/>
              <w:right w:w="0" w:type="dxa"/>
            </w:tcMar>
            <w:vAlign w:val="center"/>
          </w:tcPr>
          <w:p w14:paraId="1C2B96E6" w14:textId="36DD0A80"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F48A835" w14:textId="635FFD8A"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169CB00" w14:textId="3BA5195B"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429D9F5C" w14:textId="457AE9DB" w:rsidR="00F34701" w:rsidRPr="00B02EE3" w:rsidRDefault="00F34701" w:rsidP="00F34701">
            <w:pPr>
              <w:autoSpaceDE w:val="0"/>
              <w:autoSpaceDN w:val="0"/>
              <w:adjustRightInd w:val="0"/>
              <w:ind w:left="57"/>
              <w:rPr>
                <w:color w:val="000000"/>
                <w:szCs w:val="22"/>
              </w:rPr>
            </w:pPr>
            <w:r w:rsidRPr="00B02EE3">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3F75687" w14:textId="77777777" w:rsidR="00F34701" w:rsidRPr="00B02EE3" w:rsidRDefault="00F34701" w:rsidP="00F34701">
            <w:pPr>
              <w:autoSpaceDE w:val="0"/>
              <w:autoSpaceDN w:val="0"/>
              <w:adjustRightInd w:val="0"/>
              <w:ind w:left="57"/>
              <w:rPr>
                <w:color w:val="000000"/>
                <w:szCs w:val="22"/>
              </w:rPr>
            </w:pP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2BF452C" w14:textId="49787668" w:rsidR="00F34701" w:rsidRPr="00B02EE3" w:rsidRDefault="00F34701" w:rsidP="00F34701">
            <w:pPr>
              <w:autoSpaceDE w:val="0"/>
              <w:autoSpaceDN w:val="0"/>
              <w:adjustRightInd w:val="0"/>
              <w:ind w:left="57"/>
              <w:rPr>
                <w:color w:val="000000"/>
                <w:szCs w:val="22"/>
              </w:rPr>
            </w:pPr>
            <w:r w:rsidRPr="00B02EE3">
              <w:rPr>
                <w:color w:val="000000"/>
                <w:szCs w:val="22"/>
              </w:rPr>
              <w:t>409,5</w:t>
            </w:r>
          </w:p>
        </w:tc>
      </w:tr>
      <w:tr w:rsidR="00F34701" w:rsidRPr="00B02EE3" w14:paraId="1D638942" w14:textId="77777777" w:rsidTr="006A466F">
        <w:trPr>
          <w:trHeight w:val="65"/>
          <w:jc w:val="center"/>
        </w:trPr>
        <w:tc>
          <w:tcPr>
            <w:tcW w:w="8024" w:type="dxa"/>
            <w:gridSpan w:val="3"/>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A85C854"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Кроме того, уход за подростом, всего:</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C68A823" w14:textId="0855EC89"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6070475" w14:textId="47CA8DB4"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642C9C2" w14:textId="3F61A104" w:rsidR="00F34701" w:rsidRPr="00B02EE3" w:rsidRDefault="00F34701" w:rsidP="00F34701">
            <w:pPr>
              <w:autoSpaceDE w:val="0"/>
              <w:autoSpaceDN w:val="0"/>
              <w:adjustRightInd w:val="0"/>
              <w:ind w:left="57"/>
              <w:rPr>
                <w:color w:val="000000"/>
                <w:szCs w:val="22"/>
              </w:rPr>
            </w:pPr>
            <w:r w:rsidRPr="00B02EE3">
              <w:rPr>
                <w:color w:val="000000"/>
                <w:szCs w:val="22"/>
              </w:rPr>
              <w:t>1416,3</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B42D55F" w14:textId="77777777" w:rsidR="00F34701" w:rsidRPr="00B02EE3" w:rsidRDefault="00F34701" w:rsidP="00F34701">
            <w:pPr>
              <w:autoSpaceDE w:val="0"/>
              <w:autoSpaceDN w:val="0"/>
              <w:adjustRightInd w:val="0"/>
              <w:ind w:left="57"/>
              <w:rPr>
                <w:color w:val="000000"/>
                <w:szCs w:val="22"/>
              </w:rPr>
            </w:pP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6E005255" w14:textId="6530A400" w:rsidR="00F34701" w:rsidRPr="00B02EE3" w:rsidRDefault="00F34701" w:rsidP="00F34701">
            <w:pPr>
              <w:autoSpaceDE w:val="0"/>
              <w:autoSpaceDN w:val="0"/>
              <w:adjustRightInd w:val="0"/>
              <w:ind w:left="57"/>
              <w:rPr>
                <w:color w:val="000000"/>
                <w:szCs w:val="22"/>
              </w:rPr>
            </w:pPr>
            <w:r w:rsidRPr="00B02EE3">
              <w:t>-</w:t>
            </w:r>
          </w:p>
        </w:tc>
      </w:tr>
      <w:tr w:rsidR="00F34701" w:rsidRPr="00B02EE3" w14:paraId="7DEB6403" w14:textId="77777777" w:rsidTr="006A466F">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E955E8E"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из них по породам: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3591C32" w14:textId="00344A76"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C9B5CE4" w14:textId="71193E6C"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F476F8B" w14:textId="707C9FDB"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28F03BD" w14:textId="780D8F10"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438F0DC7" w14:textId="16107D47" w:rsidR="00F34701" w:rsidRPr="00B02EE3" w:rsidRDefault="00F34701" w:rsidP="00F34701">
            <w:pPr>
              <w:autoSpaceDE w:val="0"/>
              <w:autoSpaceDN w:val="0"/>
              <w:adjustRightInd w:val="0"/>
              <w:ind w:left="57"/>
              <w:rPr>
                <w:color w:val="000000"/>
                <w:szCs w:val="22"/>
              </w:rPr>
            </w:pPr>
            <w:r w:rsidRPr="00B02EE3">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21053E6" w14:textId="77777777" w:rsidR="00F34701" w:rsidRPr="00B02EE3" w:rsidRDefault="00F34701" w:rsidP="00F34701">
            <w:pPr>
              <w:autoSpaceDE w:val="0"/>
              <w:autoSpaceDN w:val="0"/>
              <w:adjustRightInd w:val="0"/>
              <w:ind w:left="57"/>
              <w:rPr>
                <w:color w:val="000000"/>
                <w:szCs w:val="22"/>
              </w:rPr>
            </w:pP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76F8FC6" w14:textId="271E741B" w:rsidR="00F34701" w:rsidRPr="00B02EE3" w:rsidRDefault="00F34701" w:rsidP="00F34701">
            <w:pPr>
              <w:autoSpaceDE w:val="0"/>
              <w:autoSpaceDN w:val="0"/>
              <w:adjustRightInd w:val="0"/>
              <w:ind w:left="57"/>
              <w:rPr>
                <w:color w:val="000000"/>
                <w:szCs w:val="22"/>
              </w:rPr>
            </w:pPr>
          </w:p>
        </w:tc>
      </w:tr>
      <w:tr w:rsidR="00F34701" w:rsidRPr="00B02EE3" w14:paraId="1FE08979" w14:textId="77777777" w:rsidTr="006A466F">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A68B310"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хвойным</w:t>
            </w:r>
          </w:p>
        </w:tc>
        <w:tc>
          <w:tcPr>
            <w:tcW w:w="1843" w:type="dxa"/>
            <w:tcBorders>
              <w:top w:val="single" w:sz="6" w:space="0" w:color="auto"/>
              <w:left w:val="single" w:sz="6" w:space="0" w:color="auto"/>
              <w:bottom w:val="single" w:sz="4" w:space="0" w:color="auto"/>
              <w:right w:val="single" w:sz="6" w:space="0" w:color="auto"/>
            </w:tcBorders>
            <w:shd w:val="clear" w:color="auto" w:fill="auto"/>
            <w:tcMar>
              <w:left w:w="0" w:type="dxa"/>
              <w:right w:w="0" w:type="dxa"/>
            </w:tcMar>
            <w:vAlign w:val="center"/>
          </w:tcPr>
          <w:p w14:paraId="2DAA3CEA" w14:textId="26621452"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6EF9726" w14:textId="70FB3BDA"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0868B35" w14:textId="375627CA"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4975A94" w14:textId="7ACABE94"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5D7AAFF0" w14:textId="2CE4BB29" w:rsidR="00F34701" w:rsidRPr="00B02EE3" w:rsidRDefault="00F34701" w:rsidP="00F34701">
            <w:pPr>
              <w:autoSpaceDE w:val="0"/>
              <w:autoSpaceDN w:val="0"/>
              <w:adjustRightInd w:val="0"/>
              <w:ind w:left="57"/>
              <w:rPr>
                <w:color w:val="000000"/>
                <w:szCs w:val="22"/>
              </w:rPr>
            </w:pPr>
            <w:r w:rsidRPr="00B02EE3">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6BC71AA" w14:textId="77777777" w:rsidR="00F34701" w:rsidRPr="00B02EE3" w:rsidRDefault="00F34701" w:rsidP="00F34701">
            <w:pPr>
              <w:autoSpaceDE w:val="0"/>
              <w:autoSpaceDN w:val="0"/>
              <w:adjustRightInd w:val="0"/>
              <w:ind w:left="57"/>
              <w:rPr>
                <w:color w:val="000000"/>
                <w:szCs w:val="22"/>
              </w:rPr>
            </w:pP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6615AAD" w14:textId="6EE8EA67" w:rsidR="00F34701" w:rsidRPr="00B02EE3" w:rsidRDefault="00F34701" w:rsidP="00F34701">
            <w:pPr>
              <w:autoSpaceDE w:val="0"/>
              <w:autoSpaceDN w:val="0"/>
              <w:adjustRightInd w:val="0"/>
              <w:ind w:left="57"/>
              <w:rPr>
                <w:color w:val="000000"/>
                <w:szCs w:val="22"/>
              </w:rPr>
            </w:pPr>
            <w:r w:rsidRPr="00B02EE3">
              <w:rPr>
                <w:color w:val="000000"/>
                <w:szCs w:val="22"/>
              </w:rPr>
              <w:t>843,3</w:t>
            </w:r>
          </w:p>
        </w:tc>
      </w:tr>
      <w:tr w:rsidR="00F34701" w:rsidRPr="00B02EE3" w14:paraId="50E58479" w14:textId="77777777" w:rsidTr="006A466F">
        <w:trPr>
          <w:trHeight w:val="65"/>
          <w:jc w:val="center"/>
        </w:trPr>
        <w:tc>
          <w:tcPr>
            <w:tcW w:w="6748" w:type="dxa"/>
            <w:gridSpan w:val="2"/>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406ACA5"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твердолиственным</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FAF4474" w14:textId="713412FA"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1E2190B" w14:textId="7052E633"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9E77B0F" w14:textId="4EFE39BD"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068D3E7" w14:textId="7747BD43"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60961C82" w14:textId="5DECE291"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9D08E06" w14:textId="1B879C0A"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1CD6498B" w14:textId="77777777" w:rsidTr="006C16AC">
        <w:trPr>
          <w:trHeight w:val="109"/>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017FF62"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мягколиственным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3AD1BE3" w14:textId="75C8F987"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313794E" w14:textId="3A19A1DC"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D2174C3" w14:textId="04634B78"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78924FF" w14:textId="09F9D8D0"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35D2167" w14:textId="47D3D5A6" w:rsidR="00F34701" w:rsidRPr="00B02EE3" w:rsidRDefault="00F34701" w:rsidP="00F34701">
            <w:pPr>
              <w:autoSpaceDE w:val="0"/>
              <w:autoSpaceDN w:val="0"/>
              <w:adjustRightInd w:val="0"/>
              <w:ind w:left="57"/>
              <w:rPr>
                <w:color w:val="000000"/>
                <w:szCs w:val="22"/>
              </w:rPr>
            </w:pPr>
            <w:r w:rsidRPr="00B02EE3">
              <w:rPr>
                <w:color w:val="000000"/>
                <w:szCs w:val="22"/>
              </w:rPr>
              <w:t>573,0</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56D7534B" w14:textId="6C7D74A8"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DA34D39" w14:textId="39382AEF" w:rsidR="00F34701" w:rsidRPr="00B02EE3" w:rsidRDefault="00F34701" w:rsidP="00F34701">
            <w:pPr>
              <w:autoSpaceDE w:val="0"/>
              <w:autoSpaceDN w:val="0"/>
              <w:adjustRightInd w:val="0"/>
              <w:ind w:left="57"/>
              <w:rPr>
                <w:color w:val="000000"/>
                <w:szCs w:val="22"/>
              </w:rPr>
            </w:pPr>
            <w:r w:rsidRPr="00B02EE3">
              <w:rPr>
                <w:color w:val="000000"/>
                <w:szCs w:val="22"/>
              </w:rPr>
              <w:t>573,0</w:t>
            </w:r>
          </w:p>
        </w:tc>
      </w:tr>
      <w:tr w:rsidR="00F34701" w:rsidRPr="00B02EE3" w14:paraId="7E1DBEF8" w14:textId="77777777" w:rsidTr="006C16AC">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3D0180F"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В следствие природных процессов, всего</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137EAFD" w14:textId="452175AF" w:rsidR="00F34701" w:rsidRPr="00B02EE3" w:rsidRDefault="00F34701" w:rsidP="00F34701">
            <w:pPr>
              <w:autoSpaceDE w:val="0"/>
              <w:autoSpaceDN w:val="0"/>
              <w:adjustRightInd w:val="0"/>
              <w:ind w:left="57"/>
              <w:rPr>
                <w:color w:val="000000"/>
                <w:szCs w:val="22"/>
              </w:rPr>
            </w:pPr>
            <w:r w:rsidRPr="00B02EE3">
              <w:rPr>
                <w:color w:val="000000"/>
                <w:szCs w:val="22"/>
              </w:rPr>
              <w:t>27,3</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93EC933" w14:textId="0A6A7C52" w:rsidR="00F34701" w:rsidRPr="00B02EE3" w:rsidRDefault="00F34701" w:rsidP="00F34701">
            <w:pPr>
              <w:autoSpaceDE w:val="0"/>
              <w:autoSpaceDN w:val="0"/>
              <w:adjustRightInd w:val="0"/>
              <w:ind w:left="57"/>
              <w:rPr>
                <w:color w:val="000000"/>
                <w:szCs w:val="22"/>
              </w:rPr>
            </w:pPr>
            <w:r w:rsidRPr="00B02EE3">
              <w:rPr>
                <w:color w:val="000000"/>
                <w:szCs w:val="22"/>
              </w:rPr>
              <w:t>42,3</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8B9627A" w14:textId="7A52EB2E" w:rsidR="00F34701" w:rsidRPr="00B02EE3" w:rsidRDefault="00F34701" w:rsidP="00F34701">
            <w:pPr>
              <w:autoSpaceDE w:val="0"/>
              <w:autoSpaceDN w:val="0"/>
              <w:adjustRightInd w:val="0"/>
              <w:ind w:left="57"/>
              <w:rPr>
                <w:color w:val="000000"/>
                <w:szCs w:val="22"/>
              </w:rPr>
            </w:pPr>
            <w:r w:rsidRPr="00B02EE3">
              <w:rPr>
                <w:color w:val="000000"/>
                <w:szCs w:val="22"/>
              </w:rPr>
              <w:t>1239,9</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B039799" w14:textId="7A62D634" w:rsidR="00F34701" w:rsidRPr="00B02EE3" w:rsidRDefault="00F34701" w:rsidP="00F34701">
            <w:pPr>
              <w:autoSpaceDE w:val="0"/>
              <w:autoSpaceDN w:val="0"/>
              <w:adjustRightInd w:val="0"/>
              <w:ind w:left="57"/>
              <w:rPr>
                <w:color w:val="000000"/>
                <w:szCs w:val="22"/>
              </w:rPr>
            </w:pPr>
            <w:r w:rsidRPr="00B02EE3">
              <w:rPr>
                <w:color w:val="000000"/>
                <w:szCs w:val="22"/>
              </w:rPr>
              <w:t>1309,5</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3DB81AD" w14:textId="4035DC9A" w:rsidR="00F34701" w:rsidRPr="00B02EE3" w:rsidRDefault="00F34701" w:rsidP="00F34701">
            <w:pPr>
              <w:autoSpaceDE w:val="0"/>
              <w:autoSpaceDN w:val="0"/>
              <w:adjustRightInd w:val="0"/>
              <w:ind w:left="57"/>
              <w:rPr>
                <w:color w:val="000000"/>
                <w:szCs w:val="22"/>
              </w:rPr>
            </w:pPr>
            <w:r w:rsidRPr="00B02EE3">
              <w:rPr>
                <w:color w:val="000000"/>
                <w:szCs w:val="22"/>
              </w:rPr>
              <w:t>12271,2</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470AB36C" w14:textId="23F14D0A"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0920D88" w14:textId="767C891E" w:rsidR="00F34701" w:rsidRPr="00B02EE3" w:rsidRDefault="00F34701" w:rsidP="00F34701">
            <w:pPr>
              <w:autoSpaceDE w:val="0"/>
              <w:autoSpaceDN w:val="0"/>
              <w:adjustRightInd w:val="0"/>
              <w:ind w:left="57"/>
              <w:rPr>
                <w:color w:val="000000"/>
                <w:szCs w:val="22"/>
              </w:rPr>
            </w:pPr>
            <w:r w:rsidRPr="00B02EE3">
              <w:rPr>
                <w:color w:val="000000"/>
                <w:szCs w:val="22"/>
              </w:rPr>
              <w:t>13580,7</w:t>
            </w:r>
          </w:p>
        </w:tc>
      </w:tr>
      <w:tr w:rsidR="00F34701" w:rsidRPr="00B02EE3" w14:paraId="1BC1CC81" w14:textId="77777777" w:rsidTr="006C16AC">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6342282"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из них по породам: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91CC8B1" w14:textId="61161E31" w:rsidR="00F34701" w:rsidRPr="00B02EE3" w:rsidRDefault="00F34701" w:rsidP="00F34701">
            <w:pPr>
              <w:autoSpaceDE w:val="0"/>
              <w:autoSpaceDN w:val="0"/>
              <w:adjustRightInd w:val="0"/>
              <w:ind w:left="57"/>
              <w:rPr>
                <w:color w:val="000000"/>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04C049E" w14:textId="5CC3DD85" w:rsidR="00F34701" w:rsidRPr="00B02EE3" w:rsidRDefault="00F34701" w:rsidP="00F34701">
            <w:pPr>
              <w:autoSpaceDE w:val="0"/>
              <w:autoSpaceDN w:val="0"/>
              <w:adjustRightInd w:val="0"/>
              <w:ind w:left="57"/>
              <w:rPr>
                <w:color w:val="000000"/>
                <w:szCs w:val="22"/>
              </w:rPr>
            </w:pP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F5A04D5" w14:textId="679F13B4" w:rsidR="00F34701" w:rsidRPr="00B02EE3" w:rsidRDefault="00F34701" w:rsidP="00F34701">
            <w:pPr>
              <w:autoSpaceDE w:val="0"/>
              <w:autoSpaceDN w:val="0"/>
              <w:adjustRightInd w:val="0"/>
              <w:ind w:left="57"/>
              <w:rPr>
                <w:color w:val="000000"/>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B781448" w14:textId="312806F1" w:rsidR="00F34701" w:rsidRPr="00B02EE3" w:rsidRDefault="00F34701" w:rsidP="00F34701">
            <w:pPr>
              <w:autoSpaceDE w:val="0"/>
              <w:autoSpaceDN w:val="0"/>
              <w:adjustRightInd w:val="0"/>
              <w:ind w:left="57"/>
              <w:rPr>
                <w:color w:val="000000"/>
                <w:szCs w:val="22"/>
              </w:rPr>
            </w:pP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8AECAC7" w14:textId="77A93375" w:rsidR="00F34701" w:rsidRPr="00B02EE3" w:rsidRDefault="00F34701" w:rsidP="00F34701">
            <w:pPr>
              <w:autoSpaceDE w:val="0"/>
              <w:autoSpaceDN w:val="0"/>
              <w:adjustRightInd w:val="0"/>
              <w:ind w:left="57"/>
              <w:rPr>
                <w:color w:val="000000"/>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04A5E5C0" w14:textId="7B2543C8"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B6BA5BA" w14:textId="26492C4B" w:rsidR="00F34701" w:rsidRPr="00B02EE3" w:rsidRDefault="00F34701" w:rsidP="00F34701">
            <w:pPr>
              <w:autoSpaceDE w:val="0"/>
              <w:autoSpaceDN w:val="0"/>
              <w:adjustRightInd w:val="0"/>
              <w:ind w:left="57"/>
              <w:rPr>
                <w:color w:val="000000"/>
                <w:szCs w:val="22"/>
              </w:rPr>
            </w:pPr>
            <w:r w:rsidRPr="00B02EE3">
              <w:rPr>
                <w:color w:val="000000"/>
                <w:szCs w:val="22"/>
              </w:rPr>
              <w:t>-</w:t>
            </w:r>
          </w:p>
        </w:tc>
      </w:tr>
      <w:tr w:rsidR="00F34701" w:rsidRPr="00B02EE3" w14:paraId="1DAB9A2A" w14:textId="77777777" w:rsidTr="006C16AC">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4CF351F"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хвойным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C35D24F" w14:textId="1F43D860" w:rsidR="00F34701" w:rsidRPr="00B02EE3" w:rsidRDefault="00F34701" w:rsidP="00F34701">
            <w:pPr>
              <w:autoSpaceDE w:val="0"/>
              <w:autoSpaceDN w:val="0"/>
              <w:adjustRightInd w:val="0"/>
              <w:ind w:left="57"/>
              <w:rPr>
                <w:color w:val="000000"/>
                <w:szCs w:val="22"/>
              </w:rPr>
            </w:pPr>
            <w:r w:rsidRPr="00B02EE3">
              <w:rPr>
                <w:color w:val="000000"/>
                <w:szCs w:val="22"/>
              </w:rPr>
              <w:t>27,3</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7D1F7D7" w14:textId="4384A948" w:rsidR="00F34701" w:rsidRPr="00B02EE3" w:rsidRDefault="00F34701" w:rsidP="00F34701">
            <w:pPr>
              <w:autoSpaceDE w:val="0"/>
              <w:autoSpaceDN w:val="0"/>
              <w:adjustRightInd w:val="0"/>
              <w:ind w:left="57"/>
              <w:rPr>
                <w:color w:val="000000"/>
                <w:szCs w:val="22"/>
              </w:rPr>
            </w:pPr>
            <w:r w:rsidRPr="00B02EE3">
              <w:rPr>
                <w:color w:val="000000"/>
                <w:szCs w:val="22"/>
              </w:rPr>
              <w:t>32,7</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D1DD675" w14:textId="00506BA8" w:rsidR="00F34701" w:rsidRPr="00B02EE3" w:rsidRDefault="00F34701" w:rsidP="00F34701">
            <w:pPr>
              <w:autoSpaceDE w:val="0"/>
              <w:autoSpaceDN w:val="0"/>
              <w:adjustRightInd w:val="0"/>
              <w:ind w:left="57"/>
              <w:rPr>
                <w:color w:val="000000"/>
                <w:szCs w:val="22"/>
              </w:rPr>
            </w:pPr>
            <w:r w:rsidRPr="00B02EE3">
              <w:rPr>
                <w:color w:val="000000"/>
                <w:szCs w:val="22"/>
              </w:rPr>
              <w:t>618,3</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CB94129" w14:textId="0AF7E7E3" w:rsidR="00F34701" w:rsidRPr="00B02EE3" w:rsidRDefault="00F34701" w:rsidP="00F34701">
            <w:pPr>
              <w:autoSpaceDE w:val="0"/>
              <w:autoSpaceDN w:val="0"/>
              <w:adjustRightInd w:val="0"/>
              <w:ind w:left="57"/>
              <w:rPr>
                <w:color w:val="000000"/>
                <w:szCs w:val="22"/>
              </w:rPr>
            </w:pPr>
            <w:r w:rsidRPr="00B02EE3">
              <w:rPr>
                <w:color w:val="000000"/>
                <w:szCs w:val="22"/>
              </w:rPr>
              <w:t>678,3</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A05A8FF" w14:textId="63CDDCE1" w:rsidR="00F34701" w:rsidRPr="00B02EE3" w:rsidRDefault="00F34701" w:rsidP="00F34701">
            <w:pPr>
              <w:autoSpaceDE w:val="0"/>
              <w:autoSpaceDN w:val="0"/>
              <w:adjustRightInd w:val="0"/>
              <w:ind w:left="57"/>
              <w:rPr>
                <w:color w:val="000000"/>
                <w:szCs w:val="22"/>
              </w:rPr>
            </w:pPr>
            <w:r w:rsidRPr="00B02EE3">
              <w:rPr>
                <w:color w:val="000000"/>
                <w:szCs w:val="22"/>
              </w:rPr>
              <w:t>5079,0</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56311614" w14:textId="5FA656FA"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428D622" w14:textId="58640F4A" w:rsidR="00F34701" w:rsidRPr="00B02EE3" w:rsidRDefault="00F34701" w:rsidP="00F34701">
            <w:pPr>
              <w:autoSpaceDE w:val="0"/>
              <w:autoSpaceDN w:val="0"/>
              <w:adjustRightInd w:val="0"/>
              <w:ind w:left="57"/>
              <w:rPr>
                <w:color w:val="000000"/>
                <w:szCs w:val="22"/>
              </w:rPr>
            </w:pPr>
            <w:r w:rsidRPr="00B02EE3">
              <w:rPr>
                <w:color w:val="000000"/>
                <w:szCs w:val="22"/>
              </w:rPr>
              <w:t>5757,3</w:t>
            </w:r>
          </w:p>
        </w:tc>
      </w:tr>
      <w:tr w:rsidR="00F34701" w:rsidRPr="00B02EE3" w14:paraId="7B450AB8" w14:textId="77777777" w:rsidTr="006C16AC">
        <w:trPr>
          <w:trHeight w:val="65"/>
          <w:jc w:val="center"/>
        </w:trPr>
        <w:tc>
          <w:tcPr>
            <w:tcW w:w="6748" w:type="dxa"/>
            <w:gridSpan w:val="2"/>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B45FF7E"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твердолиственным</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6ECD8F2" w14:textId="77777777" w:rsidR="00F34701" w:rsidRPr="00B02EE3" w:rsidRDefault="00F34701" w:rsidP="00F34701">
            <w:pPr>
              <w:autoSpaceDE w:val="0"/>
              <w:autoSpaceDN w:val="0"/>
              <w:adjustRightInd w:val="0"/>
              <w:ind w:left="57"/>
              <w:rPr>
                <w:color w:val="000000"/>
                <w:szCs w:val="22"/>
              </w:rPr>
            </w:pP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74B8739" w14:textId="78138800"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78F37DF" w14:textId="05D6784C"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C5F5F9F" w14:textId="0FD1C232"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1E4291D" w14:textId="77777777" w:rsidR="00F34701" w:rsidRPr="00B02EE3" w:rsidRDefault="00F34701" w:rsidP="00F34701">
            <w:pPr>
              <w:autoSpaceDE w:val="0"/>
              <w:autoSpaceDN w:val="0"/>
              <w:adjustRightInd w:val="0"/>
              <w:ind w:left="57"/>
              <w:rPr>
                <w:color w:val="000000"/>
                <w:szCs w:val="22"/>
              </w:rPr>
            </w:pP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2909E28D" w14:textId="05A9B7F7" w:rsidR="00F34701" w:rsidRPr="00B02EE3" w:rsidRDefault="00F34701" w:rsidP="00F34701">
            <w:pPr>
              <w:autoSpaceDE w:val="0"/>
              <w:autoSpaceDN w:val="0"/>
              <w:adjustRightInd w:val="0"/>
              <w:ind w:left="57"/>
              <w:rPr>
                <w:color w:val="000000"/>
                <w:szCs w:val="22"/>
              </w:rPr>
            </w:pPr>
            <w:r w:rsidRPr="00B02EE3">
              <w:t>-</w:t>
            </w:r>
          </w:p>
        </w:tc>
      </w:tr>
      <w:tr w:rsidR="00F34701" w:rsidRPr="00B02EE3" w14:paraId="550624BD" w14:textId="77777777" w:rsidTr="006C16AC">
        <w:trPr>
          <w:trHeight w:val="65"/>
          <w:jc w:val="center"/>
        </w:trPr>
        <w:tc>
          <w:tcPr>
            <w:tcW w:w="4905"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22B94156" w14:textId="77777777" w:rsidR="00F34701" w:rsidRPr="00B02EE3" w:rsidRDefault="00F34701" w:rsidP="00F34701">
            <w:pPr>
              <w:autoSpaceDE w:val="0"/>
              <w:autoSpaceDN w:val="0"/>
              <w:adjustRightInd w:val="0"/>
              <w:ind w:left="57"/>
              <w:jc w:val="left"/>
              <w:rPr>
                <w:color w:val="000000"/>
                <w:szCs w:val="22"/>
              </w:rPr>
            </w:pPr>
            <w:r w:rsidRPr="00B02EE3">
              <w:rPr>
                <w:color w:val="000000"/>
                <w:szCs w:val="22"/>
              </w:rPr>
              <w:t>- мягколиственным</w:t>
            </w:r>
          </w:p>
        </w:tc>
        <w:tc>
          <w:tcPr>
            <w:tcW w:w="1843"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380C49E6" w14:textId="43365CA9" w:rsidR="00F34701" w:rsidRPr="00B02EE3" w:rsidRDefault="00F34701" w:rsidP="00F34701">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4A7BC53C" w14:textId="6273137C" w:rsidR="00F34701" w:rsidRPr="00B02EE3" w:rsidRDefault="00F34701" w:rsidP="00F34701">
            <w:pPr>
              <w:autoSpaceDE w:val="0"/>
              <w:autoSpaceDN w:val="0"/>
              <w:adjustRightInd w:val="0"/>
              <w:ind w:left="57"/>
              <w:rPr>
                <w:color w:val="000000"/>
                <w:szCs w:val="22"/>
              </w:rPr>
            </w:pPr>
            <w:r w:rsidRPr="00B02EE3">
              <w:rPr>
                <w:color w:val="000000"/>
                <w:szCs w:val="22"/>
              </w:rPr>
              <w:t>9,6</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94A6FFC" w14:textId="11AD1058" w:rsidR="00F34701" w:rsidRPr="00B02EE3" w:rsidRDefault="00F34701" w:rsidP="00F34701">
            <w:pPr>
              <w:autoSpaceDE w:val="0"/>
              <w:autoSpaceDN w:val="0"/>
              <w:adjustRightInd w:val="0"/>
              <w:ind w:left="57"/>
              <w:rPr>
                <w:color w:val="000000"/>
                <w:szCs w:val="22"/>
              </w:rPr>
            </w:pPr>
            <w:r w:rsidRPr="00B02EE3">
              <w:rPr>
                <w:color w:val="000000"/>
                <w:szCs w:val="22"/>
              </w:rPr>
              <w:t>621,6</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7B6BA37" w14:textId="5F8FFD9A" w:rsidR="00F34701" w:rsidRPr="00B02EE3" w:rsidRDefault="00F34701" w:rsidP="00F34701">
            <w:pPr>
              <w:autoSpaceDE w:val="0"/>
              <w:autoSpaceDN w:val="0"/>
              <w:adjustRightInd w:val="0"/>
              <w:ind w:left="57"/>
              <w:rPr>
                <w:color w:val="000000"/>
                <w:szCs w:val="22"/>
              </w:rPr>
            </w:pPr>
            <w:r w:rsidRPr="00B02EE3">
              <w:rPr>
                <w:color w:val="000000"/>
                <w:szCs w:val="22"/>
              </w:rPr>
              <w:t>631,2</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8129525" w14:textId="6A4A347E" w:rsidR="00F34701" w:rsidRPr="00B02EE3" w:rsidRDefault="00F34701" w:rsidP="00F34701">
            <w:pPr>
              <w:autoSpaceDE w:val="0"/>
              <w:autoSpaceDN w:val="0"/>
              <w:adjustRightInd w:val="0"/>
              <w:ind w:left="57"/>
              <w:rPr>
                <w:color w:val="000000"/>
                <w:szCs w:val="22"/>
              </w:rPr>
            </w:pPr>
            <w:r w:rsidRPr="00B02EE3">
              <w:rPr>
                <w:color w:val="000000"/>
                <w:szCs w:val="22"/>
              </w:rPr>
              <w:t>7192,2</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tcPr>
          <w:p w14:paraId="4BF052A8" w14:textId="5B0341F1" w:rsidR="00F34701" w:rsidRPr="00B02EE3" w:rsidRDefault="00F34701" w:rsidP="00F34701">
            <w:pPr>
              <w:autoSpaceDE w:val="0"/>
              <w:autoSpaceDN w:val="0"/>
              <w:adjustRightInd w:val="0"/>
              <w:ind w:left="57"/>
              <w:rPr>
                <w:color w:val="000000"/>
                <w:szCs w:val="22"/>
              </w:rPr>
            </w:pPr>
            <w:r w:rsidRPr="00B02EE3">
              <w:t>-</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5D9FC2EF" w14:textId="23F6E71E" w:rsidR="00F34701" w:rsidRPr="00B02EE3" w:rsidRDefault="00F34701" w:rsidP="00F34701">
            <w:pPr>
              <w:autoSpaceDE w:val="0"/>
              <w:autoSpaceDN w:val="0"/>
              <w:adjustRightInd w:val="0"/>
              <w:ind w:left="57"/>
              <w:rPr>
                <w:color w:val="000000"/>
                <w:szCs w:val="22"/>
              </w:rPr>
            </w:pPr>
            <w:r w:rsidRPr="00B02EE3">
              <w:rPr>
                <w:color w:val="000000"/>
                <w:szCs w:val="22"/>
              </w:rPr>
              <w:t>7823,4</w:t>
            </w:r>
          </w:p>
        </w:tc>
      </w:tr>
      <w:tr w:rsidR="009829E9" w:rsidRPr="00B02EE3" w14:paraId="451CABD0" w14:textId="77777777" w:rsidTr="00A11942">
        <w:trPr>
          <w:trHeight w:val="65"/>
          <w:jc w:val="center"/>
        </w:trPr>
        <w:tc>
          <w:tcPr>
            <w:tcW w:w="8024" w:type="dxa"/>
            <w:gridSpan w:val="3"/>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7BC3F4C" w14:textId="77777777" w:rsidR="009829E9" w:rsidRPr="00B02EE3" w:rsidRDefault="009829E9" w:rsidP="009829E9">
            <w:pPr>
              <w:autoSpaceDE w:val="0"/>
              <w:autoSpaceDN w:val="0"/>
              <w:adjustRightInd w:val="0"/>
              <w:ind w:left="57"/>
              <w:jc w:val="left"/>
              <w:rPr>
                <w:color w:val="000000"/>
                <w:szCs w:val="22"/>
              </w:rPr>
            </w:pPr>
            <w:r w:rsidRPr="00B02EE3">
              <w:rPr>
                <w:color w:val="000000"/>
                <w:szCs w:val="22"/>
              </w:rPr>
              <w:t>Земли, нуждающиеся в лесоразведении</w:t>
            </w:r>
          </w:p>
        </w:tc>
        <w:tc>
          <w:tcPr>
            <w:tcW w:w="1417"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63F97ADB" w14:textId="270591C5"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4EB014A" w14:textId="1BB5F687"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2126"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769D7D00" w14:textId="2EBF6938" w:rsidR="009829E9" w:rsidRPr="00B02EE3" w:rsidRDefault="00F34701" w:rsidP="009829E9">
            <w:pPr>
              <w:autoSpaceDE w:val="0"/>
              <w:autoSpaceDN w:val="0"/>
              <w:adjustRightInd w:val="0"/>
              <w:ind w:left="57"/>
              <w:rPr>
                <w:color w:val="000000"/>
                <w:szCs w:val="22"/>
              </w:rPr>
            </w:pPr>
            <w:r w:rsidRPr="00B02EE3">
              <w:rPr>
                <w:color w:val="000000"/>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12D1526D" w14:textId="37CE70C6" w:rsidR="009829E9" w:rsidRPr="00B02EE3" w:rsidRDefault="009829E9" w:rsidP="009829E9">
            <w:pPr>
              <w:autoSpaceDE w:val="0"/>
              <w:autoSpaceDN w:val="0"/>
              <w:adjustRightInd w:val="0"/>
              <w:ind w:left="57"/>
              <w:rPr>
                <w:color w:val="000000"/>
                <w:szCs w:val="22"/>
              </w:rPr>
            </w:pPr>
            <w:r w:rsidRPr="00B02EE3">
              <w:rPr>
                <w:color w:val="000000"/>
                <w:szCs w:val="22"/>
              </w:rPr>
              <w:t>100</w:t>
            </w:r>
            <w:r w:rsidR="00A11942" w:rsidRPr="00B02EE3">
              <w:rPr>
                <w:color w:val="000000"/>
                <w:szCs w:val="22"/>
              </w:rPr>
              <w:t>,</w:t>
            </w:r>
            <w:r w:rsidRPr="00B02EE3">
              <w:rPr>
                <w:color w:val="000000"/>
                <w:szCs w:val="22"/>
              </w:rPr>
              <w:t>0</w:t>
            </w:r>
          </w:p>
        </w:tc>
        <w:tc>
          <w:tcPr>
            <w:tcW w:w="1332" w:type="dxa"/>
            <w:tcBorders>
              <w:top w:val="single" w:sz="6" w:space="0" w:color="auto"/>
              <w:left w:val="single" w:sz="6" w:space="0" w:color="auto"/>
              <w:bottom w:val="single" w:sz="6" w:space="0" w:color="auto"/>
              <w:right w:val="single" w:sz="6" w:space="0" w:color="auto"/>
            </w:tcBorders>
            <w:shd w:val="clear" w:color="auto" w:fill="auto"/>
            <w:tcMar>
              <w:left w:w="0" w:type="dxa"/>
              <w:right w:w="0" w:type="dxa"/>
            </w:tcMar>
            <w:vAlign w:val="center"/>
          </w:tcPr>
          <w:p w14:paraId="0353E8F5" w14:textId="0F3E04FD" w:rsidR="009829E9" w:rsidRPr="00B02EE3" w:rsidRDefault="009829E9" w:rsidP="009829E9">
            <w:pPr>
              <w:autoSpaceDE w:val="0"/>
              <w:autoSpaceDN w:val="0"/>
              <w:adjustRightInd w:val="0"/>
              <w:ind w:left="57"/>
              <w:rPr>
                <w:color w:val="000000"/>
                <w:szCs w:val="22"/>
              </w:rPr>
            </w:pPr>
            <w:r w:rsidRPr="00B02EE3">
              <w:rPr>
                <w:color w:val="000000"/>
                <w:szCs w:val="22"/>
              </w:rPr>
              <w:t>100</w:t>
            </w:r>
            <w:r w:rsidR="00A11942" w:rsidRPr="00B02EE3">
              <w:rPr>
                <w:color w:val="000000"/>
                <w:szCs w:val="22"/>
              </w:rPr>
              <w:t>,</w:t>
            </w:r>
            <w:r w:rsidRPr="00B02EE3">
              <w:rPr>
                <w:color w:val="000000"/>
                <w:szCs w:val="22"/>
              </w:rPr>
              <w:t>0</w:t>
            </w:r>
          </w:p>
        </w:tc>
      </w:tr>
    </w:tbl>
    <w:p w14:paraId="6615BF8E" w14:textId="6B628B3E" w:rsidR="009829E9" w:rsidRPr="00B02EE3" w:rsidRDefault="009829E9" w:rsidP="00CE301C">
      <w:pPr>
        <w:suppressAutoHyphens/>
        <w:autoSpaceDE w:val="0"/>
        <w:autoSpaceDN w:val="0"/>
        <w:adjustRightInd w:val="0"/>
        <w:spacing w:line="360" w:lineRule="auto"/>
        <w:ind w:left="57" w:firstLine="540"/>
        <w:jc w:val="right"/>
        <w:rPr>
          <w:i/>
          <w:iCs/>
          <w:sz w:val="24"/>
        </w:rPr>
      </w:pPr>
    </w:p>
    <w:p w14:paraId="70CC64B0" w14:textId="77777777" w:rsidR="009829E9" w:rsidRPr="00B02EE3" w:rsidRDefault="009829E9" w:rsidP="00CE301C">
      <w:pPr>
        <w:suppressAutoHyphens/>
        <w:autoSpaceDE w:val="0"/>
        <w:autoSpaceDN w:val="0"/>
        <w:adjustRightInd w:val="0"/>
        <w:spacing w:line="360" w:lineRule="auto"/>
        <w:ind w:left="57" w:firstLine="540"/>
        <w:jc w:val="right"/>
        <w:rPr>
          <w:i/>
          <w:iCs/>
          <w:sz w:val="24"/>
        </w:rPr>
      </w:pPr>
    </w:p>
    <w:p w14:paraId="724E4491" w14:textId="77777777" w:rsidR="00265300" w:rsidRPr="00B02EE3" w:rsidRDefault="00265300" w:rsidP="00444E15">
      <w:pPr>
        <w:suppressAutoHyphens/>
        <w:spacing w:before="120" w:after="120" w:line="360" w:lineRule="auto"/>
        <w:ind w:left="57"/>
        <w:jc w:val="right"/>
        <w:rPr>
          <w:sz w:val="24"/>
        </w:rPr>
        <w:sectPr w:rsidR="00265300" w:rsidRPr="00B02EE3" w:rsidSect="002D31DE">
          <w:headerReference w:type="default" r:id="rId37"/>
          <w:footerReference w:type="even" r:id="rId38"/>
          <w:pgSz w:w="16840" w:h="11907" w:orient="landscape" w:code="9"/>
          <w:pgMar w:top="1134" w:right="851" w:bottom="1134" w:left="1134" w:header="709" w:footer="709" w:gutter="0"/>
          <w:cols w:space="708"/>
          <w:docGrid w:linePitch="360"/>
        </w:sectPr>
      </w:pPr>
    </w:p>
    <w:p w14:paraId="600A16C3" w14:textId="77777777" w:rsidR="00265300" w:rsidRPr="00B02EE3" w:rsidRDefault="00265300" w:rsidP="00444E15">
      <w:pPr>
        <w:suppressAutoHyphens/>
        <w:spacing w:before="120" w:after="120" w:line="360" w:lineRule="auto"/>
        <w:ind w:left="57"/>
        <w:jc w:val="right"/>
        <w:rPr>
          <w:sz w:val="24"/>
        </w:rPr>
      </w:pPr>
    </w:p>
    <w:p w14:paraId="52AD5170" w14:textId="3FA96164" w:rsidR="004E4BC7" w:rsidRPr="00B02EE3" w:rsidRDefault="004E4BC7" w:rsidP="00444E15">
      <w:pPr>
        <w:suppressAutoHyphens/>
        <w:spacing w:before="120" w:after="120" w:line="360" w:lineRule="auto"/>
        <w:ind w:left="57"/>
        <w:jc w:val="right"/>
        <w:rPr>
          <w:sz w:val="24"/>
        </w:rPr>
      </w:pPr>
      <w:r w:rsidRPr="00B02EE3">
        <w:rPr>
          <w:sz w:val="24"/>
        </w:rPr>
        <w:t>Таблица 2.1</w:t>
      </w:r>
      <w:r w:rsidR="00444E15" w:rsidRPr="00B02EE3">
        <w:rPr>
          <w:sz w:val="24"/>
        </w:rPr>
        <w:t>9</w:t>
      </w:r>
      <w:r w:rsidRPr="00B02EE3">
        <w:rPr>
          <w:sz w:val="24"/>
        </w:rPr>
        <w:t>.3.2.</w:t>
      </w:r>
    </w:p>
    <w:p w14:paraId="5E1A2794" w14:textId="77777777" w:rsidR="0036397D" w:rsidRPr="00B02EE3" w:rsidRDefault="0036397D" w:rsidP="00CE301C">
      <w:pPr>
        <w:suppressAutoHyphens/>
        <w:spacing w:line="360" w:lineRule="auto"/>
        <w:ind w:left="57"/>
        <w:rPr>
          <w:sz w:val="24"/>
        </w:rPr>
      </w:pPr>
      <w:r w:rsidRPr="00B02EE3">
        <w:rPr>
          <w:sz w:val="24"/>
        </w:rPr>
        <w:t>Нормативы и параметры ухода за молодняками и иных мероприятий по уходу за лесами, не связанных с рубками ухода</w:t>
      </w:r>
    </w:p>
    <w:tbl>
      <w:tblPr>
        <w:tblW w:w="15309"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3062"/>
        <w:gridCol w:w="1702"/>
        <w:gridCol w:w="1194"/>
        <w:gridCol w:w="931"/>
        <w:gridCol w:w="1268"/>
        <w:gridCol w:w="1185"/>
        <w:gridCol w:w="1408"/>
        <w:gridCol w:w="1243"/>
        <w:gridCol w:w="992"/>
        <w:gridCol w:w="1506"/>
        <w:gridCol w:w="818"/>
      </w:tblGrid>
      <w:tr w:rsidR="0036397D" w:rsidRPr="00B02EE3" w14:paraId="382478D9" w14:textId="77777777" w:rsidTr="00247E4F">
        <w:trPr>
          <w:trHeight w:val="20"/>
          <w:tblHeader/>
          <w:jc w:val="center"/>
        </w:trPr>
        <w:tc>
          <w:tcPr>
            <w:tcW w:w="1000" w:type="pct"/>
            <w:vMerge w:val="restart"/>
            <w:tcBorders>
              <w:top w:val="single" w:sz="4" w:space="0" w:color="auto"/>
              <w:left w:val="single" w:sz="4" w:space="0" w:color="auto"/>
              <w:bottom w:val="single" w:sz="6" w:space="0" w:color="000000"/>
            </w:tcBorders>
            <w:tcMar>
              <w:left w:w="0" w:type="dxa"/>
              <w:right w:w="0" w:type="dxa"/>
            </w:tcMar>
            <w:vAlign w:val="center"/>
          </w:tcPr>
          <w:p w14:paraId="2C6D3634" w14:textId="77777777" w:rsidR="0036397D" w:rsidRPr="00B02EE3" w:rsidRDefault="0036397D" w:rsidP="00444E15">
            <w:pPr>
              <w:suppressAutoHyphens/>
              <w:ind w:left="57"/>
              <w:rPr>
                <w:szCs w:val="22"/>
              </w:rPr>
            </w:pPr>
            <w:r w:rsidRPr="00B02EE3">
              <w:rPr>
                <w:szCs w:val="22"/>
              </w:rPr>
              <w:t>Наименование видов ухода за лесами</w:t>
            </w:r>
          </w:p>
        </w:tc>
        <w:tc>
          <w:tcPr>
            <w:tcW w:w="556" w:type="pct"/>
            <w:vMerge w:val="restart"/>
            <w:tcBorders>
              <w:top w:val="single" w:sz="4" w:space="0" w:color="auto"/>
              <w:bottom w:val="single" w:sz="6" w:space="0" w:color="000000"/>
            </w:tcBorders>
            <w:tcMar>
              <w:left w:w="0" w:type="dxa"/>
              <w:right w:w="0" w:type="dxa"/>
            </w:tcMar>
            <w:vAlign w:val="center"/>
          </w:tcPr>
          <w:p w14:paraId="74C52FC5" w14:textId="77777777" w:rsidR="0036397D" w:rsidRPr="00B02EE3" w:rsidRDefault="0036397D" w:rsidP="00444E15">
            <w:pPr>
              <w:suppressAutoHyphens/>
              <w:ind w:left="57"/>
              <w:rPr>
                <w:szCs w:val="22"/>
              </w:rPr>
            </w:pPr>
            <w:r w:rsidRPr="00B02EE3">
              <w:rPr>
                <w:szCs w:val="22"/>
              </w:rPr>
              <w:t>Наименование участкового лесничества</w:t>
            </w:r>
          </w:p>
        </w:tc>
        <w:tc>
          <w:tcPr>
            <w:tcW w:w="694" w:type="pct"/>
            <w:gridSpan w:val="2"/>
            <w:vMerge w:val="restart"/>
            <w:tcBorders>
              <w:top w:val="single" w:sz="4" w:space="0" w:color="auto"/>
              <w:bottom w:val="single" w:sz="6" w:space="0" w:color="000000"/>
            </w:tcBorders>
            <w:tcMar>
              <w:left w:w="0" w:type="dxa"/>
              <w:right w:w="0" w:type="dxa"/>
            </w:tcMar>
            <w:vAlign w:val="center"/>
          </w:tcPr>
          <w:p w14:paraId="4BC69253" w14:textId="77777777" w:rsidR="0036397D" w:rsidRPr="00B02EE3" w:rsidRDefault="0036397D" w:rsidP="00444E15">
            <w:pPr>
              <w:suppressAutoHyphens/>
              <w:ind w:left="57"/>
              <w:rPr>
                <w:szCs w:val="22"/>
              </w:rPr>
            </w:pPr>
            <w:r w:rsidRPr="00B02EE3">
              <w:rPr>
                <w:szCs w:val="22"/>
              </w:rPr>
              <w:t>Хозяйство (хвойное, твердолиственное, мягколиственное)</w:t>
            </w:r>
          </w:p>
        </w:tc>
        <w:tc>
          <w:tcPr>
            <w:tcW w:w="414" w:type="pct"/>
            <w:vMerge w:val="restart"/>
            <w:tcBorders>
              <w:top w:val="single" w:sz="4" w:space="0" w:color="auto"/>
              <w:bottom w:val="single" w:sz="6" w:space="0" w:color="000000"/>
            </w:tcBorders>
            <w:tcMar>
              <w:left w:w="0" w:type="dxa"/>
              <w:right w:w="0" w:type="dxa"/>
            </w:tcMar>
            <w:vAlign w:val="center"/>
          </w:tcPr>
          <w:p w14:paraId="1BE85A70" w14:textId="77777777" w:rsidR="0036397D" w:rsidRPr="00B02EE3" w:rsidRDefault="0036397D" w:rsidP="00444E15">
            <w:pPr>
              <w:suppressAutoHyphens/>
              <w:ind w:left="57"/>
              <w:rPr>
                <w:szCs w:val="22"/>
              </w:rPr>
            </w:pPr>
            <w:r w:rsidRPr="00B02EE3">
              <w:rPr>
                <w:szCs w:val="22"/>
              </w:rPr>
              <w:t>Древесная порода</w:t>
            </w:r>
          </w:p>
        </w:tc>
        <w:tc>
          <w:tcPr>
            <w:tcW w:w="387" w:type="pct"/>
            <w:vMerge w:val="restart"/>
            <w:tcBorders>
              <w:top w:val="single" w:sz="4" w:space="0" w:color="auto"/>
              <w:bottom w:val="single" w:sz="6" w:space="0" w:color="000000"/>
            </w:tcBorders>
            <w:tcMar>
              <w:left w:w="0" w:type="dxa"/>
              <w:right w:w="0" w:type="dxa"/>
            </w:tcMar>
            <w:vAlign w:val="center"/>
          </w:tcPr>
          <w:p w14:paraId="3BE23DD3" w14:textId="77777777" w:rsidR="0036397D" w:rsidRPr="00B02EE3" w:rsidRDefault="0036397D" w:rsidP="00444E15">
            <w:pPr>
              <w:suppressAutoHyphens/>
              <w:ind w:left="57"/>
              <w:rPr>
                <w:szCs w:val="22"/>
              </w:rPr>
            </w:pPr>
            <w:r w:rsidRPr="00B02EE3">
              <w:rPr>
                <w:szCs w:val="22"/>
              </w:rPr>
              <w:t>Площадь, га</w:t>
            </w:r>
          </w:p>
        </w:tc>
        <w:tc>
          <w:tcPr>
            <w:tcW w:w="460" w:type="pct"/>
            <w:vMerge w:val="restart"/>
            <w:tcBorders>
              <w:top w:val="single" w:sz="4" w:space="0" w:color="auto"/>
              <w:bottom w:val="single" w:sz="6" w:space="0" w:color="000000"/>
            </w:tcBorders>
            <w:tcMar>
              <w:left w:w="0" w:type="dxa"/>
              <w:right w:w="0" w:type="dxa"/>
            </w:tcMar>
            <w:vAlign w:val="center"/>
          </w:tcPr>
          <w:p w14:paraId="716A97E6" w14:textId="77777777" w:rsidR="0036397D" w:rsidRPr="00B02EE3" w:rsidRDefault="0036397D" w:rsidP="00444E15">
            <w:pPr>
              <w:suppressAutoHyphens/>
              <w:ind w:left="57"/>
              <w:rPr>
                <w:szCs w:val="22"/>
                <w:vertAlign w:val="superscript"/>
              </w:rPr>
            </w:pPr>
            <w:r w:rsidRPr="00B02EE3">
              <w:rPr>
                <w:szCs w:val="22"/>
              </w:rPr>
              <w:t>Вырубаемый запас, м</w:t>
            </w:r>
            <w:r w:rsidRPr="00B02EE3">
              <w:rPr>
                <w:szCs w:val="22"/>
                <w:vertAlign w:val="superscript"/>
              </w:rPr>
              <w:t>3</w:t>
            </w:r>
          </w:p>
        </w:tc>
        <w:tc>
          <w:tcPr>
            <w:tcW w:w="406" w:type="pct"/>
            <w:vMerge w:val="restart"/>
            <w:tcBorders>
              <w:top w:val="single" w:sz="4" w:space="0" w:color="auto"/>
              <w:bottom w:val="single" w:sz="6" w:space="0" w:color="000000"/>
            </w:tcBorders>
            <w:tcMar>
              <w:left w:w="0" w:type="dxa"/>
              <w:right w:w="0" w:type="dxa"/>
            </w:tcMar>
            <w:vAlign w:val="center"/>
          </w:tcPr>
          <w:p w14:paraId="21524100" w14:textId="77777777" w:rsidR="0036397D" w:rsidRPr="00B02EE3" w:rsidRDefault="0036397D" w:rsidP="00444E15">
            <w:pPr>
              <w:suppressAutoHyphens/>
              <w:ind w:left="57"/>
              <w:rPr>
                <w:szCs w:val="22"/>
              </w:rPr>
            </w:pPr>
            <w:r w:rsidRPr="00B02EE3">
              <w:rPr>
                <w:szCs w:val="22"/>
              </w:rPr>
              <w:t>Срок повторяемости, лет</w:t>
            </w:r>
          </w:p>
        </w:tc>
        <w:tc>
          <w:tcPr>
            <w:tcW w:w="1083" w:type="pct"/>
            <w:gridSpan w:val="3"/>
            <w:tcBorders>
              <w:top w:val="single" w:sz="4" w:space="0" w:color="auto"/>
              <w:bottom w:val="single" w:sz="6" w:space="0" w:color="000000"/>
              <w:right w:val="single" w:sz="4" w:space="0" w:color="auto"/>
            </w:tcBorders>
            <w:tcMar>
              <w:left w:w="0" w:type="dxa"/>
              <w:right w:w="0" w:type="dxa"/>
            </w:tcMar>
            <w:vAlign w:val="center"/>
          </w:tcPr>
          <w:p w14:paraId="6B946CF2" w14:textId="77777777" w:rsidR="0036397D" w:rsidRPr="00B02EE3" w:rsidRDefault="0036397D" w:rsidP="00444E15">
            <w:pPr>
              <w:suppressAutoHyphens/>
              <w:ind w:left="57"/>
              <w:rPr>
                <w:szCs w:val="22"/>
              </w:rPr>
            </w:pPr>
            <w:r w:rsidRPr="00B02EE3">
              <w:rPr>
                <w:szCs w:val="22"/>
              </w:rPr>
              <w:t>Ежегодный размер</w:t>
            </w:r>
          </w:p>
        </w:tc>
      </w:tr>
      <w:tr w:rsidR="0036397D" w:rsidRPr="00B02EE3" w14:paraId="00E3D0E8" w14:textId="77777777" w:rsidTr="00247E4F">
        <w:trPr>
          <w:trHeight w:val="20"/>
          <w:tblHeader/>
          <w:jc w:val="center"/>
        </w:trPr>
        <w:tc>
          <w:tcPr>
            <w:tcW w:w="1000" w:type="pct"/>
            <w:vMerge/>
            <w:tcBorders>
              <w:top w:val="single" w:sz="6" w:space="0" w:color="000000"/>
              <w:left w:val="single" w:sz="4" w:space="0" w:color="auto"/>
              <w:bottom w:val="single" w:sz="6" w:space="0" w:color="000000"/>
            </w:tcBorders>
            <w:tcMar>
              <w:left w:w="0" w:type="dxa"/>
              <w:right w:w="0" w:type="dxa"/>
            </w:tcMar>
            <w:vAlign w:val="center"/>
          </w:tcPr>
          <w:p w14:paraId="6A3CFD43" w14:textId="77777777" w:rsidR="0036397D" w:rsidRPr="00B02EE3" w:rsidRDefault="0036397D" w:rsidP="00444E15">
            <w:pPr>
              <w:suppressAutoHyphens/>
              <w:ind w:left="57"/>
              <w:rPr>
                <w:szCs w:val="22"/>
              </w:rPr>
            </w:pPr>
          </w:p>
        </w:tc>
        <w:tc>
          <w:tcPr>
            <w:tcW w:w="556" w:type="pct"/>
            <w:vMerge/>
            <w:tcBorders>
              <w:top w:val="single" w:sz="6" w:space="0" w:color="000000"/>
              <w:bottom w:val="single" w:sz="6" w:space="0" w:color="000000"/>
            </w:tcBorders>
            <w:tcMar>
              <w:left w:w="0" w:type="dxa"/>
              <w:right w:w="0" w:type="dxa"/>
            </w:tcMar>
            <w:vAlign w:val="center"/>
          </w:tcPr>
          <w:p w14:paraId="40CCEAC7" w14:textId="77777777" w:rsidR="0036397D" w:rsidRPr="00B02EE3" w:rsidRDefault="0036397D" w:rsidP="00444E15">
            <w:pPr>
              <w:suppressAutoHyphens/>
              <w:ind w:left="57"/>
              <w:rPr>
                <w:szCs w:val="22"/>
              </w:rPr>
            </w:pPr>
          </w:p>
        </w:tc>
        <w:tc>
          <w:tcPr>
            <w:tcW w:w="694" w:type="pct"/>
            <w:gridSpan w:val="2"/>
            <w:vMerge/>
            <w:tcBorders>
              <w:top w:val="single" w:sz="6" w:space="0" w:color="000000"/>
              <w:bottom w:val="single" w:sz="6" w:space="0" w:color="000000"/>
            </w:tcBorders>
            <w:tcMar>
              <w:left w:w="0" w:type="dxa"/>
              <w:right w:w="0" w:type="dxa"/>
            </w:tcMar>
            <w:vAlign w:val="center"/>
          </w:tcPr>
          <w:p w14:paraId="10579C4D" w14:textId="77777777" w:rsidR="0036397D" w:rsidRPr="00B02EE3" w:rsidRDefault="0036397D" w:rsidP="00444E15">
            <w:pPr>
              <w:suppressAutoHyphens/>
              <w:ind w:left="57"/>
              <w:rPr>
                <w:szCs w:val="22"/>
              </w:rPr>
            </w:pPr>
          </w:p>
        </w:tc>
        <w:tc>
          <w:tcPr>
            <w:tcW w:w="414" w:type="pct"/>
            <w:vMerge/>
            <w:tcBorders>
              <w:top w:val="single" w:sz="6" w:space="0" w:color="000000"/>
              <w:bottom w:val="single" w:sz="6" w:space="0" w:color="000000"/>
            </w:tcBorders>
            <w:tcMar>
              <w:left w:w="0" w:type="dxa"/>
              <w:right w:w="0" w:type="dxa"/>
            </w:tcMar>
            <w:vAlign w:val="center"/>
          </w:tcPr>
          <w:p w14:paraId="0C13FECE" w14:textId="77777777" w:rsidR="0036397D" w:rsidRPr="00B02EE3" w:rsidRDefault="0036397D" w:rsidP="00444E15">
            <w:pPr>
              <w:suppressAutoHyphens/>
              <w:ind w:left="57"/>
              <w:rPr>
                <w:szCs w:val="22"/>
              </w:rPr>
            </w:pPr>
          </w:p>
        </w:tc>
        <w:tc>
          <w:tcPr>
            <w:tcW w:w="387" w:type="pct"/>
            <w:vMerge/>
            <w:tcBorders>
              <w:top w:val="single" w:sz="6" w:space="0" w:color="000000"/>
              <w:bottom w:val="single" w:sz="6" w:space="0" w:color="000000"/>
            </w:tcBorders>
            <w:tcMar>
              <w:left w:w="0" w:type="dxa"/>
              <w:right w:w="0" w:type="dxa"/>
            </w:tcMar>
            <w:vAlign w:val="center"/>
          </w:tcPr>
          <w:p w14:paraId="7622ED97" w14:textId="77777777" w:rsidR="0036397D" w:rsidRPr="00B02EE3" w:rsidRDefault="0036397D" w:rsidP="00444E15">
            <w:pPr>
              <w:suppressAutoHyphens/>
              <w:ind w:left="57"/>
              <w:rPr>
                <w:szCs w:val="22"/>
              </w:rPr>
            </w:pPr>
          </w:p>
        </w:tc>
        <w:tc>
          <w:tcPr>
            <w:tcW w:w="460" w:type="pct"/>
            <w:vMerge/>
            <w:tcBorders>
              <w:top w:val="single" w:sz="6" w:space="0" w:color="000000"/>
              <w:bottom w:val="single" w:sz="6" w:space="0" w:color="000000"/>
            </w:tcBorders>
            <w:tcMar>
              <w:left w:w="0" w:type="dxa"/>
              <w:right w:w="0" w:type="dxa"/>
            </w:tcMar>
            <w:vAlign w:val="center"/>
          </w:tcPr>
          <w:p w14:paraId="3501A202" w14:textId="77777777" w:rsidR="0036397D" w:rsidRPr="00B02EE3" w:rsidRDefault="0036397D" w:rsidP="00444E15">
            <w:pPr>
              <w:suppressAutoHyphens/>
              <w:ind w:left="57"/>
              <w:rPr>
                <w:szCs w:val="22"/>
              </w:rPr>
            </w:pPr>
          </w:p>
        </w:tc>
        <w:tc>
          <w:tcPr>
            <w:tcW w:w="406" w:type="pct"/>
            <w:vMerge/>
            <w:tcBorders>
              <w:top w:val="single" w:sz="6" w:space="0" w:color="000000"/>
              <w:bottom w:val="single" w:sz="6" w:space="0" w:color="000000"/>
            </w:tcBorders>
            <w:tcMar>
              <w:left w:w="0" w:type="dxa"/>
              <w:right w:w="0" w:type="dxa"/>
            </w:tcMar>
            <w:vAlign w:val="center"/>
          </w:tcPr>
          <w:p w14:paraId="1AB0ECCA" w14:textId="77777777" w:rsidR="0036397D" w:rsidRPr="00B02EE3" w:rsidRDefault="0036397D" w:rsidP="00444E15">
            <w:pPr>
              <w:suppressAutoHyphens/>
              <w:ind w:left="57"/>
              <w:rPr>
                <w:szCs w:val="22"/>
              </w:rPr>
            </w:pPr>
          </w:p>
        </w:tc>
        <w:tc>
          <w:tcPr>
            <w:tcW w:w="324" w:type="pct"/>
            <w:vMerge w:val="restart"/>
            <w:tcBorders>
              <w:top w:val="single" w:sz="6" w:space="0" w:color="000000"/>
              <w:bottom w:val="single" w:sz="6" w:space="0" w:color="000000"/>
            </w:tcBorders>
            <w:tcMar>
              <w:left w:w="0" w:type="dxa"/>
              <w:right w:w="0" w:type="dxa"/>
            </w:tcMar>
            <w:vAlign w:val="center"/>
          </w:tcPr>
          <w:p w14:paraId="1078AE7E" w14:textId="77777777" w:rsidR="0036397D" w:rsidRPr="00B02EE3" w:rsidRDefault="0036397D" w:rsidP="00444E15">
            <w:pPr>
              <w:suppressAutoHyphens/>
              <w:ind w:left="57"/>
              <w:rPr>
                <w:szCs w:val="22"/>
              </w:rPr>
            </w:pPr>
            <w:r w:rsidRPr="00B02EE3">
              <w:rPr>
                <w:szCs w:val="22"/>
              </w:rPr>
              <w:t>площадь, га</w:t>
            </w:r>
          </w:p>
        </w:tc>
        <w:tc>
          <w:tcPr>
            <w:tcW w:w="759" w:type="pct"/>
            <w:gridSpan w:val="2"/>
            <w:tcBorders>
              <w:top w:val="single" w:sz="6" w:space="0" w:color="000000"/>
              <w:bottom w:val="single" w:sz="6" w:space="0" w:color="000000"/>
              <w:right w:val="single" w:sz="4" w:space="0" w:color="auto"/>
            </w:tcBorders>
            <w:tcMar>
              <w:left w:w="0" w:type="dxa"/>
              <w:right w:w="0" w:type="dxa"/>
            </w:tcMar>
            <w:vAlign w:val="center"/>
          </w:tcPr>
          <w:p w14:paraId="00CAD897" w14:textId="77777777" w:rsidR="0036397D" w:rsidRPr="00B02EE3" w:rsidRDefault="0036397D" w:rsidP="00444E15">
            <w:pPr>
              <w:suppressAutoHyphens/>
              <w:ind w:left="57"/>
              <w:rPr>
                <w:szCs w:val="22"/>
                <w:vertAlign w:val="superscript"/>
              </w:rPr>
            </w:pPr>
            <w:r w:rsidRPr="00B02EE3">
              <w:rPr>
                <w:szCs w:val="22"/>
              </w:rPr>
              <w:t>вырубаемый запас, м</w:t>
            </w:r>
            <w:r w:rsidRPr="00B02EE3">
              <w:rPr>
                <w:szCs w:val="22"/>
                <w:vertAlign w:val="superscript"/>
              </w:rPr>
              <w:t>3</w:t>
            </w:r>
          </w:p>
        </w:tc>
      </w:tr>
      <w:tr w:rsidR="0036397D" w:rsidRPr="00B02EE3" w14:paraId="45663135" w14:textId="77777777" w:rsidTr="00247E4F">
        <w:trPr>
          <w:trHeight w:val="75"/>
          <w:tblHeader/>
          <w:jc w:val="center"/>
        </w:trPr>
        <w:tc>
          <w:tcPr>
            <w:tcW w:w="1000" w:type="pct"/>
            <w:vMerge/>
            <w:tcBorders>
              <w:top w:val="single" w:sz="6" w:space="0" w:color="000000"/>
              <w:left w:val="single" w:sz="4" w:space="0" w:color="auto"/>
              <w:bottom w:val="single" w:sz="6" w:space="0" w:color="000000"/>
            </w:tcBorders>
            <w:tcMar>
              <w:left w:w="0" w:type="dxa"/>
              <w:right w:w="0" w:type="dxa"/>
            </w:tcMar>
            <w:vAlign w:val="center"/>
          </w:tcPr>
          <w:p w14:paraId="3ED202AA" w14:textId="77777777" w:rsidR="0036397D" w:rsidRPr="00B02EE3" w:rsidRDefault="0036397D" w:rsidP="00444E15">
            <w:pPr>
              <w:suppressAutoHyphens/>
              <w:ind w:left="57"/>
              <w:rPr>
                <w:szCs w:val="22"/>
              </w:rPr>
            </w:pPr>
          </w:p>
        </w:tc>
        <w:tc>
          <w:tcPr>
            <w:tcW w:w="556" w:type="pct"/>
            <w:vMerge/>
            <w:tcBorders>
              <w:top w:val="single" w:sz="6" w:space="0" w:color="000000"/>
              <w:bottom w:val="single" w:sz="6" w:space="0" w:color="000000"/>
            </w:tcBorders>
            <w:tcMar>
              <w:left w:w="0" w:type="dxa"/>
              <w:right w:w="0" w:type="dxa"/>
            </w:tcMar>
            <w:vAlign w:val="center"/>
          </w:tcPr>
          <w:p w14:paraId="19BD0372" w14:textId="77777777" w:rsidR="0036397D" w:rsidRPr="00B02EE3" w:rsidRDefault="0036397D" w:rsidP="00444E15">
            <w:pPr>
              <w:suppressAutoHyphens/>
              <w:ind w:left="57"/>
              <w:rPr>
                <w:szCs w:val="22"/>
              </w:rPr>
            </w:pPr>
          </w:p>
        </w:tc>
        <w:tc>
          <w:tcPr>
            <w:tcW w:w="694" w:type="pct"/>
            <w:gridSpan w:val="2"/>
            <w:vMerge/>
            <w:tcBorders>
              <w:top w:val="single" w:sz="6" w:space="0" w:color="000000"/>
              <w:bottom w:val="single" w:sz="6" w:space="0" w:color="000000"/>
            </w:tcBorders>
            <w:tcMar>
              <w:left w:w="0" w:type="dxa"/>
              <w:right w:w="0" w:type="dxa"/>
            </w:tcMar>
            <w:vAlign w:val="center"/>
          </w:tcPr>
          <w:p w14:paraId="0339E2D1" w14:textId="77777777" w:rsidR="0036397D" w:rsidRPr="00B02EE3" w:rsidRDefault="0036397D" w:rsidP="00444E15">
            <w:pPr>
              <w:suppressAutoHyphens/>
              <w:ind w:left="57"/>
              <w:rPr>
                <w:szCs w:val="22"/>
              </w:rPr>
            </w:pPr>
          </w:p>
        </w:tc>
        <w:tc>
          <w:tcPr>
            <w:tcW w:w="414" w:type="pct"/>
            <w:vMerge/>
            <w:tcBorders>
              <w:top w:val="single" w:sz="6" w:space="0" w:color="000000"/>
              <w:bottom w:val="single" w:sz="6" w:space="0" w:color="000000"/>
            </w:tcBorders>
            <w:tcMar>
              <w:left w:w="0" w:type="dxa"/>
              <w:right w:w="0" w:type="dxa"/>
            </w:tcMar>
            <w:vAlign w:val="center"/>
          </w:tcPr>
          <w:p w14:paraId="5EBF1A74" w14:textId="77777777" w:rsidR="0036397D" w:rsidRPr="00B02EE3" w:rsidRDefault="0036397D" w:rsidP="00444E15">
            <w:pPr>
              <w:suppressAutoHyphens/>
              <w:ind w:left="57"/>
              <w:rPr>
                <w:szCs w:val="22"/>
              </w:rPr>
            </w:pPr>
          </w:p>
        </w:tc>
        <w:tc>
          <w:tcPr>
            <w:tcW w:w="387" w:type="pct"/>
            <w:vMerge/>
            <w:tcBorders>
              <w:top w:val="single" w:sz="6" w:space="0" w:color="000000"/>
              <w:bottom w:val="single" w:sz="6" w:space="0" w:color="000000"/>
            </w:tcBorders>
            <w:tcMar>
              <w:left w:w="0" w:type="dxa"/>
              <w:right w:w="0" w:type="dxa"/>
            </w:tcMar>
            <w:vAlign w:val="center"/>
          </w:tcPr>
          <w:p w14:paraId="6466CCA0" w14:textId="77777777" w:rsidR="0036397D" w:rsidRPr="00B02EE3" w:rsidRDefault="0036397D" w:rsidP="00444E15">
            <w:pPr>
              <w:suppressAutoHyphens/>
              <w:ind w:left="57"/>
              <w:rPr>
                <w:szCs w:val="22"/>
              </w:rPr>
            </w:pPr>
          </w:p>
        </w:tc>
        <w:tc>
          <w:tcPr>
            <w:tcW w:w="460" w:type="pct"/>
            <w:vMerge/>
            <w:tcBorders>
              <w:top w:val="single" w:sz="6" w:space="0" w:color="000000"/>
              <w:bottom w:val="single" w:sz="6" w:space="0" w:color="000000"/>
            </w:tcBorders>
            <w:tcMar>
              <w:left w:w="0" w:type="dxa"/>
              <w:right w:w="0" w:type="dxa"/>
            </w:tcMar>
            <w:vAlign w:val="center"/>
          </w:tcPr>
          <w:p w14:paraId="56C509F7" w14:textId="77777777" w:rsidR="0036397D" w:rsidRPr="00B02EE3" w:rsidRDefault="0036397D" w:rsidP="00444E15">
            <w:pPr>
              <w:suppressAutoHyphens/>
              <w:ind w:left="57"/>
              <w:rPr>
                <w:szCs w:val="22"/>
              </w:rPr>
            </w:pPr>
          </w:p>
        </w:tc>
        <w:tc>
          <w:tcPr>
            <w:tcW w:w="406" w:type="pct"/>
            <w:vMerge/>
            <w:tcBorders>
              <w:top w:val="single" w:sz="6" w:space="0" w:color="000000"/>
              <w:bottom w:val="single" w:sz="6" w:space="0" w:color="000000"/>
            </w:tcBorders>
            <w:tcMar>
              <w:left w:w="0" w:type="dxa"/>
              <w:right w:w="0" w:type="dxa"/>
            </w:tcMar>
            <w:vAlign w:val="center"/>
          </w:tcPr>
          <w:p w14:paraId="601C1B86" w14:textId="77777777" w:rsidR="0036397D" w:rsidRPr="00B02EE3" w:rsidRDefault="0036397D" w:rsidP="00444E15">
            <w:pPr>
              <w:suppressAutoHyphens/>
              <w:ind w:left="57"/>
              <w:rPr>
                <w:szCs w:val="22"/>
              </w:rPr>
            </w:pPr>
          </w:p>
        </w:tc>
        <w:tc>
          <w:tcPr>
            <w:tcW w:w="324" w:type="pct"/>
            <w:vMerge/>
            <w:tcBorders>
              <w:top w:val="single" w:sz="6" w:space="0" w:color="000000"/>
              <w:bottom w:val="single" w:sz="6" w:space="0" w:color="000000"/>
            </w:tcBorders>
            <w:tcMar>
              <w:left w:w="0" w:type="dxa"/>
              <w:right w:w="0" w:type="dxa"/>
            </w:tcMar>
            <w:vAlign w:val="center"/>
          </w:tcPr>
          <w:p w14:paraId="3158D8DE" w14:textId="77777777" w:rsidR="0036397D" w:rsidRPr="00B02EE3" w:rsidRDefault="0036397D" w:rsidP="00444E15">
            <w:pPr>
              <w:suppressAutoHyphens/>
              <w:ind w:left="57"/>
              <w:rPr>
                <w:szCs w:val="22"/>
              </w:rPr>
            </w:pPr>
          </w:p>
        </w:tc>
        <w:tc>
          <w:tcPr>
            <w:tcW w:w="492" w:type="pct"/>
            <w:tcBorders>
              <w:top w:val="single" w:sz="6" w:space="0" w:color="000000"/>
              <w:bottom w:val="single" w:sz="6" w:space="0" w:color="000000"/>
            </w:tcBorders>
            <w:tcMar>
              <w:left w:w="0" w:type="dxa"/>
              <w:right w:w="0" w:type="dxa"/>
            </w:tcMar>
            <w:vAlign w:val="center"/>
          </w:tcPr>
          <w:p w14:paraId="388499C9" w14:textId="77777777" w:rsidR="0036397D" w:rsidRPr="00B02EE3" w:rsidRDefault="0036397D" w:rsidP="00444E15">
            <w:pPr>
              <w:suppressAutoHyphens/>
              <w:ind w:left="57"/>
              <w:rPr>
                <w:szCs w:val="22"/>
              </w:rPr>
            </w:pPr>
            <w:r w:rsidRPr="00B02EE3">
              <w:rPr>
                <w:szCs w:val="22"/>
              </w:rPr>
              <w:t>общий</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520C8564" w14:textId="77777777" w:rsidR="0036397D" w:rsidRPr="00B02EE3" w:rsidRDefault="0036397D" w:rsidP="00444E15">
            <w:pPr>
              <w:suppressAutoHyphens/>
              <w:ind w:left="57"/>
              <w:rPr>
                <w:szCs w:val="22"/>
              </w:rPr>
            </w:pPr>
            <w:r w:rsidRPr="00B02EE3">
              <w:rPr>
                <w:szCs w:val="22"/>
              </w:rPr>
              <w:t>с 1 га</w:t>
            </w:r>
          </w:p>
        </w:tc>
      </w:tr>
      <w:tr w:rsidR="0036397D" w:rsidRPr="00B02EE3" w14:paraId="00C05EE4" w14:textId="77777777" w:rsidTr="00247E4F">
        <w:trPr>
          <w:trHeight w:val="20"/>
          <w:tblHeader/>
          <w:jc w:val="center"/>
        </w:trPr>
        <w:tc>
          <w:tcPr>
            <w:tcW w:w="1000" w:type="pct"/>
            <w:tcBorders>
              <w:top w:val="single" w:sz="6" w:space="0" w:color="000000"/>
              <w:left w:val="single" w:sz="4" w:space="0" w:color="auto"/>
              <w:bottom w:val="single" w:sz="6" w:space="0" w:color="000000"/>
            </w:tcBorders>
            <w:tcMar>
              <w:left w:w="0" w:type="dxa"/>
              <w:right w:w="0" w:type="dxa"/>
            </w:tcMar>
          </w:tcPr>
          <w:p w14:paraId="7C7A9CF6" w14:textId="77777777" w:rsidR="0036397D" w:rsidRPr="00B02EE3" w:rsidRDefault="0036397D" w:rsidP="00444E15">
            <w:pPr>
              <w:autoSpaceDE w:val="0"/>
              <w:autoSpaceDN w:val="0"/>
              <w:adjustRightInd w:val="0"/>
              <w:ind w:left="57"/>
              <w:rPr>
                <w:szCs w:val="22"/>
              </w:rPr>
            </w:pPr>
            <w:r w:rsidRPr="00B02EE3">
              <w:rPr>
                <w:szCs w:val="22"/>
              </w:rPr>
              <w:t xml:space="preserve">1 </w:t>
            </w:r>
          </w:p>
        </w:tc>
        <w:tc>
          <w:tcPr>
            <w:tcW w:w="556" w:type="pct"/>
            <w:tcBorders>
              <w:top w:val="single" w:sz="6" w:space="0" w:color="000000"/>
              <w:bottom w:val="single" w:sz="6" w:space="0" w:color="000000"/>
            </w:tcBorders>
            <w:tcMar>
              <w:left w:w="0" w:type="dxa"/>
              <w:right w:w="0" w:type="dxa"/>
            </w:tcMar>
          </w:tcPr>
          <w:p w14:paraId="06E479FD" w14:textId="77777777" w:rsidR="0036397D" w:rsidRPr="00B02EE3" w:rsidRDefault="0036397D" w:rsidP="00444E15">
            <w:pPr>
              <w:autoSpaceDE w:val="0"/>
              <w:autoSpaceDN w:val="0"/>
              <w:adjustRightInd w:val="0"/>
              <w:ind w:left="57"/>
              <w:rPr>
                <w:szCs w:val="22"/>
              </w:rPr>
            </w:pPr>
            <w:r w:rsidRPr="00B02EE3">
              <w:rPr>
                <w:szCs w:val="22"/>
              </w:rPr>
              <w:t xml:space="preserve">2 </w:t>
            </w:r>
          </w:p>
        </w:tc>
        <w:tc>
          <w:tcPr>
            <w:tcW w:w="694" w:type="pct"/>
            <w:gridSpan w:val="2"/>
            <w:tcBorders>
              <w:top w:val="single" w:sz="6" w:space="0" w:color="000000"/>
              <w:bottom w:val="single" w:sz="6" w:space="0" w:color="000000"/>
            </w:tcBorders>
            <w:tcMar>
              <w:left w:w="0" w:type="dxa"/>
              <w:right w:w="0" w:type="dxa"/>
            </w:tcMar>
          </w:tcPr>
          <w:p w14:paraId="062892B1" w14:textId="77777777" w:rsidR="0036397D" w:rsidRPr="00B02EE3" w:rsidRDefault="0036397D" w:rsidP="00444E15">
            <w:pPr>
              <w:autoSpaceDE w:val="0"/>
              <w:autoSpaceDN w:val="0"/>
              <w:adjustRightInd w:val="0"/>
              <w:ind w:left="57"/>
              <w:rPr>
                <w:szCs w:val="22"/>
              </w:rPr>
            </w:pPr>
            <w:r w:rsidRPr="00B02EE3">
              <w:rPr>
                <w:szCs w:val="22"/>
              </w:rPr>
              <w:t xml:space="preserve">3 </w:t>
            </w:r>
          </w:p>
        </w:tc>
        <w:tc>
          <w:tcPr>
            <w:tcW w:w="414" w:type="pct"/>
            <w:tcBorders>
              <w:top w:val="single" w:sz="6" w:space="0" w:color="000000"/>
              <w:bottom w:val="single" w:sz="6" w:space="0" w:color="000000"/>
            </w:tcBorders>
            <w:tcMar>
              <w:left w:w="0" w:type="dxa"/>
              <w:right w:w="0" w:type="dxa"/>
            </w:tcMar>
          </w:tcPr>
          <w:p w14:paraId="5D90311E" w14:textId="77777777" w:rsidR="0036397D" w:rsidRPr="00B02EE3" w:rsidRDefault="0036397D" w:rsidP="00444E15">
            <w:pPr>
              <w:autoSpaceDE w:val="0"/>
              <w:autoSpaceDN w:val="0"/>
              <w:adjustRightInd w:val="0"/>
              <w:ind w:left="57"/>
              <w:rPr>
                <w:szCs w:val="22"/>
              </w:rPr>
            </w:pPr>
            <w:r w:rsidRPr="00B02EE3">
              <w:rPr>
                <w:szCs w:val="22"/>
              </w:rPr>
              <w:t xml:space="preserve">4 </w:t>
            </w:r>
          </w:p>
        </w:tc>
        <w:tc>
          <w:tcPr>
            <w:tcW w:w="387" w:type="pct"/>
            <w:tcBorders>
              <w:top w:val="single" w:sz="6" w:space="0" w:color="000000"/>
              <w:bottom w:val="single" w:sz="6" w:space="0" w:color="000000"/>
            </w:tcBorders>
            <w:tcMar>
              <w:left w:w="0" w:type="dxa"/>
              <w:right w:w="0" w:type="dxa"/>
            </w:tcMar>
          </w:tcPr>
          <w:p w14:paraId="7FB93B2A" w14:textId="77777777" w:rsidR="0036397D" w:rsidRPr="00B02EE3" w:rsidRDefault="0036397D" w:rsidP="00444E15">
            <w:pPr>
              <w:autoSpaceDE w:val="0"/>
              <w:autoSpaceDN w:val="0"/>
              <w:adjustRightInd w:val="0"/>
              <w:ind w:left="57"/>
              <w:rPr>
                <w:szCs w:val="22"/>
              </w:rPr>
            </w:pPr>
            <w:r w:rsidRPr="00B02EE3">
              <w:rPr>
                <w:szCs w:val="22"/>
              </w:rPr>
              <w:t xml:space="preserve">5 </w:t>
            </w:r>
          </w:p>
        </w:tc>
        <w:tc>
          <w:tcPr>
            <w:tcW w:w="460" w:type="pct"/>
            <w:tcBorders>
              <w:top w:val="single" w:sz="6" w:space="0" w:color="000000"/>
              <w:bottom w:val="single" w:sz="6" w:space="0" w:color="000000"/>
            </w:tcBorders>
            <w:tcMar>
              <w:left w:w="0" w:type="dxa"/>
              <w:right w:w="0" w:type="dxa"/>
            </w:tcMar>
          </w:tcPr>
          <w:p w14:paraId="001FB059" w14:textId="77777777" w:rsidR="0036397D" w:rsidRPr="00B02EE3" w:rsidRDefault="0036397D" w:rsidP="00444E15">
            <w:pPr>
              <w:autoSpaceDE w:val="0"/>
              <w:autoSpaceDN w:val="0"/>
              <w:adjustRightInd w:val="0"/>
              <w:ind w:left="57"/>
              <w:rPr>
                <w:szCs w:val="22"/>
              </w:rPr>
            </w:pPr>
            <w:r w:rsidRPr="00B02EE3">
              <w:rPr>
                <w:szCs w:val="22"/>
              </w:rPr>
              <w:t xml:space="preserve">6 </w:t>
            </w:r>
          </w:p>
        </w:tc>
        <w:tc>
          <w:tcPr>
            <w:tcW w:w="406" w:type="pct"/>
            <w:tcBorders>
              <w:top w:val="single" w:sz="6" w:space="0" w:color="000000"/>
              <w:bottom w:val="single" w:sz="6" w:space="0" w:color="000000"/>
            </w:tcBorders>
            <w:tcMar>
              <w:left w:w="0" w:type="dxa"/>
              <w:right w:w="0" w:type="dxa"/>
            </w:tcMar>
          </w:tcPr>
          <w:p w14:paraId="5ABD03FF" w14:textId="77777777" w:rsidR="0036397D" w:rsidRPr="00B02EE3" w:rsidRDefault="0036397D" w:rsidP="00444E15">
            <w:pPr>
              <w:autoSpaceDE w:val="0"/>
              <w:autoSpaceDN w:val="0"/>
              <w:adjustRightInd w:val="0"/>
              <w:ind w:left="57"/>
              <w:rPr>
                <w:szCs w:val="22"/>
              </w:rPr>
            </w:pPr>
            <w:r w:rsidRPr="00B02EE3">
              <w:rPr>
                <w:szCs w:val="22"/>
              </w:rPr>
              <w:t xml:space="preserve">7 </w:t>
            </w:r>
          </w:p>
        </w:tc>
        <w:tc>
          <w:tcPr>
            <w:tcW w:w="324" w:type="pct"/>
            <w:tcBorders>
              <w:top w:val="single" w:sz="6" w:space="0" w:color="000000"/>
              <w:bottom w:val="single" w:sz="6" w:space="0" w:color="000000"/>
            </w:tcBorders>
            <w:tcMar>
              <w:left w:w="0" w:type="dxa"/>
              <w:right w:w="0" w:type="dxa"/>
            </w:tcMar>
          </w:tcPr>
          <w:p w14:paraId="204F3A49" w14:textId="77777777" w:rsidR="0036397D" w:rsidRPr="00B02EE3" w:rsidRDefault="0036397D" w:rsidP="00444E15">
            <w:pPr>
              <w:autoSpaceDE w:val="0"/>
              <w:autoSpaceDN w:val="0"/>
              <w:adjustRightInd w:val="0"/>
              <w:ind w:left="57"/>
              <w:rPr>
                <w:szCs w:val="22"/>
              </w:rPr>
            </w:pPr>
            <w:r w:rsidRPr="00B02EE3">
              <w:rPr>
                <w:szCs w:val="22"/>
              </w:rPr>
              <w:t xml:space="preserve">8 </w:t>
            </w:r>
          </w:p>
        </w:tc>
        <w:tc>
          <w:tcPr>
            <w:tcW w:w="492" w:type="pct"/>
            <w:tcBorders>
              <w:top w:val="single" w:sz="6" w:space="0" w:color="000000"/>
              <w:bottom w:val="single" w:sz="6" w:space="0" w:color="000000"/>
            </w:tcBorders>
            <w:tcMar>
              <w:left w:w="0" w:type="dxa"/>
              <w:right w:w="0" w:type="dxa"/>
            </w:tcMar>
          </w:tcPr>
          <w:p w14:paraId="1A7BD2EC" w14:textId="77777777" w:rsidR="0036397D" w:rsidRPr="00B02EE3" w:rsidRDefault="0036397D" w:rsidP="00444E15">
            <w:pPr>
              <w:autoSpaceDE w:val="0"/>
              <w:autoSpaceDN w:val="0"/>
              <w:adjustRightInd w:val="0"/>
              <w:ind w:left="57"/>
              <w:rPr>
                <w:szCs w:val="22"/>
              </w:rPr>
            </w:pPr>
            <w:r w:rsidRPr="00B02EE3">
              <w:rPr>
                <w:szCs w:val="22"/>
              </w:rPr>
              <w:t xml:space="preserve">9 </w:t>
            </w:r>
          </w:p>
        </w:tc>
        <w:tc>
          <w:tcPr>
            <w:tcW w:w="267" w:type="pct"/>
            <w:tcBorders>
              <w:top w:val="single" w:sz="6" w:space="0" w:color="000000"/>
              <w:bottom w:val="single" w:sz="6" w:space="0" w:color="000000"/>
              <w:right w:val="single" w:sz="4" w:space="0" w:color="auto"/>
            </w:tcBorders>
            <w:tcMar>
              <w:left w:w="0" w:type="dxa"/>
              <w:right w:w="0" w:type="dxa"/>
            </w:tcMar>
          </w:tcPr>
          <w:p w14:paraId="1B575764" w14:textId="77777777" w:rsidR="0036397D" w:rsidRPr="00B02EE3" w:rsidRDefault="0036397D" w:rsidP="00444E15">
            <w:pPr>
              <w:autoSpaceDE w:val="0"/>
              <w:autoSpaceDN w:val="0"/>
              <w:adjustRightInd w:val="0"/>
              <w:ind w:left="57"/>
              <w:rPr>
                <w:szCs w:val="22"/>
              </w:rPr>
            </w:pPr>
            <w:r w:rsidRPr="00B02EE3">
              <w:rPr>
                <w:szCs w:val="22"/>
              </w:rPr>
              <w:t xml:space="preserve">10 </w:t>
            </w:r>
          </w:p>
        </w:tc>
      </w:tr>
      <w:tr w:rsidR="0036397D" w:rsidRPr="00B02EE3" w14:paraId="2B723951" w14:textId="77777777" w:rsidTr="00444E15">
        <w:trPr>
          <w:trHeight w:val="20"/>
          <w:jc w:val="center"/>
        </w:trPr>
        <w:tc>
          <w:tcPr>
            <w:tcW w:w="5000" w:type="pct"/>
            <w:gridSpan w:val="11"/>
            <w:tcBorders>
              <w:top w:val="single" w:sz="6" w:space="0" w:color="000000"/>
              <w:left w:val="single" w:sz="4" w:space="0" w:color="auto"/>
              <w:bottom w:val="single" w:sz="6" w:space="0" w:color="000000"/>
              <w:right w:val="single" w:sz="4" w:space="0" w:color="auto"/>
            </w:tcBorders>
            <w:tcMar>
              <w:left w:w="0" w:type="dxa"/>
              <w:right w:w="0" w:type="dxa"/>
            </w:tcMar>
            <w:vAlign w:val="center"/>
          </w:tcPr>
          <w:p w14:paraId="6F04EFD9" w14:textId="77777777" w:rsidR="0036397D" w:rsidRPr="00B02EE3" w:rsidRDefault="0036397D" w:rsidP="00444E15">
            <w:pPr>
              <w:suppressAutoHyphens/>
              <w:ind w:left="57"/>
              <w:rPr>
                <w:b/>
                <w:szCs w:val="22"/>
              </w:rPr>
            </w:pPr>
            <w:r w:rsidRPr="00B02EE3">
              <w:rPr>
                <w:b/>
                <w:szCs w:val="22"/>
              </w:rPr>
              <w:t>Целевое назначение лесов: защитные леса</w:t>
            </w:r>
          </w:p>
        </w:tc>
      </w:tr>
      <w:tr w:rsidR="0036397D" w:rsidRPr="00B02EE3" w14:paraId="5E1E4891" w14:textId="77777777" w:rsidTr="00247E4F">
        <w:trPr>
          <w:trHeight w:val="220"/>
          <w:jc w:val="center"/>
        </w:trPr>
        <w:tc>
          <w:tcPr>
            <w:tcW w:w="1000" w:type="pct"/>
            <w:vMerge w:val="restart"/>
            <w:tcBorders>
              <w:top w:val="single" w:sz="6" w:space="0" w:color="000000"/>
              <w:left w:val="single" w:sz="4" w:space="0" w:color="auto"/>
            </w:tcBorders>
            <w:tcMar>
              <w:left w:w="0" w:type="dxa"/>
              <w:right w:w="0" w:type="dxa"/>
            </w:tcMar>
          </w:tcPr>
          <w:p w14:paraId="580DA394" w14:textId="77777777" w:rsidR="0036397D" w:rsidRPr="00B02EE3" w:rsidRDefault="0036397D" w:rsidP="00444E15">
            <w:pPr>
              <w:suppressAutoHyphens/>
              <w:ind w:left="57"/>
              <w:rPr>
                <w:szCs w:val="22"/>
              </w:rPr>
            </w:pPr>
            <w:r w:rsidRPr="00B02EE3">
              <w:rPr>
                <w:szCs w:val="22"/>
              </w:rPr>
              <w:t>Проведение рубок ухода за лесами, в том числе:</w:t>
            </w:r>
          </w:p>
          <w:p w14:paraId="1E4945BA" w14:textId="77777777" w:rsidR="0036397D" w:rsidRPr="00B02EE3" w:rsidRDefault="0036397D" w:rsidP="00444E15">
            <w:pPr>
              <w:suppressAutoHyphens/>
              <w:ind w:left="57"/>
              <w:rPr>
                <w:szCs w:val="22"/>
              </w:rPr>
            </w:pPr>
            <w:r w:rsidRPr="00B02EE3">
              <w:rPr>
                <w:szCs w:val="22"/>
              </w:rPr>
              <w:t>Уход за молодняками (осветление, прочистка)</w:t>
            </w:r>
          </w:p>
        </w:tc>
        <w:tc>
          <w:tcPr>
            <w:tcW w:w="556" w:type="pct"/>
            <w:vMerge w:val="restart"/>
            <w:tcBorders>
              <w:top w:val="single" w:sz="6" w:space="0" w:color="000000"/>
            </w:tcBorders>
            <w:tcMar>
              <w:left w:w="0" w:type="dxa"/>
              <w:right w:w="0" w:type="dxa"/>
            </w:tcMar>
            <w:vAlign w:val="center"/>
          </w:tcPr>
          <w:p w14:paraId="7C04A5B1" w14:textId="77777777" w:rsidR="0036397D" w:rsidRPr="00B02EE3" w:rsidRDefault="0036397D" w:rsidP="00444E15">
            <w:pPr>
              <w:suppressAutoHyphens/>
              <w:ind w:left="57"/>
              <w:rPr>
                <w:szCs w:val="22"/>
              </w:rPr>
            </w:pPr>
          </w:p>
        </w:tc>
        <w:tc>
          <w:tcPr>
            <w:tcW w:w="694" w:type="pct"/>
            <w:gridSpan w:val="2"/>
            <w:tcBorders>
              <w:top w:val="single" w:sz="6" w:space="0" w:color="000000"/>
            </w:tcBorders>
            <w:tcMar>
              <w:left w:w="0" w:type="dxa"/>
              <w:right w:w="0" w:type="dxa"/>
            </w:tcMar>
            <w:vAlign w:val="center"/>
          </w:tcPr>
          <w:p w14:paraId="59556F2F" w14:textId="77777777" w:rsidR="0036397D" w:rsidRPr="00B02EE3" w:rsidRDefault="0036397D" w:rsidP="00444E15">
            <w:pPr>
              <w:suppressAutoHyphens/>
              <w:ind w:left="57"/>
              <w:rPr>
                <w:szCs w:val="22"/>
              </w:rPr>
            </w:pPr>
            <w:r w:rsidRPr="00B02EE3">
              <w:rPr>
                <w:szCs w:val="22"/>
              </w:rPr>
              <w:t>хвойное</w:t>
            </w:r>
          </w:p>
        </w:tc>
        <w:tc>
          <w:tcPr>
            <w:tcW w:w="414" w:type="pct"/>
            <w:tcBorders>
              <w:top w:val="single" w:sz="6" w:space="0" w:color="000000"/>
              <w:bottom w:val="single" w:sz="6" w:space="0" w:color="000000"/>
            </w:tcBorders>
            <w:tcMar>
              <w:left w:w="0" w:type="dxa"/>
              <w:right w:w="0" w:type="dxa"/>
            </w:tcMar>
            <w:vAlign w:val="center"/>
          </w:tcPr>
          <w:p w14:paraId="3D974FE4" w14:textId="77777777" w:rsidR="0036397D" w:rsidRPr="00B02EE3" w:rsidRDefault="0036397D" w:rsidP="00444E15">
            <w:pPr>
              <w:suppressAutoHyphens/>
              <w:ind w:left="57"/>
              <w:rPr>
                <w:szCs w:val="22"/>
              </w:rPr>
            </w:pPr>
          </w:p>
        </w:tc>
        <w:tc>
          <w:tcPr>
            <w:tcW w:w="387" w:type="pct"/>
            <w:tcBorders>
              <w:top w:val="single" w:sz="4" w:space="0" w:color="000000"/>
              <w:left w:val="single" w:sz="4" w:space="0" w:color="000000"/>
              <w:bottom w:val="single" w:sz="4" w:space="0" w:color="000000"/>
            </w:tcBorders>
            <w:tcMar>
              <w:left w:w="0" w:type="dxa"/>
              <w:right w:w="0" w:type="dxa"/>
            </w:tcMar>
          </w:tcPr>
          <w:p w14:paraId="70E0B44B" w14:textId="77777777" w:rsidR="0036397D" w:rsidRPr="00B02EE3" w:rsidRDefault="0036397D" w:rsidP="00444E15">
            <w:pPr>
              <w:suppressAutoHyphens/>
              <w:ind w:left="57"/>
              <w:rPr>
                <w:szCs w:val="22"/>
              </w:rPr>
            </w:pPr>
            <w:r w:rsidRPr="00B02EE3">
              <w:rPr>
                <w:szCs w:val="22"/>
              </w:rPr>
              <w:t>34</w:t>
            </w:r>
          </w:p>
        </w:tc>
        <w:tc>
          <w:tcPr>
            <w:tcW w:w="460" w:type="pct"/>
            <w:tcBorders>
              <w:top w:val="single" w:sz="4" w:space="0" w:color="000000"/>
              <w:left w:val="single" w:sz="4" w:space="0" w:color="000000"/>
              <w:bottom w:val="single" w:sz="4" w:space="0" w:color="000000"/>
            </w:tcBorders>
            <w:tcMar>
              <w:left w:w="0" w:type="dxa"/>
              <w:right w:w="0" w:type="dxa"/>
            </w:tcMar>
          </w:tcPr>
          <w:p w14:paraId="7771929C" w14:textId="77777777" w:rsidR="0036397D" w:rsidRPr="00B02EE3" w:rsidRDefault="0036397D" w:rsidP="00444E15">
            <w:pPr>
              <w:suppressAutoHyphens/>
              <w:ind w:left="57"/>
              <w:rPr>
                <w:szCs w:val="22"/>
              </w:rPr>
            </w:pPr>
            <w:r w:rsidRPr="00B02EE3">
              <w:rPr>
                <w:szCs w:val="22"/>
              </w:rPr>
              <w:t>170</w:t>
            </w:r>
          </w:p>
        </w:tc>
        <w:tc>
          <w:tcPr>
            <w:tcW w:w="406" w:type="pct"/>
            <w:tcBorders>
              <w:top w:val="single" w:sz="4" w:space="0" w:color="000000"/>
              <w:left w:val="single" w:sz="4" w:space="0" w:color="000000"/>
              <w:bottom w:val="single" w:sz="4" w:space="0" w:color="000000"/>
            </w:tcBorders>
            <w:tcMar>
              <w:left w:w="0" w:type="dxa"/>
              <w:right w:w="0" w:type="dxa"/>
            </w:tcMar>
          </w:tcPr>
          <w:p w14:paraId="5B126421" w14:textId="77777777" w:rsidR="0036397D" w:rsidRPr="00B02EE3" w:rsidRDefault="0036397D" w:rsidP="00444E15">
            <w:pPr>
              <w:suppressAutoHyphens/>
              <w:ind w:left="57"/>
              <w:rPr>
                <w:szCs w:val="22"/>
              </w:rPr>
            </w:pPr>
            <w:r w:rsidRPr="00B02EE3">
              <w:rPr>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6B9830C2" w14:textId="77777777" w:rsidR="0036397D" w:rsidRPr="00B02EE3" w:rsidRDefault="0036397D" w:rsidP="00444E15">
            <w:pPr>
              <w:suppressAutoHyphens/>
              <w:ind w:left="57"/>
              <w:rPr>
                <w:szCs w:val="22"/>
              </w:rPr>
            </w:pPr>
            <w:r w:rsidRPr="00B02EE3">
              <w:rPr>
                <w:szCs w:val="22"/>
              </w:rPr>
              <w:t>3</w:t>
            </w:r>
          </w:p>
        </w:tc>
        <w:tc>
          <w:tcPr>
            <w:tcW w:w="492" w:type="pct"/>
            <w:tcBorders>
              <w:top w:val="single" w:sz="4" w:space="0" w:color="000000"/>
              <w:left w:val="single" w:sz="4" w:space="0" w:color="000000"/>
              <w:bottom w:val="single" w:sz="4" w:space="0" w:color="000000"/>
            </w:tcBorders>
            <w:tcMar>
              <w:left w:w="0" w:type="dxa"/>
              <w:right w:w="0" w:type="dxa"/>
            </w:tcMar>
          </w:tcPr>
          <w:p w14:paraId="48937C76" w14:textId="77777777" w:rsidR="0036397D" w:rsidRPr="00B02EE3" w:rsidRDefault="0036397D" w:rsidP="00444E15">
            <w:pPr>
              <w:suppressAutoHyphens/>
              <w:ind w:left="57"/>
              <w:rPr>
                <w:szCs w:val="22"/>
              </w:rPr>
            </w:pPr>
            <w:r w:rsidRPr="00B02EE3">
              <w:rPr>
                <w:szCs w:val="22"/>
              </w:rPr>
              <w:t>17</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5D1A899E" w14:textId="77777777" w:rsidR="0036397D" w:rsidRPr="00B02EE3" w:rsidRDefault="0036397D" w:rsidP="00444E15">
            <w:pPr>
              <w:suppressAutoHyphens/>
              <w:ind w:left="57"/>
              <w:rPr>
                <w:szCs w:val="22"/>
              </w:rPr>
            </w:pPr>
            <w:r w:rsidRPr="00B02EE3">
              <w:rPr>
                <w:szCs w:val="22"/>
              </w:rPr>
              <w:t>6</w:t>
            </w:r>
          </w:p>
        </w:tc>
      </w:tr>
      <w:tr w:rsidR="0036397D" w:rsidRPr="00B02EE3" w14:paraId="17D82D4D" w14:textId="77777777" w:rsidTr="00247E4F">
        <w:trPr>
          <w:trHeight w:val="111"/>
          <w:jc w:val="center"/>
        </w:trPr>
        <w:tc>
          <w:tcPr>
            <w:tcW w:w="1000" w:type="pct"/>
            <w:vMerge/>
            <w:tcBorders>
              <w:top w:val="single" w:sz="6" w:space="0" w:color="000000"/>
              <w:left w:val="single" w:sz="4" w:space="0" w:color="auto"/>
            </w:tcBorders>
            <w:tcMar>
              <w:left w:w="0" w:type="dxa"/>
              <w:right w:w="0" w:type="dxa"/>
            </w:tcMar>
          </w:tcPr>
          <w:p w14:paraId="4AD2B82B" w14:textId="77777777" w:rsidR="0036397D" w:rsidRPr="00B02EE3" w:rsidRDefault="0036397D" w:rsidP="00444E15">
            <w:pPr>
              <w:suppressAutoHyphens/>
              <w:ind w:left="57"/>
              <w:rPr>
                <w:szCs w:val="22"/>
              </w:rPr>
            </w:pPr>
          </w:p>
        </w:tc>
        <w:tc>
          <w:tcPr>
            <w:tcW w:w="556" w:type="pct"/>
            <w:vMerge/>
            <w:tcBorders>
              <w:top w:val="single" w:sz="6" w:space="0" w:color="000000"/>
            </w:tcBorders>
            <w:tcMar>
              <w:left w:w="0" w:type="dxa"/>
              <w:right w:w="0" w:type="dxa"/>
            </w:tcMar>
            <w:vAlign w:val="center"/>
          </w:tcPr>
          <w:p w14:paraId="10F02D21" w14:textId="77777777" w:rsidR="0036397D" w:rsidRPr="00B02EE3" w:rsidRDefault="0036397D" w:rsidP="00444E15">
            <w:pPr>
              <w:suppressAutoHyphens/>
              <w:ind w:left="57"/>
              <w:rPr>
                <w:szCs w:val="22"/>
              </w:rPr>
            </w:pPr>
          </w:p>
        </w:tc>
        <w:tc>
          <w:tcPr>
            <w:tcW w:w="1108" w:type="pct"/>
            <w:gridSpan w:val="3"/>
            <w:tcBorders>
              <w:top w:val="single" w:sz="6" w:space="0" w:color="000000"/>
            </w:tcBorders>
            <w:tcMar>
              <w:left w:w="0" w:type="dxa"/>
              <w:right w:w="0" w:type="dxa"/>
            </w:tcMar>
            <w:vAlign w:val="center"/>
          </w:tcPr>
          <w:p w14:paraId="690006DB" w14:textId="77777777" w:rsidR="0036397D" w:rsidRPr="00B02EE3" w:rsidRDefault="0036397D" w:rsidP="00444E15">
            <w:pPr>
              <w:suppressAutoHyphens/>
              <w:ind w:left="57"/>
              <w:rPr>
                <w:szCs w:val="22"/>
              </w:rPr>
            </w:pPr>
            <w:r w:rsidRPr="00B02EE3">
              <w:rPr>
                <w:b/>
                <w:bCs/>
                <w:szCs w:val="22"/>
              </w:rPr>
              <w:t>Итого хвойных:</w:t>
            </w:r>
          </w:p>
        </w:tc>
        <w:tc>
          <w:tcPr>
            <w:tcW w:w="387" w:type="pct"/>
            <w:tcBorders>
              <w:top w:val="single" w:sz="4" w:space="0" w:color="000000"/>
              <w:left w:val="single" w:sz="4" w:space="0" w:color="000000"/>
              <w:bottom w:val="single" w:sz="4" w:space="0" w:color="000000"/>
            </w:tcBorders>
            <w:tcMar>
              <w:left w:w="0" w:type="dxa"/>
              <w:right w:w="0" w:type="dxa"/>
            </w:tcMar>
          </w:tcPr>
          <w:p w14:paraId="4113DE6B" w14:textId="77777777" w:rsidR="0036397D" w:rsidRPr="00B02EE3" w:rsidRDefault="0036397D" w:rsidP="00444E15">
            <w:pPr>
              <w:suppressAutoHyphens/>
              <w:ind w:left="57"/>
              <w:rPr>
                <w:b/>
                <w:szCs w:val="22"/>
              </w:rPr>
            </w:pPr>
            <w:r w:rsidRPr="00B02EE3">
              <w:rPr>
                <w:b/>
                <w:szCs w:val="22"/>
              </w:rPr>
              <w:t>34</w:t>
            </w:r>
          </w:p>
        </w:tc>
        <w:tc>
          <w:tcPr>
            <w:tcW w:w="460" w:type="pct"/>
            <w:tcBorders>
              <w:top w:val="single" w:sz="4" w:space="0" w:color="000000"/>
              <w:left w:val="single" w:sz="4" w:space="0" w:color="000000"/>
              <w:bottom w:val="single" w:sz="4" w:space="0" w:color="000000"/>
            </w:tcBorders>
            <w:tcMar>
              <w:left w:w="0" w:type="dxa"/>
              <w:right w:w="0" w:type="dxa"/>
            </w:tcMar>
          </w:tcPr>
          <w:p w14:paraId="32488710" w14:textId="77777777" w:rsidR="0036397D" w:rsidRPr="00B02EE3" w:rsidRDefault="0036397D" w:rsidP="00444E15">
            <w:pPr>
              <w:suppressAutoHyphens/>
              <w:ind w:left="57"/>
              <w:rPr>
                <w:b/>
                <w:szCs w:val="22"/>
              </w:rPr>
            </w:pPr>
            <w:r w:rsidRPr="00B02EE3">
              <w:rPr>
                <w:b/>
                <w:szCs w:val="22"/>
              </w:rPr>
              <w:t>170</w:t>
            </w:r>
          </w:p>
        </w:tc>
        <w:tc>
          <w:tcPr>
            <w:tcW w:w="406" w:type="pct"/>
            <w:tcBorders>
              <w:top w:val="single" w:sz="4" w:space="0" w:color="000000"/>
              <w:left w:val="single" w:sz="4" w:space="0" w:color="000000"/>
              <w:bottom w:val="single" w:sz="4" w:space="0" w:color="000000"/>
            </w:tcBorders>
            <w:tcMar>
              <w:left w:w="0" w:type="dxa"/>
              <w:right w:w="0" w:type="dxa"/>
            </w:tcMar>
          </w:tcPr>
          <w:p w14:paraId="237242A3" w14:textId="77777777" w:rsidR="0036397D" w:rsidRPr="00B02EE3" w:rsidRDefault="0036397D" w:rsidP="00444E15">
            <w:pPr>
              <w:suppressAutoHyphens/>
              <w:ind w:left="57"/>
              <w:rPr>
                <w:b/>
                <w:szCs w:val="22"/>
              </w:rPr>
            </w:pPr>
            <w:r w:rsidRPr="00B02EE3">
              <w:rPr>
                <w:b/>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7173282D" w14:textId="77777777" w:rsidR="0036397D" w:rsidRPr="00B02EE3" w:rsidRDefault="0036397D" w:rsidP="00444E15">
            <w:pPr>
              <w:suppressAutoHyphens/>
              <w:ind w:left="57"/>
              <w:rPr>
                <w:b/>
                <w:szCs w:val="22"/>
              </w:rPr>
            </w:pPr>
            <w:r w:rsidRPr="00B02EE3">
              <w:rPr>
                <w:b/>
                <w:szCs w:val="22"/>
              </w:rPr>
              <w:t>3</w:t>
            </w:r>
          </w:p>
        </w:tc>
        <w:tc>
          <w:tcPr>
            <w:tcW w:w="492" w:type="pct"/>
            <w:tcBorders>
              <w:top w:val="single" w:sz="4" w:space="0" w:color="000000"/>
              <w:left w:val="single" w:sz="4" w:space="0" w:color="000000"/>
              <w:bottom w:val="single" w:sz="4" w:space="0" w:color="000000"/>
            </w:tcBorders>
            <w:tcMar>
              <w:left w:w="0" w:type="dxa"/>
              <w:right w:w="0" w:type="dxa"/>
            </w:tcMar>
          </w:tcPr>
          <w:p w14:paraId="69D932B1" w14:textId="77777777" w:rsidR="0036397D" w:rsidRPr="00B02EE3" w:rsidRDefault="0036397D" w:rsidP="00444E15">
            <w:pPr>
              <w:suppressAutoHyphens/>
              <w:ind w:left="57"/>
              <w:rPr>
                <w:b/>
                <w:szCs w:val="22"/>
              </w:rPr>
            </w:pPr>
            <w:r w:rsidRPr="00B02EE3">
              <w:rPr>
                <w:b/>
                <w:szCs w:val="22"/>
              </w:rPr>
              <w:t>17</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4C7AA351" w14:textId="77777777" w:rsidR="0036397D" w:rsidRPr="00B02EE3" w:rsidRDefault="0036397D" w:rsidP="00444E15">
            <w:pPr>
              <w:suppressAutoHyphens/>
              <w:ind w:left="57"/>
              <w:rPr>
                <w:b/>
                <w:szCs w:val="22"/>
              </w:rPr>
            </w:pPr>
            <w:r w:rsidRPr="00B02EE3">
              <w:rPr>
                <w:b/>
                <w:szCs w:val="22"/>
              </w:rPr>
              <w:t>6</w:t>
            </w:r>
          </w:p>
        </w:tc>
      </w:tr>
      <w:tr w:rsidR="0036397D" w:rsidRPr="00B02EE3" w14:paraId="7836CF56" w14:textId="77777777" w:rsidTr="00247E4F">
        <w:trPr>
          <w:trHeight w:val="187"/>
          <w:jc w:val="center"/>
        </w:trPr>
        <w:tc>
          <w:tcPr>
            <w:tcW w:w="1000" w:type="pct"/>
            <w:vMerge/>
            <w:tcBorders>
              <w:top w:val="single" w:sz="6" w:space="0" w:color="000000"/>
              <w:left w:val="single" w:sz="4" w:space="0" w:color="auto"/>
            </w:tcBorders>
            <w:tcMar>
              <w:left w:w="0" w:type="dxa"/>
              <w:right w:w="0" w:type="dxa"/>
            </w:tcMar>
          </w:tcPr>
          <w:p w14:paraId="5B4E9267" w14:textId="77777777" w:rsidR="0036397D" w:rsidRPr="00B02EE3" w:rsidRDefault="0036397D" w:rsidP="00444E15">
            <w:pPr>
              <w:suppressAutoHyphens/>
              <w:ind w:left="57"/>
              <w:rPr>
                <w:szCs w:val="22"/>
              </w:rPr>
            </w:pPr>
          </w:p>
        </w:tc>
        <w:tc>
          <w:tcPr>
            <w:tcW w:w="556" w:type="pct"/>
            <w:vMerge/>
            <w:tcBorders>
              <w:top w:val="single" w:sz="6" w:space="0" w:color="000000"/>
            </w:tcBorders>
            <w:tcMar>
              <w:left w:w="0" w:type="dxa"/>
              <w:right w:w="0" w:type="dxa"/>
            </w:tcMar>
            <w:vAlign w:val="center"/>
          </w:tcPr>
          <w:p w14:paraId="7053526E" w14:textId="77777777" w:rsidR="0036397D" w:rsidRPr="00B02EE3" w:rsidRDefault="0036397D" w:rsidP="00444E15">
            <w:pPr>
              <w:suppressAutoHyphens/>
              <w:ind w:left="57"/>
              <w:rPr>
                <w:szCs w:val="22"/>
              </w:rPr>
            </w:pPr>
          </w:p>
        </w:tc>
        <w:tc>
          <w:tcPr>
            <w:tcW w:w="694" w:type="pct"/>
            <w:gridSpan w:val="2"/>
            <w:tcBorders>
              <w:top w:val="single" w:sz="6" w:space="0" w:color="000000"/>
            </w:tcBorders>
            <w:tcMar>
              <w:left w:w="0" w:type="dxa"/>
              <w:right w:w="0" w:type="dxa"/>
            </w:tcMar>
            <w:vAlign w:val="center"/>
          </w:tcPr>
          <w:p w14:paraId="478E3E12" w14:textId="77777777" w:rsidR="0036397D" w:rsidRPr="00B02EE3" w:rsidRDefault="0036397D" w:rsidP="00444E15">
            <w:pPr>
              <w:suppressAutoHyphens/>
              <w:ind w:left="57"/>
              <w:rPr>
                <w:szCs w:val="22"/>
              </w:rPr>
            </w:pPr>
            <w:r w:rsidRPr="00B02EE3">
              <w:rPr>
                <w:szCs w:val="22"/>
              </w:rPr>
              <w:t>мягколиственное</w:t>
            </w:r>
          </w:p>
        </w:tc>
        <w:tc>
          <w:tcPr>
            <w:tcW w:w="414" w:type="pct"/>
            <w:tcBorders>
              <w:top w:val="single" w:sz="6" w:space="0" w:color="000000"/>
              <w:bottom w:val="single" w:sz="6" w:space="0" w:color="000000"/>
            </w:tcBorders>
            <w:tcMar>
              <w:left w:w="0" w:type="dxa"/>
              <w:right w:w="0" w:type="dxa"/>
            </w:tcMar>
            <w:vAlign w:val="center"/>
          </w:tcPr>
          <w:p w14:paraId="36F018F9" w14:textId="77777777" w:rsidR="0036397D" w:rsidRPr="00B02EE3" w:rsidRDefault="0036397D" w:rsidP="00444E15">
            <w:pPr>
              <w:suppressAutoHyphens/>
              <w:ind w:left="57"/>
              <w:rPr>
                <w:szCs w:val="22"/>
              </w:rPr>
            </w:pPr>
          </w:p>
        </w:tc>
        <w:tc>
          <w:tcPr>
            <w:tcW w:w="387" w:type="pct"/>
            <w:tcBorders>
              <w:top w:val="single" w:sz="4" w:space="0" w:color="000000"/>
              <w:left w:val="single" w:sz="4" w:space="0" w:color="000000"/>
              <w:bottom w:val="single" w:sz="4" w:space="0" w:color="000000"/>
            </w:tcBorders>
            <w:tcMar>
              <w:left w:w="0" w:type="dxa"/>
              <w:right w:w="0" w:type="dxa"/>
            </w:tcMar>
            <w:vAlign w:val="center"/>
          </w:tcPr>
          <w:p w14:paraId="33FAD988" w14:textId="77777777" w:rsidR="0036397D" w:rsidRPr="00B02EE3" w:rsidRDefault="0036397D" w:rsidP="00444E15">
            <w:pPr>
              <w:suppressAutoHyphens/>
              <w:ind w:left="57"/>
              <w:rPr>
                <w:szCs w:val="22"/>
              </w:rPr>
            </w:pPr>
            <w:r w:rsidRPr="00B02EE3">
              <w:rPr>
                <w:szCs w:val="22"/>
              </w:rPr>
              <w:t>74</w:t>
            </w:r>
          </w:p>
        </w:tc>
        <w:tc>
          <w:tcPr>
            <w:tcW w:w="460" w:type="pct"/>
            <w:tcBorders>
              <w:top w:val="single" w:sz="4" w:space="0" w:color="000000"/>
              <w:left w:val="single" w:sz="4" w:space="0" w:color="000000"/>
              <w:bottom w:val="single" w:sz="4" w:space="0" w:color="000000"/>
            </w:tcBorders>
            <w:tcMar>
              <w:left w:w="0" w:type="dxa"/>
              <w:right w:w="0" w:type="dxa"/>
            </w:tcMar>
            <w:vAlign w:val="center"/>
          </w:tcPr>
          <w:p w14:paraId="3977FE6A" w14:textId="77777777" w:rsidR="0036397D" w:rsidRPr="00B02EE3" w:rsidRDefault="0036397D" w:rsidP="00444E15">
            <w:pPr>
              <w:suppressAutoHyphens/>
              <w:ind w:left="57"/>
              <w:rPr>
                <w:szCs w:val="22"/>
              </w:rPr>
            </w:pPr>
            <w:r w:rsidRPr="00B02EE3">
              <w:rPr>
                <w:szCs w:val="22"/>
              </w:rPr>
              <w:t>293</w:t>
            </w:r>
          </w:p>
        </w:tc>
        <w:tc>
          <w:tcPr>
            <w:tcW w:w="406" w:type="pct"/>
            <w:tcBorders>
              <w:top w:val="single" w:sz="4" w:space="0" w:color="000000"/>
              <w:left w:val="single" w:sz="4" w:space="0" w:color="000000"/>
              <w:bottom w:val="single" w:sz="4" w:space="0" w:color="000000"/>
            </w:tcBorders>
            <w:tcMar>
              <w:left w:w="0" w:type="dxa"/>
              <w:right w:w="0" w:type="dxa"/>
            </w:tcMar>
            <w:vAlign w:val="center"/>
          </w:tcPr>
          <w:p w14:paraId="4B67F156" w14:textId="77777777" w:rsidR="0036397D" w:rsidRPr="00B02EE3" w:rsidRDefault="0036397D" w:rsidP="00444E15">
            <w:pPr>
              <w:suppressAutoHyphens/>
              <w:ind w:left="57"/>
              <w:rPr>
                <w:szCs w:val="22"/>
              </w:rPr>
            </w:pPr>
            <w:r w:rsidRPr="00B02EE3">
              <w:rPr>
                <w:szCs w:val="22"/>
              </w:rPr>
              <w:t>10</w:t>
            </w:r>
          </w:p>
        </w:tc>
        <w:tc>
          <w:tcPr>
            <w:tcW w:w="324" w:type="pct"/>
            <w:tcBorders>
              <w:top w:val="single" w:sz="4" w:space="0" w:color="000000"/>
              <w:left w:val="single" w:sz="4" w:space="0" w:color="000000"/>
              <w:bottom w:val="single" w:sz="4" w:space="0" w:color="000000"/>
            </w:tcBorders>
            <w:tcMar>
              <w:left w:w="0" w:type="dxa"/>
              <w:right w:w="0" w:type="dxa"/>
            </w:tcMar>
            <w:vAlign w:val="center"/>
          </w:tcPr>
          <w:p w14:paraId="6DA25F5C" w14:textId="77777777" w:rsidR="0036397D" w:rsidRPr="00B02EE3" w:rsidRDefault="0036397D" w:rsidP="00444E15">
            <w:pPr>
              <w:suppressAutoHyphens/>
              <w:ind w:left="57"/>
              <w:rPr>
                <w:szCs w:val="22"/>
              </w:rPr>
            </w:pPr>
            <w:r w:rsidRPr="00B02EE3">
              <w:rPr>
                <w:szCs w:val="22"/>
              </w:rPr>
              <w:t>7</w:t>
            </w:r>
          </w:p>
        </w:tc>
        <w:tc>
          <w:tcPr>
            <w:tcW w:w="492" w:type="pct"/>
            <w:tcBorders>
              <w:top w:val="single" w:sz="4" w:space="0" w:color="000000"/>
              <w:left w:val="single" w:sz="4" w:space="0" w:color="000000"/>
              <w:bottom w:val="single" w:sz="4" w:space="0" w:color="000000"/>
            </w:tcBorders>
            <w:tcMar>
              <w:left w:w="0" w:type="dxa"/>
              <w:right w:w="0" w:type="dxa"/>
            </w:tcMar>
            <w:vAlign w:val="center"/>
          </w:tcPr>
          <w:p w14:paraId="09313493" w14:textId="77777777" w:rsidR="0036397D" w:rsidRPr="00B02EE3" w:rsidRDefault="0036397D" w:rsidP="00444E15">
            <w:pPr>
              <w:suppressAutoHyphens/>
              <w:ind w:left="57"/>
              <w:rPr>
                <w:szCs w:val="22"/>
              </w:rPr>
            </w:pPr>
            <w:r w:rsidRPr="00B02EE3">
              <w:rPr>
                <w:szCs w:val="22"/>
              </w:rPr>
              <w:t>29</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FBAB176" w14:textId="77777777" w:rsidR="0036397D" w:rsidRPr="00B02EE3" w:rsidRDefault="0036397D" w:rsidP="00444E15">
            <w:pPr>
              <w:suppressAutoHyphens/>
              <w:ind w:left="57"/>
              <w:rPr>
                <w:szCs w:val="22"/>
              </w:rPr>
            </w:pPr>
            <w:r w:rsidRPr="00B02EE3">
              <w:rPr>
                <w:szCs w:val="22"/>
              </w:rPr>
              <w:t>4</w:t>
            </w:r>
          </w:p>
        </w:tc>
      </w:tr>
      <w:tr w:rsidR="0036397D" w:rsidRPr="00B02EE3" w14:paraId="12C4195B" w14:textId="77777777" w:rsidTr="00C00381">
        <w:trPr>
          <w:trHeight w:val="65"/>
          <w:jc w:val="center"/>
        </w:trPr>
        <w:tc>
          <w:tcPr>
            <w:tcW w:w="1000" w:type="pct"/>
            <w:vMerge/>
            <w:tcBorders>
              <w:top w:val="single" w:sz="6" w:space="0" w:color="000000"/>
              <w:left w:val="single" w:sz="4" w:space="0" w:color="auto"/>
            </w:tcBorders>
            <w:tcMar>
              <w:left w:w="0" w:type="dxa"/>
              <w:right w:w="0" w:type="dxa"/>
            </w:tcMar>
          </w:tcPr>
          <w:p w14:paraId="69BCFD6B" w14:textId="77777777" w:rsidR="0036397D" w:rsidRPr="00B02EE3" w:rsidRDefault="0036397D" w:rsidP="00444E15">
            <w:pPr>
              <w:suppressAutoHyphens/>
              <w:ind w:left="57"/>
              <w:rPr>
                <w:szCs w:val="22"/>
              </w:rPr>
            </w:pPr>
          </w:p>
        </w:tc>
        <w:tc>
          <w:tcPr>
            <w:tcW w:w="556" w:type="pct"/>
            <w:vMerge/>
            <w:tcBorders>
              <w:top w:val="single" w:sz="6" w:space="0" w:color="000000"/>
            </w:tcBorders>
            <w:tcMar>
              <w:left w:w="0" w:type="dxa"/>
              <w:right w:w="0" w:type="dxa"/>
            </w:tcMar>
            <w:vAlign w:val="center"/>
          </w:tcPr>
          <w:p w14:paraId="1252D05C" w14:textId="77777777" w:rsidR="0036397D" w:rsidRPr="00B02EE3" w:rsidRDefault="0036397D" w:rsidP="00444E15">
            <w:pPr>
              <w:suppressAutoHyphens/>
              <w:ind w:left="57"/>
              <w:rPr>
                <w:szCs w:val="22"/>
              </w:rPr>
            </w:pPr>
          </w:p>
        </w:tc>
        <w:tc>
          <w:tcPr>
            <w:tcW w:w="1108" w:type="pct"/>
            <w:gridSpan w:val="3"/>
            <w:tcBorders>
              <w:top w:val="single" w:sz="6" w:space="0" w:color="000000"/>
            </w:tcBorders>
            <w:tcMar>
              <w:left w:w="0" w:type="dxa"/>
              <w:right w:w="0" w:type="dxa"/>
            </w:tcMar>
            <w:vAlign w:val="center"/>
          </w:tcPr>
          <w:p w14:paraId="0E100EC6" w14:textId="77777777" w:rsidR="0036397D" w:rsidRPr="00B02EE3" w:rsidRDefault="0036397D" w:rsidP="00444E15">
            <w:pPr>
              <w:suppressAutoHyphens/>
              <w:ind w:left="57"/>
              <w:rPr>
                <w:szCs w:val="22"/>
              </w:rPr>
            </w:pPr>
            <w:r w:rsidRPr="00B02EE3">
              <w:rPr>
                <w:b/>
                <w:bCs/>
                <w:szCs w:val="22"/>
              </w:rPr>
              <w:t>Итого мягколиственных</w:t>
            </w:r>
          </w:p>
        </w:tc>
        <w:tc>
          <w:tcPr>
            <w:tcW w:w="387" w:type="pct"/>
            <w:tcBorders>
              <w:top w:val="single" w:sz="4" w:space="0" w:color="000000"/>
              <w:left w:val="single" w:sz="4" w:space="0" w:color="000000"/>
              <w:bottom w:val="single" w:sz="4" w:space="0" w:color="000000"/>
            </w:tcBorders>
            <w:tcMar>
              <w:left w:w="0" w:type="dxa"/>
              <w:right w:w="0" w:type="dxa"/>
            </w:tcMar>
            <w:vAlign w:val="center"/>
          </w:tcPr>
          <w:p w14:paraId="191381FF" w14:textId="77777777" w:rsidR="0036397D" w:rsidRPr="00B02EE3" w:rsidRDefault="0036397D" w:rsidP="00444E15">
            <w:pPr>
              <w:suppressAutoHyphens/>
              <w:ind w:left="57"/>
              <w:rPr>
                <w:b/>
                <w:szCs w:val="22"/>
              </w:rPr>
            </w:pPr>
            <w:r w:rsidRPr="00B02EE3">
              <w:rPr>
                <w:b/>
                <w:szCs w:val="22"/>
              </w:rPr>
              <w:t>74</w:t>
            </w:r>
          </w:p>
        </w:tc>
        <w:tc>
          <w:tcPr>
            <w:tcW w:w="460" w:type="pct"/>
            <w:tcBorders>
              <w:top w:val="single" w:sz="4" w:space="0" w:color="000000"/>
              <w:left w:val="single" w:sz="4" w:space="0" w:color="000000"/>
              <w:bottom w:val="single" w:sz="4" w:space="0" w:color="000000"/>
            </w:tcBorders>
            <w:tcMar>
              <w:left w:w="0" w:type="dxa"/>
              <w:right w:w="0" w:type="dxa"/>
            </w:tcMar>
            <w:vAlign w:val="center"/>
          </w:tcPr>
          <w:p w14:paraId="1C6ED2BB" w14:textId="77777777" w:rsidR="0036397D" w:rsidRPr="00B02EE3" w:rsidRDefault="0036397D" w:rsidP="00444E15">
            <w:pPr>
              <w:suppressAutoHyphens/>
              <w:ind w:left="57"/>
              <w:rPr>
                <w:b/>
                <w:szCs w:val="22"/>
              </w:rPr>
            </w:pPr>
            <w:r w:rsidRPr="00B02EE3">
              <w:rPr>
                <w:b/>
                <w:szCs w:val="22"/>
              </w:rPr>
              <w:t>293</w:t>
            </w:r>
          </w:p>
        </w:tc>
        <w:tc>
          <w:tcPr>
            <w:tcW w:w="406" w:type="pct"/>
            <w:tcBorders>
              <w:top w:val="single" w:sz="4" w:space="0" w:color="000000"/>
              <w:left w:val="single" w:sz="4" w:space="0" w:color="000000"/>
              <w:bottom w:val="single" w:sz="4" w:space="0" w:color="000000"/>
            </w:tcBorders>
            <w:tcMar>
              <w:left w:w="0" w:type="dxa"/>
              <w:right w:w="0" w:type="dxa"/>
            </w:tcMar>
            <w:vAlign w:val="center"/>
          </w:tcPr>
          <w:p w14:paraId="62970129" w14:textId="77777777" w:rsidR="0036397D" w:rsidRPr="00B02EE3" w:rsidRDefault="0036397D" w:rsidP="00444E15">
            <w:pPr>
              <w:suppressAutoHyphens/>
              <w:ind w:left="57"/>
              <w:rPr>
                <w:b/>
                <w:szCs w:val="22"/>
              </w:rPr>
            </w:pPr>
            <w:r w:rsidRPr="00B02EE3">
              <w:rPr>
                <w:b/>
                <w:szCs w:val="22"/>
              </w:rPr>
              <w:t>10</w:t>
            </w:r>
          </w:p>
        </w:tc>
        <w:tc>
          <w:tcPr>
            <w:tcW w:w="324" w:type="pct"/>
            <w:tcBorders>
              <w:top w:val="single" w:sz="4" w:space="0" w:color="000000"/>
              <w:left w:val="single" w:sz="4" w:space="0" w:color="000000"/>
              <w:bottom w:val="single" w:sz="4" w:space="0" w:color="000000"/>
            </w:tcBorders>
            <w:tcMar>
              <w:left w:w="0" w:type="dxa"/>
              <w:right w:w="0" w:type="dxa"/>
            </w:tcMar>
            <w:vAlign w:val="center"/>
          </w:tcPr>
          <w:p w14:paraId="561468B2" w14:textId="77777777" w:rsidR="0036397D" w:rsidRPr="00B02EE3" w:rsidRDefault="0036397D" w:rsidP="00444E15">
            <w:pPr>
              <w:suppressAutoHyphens/>
              <w:ind w:left="57"/>
              <w:rPr>
                <w:b/>
                <w:szCs w:val="22"/>
              </w:rPr>
            </w:pPr>
            <w:r w:rsidRPr="00B02EE3">
              <w:rPr>
                <w:b/>
                <w:szCs w:val="22"/>
              </w:rPr>
              <w:t>7</w:t>
            </w:r>
          </w:p>
        </w:tc>
        <w:tc>
          <w:tcPr>
            <w:tcW w:w="492" w:type="pct"/>
            <w:tcBorders>
              <w:top w:val="single" w:sz="4" w:space="0" w:color="000000"/>
              <w:left w:val="single" w:sz="4" w:space="0" w:color="000000"/>
              <w:bottom w:val="single" w:sz="4" w:space="0" w:color="000000"/>
            </w:tcBorders>
            <w:tcMar>
              <w:left w:w="0" w:type="dxa"/>
              <w:right w:w="0" w:type="dxa"/>
            </w:tcMar>
            <w:vAlign w:val="center"/>
          </w:tcPr>
          <w:p w14:paraId="68015698" w14:textId="77777777" w:rsidR="0036397D" w:rsidRPr="00B02EE3" w:rsidRDefault="0036397D" w:rsidP="00444E15">
            <w:pPr>
              <w:suppressAutoHyphens/>
              <w:ind w:left="57"/>
              <w:rPr>
                <w:b/>
                <w:szCs w:val="22"/>
              </w:rPr>
            </w:pPr>
            <w:r w:rsidRPr="00B02EE3">
              <w:rPr>
                <w:b/>
                <w:szCs w:val="22"/>
              </w:rPr>
              <w:t>29</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663EE92" w14:textId="77777777" w:rsidR="0036397D" w:rsidRPr="00B02EE3" w:rsidRDefault="0036397D" w:rsidP="00444E15">
            <w:pPr>
              <w:suppressAutoHyphens/>
              <w:ind w:left="57"/>
              <w:rPr>
                <w:b/>
                <w:szCs w:val="22"/>
              </w:rPr>
            </w:pPr>
            <w:r w:rsidRPr="00B02EE3">
              <w:rPr>
                <w:b/>
                <w:szCs w:val="22"/>
              </w:rPr>
              <w:t>4</w:t>
            </w:r>
          </w:p>
        </w:tc>
      </w:tr>
      <w:tr w:rsidR="0036397D" w:rsidRPr="00B02EE3" w14:paraId="111DBE32" w14:textId="77777777" w:rsidTr="00247E4F">
        <w:trPr>
          <w:trHeight w:val="530"/>
          <w:jc w:val="center"/>
        </w:trPr>
        <w:tc>
          <w:tcPr>
            <w:tcW w:w="1000" w:type="pct"/>
            <w:tcBorders>
              <w:left w:val="single" w:sz="4" w:space="0" w:color="auto"/>
            </w:tcBorders>
            <w:tcMar>
              <w:left w:w="0" w:type="dxa"/>
              <w:right w:w="0" w:type="dxa"/>
            </w:tcMar>
            <w:vAlign w:val="center"/>
          </w:tcPr>
          <w:p w14:paraId="080D6206" w14:textId="77777777" w:rsidR="0036397D" w:rsidRPr="00B02EE3" w:rsidRDefault="0036397D" w:rsidP="00444E15">
            <w:pPr>
              <w:autoSpaceDE w:val="0"/>
              <w:autoSpaceDN w:val="0"/>
              <w:adjustRightInd w:val="0"/>
              <w:ind w:left="57"/>
              <w:rPr>
                <w:szCs w:val="22"/>
              </w:rPr>
            </w:pPr>
            <w:r w:rsidRPr="00B02EE3">
              <w:rPr>
                <w:szCs w:val="22"/>
              </w:rPr>
              <w:t>Уход за лесами путем проведения агролесомелиоративных мероприятий</w:t>
            </w:r>
          </w:p>
        </w:tc>
        <w:tc>
          <w:tcPr>
            <w:tcW w:w="556" w:type="pct"/>
            <w:tcMar>
              <w:left w:w="0" w:type="dxa"/>
              <w:right w:w="0" w:type="dxa"/>
            </w:tcMar>
            <w:vAlign w:val="center"/>
          </w:tcPr>
          <w:p w14:paraId="047628DF"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440A9853"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65829386"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5D6260AE"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2223EDB9"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57638502"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1FF27D6A"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34C1FD43" w14:textId="77777777" w:rsidR="0036397D" w:rsidRPr="00B02EE3" w:rsidRDefault="0036397D" w:rsidP="00444E15">
            <w:pPr>
              <w:suppressAutoHyphens/>
              <w:ind w:left="57"/>
              <w:rPr>
                <w:b/>
                <w:i/>
                <w:szCs w:val="22"/>
              </w:rPr>
            </w:pPr>
            <w:r w:rsidRPr="00B02EE3">
              <w:rPr>
                <w:b/>
                <w:i/>
                <w:szCs w:val="22"/>
              </w:rPr>
              <w:t>-</w:t>
            </w:r>
          </w:p>
        </w:tc>
      </w:tr>
      <w:tr w:rsidR="0036397D" w:rsidRPr="00B02EE3" w14:paraId="4E134236" w14:textId="77777777" w:rsidTr="00247E4F">
        <w:trPr>
          <w:trHeight w:val="20"/>
          <w:jc w:val="center"/>
        </w:trPr>
        <w:tc>
          <w:tcPr>
            <w:tcW w:w="1000" w:type="pct"/>
            <w:tcBorders>
              <w:left w:val="single" w:sz="4" w:space="0" w:color="auto"/>
            </w:tcBorders>
            <w:tcMar>
              <w:left w:w="0" w:type="dxa"/>
              <w:right w:w="0" w:type="dxa"/>
            </w:tcMar>
            <w:vAlign w:val="center"/>
          </w:tcPr>
          <w:p w14:paraId="0E0AAD96" w14:textId="77777777" w:rsidR="00444E15" w:rsidRPr="00B02EE3" w:rsidRDefault="0036397D" w:rsidP="00444E15">
            <w:pPr>
              <w:autoSpaceDE w:val="0"/>
              <w:autoSpaceDN w:val="0"/>
              <w:adjustRightInd w:val="0"/>
              <w:ind w:left="57"/>
              <w:rPr>
                <w:szCs w:val="22"/>
              </w:rPr>
            </w:pPr>
            <w:r w:rsidRPr="00B02EE3">
              <w:rPr>
                <w:szCs w:val="22"/>
              </w:rPr>
              <w:t xml:space="preserve">Иные мероприятия по уходу за лесами, </w:t>
            </w:r>
          </w:p>
          <w:p w14:paraId="3D164940" w14:textId="10865F82" w:rsidR="0036397D" w:rsidRPr="00B02EE3" w:rsidRDefault="0036397D" w:rsidP="00444E15">
            <w:pPr>
              <w:autoSpaceDE w:val="0"/>
              <w:autoSpaceDN w:val="0"/>
              <w:adjustRightInd w:val="0"/>
              <w:ind w:left="57"/>
              <w:rPr>
                <w:szCs w:val="22"/>
              </w:rPr>
            </w:pPr>
            <w:r w:rsidRPr="00B02EE3">
              <w:rPr>
                <w:szCs w:val="22"/>
              </w:rPr>
              <w:t>в том числе:</w:t>
            </w:r>
          </w:p>
        </w:tc>
        <w:tc>
          <w:tcPr>
            <w:tcW w:w="556" w:type="pct"/>
            <w:tcMar>
              <w:left w:w="0" w:type="dxa"/>
              <w:right w:w="0" w:type="dxa"/>
            </w:tcMar>
            <w:vAlign w:val="center"/>
          </w:tcPr>
          <w:p w14:paraId="1B04E1DC"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255984F2"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764E1173"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2C006B4E"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272152FF"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4479DB4D"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11DEEA93"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2FD9B576" w14:textId="77777777" w:rsidR="0036397D" w:rsidRPr="00B02EE3" w:rsidRDefault="0036397D" w:rsidP="00444E15">
            <w:pPr>
              <w:suppressAutoHyphens/>
              <w:ind w:left="57"/>
              <w:rPr>
                <w:b/>
                <w:i/>
                <w:szCs w:val="22"/>
              </w:rPr>
            </w:pPr>
            <w:r w:rsidRPr="00B02EE3">
              <w:rPr>
                <w:b/>
                <w:i/>
                <w:szCs w:val="22"/>
              </w:rPr>
              <w:t>-</w:t>
            </w:r>
          </w:p>
        </w:tc>
      </w:tr>
      <w:tr w:rsidR="0036397D" w:rsidRPr="00B02EE3" w14:paraId="07EC9077" w14:textId="77777777" w:rsidTr="00247E4F">
        <w:trPr>
          <w:trHeight w:val="20"/>
          <w:jc w:val="center"/>
        </w:trPr>
        <w:tc>
          <w:tcPr>
            <w:tcW w:w="1000" w:type="pct"/>
            <w:tcBorders>
              <w:left w:val="single" w:sz="4" w:space="0" w:color="auto"/>
            </w:tcBorders>
            <w:tcMar>
              <w:left w:w="0" w:type="dxa"/>
              <w:right w:w="0" w:type="dxa"/>
            </w:tcMar>
            <w:vAlign w:val="center"/>
          </w:tcPr>
          <w:p w14:paraId="53E0035C" w14:textId="77777777" w:rsidR="0036397D" w:rsidRPr="00B02EE3" w:rsidRDefault="0036397D" w:rsidP="00444E15">
            <w:pPr>
              <w:autoSpaceDE w:val="0"/>
              <w:autoSpaceDN w:val="0"/>
              <w:adjustRightInd w:val="0"/>
              <w:ind w:left="57"/>
              <w:rPr>
                <w:szCs w:val="22"/>
              </w:rPr>
            </w:pPr>
            <w:r w:rsidRPr="00B02EE3">
              <w:rPr>
                <w:szCs w:val="22"/>
              </w:rPr>
              <w:t>реконструкция малоценных лесных насаждений</w:t>
            </w:r>
          </w:p>
        </w:tc>
        <w:tc>
          <w:tcPr>
            <w:tcW w:w="556" w:type="pct"/>
            <w:tcMar>
              <w:left w:w="0" w:type="dxa"/>
              <w:right w:w="0" w:type="dxa"/>
            </w:tcMar>
            <w:vAlign w:val="center"/>
          </w:tcPr>
          <w:p w14:paraId="53EDAFEB"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6082BFDB"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13072D92"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156BFAEE"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6A863B79"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3AA487F2"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55001379"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7EF7EA83" w14:textId="77777777" w:rsidR="0036397D" w:rsidRPr="00B02EE3" w:rsidRDefault="0036397D" w:rsidP="00444E15">
            <w:pPr>
              <w:suppressAutoHyphens/>
              <w:ind w:left="57"/>
              <w:rPr>
                <w:b/>
                <w:i/>
                <w:szCs w:val="22"/>
              </w:rPr>
            </w:pPr>
            <w:r w:rsidRPr="00B02EE3">
              <w:rPr>
                <w:b/>
                <w:i/>
                <w:szCs w:val="22"/>
              </w:rPr>
              <w:t>-</w:t>
            </w:r>
          </w:p>
        </w:tc>
      </w:tr>
      <w:tr w:rsidR="0036397D" w:rsidRPr="00B02EE3" w14:paraId="4C9CC8CD" w14:textId="77777777" w:rsidTr="00247E4F">
        <w:trPr>
          <w:trHeight w:val="20"/>
          <w:jc w:val="center"/>
        </w:trPr>
        <w:tc>
          <w:tcPr>
            <w:tcW w:w="1000" w:type="pct"/>
            <w:tcBorders>
              <w:left w:val="single" w:sz="4" w:space="0" w:color="auto"/>
            </w:tcBorders>
            <w:tcMar>
              <w:left w:w="0" w:type="dxa"/>
              <w:right w:w="0" w:type="dxa"/>
            </w:tcMar>
            <w:vAlign w:val="center"/>
          </w:tcPr>
          <w:p w14:paraId="196ED5DD" w14:textId="77777777" w:rsidR="0036397D" w:rsidRPr="00B02EE3" w:rsidRDefault="0036397D" w:rsidP="00444E15">
            <w:pPr>
              <w:autoSpaceDE w:val="0"/>
              <w:autoSpaceDN w:val="0"/>
              <w:adjustRightInd w:val="0"/>
              <w:ind w:left="57"/>
              <w:rPr>
                <w:szCs w:val="22"/>
              </w:rPr>
            </w:pPr>
            <w:r w:rsidRPr="00B02EE3">
              <w:rPr>
                <w:szCs w:val="22"/>
              </w:rPr>
              <w:t>уход за плодоношением древесных пород</w:t>
            </w:r>
          </w:p>
        </w:tc>
        <w:tc>
          <w:tcPr>
            <w:tcW w:w="556" w:type="pct"/>
            <w:tcMar>
              <w:left w:w="0" w:type="dxa"/>
              <w:right w:w="0" w:type="dxa"/>
            </w:tcMar>
            <w:vAlign w:val="center"/>
          </w:tcPr>
          <w:p w14:paraId="4C0F2E57"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7D719C23"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0A7FF76F"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6A441598"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50FD51DE"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213A8FD6"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5EACC494"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24FE58AE" w14:textId="77777777" w:rsidR="0036397D" w:rsidRPr="00B02EE3" w:rsidRDefault="0036397D" w:rsidP="00444E15">
            <w:pPr>
              <w:suppressAutoHyphens/>
              <w:ind w:left="57"/>
              <w:rPr>
                <w:b/>
                <w:i/>
                <w:szCs w:val="22"/>
              </w:rPr>
            </w:pPr>
            <w:r w:rsidRPr="00B02EE3">
              <w:rPr>
                <w:b/>
                <w:i/>
                <w:szCs w:val="22"/>
              </w:rPr>
              <w:t>-</w:t>
            </w:r>
          </w:p>
        </w:tc>
      </w:tr>
      <w:tr w:rsidR="0036397D" w:rsidRPr="00B02EE3" w14:paraId="574F06AA" w14:textId="77777777" w:rsidTr="00247E4F">
        <w:trPr>
          <w:trHeight w:val="20"/>
          <w:jc w:val="center"/>
        </w:trPr>
        <w:tc>
          <w:tcPr>
            <w:tcW w:w="1000" w:type="pct"/>
            <w:tcBorders>
              <w:left w:val="single" w:sz="4" w:space="0" w:color="auto"/>
            </w:tcBorders>
            <w:tcMar>
              <w:left w:w="0" w:type="dxa"/>
              <w:right w:w="0" w:type="dxa"/>
            </w:tcMar>
            <w:vAlign w:val="center"/>
          </w:tcPr>
          <w:p w14:paraId="35D04627" w14:textId="77777777" w:rsidR="0036397D" w:rsidRPr="00B02EE3" w:rsidRDefault="0036397D" w:rsidP="00444E15">
            <w:pPr>
              <w:autoSpaceDE w:val="0"/>
              <w:autoSpaceDN w:val="0"/>
              <w:adjustRightInd w:val="0"/>
              <w:ind w:left="57"/>
              <w:rPr>
                <w:szCs w:val="22"/>
              </w:rPr>
            </w:pPr>
            <w:r w:rsidRPr="00B02EE3">
              <w:rPr>
                <w:szCs w:val="22"/>
              </w:rPr>
              <w:t>обрезка сучьев деревьев</w:t>
            </w:r>
          </w:p>
        </w:tc>
        <w:tc>
          <w:tcPr>
            <w:tcW w:w="556" w:type="pct"/>
            <w:tcMar>
              <w:left w:w="0" w:type="dxa"/>
              <w:right w:w="0" w:type="dxa"/>
            </w:tcMar>
            <w:vAlign w:val="center"/>
          </w:tcPr>
          <w:p w14:paraId="12200C4E"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7284C069"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69D65F33"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600F0676"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3B77BC07"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7B75263E"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58490039"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039A7389" w14:textId="77777777" w:rsidR="0036397D" w:rsidRPr="00B02EE3" w:rsidRDefault="0036397D" w:rsidP="00444E15">
            <w:pPr>
              <w:suppressAutoHyphens/>
              <w:ind w:left="57"/>
              <w:rPr>
                <w:b/>
                <w:i/>
                <w:szCs w:val="22"/>
              </w:rPr>
            </w:pPr>
            <w:r w:rsidRPr="00B02EE3">
              <w:rPr>
                <w:b/>
                <w:i/>
                <w:szCs w:val="22"/>
              </w:rPr>
              <w:t>-</w:t>
            </w:r>
          </w:p>
        </w:tc>
      </w:tr>
      <w:tr w:rsidR="0036397D" w:rsidRPr="00B02EE3" w14:paraId="126A870B" w14:textId="77777777" w:rsidTr="00247E4F">
        <w:trPr>
          <w:trHeight w:val="20"/>
          <w:jc w:val="center"/>
        </w:trPr>
        <w:tc>
          <w:tcPr>
            <w:tcW w:w="1000" w:type="pct"/>
            <w:tcBorders>
              <w:left w:val="single" w:sz="4" w:space="0" w:color="auto"/>
            </w:tcBorders>
            <w:tcMar>
              <w:left w:w="0" w:type="dxa"/>
              <w:right w:w="0" w:type="dxa"/>
            </w:tcMar>
            <w:vAlign w:val="center"/>
          </w:tcPr>
          <w:p w14:paraId="0DBF94EF" w14:textId="77777777" w:rsidR="0036397D" w:rsidRPr="00B02EE3" w:rsidRDefault="0036397D" w:rsidP="00444E15">
            <w:pPr>
              <w:autoSpaceDE w:val="0"/>
              <w:autoSpaceDN w:val="0"/>
              <w:adjustRightInd w:val="0"/>
              <w:ind w:left="57"/>
              <w:rPr>
                <w:szCs w:val="22"/>
              </w:rPr>
            </w:pPr>
            <w:r w:rsidRPr="00B02EE3">
              <w:rPr>
                <w:szCs w:val="22"/>
              </w:rPr>
              <w:t>удобрение лесов</w:t>
            </w:r>
          </w:p>
        </w:tc>
        <w:tc>
          <w:tcPr>
            <w:tcW w:w="556" w:type="pct"/>
            <w:tcMar>
              <w:left w:w="0" w:type="dxa"/>
              <w:right w:w="0" w:type="dxa"/>
            </w:tcMar>
            <w:vAlign w:val="center"/>
          </w:tcPr>
          <w:p w14:paraId="09C13AE4"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54FCFACB"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082E1FE8"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6C8AB8CE"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20E0B983"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6839A809"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06F04C1F"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4BA4F57D" w14:textId="77777777" w:rsidR="0036397D" w:rsidRPr="00B02EE3" w:rsidRDefault="0036397D" w:rsidP="00444E15">
            <w:pPr>
              <w:suppressAutoHyphens/>
              <w:ind w:left="57"/>
              <w:rPr>
                <w:b/>
                <w:i/>
                <w:szCs w:val="22"/>
              </w:rPr>
            </w:pPr>
            <w:r w:rsidRPr="00B02EE3">
              <w:rPr>
                <w:b/>
                <w:i/>
                <w:szCs w:val="22"/>
              </w:rPr>
              <w:t>-</w:t>
            </w:r>
          </w:p>
        </w:tc>
      </w:tr>
      <w:tr w:rsidR="0036397D" w:rsidRPr="00B02EE3" w14:paraId="774216D6" w14:textId="77777777" w:rsidTr="00247E4F">
        <w:trPr>
          <w:trHeight w:val="20"/>
          <w:jc w:val="center"/>
        </w:trPr>
        <w:tc>
          <w:tcPr>
            <w:tcW w:w="1000" w:type="pct"/>
            <w:tcBorders>
              <w:left w:val="single" w:sz="4" w:space="0" w:color="auto"/>
            </w:tcBorders>
            <w:tcMar>
              <w:left w:w="0" w:type="dxa"/>
              <w:right w:w="0" w:type="dxa"/>
            </w:tcMar>
            <w:vAlign w:val="center"/>
          </w:tcPr>
          <w:p w14:paraId="1BCB612D" w14:textId="77777777" w:rsidR="0036397D" w:rsidRPr="00B02EE3" w:rsidRDefault="0036397D" w:rsidP="00444E15">
            <w:pPr>
              <w:ind w:left="57"/>
              <w:jc w:val="both"/>
              <w:rPr>
                <w:szCs w:val="22"/>
              </w:rPr>
            </w:pPr>
            <w:r w:rsidRPr="00B02EE3">
              <w:rPr>
                <w:szCs w:val="22"/>
              </w:rPr>
              <w:t>уход за опушками</w:t>
            </w:r>
          </w:p>
        </w:tc>
        <w:tc>
          <w:tcPr>
            <w:tcW w:w="556" w:type="pct"/>
            <w:tcMar>
              <w:left w:w="0" w:type="dxa"/>
              <w:right w:w="0" w:type="dxa"/>
            </w:tcMar>
            <w:vAlign w:val="center"/>
          </w:tcPr>
          <w:p w14:paraId="645BCD51"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30E091B1"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3241F10B"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26C90040"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081B5525"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1B9E2145"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1C6F09B8"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6AD48D6A" w14:textId="77777777" w:rsidR="0036397D" w:rsidRPr="00B02EE3" w:rsidRDefault="0036397D" w:rsidP="00444E15">
            <w:pPr>
              <w:suppressAutoHyphens/>
              <w:ind w:left="57"/>
              <w:rPr>
                <w:b/>
                <w:i/>
                <w:szCs w:val="22"/>
              </w:rPr>
            </w:pPr>
            <w:r w:rsidRPr="00B02EE3">
              <w:rPr>
                <w:b/>
                <w:i/>
                <w:szCs w:val="22"/>
              </w:rPr>
              <w:t>-</w:t>
            </w:r>
          </w:p>
        </w:tc>
      </w:tr>
      <w:tr w:rsidR="0036397D" w:rsidRPr="00B02EE3" w14:paraId="53CB8C1C" w14:textId="77777777" w:rsidTr="00247E4F">
        <w:trPr>
          <w:trHeight w:val="20"/>
          <w:jc w:val="center"/>
        </w:trPr>
        <w:tc>
          <w:tcPr>
            <w:tcW w:w="1000" w:type="pct"/>
            <w:tcBorders>
              <w:left w:val="single" w:sz="4" w:space="0" w:color="auto"/>
              <w:bottom w:val="single" w:sz="6" w:space="0" w:color="000000"/>
            </w:tcBorders>
            <w:tcMar>
              <w:left w:w="0" w:type="dxa"/>
              <w:right w:w="0" w:type="dxa"/>
            </w:tcMar>
          </w:tcPr>
          <w:p w14:paraId="3D730F58" w14:textId="77777777" w:rsidR="0036397D" w:rsidRPr="00B02EE3" w:rsidRDefault="0036397D" w:rsidP="00444E15">
            <w:pPr>
              <w:autoSpaceDE w:val="0"/>
              <w:autoSpaceDN w:val="0"/>
              <w:adjustRightInd w:val="0"/>
              <w:ind w:left="57"/>
              <w:rPr>
                <w:szCs w:val="22"/>
              </w:rPr>
            </w:pPr>
            <w:r w:rsidRPr="00B02EE3">
              <w:rPr>
                <w:szCs w:val="22"/>
              </w:rPr>
              <w:t>уход за подлеском</w:t>
            </w:r>
          </w:p>
        </w:tc>
        <w:tc>
          <w:tcPr>
            <w:tcW w:w="556" w:type="pct"/>
            <w:tcBorders>
              <w:bottom w:val="single" w:sz="6" w:space="0" w:color="000000"/>
            </w:tcBorders>
            <w:tcMar>
              <w:left w:w="0" w:type="dxa"/>
              <w:right w:w="0" w:type="dxa"/>
            </w:tcMar>
            <w:vAlign w:val="center"/>
          </w:tcPr>
          <w:p w14:paraId="022089B3"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354F4CA1"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3E3B8399"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0C345D87"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4FF4A875"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77EF74FB"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3867B147"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7D08C070" w14:textId="77777777" w:rsidR="0036397D" w:rsidRPr="00B02EE3" w:rsidRDefault="0036397D" w:rsidP="00444E15">
            <w:pPr>
              <w:suppressAutoHyphens/>
              <w:ind w:left="57"/>
              <w:rPr>
                <w:b/>
                <w:i/>
                <w:szCs w:val="22"/>
              </w:rPr>
            </w:pPr>
            <w:r w:rsidRPr="00B02EE3">
              <w:rPr>
                <w:b/>
                <w:i/>
                <w:szCs w:val="22"/>
              </w:rPr>
              <w:t>-</w:t>
            </w:r>
          </w:p>
        </w:tc>
      </w:tr>
      <w:tr w:rsidR="0036397D" w:rsidRPr="00B02EE3" w14:paraId="53E7451F" w14:textId="77777777" w:rsidTr="00247E4F">
        <w:trPr>
          <w:trHeight w:val="20"/>
          <w:jc w:val="center"/>
        </w:trPr>
        <w:tc>
          <w:tcPr>
            <w:tcW w:w="1000" w:type="pct"/>
            <w:tcBorders>
              <w:top w:val="single" w:sz="6" w:space="0" w:color="000000"/>
              <w:left w:val="single" w:sz="4" w:space="0" w:color="auto"/>
              <w:bottom w:val="single" w:sz="4" w:space="0" w:color="auto"/>
            </w:tcBorders>
            <w:tcMar>
              <w:left w:w="0" w:type="dxa"/>
              <w:right w:w="0" w:type="dxa"/>
            </w:tcMar>
          </w:tcPr>
          <w:p w14:paraId="42CAFF17" w14:textId="77777777" w:rsidR="0036397D" w:rsidRPr="00B02EE3" w:rsidRDefault="0036397D" w:rsidP="00444E15">
            <w:pPr>
              <w:autoSpaceDE w:val="0"/>
              <w:autoSpaceDN w:val="0"/>
              <w:adjustRightInd w:val="0"/>
              <w:ind w:left="57"/>
              <w:rPr>
                <w:szCs w:val="22"/>
              </w:rPr>
            </w:pPr>
            <w:r w:rsidRPr="00B02EE3">
              <w:rPr>
                <w:szCs w:val="22"/>
              </w:rPr>
              <w:t>уход за лесами путем уничтожения нежелательной древесной растительности</w:t>
            </w:r>
          </w:p>
        </w:tc>
        <w:tc>
          <w:tcPr>
            <w:tcW w:w="556" w:type="pct"/>
            <w:tcBorders>
              <w:top w:val="single" w:sz="6" w:space="0" w:color="000000"/>
              <w:bottom w:val="single" w:sz="4" w:space="0" w:color="auto"/>
            </w:tcBorders>
            <w:tcMar>
              <w:left w:w="0" w:type="dxa"/>
              <w:right w:w="0" w:type="dxa"/>
            </w:tcMar>
            <w:vAlign w:val="center"/>
          </w:tcPr>
          <w:p w14:paraId="00A8E4EF"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4" w:space="0" w:color="auto"/>
            </w:tcBorders>
            <w:tcMar>
              <w:left w:w="0" w:type="dxa"/>
              <w:right w:w="0" w:type="dxa"/>
            </w:tcMar>
            <w:vAlign w:val="center"/>
          </w:tcPr>
          <w:p w14:paraId="6A63548D"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4" w:space="0" w:color="auto"/>
            </w:tcBorders>
            <w:tcMar>
              <w:left w:w="0" w:type="dxa"/>
              <w:right w:w="0" w:type="dxa"/>
            </w:tcMar>
            <w:vAlign w:val="center"/>
          </w:tcPr>
          <w:p w14:paraId="7FAF9A1C"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4" w:space="0" w:color="auto"/>
            </w:tcBorders>
            <w:tcMar>
              <w:left w:w="0" w:type="dxa"/>
              <w:right w:w="0" w:type="dxa"/>
            </w:tcMar>
            <w:vAlign w:val="center"/>
          </w:tcPr>
          <w:p w14:paraId="0EB81744"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4" w:space="0" w:color="auto"/>
            </w:tcBorders>
            <w:tcMar>
              <w:left w:w="0" w:type="dxa"/>
              <w:right w:w="0" w:type="dxa"/>
            </w:tcMar>
            <w:vAlign w:val="center"/>
          </w:tcPr>
          <w:p w14:paraId="47613F2E"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4" w:space="0" w:color="auto"/>
            </w:tcBorders>
            <w:tcMar>
              <w:left w:w="0" w:type="dxa"/>
              <w:right w:w="0" w:type="dxa"/>
            </w:tcMar>
            <w:vAlign w:val="center"/>
          </w:tcPr>
          <w:p w14:paraId="78C19961"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4" w:space="0" w:color="auto"/>
            </w:tcBorders>
            <w:tcMar>
              <w:left w:w="0" w:type="dxa"/>
              <w:right w:w="0" w:type="dxa"/>
            </w:tcMar>
            <w:vAlign w:val="center"/>
          </w:tcPr>
          <w:p w14:paraId="36261DFE"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4" w:space="0" w:color="auto"/>
              <w:right w:val="single" w:sz="4" w:space="0" w:color="auto"/>
            </w:tcBorders>
            <w:tcMar>
              <w:left w:w="0" w:type="dxa"/>
              <w:right w:w="0" w:type="dxa"/>
            </w:tcMar>
            <w:vAlign w:val="center"/>
          </w:tcPr>
          <w:p w14:paraId="6F596792" w14:textId="77777777" w:rsidR="0036397D" w:rsidRPr="00B02EE3" w:rsidRDefault="0036397D" w:rsidP="00444E15">
            <w:pPr>
              <w:suppressAutoHyphens/>
              <w:ind w:left="57"/>
              <w:rPr>
                <w:b/>
                <w:i/>
                <w:szCs w:val="22"/>
              </w:rPr>
            </w:pPr>
            <w:r w:rsidRPr="00B02EE3">
              <w:rPr>
                <w:b/>
                <w:i/>
                <w:szCs w:val="22"/>
              </w:rPr>
              <w:t>-</w:t>
            </w:r>
          </w:p>
        </w:tc>
      </w:tr>
      <w:tr w:rsidR="0036397D" w:rsidRPr="00B02EE3" w14:paraId="5EA262AE" w14:textId="77777777" w:rsidTr="00247E4F">
        <w:trPr>
          <w:trHeight w:val="20"/>
          <w:jc w:val="center"/>
        </w:trPr>
        <w:tc>
          <w:tcPr>
            <w:tcW w:w="1000" w:type="pct"/>
            <w:tcBorders>
              <w:top w:val="single" w:sz="4" w:space="0" w:color="auto"/>
              <w:left w:val="single" w:sz="4" w:space="0" w:color="auto"/>
              <w:bottom w:val="single" w:sz="4" w:space="0" w:color="auto"/>
            </w:tcBorders>
            <w:tcMar>
              <w:left w:w="0" w:type="dxa"/>
              <w:right w:w="0" w:type="dxa"/>
            </w:tcMar>
            <w:vAlign w:val="center"/>
          </w:tcPr>
          <w:p w14:paraId="6A53A47B" w14:textId="77777777" w:rsidR="0036397D" w:rsidRPr="00B02EE3" w:rsidRDefault="0036397D" w:rsidP="00444E15">
            <w:pPr>
              <w:autoSpaceDE w:val="0"/>
              <w:autoSpaceDN w:val="0"/>
              <w:adjustRightInd w:val="0"/>
              <w:ind w:left="57"/>
              <w:rPr>
                <w:szCs w:val="22"/>
              </w:rPr>
            </w:pPr>
            <w:r w:rsidRPr="00B02EE3">
              <w:rPr>
                <w:szCs w:val="22"/>
              </w:rPr>
              <w:t>другие мероприятия</w:t>
            </w:r>
          </w:p>
        </w:tc>
        <w:tc>
          <w:tcPr>
            <w:tcW w:w="556" w:type="pct"/>
            <w:tcBorders>
              <w:top w:val="single" w:sz="4" w:space="0" w:color="auto"/>
              <w:bottom w:val="single" w:sz="4" w:space="0" w:color="auto"/>
            </w:tcBorders>
            <w:tcMar>
              <w:left w:w="0" w:type="dxa"/>
              <w:right w:w="0" w:type="dxa"/>
            </w:tcMar>
            <w:vAlign w:val="center"/>
          </w:tcPr>
          <w:p w14:paraId="25D9E3F1" w14:textId="77777777" w:rsidR="0036397D" w:rsidRPr="00B02EE3" w:rsidRDefault="0036397D" w:rsidP="00444E15">
            <w:pPr>
              <w:suppressAutoHyphens/>
              <w:ind w:left="57"/>
              <w:rPr>
                <w:szCs w:val="22"/>
              </w:rPr>
            </w:pPr>
          </w:p>
        </w:tc>
        <w:tc>
          <w:tcPr>
            <w:tcW w:w="1108" w:type="pct"/>
            <w:gridSpan w:val="3"/>
            <w:tcBorders>
              <w:top w:val="single" w:sz="4" w:space="0" w:color="auto"/>
              <w:bottom w:val="single" w:sz="6" w:space="0" w:color="000000"/>
            </w:tcBorders>
            <w:tcMar>
              <w:left w:w="0" w:type="dxa"/>
              <w:right w:w="0" w:type="dxa"/>
            </w:tcMar>
            <w:vAlign w:val="center"/>
          </w:tcPr>
          <w:p w14:paraId="330A658D"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4" w:space="0" w:color="auto"/>
              <w:bottom w:val="single" w:sz="6" w:space="0" w:color="000000"/>
            </w:tcBorders>
            <w:tcMar>
              <w:left w:w="0" w:type="dxa"/>
              <w:right w:w="0" w:type="dxa"/>
            </w:tcMar>
            <w:vAlign w:val="center"/>
          </w:tcPr>
          <w:p w14:paraId="30E69343"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4" w:space="0" w:color="auto"/>
              <w:bottom w:val="single" w:sz="6" w:space="0" w:color="000000"/>
            </w:tcBorders>
            <w:tcMar>
              <w:left w:w="0" w:type="dxa"/>
              <w:right w:w="0" w:type="dxa"/>
            </w:tcMar>
            <w:vAlign w:val="center"/>
          </w:tcPr>
          <w:p w14:paraId="18AC3E4B"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4" w:space="0" w:color="auto"/>
              <w:bottom w:val="single" w:sz="6" w:space="0" w:color="000000"/>
            </w:tcBorders>
            <w:tcMar>
              <w:left w:w="0" w:type="dxa"/>
              <w:right w:w="0" w:type="dxa"/>
            </w:tcMar>
            <w:vAlign w:val="center"/>
          </w:tcPr>
          <w:p w14:paraId="22DE8BA1"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4" w:space="0" w:color="auto"/>
              <w:bottom w:val="single" w:sz="6" w:space="0" w:color="000000"/>
            </w:tcBorders>
            <w:tcMar>
              <w:left w:w="0" w:type="dxa"/>
              <w:right w:w="0" w:type="dxa"/>
            </w:tcMar>
            <w:vAlign w:val="center"/>
          </w:tcPr>
          <w:p w14:paraId="4E9F64CC"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4" w:space="0" w:color="auto"/>
              <w:bottom w:val="single" w:sz="6" w:space="0" w:color="000000"/>
            </w:tcBorders>
            <w:tcMar>
              <w:left w:w="0" w:type="dxa"/>
              <w:right w:w="0" w:type="dxa"/>
            </w:tcMar>
            <w:vAlign w:val="center"/>
          </w:tcPr>
          <w:p w14:paraId="53EAC09F"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4" w:space="0" w:color="auto"/>
              <w:bottom w:val="single" w:sz="6" w:space="0" w:color="000000"/>
              <w:right w:val="single" w:sz="4" w:space="0" w:color="auto"/>
            </w:tcBorders>
            <w:tcMar>
              <w:left w:w="0" w:type="dxa"/>
              <w:right w:w="0" w:type="dxa"/>
            </w:tcMar>
            <w:vAlign w:val="center"/>
          </w:tcPr>
          <w:p w14:paraId="6FEC7DC8" w14:textId="77777777" w:rsidR="0036397D" w:rsidRPr="00B02EE3" w:rsidRDefault="0036397D" w:rsidP="00444E15">
            <w:pPr>
              <w:suppressAutoHyphens/>
              <w:ind w:left="57"/>
              <w:rPr>
                <w:b/>
                <w:i/>
                <w:szCs w:val="22"/>
              </w:rPr>
            </w:pPr>
            <w:r w:rsidRPr="00B02EE3">
              <w:rPr>
                <w:b/>
                <w:i/>
                <w:szCs w:val="22"/>
              </w:rPr>
              <w:t>-</w:t>
            </w:r>
          </w:p>
        </w:tc>
      </w:tr>
      <w:tr w:rsidR="0036397D" w:rsidRPr="00B02EE3" w14:paraId="40552968" w14:textId="77777777" w:rsidTr="00444E15">
        <w:trPr>
          <w:trHeight w:val="20"/>
          <w:jc w:val="center"/>
        </w:trPr>
        <w:tc>
          <w:tcPr>
            <w:tcW w:w="2664" w:type="pct"/>
            <w:gridSpan w:val="5"/>
            <w:tcBorders>
              <w:top w:val="single" w:sz="6" w:space="0" w:color="000000"/>
              <w:left w:val="single" w:sz="4" w:space="0" w:color="auto"/>
              <w:bottom w:val="single" w:sz="6" w:space="0" w:color="000000"/>
            </w:tcBorders>
            <w:tcMar>
              <w:left w:w="0" w:type="dxa"/>
              <w:right w:w="0" w:type="dxa"/>
            </w:tcMar>
            <w:vAlign w:val="center"/>
          </w:tcPr>
          <w:p w14:paraId="16B0A553" w14:textId="77777777" w:rsidR="0036397D" w:rsidRPr="00B02EE3" w:rsidRDefault="0036397D" w:rsidP="00265300">
            <w:pPr>
              <w:suppressAutoHyphens/>
              <w:ind w:left="57"/>
              <w:jc w:val="left"/>
              <w:rPr>
                <w:b/>
                <w:szCs w:val="22"/>
              </w:rPr>
            </w:pPr>
            <w:r w:rsidRPr="00B02EE3">
              <w:rPr>
                <w:b/>
                <w:szCs w:val="22"/>
              </w:rPr>
              <w:t>Итого по защитным лесам</w:t>
            </w:r>
          </w:p>
        </w:tc>
        <w:tc>
          <w:tcPr>
            <w:tcW w:w="387" w:type="pct"/>
            <w:tcBorders>
              <w:top w:val="single" w:sz="4" w:space="0" w:color="000000"/>
              <w:left w:val="single" w:sz="4" w:space="0" w:color="000000"/>
              <w:bottom w:val="single" w:sz="4" w:space="0" w:color="000000"/>
            </w:tcBorders>
            <w:tcMar>
              <w:left w:w="0" w:type="dxa"/>
              <w:right w:w="0" w:type="dxa"/>
            </w:tcMar>
            <w:vAlign w:val="center"/>
          </w:tcPr>
          <w:p w14:paraId="11C31B26" w14:textId="77777777" w:rsidR="0036397D" w:rsidRPr="00B02EE3" w:rsidRDefault="0036397D" w:rsidP="00444E15">
            <w:pPr>
              <w:suppressAutoHyphens/>
              <w:ind w:left="57"/>
              <w:rPr>
                <w:b/>
                <w:szCs w:val="22"/>
              </w:rPr>
            </w:pPr>
            <w:r w:rsidRPr="00B02EE3">
              <w:rPr>
                <w:b/>
                <w:szCs w:val="22"/>
              </w:rPr>
              <w:fldChar w:fldCharType="begin"/>
            </w:r>
            <w:r w:rsidRPr="00B02EE3">
              <w:rPr>
                <w:b/>
                <w:szCs w:val="22"/>
              </w:rPr>
              <w:instrText xml:space="preserve"> =SUM(ABOVE) </w:instrText>
            </w:r>
            <w:r w:rsidRPr="00B02EE3">
              <w:rPr>
                <w:b/>
                <w:szCs w:val="22"/>
              </w:rPr>
              <w:fldChar w:fldCharType="separate"/>
            </w:r>
            <w:r w:rsidRPr="00B02EE3">
              <w:rPr>
                <w:b/>
                <w:szCs w:val="22"/>
              </w:rPr>
              <w:t>108</w:t>
            </w:r>
            <w:r w:rsidRPr="00B02EE3">
              <w:rPr>
                <w:b/>
                <w:szCs w:val="22"/>
              </w:rPr>
              <w:fldChar w:fldCharType="end"/>
            </w:r>
          </w:p>
        </w:tc>
        <w:tc>
          <w:tcPr>
            <w:tcW w:w="460" w:type="pct"/>
            <w:tcBorders>
              <w:top w:val="single" w:sz="4" w:space="0" w:color="000000"/>
              <w:left w:val="single" w:sz="4" w:space="0" w:color="000000"/>
              <w:bottom w:val="single" w:sz="4" w:space="0" w:color="000000"/>
            </w:tcBorders>
            <w:tcMar>
              <w:left w:w="0" w:type="dxa"/>
              <w:right w:w="0" w:type="dxa"/>
            </w:tcMar>
            <w:vAlign w:val="center"/>
          </w:tcPr>
          <w:p w14:paraId="04F54AEA" w14:textId="77777777" w:rsidR="0036397D" w:rsidRPr="00B02EE3" w:rsidRDefault="0036397D" w:rsidP="00444E15">
            <w:pPr>
              <w:suppressAutoHyphens/>
              <w:ind w:left="57"/>
              <w:rPr>
                <w:b/>
                <w:szCs w:val="22"/>
              </w:rPr>
            </w:pPr>
            <w:r w:rsidRPr="00B02EE3">
              <w:rPr>
                <w:b/>
                <w:szCs w:val="22"/>
              </w:rPr>
              <w:fldChar w:fldCharType="begin"/>
            </w:r>
            <w:r w:rsidRPr="00B02EE3">
              <w:rPr>
                <w:b/>
                <w:szCs w:val="22"/>
              </w:rPr>
              <w:instrText xml:space="preserve"> =SUM(ABOVE) </w:instrText>
            </w:r>
            <w:r w:rsidRPr="00B02EE3">
              <w:rPr>
                <w:b/>
                <w:szCs w:val="22"/>
              </w:rPr>
              <w:fldChar w:fldCharType="separate"/>
            </w:r>
            <w:r w:rsidRPr="00B02EE3">
              <w:rPr>
                <w:b/>
                <w:szCs w:val="22"/>
              </w:rPr>
              <w:t>463</w:t>
            </w:r>
            <w:r w:rsidRPr="00B02EE3">
              <w:rPr>
                <w:b/>
                <w:szCs w:val="22"/>
              </w:rPr>
              <w:fldChar w:fldCharType="end"/>
            </w:r>
          </w:p>
        </w:tc>
        <w:tc>
          <w:tcPr>
            <w:tcW w:w="406" w:type="pct"/>
            <w:tcBorders>
              <w:top w:val="single" w:sz="4" w:space="0" w:color="000000"/>
              <w:left w:val="single" w:sz="4" w:space="0" w:color="000000"/>
              <w:bottom w:val="single" w:sz="4" w:space="0" w:color="000000"/>
            </w:tcBorders>
            <w:tcMar>
              <w:left w:w="0" w:type="dxa"/>
              <w:right w:w="0" w:type="dxa"/>
            </w:tcMar>
            <w:vAlign w:val="center"/>
          </w:tcPr>
          <w:p w14:paraId="514798C5" w14:textId="77777777" w:rsidR="0036397D" w:rsidRPr="00B02EE3" w:rsidRDefault="0036397D" w:rsidP="00444E15">
            <w:pPr>
              <w:suppressAutoHyphens/>
              <w:ind w:left="57"/>
              <w:rPr>
                <w:b/>
                <w:szCs w:val="22"/>
              </w:rPr>
            </w:pPr>
          </w:p>
        </w:tc>
        <w:tc>
          <w:tcPr>
            <w:tcW w:w="324" w:type="pct"/>
            <w:tcBorders>
              <w:top w:val="single" w:sz="4" w:space="0" w:color="000000"/>
              <w:left w:val="single" w:sz="4" w:space="0" w:color="000000"/>
              <w:bottom w:val="single" w:sz="4" w:space="0" w:color="000000"/>
            </w:tcBorders>
            <w:tcMar>
              <w:left w:w="0" w:type="dxa"/>
              <w:right w:w="0" w:type="dxa"/>
            </w:tcMar>
            <w:vAlign w:val="center"/>
          </w:tcPr>
          <w:p w14:paraId="42BCAC63" w14:textId="77777777" w:rsidR="0036397D" w:rsidRPr="00B02EE3" w:rsidRDefault="0036397D" w:rsidP="00444E15">
            <w:pPr>
              <w:suppressAutoHyphens/>
              <w:ind w:left="57"/>
              <w:rPr>
                <w:b/>
                <w:szCs w:val="22"/>
              </w:rPr>
            </w:pPr>
            <w:r w:rsidRPr="00B02EE3">
              <w:rPr>
                <w:b/>
                <w:szCs w:val="22"/>
              </w:rPr>
              <w:t>10</w:t>
            </w:r>
          </w:p>
        </w:tc>
        <w:tc>
          <w:tcPr>
            <w:tcW w:w="492" w:type="pct"/>
            <w:tcBorders>
              <w:top w:val="single" w:sz="4" w:space="0" w:color="000000"/>
              <w:left w:val="single" w:sz="4" w:space="0" w:color="000000"/>
              <w:bottom w:val="single" w:sz="4" w:space="0" w:color="000000"/>
            </w:tcBorders>
            <w:tcMar>
              <w:left w:w="0" w:type="dxa"/>
              <w:right w:w="0" w:type="dxa"/>
            </w:tcMar>
            <w:vAlign w:val="center"/>
          </w:tcPr>
          <w:p w14:paraId="5B2E1E3E" w14:textId="77777777" w:rsidR="0036397D" w:rsidRPr="00B02EE3" w:rsidRDefault="0036397D" w:rsidP="00444E15">
            <w:pPr>
              <w:suppressAutoHyphens/>
              <w:ind w:left="57"/>
              <w:rPr>
                <w:b/>
                <w:szCs w:val="22"/>
              </w:rPr>
            </w:pPr>
            <w:r w:rsidRPr="00B02EE3">
              <w:rPr>
                <w:b/>
                <w:szCs w:val="22"/>
              </w:rPr>
              <w:t>46</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34B06EB" w14:textId="77777777" w:rsidR="0036397D" w:rsidRPr="00B02EE3" w:rsidRDefault="0036397D" w:rsidP="00444E15">
            <w:pPr>
              <w:suppressAutoHyphens/>
              <w:ind w:left="57"/>
              <w:rPr>
                <w:b/>
                <w:szCs w:val="22"/>
              </w:rPr>
            </w:pPr>
            <w:r w:rsidRPr="00B02EE3">
              <w:rPr>
                <w:b/>
                <w:szCs w:val="22"/>
              </w:rPr>
              <w:t>5</w:t>
            </w:r>
          </w:p>
        </w:tc>
      </w:tr>
      <w:tr w:rsidR="0036397D" w:rsidRPr="00B02EE3" w14:paraId="25ADAE17" w14:textId="77777777" w:rsidTr="00444E15">
        <w:trPr>
          <w:trHeight w:val="20"/>
          <w:jc w:val="center"/>
        </w:trPr>
        <w:tc>
          <w:tcPr>
            <w:tcW w:w="5000" w:type="pct"/>
            <w:gridSpan w:val="11"/>
            <w:tcBorders>
              <w:top w:val="single" w:sz="6" w:space="0" w:color="000000"/>
              <w:left w:val="single" w:sz="4" w:space="0" w:color="auto"/>
              <w:bottom w:val="single" w:sz="6" w:space="0" w:color="000000"/>
              <w:right w:val="single" w:sz="4" w:space="0" w:color="auto"/>
            </w:tcBorders>
            <w:tcMar>
              <w:left w:w="0" w:type="dxa"/>
              <w:right w:w="0" w:type="dxa"/>
            </w:tcMar>
            <w:vAlign w:val="center"/>
          </w:tcPr>
          <w:p w14:paraId="1E2251ED" w14:textId="77777777" w:rsidR="0036397D" w:rsidRPr="00B02EE3" w:rsidRDefault="0036397D" w:rsidP="00444E15">
            <w:pPr>
              <w:suppressAutoHyphens/>
              <w:ind w:left="57"/>
              <w:rPr>
                <w:b/>
                <w:szCs w:val="22"/>
              </w:rPr>
            </w:pPr>
            <w:r w:rsidRPr="00B02EE3">
              <w:rPr>
                <w:b/>
                <w:szCs w:val="22"/>
              </w:rPr>
              <w:t>Целевое назначение лесов: эксплуатационные леса</w:t>
            </w:r>
          </w:p>
        </w:tc>
      </w:tr>
      <w:tr w:rsidR="0036397D" w:rsidRPr="00B02EE3" w14:paraId="6697FEC4" w14:textId="77777777" w:rsidTr="00247E4F">
        <w:trPr>
          <w:trHeight w:val="20"/>
          <w:jc w:val="center"/>
        </w:trPr>
        <w:tc>
          <w:tcPr>
            <w:tcW w:w="1000" w:type="pct"/>
            <w:vMerge w:val="restart"/>
            <w:tcBorders>
              <w:top w:val="single" w:sz="6" w:space="0" w:color="000000"/>
              <w:left w:val="single" w:sz="4" w:space="0" w:color="auto"/>
            </w:tcBorders>
            <w:tcMar>
              <w:left w:w="0" w:type="dxa"/>
              <w:right w:w="0" w:type="dxa"/>
            </w:tcMar>
          </w:tcPr>
          <w:p w14:paraId="12FC7CA7" w14:textId="77777777" w:rsidR="0036397D" w:rsidRPr="00B02EE3" w:rsidRDefault="0036397D" w:rsidP="00444E15">
            <w:pPr>
              <w:suppressAutoHyphens/>
              <w:ind w:left="57"/>
              <w:rPr>
                <w:szCs w:val="22"/>
              </w:rPr>
            </w:pPr>
            <w:r w:rsidRPr="00B02EE3">
              <w:rPr>
                <w:szCs w:val="22"/>
              </w:rPr>
              <w:t>Проведение рубок ухода за лесами, в том числе:</w:t>
            </w:r>
          </w:p>
          <w:p w14:paraId="7B46D367" w14:textId="77777777" w:rsidR="0036397D" w:rsidRPr="00B02EE3" w:rsidRDefault="0036397D" w:rsidP="00444E15">
            <w:pPr>
              <w:suppressAutoHyphens/>
              <w:ind w:left="57"/>
              <w:rPr>
                <w:szCs w:val="22"/>
              </w:rPr>
            </w:pPr>
            <w:r w:rsidRPr="00B02EE3">
              <w:rPr>
                <w:szCs w:val="22"/>
              </w:rPr>
              <w:t>Уход за молодняками (осветление, прочистка)</w:t>
            </w:r>
          </w:p>
        </w:tc>
        <w:tc>
          <w:tcPr>
            <w:tcW w:w="556" w:type="pct"/>
            <w:vMerge w:val="restart"/>
            <w:tcBorders>
              <w:top w:val="single" w:sz="6" w:space="0" w:color="000000"/>
            </w:tcBorders>
            <w:tcMar>
              <w:left w:w="0" w:type="dxa"/>
              <w:right w:w="0" w:type="dxa"/>
            </w:tcMar>
            <w:vAlign w:val="center"/>
          </w:tcPr>
          <w:p w14:paraId="67291438" w14:textId="77777777" w:rsidR="0036397D" w:rsidRPr="00B02EE3" w:rsidRDefault="0036397D" w:rsidP="00444E15">
            <w:pPr>
              <w:suppressAutoHyphens/>
              <w:ind w:left="57"/>
              <w:rPr>
                <w:szCs w:val="22"/>
              </w:rPr>
            </w:pPr>
          </w:p>
        </w:tc>
        <w:tc>
          <w:tcPr>
            <w:tcW w:w="694" w:type="pct"/>
            <w:gridSpan w:val="2"/>
            <w:tcBorders>
              <w:top w:val="single" w:sz="6" w:space="0" w:color="000000"/>
            </w:tcBorders>
            <w:tcMar>
              <w:left w:w="0" w:type="dxa"/>
              <w:right w:w="0" w:type="dxa"/>
            </w:tcMar>
            <w:vAlign w:val="center"/>
          </w:tcPr>
          <w:p w14:paraId="2DF9A7A6" w14:textId="77777777" w:rsidR="0036397D" w:rsidRPr="00B02EE3" w:rsidRDefault="0036397D" w:rsidP="00444E15">
            <w:pPr>
              <w:suppressAutoHyphens/>
              <w:ind w:left="57"/>
              <w:rPr>
                <w:szCs w:val="22"/>
              </w:rPr>
            </w:pPr>
            <w:r w:rsidRPr="00B02EE3">
              <w:rPr>
                <w:szCs w:val="22"/>
              </w:rPr>
              <w:t>хвойное</w:t>
            </w:r>
          </w:p>
        </w:tc>
        <w:tc>
          <w:tcPr>
            <w:tcW w:w="414" w:type="pct"/>
            <w:tcMar>
              <w:left w:w="0" w:type="dxa"/>
              <w:right w:w="0" w:type="dxa"/>
            </w:tcMar>
          </w:tcPr>
          <w:p w14:paraId="5DA15615" w14:textId="77777777" w:rsidR="0036397D" w:rsidRPr="00B02EE3" w:rsidRDefault="0036397D" w:rsidP="00444E15">
            <w:pPr>
              <w:suppressAutoHyphens/>
              <w:ind w:left="57"/>
              <w:rPr>
                <w:szCs w:val="22"/>
              </w:rPr>
            </w:pPr>
          </w:p>
        </w:tc>
        <w:tc>
          <w:tcPr>
            <w:tcW w:w="387" w:type="pct"/>
            <w:tcBorders>
              <w:top w:val="single" w:sz="4" w:space="0" w:color="000000"/>
              <w:left w:val="single" w:sz="4" w:space="0" w:color="000000"/>
              <w:bottom w:val="single" w:sz="4" w:space="0" w:color="000000"/>
            </w:tcBorders>
            <w:tcMar>
              <w:left w:w="0" w:type="dxa"/>
              <w:right w:w="0" w:type="dxa"/>
            </w:tcMar>
          </w:tcPr>
          <w:p w14:paraId="1170481C" w14:textId="77777777" w:rsidR="0036397D" w:rsidRPr="00B02EE3" w:rsidRDefault="0036397D" w:rsidP="00444E15">
            <w:pPr>
              <w:suppressAutoHyphens/>
              <w:ind w:left="57"/>
              <w:rPr>
                <w:szCs w:val="22"/>
              </w:rPr>
            </w:pPr>
            <w:r w:rsidRPr="00B02EE3">
              <w:rPr>
                <w:szCs w:val="22"/>
              </w:rPr>
              <w:t>2300</w:t>
            </w:r>
          </w:p>
        </w:tc>
        <w:tc>
          <w:tcPr>
            <w:tcW w:w="460" w:type="pct"/>
            <w:tcBorders>
              <w:top w:val="single" w:sz="4" w:space="0" w:color="000000"/>
              <w:left w:val="single" w:sz="4" w:space="0" w:color="000000"/>
              <w:bottom w:val="single" w:sz="4" w:space="0" w:color="000000"/>
            </w:tcBorders>
            <w:tcMar>
              <w:left w:w="0" w:type="dxa"/>
              <w:right w:w="0" w:type="dxa"/>
            </w:tcMar>
          </w:tcPr>
          <w:p w14:paraId="1B8B23E7" w14:textId="77777777" w:rsidR="0036397D" w:rsidRPr="00B02EE3" w:rsidRDefault="0036397D" w:rsidP="00444E15">
            <w:pPr>
              <w:suppressAutoHyphens/>
              <w:ind w:left="57"/>
              <w:rPr>
                <w:szCs w:val="22"/>
              </w:rPr>
            </w:pPr>
            <w:r w:rsidRPr="00B02EE3">
              <w:rPr>
                <w:szCs w:val="22"/>
              </w:rPr>
              <w:t>20427</w:t>
            </w:r>
          </w:p>
        </w:tc>
        <w:tc>
          <w:tcPr>
            <w:tcW w:w="406" w:type="pct"/>
            <w:tcBorders>
              <w:top w:val="single" w:sz="4" w:space="0" w:color="000000"/>
              <w:left w:val="single" w:sz="4" w:space="0" w:color="000000"/>
              <w:bottom w:val="single" w:sz="4" w:space="0" w:color="000000"/>
            </w:tcBorders>
            <w:tcMar>
              <w:left w:w="0" w:type="dxa"/>
              <w:right w:w="0" w:type="dxa"/>
            </w:tcMar>
          </w:tcPr>
          <w:p w14:paraId="43ED2491" w14:textId="77777777" w:rsidR="0036397D" w:rsidRPr="00B02EE3" w:rsidRDefault="0036397D" w:rsidP="00444E15">
            <w:pPr>
              <w:suppressAutoHyphens/>
              <w:ind w:left="57"/>
              <w:rPr>
                <w:szCs w:val="22"/>
              </w:rPr>
            </w:pPr>
            <w:r w:rsidRPr="00B02EE3">
              <w:rPr>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7BA0ABBC" w14:textId="77777777" w:rsidR="0036397D" w:rsidRPr="00B02EE3" w:rsidRDefault="0036397D" w:rsidP="00444E15">
            <w:pPr>
              <w:suppressAutoHyphens/>
              <w:ind w:left="57"/>
              <w:rPr>
                <w:szCs w:val="22"/>
              </w:rPr>
            </w:pPr>
            <w:r w:rsidRPr="00B02EE3">
              <w:rPr>
                <w:szCs w:val="22"/>
              </w:rPr>
              <w:t>230</w:t>
            </w:r>
          </w:p>
        </w:tc>
        <w:tc>
          <w:tcPr>
            <w:tcW w:w="492" w:type="pct"/>
            <w:tcBorders>
              <w:top w:val="single" w:sz="4" w:space="0" w:color="000000"/>
              <w:left w:val="single" w:sz="4" w:space="0" w:color="000000"/>
              <w:bottom w:val="single" w:sz="4" w:space="0" w:color="000000"/>
            </w:tcBorders>
            <w:tcMar>
              <w:left w:w="0" w:type="dxa"/>
              <w:right w:w="0" w:type="dxa"/>
            </w:tcMar>
          </w:tcPr>
          <w:p w14:paraId="5DE93C10" w14:textId="77777777" w:rsidR="0036397D" w:rsidRPr="00B02EE3" w:rsidRDefault="0036397D" w:rsidP="00444E15">
            <w:pPr>
              <w:suppressAutoHyphens/>
              <w:ind w:left="57"/>
              <w:rPr>
                <w:szCs w:val="22"/>
              </w:rPr>
            </w:pPr>
            <w:r w:rsidRPr="00B02EE3">
              <w:rPr>
                <w:szCs w:val="22"/>
              </w:rPr>
              <w:t>2043</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57B219E3" w14:textId="77777777" w:rsidR="0036397D" w:rsidRPr="00B02EE3" w:rsidRDefault="0036397D" w:rsidP="00444E15">
            <w:pPr>
              <w:suppressAutoHyphens/>
              <w:ind w:left="57"/>
              <w:rPr>
                <w:szCs w:val="22"/>
              </w:rPr>
            </w:pPr>
            <w:r w:rsidRPr="00B02EE3">
              <w:rPr>
                <w:szCs w:val="22"/>
              </w:rPr>
              <w:t>9</w:t>
            </w:r>
          </w:p>
        </w:tc>
      </w:tr>
      <w:tr w:rsidR="0036397D" w:rsidRPr="00B02EE3" w14:paraId="6908AB9D" w14:textId="77777777" w:rsidTr="00247E4F">
        <w:trPr>
          <w:trHeight w:val="20"/>
          <w:jc w:val="center"/>
        </w:trPr>
        <w:tc>
          <w:tcPr>
            <w:tcW w:w="1000" w:type="pct"/>
            <w:vMerge/>
            <w:tcBorders>
              <w:left w:val="single" w:sz="4" w:space="0" w:color="auto"/>
            </w:tcBorders>
            <w:tcMar>
              <w:left w:w="0" w:type="dxa"/>
              <w:right w:w="0" w:type="dxa"/>
            </w:tcMar>
            <w:vAlign w:val="center"/>
          </w:tcPr>
          <w:p w14:paraId="70159538" w14:textId="77777777" w:rsidR="0036397D" w:rsidRPr="00B02EE3" w:rsidRDefault="0036397D" w:rsidP="00444E15">
            <w:pPr>
              <w:suppressAutoHyphens/>
              <w:ind w:left="57"/>
              <w:rPr>
                <w:szCs w:val="22"/>
              </w:rPr>
            </w:pPr>
          </w:p>
        </w:tc>
        <w:tc>
          <w:tcPr>
            <w:tcW w:w="556" w:type="pct"/>
            <w:vMerge/>
            <w:tcMar>
              <w:left w:w="0" w:type="dxa"/>
              <w:right w:w="0" w:type="dxa"/>
            </w:tcMar>
            <w:vAlign w:val="center"/>
          </w:tcPr>
          <w:p w14:paraId="070A7464" w14:textId="77777777" w:rsidR="0036397D" w:rsidRPr="00B02EE3" w:rsidRDefault="0036397D" w:rsidP="00444E15">
            <w:pPr>
              <w:suppressAutoHyphens/>
              <w:ind w:left="57"/>
              <w:rPr>
                <w:szCs w:val="22"/>
              </w:rPr>
            </w:pPr>
          </w:p>
        </w:tc>
        <w:tc>
          <w:tcPr>
            <w:tcW w:w="1108" w:type="pct"/>
            <w:gridSpan w:val="3"/>
            <w:tcBorders>
              <w:top w:val="single" w:sz="6" w:space="0" w:color="000000"/>
            </w:tcBorders>
            <w:tcMar>
              <w:left w:w="0" w:type="dxa"/>
              <w:right w:w="0" w:type="dxa"/>
            </w:tcMar>
            <w:vAlign w:val="center"/>
          </w:tcPr>
          <w:p w14:paraId="371FDB4C" w14:textId="77777777" w:rsidR="0036397D" w:rsidRPr="00B02EE3" w:rsidRDefault="0036397D" w:rsidP="00444E15">
            <w:pPr>
              <w:suppressAutoHyphens/>
              <w:ind w:left="57"/>
              <w:rPr>
                <w:b/>
                <w:bCs/>
                <w:szCs w:val="22"/>
              </w:rPr>
            </w:pPr>
            <w:r w:rsidRPr="00B02EE3">
              <w:rPr>
                <w:b/>
                <w:bCs/>
                <w:szCs w:val="22"/>
              </w:rPr>
              <w:t>Итого хвойных:</w:t>
            </w:r>
          </w:p>
        </w:tc>
        <w:tc>
          <w:tcPr>
            <w:tcW w:w="387" w:type="pct"/>
            <w:tcBorders>
              <w:top w:val="single" w:sz="4" w:space="0" w:color="000000"/>
              <w:left w:val="single" w:sz="4" w:space="0" w:color="000000"/>
              <w:bottom w:val="single" w:sz="4" w:space="0" w:color="000000"/>
            </w:tcBorders>
            <w:tcMar>
              <w:left w:w="0" w:type="dxa"/>
              <w:right w:w="0" w:type="dxa"/>
            </w:tcMar>
          </w:tcPr>
          <w:p w14:paraId="5C2CCA93" w14:textId="77777777" w:rsidR="0036397D" w:rsidRPr="00B02EE3" w:rsidRDefault="0036397D" w:rsidP="00444E15">
            <w:pPr>
              <w:suppressAutoHyphens/>
              <w:ind w:left="57"/>
              <w:rPr>
                <w:b/>
                <w:szCs w:val="22"/>
              </w:rPr>
            </w:pPr>
            <w:r w:rsidRPr="00B02EE3">
              <w:rPr>
                <w:b/>
                <w:szCs w:val="22"/>
              </w:rPr>
              <w:t>2300</w:t>
            </w:r>
          </w:p>
        </w:tc>
        <w:tc>
          <w:tcPr>
            <w:tcW w:w="460" w:type="pct"/>
            <w:tcBorders>
              <w:top w:val="single" w:sz="4" w:space="0" w:color="000000"/>
              <w:left w:val="single" w:sz="4" w:space="0" w:color="000000"/>
              <w:bottom w:val="single" w:sz="4" w:space="0" w:color="000000"/>
            </w:tcBorders>
            <w:tcMar>
              <w:left w:w="0" w:type="dxa"/>
              <w:right w:w="0" w:type="dxa"/>
            </w:tcMar>
          </w:tcPr>
          <w:p w14:paraId="3D644CAF" w14:textId="77777777" w:rsidR="0036397D" w:rsidRPr="00B02EE3" w:rsidRDefault="0036397D" w:rsidP="00444E15">
            <w:pPr>
              <w:suppressAutoHyphens/>
              <w:ind w:left="57"/>
              <w:rPr>
                <w:b/>
                <w:szCs w:val="22"/>
              </w:rPr>
            </w:pPr>
            <w:r w:rsidRPr="00B02EE3">
              <w:rPr>
                <w:b/>
                <w:szCs w:val="22"/>
              </w:rPr>
              <w:t>20427</w:t>
            </w:r>
          </w:p>
        </w:tc>
        <w:tc>
          <w:tcPr>
            <w:tcW w:w="406" w:type="pct"/>
            <w:tcBorders>
              <w:top w:val="single" w:sz="4" w:space="0" w:color="000000"/>
              <w:left w:val="single" w:sz="4" w:space="0" w:color="000000"/>
              <w:bottom w:val="single" w:sz="4" w:space="0" w:color="000000"/>
            </w:tcBorders>
            <w:tcMar>
              <w:left w:w="0" w:type="dxa"/>
              <w:right w:w="0" w:type="dxa"/>
            </w:tcMar>
          </w:tcPr>
          <w:p w14:paraId="4BDEA2E6" w14:textId="77777777" w:rsidR="0036397D" w:rsidRPr="00B02EE3" w:rsidRDefault="0036397D" w:rsidP="00444E15">
            <w:pPr>
              <w:suppressAutoHyphens/>
              <w:ind w:left="57"/>
              <w:rPr>
                <w:b/>
                <w:szCs w:val="22"/>
              </w:rPr>
            </w:pPr>
            <w:r w:rsidRPr="00B02EE3">
              <w:rPr>
                <w:b/>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371C3CC7" w14:textId="77777777" w:rsidR="0036397D" w:rsidRPr="00B02EE3" w:rsidRDefault="0036397D" w:rsidP="00444E15">
            <w:pPr>
              <w:suppressAutoHyphens/>
              <w:ind w:left="57"/>
              <w:rPr>
                <w:b/>
                <w:szCs w:val="22"/>
              </w:rPr>
            </w:pPr>
            <w:r w:rsidRPr="00B02EE3">
              <w:rPr>
                <w:b/>
                <w:szCs w:val="22"/>
              </w:rPr>
              <w:t>230</w:t>
            </w:r>
          </w:p>
        </w:tc>
        <w:tc>
          <w:tcPr>
            <w:tcW w:w="492" w:type="pct"/>
            <w:tcBorders>
              <w:top w:val="single" w:sz="4" w:space="0" w:color="000000"/>
              <w:left w:val="single" w:sz="4" w:space="0" w:color="000000"/>
              <w:bottom w:val="single" w:sz="4" w:space="0" w:color="000000"/>
            </w:tcBorders>
            <w:tcMar>
              <w:left w:w="0" w:type="dxa"/>
              <w:right w:w="0" w:type="dxa"/>
            </w:tcMar>
          </w:tcPr>
          <w:p w14:paraId="5154755C" w14:textId="77777777" w:rsidR="0036397D" w:rsidRPr="00B02EE3" w:rsidRDefault="0036397D" w:rsidP="00444E15">
            <w:pPr>
              <w:suppressAutoHyphens/>
              <w:ind w:left="57"/>
              <w:rPr>
                <w:b/>
                <w:szCs w:val="22"/>
              </w:rPr>
            </w:pPr>
            <w:r w:rsidRPr="00B02EE3">
              <w:rPr>
                <w:b/>
                <w:szCs w:val="22"/>
              </w:rPr>
              <w:t>2043</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302726CF" w14:textId="77777777" w:rsidR="0036397D" w:rsidRPr="00B02EE3" w:rsidRDefault="0036397D" w:rsidP="00444E15">
            <w:pPr>
              <w:suppressAutoHyphens/>
              <w:ind w:left="57"/>
              <w:rPr>
                <w:b/>
                <w:szCs w:val="22"/>
              </w:rPr>
            </w:pPr>
            <w:r w:rsidRPr="00B02EE3">
              <w:rPr>
                <w:b/>
                <w:szCs w:val="22"/>
              </w:rPr>
              <w:t>9</w:t>
            </w:r>
          </w:p>
        </w:tc>
      </w:tr>
      <w:tr w:rsidR="0036397D" w:rsidRPr="00B02EE3" w14:paraId="02E7670D" w14:textId="77777777" w:rsidTr="00247E4F">
        <w:trPr>
          <w:trHeight w:val="20"/>
          <w:jc w:val="center"/>
        </w:trPr>
        <w:tc>
          <w:tcPr>
            <w:tcW w:w="1000" w:type="pct"/>
            <w:vMerge/>
            <w:tcBorders>
              <w:left w:val="single" w:sz="4" w:space="0" w:color="auto"/>
            </w:tcBorders>
            <w:tcMar>
              <w:left w:w="0" w:type="dxa"/>
              <w:right w:w="0" w:type="dxa"/>
            </w:tcMar>
            <w:vAlign w:val="center"/>
          </w:tcPr>
          <w:p w14:paraId="0CAC8CC4" w14:textId="77777777" w:rsidR="0036397D" w:rsidRPr="00B02EE3" w:rsidRDefault="0036397D" w:rsidP="00444E15">
            <w:pPr>
              <w:suppressAutoHyphens/>
              <w:ind w:left="57"/>
              <w:rPr>
                <w:szCs w:val="22"/>
              </w:rPr>
            </w:pPr>
          </w:p>
        </w:tc>
        <w:tc>
          <w:tcPr>
            <w:tcW w:w="556" w:type="pct"/>
            <w:vMerge/>
            <w:tcMar>
              <w:left w:w="0" w:type="dxa"/>
              <w:right w:w="0" w:type="dxa"/>
            </w:tcMar>
            <w:vAlign w:val="center"/>
          </w:tcPr>
          <w:p w14:paraId="52A0EFCD" w14:textId="77777777" w:rsidR="0036397D" w:rsidRPr="00B02EE3" w:rsidRDefault="0036397D" w:rsidP="00444E15">
            <w:pPr>
              <w:suppressAutoHyphens/>
              <w:ind w:left="57"/>
              <w:rPr>
                <w:szCs w:val="22"/>
              </w:rPr>
            </w:pPr>
          </w:p>
        </w:tc>
        <w:tc>
          <w:tcPr>
            <w:tcW w:w="694" w:type="pct"/>
            <w:gridSpan w:val="2"/>
            <w:tcBorders>
              <w:top w:val="single" w:sz="6" w:space="0" w:color="000000"/>
            </w:tcBorders>
            <w:tcMar>
              <w:left w:w="0" w:type="dxa"/>
              <w:right w:w="0" w:type="dxa"/>
            </w:tcMar>
            <w:vAlign w:val="center"/>
          </w:tcPr>
          <w:p w14:paraId="031C78F2" w14:textId="77777777" w:rsidR="0036397D" w:rsidRPr="00B02EE3" w:rsidRDefault="0036397D" w:rsidP="00444E15">
            <w:pPr>
              <w:suppressAutoHyphens/>
              <w:ind w:left="57"/>
              <w:rPr>
                <w:szCs w:val="22"/>
              </w:rPr>
            </w:pPr>
            <w:r w:rsidRPr="00B02EE3">
              <w:rPr>
                <w:szCs w:val="22"/>
              </w:rPr>
              <w:t>мягколиственное</w:t>
            </w:r>
          </w:p>
        </w:tc>
        <w:tc>
          <w:tcPr>
            <w:tcW w:w="414" w:type="pct"/>
            <w:tcBorders>
              <w:top w:val="single" w:sz="6" w:space="0" w:color="000000"/>
              <w:bottom w:val="single" w:sz="6" w:space="0" w:color="000000"/>
            </w:tcBorders>
            <w:tcMar>
              <w:left w:w="0" w:type="dxa"/>
              <w:right w:w="0" w:type="dxa"/>
            </w:tcMar>
          </w:tcPr>
          <w:p w14:paraId="76589DD9" w14:textId="77777777" w:rsidR="0036397D" w:rsidRPr="00B02EE3" w:rsidRDefault="0036397D" w:rsidP="00444E15">
            <w:pPr>
              <w:suppressAutoHyphens/>
              <w:ind w:left="57"/>
              <w:rPr>
                <w:szCs w:val="22"/>
              </w:rPr>
            </w:pPr>
          </w:p>
        </w:tc>
        <w:tc>
          <w:tcPr>
            <w:tcW w:w="387" w:type="pct"/>
            <w:tcBorders>
              <w:top w:val="single" w:sz="4" w:space="0" w:color="000000"/>
              <w:left w:val="single" w:sz="4" w:space="0" w:color="000000"/>
              <w:bottom w:val="single" w:sz="4" w:space="0" w:color="000000"/>
            </w:tcBorders>
            <w:tcMar>
              <w:left w:w="0" w:type="dxa"/>
              <w:right w:w="0" w:type="dxa"/>
            </w:tcMar>
          </w:tcPr>
          <w:p w14:paraId="40AC880B" w14:textId="77777777" w:rsidR="0036397D" w:rsidRPr="00B02EE3" w:rsidRDefault="0036397D" w:rsidP="00444E15">
            <w:pPr>
              <w:suppressAutoHyphens/>
              <w:ind w:left="57"/>
              <w:rPr>
                <w:szCs w:val="22"/>
              </w:rPr>
            </w:pPr>
            <w:r w:rsidRPr="00B02EE3">
              <w:rPr>
                <w:szCs w:val="22"/>
              </w:rPr>
              <w:t>293</w:t>
            </w:r>
          </w:p>
        </w:tc>
        <w:tc>
          <w:tcPr>
            <w:tcW w:w="460" w:type="pct"/>
            <w:tcBorders>
              <w:top w:val="single" w:sz="4" w:space="0" w:color="000000"/>
              <w:left w:val="single" w:sz="4" w:space="0" w:color="000000"/>
              <w:bottom w:val="single" w:sz="4" w:space="0" w:color="000000"/>
            </w:tcBorders>
            <w:tcMar>
              <w:left w:w="0" w:type="dxa"/>
              <w:right w:w="0" w:type="dxa"/>
            </w:tcMar>
          </w:tcPr>
          <w:p w14:paraId="35EBE24B" w14:textId="77777777" w:rsidR="0036397D" w:rsidRPr="00B02EE3" w:rsidRDefault="0036397D" w:rsidP="00444E15">
            <w:pPr>
              <w:suppressAutoHyphens/>
              <w:ind w:left="57"/>
              <w:rPr>
                <w:szCs w:val="22"/>
              </w:rPr>
            </w:pPr>
            <w:r w:rsidRPr="00B02EE3">
              <w:rPr>
                <w:szCs w:val="22"/>
              </w:rPr>
              <w:t>2490</w:t>
            </w:r>
          </w:p>
        </w:tc>
        <w:tc>
          <w:tcPr>
            <w:tcW w:w="406" w:type="pct"/>
            <w:tcBorders>
              <w:top w:val="single" w:sz="4" w:space="0" w:color="000000"/>
              <w:left w:val="single" w:sz="4" w:space="0" w:color="000000"/>
              <w:bottom w:val="single" w:sz="4" w:space="0" w:color="000000"/>
            </w:tcBorders>
            <w:tcMar>
              <w:left w:w="0" w:type="dxa"/>
              <w:right w:w="0" w:type="dxa"/>
            </w:tcMar>
          </w:tcPr>
          <w:p w14:paraId="355517FC" w14:textId="77777777" w:rsidR="0036397D" w:rsidRPr="00B02EE3" w:rsidRDefault="0036397D" w:rsidP="00444E15">
            <w:pPr>
              <w:suppressAutoHyphens/>
              <w:ind w:left="57"/>
              <w:rPr>
                <w:szCs w:val="22"/>
              </w:rPr>
            </w:pPr>
            <w:r w:rsidRPr="00B02EE3">
              <w:rPr>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1C85F5FE" w14:textId="77777777" w:rsidR="0036397D" w:rsidRPr="00B02EE3" w:rsidRDefault="0036397D" w:rsidP="00444E15">
            <w:pPr>
              <w:suppressAutoHyphens/>
              <w:ind w:left="57"/>
              <w:rPr>
                <w:szCs w:val="22"/>
              </w:rPr>
            </w:pPr>
            <w:r w:rsidRPr="00B02EE3">
              <w:rPr>
                <w:szCs w:val="22"/>
              </w:rPr>
              <w:t>29</w:t>
            </w:r>
          </w:p>
        </w:tc>
        <w:tc>
          <w:tcPr>
            <w:tcW w:w="492" w:type="pct"/>
            <w:tcBorders>
              <w:top w:val="single" w:sz="4" w:space="0" w:color="000000"/>
              <w:left w:val="single" w:sz="4" w:space="0" w:color="000000"/>
              <w:bottom w:val="single" w:sz="4" w:space="0" w:color="000000"/>
            </w:tcBorders>
            <w:tcMar>
              <w:left w:w="0" w:type="dxa"/>
              <w:right w:w="0" w:type="dxa"/>
            </w:tcMar>
          </w:tcPr>
          <w:p w14:paraId="5A3AC3C6" w14:textId="77777777" w:rsidR="0036397D" w:rsidRPr="00B02EE3" w:rsidRDefault="0036397D" w:rsidP="00444E15">
            <w:pPr>
              <w:suppressAutoHyphens/>
              <w:ind w:left="57"/>
              <w:rPr>
                <w:szCs w:val="22"/>
              </w:rPr>
            </w:pPr>
            <w:r w:rsidRPr="00B02EE3">
              <w:rPr>
                <w:szCs w:val="22"/>
              </w:rPr>
              <w:t>249</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1B756D1B" w14:textId="77777777" w:rsidR="0036397D" w:rsidRPr="00B02EE3" w:rsidRDefault="0036397D" w:rsidP="00444E15">
            <w:pPr>
              <w:suppressAutoHyphens/>
              <w:ind w:left="57"/>
              <w:rPr>
                <w:szCs w:val="22"/>
              </w:rPr>
            </w:pPr>
            <w:r w:rsidRPr="00B02EE3">
              <w:rPr>
                <w:szCs w:val="22"/>
              </w:rPr>
              <w:t>9</w:t>
            </w:r>
          </w:p>
        </w:tc>
      </w:tr>
      <w:tr w:rsidR="0036397D" w:rsidRPr="00B02EE3" w14:paraId="0E7B0A44" w14:textId="77777777" w:rsidTr="00247E4F">
        <w:trPr>
          <w:trHeight w:val="20"/>
          <w:jc w:val="center"/>
        </w:trPr>
        <w:tc>
          <w:tcPr>
            <w:tcW w:w="1000" w:type="pct"/>
            <w:vMerge/>
            <w:tcBorders>
              <w:left w:val="single" w:sz="4" w:space="0" w:color="auto"/>
              <w:bottom w:val="single" w:sz="6" w:space="0" w:color="000000"/>
            </w:tcBorders>
            <w:tcMar>
              <w:left w:w="0" w:type="dxa"/>
              <w:right w:w="0" w:type="dxa"/>
            </w:tcMar>
            <w:vAlign w:val="center"/>
          </w:tcPr>
          <w:p w14:paraId="026900B8" w14:textId="77777777" w:rsidR="0036397D" w:rsidRPr="00B02EE3" w:rsidRDefault="0036397D" w:rsidP="00444E15">
            <w:pPr>
              <w:suppressAutoHyphens/>
              <w:ind w:left="57"/>
              <w:rPr>
                <w:szCs w:val="22"/>
              </w:rPr>
            </w:pPr>
          </w:p>
        </w:tc>
        <w:tc>
          <w:tcPr>
            <w:tcW w:w="556" w:type="pct"/>
            <w:vMerge/>
            <w:tcBorders>
              <w:bottom w:val="single" w:sz="6" w:space="0" w:color="000000"/>
            </w:tcBorders>
            <w:tcMar>
              <w:left w:w="0" w:type="dxa"/>
              <w:right w:w="0" w:type="dxa"/>
            </w:tcMar>
            <w:vAlign w:val="center"/>
          </w:tcPr>
          <w:p w14:paraId="114D3FA8"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5B8FCBF8" w14:textId="77777777" w:rsidR="0036397D" w:rsidRPr="00B02EE3" w:rsidRDefault="0036397D" w:rsidP="00444E15">
            <w:pPr>
              <w:suppressAutoHyphens/>
              <w:ind w:left="57"/>
              <w:rPr>
                <w:szCs w:val="22"/>
              </w:rPr>
            </w:pPr>
            <w:r w:rsidRPr="00B02EE3">
              <w:rPr>
                <w:b/>
                <w:bCs/>
                <w:szCs w:val="22"/>
              </w:rPr>
              <w:t>Итого мягколиственных:</w:t>
            </w:r>
          </w:p>
        </w:tc>
        <w:tc>
          <w:tcPr>
            <w:tcW w:w="387" w:type="pct"/>
            <w:tcBorders>
              <w:top w:val="single" w:sz="4" w:space="0" w:color="000000"/>
              <w:left w:val="single" w:sz="4" w:space="0" w:color="000000"/>
              <w:bottom w:val="single" w:sz="4" w:space="0" w:color="000000"/>
            </w:tcBorders>
            <w:tcMar>
              <w:left w:w="0" w:type="dxa"/>
              <w:right w:w="0" w:type="dxa"/>
            </w:tcMar>
          </w:tcPr>
          <w:p w14:paraId="3690C74C" w14:textId="77777777" w:rsidR="0036397D" w:rsidRPr="00B02EE3" w:rsidRDefault="0036397D" w:rsidP="00444E15">
            <w:pPr>
              <w:suppressAutoHyphens/>
              <w:ind w:left="57"/>
              <w:rPr>
                <w:b/>
                <w:szCs w:val="22"/>
              </w:rPr>
            </w:pPr>
            <w:r w:rsidRPr="00B02EE3">
              <w:rPr>
                <w:b/>
                <w:szCs w:val="22"/>
              </w:rPr>
              <w:t>293</w:t>
            </w:r>
          </w:p>
        </w:tc>
        <w:tc>
          <w:tcPr>
            <w:tcW w:w="460" w:type="pct"/>
            <w:tcBorders>
              <w:top w:val="single" w:sz="4" w:space="0" w:color="000000"/>
              <w:left w:val="single" w:sz="4" w:space="0" w:color="000000"/>
              <w:bottom w:val="single" w:sz="4" w:space="0" w:color="000000"/>
            </w:tcBorders>
            <w:tcMar>
              <w:left w:w="0" w:type="dxa"/>
              <w:right w:w="0" w:type="dxa"/>
            </w:tcMar>
          </w:tcPr>
          <w:p w14:paraId="6B3A8CF1" w14:textId="77777777" w:rsidR="0036397D" w:rsidRPr="00B02EE3" w:rsidRDefault="0036397D" w:rsidP="00444E15">
            <w:pPr>
              <w:suppressAutoHyphens/>
              <w:ind w:left="57"/>
              <w:rPr>
                <w:b/>
                <w:szCs w:val="22"/>
              </w:rPr>
            </w:pPr>
            <w:r w:rsidRPr="00B02EE3">
              <w:rPr>
                <w:b/>
                <w:szCs w:val="22"/>
              </w:rPr>
              <w:t>2490</w:t>
            </w:r>
          </w:p>
        </w:tc>
        <w:tc>
          <w:tcPr>
            <w:tcW w:w="406" w:type="pct"/>
            <w:tcBorders>
              <w:top w:val="single" w:sz="4" w:space="0" w:color="000000"/>
              <w:left w:val="single" w:sz="4" w:space="0" w:color="000000"/>
              <w:bottom w:val="single" w:sz="4" w:space="0" w:color="000000"/>
            </w:tcBorders>
            <w:tcMar>
              <w:left w:w="0" w:type="dxa"/>
              <w:right w:w="0" w:type="dxa"/>
            </w:tcMar>
          </w:tcPr>
          <w:p w14:paraId="403DEDB1" w14:textId="77777777" w:rsidR="0036397D" w:rsidRPr="00B02EE3" w:rsidRDefault="0036397D" w:rsidP="00444E15">
            <w:pPr>
              <w:suppressAutoHyphens/>
              <w:ind w:left="57"/>
              <w:rPr>
                <w:b/>
                <w:szCs w:val="22"/>
              </w:rPr>
            </w:pPr>
            <w:r w:rsidRPr="00B02EE3">
              <w:rPr>
                <w:b/>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22D467C2" w14:textId="77777777" w:rsidR="0036397D" w:rsidRPr="00B02EE3" w:rsidRDefault="0036397D" w:rsidP="00444E15">
            <w:pPr>
              <w:suppressAutoHyphens/>
              <w:ind w:left="57"/>
              <w:rPr>
                <w:b/>
                <w:szCs w:val="22"/>
              </w:rPr>
            </w:pPr>
            <w:r w:rsidRPr="00B02EE3">
              <w:rPr>
                <w:b/>
                <w:szCs w:val="22"/>
              </w:rPr>
              <w:t>29</w:t>
            </w:r>
          </w:p>
        </w:tc>
        <w:tc>
          <w:tcPr>
            <w:tcW w:w="492" w:type="pct"/>
            <w:tcBorders>
              <w:top w:val="single" w:sz="4" w:space="0" w:color="000000"/>
              <w:left w:val="single" w:sz="4" w:space="0" w:color="000000"/>
              <w:bottom w:val="single" w:sz="4" w:space="0" w:color="000000"/>
            </w:tcBorders>
            <w:tcMar>
              <w:left w:w="0" w:type="dxa"/>
              <w:right w:w="0" w:type="dxa"/>
            </w:tcMar>
          </w:tcPr>
          <w:p w14:paraId="499D49C1" w14:textId="77777777" w:rsidR="0036397D" w:rsidRPr="00B02EE3" w:rsidRDefault="0036397D" w:rsidP="00444E15">
            <w:pPr>
              <w:suppressAutoHyphens/>
              <w:ind w:left="57"/>
              <w:rPr>
                <w:b/>
                <w:szCs w:val="22"/>
              </w:rPr>
            </w:pPr>
            <w:r w:rsidRPr="00B02EE3">
              <w:rPr>
                <w:b/>
                <w:szCs w:val="22"/>
              </w:rPr>
              <w:t xml:space="preserve">249 </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32234782" w14:textId="77777777" w:rsidR="0036397D" w:rsidRPr="00B02EE3" w:rsidRDefault="0036397D" w:rsidP="00444E15">
            <w:pPr>
              <w:suppressAutoHyphens/>
              <w:ind w:left="57"/>
              <w:rPr>
                <w:b/>
                <w:szCs w:val="22"/>
              </w:rPr>
            </w:pPr>
            <w:r w:rsidRPr="00B02EE3">
              <w:rPr>
                <w:b/>
                <w:szCs w:val="22"/>
              </w:rPr>
              <w:t>9</w:t>
            </w:r>
          </w:p>
        </w:tc>
      </w:tr>
      <w:tr w:rsidR="0036397D" w:rsidRPr="00B02EE3" w14:paraId="774B5775" w14:textId="77777777" w:rsidTr="00247E4F">
        <w:trPr>
          <w:trHeight w:val="20"/>
          <w:jc w:val="center"/>
        </w:trPr>
        <w:tc>
          <w:tcPr>
            <w:tcW w:w="1000" w:type="pct"/>
            <w:tcBorders>
              <w:left w:val="single" w:sz="4" w:space="0" w:color="auto"/>
              <w:bottom w:val="single" w:sz="6" w:space="0" w:color="000000"/>
            </w:tcBorders>
            <w:tcMar>
              <w:left w:w="0" w:type="dxa"/>
              <w:right w:w="0" w:type="dxa"/>
            </w:tcMar>
            <w:vAlign w:val="center"/>
          </w:tcPr>
          <w:p w14:paraId="2145837C" w14:textId="77777777" w:rsidR="0036397D" w:rsidRPr="00B02EE3" w:rsidRDefault="0036397D" w:rsidP="00444E15">
            <w:pPr>
              <w:autoSpaceDE w:val="0"/>
              <w:autoSpaceDN w:val="0"/>
              <w:adjustRightInd w:val="0"/>
              <w:ind w:left="57"/>
              <w:rPr>
                <w:szCs w:val="22"/>
              </w:rPr>
            </w:pPr>
            <w:r w:rsidRPr="00B02EE3">
              <w:rPr>
                <w:szCs w:val="22"/>
              </w:rPr>
              <w:t>Уход за лесами путем проведения агролесомелиоративных мероприятий</w:t>
            </w:r>
          </w:p>
        </w:tc>
        <w:tc>
          <w:tcPr>
            <w:tcW w:w="556" w:type="pct"/>
            <w:tcBorders>
              <w:bottom w:val="single" w:sz="6" w:space="0" w:color="000000"/>
            </w:tcBorders>
            <w:tcMar>
              <w:left w:w="0" w:type="dxa"/>
              <w:right w:w="0" w:type="dxa"/>
            </w:tcMar>
            <w:vAlign w:val="center"/>
          </w:tcPr>
          <w:p w14:paraId="02D1E90B"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49E5F8ED"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168B8334"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013529FA"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6F980541"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360E799D"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645C49BC"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438598FF" w14:textId="77777777" w:rsidR="0036397D" w:rsidRPr="00B02EE3" w:rsidRDefault="0036397D" w:rsidP="00444E15">
            <w:pPr>
              <w:suppressAutoHyphens/>
              <w:ind w:left="57"/>
              <w:rPr>
                <w:b/>
                <w:i/>
                <w:szCs w:val="22"/>
              </w:rPr>
            </w:pPr>
            <w:r w:rsidRPr="00B02EE3">
              <w:rPr>
                <w:b/>
                <w:i/>
                <w:szCs w:val="22"/>
              </w:rPr>
              <w:t>-</w:t>
            </w:r>
          </w:p>
        </w:tc>
      </w:tr>
      <w:tr w:rsidR="0036397D" w:rsidRPr="00B02EE3" w14:paraId="4F9727B3" w14:textId="77777777" w:rsidTr="00247E4F">
        <w:trPr>
          <w:trHeight w:val="20"/>
          <w:jc w:val="center"/>
        </w:trPr>
        <w:tc>
          <w:tcPr>
            <w:tcW w:w="1000" w:type="pct"/>
            <w:tcBorders>
              <w:left w:val="single" w:sz="4" w:space="0" w:color="auto"/>
              <w:bottom w:val="single" w:sz="6" w:space="0" w:color="000000"/>
            </w:tcBorders>
            <w:tcMar>
              <w:left w:w="0" w:type="dxa"/>
              <w:right w:w="0" w:type="dxa"/>
            </w:tcMar>
            <w:vAlign w:val="center"/>
          </w:tcPr>
          <w:p w14:paraId="20672821" w14:textId="77777777" w:rsidR="0036397D" w:rsidRPr="00B02EE3" w:rsidRDefault="0036397D" w:rsidP="00444E15">
            <w:pPr>
              <w:autoSpaceDE w:val="0"/>
              <w:autoSpaceDN w:val="0"/>
              <w:adjustRightInd w:val="0"/>
              <w:ind w:left="57"/>
              <w:rPr>
                <w:szCs w:val="22"/>
              </w:rPr>
            </w:pPr>
            <w:r w:rsidRPr="00B02EE3">
              <w:rPr>
                <w:szCs w:val="22"/>
              </w:rPr>
              <w:t>Иные мероприятия по уходу за лесами, в том числе:</w:t>
            </w:r>
          </w:p>
        </w:tc>
        <w:tc>
          <w:tcPr>
            <w:tcW w:w="556" w:type="pct"/>
            <w:tcBorders>
              <w:bottom w:val="single" w:sz="6" w:space="0" w:color="000000"/>
            </w:tcBorders>
            <w:tcMar>
              <w:left w:w="0" w:type="dxa"/>
              <w:right w:w="0" w:type="dxa"/>
            </w:tcMar>
            <w:vAlign w:val="center"/>
          </w:tcPr>
          <w:p w14:paraId="307B40F2"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03775E48"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1568A5E2"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6AB08BA4"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11EA09CB"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5A8663D9"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70B15106"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5D7E412C" w14:textId="77777777" w:rsidR="0036397D" w:rsidRPr="00B02EE3" w:rsidRDefault="0036397D" w:rsidP="00444E15">
            <w:pPr>
              <w:suppressAutoHyphens/>
              <w:ind w:left="57"/>
              <w:rPr>
                <w:b/>
                <w:i/>
                <w:szCs w:val="22"/>
              </w:rPr>
            </w:pPr>
            <w:r w:rsidRPr="00B02EE3">
              <w:rPr>
                <w:b/>
                <w:i/>
                <w:szCs w:val="22"/>
              </w:rPr>
              <w:t>-</w:t>
            </w:r>
          </w:p>
        </w:tc>
      </w:tr>
      <w:tr w:rsidR="0036397D" w:rsidRPr="00B02EE3" w14:paraId="2F3263C0" w14:textId="77777777" w:rsidTr="00247E4F">
        <w:trPr>
          <w:trHeight w:val="20"/>
          <w:jc w:val="center"/>
        </w:trPr>
        <w:tc>
          <w:tcPr>
            <w:tcW w:w="1000" w:type="pct"/>
            <w:tcBorders>
              <w:left w:val="single" w:sz="4" w:space="0" w:color="auto"/>
              <w:bottom w:val="single" w:sz="6" w:space="0" w:color="000000"/>
            </w:tcBorders>
            <w:tcMar>
              <w:left w:w="0" w:type="dxa"/>
              <w:right w:w="0" w:type="dxa"/>
            </w:tcMar>
            <w:vAlign w:val="center"/>
          </w:tcPr>
          <w:p w14:paraId="74DADB63" w14:textId="77777777" w:rsidR="0036397D" w:rsidRPr="00B02EE3" w:rsidRDefault="0036397D" w:rsidP="00444E15">
            <w:pPr>
              <w:autoSpaceDE w:val="0"/>
              <w:autoSpaceDN w:val="0"/>
              <w:adjustRightInd w:val="0"/>
              <w:ind w:left="57"/>
              <w:rPr>
                <w:szCs w:val="22"/>
              </w:rPr>
            </w:pPr>
            <w:r w:rsidRPr="00B02EE3">
              <w:rPr>
                <w:szCs w:val="22"/>
              </w:rPr>
              <w:t>реконструкция малоценных лесных насаждений</w:t>
            </w:r>
          </w:p>
        </w:tc>
        <w:tc>
          <w:tcPr>
            <w:tcW w:w="556" w:type="pct"/>
            <w:tcBorders>
              <w:bottom w:val="single" w:sz="6" w:space="0" w:color="000000"/>
            </w:tcBorders>
            <w:tcMar>
              <w:left w:w="0" w:type="dxa"/>
              <w:right w:w="0" w:type="dxa"/>
            </w:tcMar>
            <w:vAlign w:val="center"/>
          </w:tcPr>
          <w:p w14:paraId="0B1F4B3F"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4A96611D"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06187C57"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7466D12C"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27736E56"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125C9BB5"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05CE26A7"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50AD9B79" w14:textId="77777777" w:rsidR="0036397D" w:rsidRPr="00B02EE3" w:rsidRDefault="0036397D" w:rsidP="00444E15">
            <w:pPr>
              <w:suppressAutoHyphens/>
              <w:ind w:left="57"/>
              <w:rPr>
                <w:b/>
                <w:i/>
                <w:szCs w:val="22"/>
              </w:rPr>
            </w:pPr>
            <w:r w:rsidRPr="00B02EE3">
              <w:rPr>
                <w:b/>
                <w:i/>
                <w:szCs w:val="22"/>
              </w:rPr>
              <w:t>-</w:t>
            </w:r>
          </w:p>
        </w:tc>
      </w:tr>
      <w:tr w:rsidR="0036397D" w:rsidRPr="00B02EE3" w14:paraId="302E63A1" w14:textId="77777777" w:rsidTr="00247E4F">
        <w:trPr>
          <w:trHeight w:val="20"/>
          <w:jc w:val="center"/>
        </w:trPr>
        <w:tc>
          <w:tcPr>
            <w:tcW w:w="1000" w:type="pct"/>
            <w:tcBorders>
              <w:left w:val="single" w:sz="4" w:space="0" w:color="auto"/>
              <w:bottom w:val="single" w:sz="6" w:space="0" w:color="000000"/>
            </w:tcBorders>
            <w:tcMar>
              <w:left w:w="0" w:type="dxa"/>
              <w:right w:w="0" w:type="dxa"/>
            </w:tcMar>
            <w:vAlign w:val="center"/>
          </w:tcPr>
          <w:p w14:paraId="3B297AB7" w14:textId="77777777" w:rsidR="0036397D" w:rsidRPr="00B02EE3" w:rsidRDefault="0036397D" w:rsidP="00444E15">
            <w:pPr>
              <w:autoSpaceDE w:val="0"/>
              <w:autoSpaceDN w:val="0"/>
              <w:adjustRightInd w:val="0"/>
              <w:ind w:left="57"/>
              <w:rPr>
                <w:szCs w:val="22"/>
              </w:rPr>
            </w:pPr>
            <w:r w:rsidRPr="00B02EE3">
              <w:rPr>
                <w:szCs w:val="22"/>
              </w:rPr>
              <w:t>уход за плодоношением древесных пород</w:t>
            </w:r>
          </w:p>
        </w:tc>
        <w:tc>
          <w:tcPr>
            <w:tcW w:w="556" w:type="pct"/>
            <w:tcBorders>
              <w:bottom w:val="single" w:sz="6" w:space="0" w:color="000000"/>
            </w:tcBorders>
            <w:tcMar>
              <w:left w:w="0" w:type="dxa"/>
              <w:right w:w="0" w:type="dxa"/>
            </w:tcMar>
            <w:vAlign w:val="center"/>
          </w:tcPr>
          <w:p w14:paraId="4155A0A3"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0D00651C"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6333991E"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4D860BB5"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2A7C099A"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73893388"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718AD965"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76C2F498" w14:textId="77777777" w:rsidR="0036397D" w:rsidRPr="00B02EE3" w:rsidRDefault="0036397D" w:rsidP="00444E15">
            <w:pPr>
              <w:suppressAutoHyphens/>
              <w:ind w:left="57"/>
              <w:rPr>
                <w:b/>
                <w:i/>
                <w:szCs w:val="22"/>
              </w:rPr>
            </w:pPr>
            <w:r w:rsidRPr="00B02EE3">
              <w:rPr>
                <w:b/>
                <w:i/>
                <w:szCs w:val="22"/>
              </w:rPr>
              <w:t>-</w:t>
            </w:r>
          </w:p>
        </w:tc>
      </w:tr>
      <w:tr w:rsidR="0036397D" w:rsidRPr="00B02EE3" w14:paraId="78E3DBD0" w14:textId="77777777" w:rsidTr="00247E4F">
        <w:trPr>
          <w:trHeight w:val="20"/>
          <w:jc w:val="center"/>
        </w:trPr>
        <w:tc>
          <w:tcPr>
            <w:tcW w:w="1000" w:type="pct"/>
            <w:tcBorders>
              <w:left w:val="single" w:sz="4" w:space="0" w:color="auto"/>
              <w:bottom w:val="single" w:sz="6" w:space="0" w:color="000000"/>
            </w:tcBorders>
            <w:tcMar>
              <w:left w:w="0" w:type="dxa"/>
              <w:right w:w="0" w:type="dxa"/>
            </w:tcMar>
            <w:vAlign w:val="center"/>
          </w:tcPr>
          <w:p w14:paraId="7EB0ED6D" w14:textId="77777777" w:rsidR="0036397D" w:rsidRPr="00B02EE3" w:rsidRDefault="0036397D" w:rsidP="00444E15">
            <w:pPr>
              <w:autoSpaceDE w:val="0"/>
              <w:autoSpaceDN w:val="0"/>
              <w:adjustRightInd w:val="0"/>
              <w:ind w:left="57"/>
              <w:rPr>
                <w:szCs w:val="22"/>
              </w:rPr>
            </w:pPr>
            <w:r w:rsidRPr="00B02EE3">
              <w:rPr>
                <w:szCs w:val="22"/>
              </w:rPr>
              <w:t>обрезка сучьев деревьев</w:t>
            </w:r>
          </w:p>
        </w:tc>
        <w:tc>
          <w:tcPr>
            <w:tcW w:w="556" w:type="pct"/>
            <w:tcBorders>
              <w:bottom w:val="single" w:sz="6" w:space="0" w:color="000000"/>
            </w:tcBorders>
            <w:tcMar>
              <w:left w:w="0" w:type="dxa"/>
              <w:right w:w="0" w:type="dxa"/>
            </w:tcMar>
            <w:vAlign w:val="center"/>
          </w:tcPr>
          <w:p w14:paraId="64917BE9"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3C4B89AA"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38ED0770"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784334DE"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4550190A"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2CDD8028"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488A4B1C"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7C703D12" w14:textId="77777777" w:rsidR="0036397D" w:rsidRPr="00B02EE3" w:rsidRDefault="0036397D" w:rsidP="00444E15">
            <w:pPr>
              <w:suppressAutoHyphens/>
              <w:ind w:left="57"/>
              <w:rPr>
                <w:b/>
                <w:i/>
                <w:szCs w:val="22"/>
              </w:rPr>
            </w:pPr>
            <w:r w:rsidRPr="00B02EE3">
              <w:rPr>
                <w:b/>
                <w:i/>
                <w:szCs w:val="22"/>
              </w:rPr>
              <w:t>-</w:t>
            </w:r>
          </w:p>
        </w:tc>
      </w:tr>
      <w:tr w:rsidR="0036397D" w:rsidRPr="00B02EE3" w14:paraId="047F0102" w14:textId="77777777" w:rsidTr="00247E4F">
        <w:trPr>
          <w:trHeight w:val="20"/>
          <w:jc w:val="center"/>
        </w:trPr>
        <w:tc>
          <w:tcPr>
            <w:tcW w:w="1000" w:type="pct"/>
            <w:tcBorders>
              <w:left w:val="single" w:sz="4" w:space="0" w:color="auto"/>
              <w:bottom w:val="single" w:sz="6" w:space="0" w:color="000000"/>
            </w:tcBorders>
            <w:tcMar>
              <w:left w:w="0" w:type="dxa"/>
              <w:right w:w="0" w:type="dxa"/>
            </w:tcMar>
            <w:vAlign w:val="center"/>
          </w:tcPr>
          <w:p w14:paraId="5874B991" w14:textId="77777777" w:rsidR="0036397D" w:rsidRPr="00B02EE3" w:rsidRDefault="0036397D" w:rsidP="00444E15">
            <w:pPr>
              <w:autoSpaceDE w:val="0"/>
              <w:autoSpaceDN w:val="0"/>
              <w:adjustRightInd w:val="0"/>
              <w:ind w:left="57"/>
              <w:rPr>
                <w:szCs w:val="22"/>
              </w:rPr>
            </w:pPr>
            <w:r w:rsidRPr="00B02EE3">
              <w:rPr>
                <w:szCs w:val="22"/>
              </w:rPr>
              <w:t>удобрение лесов</w:t>
            </w:r>
          </w:p>
        </w:tc>
        <w:tc>
          <w:tcPr>
            <w:tcW w:w="556" w:type="pct"/>
            <w:tcBorders>
              <w:bottom w:val="single" w:sz="6" w:space="0" w:color="000000"/>
            </w:tcBorders>
            <w:tcMar>
              <w:left w:w="0" w:type="dxa"/>
              <w:right w:w="0" w:type="dxa"/>
            </w:tcMar>
            <w:vAlign w:val="center"/>
          </w:tcPr>
          <w:p w14:paraId="10FFC506"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3F362663"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1B6B6814"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02847F04"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30097553"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75E6C5D2"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314003DF"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7FE16224" w14:textId="77777777" w:rsidR="0036397D" w:rsidRPr="00B02EE3" w:rsidRDefault="0036397D" w:rsidP="00444E15">
            <w:pPr>
              <w:suppressAutoHyphens/>
              <w:ind w:left="57"/>
              <w:rPr>
                <w:b/>
                <w:i/>
                <w:szCs w:val="22"/>
              </w:rPr>
            </w:pPr>
            <w:r w:rsidRPr="00B02EE3">
              <w:rPr>
                <w:b/>
                <w:i/>
                <w:szCs w:val="22"/>
              </w:rPr>
              <w:t>-</w:t>
            </w:r>
          </w:p>
        </w:tc>
      </w:tr>
      <w:tr w:rsidR="0036397D" w:rsidRPr="00B02EE3" w14:paraId="0766595B" w14:textId="77777777" w:rsidTr="00247E4F">
        <w:trPr>
          <w:trHeight w:val="20"/>
          <w:jc w:val="center"/>
        </w:trPr>
        <w:tc>
          <w:tcPr>
            <w:tcW w:w="1000" w:type="pct"/>
            <w:tcBorders>
              <w:left w:val="single" w:sz="4" w:space="0" w:color="auto"/>
              <w:bottom w:val="single" w:sz="6" w:space="0" w:color="000000"/>
            </w:tcBorders>
            <w:tcMar>
              <w:left w:w="0" w:type="dxa"/>
              <w:right w:w="0" w:type="dxa"/>
            </w:tcMar>
            <w:vAlign w:val="center"/>
          </w:tcPr>
          <w:p w14:paraId="17565C02" w14:textId="77777777" w:rsidR="0036397D" w:rsidRPr="00B02EE3" w:rsidRDefault="0036397D" w:rsidP="00444E15">
            <w:pPr>
              <w:ind w:left="57"/>
              <w:jc w:val="both"/>
              <w:rPr>
                <w:szCs w:val="22"/>
              </w:rPr>
            </w:pPr>
            <w:r w:rsidRPr="00B02EE3">
              <w:rPr>
                <w:szCs w:val="22"/>
              </w:rPr>
              <w:t>уход за опушками</w:t>
            </w:r>
          </w:p>
        </w:tc>
        <w:tc>
          <w:tcPr>
            <w:tcW w:w="556" w:type="pct"/>
            <w:tcBorders>
              <w:bottom w:val="single" w:sz="6" w:space="0" w:color="000000"/>
            </w:tcBorders>
            <w:tcMar>
              <w:left w:w="0" w:type="dxa"/>
              <w:right w:w="0" w:type="dxa"/>
            </w:tcMar>
            <w:vAlign w:val="center"/>
          </w:tcPr>
          <w:p w14:paraId="671467A1"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14D88074"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50C4AA5F"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23C8DC40"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6BB63FA4"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49B45FDA"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27CE0FFB"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2747C53C" w14:textId="77777777" w:rsidR="0036397D" w:rsidRPr="00B02EE3" w:rsidRDefault="0036397D" w:rsidP="00444E15">
            <w:pPr>
              <w:suppressAutoHyphens/>
              <w:ind w:left="57"/>
              <w:rPr>
                <w:b/>
                <w:i/>
                <w:szCs w:val="22"/>
              </w:rPr>
            </w:pPr>
            <w:r w:rsidRPr="00B02EE3">
              <w:rPr>
                <w:b/>
                <w:i/>
                <w:szCs w:val="22"/>
              </w:rPr>
              <w:t>-</w:t>
            </w:r>
          </w:p>
        </w:tc>
      </w:tr>
      <w:tr w:rsidR="0036397D" w:rsidRPr="00B02EE3" w14:paraId="4EE3AE70" w14:textId="77777777" w:rsidTr="00247E4F">
        <w:trPr>
          <w:trHeight w:val="20"/>
          <w:jc w:val="center"/>
        </w:trPr>
        <w:tc>
          <w:tcPr>
            <w:tcW w:w="1000" w:type="pct"/>
            <w:tcBorders>
              <w:left w:val="single" w:sz="4" w:space="0" w:color="auto"/>
              <w:bottom w:val="single" w:sz="6" w:space="0" w:color="000000"/>
            </w:tcBorders>
            <w:tcMar>
              <w:left w:w="0" w:type="dxa"/>
              <w:right w:w="0" w:type="dxa"/>
            </w:tcMar>
          </w:tcPr>
          <w:p w14:paraId="7C7EA144" w14:textId="77777777" w:rsidR="0036397D" w:rsidRPr="00B02EE3" w:rsidRDefault="0036397D" w:rsidP="00444E15">
            <w:pPr>
              <w:autoSpaceDE w:val="0"/>
              <w:autoSpaceDN w:val="0"/>
              <w:adjustRightInd w:val="0"/>
              <w:ind w:left="57"/>
              <w:rPr>
                <w:szCs w:val="22"/>
              </w:rPr>
            </w:pPr>
            <w:r w:rsidRPr="00B02EE3">
              <w:rPr>
                <w:szCs w:val="22"/>
              </w:rPr>
              <w:t>уход за подлеском</w:t>
            </w:r>
          </w:p>
        </w:tc>
        <w:tc>
          <w:tcPr>
            <w:tcW w:w="556" w:type="pct"/>
            <w:tcBorders>
              <w:bottom w:val="single" w:sz="6" w:space="0" w:color="000000"/>
            </w:tcBorders>
            <w:tcMar>
              <w:left w:w="0" w:type="dxa"/>
              <w:right w:w="0" w:type="dxa"/>
            </w:tcMar>
            <w:vAlign w:val="center"/>
          </w:tcPr>
          <w:p w14:paraId="20FDAA29"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3E75B57F"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44C0915E"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2A95A0E3"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4949E0DB"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32441AD6"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79C63F15"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456F0370" w14:textId="77777777" w:rsidR="0036397D" w:rsidRPr="00B02EE3" w:rsidRDefault="0036397D" w:rsidP="00444E15">
            <w:pPr>
              <w:suppressAutoHyphens/>
              <w:ind w:left="57"/>
              <w:rPr>
                <w:b/>
                <w:i/>
                <w:szCs w:val="22"/>
              </w:rPr>
            </w:pPr>
            <w:r w:rsidRPr="00B02EE3">
              <w:rPr>
                <w:b/>
                <w:i/>
                <w:szCs w:val="22"/>
              </w:rPr>
              <w:t>-</w:t>
            </w:r>
          </w:p>
        </w:tc>
      </w:tr>
      <w:tr w:rsidR="0036397D" w:rsidRPr="00B02EE3" w14:paraId="6DDFC209" w14:textId="77777777" w:rsidTr="00247E4F">
        <w:trPr>
          <w:trHeight w:val="498"/>
          <w:jc w:val="center"/>
        </w:trPr>
        <w:tc>
          <w:tcPr>
            <w:tcW w:w="1000" w:type="pct"/>
            <w:tcBorders>
              <w:left w:val="single" w:sz="4" w:space="0" w:color="auto"/>
              <w:bottom w:val="single" w:sz="6" w:space="0" w:color="000000"/>
            </w:tcBorders>
            <w:tcMar>
              <w:left w:w="0" w:type="dxa"/>
              <w:right w:w="0" w:type="dxa"/>
            </w:tcMar>
          </w:tcPr>
          <w:p w14:paraId="0FA7D4DC" w14:textId="77777777" w:rsidR="0036397D" w:rsidRPr="00B02EE3" w:rsidRDefault="0036397D" w:rsidP="00444E15">
            <w:pPr>
              <w:autoSpaceDE w:val="0"/>
              <w:autoSpaceDN w:val="0"/>
              <w:adjustRightInd w:val="0"/>
              <w:ind w:left="57"/>
              <w:rPr>
                <w:szCs w:val="22"/>
              </w:rPr>
            </w:pPr>
            <w:r w:rsidRPr="00B02EE3">
              <w:rPr>
                <w:szCs w:val="22"/>
              </w:rPr>
              <w:t>уход за лесами путем уничтожения нежелательной древесной растительности</w:t>
            </w:r>
          </w:p>
        </w:tc>
        <w:tc>
          <w:tcPr>
            <w:tcW w:w="556" w:type="pct"/>
            <w:tcBorders>
              <w:bottom w:val="single" w:sz="6" w:space="0" w:color="000000"/>
            </w:tcBorders>
            <w:tcMar>
              <w:left w:w="0" w:type="dxa"/>
              <w:right w:w="0" w:type="dxa"/>
            </w:tcMar>
            <w:vAlign w:val="center"/>
          </w:tcPr>
          <w:p w14:paraId="349DAB0E"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1FB7F53B"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6F47944C"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28112CD5"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35F1BFB8"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1654D59B"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4F935407"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620B7DA3" w14:textId="77777777" w:rsidR="0036397D" w:rsidRPr="00B02EE3" w:rsidRDefault="0036397D" w:rsidP="00444E15">
            <w:pPr>
              <w:suppressAutoHyphens/>
              <w:ind w:left="57"/>
              <w:rPr>
                <w:b/>
                <w:i/>
                <w:szCs w:val="22"/>
              </w:rPr>
            </w:pPr>
            <w:r w:rsidRPr="00B02EE3">
              <w:rPr>
                <w:b/>
                <w:i/>
                <w:szCs w:val="22"/>
              </w:rPr>
              <w:t>-</w:t>
            </w:r>
          </w:p>
        </w:tc>
      </w:tr>
      <w:tr w:rsidR="0036397D" w:rsidRPr="00B02EE3" w14:paraId="3FF957ED" w14:textId="77777777" w:rsidTr="00247E4F">
        <w:trPr>
          <w:trHeight w:val="123"/>
          <w:jc w:val="center"/>
        </w:trPr>
        <w:tc>
          <w:tcPr>
            <w:tcW w:w="1000" w:type="pct"/>
            <w:tcBorders>
              <w:left w:val="single" w:sz="4" w:space="0" w:color="auto"/>
              <w:bottom w:val="single" w:sz="6" w:space="0" w:color="000000"/>
            </w:tcBorders>
            <w:tcMar>
              <w:left w:w="0" w:type="dxa"/>
              <w:right w:w="0" w:type="dxa"/>
            </w:tcMar>
            <w:vAlign w:val="center"/>
          </w:tcPr>
          <w:p w14:paraId="3C23BBB8" w14:textId="77777777" w:rsidR="0036397D" w:rsidRPr="00B02EE3" w:rsidRDefault="0036397D" w:rsidP="00444E15">
            <w:pPr>
              <w:autoSpaceDE w:val="0"/>
              <w:autoSpaceDN w:val="0"/>
              <w:adjustRightInd w:val="0"/>
              <w:ind w:left="57"/>
              <w:rPr>
                <w:szCs w:val="22"/>
              </w:rPr>
            </w:pPr>
            <w:r w:rsidRPr="00B02EE3">
              <w:rPr>
                <w:szCs w:val="22"/>
              </w:rPr>
              <w:t>другие мероприятия</w:t>
            </w:r>
          </w:p>
        </w:tc>
        <w:tc>
          <w:tcPr>
            <w:tcW w:w="556" w:type="pct"/>
            <w:tcBorders>
              <w:bottom w:val="single" w:sz="6" w:space="0" w:color="000000"/>
            </w:tcBorders>
            <w:tcMar>
              <w:left w:w="0" w:type="dxa"/>
              <w:right w:w="0" w:type="dxa"/>
            </w:tcMar>
            <w:vAlign w:val="center"/>
          </w:tcPr>
          <w:p w14:paraId="41E563C6"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18318C48"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4" w:space="0" w:color="auto"/>
            </w:tcBorders>
            <w:tcMar>
              <w:left w:w="0" w:type="dxa"/>
              <w:right w:w="0" w:type="dxa"/>
            </w:tcMar>
            <w:vAlign w:val="center"/>
          </w:tcPr>
          <w:p w14:paraId="3FDF6878"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4" w:space="0" w:color="auto"/>
            </w:tcBorders>
            <w:tcMar>
              <w:left w:w="0" w:type="dxa"/>
              <w:right w:w="0" w:type="dxa"/>
            </w:tcMar>
            <w:vAlign w:val="center"/>
          </w:tcPr>
          <w:p w14:paraId="78B793EA"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4" w:space="0" w:color="auto"/>
            </w:tcBorders>
            <w:tcMar>
              <w:left w:w="0" w:type="dxa"/>
              <w:right w:w="0" w:type="dxa"/>
            </w:tcMar>
            <w:vAlign w:val="center"/>
          </w:tcPr>
          <w:p w14:paraId="35B26D6C"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4" w:space="0" w:color="auto"/>
            </w:tcBorders>
            <w:tcMar>
              <w:left w:w="0" w:type="dxa"/>
              <w:right w:w="0" w:type="dxa"/>
            </w:tcMar>
            <w:vAlign w:val="center"/>
          </w:tcPr>
          <w:p w14:paraId="191C93FD"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4" w:space="0" w:color="auto"/>
            </w:tcBorders>
            <w:tcMar>
              <w:left w:w="0" w:type="dxa"/>
              <w:right w:w="0" w:type="dxa"/>
            </w:tcMar>
            <w:vAlign w:val="center"/>
          </w:tcPr>
          <w:p w14:paraId="78661CE2"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4" w:space="0" w:color="auto"/>
              <w:right w:val="single" w:sz="4" w:space="0" w:color="auto"/>
            </w:tcBorders>
            <w:tcMar>
              <w:left w:w="0" w:type="dxa"/>
              <w:right w:w="0" w:type="dxa"/>
            </w:tcMar>
            <w:vAlign w:val="center"/>
          </w:tcPr>
          <w:p w14:paraId="006F115A" w14:textId="77777777" w:rsidR="0036397D" w:rsidRPr="00B02EE3" w:rsidRDefault="0036397D" w:rsidP="00444E15">
            <w:pPr>
              <w:suppressAutoHyphens/>
              <w:ind w:left="57"/>
              <w:rPr>
                <w:b/>
                <w:i/>
                <w:szCs w:val="22"/>
              </w:rPr>
            </w:pPr>
            <w:r w:rsidRPr="00B02EE3">
              <w:rPr>
                <w:b/>
                <w:i/>
                <w:szCs w:val="22"/>
              </w:rPr>
              <w:t>-</w:t>
            </w:r>
          </w:p>
        </w:tc>
      </w:tr>
      <w:tr w:rsidR="0036397D" w:rsidRPr="00B02EE3" w14:paraId="2EC77EE2" w14:textId="77777777" w:rsidTr="00444E15">
        <w:trPr>
          <w:trHeight w:val="53"/>
          <w:jc w:val="center"/>
        </w:trPr>
        <w:tc>
          <w:tcPr>
            <w:tcW w:w="2664" w:type="pct"/>
            <w:gridSpan w:val="5"/>
            <w:tcBorders>
              <w:top w:val="single" w:sz="6" w:space="0" w:color="000000"/>
              <w:left w:val="single" w:sz="4" w:space="0" w:color="auto"/>
              <w:bottom w:val="single" w:sz="6" w:space="0" w:color="000000"/>
              <w:right w:val="single" w:sz="4" w:space="0" w:color="auto"/>
            </w:tcBorders>
            <w:tcMar>
              <w:left w:w="0" w:type="dxa"/>
              <w:right w:w="0" w:type="dxa"/>
            </w:tcMar>
            <w:vAlign w:val="center"/>
          </w:tcPr>
          <w:p w14:paraId="5BAEFBB5" w14:textId="77777777" w:rsidR="0036397D" w:rsidRPr="00B02EE3" w:rsidRDefault="0036397D" w:rsidP="00265300">
            <w:pPr>
              <w:suppressAutoHyphens/>
              <w:ind w:left="57"/>
              <w:jc w:val="left"/>
              <w:rPr>
                <w:b/>
                <w:szCs w:val="22"/>
              </w:rPr>
            </w:pPr>
            <w:r w:rsidRPr="00B02EE3">
              <w:rPr>
                <w:b/>
                <w:szCs w:val="22"/>
              </w:rPr>
              <w:t>Итого по эксплуатационным лесам</w:t>
            </w:r>
          </w:p>
        </w:tc>
        <w:tc>
          <w:tcPr>
            <w:tcW w:w="387" w:type="pct"/>
            <w:tcBorders>
              <w:top w:val="single" w:sz="4" w:space="0" w:color="000000"/>
              <w:left w:val="single" w:sz="4" w:space="0" w:color="000000"/>
              <w:bottom w:val="single" w:sz="4" w:space="0" w:color="000000"/>
            </w:tcBorders>
            <w:tcMar>
              <w:left w:w="0" w:type="dxa"/>
              <w:right w:w="0" w:type="dxa"/>
            </w:tcMar>
            <w:vAlign w:val="center"/>
          </w:tcPr>
          <w:p w14:paraId="62FB4789" w14:textId="77777777" w:rsidR="0036397D" w:rsidRPr="00B02EE3" w:rsidRDefault="0036397D" w:rsidP="00444E15">
            <w:pPr>
              <w:suppressAutoHyphens/>
              <w:ind w:left="57"/>
              <w:rPr>
                <w:b/>
                <w:szCs w:val="22"/>
              </w:rPr>
            </w:pPr>
            <w:r w:rsidRPr="00B02EE3">
              <w:rPr>
                <w:b/>
                <w:szCs w:val="22"/>
              </w:rPr>
              <w:t>2593</w:t>
            </w:r>
          </w:p>
        </w:tc>
        <w:tc>
          <w:tcPr>
            <w:tcW w:w="460" w:type="pct"/>
            <w:tcBorders>
              <w:top w:val="single" w:sz="4" w:space="0" w:color="000000"/>
              <w:left w:val="single" w:sz="4" w:space="0" w:color="000000"/>
              <w:bottom w:val="single" w:sz="4" w:space="0" w:color="000000"/>
            </w:tcBorders>
            <w:tcMar>
              <w:left w:w="0" w:type="dxa"/>
              <w:right w:w="0" w:type="dxa"/>
            </w:tcMar>
            <w:vAlign w:val="center"/>
          </w:tcPr>
          <w:p w14:paraId="5CF44B7A" w14:textId="77777777" w:rsidR="0036397D" w:rsidRPr="00B02EE3" w:rsidRDefault="0036397D" w:rsidP="00444E15">
            <w:pPr>
              <w:suppressAutoHyphens/>
              <w:ind w:left="57"/>
              <w:rPr>
                <w:b/>
                <w:szCs w:val="22"/>
              </w:rPr>
            </w:pPr>
            <w:r w:rsidRPr="00B02EE3">
              <w:rPr>
                <w:b/>
                <w:szCs w:val="22"/>
              </w:rPr>
              <w:t>22917</w:t>
            </w:r>
          </w:p>
        </w:tc>
        <w:tc>
          <w:tcPr>
            <w:tcW w:w="406" w:type="pct"/>
            <w:tcBorders>
              <w:top w:val="single" w:sz="4" w:space="0" w:color="000000"/>
              <w:left w:val="single" w:sz="4" w:space="0" w:color="000000"/>
              <w:bottom w:val="single" w:sz="4" w:space="0" w:color="000000"/>
            </w:tcBorders>
            <w:tcMar>
              <w:left w:w="0" w:type="dxa"/>
              <w:right w:w="0" w:type="dxa"/>
            </w:tcMar>
            <w:vAlign w:val="center"/>
          </w:tcPr>
          <w:p w14:paraId="23007910" w14:textId="77777777" w:rsidR="0036397D" w:rsidRPr="00B02EE3" w:rsidRDefault="0036397D" w:rsidP="00444E15">
            <w:pPr>
              <w:suppressAutoHyphens/>
              <w:ind w:left="57"/>
              <w:rPr>
                <w:b/>
                <w:szCs w:val="22"/>
              </w:rPr>
            </w:pPr>
          </w:p>
        </w:tc>
        <w:tc>
          <w:tcPr>
            <w:tcW w:w="324" w:type="pct"/>
            <w:tcBorders>
              <w:top w:val="single" w:sz="4" w:space="0" w:color="000000"/>
              <w:left w:val="single" w:sz="4" w:space="0" w:color="000000"/>
              <w:bottom w:val="single" w:sz="4" w:space="0" w:color="000000"/>
            </w:tcBorders>
            <w:tcMar>
              <w:left w:w="0" w:type="dxa"/>
              <w:right w:w="0" w:type="dxa"/>
            </w:tcMar>
            <w:vAlign w:val="center"/>
          </w:tcPr>
          <w:p w14:paraId="64312A4F" w14:textId="77777777" w:rsidR="0036397D" w:rsidRPr="00B02EE3" w:rsidRDefault="0036397D" w:rsidP="00444E15">
            <w:pPr>
              <w:suppressAutoHyphens/>
              <w:ind w:left="57"/>
              <w:rPr>
                <w:b/>
                <w:szCs w:val="22"/>
              </w:rPr>
            </w:pPr>
            <w:r w:rsidRPr="00B02EE3">
              <w:rPr>
                <w:b/>
                <w:szCs w:val="22"/>
              </w:rPr>
              <w:t>259</w:t>
            </w:r>
          </w:p>
        </w:tc>
        <w:tc>
          <w:tcPr>
            <w:tcW w:w="492" w:type="pct"/>
            <w:tcBorders>
              <w:top w:val="single" w:sz="4" w:space="0" w:color="000000"/>
              <w:left w:val="single" w:sz="4" w:space="0" w:color="000000"/>
              <w:bottom w:val="single" w:sz="4" w:space="0" w:color="000000"/>
            </w:tcBorders>
            <w:tcMar>
              <w:left w:w="0" w:type="dxa"/>
              <w:right w:w="0" w:type="dxa"/>
            </w:tcMar>
            <w:vAlign w:val="center"/>
          </w:tcPr>
          <w:p w14:paraId="4D310E30" w14:textId="77777777" w:rsidR="0036397D" w:rsidRPr="00B02EE3" w:rsidRDefault="0036397D" w:rsidP="00444E15">
            <w:pPr>
              <w:suppressAutoHyphens/>
              <w:ind w:left="57"/>
              <w:rPr>
                <w:b/>
                <w:szCs w:val="22"/>
              </w:rPr>
            </w:pPr>
            <w:r w:rsidRPr="00B02EE3">
              <w:rPr>
                <w:b/>
                <w:szCs w:val="22"/>
              </w:rPr>
              <w:t>2292</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DFA1A15" w14:textId="77777777" w:rsidR="0036397D" w:rsidRPr="00B02EE3" w:rsidRDefault="0036397D" w:rsidP="00444E15">
            <w:pPr>
              <w:suppressAutoHyphens/>
              <w:ind w:left="57"/>
              <w:rPr>
                <w:b/>
                <w:szCs w:val="22"/>
              </w:rPr>
            </w:pPr>
            <w:r w:rsidRPr="00B02EE3">
              <w:rPr>
                <w:b/>
                <w:szCs w:val="22"/>
              </w:rPr>
              <w:t>9</w:t>
            </w:r>
          </w:p>
        </w:tc>
      </w:tr>
      <w:tr w:rsidR="0036397D" w:rsidRPr="00B02EE3" w14:paraId="0CA6260B" w14:textId="77777777" w:rsidTr="00247E4F">
        <w:trPr>
          <w:trHeight w:val="65"/>
          <w:jc w:val="center"/>
        </w:trPr>
        <w:tc>
          <w:tcPr>
            <w:tcW w:w="1556" w:type="pct"/>
            <w:gridSpan w:val="2"/>
            <w:tcBorders>
              <w:top w:val="single" w:sz="6" w:space="0" w:color="000000"/>
              <w:left w:val="single" w:sz="4" w:space="0" w:color="auto"/>
              <w:bottom w:val="single" w:sz="6" w:space="0" w:color="000000"/>
              <w:right w:val="single" w:sz="4" w:space="0" w:color="auto"/>
            </w:tcBorders>
            <w:tcMar>
              <w:left w:w="0" w:type="dxa"/>
              <w:right w:w="0" w:type="dxa"/>
            </w:tcMar>
            <w:vAlign w:val="center"/>
          </w:tcPr>
          <w:p w14:paraId="365B6344" w14:textId="77777777" w:rsidR="0036397D" w:rsidRPr="00B02EE3" w:rsidRDefault="0036397D" w:rsidP="00265300">
            <w:pPr>
              <w:suppressAutoHyphens/>
              <w:ind w:left="57"/>
              <w:jc w:val="left"/>
              <w:rPr>
                <w:b/>
                <w:szCs w:val="22"/>
              </w:rPr>
            </w:pPr>
            <w:r w:rsidRPr="00B02EE3">
              <w:rPr>
                <w:b/>
                <w:szCs w:val="22"/>
              </w:rPr>
              <w:t>В том числе в освоенных кварталах</w:t>
            </w:r>
          </w:p>
        </w:tc>
        <w:tc>
          <w:tcPr>
            <w:tcW w:w="390" w:type="pct"/>
            <w:tcBorders>
              <w:top w:val="single" w:sz="6" w:space="0" w:color="000000"/>
              <w:left w:val="single" w:sz="4" w:space="0" w:color="auto"/>
              <w:bottom w:val="single" w:sz="6" w:space="0" w:color="000000"/>
              <w:right w:val="single" w:sz="4" w:space="0" w:color="auto"/>
            </w:tcBorders>
            <w:tcMar>
              <w:left w:w="0" w:type="dxa"/>
              <w:right w:w="0" w:type="dxa"/>
            </w:tcMar>
            <w:vAlign w:val="center"/>
          </w:tcPr>
          <w:p w14:paraId="6AFC0643" w14:textId="77777777" w:rsidR="0036397D" w:rsidRPr="00B02EE3" w:rsidRDefault="0036397D" w:rsidP="00444E15">
            <w:pPr>
              <w:suppressAutoHyphens/>
              <w:ind w:left="57"/>
              <w:rPr>
                <w:b/>
                <w:szCs w:val="22"/>
              </w:rPr>
            </w:pPr>
            <w:r w:rsidRPr="00B02EE3">
              <w:rPr>
                <w:b/>
                <w:szCs w:val="22"/>
              </w:rPr>
              <w:t xml:space="preserve">Хвойные </w:t>
            </w:r>
          </w:p>
        </w:tc>
        <w:tc>
          <w:tcPr>
            <w:tcW w:w="718" w:type="pct"/>
            <w:gridSpan w:val="2"/>
            <w:tcBorders>
              <w:top w:val="single" w:sz="6" w:space="0" w:color="000000"/>
              <w:left w:val="single" w:sz="4" w:space="0" w:color="auto"/>
              <w:bottom w:val="single" w:sz="6" w:space="0" w:color="000000"/>
            </w:tcBorders>
            <w:tcMar>
              <w:left w:w="0" w:type="dxa"/>
              <w:right w:w="0" w:type="dxa"/>
            </w:tcMar>
            <w:vAlign w:val="center"/>
          </w:tcPr>
          <w:p w14:paraId="61891B05" w14:textId="77777777" w:rsidR="0036397D" w:rsidRPr="00B02EE3" w:rsidRDefault="0036397D" w:rsidP="00444E15">
            <w:pPr>
              <w:suppressAutoHyphens/>
              <w:ind w:left="57"/>
              <w:rPr>
                <w:b/>
                <w:szCs w:val="22"/>
              </w:rPr>
            </w:pPr>
            <w:r w:rsidRPr="00B02EE3">
              <w:rPr>
                <w:b/>
                <w:szCs w:val="22"/>
              </w:rPr>
              <w:t>Сосна</w:t>
            </w:r>
          </w:p>
        </w:tc>
        <w:tc>
          <w:tcPr>
            <w:tcW w:w="387" w:type="pct"/>
            <w:tcBorders>
              <w:top w:val="single" w:sz="6" w:space="0" w:color="000000"/>
              <w:bottom w:val="single" w:sz="6" w:space="0" w:color="000000"/>
            </w:tcBorders>
            <w:tcMar>
              <w:left w:w="0" w:type="dxa"/>
              <w:right w:w="0" w:type="dxa"/>
            </w:tcMar>
            <w:vAlign w:val="center"/>
          </w:tcPr>
          <w:p w14:paraId="63DE7132" w14:textId="77777777" w:rsidR="0036397D" w:rsidRPr="00B02EE3" w:rsidRDefault="0036397D" w:rsidP="00444E15">
            <w:pPr>
              <w:suppressAutoHyphens/>
              <w:ind w:left="57"/>
              <w:rPr>
                <w:b/>
                <w:szCs w:val="22"/>
              </w:rPr>
            </w:pPr>
          </w:p>
        </w:tc>
        <w:tc>
          <w:tcPr>
            <w:tcW w:w="460" w:type="pct"/>
            <w:tcBorders>
              <w:top w:val="single" w:sz="6" w:space="0" w:color="000000"/>
              <w:bottom w:val="single" w:sz="6" w:space="0" w:color="000000"/>
            </w:tcBorders>
            <w:tcMar>
              <w:left w:w="0" w:type="dxa"/>
              <w:right w:w="0" w:type="dxa"/>
            </w:tcMar>
            <w:vAlign w:val="center"/>
          </w:tcPr>
          <w:p w14:paraId="67A977F5" w14:textId="77777777" w:rsidR="0036397D" w:rsidRPr="00B02EE3" w:rsidRDefault="0036397D" w:rsidP="00444E15">
            <w:pPr>
              <w:suppressAutoHyphens/>
              <w:ind w:left="57"/>
              <w:rPr>
                <w:b/>
                <w:szCs w:val="22"/>
              </w:rPr>
            </w:pPr>
          </w:p>
        </w:tc>
        <w:tc>
          <w:tcPr>
            <w:tcW w:w="406" w:type="pct"/>
            <w:tcBorders>
              <w:top w:val="single" w:sz="4" w:space="0" w:color="auto"/>
              <w:bottom w:val="single" w:sz="6" w:space="0" w:color="000000"/>
            </w:tcBorders>
            <w:tcMar>
              <w:left w:w="0" w:type="dxa"/>
              <w:right w:w="0" w:type="dxa"/>
            </w:tcMar>
            <w:vAlign w:val="center"/>
          </w:tcPr>
          <w:p w14:paraId="6B6BE850" w14:textId="77777777" w:rsidR="0036397D" w:rsidRPr="00B02EE3" w:rsidRDefault="0036397D" w:rsidP="00444E15">
            <w:pPr>
              <w:suppressAutoHyphens/>
              <w:ind w:left="57"/>
              <w:rPr>
                <w:b/>
                <w:szCs w:val="22"/>
              </w:rPr>
            </w:pPr>
          </w:p>
        </w:tc>
        <w:tc>
          <w:tcPr>
            <w:tcW w:w="324" w:type="pct"/>
            <w:tcBorders>
              <w:top w:val="single" w:sz="4" w:space="0" w:color="auto"/>
              <w:bottom w:val="single" w:sz="6" w:space="0" w:color="000000"/>
            </w:tcBorders>
            <w:tcMar>
              <w:left w:w="0" w:type="dxa"/>
              <w:right w:w="0" w:type="dxa"/>
            </w:tcMar>
            <w:vAlign w:val="center"/>
          </w:tcPr>
          <w:p w14:paraId="25BC3E00" w14:textId="77777777" w:rsidR="0036397D" w:rsidRPr="00B02EE3" w:rsidRDefault="0036397D" w:rsidP="00444E15">
            <w:pPr>
              <w:suppressAutoHyphens/>
              <w:ind w:left="57"/>
              <w:rPr>
                <w:b/>
                <w:szCs w:val="22"/>
              </w:rPr>
            </w:pPr>
          </w:p>
        </w:tc>
        <w:tc>
          <w:tcPr>
            <w:tcW w:w="492" w:type="pct"/>
            <w:tcBorders>
              <w:top w:val="single" w:sz="4" w:space="0" w:color="auto"/>
              <w:bottom w:val="single" w:sz="6" w:space="0" w:color="000000"/>
            </w:tcBorders>
            <w:tcMar>
              <w:left w:w="0" w:type="dxa"/>
              <w:right w:w="0" w:type="dxa"/>
            </w:tcMar>
            <w:vAlign w:val="center"/>
          </w:tcPr>
          <w:p w14:paraId="41A34012" w14:textId="77777777" w:rsidR="0036397D" w:rsidRPr="00B02EE3" w:rsidRDefault="0036397D" w:rsidP="00444E15">
            <w:pPr>
              <w:suppressAutoHyphens/>
              <w:ind w:left="57"/>
              <w:rPr>
                <w:b/>
                <w:szCs w:val="22"/>
              </w:rPr>
            </w:pPr>
          </w:p>
        </w:tc>
        <w:tc>
          <w:tcPr>
            <w:tcW w:w="267" w:type="pct"/>
            <w:tcBorders>
              <w:top w:val="single" w:sz="4" w:space="0" w:color="auto"/>
              <w:bottom w:val="single" w:sz="6" w:space="0" w:color="000000"/>
              <w:right w:val="single" w:sz="4" w:space="0" w:color="auto"/>
            </w:tcBorders>
            <w:tcMar>
              <w:left w:w="0" w:type="dxa"/>
              <w:right w:w="0" w:type="dxa"/>
            </w:tcMar>
            <w:vAlign w:val="center"/>
          </w:tcPr>
          <w:p w14:paraId="2EDDC39D" w14:textId="77777777" w:rsidR="0036397D" w:rsidRPr="00B02EE3" w:rsidRDefault="0036397D" w:rsidP="00444E15">
            <w:pPr>
              <w:suppressAutoHyphens/>
              <w:ind w:left="57"/>
              <w:rPr>
                <w:b/>
                <w:szCs w:val="22"/>
              </w:rPr>
            </w:pPr>
          </w:p>
        </w:tc>
      </w:tr>
      <w:tr w:rsidR="0036397D" w:rsidRPr="00B02EE3" w14:paraId="064059C6" w14:textId="77777777" w:rsidTr="00444E15">
        <w:trPr>
          <w:trHeight w:val="65"/>
          <w:jc w:val="center"/>
        </w:trPr>
        <w:tc>
          <w:tcPr>
            <w:tcW w:w="5000" w:type="pct"/>
            <w:gridSpan w:val="11"/>
            <w:tcBorders>
              <w:top w:val="single" w:sz="6" w:space="0" w:color="000000"/>
              <w:left w:val="single" w:sz="4" w:space="0" w:color="auto"/>
              <w:bottom w:val="single" w:sz="6" w:space="0" w:color="000000"/>
              <w:right w:val="single" w:sz="4" w:space="0" w:color="auto"/>
            </w:tcBorders>
            <w:tcMar>
              <w:left w:w="0" w:type="dxa"/>
              <w:right w:w="0" w:type="dxa"/>
            </w:tcMar>
            <w:vAlign w:val="center"/>
          </w:tcPr>
          <w:p w14:paraId="5D0E3CD3" w14:textId="77777777" w:rsidR="0036397D" w:rsidRPr="00B02EE3" w:rsidRDefault="0036397D" w:rsidP="00444E15">
            <w:pPr>
              <w:suppressAutoHyphens/>
              <w:ind w:left="57"/>
              <w:rPr>
                <w:b/>
                <w:szCs w:val="22"/>
              </w:rPr>
            </w:pPr>
            <w:r w:rsidRPr="00B02EE3">
              <w:rPr>
                <w:b/>
                <w:szCs w:val="22"/>
              </w:rPr>
              <w:t>Всего защитные и эксплуатационные леса</w:t>
            </w:r>
          </w:p>
        </w:tc>
      </w:tr>
      <w:tr w:rsidR="0036397D" w:rsidRPr="00B02EE3" w14:paraId="5A33C07F" w14:textId="77777777" w:rsidTr="00247E4F">
        <w:trPr>
          <w:trHeight w:val="20"/>
          <w:jc w:val="center"/>
        </w:trPr>
        <w:tc>
          <w:tcPr>
            <w:tcW w:w="1000" w:type="pct"/>
            <w:vMerge w:val="restart"/>
            <w:tcBorders>
              <w:top w:val="single" w:sz="6" w:space="0" w:color="000000"/>
              <w:left w:val="single" w:sz="4" w:space="0" w:color="auto"/>
              <w:bottom w:val="single" w:sz="6" w:space="0" w:color="000000"/>
            </w:tcBorders>
            <w:tcMar>
              <w:left w:w="0" w:type="dxa"/>
              <w:right w:w="0" w:type="dxa"/>
            </w:tcMar>
          </w:tcPr>
          <w:p w14:paraId="6DC0C2B7" w14:textId="77777777" w:rsidR="0036397D" w:rsidRPr="00B02EE3" w:rsidRDefault="0036397D" w:rsidP="00444E15">
            <w:pPr>
              <w:suppressAutoHyphens/>
              <w:ind w:left="57"/>
              <w:rPr>
                <w:szCs w:val="22"/>
              </w:rPr>
            </w:pPr>
            <w:r w:rsidRPr="00B02EE3">
              <w:rPr>
                <w:szCs w:val="22"/>
              </w:rPr>
              <w:t>Проведение рубок ухода за лесами, в том числе:</w:t>
            </w:r>
          </w:p>
          <w:p w14:paraId="16FAD2C1" w14:textId="77777777" w:rsidR="0036397D" w:rsidRPr="00B02EE3" w:rsidRDefault="0036397D" w:rsidP="00444E15">
            <w:pPr>
              <w:suppressAutoHyphens/>
              <w:ind w:left="57"/>
              <w:rPr>
                <w:szCs w:val="22"/>
              </w:rPr>
            </w:pPr>
            <w:r w:rsidRPr="00B02EE3">
              <w:rPr>
                <w:szCs w:val="22"/>
              </w:rPr>
              <w:t>Уход за молодняками (осветление, прочистка)</w:t>
            </w:r>
          </w:p>
        </w:tc>
        <w:tc>
          <w:tcPr>
            <w:tcW w:w="556" w:type="pct"/>
            <w:vMerge w:val="restart"/>
            <w:tcBorders>
              <w:top w:val="single" w:sz="6" w:space="0" w:color="000000"/>
              <w:bottom w:val="single" w:sz="6" w:space="0" w:color="000000"/>
            </w:tcBorders>
            <w:tcMar>
              <w:left w:w="0" w:type="dxa"/>
              <w:right w:w="0" w:type="dxa"/>
            </w:tcMar>
            <w:vAlign w:val="center"/>
          </w:tcPr>
          <w:p w14:paraId="2F73FBB9" w14:textId="77777777" w:rsidR="0036397D" w:rsidRPr="00B02EE3" w:rsidRDefault="0036397D" w:rsidP="00444E15">
            <w:pPr>
              <w:suppressAutoHyphens/>
              <w:ind w:left="57"/>
              <w:rPr>
                <w:szCs w:val="22"/>
              </w:rPr>
            </w:pPr>
          </w:p>
        </w:tc>
        <w:tc>
          <w:tcPr>
            <w:tcW w:w="694" w:type="pct"/>
            <w:gridSpan w:val="2"/>
            <w:tcBorders>
              <w:top w:val="single" w:sz="6" w:space="0" w:color="000000"/>
            </w:tcBorders>
            <w:tcMar>
              <w:left w:w="0" w:type="dxa"/>
              <w:right w:w="0" w:type="dxa"/>
            </w:tcMar>
            <w:vAlign w:val="center"/>
          </w:tcPr>
          <w:p w14:paraId="0F8CB83C" w14:textId="77777777" w:rsidR="0036397D" w:rsidRPr="00B02EE3" w:rsidRDefault="0036397D" w:rsidP="00444E15">
            <w:pPr>
              <w:suppressAutoHyphens/>
              <w:ind w:left="57"/>
              <w:rPr>
                <w:szCs w:val="22"/>
              </w:rPr>
            </w:pPr>
            <w:r w:rsidRPr="00B02EE3">
              <w:rPr>
                <w:szCs w:val="22"/>
              </w:rPr>
              <w:t>хвойное</w:t>
            </w:r>
          </w:p>
        </w:tc>
        <w:tc>
          <w:tcPr>
            <w:tcW w:w="414" w:type="pct"/>
            <w:tcBorders>
              <w:top w:val="single" w:sz="4" w:space="0" w:color="000000"/>
              <w:left w:val="single" w:sz="4" w:space="0" w:color="000000"/>
              <w:bottom w:val="single" w:sz="4" w:space="0" w:color="000000"/>
            </w:tcBorders>
            <w:tcMar>
              <w:left w:w="0" w:type="dxa"/>
              <w:right w:w="0" w:type="dxa"/>
            </w:tcMar>
          </w:tcPr>
          <w:p w14:paraId="248488FA" w14:textId="77777777" w:rsidR="0036397D" w:rsidRPr="00B02EE3" w:rsidRDefault="0036397D" w:rsidP="00444E15">
            <w:pPr>
              <w:suppressAutoHyphens/>
              <w:ind w:left="57"/>
              <w:rPr>
                <w:szCs w:val="22"/>
              </w:rPr>
            </w:pPr>
          </w:p>
        </w:tc>
        <w:tc>
          <w:tcPr>
            <w:tcW w:w="387" w:type="pct"/>
            <w:tcBorders>
              <w:top w:val="single" w:sz="4" w:space="0" w:color="000000"/>
              <w:left w:val="single" w:sz="4" w:space="0" w:color="000000"/>
              <w:bottom w:val="single" w:sz="4" w:space="0" w:color="000000"/>
            </w:tcBorders>
            <w:tcMar>
              <w:left w:w="0" w:type="dxa"/>
              <w:right w:w="0" w:type="dxa"/>
            </w:tcMar>
          </w:tcPr>
          <w:p w14:paraId="0B87949F" w14:textId="77777777" w:rsidR="0036397D" w:rsidRPr="00B02EE3" w:rsidRDefault="0036397D" w:rsidP="00444E15">
            <w:pPr>
              <w:suppressAutoHyphens/>
              <w:ind w:left="57"/>
              <w:rPr>
                <w:szCs w:val="22"/>
              </w:rPr>
            </w:pPr>
            <w:r w:rsidRPr="00B02EE3">
              <w:rPr>
                <w:szCs w:val="22"/>
              </w:rPr>
              <w:t>2334</w:t>
            </w:r>
          </w:p>
        </w:tc>
        <w:tc>
          <w:tcPr>
            <w:tcW w:w="460" w:type="pct"/>
            <w:tcBorders>
              <w:top w:val="single" w:sz="4" w:space="0" w:color="000000"/>
              <w:left w:val="single" w:sz="4" w:space="0" w:color="000000"/>
              <w:bottom w:val="single" w:sz="4" w:space="0" w:color="000000"/>
            </w:tcBorders>
            <w:tcMar>
              <w:left w:w="0" w:type="dxa"/>
              <w:right w:w="0" w:type="dxa"/>
            </w:tcMar>
          </w:tcPr>
          <w:p w14:paraId="6B5D5B45" w14:textId="77777777" w:rsidR="0036397D" w:rsidRPr="00B02EE3" w:rsidRDefault="0036397D" w:rsidP="00444E15">
            <w:pPr>
              <w:suppressAutoHyphens/>
              <w:ind w:left="57"/>
              <w:rPr>
                <w:szCs w:val="22"/>
              </w:rPr>
            </w:pPr>
            <w:r w:rsidRPr="00B02EE3">
              <w:rPr>
                <w:szCs w:val="22"/>
              </w:rPr>
              <w:t>20597</w:t>
            </w:r>
          </w:p>
        </w:tc>
        <w:tc>
          <w:tcPr>
            <w:tcW w:w="406" w:type="pct"/>
            <w:tcBorders>
              <w:top w:val="single" w:sz="4" w:space="0" w:color="000000"/>
              <w:left w:val="single" w:sz="4" w:space="0" w:color="000000"/>
              <w:bottom w:val="single" w:sz="4" w:space="0" w:color="000000"/>
            </w:tcBorders>
            <w:tcMar>
              <w:left w:w="0" w:type="dxa"/>
              <w:right w:w="0" w:type="dxa"/>
            </w:tcMar>
          </w:tcPr>
          <w:p w14:paraId="77835927" w14:textId="77777777" w:rsidR="0036397D" w:rsidRPr="00B02EE3" w:rsidRDefault="0036397D" w:rsidP="00444E15">
            <w:pPr>
              <w:suppressAutoHyphens/>
              <w:ind w:left="57"/>
              <w:rPr>
                <w:szCs w:val="22"/>
              </w:rPr>
            </w:pPr>
            <w:r w:rsidRPr="00B02EE3">
              <w:rPr>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05002D60" w14:textId="77777777" w:rsidR="0036397D" w:rsidRPr="00B02EE3" w:rsidRDefault="0036397D" w:rsidP="00444E15">
            <w:pPr>
              <w:suppressAutoHyphens/>
              <w:ind w:left="57"/>
              <w:rPr>
                <w:szCs w:val="22"/>
              </w:rPr>
            </w:pPr>
            <w:r w:rsidRPr="00B02EE3">
              <w:rPr>
                <w:szCs w:val="22"/>
              </w:rPr>
              <w:t>233</w:t>
            </w:r>
          </w:p>
        </w:tc>
        <w:tc>
          <w:tcPr>
            <w:tcW w:w="492" w:type="pct"/>
            <w:tcBorders>
              <w:top w:val="single" w:sz="4" w:space="0" w:color="000000"/>
              <w:left w:val="single" w:sz="4" w:space="0" w:color="000000"/>
              <w:bottom w:val="single" w:sz="4" w:space="0" w:color="000000"/>
            </w:tcBorders>
            <w:tcMar>
              <w:left w:w="0" w:type="dxa"/>
              <w:right w:w="0" w:type="dxa"/>
            </w:tcMar>
          </w:tcPr>
          <w:p w14:paraId="72D96741" w14:textId="77777777" w:rsidR="0036397D" w:rsidRPr="00B02EE3" w:rsidRDefault="0036397D" w:rsidP="00444E15">
            <w:pPr>
              <w:suppressAutoHyphens/>
              <w:ind w:left="57"/>
              <w:rPr>
                <w:szCs w:val="22"/>
              </w:rPr>
            </w:pPr>
            <w:r w:rsidRPr="00B02EE3">
              <w:rPr>
                <w:szCs w:val="22"/>
              </w:rPr>
              <w:t>2060</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195B2F56" w14:textId="77777777" w:rsidR="0036397D" w:rsidRPr="00B02EE3" w:rsidRDefault="0036397D" w:rsidP="00444E15">
            <w:pPr>
              <w:suppressAutoHyphens/>
              <w:ind w:left="57"/>
              <w:rPr>
                <w:szCs w:val="22"/>
              </w:rPr>
            </w:pPr>
            <w:r w:rsidRPr="00B02EE3">
              <w:rPr>
                <w:szCs w:val="22"/>
              </w:rPr>
              <w:t>9</w:t>
            </w:r>
          </w:p>
        </w:tc>
      </w:tr>
      <w:tr w:rsidR="0036397D" w:rsidRPr="00B02EE3" w14:paraId="40274153" w14:textId="77777777" w:rsidTr="00247E4F">
        <w:trPr>
          <w:trHeight w:val="20"/>
          <w:jc w:val="center"/>
        </w:trPr>
        <w:tc>
          <w:tcPr>
            <w:tcW w:w="1000" w:type="pct"/>
            <w:vMerge/>
            <w:tcBorders>
              <w:top w:val="single" w:sz="6" w:space="0" w:color="000000"/>
              <w:left w:val="single" w:sz="4" w:space="0" w:color="auto"/>
              <w:bottom w:val="single" w:sz="6" w:space="0" w:color="000000"/>
            </w:tcBorders>
            <w:tcMar>
              <w:left w:w="0" w:type="dxa"/>
              <w:right w:w="0" w:type="dxa"/>
            </w:tcMar>
          </w:tcPr>
          <w:p w14:paraId="0E6CA234" w14:textId="77777777" w:rsidR="0036397D" w:rsidRPr="00B02EE3" w:rsidRDefault="0036397D" w:rsidP="00444E15">
            <w:pPr>
              <w:suppressAutoHyphens/>
              <w:ind w:left="57"/>
              <w:outlineLvl w:val="0"/>
              <w:rPr>
                <w:szCs w:val="22"/>
              </w:rPr>
            </w:pPr>
          </w:p>
        </w:tc>
        <w:tc>
          <w:tcPr>
            <w:tcW w:w="556" w:type="pct"/>
            <w:vMerge/>
            <w:tcBorders>
              <w:top w:val="single" w:sz="6" w:space="0" w:color="000000"/>
              <w:bottom w:val="single" w:sz="6" w:space="0" w:color="000000"/>
            </w:tcBorders>
            <w:tcMar>
              <w:left w:w="0" w:type="dxa"/>
              <w:right w:w="0" w:type="dxa"/>
            </w:tcMar>
          </w:tcPr>
          <w:p w14:paraId="7897651A" w14:textId="77777777" w:rsidR="0036397D" w:rsidRPr="00B02EE3" w:rsidRDefault="0036397D" w:rsidP="00444E15">
            <w:pPr>
              <w:suppressAutoHyphens/>
              <w:ind w:left="57"/>
              <w:outlineLvl w:val="0"/>
              <w:rPr>
                <w:szCs w:val="22"/>
              </w:rPr>
            </w:pPr>
          </w:p>
        </w:tc>
        <w:tc>
          <w:tcPr>
            <w:tcW w:w="1108" w:type="pct"/>
            <w:gridSpan w:val="3"/>
            <w:tcBorders>
              <w:top w:val="single" w:sz="6" w:space="0" w:color="000000"/>
            </w:tcBorders>
            <w:tcMar>
              <w:left w:w="0" w:type="dxa"/>
              <w:right w:w="0" w:type="dxa"/>
            </w:tcMar>
            <w:vAlign w:val="center"/>
          </w:tcPr>
          <w:p w14:paraId="630E89D5" w14:textId="77777777" w:rsidR="0036397D" w:rsidRPr="00B02EE3" w:rsidRDefault="0036397D" w:rsidP="00444E15">
            <w:pPr>
              <w:suppressAutoHyphens/>
              <w:ind w:left="57"/>
              <w:rPr>
                <w:b/>
                <w:bCs/>
                <w:szCs w:val="22"/>
              </w:rPr>
            </w:pPr>
            <w:r w:rsidRPr="00B02EE3">
              <w:rPr>
                <w:b/>
                <w:bCs/>
                <w:szCs w:val="22"/>
              </w:rPr>
              <w:t>Итого хвойных:</w:t>
            </w:r>
          </w:p>
        </w:tc>
        <w:tc>
          <w:tcPr>
            <w:tcW w:w="387" w:type="pct"/>
            <w:tcBorders>
              <w:top w:val="single" w:sz="4" w:space="0" w:color="000000"/>
              <w:left w:val="single" w:sz="4" w:space="0" w:color="000000"/>
              <w:bottom w:val="single" w:sz="4" w:space="0" w:color="000000"/>
            </w:tcBorders>
            <w:tcMar>
              <w:left w:w="0" w:type="dxa"/>
              <w:right w:w="0" w:type="dxa"/>
            </w:tcMar>
          </w:tcPr>
          <w:p w14:paraId="3FCAA617" w14:textId="77777777" w:rsidR="0036397D" w:rsidRPr="00B02EE3" w:rsidRDefault="0036397D" w:rsidP="00444E15">
            <w:pPr>
              <w:suppressAutoHyphens/>
              <w:ind w:left="57"/>
              <w:rPr>
                <w:b/>
                <w:szCs w:val="22"/>
              </w:rPr>
            </w:pPr>
            <w:r w:rsidRPr="00B02EE3">
              <w:rPr>
                <w:b/>
                <w:szCs w:val="22"/>
              </w:rPr>
              <w:t>2334</w:t>
            </w:r>
          </w:p>
        </w:tc>
        <w:tc>
          <w:tcPr>
            <w:tcW w:w="460" w:type="pct"/>
            <w:tcBorders>
              <w:top w:val="single" w:sz="4" w:space="0" w:color="000000"/>
              <w:left w:val="single" w:sz="4" w:space="0" w:color="000000"/>
              <w:bottom w:val="single" w:sz="4" w:space="0" w:color="000000"/>
            </w:tcBorders>
            <w:tcMar>
              <w:left w:w="0" w:type="dxa"/>
              <w:right w:w="0" w:type="dxa"/>
            </w:tcMar>
          </w:tcPr>
          <w:p w14:paraId="5C52A7E8" w14:textId="77777777" w:rsidR="0036397D" w:rsidRPr="00B02EE3" w:rsidRDefault="0036397D" w:rsidP="00444E15">
            <w:pPr>
              <w:suppressAutoHyphens/>
              <w:ind w:left="57"/>
              <w:rPr>
                <w:b/>
                <w:szCs w:val="22"/>
              </w:rPr>
            </w:pPr>
            <w:r w:rsidRPr="00B02EE3">
              <w:rPr>
                <w:b/>
                <w:szCs w:val="22"/>
              </w:rPr>
              <w:t>20597</w:t>
            </w:r>
          </w:p>
        </w:tc>
        <w:tc>
          <w:tcPr>
            <w:tcW w:w="406" w:type="pct"/>
            <w:tcBorders>
              <w:top w:val="single" w:sz="4" w:space="0" w:color="000000"/>
              <w:left w:val="single" w:sz="4" w:space="0" w:color="000000"/>
              <w:bottom w:val="single" w:sz="4" w:space="0" w:color="000000"/>
            </w:tcBorders>
            <w:tcMar>
              <w:left w:w="0" w:type="dxa"/>
              <w:right w:w="0" w:type="dxa"/>
            </w:tcMar>
          </w:tcPr>
          <w:p w14:paraId="6A004A2B" w14:textId="77777777" w:rsidR="0036397D" w:rsidRPr="00B02EE3" w:rsidRDefault="0036397D" w:rsidP="00444E15">
            <w:pPr>
              <w:suppressAutoHyphens/>
              <w:ind w:left="57"/>
              <w:rPr>
                <w:b/>
                <w:szCs w:val="22"/>
              </w:rPr>
            </w:pPr>
            <w:r w:rsidRPr="00B02EE3">
              <w:rPr>
                <w:b/>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282A3A20" w14:textId="77777777" w:rsidR="0036397D" w:rsidRPr="00B02EE3" w:rsidRDefault="0036397D" w:rsidP="00444E15">
            <w:pPr>
              <w:suppressAutoHyphens/>
              <w:ind w:left="57"/>
              <w:rPr>
                <w:b/>
                <w:szCs w:val="22"/>
              </w:rPr>
            </w:pPr>
            <w:r w:rsidRPr="00B02EE3">
              <w:rPr>
                <w:b/>
                <w:szCs w:val="22"/>
              </w:rPr>
              <w:t>233</w:t>
            </w:r>
          </w:p>
        </w:tc>
        <w:tc>
          <w:tcPr>
            <w:tcW w:w="492" w:type="pct"/>
            <w:tcBorders>
              <w:top w:val="single" w:sz="4" w:space="0" w:color="000000"/>
              <w:left w:val="single" w:sz="4" w:space="0" w:color="000000"/>
              <w:bottom w:val="single" w:sz="4" w:space="0" w:color="000000"/>
            </w:tcBorders>
            <w:tcMar>
              <w:left w:w="0" w:type="dxa"/>
              <w:right w:w="0" w:type="dxa"/>
            </w:tcMar>
          </w:tcPr>
          <w:p w14:paraId="7704A3AE" w14:textId="77777777" w:rsidR="0036397D" w:rsidRPr="00B02EE3" w:rsidRDefault="0036397D" w:rsidP="00444E15">
            <w:pPr>
              <w:suppressAutoHyphens/>
              <w:ind w:left="57"/>
              <w:rPr>
                <w:b/>
                <w:szCs w:val="22"/>
              </w:rPr>
            </w:pPr>
            <w:r w:rsidRPr="00B02EE3">
              <w:rPr>
                <w:b/>
                <w:szCs w:val="22"/>
              </w:rPr>
              <w:t>2060</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0808440C" w14:textId="77777777" w:rsidR="0036397D" w:rsidRPr="00B02EE3" w:rsidRDefault="0036397D" w:rsidP="00444E15">
            <w:pPr>
              <w:suppressAutoHyphens/>
              <w:ind w:left="57"/>
              <w:rPr>
                <w:b/>
                <w:szCs w:val="22"/>
              </w:rPr>
            </w:pPr>
            <w:r w:rsidRPr="00B02EE3">
              <w:rPr>
                <w:b/>
                <w:szCs w:val="22"/>
              </w:rPr>
              <w:t>9</w:t>
            </w:r>
          </w:p>
        </w:tc>
      </w:tr>
      <w:tr w:rsidR="0036397D" w:rsidRPr="00B02EE3" w14:paraId="555CC021" w14:textId="77777777" w:rsidTr="00247E4F">
        <w:trPr>
          <w:trHeight w:val="20"/>
          <w:jc w:val="center"/>
        </w:trPr>
        <w:tc>
          <w:tcPr>
            <w:tcW w:w="1000" w:type="pct"/>
            <w:vMerge/>
            <w:tcBorders>
              <w:top w:val="single" w:sz="6" w:space="0" w:color="000000"/>
              <w:left w:val="single" w:sz="4" w:space="0" w:color="auto"/>
              <w:bottom w:val="single" w:sz="6" w:space="0" w:color="000000"/>
            </w:tcBorders>
            <w:tcMar>
              <w:left w:w="0" w:type="dxa"/>
              <w:right w:w="0" w:type="dxa"/>
            </w:tcMar>
          </w:tcPr>
          <w:p w14:paraId="3D01D323" w14:textId="77777777" w:rsidR="0036397D" w:rsidRPr="00B02EE3" w:rsidRDefault="0036397D" w:rsidP="00444E15">
            <w:pPr>
              <w:suppressAutoHyphens/>
              <w:ind w:left="57"/>
              <w:outlineLvl w:val="0"/>
              <w:rPr>
                <w:szCs w:val="22"/>
              </w:rPr>
            </w:pPr>
          </w:p>
        </w:tc>
        <w:tc>
          <w:tcPr>
            <w:tcW w:w="556" w:type="pct"/>
            <w:vMerge/>
            <w:tcBorders>
              <w:top w:val="single" w:sz="6" w:space="0" w:color="000000"/>
              <w:bottom w:val="single" w:sz="6" w:space="0" w:color="000000"/>
            </w:tcBorders>
            <w:tcMar>
              <w:left w:w="0" w:type="dxa"/>
              <w:right w:w="0" w:type="dxa"/>
            </w:tcMar>
          </w:tcPr>
          <w:p w14:paraId="0A0DB238" w14:textId="77777777" w:rsidR="0036397D" w:rsidRPr="00B02EE3" w:rsidRDefault="0036397D" w:rsidP="00444E15">
            <w:pPr>
              <w:suppressAutoHyphens/>
              <w:ind w:left="57"/>
              <w:outlineLvl w:val="0"/>
              <w:rPr>
                <w:szCs w:val="22"/>
              </w:rPr>
            </w:pPr>
          </w:p>
        </w:tc>
        <w:tc>
          <w:tcPr>
            <w:tcW w:w="694" w:type="pct"/>
            <w:gridSpan w:val="2"/>
            <w:tcBorders>
              <w:top w:val="single" w:sz="6" w:space="0" w:color="000000"/>
            </w:tcBorders>
            <w:tcMar>
              <w:left w:w="0" w:type="dxa"/>
              <w:right w:w="0" w:type="dxa"/>
            </w:tcMar>
            <w:vAlign w:val="center"/>
          </w:tcPr>
          <w:p w14:paraId="4A7AD347" w14:textId="77777777" w:rsidR="0036397D" w:rsidRPr="00B02EE3" w:rsidRDefault="0036397D" w:rsidP="00444E15">
            <w:pPr>
              <w:suppressAutoHyphens/>
              <w:ind w:left="57"/>
              <w:rPr>
                <w:szCs w:val="22"/>
              </w:rPr>
            </w:pPr>
            <w:r w:rsidRPr="00B02EE3">
              <w:rPr>
                <w:szCs w:val="22"/>
              </w:rPr>
              <w:t>мягколиственное</w:t>
            </w:r>
          </w:p>
        </w:tc>
        <w:tc>
          <w:tcPr>
            <w:tcW w:w="414" w:type="pct"/>
            <w:tcBorders>
              <w:top w:val="single" w:sz="6" w:space="0" w:color="000000"/>
              <w:bottom w:val="single" w:sz="6" w:space="0" w:color="000000"/>
            </w:tcBorders>
            <w:tcMar>
              <w:left w:w="0" w:type="dxa"/>
              <w:right w:w="0" w:type="dxa"/>
            </w:tcMar>
          </w:tcPr>
          <w:p w14:paraId="650828D3" w14:textId="77777777" w:rsidR="0036397D" w:rsidRPr="00B02EE3" w:rsidRDefault="0036397D" w:rsidP="00444E15">
            <w:pPr>
              <w:suppressAutoHyphens/>
              <w:ind w:left="57"/>
              <w:rPr>
                <w:szCs w:val="22"/>
              </w:rPr>
            </w:pPr>
          </w:p>
        </w:tc>
        <w:tc>
          <w:tcPr>
            <w:tcW w:w="387" w:type="pct"/>
            <w:tcBorders>
              <w:top w:val="single" w:sz="4" w:space="0" w:color="000000"/>
              <w:left w:val="single" w:sz="4" w:space="0" w:color="000000"/>
              <w:bottom w:val="single" w:sz="4" w:space="0" w:color="000000"/>
            </w:tcBorders>
            <w:tcMar>
              <w:left w:w="0" w:type="dxa"/>
              <w:right w:w="0" w:type="dxa"/>
            </w:tcMar>
          </w:tcPr>
          <w:p w14:paraId="05132549" w14:textId="77777777" w:rsidR="0036397D" w:rsidRPr="00B02EE3" w:rsidRDefault="0036397D" w:rsidP="00444E15">
            <w:pPr>
              <w:suppressAutoHyphens/>
              <w:ind w:left="57"/>
              <w:rPr>
                <w:szCs w:val="22"/>
              </w:rPr>
            </w:pPr>
            <w:r w:rsidRPr="00B02EE3">
              <w:rPr>
                <w:szCs w:val="22"/>
              </w:rPr>
              <w:t>367</w:t>
            </w:r>
          </w:p>
        </w:tc>
        <w:tc>
          <w:tcPr>
            <w:tcW w:w="460" w:type="pct"/>
            <w:tcBorders>
              <w:top w:val="single" w:sz="4" w:space="0" w:color="000000"/>
              <w:left w:val="single" w:sz="4" w:space="0" w:color="000000"/>
              <w:bottom w:val="single" w:sz="4" w:space="0" w:color="000000"/>
            </w:tcBorders>
            <w:tcMar>
              <w:left w:w="0" w:type="dxa"/>
              <w:right w:w="0" w:type="dxa"/>
            </w:tcMar>
          </w:tcPr>
          <w:p w14:paraId="4A8A13F2" w14:textId="77777777" w:rsidR="0036397D" w:rsidRPr="00B02EE3" w:rsidRDefault="0036397D" w:rsidP="00444E15">
            <w:pPr>
              <w:suppressAutoHyphens/>
              <w:ind w:left="57"/>
              <w:rPr>
                <w:szCs w:val="22"/>
              </w:rPr>
            </w:pPr>
            <w:r w:rsidRPr="00B02EE3">
              <w:rPr>
                <w:szCs w:val="22"/>
              </w:rPr>
              <w:t>2783</w:t>
            </w:r>
          </w:p>
        </w:tc>
        <w:tc>
          <w:tcPr>
            <w:tcW w:w="406" w:type="pct"/>
            <w:tcBorders>
              <w:top w:val="single" w:sz="4" w:space="0" w:color="000000"/>
              <w:left w:val="single" w:sz="4" w:space="0" w:color="000000"/>
              <w:bottom w:val="single" w:sz="4" w:space="0" w:color="000000"/>
            </w:tcBorders>
            <w:tcMar>
              <w:left w:w="0" w:type="dxa"/>
              <w:right w:w="0" w:type="dxa"/>
            </w:tcMar>
          </w:tcPr>
          <w:p w14:paraId="2E2C0E1F" w14:textId="77777777" w:rsidR="0036397D" w:rsidRPr="00B02EE3" w:rsidRDefault="0036397D" w:rsidP="00444E15">
            <w:pPr>
              <w:suppressAutoHyphens/>
              <w:ind w:left="57"/>
              <w:rPr>
                <w:szCs w:val="22"/>
              </w:rPr>
            </w:pPr>
            <w:r w:rsidRPr="00B02EE3">
              <w:rPr>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6B26819E" w14:textId="77777777" w:rsidR="0036397D" w:rsidRPr="00B02EE3" w:rsidRDefault="0036397D" w:rsidP="00444E15">
            <w:pPr>
              <w:suppressAutoHyphens/>
              <w:ind w:left="57"/>
              <w:rPr>
                <w:szCs w:val="22"/>
              </w:rPr>
            </w:pPr>
            <w:r w:rsidRPr="00B02EE3">
              <w:rPr>
                <w:szCs w:val="22"/>
              </w:rPr>
              <w:t>37</w:t>
            </w:r>
          </w:p>
        </w:tc>
        <w:tc>
          <w:tcPr>
            <w:tcW w:w="492" w:type="pct"/>
            <w:tcBorders>
              <w:top w:val="single" w:sz="4" w:space="0" w:color="000000"/>
              <w:left w:val="single" w:sz="4" w:space="0" w:color="000000"/>
              <w:bottom w:val="single" w:sz="4" w:space="0" w:color="000000"/>
            </w:tcBorders>
            <w:tcMar>
              <w:left w:w="0" w:type="dxa"/>
              <w:right w:w="0" w:type="dxa"/>
            </w:tcMar>
          </w:tcPr>
          <w:p w14:paraId="3F4779BE" w14:textId="77777777" w:rsidR="0036397D" w:rsidRPr="00B02EE3" w:rsidRDefault="0036397D" w:rsidP="00444E15">
            <w:pPr>
              <w:suppressAutoHyphens/>
              <w:ind w:left="57"/>
              <w:rPr>
                <w:szCs w:val="22"/>
              </w:rPr>
            </w:pPr>
            <w:r w:rsidRPr="00B02EE3">
              <w:rPr>
                <w:szCs w:val="22"/>
              </w:rPr>
              <w:t>278</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341644DE" w14:textId="77777777" w:rsidR="0036397D" w:rsidRPr="00B02EE3" w:rsidRDefault="0036397D" w:rsidP="00444E15">
            <w:pPr>
              <w:suppressAutoHyphens/>
              <w:ind w:left="57"/>
              <w:rPr>
                <w:szCs w:val="22"/>
              </w:rPr>
            </w:pPr>
            <w:r w:rsidRPr="00B02EE3">
              <w:rPr>
                <w:szCs w:val="22"/>
              </w:rPr>
              <w:t>8</w:t>
            </w:r>
          </w:p>
        </w:tc>
      </w:tr>
      <w:tr w:rsidR="0036397D" w:rsidRPr="00B02EE3" w14:paraId="4C9BD86B" w14:textId="77777777" w:rsidTr="00247E4F">
        <w:trPr>
          <w:trHeight w:val="20"/>
          <w:jc w:val="center"/>
        </w:trPr>
        <w:tc>
          <w:tcPr>
            <w:tcW w:w="1000" w:type="pct"/>
            <w:vMerge/>
            <w:tcBorders>
              <w:top w:val="single" w:sz="6" w:space="0" w:color="000000"/>
              <w:left w:val="single" w:sz="4" w:space="0" w:color="auto"/>
              <w:bottom w:val="single" w:sz="6" w:space="0" w:color="000000"/>
            </w:tcBorders>
            <w:tcMar>
              <w:left w:w="0" w:type="dxa"/>
              <w:right w:w="0" w:type="dxa"/>
            </w:tcMar>
          </w:tcPr>
          <w:p w14:paraId="624396C4" w14:textId="77777777" w:rsidR="0036397D" w:rsidRPr="00B02EE3" w:rsidRDefault="0036397D" w:rsidP="00444E15">
            <w:pPr>
              <w:suppressAutoHyphens/>
              <w:ind w:left="57"/>
              <w:outlineLvl w:val="0"/>
              <w:rPr>
                <w:szCs w:val="22"/>
              </w:rPr>
            </w:pPr>
          </w:p>
        </w:tc>
        <w:tc>
          <w:tcPr>
            <w:tcW w:w="556" w:type="pct"/>
            <w:vMerge/>
            <w:tcBorders>
              <w:top w:val="single" w:sz="6" w:space="0" w:color="000000"/>
              <w:bottom w:val="single" w:sz="6" w:space="0" w:color="000000"/>
            </w:tcBorders>
            <w:tcMar>
              <w:left w:w="0" w:type="dxa"/>
              <w:right w:w="0" w:type="dxa"/>
            </w:tcMar>
          </w:tcPr>
          <w:p w14:paraId="55FBC2CE" w14:textId="77777777" w:rsidR="0036397D" w:rsidRPr="00B02EE3" w:rsidRDefault="0036397D" w:rsidP="00444E15">
            <w:pPr>
              <w:suppressAutoHyphens/>
              <w:ind w:left="57"/>
              <w:outlineLvl w:val="0"/>
              <w:rPr>
                <w:szCs w:val="22"/>
              </w:rPr>
            </w:pPr>
          </w:p>
        </w:tc>
        <w:tc>
          <w:tcPr>
            <w:tcW w:w="1108" w:type="pct"/>
            <w:gridSpan w:val="3"/>
            <w:tcBorders>
              <w:top w:val="single" w:sz="6" w:space="0" w:color="000000"/>
              <w:bottom w:val="single" w:sz="6" w:space="0" w:color="000000"/>
              <w:right w:val="single" w:sz="4" w:space="0" w:color="auto"/>
            </w:tcBorders>
            <w:tcMar>
              <w:left w:w="0" w:type="dxa"/>
              <w:right w:w="0" w:type="dxa"/>
            </w:tcMar>
            <w:vAlign w:val="center"/>
          </w:tcPr>
          <w:p w14:paraId="366D3E5D" w14:textId="77777777" w:rsidR="0036397D" w:rsidRPr="00B02EE3" w:rsidRDefault="0036397D" w:rsidP="00444E15">
            <w:pPr>
              <w:suppressAutoHyphens/>
              <w:ind w:left="57"/>
              <w:rPr>
                <w:b/>
                <w:bCs/>
                <w:szCs w:val="22"/>
              </w:rPr>
            </w:pPr>
            <w:r w:rsidRPr="00B02EE3">
              <w:rPr>
                <w:b/>
                <w:bCs/>
                <w:szCs w:val="22"/>
              </w:rPr>
              <w:t>Итого мягколиственных:</w:t>
            </w:r>
          </w:p>
        </w:tc>
        <w:tc>
          <w:tcPr>
            <w:tcW w:w="387" w:type="pct"/>
            <w:tcBorders>
              <w:top w:val="single" w:sz="4" w:space="0" w:color="000000"/>
              <w:left w:val="single" w:sz="4" w:space="0" w:color="000000"/>
              <w:bottom w:val="single" w:sz="4" w:space="0" w:color="000000"/>
            </w:tcBorders>
            <w:tcMar>
              <w:left w:w="0" w:type="dxa"/>
              <w:right w:w="0" w:type="dxa"/>
            </w:tcMar>
          </w:tcPr>
          <w:p w14:paraId="17FE5459" w14:textId="77777777" w:rsidR="0036397D" w:rsidRPr="00B02EE3" w:rsidRDefault="0036397D" w:rsidP="00444E15">
            <w:pPr>
              <w:suppressAutoHyphens/>
              <w:ind w:left="57"/>
              <w:rPr>
                <w:b/>
                <w:szCs w:val="22"/>
              </w:rPr>
            </w:pPr>
            <w:r w:rsidRPr="00B02EE3">
              <w:rPr>
                <w:b/>
                <w:szCs w:val="22"/>
              </w:rPr>
              <w:t>367</w:t>
            </w:r>
          </w:p>
        </w:tc>
        <w:tc>
          <w:tcPr>
            <w:tcW w:w="460" w:type="pct"/>
            <w:tcBorders>
              <w:top w:val="single" w:sz="4" w:space="0" w:color="000000"/>
              <w:left w:val="single" w:sz="4" w:space="0" w:color="000000"/>
              <w:bottom w:val="single" w:sz="4" w:space="0" w:color="000000"/>
            </w:tcBorders>
            <w:tcMar>
              <w:left w:w="0" w:type="dxa"/>
              <w:right w:w="0" w:type="dxa"/>
            </w:tcMar>
          </w:tcPr>
          <w:p w14:paraId="12F696A7" w14:textId="77777777" w:rsidR="0036397D" w:rsidRPr="00B02EE3" w:rsidRDefault="0036397D" w:rsidP="00444E15">
            <w:pPr>
              <w:suppressAutoHyphens/>
              <w:ind w:left="57"/>
              <w:rPr>
                <w:b/>
                <w:szCs w:val="22"/>
              </w:rPr>
            </w:pPr>
            <w:r w:rsidRPr="00B02EE3">
              <w:rPr>
                <w:b/>
                <w:szCs w:val="22"/>
              </w:rPr>
              <w:t>2783</w:t>
            </w:r>
          </w:p>
        </w:tc>
        <w:tc>
          <w:tcPr>
            <w:tcW w:w="406" w:type="pct"/>
            <w:tcBorders>
              <w:top w:val="single" w:sz="4" w:space="0" w:color="000000"/>
              <w:left w:val="single" w:sz="4" w:space="0" w:color="000000"/>
              <w:bottom w:val="single" w:sz="4" w:space="0" w:color="000000"/>
            </w:tcBorders>
            <w:tcMar>
              <w:left w:w="0" w:type="dxa"/>
              <w:right w:w="0" w:type="dxa"/>
            </w:tcMar>
          </w:tcPr>
          <w:p w14:paraId="18FE409D" w14:textId="77777777" w:rsidR="0036397D" w:rsidRPr="00B02EE3" w:rsidRDefault="0036397D" w:rsidP="00444E15">
            <w:pPr>
              <w:suppressAutoHyphens/>
              <w:ind w:left="57"/>
              <w:rPr>
                <w:b/>
                <w:szCs w:val="22"/>
              </w:rPr>
            </w:pPr>
            <w:r w:rsidRPr="00B02EE3">
              <w:rPr>
                <w:b/>
                <w:szCs w:val="22"/>
              </w:rPr>
              <w:t>10</w:t>
            </w:r>
          </w:p>
        </w:tc>
        <w:tc>
          <w:tcPr>
            <w:tcW w:w="324" w:type="pct"/>
            <w:tcBorders>
              <w:top w:val="single" w:sz="4" w:space="0" w:color="000000"/>
              <w:left w:val="single" w:sz="4" w:space="0" w:color="000000"/>
              <w:bottom w:val="single" w:sz="4" w:space="0" w:color="000000"/>
            </w:tcBorders>
            <w:tcMar>
              <w:left w:w="0" w:type="dxa"/>
              <w:right w:w="0" w:type="dxa"/>
            </w:tcMar>
          </w:tcPr>
          <w:p w14:paraId="6D01867F" w14:textId="77777777" w:rsidR="0036397D" w:rsidRPr="00B02EE3" w:rsidRDefault="0036397D" w:rsidP="00444E15">
            <w:pPr>
              <w:suppressAutoHyphens/>
              <w:ind w:left="57"/>
              <w:rPr>
                <w:b/>
                <w:szCs w:val="22"/>
              </w:rPr>
            </w:pPr>
            <w:r w:rsidRPr="00B02EE3">
              <w:rPr>
                <w:b/>
                <w:szCs w:val="22"/>
              </w:rPr>
              <w:t>37</w:t>
            </w:r>
          </w:p>
        </w:tc>
        <w:tc>
          <w:tcPr>
            <w:tcW w:w="492" w:type="pct"/>
            <w:tcBorders>
              <w:top w:val="single" w:sz="4" w:space="0" w:color="000000"/>
              <w:left w:val="single" w:sz="4" w:space="0" w:color="000000"/>
              <w:bottom w:val="single" w:sz="4" w:space="0" w:color="000000"/>
            </w:tcBorders>
            <w:tcMar>
              <w:left w:w="0" w:type="dxa"/>
              <w:right w:w="0" w:type="dxa"/>
            </w:tcMar>
          </w:tcPr>
          <w:p w14:paraId="6E91B091" w14:textId="77777777" w:rsidR="0036397D" w:rsidRPr="00B02EE3" w:rsidRDefault="0036397D" w:rsidP="00444E15">
            <w:pPr>
              <w:suppressAutoHyphens/>
              <w:ind w:left="57"/>
              <w:rPr>
                <w:b/>
                <w:szCs w:val="22"/>
              </w:rPr>
            </w:pPr>
            <w:r w:rsidRPr="00B02EE3">
              <w:rPr>
                <w:b/>
                <w:szCs w:val="22"/>
              </w:rPr>
              <w:t>278</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tcPr>
          <w:p w14:paraId="662FA362" w14:textId="77777777" w:rsidR="0036397D" w:rsidRPr="00B02EE3" w:rsidRDefault="0036397D" w:rsidP="00444E15">
            <w:pPr>
              <w:suppressAutoHyphens/>
              <w:ind w:left="57"/>
              <w:rPr>
                <w:b/>
                <w:szCs w:val="22"/>
              </w:rPr>
            </w:pPr>
            <w:r w:rsidRPr="00B02EE3">
              <w:rPr>
                <w:b/>
                <w:szCs w:val="22"/>
              </w:rPr>
              <w:t>8</w:t>
            </w:r>
          </w:p>
        </w:tc>
      </w:tr>
      <w:tr w:rsidR="0036397D" w:rsidRPr="00B02EE3" w14:paraId="37B96CE3"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vAlign w:val="center"/>
          </w:tcPr>
          <w:p w14:paraId="11CA5757" w14:textId="77777777" w:rsidR="0036397D" w:rsidRPr="00B02EE3" w:rsidRDefault="0036397D" w:rsidP="00444E15">
            <w:pPr>
              <w:autoSpaceDE w:val="0"/>
              <w:autoSpaceDN w:val="0"/>
              <w:adjustRightInd w:val="0"/>
              <w:ind w:left="57"/>
              <w:rPr>
                <w:szCs w:val="22"/>
              </w:rPr>
            </w:pPr>
            <w:r w:rsidRPr="00B02EE3">
              <w:rPr>
                <w:szCs w:val="22"/>
              </w:rPr>
              <w:t>Уход за лесами путем проведения агролесомелиоративных мероприятий</w:t>
            </w:r>
          </w:p>
        </w:tc>
        <w:tc>
          <w:tcPr>
            <w:tcW w:w="556" w:type="pct"/>
            <w:tcBorders>
              <w:top w:val="single" w:sz="6" w:space="0" w:color="000000"/>
              <w:bottom w:val="single" w:sz="6" w:space="0" w:color="000000"/>
            </w:tcBorders>
            <w:tcMar>
              <w:left w:w="0" w:type="dxa"/>
              <w:right w:w="0" w:type="dxa"/>
            </w:tcMar>
            <w:vAlign w:val="center"/>
          </w:tcPr>
          <w:p w14:paraId="1A856F9C"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0C1786B2"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7D971807"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4" w:space="0" w:color="auto"/>
              <w:bottom w:val="single" w:sz="6" w:space="0" w:color="000000"/>
            </w:tcBorders>
            <w:tcMar>
              <w:left w:w="0" w:type="dxa"/>
              <w:right w:w="0" w:type="dxa"/>
            </w:tcMar>
            <w:vAlign w:val="center"/>
          </w:tcPr>
          <w:p w14:paraId="2881BBAE"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4" w:space="0" w:color="auto"/>
              <w:bottom w:val="single" w:sz="6" w:space="0" w:color="000000"/>
            </w:tcBorders>
            <w:tcMar>
              <w:left w:w="0" w:type="dxa"/>
              <w:right w:w="0" w:type="dxa"/>
            </w:tcMar>
            <w:vAlign w:val="center"/>
          </w:tcPr>
          <w:p w14:paraId="1409D4DC"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4" w:space="0" w:color="auto"/>
              <w:bottom w:val="single" w:sz="6" w:space="0" w:color="000000"/>
            </w:tcBorders>
            <w:tcMar>
              <w:left w:w="0" w:type="dxa"/>
              <w:right w:w="0" w:type="dxa"/>
            </w:tcMar>
            <w:vAlign w:val="center"/>
          </w:tcPr>
          <w:p w14:paraId="5837BCCF"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4" w:space="0" w:color="auto"/>
              <w:bottom w:val="single" w:sz="6" w:space="0" w:color="000000"/>
            </w:tcBorders>
            <w:tcMar>
              <w:left w:w="0" w:type="dxa"/>
              <w:right w:w="0" w:type="dxa"/>
            </w:tcMar>
            <w:vAlign w:val="center"/>
          </w:tcPr>
          <w:p w14:paraId="6D533693"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4" w:space="0" w:color="auto"/>
              <w:bottom w:val="single" w:sz="6" w:space="0" w:color="000000"/>
              <w:right w:val="single" w:sz="4" w:space="0" w:color="auto"/>
            </w:tcBorders>
            <w:tcMar>
              <w:left w:w="0" w:type="dxa"/>
              <w:right w:w="0" w:type="dxa"/>
            </w:tcMar>
            <w:vAlign w:val="center"/>
          </w:tcPr>
          <w:p w14:paraId="2C619C64" w14:textId="77777777" w:rsidR="0036397D" w:rsidRPr="00B02EE3" w:rsidRDefault="0036397D" w:rsidP="00444E15">
            <w:pPr>
              <w:suppressAutoHyphens/>
              <w:ind w:left="57"/>
              <w:rPr>
                <w:b/>
                <w:i/>
                <w:szCs w:val="22"/>
              </w:rPr>
            </w:pPr>
            <w:r w:rsidRPr="00B02EE3">
              <w:rPr>
                <w:b/>
                <w:i/>
                <w:szCs w:val="22"/>
              </w:rPr>
              <w:t>-</w:t>
            </w:r>
          </w:p>
        </w:tc>
      </w:tr>
      <w:tr w:rsidR="0036397D" w:rsidRPr="00B02EE3" w14:paraId="204004B6"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vAlign w:val="center"/>
          </w:tcPr>
          <w:p w14:paraId="5F932205" w14:textId="77777777" w:rsidR="0036397D" w:rsidRPr="00B02EE3" w:rsidRDefault="0036397D" w:rsidP="00444E15">
            <w:pPr>
              <w:autoSpaceDE w:val="0"/>
              <w:autoSpaceDN w:val="0"/>
              <w:adjustRightInd w:val="0"/>
              <w:ind w:left="57"/>
              <w:rPr>
                <w:szCs w:val="22"/>
              </w:rPr>
            </w:pPr>
            <w:r w:rsidRPr="00B02EE3">
              <w:rPr>
                <w:szCs w:val="22"/>
              </w:rPr>
              <w:t>Иные мероприятия по уходу за лесами, в том числе:</w:t>
            </w:r>
          </w:p>
        </w:tc>
        <w:tc>
          <w:tcPr>
            <w:tcW w:w="556" w:type="pct"/>
            <w:tcBorders>
              <w:top w:val="single" w:sz="6" w:space="0" w:color="000000"/>
              <w:bottom w:val="single" w:sz="6" w:space="0" w:color="000000"/>
            </w:tcBorders>
            <w:tcMar>
              <w:left w:w="0" w:type="dxa"/>
              <w:right w:w="0" w:type="dxa"/>
            </w:tcMar>
            <w:vAlign w:val="center"/>
          </w:tcPr>
          <w:p w14:paraId="2A8D06B0"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7F4664DA"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4A97F402"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4278D176"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30086273"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4CB5B3A9"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71BA4B15"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12DF6C07" w14:textId="77777777" w:rsidR="0036397D" w:rsidRPr="00B02EE3" w:rsidRDefault="0036397D" w:rsidP="00444E15">
            <w:pPr>
              <w:suppressAutoHyphens/>
              <w:ind w:left="57"/>
              <w:rPr>
                <w:b/>
                <w:i/>
                <w:szCs w:val="22"/>
              </w:rPr>
            </w:pPr>
            <w:r w:rsidRPr="00B02EE3">
              <w:rPr>
                <w:b/>
                <w:i/>
                <w:szCs w:val="22"/>
              </w:rPr>
              <w:t>-</w:t>
            </w:r>
          </w:p>
        </w:tc>
      </w:tr>
      <w:tr w:rsidR="0036397D" w:rsidRPr="00B02EE3" w14:paraId="4C56BCC0"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vAlign w:val="center"/>
          </w:tcPr>
          <w:p w14:paraId="53018E7C" w14:textId="77777777" w:rsidR="0036397D" w:rsidRPr="00B02EE3" w:rsidRDefault="0036397D" w:rsidP="00444E15">
            <w:pPr>
              <w:autoSpaceDE w:val="0"/>
              <w:autoSpaceDN w:val="0"/>
              <w:adjustRightInd w:val="0"/>
              <w:ind w:left="57"/>
              <w:rPr>
                <w:szCs w:val="22"/>
              </w:rPr>
            </w:pPr>
            <w:r w:rsidRPr="00B02EE3">
              <w:rPr>
                <w:szCs w:val="22"/>
              </w:rPr>
              <w:t>реконструкция малоценных лесных насаждений</w:t>
            </w:r>
          </w:p>
        </w:tc>
        <w:tc>
          <w:tcPr>
            <w:tcW w:w="556" w:type="pct"/>
            <w:tcBorders>
              <w:top w:val="single" w:sz="6" w:space="0" w:color="000000"/>
              <w:bottom w:val="single" w:sz="6" w:space="0" w:color="000000"/>
            </w:tcBorders>
            <w:tcMar>
              <w:left w:w="0" w:type="dxa"/>
              <w:right w:w="0" w:type="dxa"/>
            </w:tcMar>
            <w:vAlign w:val="center"/>
          </w:tcPr>
          <w:p w14:paraId="7DC4191D"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67046737"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2EF8A896"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146842C9"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7ED6C6A6"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108FBFE6"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75C19C1D"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1F8F0244" w14:textId="77777777" w:rsidR="0036397D" w:rsidRPr="00B02EE3" w:rsidRDefault="0036397D" w:rsidP="00444E15">
            <w:pPr>
              <w:suppressAutoHyphens/>
              <w:ind w:left="57"/>
              <w:rPr>
                <w:b/>
                <w:i/>
                <w:szCs w:val="22"/>
              </w:rPr>
            </w:pPr>
            <w:r w:rsidRPr="00B02EE3">
              <w:rPr>
                <w:b/>
                <w:i/>
                <w:szCs w:val="22"/>
              </w:rPr>
              <w:t>-</w:t>
            </w:r>
          </w:p>
        </w:tc>
      </w:tr>
      <w:tr w:rsidR="0036397D" w:rsidRPr="00B02EE3" w14:paraId="2B789015"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vAlign w:val="center"/>
          </w:tcPr>
          <w:p w14:paraId="3693E79E" w14:textId="77777777" w:rsidR="0036397D" w:rsidRPr="00B02EE3" w:rsidRDefault="0036397D" w:rsidP="00444E15">
            <w:pPr>
              <w:autoSpaceDE w:val="0"/>
              <w:autoSpaceDN w:val="0"/>
              <w:adjustRightInd w:val="0"/>
              <w:ind w:left="57"/>
              <w:rPr>
                <w:szCs w:val="22"/>
              </w:rPr>
            </w:pPr>
            <w:r w:rsidRPr="00B02EE3">
              <w:rPr>
                <w:szCs w:val="22"/>
              </w:rPr>
              <w:t>уход за плодоношением древесных пород</w:t>
            </w:r>
          </w:p>
        </w:tc>
        <w:tc>
          <w:tcPr>
            <w:tcW w:w="556" w:type="pct"/>
            <w:tcBorders>
              <w:top w:val="single" w:sz="6" w:space="0" w:color="000000"/>
              <w:bottom w:val="single" w:sz="6" w:space="0" w:color="000000"/>
            </w:tcBorders>
            <w:tcMar>
              <w:left w:w="0" w:type="dxa"/>
              <w:right w:w="0" w:type="dxa"/>
            </w:tcMar>
            <w:vAlign w:val="center"/>
          </w:tcPr>
          <w:p w14:paraId="63297861"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48FC153A"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09C732CE"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39F4CF6B"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7FC619C1"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6DD6F1CE"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6A074CDE"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351CC32E" w14:textId="77777777" w:rsidR="0036397D" w:rsidRPr="00B02EE3" w:rsidRDefault="0036397D" w:rsidP="00444E15">
            <w:pPr>
              <w:suppressAutoHyphens/>
              <w:ind w:left="57"/>
              <w:rPr>
                <w:b/>
                <w:i/>
                <w:szCs w:val="22"/>
              </w:rPr>
            </w:pPr>
            <w:r w:rsidRPr="00B02EE3">
              <w:rPr>
                <w:b/>
                <w:i/>
                <w:szCs w:val="22"/>
              </w:rPr>
              <w:t>-</w:t>
            </w:r>
          </w:p>
        </w:tc>
      </w:tr>
      <w:tr w:rsidR="0036397D" w:rsidRPr="00B02EE3" w14:paraId="1A0E3ECB"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vAlign w:val="center"/>
          </w:tcPr>
          <w:p w14:paraId="4B3C3D56" w14:textId="77777777" w:rsidR="0036397D" w:rsidRPr="00B02EE3" w:rsidRDefault="0036397D" w:rsidP="00444E15">
            <w:pPr>
              <w:autoSpaceDE w:val="0"/>
              <w:autoSpaceDN w:val="0"/>
              <w:adjustRightInd w:val="0"/>
              <w:ind w:left="57"/>
              <w:rPr>
                <w:szCs w:val="22"/>
              </w:rPr>
            </w:pPr>
            <w:r w:rsidRPr="00B02EE3">
              <w:rPr>
                <w:szCs w:val="22"/>
              </w:rPr>
              <w:t>обрезка сучьев деревьев</w:t>
            </w:r>
          </w:p>
        </w:tc>
        <w:tc>
          <w:tcPr>
            <w:tcW w:w="556" w:type="pct"/>
            <w:tcBorders>
              <w:top w:val="single" w:sz="6" w:space="0" w:color="000000"/>
              <w:bottom w:val="single" w:sz="6" w:space="0" w:color="000000"/>
            </w:tcBorders>
            <w:tcMar>
              <w:left w:w="0" w:type="dxa"/>
              <w:right w:w="0" w:type="dxa"/>
            </w:tcMar>
            <w:vAlign w:val="center"/>
          </w:tcPr>
          <w:p w14:paraId="6109DF90"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52D2708D"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6E34B7DF"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777EE05E"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597267D0"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15058589"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0FE08CA0"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347F7DEA" w14:textId="77777777" w:rsidR="0036397D" w:rsidRPr="00B02EE3" w:rsidRDefault="0036397D" w:rsidP="00444E15">
            <w:pPr>
              <w:suppressAutoHyphens/>
              <w:ind w:left="57"/>
              <w:rPr>
                <w:b/>
                <w:i/>
                <w:szCs w:val="22"/>
              </w:rPr>
            </w:pPr>
            <w:r w:rsidRPr="00B02EE3">
              <w:rPr>
                <w:b/>
                <w:i/>
                <w:szCs w:val="22"/>
              </w:rPr>
              <w:t>-</w:t>
            </w:r>
          </w:p>
        </w:tc>
      </w:tr>
      <w:tr w:rsidR="0036397D" w:rsidRPr="00B02EE3" w14:paraId="0695F71E"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vAlign w:val="center"/>
          </w:tcPr>
          <w:p w14:paraId="2F8BC1D9" w14:textId="77777777" w:rsidR="0036397D" w:rsidRPr="00B02EE3" w:rsidRDefault="0036397D" w:rsidP="00444E15">
            <w:pPr>
              <w:autoSpaceDE w:val="0"/>
              <w:autoSpaceDN w:val="0"/>
              <w:adjustRightInd w:val="0"/>
              <w:ind w:left="57"/>
              <w:rPr>
                <w:szCs w:val="22"/>
              </w:rPr>
            </w:pPr>
            <w:r w:rsidRPr="00B02EE3">
              <w:rPr>
                <w:szCs w:val="22"/>
              </w:rPr>
              <w:t>удобрение лесов</w:t>
            </w:r>
          </w:p>
        </w:tc>
        <w:tc>
          <w:tcPr>
            <w:tcW w:w="556" w:type="pct"/>
            <w:tcBorders>
              <w:top w:val="single" w:sz="6" w:space="0" w:color="000000"/>
              <w:bottom w:val="single" w:sz="6" w:space="0" w:color="000000"/>
            </w:tcBorders>
            <w:tcMar>
              <w:left w:w="0" w:type="dxa"/>
              <w:right w:w="0" w:type="dxa"/>
            </w:tcMar>
            <w:vAlign w:val="center"/>
          </w:tcPr>
          <w:p w14:paraId="1F985BFB"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330D5DDD"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22D6AB2C"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20718031"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3D4F9D09"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324835D1"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17455AB6"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5AB5AC0B" w14:textId="77777777" w:rsidR="0036397D" w:rsidRPr="00B02EE3" w:rsidRDefault="0036397D" w:rsidP="00444E15">
            <w:pPr>
              <w:suppressAutoHyphens/>
              <w:ind w:left="57"/>
              <w:rPr>
                <w:b/>
                <w:i/>
                <w:szCs w:val="22"/>
              </w:rPr>
            </w:pPr>
            <w:r w:rsidRPr="00B02EE3">
              <w:rPr>
                <w:b/>
                <w:i/>
                <w:szCs w:val="22"/>
              </w:rPr>
              <w:t>-</w:t>
            </w:r>
          </w:p>
        </w:tc>
      </w:tr>
      <w:tr w:rsidR="0036397D" w:rsidRPr="00B02EE3" w14:paraId="49A0D039"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vAlign w:val="center"/>
          </w:tcPr>
          <w:p w14:paraId="4235FA90" w14:textId="77777777" w:rsidR="0036397D" w:rsidRPr="00B02EE3" w:rsidRDefault="0036397D" w:rsidP="00444E15">
            <w:pPr>
              <w:ind w:left="57"/>
              <w:jc w:val="both"/>
              <w:rPr>
                <w:szCs w:val="22"/>
              </w:rPr>
            </w:pPr>
            <w:r w:rsidRPr="00B02EE3">
              <w:rPr>
                <w:szCs w:val="22"/>
              </w:rPr>
              <w:t>уход за опушками</w:t>
            </w:r>
          </w:p>
        </w:tc>
        <w:tc>
          <w:tcPr>
            <w:tcW w:w="556" w:type="pct"/>
            <w:tcBorders>
              <w:top w:val="single" w:sz="6" w:space="0" w:color="000000"/>
              <w:bottom w:val="single" w:sz="6" w:space="0" w:color="000000"/>
            </w:tcBorders>
            <w:tcMar>
              <w:left w:w="0" w:type="dxa"/>
              <w:right w:w="0" w:type="dxa"/>
            </w:tcMar>
            <w:vAlign w:val="center"/>
          </w:tcPr>
          <w:p w14:paraId="2BDA36C9"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6D749A01"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2D45022A"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4B70CB04"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4129366A"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651951CE"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176428C0"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787C0A37" w14:textId="77777777" w:rsidR="0036397D" w:rsidRPr="00B02EE3" w:rsidRDefault="0036397D" w:rsidP="00444E15">
            <w:pPr>
              <w:suppressAutoHyphens/>
              <w:ind w:left="57"/>
              <w:rPr>
                <w:b/>
                <w:i/>
                <w:szCs w:val="22"/>
              </w:rPr>
            </w:pPr>
            <w:r w:rsidRPr="00B02EE3">
              <w:rPr>
                <w:b/>
                <w:i/>
                <w:szCs w:val="22"/>
              </w:rPr>
              <w:t>-</w:t>
            </w:r>
          </w:p>
        </w:tc>
      </w:tr>
      <w:tr w:rsidR="0036397D" w:rsidRPr="00B02EE3" w14:paraId="29F33D21"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tcPr>
          <w:p w14:paraId="3960F871" w14:textId="77777777" w:rsidR="0036397D" w:rsidRPr="00B02EE3" w:rsidRDefault="0036397D" w:rsidP="00444E15">
            <w:pPr>
              <w:autoSpaceDE w:val="0"/>
              <w:autoSpaceDN w:val="0"/>
              <w:adjustRightInd w:val="0"/>
              <w:ind w:left="57"/>
              <w:rPr>
                <w:szCs w:val="22"/>
              </w:rPr>
            </w:pPr>
            <w:r w:rsidRPr="00B02EE3">
              <w:rPr>
                <w:szCs w:val="22"/>
              </w:rPr>
              <w:t>уход за подлеском</w:t>
            </w:r>
          </w:p>
        </w:tc>
        <w:tc>
          <w:tcPr>
            <w:tcW w:w="556" w:type="pct"/>
            <w:tcBorders>
              <w:top w:val="single" w:sz="6" w:space="0" w:color="000000"/>
              <w:bottom w:val="single" w:sz="6" w:space="0" w:color="000000"/>
            </w:tcBorders>
            <w:tcMar>
              <w:left w:w="0" w:type="dxa"/>
              <w:right w:w="0" w:type="dxa"/>
            </w:tcMar>
            <w:vAlign w:val="center"/>
          </w:tcPr>
          <w:p w14:paraId="5827E9CE"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0E416D1D"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7F03ACE0"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4B0C082F"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27A2C1D3"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29F291D2"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59D0FAC8"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4131AE29" w14:textId="77777777" w:rsidR="0036397D" w:rsidRPr="00B02EE3" w:rsidRDefault="0036397D" w:rsidP="00444E15">
            <w:pPr>
              <w:suppressAutoHyphens/>
              <w:ind w:left="57"/>
              <w:rPr>
                <w:b/>
                <w:i/>
                <w:szCs w:val="22"/>
              </w:rPr>
            </w:pPr>
            <w:r w:rsidRPr="00B02EE3">
              <w:rPr>
                <w:b/>
                <w:i/>
                <w:szCs w:val="22"/>
              </w:rPr>
              <w:t>-</w:t>
            </w:r>
          </w:p>
        </w:tc>
      </w:tr>
      <w:tr w:rsidR="0036397D" w:rsidRPr="00B02EE3" w14:paraId="067807DB"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tcPr>
          <w:p w14:paraId="737CD37B" w14:textId="77777777" w:rsidR="0036397D" w:rsidRPr="00B02EE3" w:rsidRDefault="0036397D" w:rsidP="00444E15">
            <w:pPr>
              <w:autoSpaceDE w:val="0"/>
              <w:autoSpaceDN w:val="0"/>
              <w:adjustRightInd w:val="0"/>
              <w:ind w:left="57"/>
              <w:rPr>
                <w:szCs w:val="22"/>
              </w:rPr>
            </w:pPr>
            <w:r w:rsidRPr="00B02EE3">
              <w:rPr>
                <w:szCs w:val="22"/>
              </w:rPr>
              <w:t>уход за лесами путем уничтожения нежелательной древесной растительности</w:t>
            </w:r>
          </w:p>
        </w:tc>
        <w:tc>
          <w:tcPr>
            <w:tcW w:w="556" w:type="pct"/>
            <w:tcBorders>
              <w:top w:val="single" w:sz="6" w:space="0" w:color="000000"/>
              <w:bottom w:val="single" w:sz="6" w:space="0" w:color="000000"/>
            </w:tcBorders>
            <w:tcMar>
              <w:left w:w="0" w:type="dxa"/>
              <w:right w:w="0" w:type="dxa"/>
            </w:tcMar>
            <w:vAlign w:val="center"/>
          </w:tcPr>
          <w:p w14:paraId="16CA143E"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61773A0E"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6" w:space="0" w:color="000000"/>
            </w:tcBorders>
            <w:tcMar>
              <w:left w:w="0" w:type="dxa"/>
              <w:right w:w="0" w:type="dxa"/>
            </w:tcMar>
            <w:vAlign w:val="center"/>
          </w:tcPr>
          <w:p w14:paraId="35FB1962"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6" w:space="0" w:color="000000"/>
            </w:tcBorders>
            <w:tcMar>
              <w:left w:w="0" w:type="dxa"/>
              <w:right w:w="0" w:type="dxa"/>
            </w:tcMar>
            <w:vAlign w:val="center"/>
          </w:tcPr>
          <w:p w14:paraId="7D098676"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6" w:space="0" w:color="000000"/>
            </w:tcBorders>
            <w:tcMar>
              <w:left w:w="0" w:type="dxa"/>
              <w:right w:w="0" w:type="dxa"/>
            </w:tcMar>
            <w:vAlign w:val="center"/>
          </w:tcPr>
          <w:p w14:paraId="7178501B"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6" w:space="0" w:color="000000"/>
            </w:tcBorders>
            <w:tcMar>
              <w:left w:w="0" w:type="dxa"/>
              <w:right w:w="0" w:type="dxa"/>
            </w:tcMar>
            <w:vAlign w:val="center"/>
          </w:tcPr>
          <w:p w14:paraId="2FA603BC"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6" w:space="0" w:color="000000"/>
            </w:tcBorders>
            <w:tcMar>
              <w:left w:w="0" w:type="dxa"/>
              <w:right w:w="0" w:type="dxa"/>
            </w:tcMar>
            <w:vAlign w:val="center"/>
          </w:tcPr>
          <w:p w14:paraId="0EEA1ABE"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6" w:space="0" w:color="000000"/>
              <w:right w:val="single" w:sz="4" w:space="0" w:color="auto"/>
            </w:tcBorders>
            <w:tcMar>
              <w:left w:w="0" w:type="dxa"/>
              <w:right w:w="0" w:type="dxa"/>
            </w:tcMar>
            <w:vAlign w:val="center"/>
          </w:tcPr>
          <w:p w14:paraId="46109D86" w14:textId="77777777" w:rsidR="0036397D" w:rsidRPr="00B02EE3" w:rsidRDefault="0036397D" w:rsidP="00444E15">
            <w:pPr>
              <w:suppressAutoHyphens/>
              <w:ind w:left="57"/>
              <w:rPr>
                <w:b/>
                <w:i/>
                <w:szCs w:val="22"/>
              </w:rPr>
            </w:pPr>
            <w:r w:rsidRPr="00B02EE3">
              <w:rPr>
                <w:b/>
                <w:i/>
                <w:szCs w:val="22"/>
              </w:rPr>
              <w:t>-</w:t>
            </w:r>
          </w:p>
        </w:tc>
      </w:tr>
      <w:tr w:rsidR="0036397D" w:rsidRPr="00B02EE3" w14:paraId="4F7CDABA" w14:textId="77777777" w:rsidTr="00247E4F">
        <w:trPr>
          <w:trHeight w:val="20"/>
          <w:jc w:val="center"/>
        </w:trPr>
        <w:tc>
          <w:tcPr>
            <w:tcW w:w="1000" w:type="pct"/>
            <w:tcBorders>
              <w:top w:val="single" w:sz="6" w:space="0" w:color="000000"/>
              <w:left w:val="single" w:sz="4" w:space="0" w:color="auto"/>
              <w:bottom w:val="single" w:sz="6" w:space="0" w:color="000000"/>
            </w:tcBorders>
            <w:tcMar>
              <w:left w:w="0" w:type="dxa"/>
              <w:right w:w="0" w:type="dxa"/>
            </w:tcMar>
            <w:vAlign w:val="center"/>
          </w:tcPr>
          <w:p w14:paraId="45D21ECC" w14:textId="77777777" w:rsidR="0036397D" w:rsidRPr="00B02EE3" w:rsidRDefault="0036397D" w:rsidP="00444E15">
            <w:pPr>
              <w:autoSpaceDE w:val="0"/>
              <w:autoSpaceDN w:val="0"/>
              <w:adjustRightInd w:val="0"/>
              <w:ind w:left="57"/>
              <w:rPr>
                <w:szCs w:val="22"/>
              </w:rPr>
            </w:pPr>
            <w:r w:rsidRPr="00B02EE3">
              <w:rPr>
                <w:szCs w:val="22"/>
              </w:rPr>
              <w:t>другие мероприятия</w:t>
            </w:r>
          </w:p>
        </w:tc>
        <w:tc>
          <w:tcPr>
            <w:tcW w:w="556" w:type="pct"/>
            <w:tcBorders>
              <w:top w:val="single" w:sz="6" w:space="0" w:color="000000"/>
              <w:bottom w:val="single" w:sz="6" w:space="0" w:color="000000"/>
            </w:tcBorders>
            <w:tcMar>
              <w:left w:w="0" w:type="dxa"/>
              <w:right w:w="0" w:type="dxa"/>
            </w:tcMar>
            <w:vAlign w:val="center"/>
          </w:tcPr>
          <w:p w14:paraId="28F44177" w14:textId="77777777" w:rsidR="0036397D" w:rsidRPr="00B02EE3" w:rsidRDefault="0036397D" w:rsidP="00444E15">
            <w:pPr>
              <w:suppressAutoHyphens/>
              <w:ind w:left="57"/>
              <w:rPr>
                <w:szCs w:val="22"/>
              </w:rPr>
            </w:pPr>
          </w:p>
        </w:tc>
        <w:tc>
          <w:tcPr>
            <w:tcW w:w="1108" w:type="pct"/>
            <w:gridSpan w:val="3"/>
            <w:tcBorders>
              <w:top w:val="single" w:sz="6" w:space="0" w:color="000000"/>
              <w:bottom w:val="single" w:sz="6" w:space="0" w:color="000000"/>
            </w:tcBorders>
            <w:tcMar>
              <w:left w:w="0" w:type="dxa"/>
              <w:right w:w="0" w:type="dxa"/>
            </w:tcMar>
            <w:vAlign w:val="center"/>
          </w:tcPr>
          <w:p w14:paraId="3D804567" w14:textId="77777777" w:rsidR="0036397D" w:rsidRPr="00B02EE3" w:rsidRDefault="0036397D" w:rsidP="00444E15">
            <w:pPr>
              <w:suppressAutoHyphens/>
              <w:ind w:left="57"/>
              <w:rPr>
                <w:b/>
                <w:bCs/>
                <w:i/>
                <w:szCs w:val="22"/>
              </w:rPr>
            </w:pPr>
            <w:r w:rsidRPr="00B02EE3">
              <w:rPr>
                <w:b/>
                <w:bCs/>
                <w:i/>
                <w:szCs w:val="22"/>
              </w:rPr>
              <w:t>-</w:t>
            </w:r>
          </w:p>
        </w:tc>
        <w:tc>
          <w:tcPr>
            <w:tcW w:w="387" w:type="pct"/>
            <w:tcBorders>
              <w:top w:val="single" w:sz="6" w:space="0" w:color="000000"/>
              <w:bottom w:val="single" w:sz="4" w:space="0" w:color="auto"/>
            </w:tcBorders>
            <w:tcMar>
              <w:left w:w="0" w:type="dxa"/>
              <w:right w:w="0" w:type="dxa"/>
            </w:tcMar>
            <w:vAlign w:val="center"/>
          </w:tcPr>
          <w:p w14:paraId="7CF34BB8" w14:textId="77777777" w:rsidR="0036397D" w:rsidRPr="00B02EE3" w:rsidRDefault="0036397D" w:rsidP="00444E15">
            <w:pPr>
              <w:suppressAutoHyphens/>
              <w:ind w:left="57"/>
              <w:rPr>
                <w:b/>
                <w:i/>
                <w:szCs w:val="22"/>
              </w:rPr>
            </w:pPr>
            <w:r w:rsidRPr="00B02EE3">
              <w:rPr>
                <w:b/>
                <w:i/>
                <w:szCs w:val="22"/>
              </w:rPr>
              <w:t>-</w:t>
            </w:r>
          </w:p>
        </w:tc>
        <w:tc>
          <w:tcPr>
            <w:tcW w:w="460" w:type="pct"/>
            <w:tcBorders>
              <w:top w:val="single" w:sz="6" w:space="0" w:color="000000"/>
              <w:bottom w:val="single" w:sz="4" w:space="0" w:color="auto"/>
            </w:tcBorders>
            <w:tcMar>
              <w:left w:w="0" w:type="dxa"/>
              <w:right w:w="0" w:type="dxa"/>
            </w:tcMar>
            <w:vAlign w:val="center"/>
          </w:tcPr>
          <w:p w14:paraId="1CACC0BD" w14:textId="77777777" w:rsidR="0036397D" w:rsidRPr="00B02EE3" w:rsidRDefault="0036397D" w:rsidP="00444E15">
            <w:pPr>
              <w:suppressAutoHyphens/>
              <w:ind w:left="57"/>
              <w:rPr>
                <w:b/>
                <w:i/>
                <w:szCs w:val="22"/>
              </w:rPr>
            </w:pPr>
            <w:r w:rsidRPr="00B02EE3">
              <w:rPr>
                <w:b/>
                <w:i/>
                <w:szCs w:val="22"/>
              </w:rPr>
              <w:t>-</w:t>
            </w:r>
          </w:p>
        </w:tc>
        <w:tc>
          <w:tcPr>
            <w:tcW w:w="406" w:type="pct"/>
            <w:tcBorders>
              <w:top w:val="single" w:sz="6" w:space="0" w:color="000000"/>
              <w:bottom w:val="single" w:sz="4" w:space="0" w:color="auto"/>
            </w:tcBorders>
            <w:tcMar>
              <w:left w:w="0" w:type="dxa"/>
              <w:right w:w="0" w:type="dxa"/>
            </w:tcMar>
            <w:vAlign w:val="center"/>
          </w:tcPr>
          <w:p w14:paraId="2A6AE5E8" w14:textId="77777777" w:rsidR="0036397D" w:rsidRPr="00B02EE3" w:rsidRDefault="0036397D" w:rsidP="00444E15">
            <w:pPr>
              <w:suppressAutoHyphens/>
              <w:ind w:left="57"/>
              <w:rPr>
                <w:b/>
                <w:i/>
                <w:szCs w:val="22"/>
              </w:rPr>
            </w:pPr>
            <w:r w:rsidRPr="00B02EE3">
              <w:rPr>
                <w:b/>
                <w:i/>
                <w:szCs w:val="22"/>
              </w:rPr>
              <w:t>-</w:t>
            </w:r>
          </w:p>
        </w:tc>
        <w:tc>
          <w:tcPr>
            <w:tcW w:w="324" w:type="pct"/>
            <w:tcBorders>
              <w:top w:val="single" w:sz="6" w:space="0" w:color="000000"/>
              <w:bottom w:val="single" w:sz="4" w:space="0" w:color="auto"/>
            </w:tcBorders>
            <w:tcMar>
              <w:left w:w="0" w:type="dxa"/>
              <w:right w:w="0" w:type="dxa"/>
            </w:tcMar>
            <w:vAlign w:val="center"/>
          </w:tcPr>
          <w:p w14:paraId="6202C78D" w14:textId="77777777" w:rsidR="0036397D" w:rsidRPr="00B02EE3" w:rsidRDefault="0036397D" w:rsidP="00444E15">
            <w:pPr>
              <w:suppressAutoHyphens/>
              <w:ind w:left="57"/>
              <w:rPr>
                <w:b/>
                <w:i/>
                <w:szCs w:val="22"/>
              </w:rPr>
            </w:pPr>
            <w:r w:rsidRPr="00B02EE3">
              <w:rPr>
                <w:b/>
                <w:i/>
                <w:szCs w:val="22"/>
              </w:rPr>
              <w:t>-</w:t>
            </w:r>
          </w:p>
        </w:tc>
        <w:tc>
          <w:tcPr>
            <w:tcW w:w="492" w:type="pct"/>
            <w:tcBorders>
              <w:top w:val="single" w:sz="6" w:space="0" w:color="000000"/>
              <w:bottom w:val="single" w:sz="4" w:space="0" w:color="auto"/>
            </w:tcBorders>
            <w:tcMar>
              <w:left w:w="0" w:type="dxa"/>
              <w:right w:w="0" w:type="dxa"/>
            </w:tcMar>
            <w:vAlign w:val="center"/>
          </w:tcPr>
          <w:p w14:paraId="1FAE56FF" w14:textId="77777777" w:rsidR="0036397D" w:rsidRPr="00B02EE3" w:rsidRDefault="0036397D" w:rsidP="00444E15">
            <w:pPr>
              <w:suppressAutoHyphens/>
              <w:ind w:left="57"/>
              <w:rPr>
                <w:b/>
                <w:i/>
                <w:szCs w:val="22"/>
              </w:rPr>
            </w:pPr>
            <w:r w:rsidRPr="00B02EE3">
              <w:rPr>
                <w:b/>
                <w:i/>
                <w:szCs w:val="22"/>
              </w:rPr>
              <w:t>-</w:t>
            </w:r>
          </w:p>
        </w:tc>
        <w:tc>
          <w:tcPr>
            <w:tcW w:w="267" w:type="pct"/>
            <w:tcBorders>
              <w:top w:val="single" w:sz="6" w:space="0" w:color="000000"/>
              <w:bottom w:val="single" w:sz="4" w:space="0" w:color="auto"/>
              <w:right w:val="single" w:sz="4" w:space="0" w:color="auto"/>
            </w:tcBorders>
            <w:tcMar>
              <w:left w:w="0" w:type="dxa"/>
              <w:right w:w="0" w:type="dxa"/>
            </w:tcMar>
            <w:vAlign w:val="center"/>
          </w:tcPr>
          <w:p w14:paraId="7E4C4841" w14:textId="77777777" w:rsidR="0036397D" w:rsidRPr="00B02EE3" w:rsidRDefault="0036397D" w:rsidP="00444E15">
            <w:pPr>
              <w:suppressAutoHyphens/>
              <w:ind w:left="57"/>
              <w:rPr>
                <w:b/>
                <w:i/>
                <w:szCs w:val="22"/>
              </w:rPr>
            </w:pPr>
            <w:r w:rsidRPr="00B02EE3">
              <w:rPr>
                <w:b/>
                <w:i/>
                <w:szCs w:val="22"/>
              </w:rPr>
              <w:t>-</w:t>
            </w:r>
          </w:p>
        </w:tc>
      </w:tr>
      <w:tr w:rsidR="0036397D" w:rsidRPr="00B02EE3" w14:paraId="378377C9" w14:textId="77777777" w:rsidTr="00444E15">
        <w:trPr>
          <w:trHeight w:val="20"/>
          <w:jc w:val="center"/>
        </w:trPr>
        <w:tc>
          <w:tcPr>
            <w:tcW w:w="2664" w:type="pct"/>
            <w:gridSpan w:val="5"/>
            <w:tcBorders>
              <w:top w:val="single" w:sz="6" w:space="0" w:color="000000"/>
              <w:left w:val="single" w:sz="4" w:space="0" w:color="auto"/>
              <w:bottom w:val="single" w:sz="6" w:space="0" w:color="000000"/>
              <w:right w:val="single" w:sz="4" w:space="0" w:color="auto"/>
            </w:tcBorders>
            <w:tcMar>
              <w:left w:w="0" w:type="dxa"/>
              <w:right w:w="0" w:type="dxa"/>
            </w:tcMar>
          </w:tcPr>
          <w:p w14:paraId="03DFE7D1" w14:textId="77777777" w:rsidR="0036397D" w:rsidRPr="00B02EE3" w:rsidRDefault="0036397D" w:rsidP="00265300">
            <w:pPr>
              <w:ind w:left="57"/>
              <w:jc w:val="left"/>
              <w:rPr>
                <w:szCs w:val="22"/>
              </w:rPr>
            </w:pPr>
            <w:r w:rsidRPr="00B02EE3">
              <w:rPr>
                <w:szCs w:val="22"/>
              </w:rPr>
              <w:t>Всего по лесничеству:</w:t>
            </w:r>
          </w:p>
        </w:tc>
        <w:tc>
          <w:tcPr>
            <w:tcW w:w="387" w:type="pct"/>
            <w:tcBorders>
              <w:top w:val="single" w:sz="4" w:space="0" w:color="000000"/>
              <w:left w:val="single" w:sz="4" w:space="0" w:color="000000"/>
              <w:bottom w:val="single" w:sz="4" w:space="0" w:color="000000"/>
            </w:tcBorders>
            <w:tcMar>
              <w:left w:w="0" w:type="dxa"/>
              <w:right w:w="0" w:type="dxa"/>
            </w:tcMar>
            <w:vAlign w:val="center"/>
          </w:tcPr>
          <w:p w14:paraId="3FCCF306" w14:textId="77777777" w:rsidR="0036397D" w:rsidRPr="00B02EE3" w:rsidRDefault="0036397D" w:rsidP="00444E15">
            <w:pPr>
              <w:ind w:left="57"/>
              <w:rPr>
                <w:szCs w:val="22"/>
              </w:rPr>
            </w:pPr>
            <w:r w:rsidRPr="00B02EE3">
              <w:rPr>
                <w:szCs w:val="22"/>
              </w:rPr>
              <w:t>2701</w:t>
            </w:r>
          </w:p>
        </w:tc>
        <w:tc>
          <w:tcPr>
            <w:tcW w:w="460" w:type="pct"/>
            <w:tcBorders>
              <w:top w:val="single" w:sz="4" w:space="0" w:color="000000"/>
              <w:left w:val="single" w:sz="4" w:space="0" w:color="000000"/>
              <w:bottom w:val="single" w:sz="4" w:space="0" w:color="000000"/>
            </w:tcBorders>
            <w:tcMar>
              <w:left w:w="0" w:type="dxa"/>
              <w:right w:w="0" w:type="dxa"/>
            </w:tcMar>
            <w:vAlign w:val="center"/>
          </w:tcPr>
          <w:p w14:paraId="34940C90" w14:textId="77777777" w:rsidR="0036397D" w:rsidRPr="00B02EE3" w:rsidRDefault="0036397D" w:rsidP="00444E15">
            <w:pPr>
              <w:ind w:left="57"/>
              <w:rPr>
                <w:szCs w:val="22"/>
              </w:rPr>
            </w:pPr>
            <w:r w:rsidRPr="00B02EE3">
              <w:rPr>
                <w:szCs w:val="22"/>
              </w:rPr>
              <w:t>23380</w:t>
            </w:r>
          </w:p>
        </w:tc>
        <w:tc>
          <w:tcPr>
            <w:tcW w:w="406" w:type="pct"/>
            <w:tcBorders>
              <w:top w:val="single" w:sz="4" w:space="0" w:color="000000"/>
              <w:left w:val="single" w:sz="4" w:space="0" w:color="000000"/>
              <w:bottom w:val="single" w:sz="4" w:space="0" w:color="000000"/>
            </w:tcBorders>
            <w:tcMar>
              <w:left w:w="0" w:type="dxa"/>
              <w:right w:w="0" w:type="dxa"/>
            </w:tcMar>
            <w:vAlign w:val="center"/>
          </w:tcPr>
          <w:p w14:paraId="2EB2D2EB" w14:textId="77777777" w:rsidR="0036397D" w:rsidRPr="00B02EE3" w:rsidRDefault="0036397D" w:rsidP="00444E15">
            <w:pPr>
              <w:ind w:left="57"/>
              <w:rPr>
                <w:szCs w:val="22"/>
              </w:rPr>
            </w:pPr>
          </w:p>
        </w:tc>
        <w:tc>
          <w:tcPr>
            <w:tcW w:w="324" w:type="pct"/>
            <w:tcBorders>
              <w:top w:val="single" w:sz="4" w:space="0" w:color="000000"/>
              <w:left w:val="single" w:sz="4" w:space="0" w:color="000000"/>
              <w:bottom w:val="single" w:sz="4" w:space="0" w:color="000000"/>
            </w:tcBorders>
            <w:tcMar>
              <w:left w:w="0" w:type="dxa"/>
              <w:right w:w="0" w:type="dxa"/>
            </w:tcMar>
            <w:vAlign w:val="center"/>
          </w:tcPr>
          <w:p w14:paraId="1D525CB6" w14:textId="77777777" w:rsidR="0036397D" w:rsidRPr="00B02EE3" w:rsidRDefault="0036397D" w:rsidP="00444E15">
            <w:pPr>
              <w:ind w:left="57"/>
              <w:rPr>
                <w:szCs w:val="22"/>
              </w:rPr>
            </w:pPr>
            <w:r w:rsidRPr="00B02EE3">
              <w:rPr>
                <w:szCs w:val="22"/>
              </w:rPr>
              <w:t>269</w:t>
            </w:r>
          </w:p>
        </w:tc>
        <w:tc>
          <w:tcPr>
            <w:tcW w:w="492" w:type="pct"/>
            <w:tcBorders>
              <w:top w:val="single" w:sz="4" w:space="0" w:color="000000"/>
              <w:left w:val="single" w:sz="4" w:space="0" w:color="000000"/>
              <w:bottom w:val="single" w:sz="4" w:space="0" w:color="000000"/>
            </w:tcBorders>
            <w:tcMar>
              <w:left w:w="0" w:type="dxa"/>
              <w:right w:w="0" w:type="dxa"/>
            </w:tcMar>
            <w:vAlign w:val="center"/>
          </w:tcPr>
          <w:p w14:paraId="7BBB75B3" w14:textId="77777777" w:rsidR="0036397D" w:rsidRPr="00B02EE3" w:rsidRDefault="0036397D" w:rsidP="00444E15">
            <w:pPr>
              <w:ind w:left="57"/>
              <w:rPr>
                <w:szCs w:val="22"/>
              </w:rPr>
            </w:pPr>
            <w:r w:rsidRPr="00B02EE3">
              <w:rPr>
                <w:szCs w:val="22"/>
              </w:rPr>
              <w:t>2338</w:t>
            </w:r>
          </w:p>
        </w:tc>
        <w:tc>
          <w:tcPr>
            <w:tcW w:w="267" w:type="pc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19F4E15" w14:textId="77777777" w:rsidR="0036397D" w:rsidRPr="00B02EE3" w:rsidRDefault="0036397D" w:rsidP="00444E15">
            <w:pPr>
              <w:ind w:left="57"/>
              <w:rPr>
                <w:szCs w:val="22"/>
              </w:rPr>
            </w:pPr>
            <w:r w:rsidRPr="00B02EE3">
              <w:rPr>
                <w:szCs w:val="22"/>
              </w:rPr>
              <w:t>9</w:t>
            </w:r>
          </w:p>
        </w:tc>
      </w:tr>
      <w:tr w:rsidR="0036397D" w:rsidRPr="00B02EE3" w14:paraId="3D25C0DA" w14:textId="77777777" w:rsidTr="00247E4F">
        <w:trPr>
          <w:trHeight w:val="20"/>
          <w:jc w:val="center"/>
        </w:trPr>
        <w:tc>
          <w:tcPr>
            <w:tcW w:w="1556" w:type="pct"/>
            <w:gridSpan w:val="2"/>
            <w:tcBorders>
              <w:top w:val="single" w:sz="6" w:space="0" w:color="000000"/>
              <w:left w:val="single" w:sz="4" w:space="0" w:color="auto"/>
              <w:bottom w:val="single" w:sz="6" w:space="0" w:color="000000"/>
              <w:right w:val="single" w:sz="4" w:space="0" w:color="auto"/>
            </w:tcBorders>
            <w:tcMar>
              <w:left w:w="0" w:type="dxa"/>
              <w:right w:w="0" w:type="dxa"/>
            </w:tcMar>
            <w:vAlign w:val="center"/>
          </w:tcPr>
          <w:p w14:paraId="49973309" w14:textId="77777777" w:rsidR="0036397D" w:rsidRPr="00B02EE3" w:rsidRDefault="0036397D" w:rsidP="00265300">
            <w:pPr>
              <w:ind w:left="57"/>
              <w:jc w:val="left"/>
              <w:rPr>
                <w:szCs w:val="22"/>
              </w:rPr>
            </w:pPr>
            <w:r w:rsidRPr="00B02EE3">
              <w:rPr>
                <w:szCs w:val="22"/>
              </w:rPr>
              <w:t>В том числе в освоенных кварталах</w:t>
            </w:r>
          </w:p>
        </w:tc>
        <w:tc>
          <w:tcPr>
            <w:tcW w:w="390" w:type="pct"/>
            <w:tcBorders>
              <w:top w:val="single" w:sz="6" w:space="0" w:color="000000"/>
              <w:left w:val="single" w:sz="4" w:space="0" w:color="auto"/>
              <w:bottom w:val="single" w:sz="6" w:space="0" w:color="000000"/>
              <w:right w:val="single" w:sz="4" w:space="0" w:color="auto"/>
            </w:tcBorders>
            <w:tcMar>
              <w:left w:w="0" w:type="dxa"/>
              <w:right w:w="0" w:type="dxa"/>
            </w:tcMar>
            <w:vAlign w:val="center"/>
          </w:tcPr>
          <w:p w14:paraId="488DB204" w14:textId="77777777" w:rsidR="0036397D" w:rsidRPr="00B02EE3" w:rsidRDefault="0036397D" w:rsidP="00444E15">
            <w:pPr>
              <w:ind w:left="57"/>
              <w:rPr>
                <w:szCs w:val="22"/>
              </w:rPr>
            </w:pPr>
            <w:r w:rsidRPr="00B02EE3">
              <w:rPr>
                <w:szCs w:val="22"/>
              </w:rPr>
              <w:t xml:space="preserve">Хвойные </w:t>
            </w:r>
          </w:p>
        </w:tc>
        <w:tc>
          <w:tcPr>
            <w:tcW w:w="718" w:type="pct"/>
            <w:gridSpan w:val="2"/>
            <w:tcBorders>
              <w:top w:val="single" w:sz="6" w:space="0" w:color="000000"/>
              <w:left w:val="single" w:sz="4" w:space="0" w:color="auto"/>
              <w:bottom w:val="single" w:sz="6" w:space="0" w:color="000000"/>
            </w:tcBorders>
            <w:tcMar>
              <w:left w:w="0" w:type="dxa"/>
              <w:right w:w="0" w:type="dxa"/>
            </w:tcMar>
            <w:vAlign w:val="center"/>
          </w:tcPr>
          <w:p w14:paraId="7EF323CF" w14:textId="77777777" w:rsidR="0036397D" w:rsidRPr="00B02EE3" w:rsidRDefault="0036397D" w:rsidP="00444E15">
            <w:pPr>
              <w:ind w:left="57"/>
              <w:rPr>
                <w:szCs w:val="22"/>
              </w:rPr>
            </w:pPr>
            <w:r w:rsidRPr="00B02EE3">
              <w:rPr>
                <w:szCs w:val="22"/>
              </w:rPr>
              <w:t>Сосна</w:t>
            </w:r>
          </w:p>
        </w:tc>
        <w:tc>
          <w:tcPr>
            <w:tcW w:w="387" w:type="pct"/>
            <w:tcBorders>
              <w:top w:val="single" w:sz="6" w:space="0" w:color="000000"/>
              <w:bottom w:val="single" w:sz="6" w:space="0" w:color="000000"/>
            </w:tcBorders>
            <w:tcMar>
              <w:left w:w="0" w:type="dxa"/>
              <w:right w:w="0" w:type="dxa"/>
            </w:tcMar>
            <w:vAlign w:val="center"/>
          </w:tcPr>
          <w:p w14:paraId="50B1ACAA" w14:textId="77777777" w:rsidR="0036397D" w:rsidRPr="00B02EE3" w:rsidRDefault="0036397D" w:rsidP="00444E15">
            <w:pPr>
              <w:ind w:left="57"/>
              <w:rPr>
                <w:szCs w:val="22"/>
              </w:rPr>
            </w:pPr>
          </w:p>
        </w:tc>
        <w:tc>
          <w:tcPr>
            <w:tcW w:w="460" w:type="pct"/>
            <w:tcBorders>
              <w:top w:val="single" w:sz="6" w:space="0" w:color="000000"/>
              <w:bottom w:val="single" w:sz="6" w:space="0" w:color="000000"/>
            </w:tcBorders>
            <w:tcMar>
              <w:left w:w="0" w:type="dxa"/>
              <w:right w:w="0" w:type="dxa"/>
            </w:tcMar>
            <w:vAlign w:val="center"/>
          </w:tcPr>
          <w:p w14:paraId="4B39E853" w14:textId="77777777" w:rsidR="0036397D" w:rsidRPr="00B02EE3" w:rsidRDefault="0036397D" w:rsidP="00444E15">
            <w:pPr>
              <w:ind w:left="57"/>
              <w:rPr>
                <w:szCs w:val="22"/>
              </w:rPr>
            </w:pPr>
          </w:p>
        </w:tc>
        <w:tc>
          <w:tcPr>
            <w:tcW w:w="406" w:type="pct"/>
            <w:tcBorders>
              <w:top w:val="single" w:sz="4" w:space="0" w:color="auto"/>
              <w:bottom w:val="single" w:sz="6" w:space="0" w:color="000000"/>
            </w:tcBorders>
            <w:tcMar>
              <w:left w:w="0" w:type="dxa"/>
              <w:right w:w="0" w:type="dxa"/>
            </w:tcMar>
            <w:vAlign w:val="center"/>
          </w:tcPr>
          <w:p w14:paraId="07928795" w14:textId="77777777" w:rsidR="0036397D" w:rsidRPr="00B02EE3" w:rsidRDefault="0036397D" w:rsidP="00444E15">
            <w:pPr>
              <w:ind w:left="57"/>
              <w:rPr>
                <w:szCs w:val="22"/>
              </w:rPr>
            </w:pPr>
          </w:p>
        </w:tc>
        <w:tc>
          <w:tcPr>
            <w:tcW w:w="324" w:type="pct"/>
            <w:tcBorders>
              <w:top w:val="single" w:sz="4" w:space="0" w:color="auto"/>
              <w:bottom w:val="single" w:sz="6" w:space="0" w:color="000000"/>
            </w:tcBorders>
            <w:tcMar>
              <w:left w:w="0" w:type="dxa"/>
              <w:right w:w="0" w:type="dxa"/>
            </w:tcMar>
            <w:vAlign w:val="center"/>
          </w:tcPr>
          <w:p w14:paraId="1B6800ED" w14:textId="77777777" w:rsidR="0036397D" w:rsidRPr="00B02EE3" w:rsidRDefault="0036397D" w:rsidP="00444E15">
            <w:pPr>
              <w:ind w:left="57"/>
              <w:rPr>
                <w:szCs w:val="22"/>
              </w:rPr>
            </w:pPr>
          </w:p>
        </w:tc>
        <w:tc>
          <w:tcPr>
            <w:tcW w:w="492" w:type="pct"/>
            <w:tcBorders>
              <w:top w:val="single" w:sz="4" w:space="0" w:color="auto"/>
              <w:bottom w:val="single" w:sz="6" w:space="0" w:color="000000"/>
            </w:tcBorders>
            <w:tcMar>
              <w:left w:w="0" w:type="dxa"/>
              <w:right w:w="0" w:type="dxa"/>
            </w:tcMar>
            <w:vAlign w:val="center"/>
          </w:tcPr>
          <w:p w14:paraId="7FF8347F" w14:textId="77777777" w:rsidR="0036397D" w:rsidRPr="00B02EE3" w:rsidRDefault="0036397D" w:rsidP="00444E15">
            <w:pPr>
              <w:ind w:left="57"/>
              <w:rPr>
                <w:szCs w:val="22"/>
              </w:rPr>
            </w:pPr>
          </w:p>
        </w:tc>
        <w:tc>
          <w:tcPr>
            <w:tcW w:w="267" w:type="pct"/>
            <w:tcBorders>
              <w:top w:val="single" w:sz="4" w:space="0" w:color="auto"/>
              <w:bottom w:val="single" w:sz="6" w:space="0" w:color="000000"/>
              <w:right w:val="single" w:sz="4" w:space="0" w:color="auto"/>
            </w:tcBorders>
            <w:tcMar>
              <w:left w:w="0" w:type="dxa"/>
              <w:right w:w="0" w:type="dxa"/>
            </w:tcMar>
            <w:vAlign w:val="center"/>
          </w:tcPr>
          <w:p w14:paraId="7002F960" w14:textId="77777777" w:rsidR="0036397D" w:rsidRPr="00B02EE3" w:rsidRDefault="0036397D" w:rsidP="00444E15">
            <w:pPr>
              <w:ind w:left="57"/>
              <w:rPr>
                <w:szCs w:val="22"/>
              </w:rPr>
            </w:pPr>
          </w:p>
        </w:tc>
      </w:tr>
    </w:tbl>
    <w:p w14:paraId="6C64311A" w14:textId="77777777" w:rsidR="004E4BC7" w:rsidRPr="00B02EE3" w:rsidRDefault="004E4BC7" w:rsidP="00CE301C">
      <w:pPr>
        <w:suppressAutoHyphens/>
        <w:spacing w:line="360" w:lineRule="auto"/>
        <w:ind w:left="57"/>
        <w:jc w:val="both"/>
        <w:rPr>
          <w:i/>
          <w:sz w:val="24"/>
        </w:rPr>
      </w:pPr>
    </w:p>
    <w:p w14:paraId="5ABC9E57" w14:textId="77777777" w:rsidR="008A1DA8" w:rsidRPr="00B02EE3" w:rsidRDefault="008A1DA8" w:rsidP="00CE301C">
      <w:pPr>
        <w:suppressAutoHyphens/>
        <w:spacing w:line="360" w:lineRule="auto"/>
        <w:ind w:left="57" w:firstLine="709"/>
        <w:jc w:val="both"/>
        <w:rPr>
          <w:b/>
          <w:bCs/>
          <w:i/>
          <w:sz w:val="24"/>
        </w:rPr>
        <w:sectPr w:rsidR="008A1DA8" w:rsidRPr="00B02EE3" w:rsidSect="002D31DE">
          <w:pgSz w:w="16840" w:h="11907" w:orient="landscape" w:code="9"/>
          <w:pgMar w:top="1134" w:right="851" w:bottom="1134" w:left="1134" w:header="709" w:footer="709" w:gutter="0"/>
          <w:cols w:space="708"/>
          <w:docGrid w:linePitch="360"/>
        </w:sectPr>
      </w:pPr>
    </w:p>
    <w:p w14:paraId="5079714E" w14:textId="77777777" w:rsidR="00444E15" w:rsidRPr="00B02EE3" w:rsidRDefault="00444E15" w:rsidP="00444E15">
      <w:pPr>
        <w:pStyle w:val="affffffa"/>
      </w:pPr>
      <w:r w:rsidRPr="00B02EE3">
        <w:t>Лесоразведение</w:t>
      </w:r>
    </w:p>
    <w:p w14:paraId="5DFC906E" w14:textId="77777777" w:rsidR="00444E15" w:rsidRPr="00B02EE3" w:rsidRDefault="00444E15" w:rsidP="00444E15">
      <w:pPr>
        <w:pStyle w:val="affffff6"/>
      </w:pPr>
      <w:r w:rsidRPr="00B02EE3">
        <w:t>Лесоразведение осуществляется на землях лесного фонда, на которых ранее не произрастали леса (далее - земли, предназначенные для лесоразведения), в целях предотвращения эрозии почв и других, связанных с повышением потенциала лесов целях.</w:t>
      </w:r>
    </w:p>
    <w:p w14:paraId="3D3DB6A9" w14:textId="77777777" w:rsidR="00444E15" w:rsidRPr="00B02EE3" w:rsidRDefault="00444E15" w:rsidP="00444E15">
      <w:pPr>
        <w:pStyle w:val="affffff6"/>
      </w:pPr>
      <w:r w:rsidRPr="00B02EE3">
        <w:t>Лесоразведение регламентируется Правилами лесоразведения, утвержденными приказом Минприроды России от 20.12.2021 № 978 «Об утверждении Правил лесоразведения, формы, состава, порядка согласования проекта лесоразведения, оснований для отказа в его согласовании, а также требований к формату в электронной форме проекта лесоразведения».</w:t>
      </w:r>
    </w:p>
    <w:p w14:paraId="03953E0D" w14:textId="77777777" w:rsidR="00444E15" w:rsidRPr="00B02EE3" w:rsidRDefault="00444E15" w:rsidP="00444E15">
      <w:pPr>
        <w:pStyle w:val="affffff6"/>
      </w:pPr>
      <w:r w:rsidRPr="00B02EE3">
        <w:t xml:space="preserve">Лесоразведение осуществляется в соответствии с лесорастительными свойствами почв, </w:t>
      </w:r>
      <w:proofErr w:type="spellStart"/>
      <w:r w:rsidRPr="00B02EE3">
        <w:t>лесоводственно</w:t>
      </w:r>
      <w:proofErr w:type="spellEnd"/>
      <w:r w:rsidRPr="00B02EE3">
        <w:t>-биологическими особенностями древесных и кустарниковых пород и должно обеспечивать защиту земель и объектов от неблагоприятных факторов, а также повышение лесистости территории и улучшение условий окружающей среды.</w:t>
      </w:r>
    </w:p>
    <w:p w14:paraId="0F7A253C" w14:textId="77777777" w:rsidR="00444E15" w:rsidRPr="00B02EE3" w:rsidRDefault="00444E15" w:rsidP="00444E15">
      <w:pPr>
        <w:pStyle w:val="affffff6"/>
      </w:pPr>
      <w:r w:rsidRPr="00B02EE3">
        <w:t>Лесоразведение осуществляется на основании проекта лесоразведения:</w:t>
      </w:r>
    </w:p>
    <w:p w14:paraId="5BF31E3A" w14:textId="77777777" w:rsidR="00444E15" w:rsidRPr="00B02EE3" w:rsidRDefault="00444E15" w:rsidP="00F3122C">
      <w:pPr>
        <w:pStyle w:val="a1"/>
        <w:numPr>
          <w:ilvl w:val="0"/>
          <w:numId w:val="20"/>
        </w:numPr>
        <w:tabs>
          <w:tab w:val="left" w:pos="1134"/>
        </w:tabs>
        <w:ind w:left="0" w:firstLine="709"/>
      </w:pPr>
      <w:r w:rsidRPr="00B02EE3">
        <w:t>лицами, осуществляющими рубку лесных насаждений, при использовании лесов в соответствии со ст. 43 - 46 Лесного кодекса РФ, в том числе при установлении или изменении зон с особыми условиями использования территорий, предусмотренных ч. 5 ст. 21 Лесного кодекса РФ, и лицами, в интересах которых осуществляется перевод земель лесного фонда в земли иных категорий, в том числе без принятия решения о переводе земельных участков из состава земель лесного фонда в земли иных категорий, за исключением случаев, предусмотренных ч. 7 ст. 63.1 Лесного кодекса РФ.</w:t>
      </w:r>
    </w:p>
    <w:p w14:paraId="18DB7016" w14:textId="77777777" w:rsidR="00444E15" w:rsidRPr="00B02EE3" w:rsidRDefault="00444E15" w:rsidP="00F3122C">
      <w:pPr>
        <w:pStyle w:val="a1"/>
        <w:numPr>
          <w:ilvl w:val="0"/>
          <w:numId w:val="20"/>
        </w:numPr>
        <w:tabs>
          <w:tab w:val="left" w:pos="1134"/>
        </w:tabs>
        <w:ind w:left="0" w:firstLine="709"/>
      </w:pPr>
      <w:r w:rsidRPr="00B02EE3">
        <w:t>лицами, осуществляющими строительство зданий, строений, сооружений в границах лесопарковых зеленых поясов либо ходатайствующими об изменении их границ, в том числе в целях перевода земель лесного фонда, включенных в состав лесопарковых зеленых поясов, в земли иных категорий.</w:t>
      </w:r>
    </w:p>
    <w:p w14:paraId="3567CDBD" w14:textId="77777777" w:rsidR="00444E15" w:rsidRPr="00B02EE3" w:rsidRDefault="00444E15" w:rsidP="00F3122C">
      <w:pPr>
        <w:pStyle w:val="a1"/>
        <w:numPr>
          <w:ilvl w:val="0"/>
          <w:numId w:val="20"/>
        </w:numPr>
        <w:tabs>
          <w:tab w:val="left" w:pos="1134"/>
        </w:tabs>
        <w:ind w:left="0" w:firstLine="709"/>
      </w:pPr>
      <w:r w:rsidRPr="00B02EE3">
        <w:t xml:space="preserve">правообладателями земельных участков в составе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земель особо охраняемых территорий и объектов, земель водного фонда, земель запаса, в рамках осуществления работ в целях охраны таких земель. </w:t>
      </w:r>
    </w:p>
    <w:p w14:paraId="6A4CAC04" w14:textId="77777777" w:rsidR="00444E15" w:rsidRPr="00B02EE3" w:rsidRDefault="00444E15" w:rsidP="00F3122C">
      <w:pPr>
        <w:pStyle w:val="a1"/>
        <w:numPr>
          <w:ilvl w:val="0"/>
          <w:numId w:val="20"/>
        </w:numPr>
        <w:tabs>
          <w:tab w:val="left" w:pos="1134"/>
        </w:tabs>
        <w:ind w:left="0" w:firstLine="709"/>
      </w:pPr>
      <w:r w:rsidRPr="00B02EE3">
        <w:t>органами государственной власти, органами местного самоуправления в пределах их полномочий, определенных в соответствии со статьями 81 - 84 Лесного кодекса РФ.</w:t>
      </w:r>
    </w:p>
    <w:p w14:paraId="1A7005EC" w14:textId="77777777" w:rsidR="00444E15" w:rsidRPr="00B02EE3" w:rsidRDefault="00444E15" w:rsidP="00444E15">
      <w:pPr>
        <w:pStyle w:val="affffff6"/>
      </w:pPr>
      <w:r w:rsidRPr="00B02EE3">
        <w:t>На землях лесного фонда лесоразведение осуществляется путем облесения нелесных земель.</w:t>
      </w:r>
    </w:p>
    <w:p w14:paraId="569FFADC" w14:textId="77777777" w:rsidR="00444E15" w:rsidRPr="00B02EE3" w:rsidRDefault="00444E15" w:rsidP="00444E15">
      <w:pPr>
        <w:pStyle w:val="affffff6"/>
      </w:pPr>
      <w:r w:rsidRPr="00B02EE3">
        <w:t>Лесоразведение на землях, подлежащих рекультивации, осуществляется с целью биологической рекультивации этих земель путем создания лесных насаждений после проведения технического этапа рекультивации (планировка, нанесение плодородного слоя грунта, террасирование откосов отвалов и другие) в соответствии с законодательством Российской Федерации.</w:t>
      </w:r>
    </w:p>
    <w:p w14:paraId="5267B8BD" w14:textId="77777777" w:rsidR="00444E15" w:rsidRPr="00B02EE3" w:rsidRDefault="00444E15" w:rsidP="00444E15">
      <w:pPr>
        <w:pStyle w:val="affffff6"/>
      </w:pPr>
      <w:r w:rsidRPr="00B02EE3">
        <w:t>В водоохранных зонах и прибрежных защитных полосах водных объектов лесоразведение осуществляется для защиты их от разрушения берегов, засорения, заиления и истощения водных ресурсов путем создания берегоукрепительных и иных лесных насаждений.</w:t>
      </w:r>
    </w:p>
    <w:p w14:paraId="70271D4C" w14:textId="77777777" w:rsidR="00444E15" w:rsidRPr="00B02EE3" w:rsidRDefault="00444E15" w:rsidP="00444E15">
      <w:pPr>
        <w:pStyle w:val="affffff6"/>
      </w:pPr>
      <w:r w:rsidRPr="00B02EE3">
        <w:t>Учет земель, предназначенных для лесоразведения, производится по данным государственного лесного реестра, материалам лесоустройства, земельного кадастра, материалам специальных обследований, при этом отдельно учитываются площади по категориям земель и определяется соответствующий вид лесоразведения.</w:t>
      </w:r>
    </w:p>
    <w:p w14:paraId="279BE95E" w14:textId="77777777" w:rsidR="00444E15" w:rsidRPr="00B02EE3" w:rsidRDefault="00444E15" w:rsidP="00444E15">
      <w:pPr>
        <w:pStyle w:val="affffff6"/>
      </w:pPr>
      <w:r w:rsidRPr="00B02EE3">
        <w:t>Учет земель, предназначенных для лесоразведения, в составе земель лесного фонда осуществляется органом государственной власти Кемеровской области – Кузбасса, осуществляющим переданные полномочия Российской Федерации в области использования, охраны, защиты и воспроизводства лесов.</w:t>
      </w:r>
    </w:p>
    <w:p w14:paraId="23547F43" w14:textId="77777777" w:rsidR="00444E15" w:rsidRPr="00B02EE3" w:rsidRDefault="00444E15" w:rsidP="00444E15">
      <w:pPr>
        <w:pStyle w:val="affffff6"/>
      </w:pPr>
      <w:r w:rsidRPr="00B02EE3">
        <w:t>Методы и технологии выполнения работ по лесоразведению указываются в проекте лесоразведения.</w:t>
      </w:r>
    </w:p>
    <w:p w14:paraId="7BA2E515" w14:textId="77777777" w:rsidR="00444E15" w:rsidRPr="00B02EE3" w:rsidRDefault="00444E15" w:rsidP="00444E15">
      <w:pPr>
        <w:pStyle w:val="affffff6"/>
      </w:pPr>
      <w:r w:rsidRPr="00B02EE3">
        <w:t>Процесс по созданию и выращиванию лесных насаждений при лесоразведении включает:</w:t>
      </w:r>
    </w:p>
    <w:p w14:paraId="333B5C3A" w14:textId="77777777" w:rsidR="00444E15" w:rsidRPr="00B02EE3" w:rsidRDefault="00444E15" w:rsidP="00F3122C">
      <w:pPr>
        <w:pStyle w:val="a1"/>
        <w:numPr>
          <w:ilvl w:val="0"/>
          <w:numId w:val="20"/>
        </w:numPr>
        <w:tabs>
          <w:tab w:val="left" w:pos="1134"/>
        </w:tabs>
        <w:ind w:left="0" w:firstLine="709"/>
      </w:pPr>
      <w:r w:rsidRPr="00B02EE3">
        <w:t>определение местоположения и площади земель, предназначенных для лесоразведения;</w:t>
      </w:r>
    </w:p>
    <w:p w14:paraId="074DF1D1" w14:textId="77777777" w:rsidR="00444E15" w:rsidRPr="00B02EE3" w:rsidRDefault="00444E15" w:rsidP="00F3122C">
      <w:pPr>
        <w:pStyle w:val="a1"/>
        <w:numPr>
          <w:ilvl w:val="0"/>
          <w:numId w:val="20"/>
        </w:numPr>
        <w:tabs>
          <w:tab w:val="left" w:pos="1134"/>
        </w:tabs>
        <w:ind w:left="0" w:firstLine="709"/>
      </w:pPr>
      <w:r w:rsidRPr="00B02EE3">
        <w:t>обследование земель, предназначенных для лесоразведения;</w:t>
      </w:r>
    </w:p>
    <w:p w14:paraId="5442A31C" w14:textId="77777777" w:rsidR="00444E15" w:rsidRPr="00B02EE3" w:rsidRDefault="00444E15" w:rsidP="00F3122C">
      <w:pPr>
        <w:pStyle w:val="a1"/>
        <w:numPr>
          <w:ilvl w:val="0"/>
          <w:numId w:val="20"/>
        </w:numPr>
        <w:tabs>
          <w:tab w:val="left" w:pos="1134"/>
        </w:tabs>
        <w:ind w:left="0" w:firstLine="709"/>
      </w:pPr>
      <w:r w:rsidRPr="00B02EE3">
        <w:t>предварительную подготовку земель, предназначенных для лесоразведения, для последующего выполнения работ по созданию лесных насаждений;</w:t>
      </w:r>
    </w:p>
    <w:p w14:paraId="1B784E41" w14:textId="77777777" w:rsidR="00444E15" w:rsidRPr="00B02EE3" w:rsidRDefault="00444E15" w:rsidP="00F3122C">
      <w:pPr>
        <w:pStyle w:val="a1"/>
        <w:numPr>
          <w:ilvl w:val="0"/>
          <w:numId w:val="20"/>
        </w:numPr>
        <w:tabs>
          <w:tab w:val="left" w:pos="1134"/>
        </w:tabs>
        <w:ind w:left="0" w:firstLine="709"/>
      </w:pPr>
      <w:r w:rsidRPr="00B02EE3">
        <w:t>обработку почвы земель, предназначенных для лесоразведения;</w:t>
      </w:r>
    </w:p>
    <w:p w14:paraId="715EC85C" w14:textId="77777777" w:rsidR="00444E15" w:rsidRPr="00B02EE3" w:rsidRDefault="00444E15" w:rsidP="00F3122C">
      <w:pPr>
        <w:pStyle w:val="a1"/>
        <w:numPr>
          <w:ilvl w:val="0"/>
          <w:numId w:val="20"/>
        </w:numPr>
        <w:tabs>
          <w:tab w:val="left" w:pos="1134"/>
        </w:tabs>
        <w:ind w:left="0" w:firstLine="709"/>
      </w:pPr>
      <w:r w:rsidRPr="00B02EE3">
        <w:t>определение оптимального состава древесных и кустарниковых пород в создаваемых лесных насаждениях, размещения и количества посадочных или посевных мест;</w:t>
      </w:r>
    </w:p>
    <w:p w14:paraId="5C396CD4" w14:textId="77777777" w:rsidR="00444E15" w:rsidRPr="00B02EE3" w:rsidRDefault="00444E15" w:rsidP="00F3122C">
      <w:pPr>
        <w:pStyle w:val="a1"/>
        <w:numPr>
          <w:ilvl w:val="0"/>
          <w:numId w:val="20"/>
        </w:numPr>
        <w:tabs>
          <w:tab w:val="left" w:pos="1134"/>
        </w:tabs>
        <w:ind w:left="0" w:firstLine="709"/>
      </w:pPr>
      <w:r w:rsidRPr="00B02EE3">
        <w:t>посадку сеянцев, саженцев, в том числе с закрытой корневой системой, черенков или посева семян лесных растений в порядке, определенном настоящими Правилами;</w:t>
      </w:r>
    </w:p>
    <w:p w14:paraId="2210E127" w14:textId="77777777" w:rsidR="00444E15" w:rsidRPr="00B02EE3" w:rsidRDefault="00444E15" w:rsidP="00F3122C">
      <w:pPr>
        <w:pStyle w:val="a1"/>
        <w:numPr>
          <w:ilvl w:val="0"/>
          <w:numId w:val="20"/>
        </w:numPr>
        <w:tabs>
          <w:tab w:val="left" w:pos="1134"/>
        </w:tabs>
        <w:ind w:left="0" w:firstLine="709"/>
      </w:pPr>
      <w:r w:rsidRPr="00B02EE3">
        <w:t>уход за высаженными растениями или их всходами (при посеве</w:t>
      </w:r>
      <w:proofErr w:type="gramStart"/>
      <w:r w:rsidRPr="00B02EE3">
        <w:t>)..</w:t>
      </w:r>
      <w:proofErr w:type="gramEnd"/>
      <w:r w:rsidRPr="00B02EE3">
        <w:t xml:space="preserve"> </w:t>
      </w:r>
    </w:p>
    <w:p w14:paraId="7C9A4A5D" w14:textId="77777777" w:rsidR="00444E15" w:rsidRPr="00B02EE3" w:rsidRDefault="00444E15" w:rsidP="00444E15">
      <w:pPr>
        <w:pStyle w:val="affffff6"/>
      </w:pPr>
      <w:r w:rsidRPr="00B02EE3">
        <w:t>Определение местоположения и площади земель, предназначенных для лесоразведения, осуществляется в процессе подготовки лесных планов субъектов Российской Федерации, лесохозяйственных регламентов лесничеств, проектов освоения лесов на основании данных лесоустройства, землеустройства, документов территориального планирования, специальных обследований.</w:t>
      </w:r>
    </w:p>
    <w:p w14:paraId="4623D0A4" w14:textId="77777777" w:rsidR="00444E15" w:rsidRPr="00B02EE3" w:rsidRDefault="00444E15" w:rsidP="00444E15">
      <w:pPr>
        <w:pStyle w:val="affffff6"/>
      </w:pPr>
      <w:r w:rsidRPr="00B02EE3">
        <w:t>При обследовании земель, предназначенных для лесоразведения, определяются их состояние и пригодность для выращивания древесных и кустарниковых пород (при необходимости проводится изучение и анализ почвы), доступность для работы соответствующей техники, заселенность почвы вредными для древесной и кустарниковой растительности организмами, уточняется тип лесорастительных условий и определяется способ создания лесных насаждений.</w:t>
      </w:r>
    </w:p>
    <w:p w14:paraId="6707EAFC" w14:textId="77777777" w:rsidR="00444E15" w:rsidRPr="00B02EE3" w:rsidRDefault="00444E15" w:rsidP="00444E15">
      <w:pPr>
        <w:pStyle w:val="affffff6"/>
      </w:pPr>
      <w:r w:rsidRPr="00B02EE3">
        <w:t>Предварительная подготовка земель, предназначенных для лесоразведения, для последующего выполнения работ по созданию лесных насаждений включает:</w:t>
      </w:r>
    </w:p>
    <w:p w14:paraId="35CEA35C" w14:textId="77777777" w:rsidR="00444E15" w:rsidRPr="00B02EE3" w:rsidRDefault="00444E15" w:rsidP="00F3122C">
      <w:pPr>
        <w:pStyle w:val="a1"/>
        <w:numPr>
          <w:ilvl w:val="0"/>
          <w:numId w:val="20"/>
        </w:numPr>
        <w:tabs>
          <w:tab w:val="left" w:pos="1134"/>
        </w:tabs>
        <w:ind w:left="0" w:firstLine="709"/>
      </w:pPr>
      <w:r w:rsidRPr="00B02EE3">
        <w:t>маркировку будущих рядов лесных насаждений, посадочных или посевных площадок, обозначение мест с ограниченной пригодностью для движения техники;</w:t>
      </w:r>
    </w:p>
    <w:p w14:paraId="535DC3C8" w14:textId="77777777" w:rsidR="00444E15" w:rsidRPr="00B02EE3" w:rsidRDefault="00444E15" w:rsidP="00F3122C">
      <w:pPr>
        <w:pStyle w:val="a1"/>
        <w:numPr>
          <w:ilvl w:val="0"/>
          <w:numId w:val="20"/>
        </w:numPr>
        <w:tabs>
          <w:tab w:val="left" w:pos="1134"/>
        </w:tabs>
        <w:ind w:left="0" w:firstLine="709"/>
      </w:pPr>
      <w:r w:rsidRPr="00B02EE3">
        <w:t>выравнивание поверхности земель, предназначенных для лесоразведения, мелиорацию таких земель, устройство террас на склонах;</w:t>
      </w:r>
    </w:p>
    <w:p w14:paraId="4F2CB4CF" w14:textId="77777777" w:rsidR="00444E15" w:rsidRPr="00B02EE3" w:rsidRDefault="00444E15" w:rsidP="00F3122C">
      <w:pPr>
        <w:pStyle w:val="a1"/>
        <w:numPr>
          <w:ilvl w:val="0"/>
          <w:numId w:val="20"/>
        </w:numPr>
        <w:tabs>
          <w:tab w:val="left" w:pos="1134"/>
        </w:tabs>
        <w:ind w:left="0" w:firstLine="709"/>
      </w:pPr>
      <w:r w:rsidRPr="00B02EE3">
        <w:t>предварительную борьбу с вредными почвенными организмами.</w:t>
      </w:r>
    </w:p>
    <w:p w14:paraId="01214B49" w14:textId="77777777" w:rsidR="00444E15" w:rsidRPr="00B02EE3" w:rsidRDefault="00444E15" w:rsidP="00444E15">
      <w:pPr>
        <w:pStyle w:val="affffff6"/>
      </w:pPr>
      <w:r w:rsidRPr="00B02EE3">
        <w:t>Способ обработки почвы земель, предназначенных для лесоразведения, выбирается в зависимости от почвенно-гидрологических условий земель, предназначенных для лесоразведения, способа их подготовки и принятого состава древесных пород в создаваемом лесном насаждении с учетом рельефа, экспозиции и крутизны склонов, водопроницаемости грунтов, степени каменистости почвы, размеров и доступности земель, предназначенных для лесоразведения, опасности возникновения и развития эрозионных процессов.</w:t>
      </w:r>
    </w:p>
    <w:p w14:paraId="7551DA13" w14:textId="77777777" w:rsidR="00444E15" w:rsidRPr="00B02EE3" w:rsidRDefault="00444E15" w:rsidP="00444E15">
      <w:pPr>
        <w:pStyle w:val="affffff6"/>
      </w:pPr>
      <w:r w:rsidRPr="00B02EE3">
        <w:t>Обработка почвы осуществляется на всей площади земель, предназначенных для лесоразведения (сплошная обработка), или на части их площади (частичная обработка) механическим, химическим или ручным способами.</w:t>
      </w:r>
    </w:p>
    <w:p w14:paraId="602811B3" w14:textId="77777777" w:rsidR="00444E15" w:rsidRPr="00B02EE3" w:rsidRDefault="00444E15" w:rsidP="00444E15">
      <w:pPr>
        <w:pStyle w:val="affffff6"/>
      </w:pPr>
      <w:r w:rsidRPr="00B02EE3">
        <w:t>Сплошная механическая обработка почвы проводится на землях, предназначенных для лесоразведения, не имеющих на всей территории препятствий для работы орудий, путем вспашки всей площади.</w:t>
      </w:r>
    </w:p>
    <w:p w14:paraId="7C3BDCB6" w14:textId="77777777" w:rsidR="00444E15" w:rsidRPr="00B02EE3" w:rsidRDefault="00444E15" w:rsidP="00444E15">
      <w:pPr>
        <w:pStyle w:val="affffff6"/>
      </w:pPr>
      <w:r w:rsidRPr="00B02EE3">
        <w:t xml:space="preserve">Частичная механическая обработка почвы осуществляется путем полосной вспашки, минерализации (снятия дернины) или рыхления почвы на полосах или площадках, устройства борозд или канав, образования </w:t>
      </w:r>
      <w:proofErr w:type="spellStart"/>
      <w:r w:rsidRPr="00B02EE3">
        <w:t>микроповышений</w:t>
      </w:r>
      <w:proofErr w:type="spellEnd"/>
      <w:r w:rsidRPr="00B02EE3">
        <w:t>, подготовки ямок.</w:t>
      </w:r>
    </w:p>
    <w:p w14:paraId="1F8F2668" w14:textId="77777777" w:rsidR="00444E15" w:rsidRPr="00B02EE3" w:rsidRDefault="00444E15" w:rsidP="00444E15">
      <w:pPr>
        <w:pStyle w:val="affffff6"/>
      </w:pPr>
      <w:r w:rsidRPr="00B02EE3">
        <w:t>Химическая обработка почвы гербицидами и арборицидами выполняется с соблюдением установленных законодательством Российской Федерации требований.</w:t>
      </w:r>
    </w:p>
    <w:p w14:paraId="51C13A06" w14:textId="77777777" w:rsidR="00444E15" w:rsidRPr="00B02EE3" w:rsidRDefault="00444E15" w:rsidP="00444E15">
      <w:pPr>
        <w:pStyle w:val="affffff6"/>
      </w:pPr>
      <w:r w:rsidRPr="00B02EE3">
        <w:t xml:space="preserve">Без предварительной обработки почвы осуществляется создание лесных насаждений и лесных полос путем посадки крупномерного посадочного материала деревьев и кустарников на чистых от сорняков пахотных землях, песках (кроме подвижных), </w:t>
      </w:r>
      <w:proofErr w:type="spellStart"/>
      <w:r w:rsidRPr="00B02EE3">
        <w:t>рекультивированных</w:t>
      </w:r>
      <w:proofErr w:type="spellEnd"/>
      <w:r w:rsidRPr="00B02EE3">
        <w:t xml:space="preserve"> и других землях, не зарастающих сорной растительностью и не подверженных чрезмерному иссушению.</w:t>
      </w:r>
    </w:p>
    <w:p w14:paraId="7CDBD4A3" w14:textId="77777777" w:rsidR="00444E15" w:rsidRPr="00B02EE3" w:rsidRDefault="00444E15" w:rsidP="00444E15">
      <w:pPr>
        <w:pStyle w:val="affffff6"/>
      </w:pPr>
      <w:r w:rsidRPr="00B02EE3">
        <w:t>Лесные насаждения создаются из одной или нескольких основных древесных или кустарниковых пород, или из основной (нескольких основных) и сопутствующих древесных пород и кустарников.</w:t>
      </w:r>
    </w:p>
    <w:p w14:paraId="187976F7" w14:textId="77777777" w:rsidR="00444E15" w:rsidRPr="00B02EE3" w:rsidRDefault="00444E15" w:rsidP="00444E15">
      <w:pPr>
        <w:pStyle w:val="affffff6"/>
      </w:pPr>
      <w:r w:rsidRPr="00B02EE3">
        <w:t xml:space="preserve">Основная древесная порода выбирается из местных лесообразующих пород, а при наличии положительного опыта - из </w:t>
      </w:r>
      <w:proofErr w:type="spellStart"/>
      <w:r w:rsidRPr="00B02EE3">
        <w:t>интродуцированных</w:t>
      </w:r>
      <w:proofErr w:type="spellEnd"/>
      <w:r w:rsidRPr="00B02EE3">
        <w:t>. Основная древесная порода должна отвечать целям лесоразведения и соответствовать лесорастительным особенностям земель, предназначенным для лесоразведения.</w:t>
      </w:r>
    </w:p>
    <w:p w14:paraId="06D59E0D" w14:textId="77777777" w:rsidR="00444E15" w:rsidRPr="00B02EE3" w:rsidRDefault="00444E15" w:rsidP="00444E15">
      <w:pPr>
        <w:pStyle w:val="affffff6"/>
      </w:pPr>
      <w:r w:rsidRPr="00B02EE3">
        <w:t>Выбор сопутствующих древесных пород и кустарников осуществляется с учетом их влияния на основную древесную породу.</w:t>
      </w:r>
    </w:p>
    <w:p w14:paraId="4C1D14AA" w14:textId="77777777" w:rsidR="00444E15" w:rsidRPr="00B02EE3" w:rsidRDefault="00444E15" w:rsidP="00444E15">
      <w:pPr>
        <w:pStyle w:val="affffff6"/>
      </w:pPr>
      <w:r w:rsidRPr="00B02EE3">
        <w:t>Сопутствующие древесные породы и кустарники вводятся в лесные насаждения в соответствии с разрабатываемым проектом лесоразведения.</w:t>
      </w:r>
    </w:p>
    <w:p w14:paraId="12AEA397" w14:textId="77777777" w:rsidR="00444E15" w:rsidRPr="00B02EE3" w:rsidRDefault="00444E15" w:rsidP="00444E15">
      <w:pPr>
        <w:pStyle w:val="affffff6"/>
      </w:pPr>
      <w:r w:rsidRPr="00B02EE3">
        <w:t>Первоначальная густота создаваемых лесных насаждений (количество посадочных или посевных мест на единицу площади) и размещение посадочных или посевных мест должны обеспечивать по мере роста деревьев и кустарников формирование лесных насаждений, устойчивых к неблагоприятным факторам, наиболее долговечных и отвечающих целям лесоразведения.</w:t>
      </w:r>
    </w:p>
    <w:p w14:paraId="50C68590" w14:textId="77777777" w:rsidR="00444E15" w:rsidRPr="00B02EE3" w:rsidRDefault="00444E15" w:rsidP="00444E15">
      <w:pPr>
        <w:pStyle w:val="affffff6"/>
      </w:pPr>
      <w:r w:rsidRPr="00B02EE3">
        <w:t>Первоначальная густота создания лесных насаждений и размещение посадочных (посевных) мест устанавливаются в зависимости от вида основной древесной породы, лесорастительной зоны, типа лесорастительных условий, метода и целей лесоразведения, типа используемого посадочного материала.</w:t>
      </w:r>
    </w:p>
    <w:p w14:paraId="6AFEB782" w14:textId="77777777" w:rsidR="00444E15" w:rsidRPr="00B02EE3" w:rsidRDefault="00444E15" w:rsidP="00444E15">
      <w:pPr>
        <w:pStyle w:val="affffff6"/>
      </w:pPr>
      <w:r w:rsidRPr="00B02EE3">
        <w:t>При осуществлении лесоразведения путем создания лесных насаждений хвойных древесных пород массивами на значительных площадях (более 20 гектаров) в целях обеспечения пожарной безопасности создаваемых лесных насаждений необходимо при размещении посевных или посадочных мест предусматривать противопожарные разрывы, устройство противопожарных минерализованных полос, устройство кулис из лиственных пород и другие меры в соответствии с лесным законодательством Российской Федерации.</w:t>
      </w:r>
    </w:p>
    <w:p w14:paraId="48D2DA08" w14:textId="77777777" w:rsidR="00444E15" w:rsidRPr="00B02EE3" w:rsidRDefault="00444E15" w:rsidP="00444E15">
      <w:pPr>
        <w:pStyle w:val="affffff6"/>
      </w:pPr>
      <w:r w:rsidRPr="00B02EE3">
        <w:t>Основным методом создания лесных насаждений при лесоразведении является посадка, которая осуществляется различными видами посадочного материала. Посадка производится на почвах, подверженных водной и ветровой эрозии, на избыточно увлажненных почвах и на участках с быстрым зарастанием посадочных мест сорной растительностью, а также в районах с недостаточным увлажнением. Лесные насаждения с применением селекционного посадочного материала создаются посадкой.</w:t>
      </w:r>
    </w:p>
    <w:p w14:paraId="5C033CA5" w14:textId="77777777" w:rsidR="00444E15" w:rsidRPr="00B02EE3" w:rsidRDefault="00444E15" w:rsidP="00444E15">
      <w:pPr>
        <w:pStyle w:val="affffff6"/>
      </w:pPr>
      <w:r w:rsidRPr="00B02EE3">
        <w:t>Для посадки используются сеянцы, саженцы, в том числе с закрытой корневой системой, а также черенки в порядке, определенном Правилами лесоразведения.</w:t>
      </w:r>
    </w:p>
    <w:p w14:paraId="033A7AAF" w14:textId="77777777" w:rsidR="00444E15" w:rsidRPr="00B02EE3" w:rsidRDefault="00444E15" w:rsidP="00444E15">
      <w:pPr>
        <w:pStyle w:val="affffff6"/>
      </w:pPr>
      <w:r w:rsidRPr="00B02EE3">
        <w:t>Посадочный материал перед посадкой при необходимости обрабатывается для его защиты от подсушивания и повреждения вредными организмами, а также для повышения приживаемости и ускорения роста.</w:t>
      </w:r>
    </w:p>
    <w:p w14:paraId="75813EE6" w14:textId="77777777" w:rsidR="00444E15" w:rsidRPr="00B02EE3" w:rsidRDefault="00444E15" w:rsidP="00444E15">
      <w:pPr>
        <w:pStyle w:val="affffff6"/>
      </w:pPr>
      <w:r w:rsidRPr="00B02EE3">
        <w:t>Уход за высаженными лесными насаждениями или их всходами (при посеве) осуществляется агротехническими (агротехнический уход) и лесоводственными способами (лесоводственный уход).</w:t>
      </w:r>
    </w:p>
    <w:p w14:paraId="7A56E7A7" w14:textId="77777777" w:rsidR="00444E15" w:rsidRPr="00B02EE3" w:rsidRDefault="00444E15" w:rsidP="00444E15">
      <w:pPr>
        <w:pStyle w:val="affffff6"/>
      </w:pPr>
      <w:r w:rsidRPr="00B02EE3">
        <w:t>Агротехнический уход осуществляется до смыкания крон деревьев и кустарников и обеспечивается путем:</w:t>
      </w:r>
    </w:p>
    <w:p w14:paraId="7301EA60" w14:textId="77777777" w:rsidR="00444E15" w:rsidRPr="00B02EE3" w:rsidRDefault="00444E15" w:rsidP="00F3122C">
      <w:pPr>
        <w:pStyle w:val="a1"/>
        <w:numPr>
          <w:ilvl w:val="0"/>
          <w:numId w:val="20"/>
        </w:numPr>
        <w:tabs>
          <w:tab w:val="left" w:pos="1134"/>
        </w:tabs>
        <w:ind w:left="0" w:firstLine="709"/>
      </w:pPr>
      <w:r w:rsidRPr="00B02EE3">
        <w:t>ручной оправки растений от завала травой и почвой, заноса песком, размыва и выдувания почвы, выжимания морозом;</w:t>
      </w:r>
    </w:p>
    <w:p w14:paraId="2B8956B1" w14:textId="77777777" w:rsidR="00444E15" w:rsidRPr="00B02EE3" w:rsidRDefault="00444E15" w:rsidP="00F3122C">
      <w:pPr>
        <w:pStyle w:val="a1"/>
        <w:numPr>
          <w:ilvl w:val="0"/>
          <w:numId w:val="20"/>
        </w:numPr>
        <w:tabs>
          <w:tab w:val="left" w:pos="1134"/>
        </w:tabs>
        <w:ind w:left="0" w:firstLine="709"/>
      </w:pPr>
      <w:r w:rsidRPr="00B02EE3">
        <w:t>рыхления почвы с одновременным механическим уничтожением травянистой растительности;</w:t>
      </w:r>
    </w:p>
    <w:p w14:paraId="4ECF9AD8" w14:textId="77777777" w:rsidR="00444E15" w:rsidRPr="00B02EE3" w:rsidRDefault="00444E15" w:rsidP="00F3122C">
      <w:pPr>
        <w:pStyle w:val="a1"/>
        <w:numPr>
          <w:ilvl w:val="0"/>
          <w:numId w:val="20"/>
        </w:numPr>
        <w:tabs>
          <w:tab w:val="left" w:pos="1134"/>
        </w:tabs>
        <w:ind w:left="0" w:firstLine="709"/>
      </w:pPr>
      <w:r w:rsidRPr="00B02EE3">
        <w:t>уничтожения травянистой растительности химическими средствами;</w:t>
      </w:r>
    </w:p>
    <w:p w14:paraId="0D742272" w14:textId="77777777" w:rsidR="00444E15" w:rsidRPr="00B02EE3" w:rsidRDefault="00444E15" w:rsidP="00F3122C">
      <w:pPr>
        <w:pStyle w:val="a1"/>
        <w:numPr>
          <w:ilvl w:val="0"/>
          <w:numId w:val="20"/>
        </w:numPr>
        <w:tabs>
          <w:tab w:val="left" w:pos="1134"/>
        </w:tabs>
        <w:ind w:left="0" w:firstLine="709"/>
      </w:pPr>
      <w:r w:rsidRPr="00B02EE3">
        <w:t>дополнения (посадки деревьев и кустарников вместо погибших, неукоренившихся растений), подкормки минеральными, органическими удобрениями и полива (планируются и проводятся как специальные мероприятия).</w:t>
      </w:r>
    </w:p>
    <w:p w14:paraId="3B5A17F3" w14:textId="77777777" w:rsidR="00444E15" w:rsidRPr="00B02EE3" w:rsidRDefault="00444E15" w:rsidP="00444E15">
      <w:pPr>
        <w:pStyle w:val="affffff6"/>
      </w:pPr>
      <w:r w:rsidRPr="00B02EE3">
        <w:t>В лесной зоне агротехнический уход проводится с целью уничтожения травянистой и нежелательной древесной растительности.</w:t>
      </w:r>
    </w:p>
    <w:p w14:paraId="0A55A963" w14:textId="77777777" w:rsidR="00444E15" w:rsidRPr="00B02EE3" w:rsidRDefault="00444E15" w:rsidP="00444E15">
      <w:pPr>
        <w:pStyle w:val="affffff6"/>
      </w:pPr>
      <w:r w:rsidRPr="00B02EE3">
        <w:t>Способы, количество приемов ухода, сроки их повторяемости и длительность проведения (число лет после посадки или посева) агротехнических уходов устанавливаются в проекте лесоразведения в зависимости от типа лесорастительных условий, биологических особенностей культивируемых древесных и кустарниковых пород, способа обработки почвы, метода создания лесных насаждений, размеров применявшегося посадочного материала.</w:t>
      </w:r>
    </w:p>
    <w:p w14:paraId="134FE1DB" w14:textId="77777777" w:rsidR="00444E15" w:rsidRPr="00B02EE3" w:rsidRDefault="00444E15" w:rsidP="00444E15">
      <w:pPr>
        <w:pStyle w:val="affffff6"/>
      </w:pPr>
      <w:r w:rsidRPr="00B02EE3">
        <w:t>Применение химических средств для борьбы с сорной травянистой и древесной растительностью проводится в производительных лесорастительных условиях с учетом требований охраны окружающей среды в соответствии с законодательством Российской Федерации.</w:t>
      </w:r>
    </w:p>
    <w:p w14:paraId="7A984C72" w14:textId="77777777" w:rsidR="00444E15" w:rsidRPr="00B02EE3" w:rsidRDefault="00444E15" w:rsidP="00444E15">
      <w:pPr>
        <w:pStyle w:val="affffff6"/>
      </w:pPr>
      <w:r w:rsidRPr="00B02EE3">
        <w:t>Дополнению подлежат лесные насаждения с приживаемостью (количеством живых растений или всходов в процентах от количества высаженных или высеянных) от 25 до 85 процентов. Лесные насаждения, в которых живые растения или всходы размещаются неравномерно по площади участка, дополняются при любой приживаемости.</w:t>
      </w:r>
    </w:p>
    <w:p w14:paraId="3FB9B2F7" w14:textId="77777777" w:rsidR="00444E15" w:rsidRPr="00B02EE3" w:rsidRDefault="00444E15" w:rsidP="00444E15">
      <w:pPr>
        <w:pStyle w:val="affffff6"/>
      </w:pPr>
      <w:r w:rsidRPr="00B02EE3">
        <w:t>Лесоводственный уход за лесными насаждениями, созданными в целях лесоразведения, заключается в периодической рубке нежелательной древесной растительности, ослабленных, погибших и части здоровых деревьев и кустарников для обеспечения условий роста оставляемым лесным насаждениям, формирования структуры насаждений, обеспечивающей выполнение ими полезных функций в соответствии с целями лесоразведения.</w:t>
      </w:r>
    </w:p>
    <w:p w14:paraId="521389D1" w14:textId="77777777" w:rsidR="00444E15" w:rsidRPr="00B02EE3" w:rsidRDefault="00444E15" w:rsidP="00444E15">
      <w:pPr>
        <w:pStyle w:val="affffff6"/>
      </w:pPr>
      <w:r w:rsidRPr="00B02EE3">
        <w:t>Лесоводственный уход в лесах проводится до смыкания крон культивируемых деревьев и кустарников.</w:t>
      </w:r>
    </w:p>
    <w:p w14:paraId="529AF9D5" w14:textId="77777777" w:rsidR="00444E15" w:rsidRPr="00B02EE3" w:rsidRDefault="00444E15" w:rsidP="00444E15">
      <w:pPr>
        <w:pStyle w:val="affffff6"/>
      </w:pPr>
      <w:r w:rsidRPr="00B02EE3">
        <w:t>После смыкания крон деревьев и кустарников осуществляется уход за лесными насаждениями в соответствии с лесным законодательством Российской Федерации.</w:t>
      </w:r>
    </w:p>
    <w:p w14:paraId="1E6F313B" w14:textId="77777777" w:rsidR="00444E15" w:rsidRPr="00B02EE3" w:rsidRDefault="00444E15" w:rsidP="00444E15">
      <w:pPr>
        <w:pStyle w:val="affffff6"/>
      </w:pPr>
      <w:r w:rsidRPr="00B02EE3">
        <w:t>Работы по созданию объектов лесоразведения считаются завершенными, если созданные лесные насаждения соответствуют критериям, установленным проектом лесоразведения.</w:t>
      </w:r>
    </w:p>
    <w:p w14:paraId="2AC05789" w14:textId="77777777" w:rsidR="00444E15" w:rsidRPr="00B02EE3" w:rsidRDefault="00444E15" w:rsidP="00444E15">
      <w:pPr>
        <w:pStyle w:val="affffff6"/>
      </w:pPr>
      <w:r w:rsidRPr="00B02EE3">
        <w:t>Ежегодная потребность в посадочном материале представлена в таблице 2.19.3.3.</w:t>
      </w:r>
    </w:p>
    <w:p w14:paraId="11529B66" w14:textId="685F28F8" w:rsidR="0036397D" w:rsidRPr="00B02EE3" w:rsidRDefault="0036397D" w:rsidP="00CE301C">
      <w:pPr>
        <w:suppressAutoHyphens/>
        <w:spacing w:line="360" w:lineRule="auto"/>
        <w:ind w:left="57" w:firstLine="709"/>
        <w:jc w:val="right"/>
        <w:rPr>
          <w:sz w:val="24"/>
        </w:rPr>
      </w:pPr>
      <w:r w:rsidRPr="00B02EE3">
        <w:rPr>
          <w:sz w:val="24"/>
        </w:rPr>
        <w:t>Таблица 2.</w:t>
      </w:r>
      <w:r w:rsidR="00444E15" w:rsidRPr="00B02EE3">
        <w:rPr>
          <w:sz w:val="24"/>
        </w:rPr>
        <w:t>19</w:t>
      </w:r>
      <w:r w:rsidRPr="00B02EE3">
        <w:rPr>
          <w:sz w:val="24"/>
        </w:rPr>
        <w:t>.3.3</w:t>
      </w:r>
    </w:p>
    <w:p w14:paraId="561E3C2A" w14:textId="77777777" w:rsidR="0036397D" w:rsidRPr="00B02EE3" w:rsidRDefault="0036397D" w:rsidP="00CE301C">
      <w:pPr>
        <w:suppressAutoHyphens/>
        <w:spacing w:line="360" w:lineRule="auto"/>
        <w:ind w:left="57"/>
        <w:rPr>
          <w:sz w:val="24"/>
        </w:rPr>
      </w:pPr>
      <w:r w:rsidRPr="00B02EE3">
        <w:rPr>
          <w:sz w:val="24"/>
        </w:rPr>
        <w:t>Ежегодная потребность в посадочном материале</w:t>
      </w:r>
    </w:p>
    <w:p w14:paraId="60F6FF2F" w14:textId="77777777" w:rsidR="0036397D" w:rsidRPr="00B02EE3" w:rsidRDefault="0036397D" w:rsidP="00CE301C">
      <w:pPr>
        <w:suppressAutoHyphens/>
        <w:spacing w:line="360" w:lineRule="auto"/>
        <w:ind w:left="57" w:firstLine="567"/>
        <w:jc w:val="right"/>
        <w:rPr>
          <w:i/>
          <w:iCs/>
          <w:sz w:val="24"/>
        </w:rPr>
      </w:pPr>
      <w:r w:rsidRPr="00B02EE3">
        <w:rPr>
          <w:i/>
          <w:iCs/>
          <w:sz w:val="24"/>
        </w:rPr>
        <w:t>количество, тыс. шт.</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419"/>
        <w:gridCol w:w="2261"/>
        <w:gridCol w:w="2275"/>
        <w:gridCol w:w="1276"/>
        <w:gridCol w:w="1274"/>
        <w:gridCol w:w="1134"/>
      </w:tblGrid>
      <w:tr w:rsidR="0036397D" w:rsidRPr="00B02EE3" w14:paraId="363C805F" w14:textId="77777777" w:rsidTr="00C00381">
        <w:trPr>
          <w:trHeight w:val="20"/>
          <w:jc w:val="center"/>
        </w:trPr>
        <w:tc>
          <w:tcPr>
            <w:tcW w:w="736" w:type="pct"/>
            <w:vMerge w:val="restart"/>
            <w:vAlign w:val="center"/>
          </w:tcPr>
          <w:p w14:paraId="7EA88570" w14:textId="77777777" w:rsidR="0036397D" w:rsidRPr="00B02EE3" w:rsidRDefault="0036397D" w:rsidP="00444E15">
            <w:pPr>
              <w:suppressAutoHyphens/>
              <w:ind w:left="57"/>
              <w:rPr>
                <w:szCs w:val="22"/>
              </w:rPr>
            </w:pPr>
            <w:r w:rsidRPr="00B02EE3">
              <w:rPr>
                <w:szCs w:val="22"/>
              </w:rPr>
              <w:t>Порода</w:t>
            </w:r>
          </w:p>
        </w:tc>
        <w:tc>
          <w:tcPr>
            <w:tcW w:w="2353" w:type="pct"/>
            <w:gridSpan w:val="2"/>
            <w:vAlign w:val="center"/>
          </w:tcPr>
          <w:p w14:paraId="221411F3" w14:textId="77777777" w:rsidR="0036397D" w:rsidRPr="00B02EE3" w:rsidRDefault="0036397D" w:rsidP="00444E15">
            <w:pPr>
              <w:suppressAutoHyphens/>
              <w:ind w:left="57"/>
              <w:rPr>
                <w:szCs w:val="22"/>
              </w:rPr>
            </w:pPr>
            <w:r w:rsidRPr="00B02EE3">
              <w:rPr>
                <w:szCs w:val="22"/>
              </w:rPr>
              <w:t xml:space="preserve">Лесные культуры, в т.ч. комбинированное лесовосстановление </w:t>
            </w:r>
          </w:p>
        </w:tc>
        <w:tc>
          <w:tcPr>
            <w:tcW w:w="662" w:type="pct"/>
            <w:vMerge w:val="restart"/>
            <w:vAlign w:val="center"/>
          </w:tcPr>
          <w:p w14:paraId="77015F48" w14:textId="77777777" w:rsidR="0036397D" w:rsidRPr="00B02EE3" w:rsidRDefault="0036397D" w:rsidP="00444E15">
            <w:pPr>
              <w:suppressAutoHyphens/>
              <w:ind w:left="57"/>
              <w:rPr>
                <w:szCs w:val="22"/>
              </w:rPr>
            </w:pPr>
            <w:r w:rsidRPr="00B02EE3">
              <w:rPr>
                <w:szCs w:val="22"/>
              </w:rPr>
              <w:t>Дополнение лесных культур</w:t>
            </w:r>
          </w:p>
          <w:p w14:paraId="0AB13C5A" w14:textId="77777777" w:rsidR="0036397D" w:rsidRPr="00B02EE3" w:rsidRDefault="0036397D" w:rsidP="00444E15">
            <w:pPr>
              <w:suppressAutoHyphens/>
              <w:ind w:left="57"/>
              <w:rPr>
                <w:szCs w:val="22"/>
              </w:rPr>
            </w:pPr>
            <w:r w:rsidRPr="00B02EE3">
              <w:rPr>
                <w:szCs w:val="22"/>
              </w:rPr>
              <w:t>(20%)</w:t>
            </w:r>
          </w:p>
        </w:tc>
        <w:tc>
          <w:tcPr>
            <w:tcW w:w="661" w:type="pct"/>
            <w:vMerge w:val="restart"/>
            <w:vAlign w:val="center"/>
          </w:tcPr>
          <w:p w14:paraId="4C651173" w14:textId="77777777" w:rsidR="0036397D" w:rsidRPr="00B02EE3" w:rsidRDefault="0036397D" w:rsidP="00444E15">
            <w:pPr>
              <w:suppressAutoHyphens/>
              <w:ind w:left="57"/>
              <w:rPr>
                <w:szCs w:val="22"/>
              </w:rPr>
            </w:pPr>
            <w:r w:rsidRPr="00B02EE3">
              <w:rPr>
                <w:szCs w:val="22"/>
              </w:rPr>
              <w:t>Прочие потребности</w:t>
            </w:r>
          </w:p>
        </w:tc>
        <w:tc>
          <w:tcPr>
            <w:tcW w:w="588" w:type="pct"/>
            <w:vMerge w:val="restart"/>
            <w:vAlign w:val="center"/>
          </w:tcPr>
          <w:p w14:paraId="5C5B50ED" w14:textId="77777777" w:rsidR="0036397D" w:rsidRPr="00B02EE3" w:rsidRDefault="0036397D" w:rsidP="00444E15">
            <w:pPr>
              <w:suppressAutoHyphens/>
              <w:ind w:left="57"/>
              <w:rPr>
                <w:szCs w:val="22"/>
              </w:rPr>
            </w:pPr>
            <w:r w:rsidRPr="00B02EE3">
              <w:rPr>
                <w:szCs w:val="22"/>
              </w:rPr>
              <w:t>Итого</w:t>
            </w:r>
          </w:p>
        </w:tc>
      </w:tr>
      <w:tr w:rsidR="0036397D" w:rsidRPr="00B02EE3" w14:paraId="7BE26D2C" w14:textId="77777777" w:rsidTr="00247E4F">
        <w:trPr>
          <w:trHeight w:val="20"/>
          <w:jc w:val="center"/>
        </w:trPr>
        <w:tc>
          <w:tcPr>
            <w:tcW w:w="736" w:type="pct"/>
            <w:vMerge/>
            <w:vAlign w:val="center"/>
          </w:tcPr>
          <w:p w14:paraId="4A15820B" w14:textId="77777777" w:rsidR="0036397D" w:rsidRPr="00B02EE3" w:rsidRDefault="0036397D" w:rsidP="00444E15">
            <w:pPr>
              <w:suppressAutoHyphens/>
              <w:ind w:left="57" w:firstLine="567"/>
              <w:rPr>
                <w:szCs w:val="22"/>
              </w:rPr>
            </w:pPr>
          </w:p>
        </w:tc>
        <w:tc>
          <w:tcPr>
            <w:tcW w:w="1173" w:type="pct"/>
            <w:vAlign w:val="center"/>
          </w:tcPr>
          <w:p w14:paraId="362ACF6A" w14:textId="77777777" w:rsidR="0036397D" w:rsidRPr="00B02EE3" w:rsidRDefault="0036397D" w:rsidP="00444E15">
            <w:pPr>
              <w:suppressAutoHyphens/>
              <w:ind w:left="57"/>
              <w:rPr>
                <w:szCs w:val="22"/>
              </w:rPr>
            </w:pPr>
            <w:r w:rsidRPr="00B02EE3">
              <w:rPr>
                <w:szCs w:val="22"/>
              </w:rPr>
              <w:t>на не покрытых лесом землях и лесосеках ревизионного периода</w:t>
            </w:r>
          </w:p>
        </w:tc>
        <w:tc>
          <w:tcPr>
            <w:tcW w:w="1180" w:type="pct"/>
            <w:vAlign w:val="center"/>
          </w:tcPr>
          <w:p w14:paraId="2363F32C" w14:textId="77777777" w:rsidR="0036397D" w:rsidRPr="00B02EE3" w:rsidRDefault="0036397D" w:rsidP="00444E15">
            <w:pPr>
              <w:suppressAutoHyphens/>
              <w:ind w:left="57"/>
              <w:rPr>
                <w:szCs w:val="22"/>
              </w:rPr>
            </w:pPr>
            <w:r w:rsidRPr="00B02EE3">
              <w:rPr>
                <w:szCs w:val="22"/>
              </w:rPr>
              <w:t xml:space="preserve">на землях мелиоративного фонда и </w:t>
            </w:r>
            <w:proofErr w:type="spellStart"/>
            <w:r w:rsidRPr="00B02EE3">
              <w:rPr>
                <w:szCs w:val="22"/>
              </w:rPr>
              <w:t>рекультивированных</w:t>
            </w:r>
            <w:proofErr w:type="spellEnd"/>
          </w:p>
        </w:tc>
        <w:tc>
          <w:tcPr>
            <w:tcW w:w="662" w:type="pct"/>
            <w:vMerge/>
            <w:vAlign w:val="center"/>
          </w:tcPr>
          <w:p w14:paraId="4C749468" w14:textId="77777777" w:rsidR="0036397D" w:rsidRPr="00B02EE3" w:rsidRDefault="0036397D" w:rsidP="00444E15">
            <w:pPr>
              <w:suppressAutoHyphens/>
              <w:ind w:left="57" w:firstLine="567"/>
              <w:rPr>
                <w:szCs w:val="22"/>
              </w:rPr>
            </w:pPr>
          </w:p>
        </w:tc>
        <w:tc>
          <w:tcPr>
            <w:tcW w:w="661" w:type="pct"/>
            <w:vMerge/>
            <w:vAlign w:val="center"/>
          </w:tcPr>
          <w:p w14:paraId="2F6E472E" w14:textId="77777777" w:rsidR="0036397D" w:rsidRPr="00B02EE3" w:rsidRDefault="0036397D" w:rsidP="00444E15">
            <w:pPr>
              <w:suppressAutoHyphens/>
              <w:ind w:left="57" w:firstLine="567"/>
              <w:rPr>
                <w:szCs w:val="22"/>
              </w:rPr>
            </w:pPr>
          </w:p>
        </w:tc>
        <w:tc>
          <w:tcPr>
            <w:tcW w:w="588" w:type="pct"/>
            <w:vMerge/>
            <w:vAlign w:val="center"/>
          </w:tcPr>
          <w:p w14:paraId="34AD6AAE" w14:textId="77777777" w:rsidR="0036397D" w:rsidRPr="00B02EE3" w:rsidRDefault="0036397D" w:rsidP="00444E15">
            <w:pPr>
              <w:suppressAutoHyphens/>
              <w:ind w:left="57" w:firstLine="567"/>
              <w:rPr>
                <w:szCs w:val="22"/>
              </w:rPr>
            </w:pPr>
          </w:p>
        </w:tc>
      </w:tr>
      <w:tr w:rsidR="0036397D" w:rsidRPr="00B02EE3" w14:paraId="616D1631" w14:textId="77777777" w:rsidTr="00247E4F">
        <w:trPr>
          <w:trHeight w:val="20"/>
          <w:jc w:val="center"/>
        </w:trPr>
        <w:tc>
          <w:tcPr>
            <w:tcW w:w="736" w:type="pct"/>
          </w:tcPr>
          <w:p w14:paraId="38833AA1" w14:textId="7880FB16" w:rsidR="0036397D" w:rsidRPr="00B02EE3" w:rsidRDefault="0036397D" w:rsidP="00444E15">
            <w:pPr>
              <w:suppressAutoHyphens/>
              <w:ind w:left="57"/>
              <w:jc w:val="both"/>
              <w:rPr>
                <w:szCs w:val="22"/>
              </w:rPr>
            </w:pPr>
            <w:r w:rsidRPr="00B02EE3">
              <w:rPr>
                <w:szCs w:val="22"/>
              </w:rPr>
              <w:t>Всего</w:t>
            </w:r>
          </w:p>
        </w:tc>
        <w:tc>
          <w:tcPr>
            <w:tcW w:w="1173" w:type="pct"/>
            <w:vAlign w:val="bottom"/>
          </w:tcPr>
          <w:p w14:paraId="1D6CFFE4" w14:textId="77777777" w:rsidR="0036397D" w:rsidRPr="00B02EE3" w:rsidRDefault="0036397D" w:rsidP="00444E15">
            <w:pPr>
              <w:suppressAutoHyphens/>
              <w:ind w:left="57"/>
              <w:rPr>
                <w:szCs w:val="22"/>
              </w:rPr>
            </w:pPr>
            <w:r w:rsidRPr="00B02EE3">
              <w:rPr>
                <w:szCs w:val="22"/>
              </w:rPr>
              <w:t>1008,3</w:t>
            </w:r>
          </w:p>
        </w:tc>
        <w:tc>
          <w:tcPr>
            <w:tcW w:w="1180" w:type="pct"/>
            <w:vAlign w:val="bottom"/>
          </w:tcPr>
          <w:p w14:paraId="79A199A7" w14:textId="77777777" w:rsidR="0036397D" w:rsidRPr="00B02EE3" w:rsidRDefault="0036397D" w:rsidP="00444E15">
            <w:pPr>
              <w:suppressAutoHyphens/>
              <w:ind w:left="57"/>
              <w:rPr>
                <w:szCs w:val="22"/>
              </w:rPr>
            </w:pPr>
            <w:r w:rsidRPr="00B02EE3">
              <w:rPr>
                <w:szCs w:val="22"/>
              </w:rPr>
              <w:t>-</w:t>
            </w:r>
          </w:p>
        </w:tc>
        <w:tc>
          <w:tcPr>
            <w:tcW w:w="662" w:type="pct"/>
            <w:vAlign w:val="bottom"/>
          </w:tcPr>
          <w:p w14:paraId="479094FA" w14:textId="77777777" w:rsidR="0036397D" w:rsidRPr="00B02EE3" w:rsidRDefault="0036397D" w:rsidP="00444E15">
            <w:pPr>
              <w:suppressAutoHyphens/>
              <w:ind w:left="57"/>
              <w:rPr>
                <w:szCs w:val="22"/>
              </w:rPr>
            </w:pPr>
            <w:r w:rsidRPr="00B02EE3">
              <w:rPr>
                <w:szCs w:val="22"/>
              </w:rPr>
              <w:t>201,7</w:t>
            </w:r>
          </w:p>
        </w:tc>
        <w:tc>
          <w:tcPr>
            <w:tcW w:w="661" w:type="pct"/>
            <w:vAlign w:val="bottom"/>
          </w:tcPr>
          <w:p w14:paraId="10B017A9" w14:textId="77777777" w:rsidR="0036397D" w:rsidRPr="00B02EE3" w:rsidRDefault="0036397D" w:rsidP="00444E15">
            <w:pPr>
              <w:suppressAutoHyphens/>
              <w:ind w:left="57"/>
              <w:rPr>
                <w:szCs w:val="22"/>
              </w:rPr>
            </w:pPr>
            <w:r w:rsidRPr="00B02EE3">
              <w:rPr>
                <w:szCs w:val="22"/>
              </w:rPr>
              <w:t>-</w:t>
            </w:r>
          </w:p>
        </w:tc>
        <w:tc>
          <w:tcPr>
            <w:tcW w:w="588" w:type="pct"/>
            <w:vAlign w:val="bottom"/>
          </w:tcPr>
          <w:p w14:paraId="4E8863E5" w14:textId="77777777" w:rsidR="0036397D" w:rsidRPr="00B02EE3" w:rsidRDefault="0036397D" w:rsidP="00444E15">
            <w:pPr>
              <w:suppressAutoHyphens/>
              <w:ind w:left="57"/>
              <w:rPr>
                <w:szCs w:val="22"/>
              </w:rPr>
            </w:pPr>
            <w:r w:rsidRPr="00B02EE3">
              <w:rPr>
                <w:szCs w:val="22"/>
              </w:rPr>
              <w:t>1210,0</w:t>
            </w:r>
          </w:p>
        </w:tc>
      </w:tr>
      <w:tr w:rsidR="00C00381" w:rsidRPr="00B02EE3" w14:paraId="7DB7C1B6" w14:textId="77777777" w:rsidTr="00C00381">
        <w:trPr>
          <w:trHeight w:val="210"/>
          <w:jc w:val="center"/>
        </w:trPr>
        <w:tc>
          <w:tcPr>
            <w:tcW w:w="5000" w:type="pct"/>
            <w:gridSpan w:val="6"/>
            <w:tcBorders>
              <w:bottom w:val="single" w:sz="4" w:space="0" w:color="auto"/>
            </w:tcBorders>
          </w:tcPr>
          <w:p w14:paraId="727B429F" w14:textId="453BC1BA" w:rsidR="00C00381" w:rsidRPr="00B02EE3" w:rsidRDefault="00C00381" w:rsidP="00C00381">
            <w:pPr>
              <w:suppressAutoHyphens/>
              <w:ind w:left="57"/>
              <w:jc w:val="both"/>
              <w:rPr>
                <w:szCs w:val="22"/>
              </w:rPr>
            </w:pPr>
            <w:r w:rsidRPr="00B02EE3">
              <w:rPr>
                <w:szCs w:val="22"/>
              </w:rPr>
              <w:t xml:space="preserve">в том числе: </w:t>
            </w:r>
          </w:p>
        </w:tc>
      </w:tr>
      <w:tr w:rsidR="0036397D" w:rsidRPr="00B02EE3" w14:paraId="4280FDB9" w14:textId="77777777" w:rsidTr="00247E4F">
        <w:trPr>
          <w:trHeight w:val="225"/>
          <w:jc w:val="center"/>
        </w:trPr>
        <w:tc>
          <w:tcPr>
            <w:tcW w:w="736" w:type="pct"/>
            <w:tcBorders>
              <w:top w:val="single" w:sz="4" w:space="0" w:color="auto"/>
              <w:bottom w:val="single" w:sz="4" w:space="0" w:color="auto"/>
            </w:tcBorders>
            <w:vAlign w:val="center"/>
          </w:tcPr>
          <w:p w14:paraId="0D8F5397" w14:textId="77777777" w:rsidR="0036397D" w:rsidRPr="00B02EE3" w:rsidRDefault="0036397D" w:rsidP="00247E4F">
            <w:pPr>
              <w:suppressAutoHyphens/>
              <w:ind w:left="57"/>
              <w:jc w:val="both"/>
              <w:rPr>
                <w:szCs w:val="22"/>
              </w:rPr>
            </w:pPr>
            <w:r w:rsidRPr="00B02EE3">
              <w:rPr>
                <w:szCs w:val="22"/>
              </w:rPr>
              <w:t>сосна</w:t>
            </w:r>
          </w:p>
        </w:tc>
        <w:tc>
          <w:tcPr>
            <w:tcW w:w="1173" w:type="pct"/>
            <w:tcBorders>
              <w:top w:val="single" w:sz="4" w:space="0" w:color="auto"/>
              <w:bottom w:val="single" w:sz="4" w:space="0" w:color="auto"/>
            </w:tcBorders>
            <w:vAlign w:val="bottom"/>
          </w:tcPr>
          <w:p w14:paraId="4E866DB2" w14:textId="77777777" w:rsidR="0036397D" w:rsidRPr="00B02EE3" w:rsidRDefault="0036397D" w:rsidP="00444E15">
            <w:pPr>
              <w:suppressAutoHyphens/>
              <w:ind w:left="57"/>
              <w:rPr>
                <w:szCs w:val="22"/>
              </w:rPr>
            </w:pPr>
            <w:r w:rsidRPr="00B02EE3">
              <w:rPr>
                <w:szCs w:val="22"/>
              </w:rPr>
              <w:t>1008,3</w:t>
            </w:r>
          </w:p>
        </w:tc>
        <w:tc>
          <w:tcPr>
            <w:tcW w:w="1180" w:type="pct"/>
            <w:tcBorders>
              <w:top w:val="single" w:sz="4" w:space="0" w:color="auto"/>
              <w:bottom w:val="single" w:sz="4" w:space="0" w:color="auto"/>
            </w:tcBorders>
            <w:vAlign w:val="bottom"/>
          </w:tcPr>
          <w:p w14:paraId="162B1517" w14:textId="77777777" w:rsidR="0036397D" w:rsidRPr="00B02EE3" w:rsidRDefault="0036397D" w:rsidP="00444E15">
            <w:pPr>
              <w:suppressAutoHyphens/>
              <w:ind w:left="57"/>
              <w:rPr>
                <w:szCs w:val="22"/>
              </w:rPr>
            </w:pPr>
            <w:r w:rsidRPr="00B02EE3">
              <w:rPr>
                <w:szCs w:val="22"/>
              </w:rPr>
              <w:t>-</w:t>
            </w:r>
          </w:p>
        </w:tc>
        <w:tc>
          <w:tcPr>
            <w:tcW w:w="662" w:type="pct"/>
            <w:tcBorders>
              <w:top w:val="single" w:sz="4" w:space="0" w:color="auto"/>
              <w:bottom w:val="single" w:sz="4" w:space="0" w:color="auto"/>
            </w:tcBorders>
            <w:vAlign w:val="bottom"/>
          </w:tcPr>
          <w:p w14:paraId="0DD4DB84" w14:textId="77777777" w:rsidR="0036397D" w:rsidRPr="00B02EE3" w:rsidRDefault="0036397D" w:rsidP="00444E15">
            <w:pPr>
              <w:suppressAutoHyphens/>
              <w:ind w:left="57"/>
              <w:rPr>
                <w:szCs w:val="22"/>
              </w:rPr>
            </w:pPr>
            <w:r w:rsidRPr="00B02EE3">
              <w:rPr>
                <w:szCs w:val="22"/>
              </w:rPr>
              <w:t>201,7</w:t>
            </w:r>
          </w:p>
        </w:tc>
        <w:tc>
          <w:tcPr>
            <w:tcW w:w="661" w:type="pct"/>
            <w:tcBorders>
              <w:top w:val="single" w:sz="4" w:space="0" w:color="auto"/>
              <w:bottom w:val="single" w:sz="4" w:space="0" w:color="auto"/>
            </w:tcBorders>
            <w:vAlign w:val="bottom"/>
          </w:tcPr>
          <w:p w14:paraId="39F6075C" w14:textId="77777777" w:rsidR="0036397D" w:rsidRPr="00B02EE3" w:rsidRDefault="0036397D" w:rsidP="00444E15">
            <w:pPr>
              <w:suppressAutoHyphens/>
              <w:ind w:left="57"/>
              <w:rPr>
                <w:szCs w:val="22"/>
              </w:rPr>
            </w:pPr>
            <w:r w:rsidRPr="00B02EE3">
              <w:rPr>
                <w:szCs w:val="22"/>
              </w:rPr>
              <w:t>-</w:t>
            </w:r>
          </w:p>
        </w:tc>
        <w:tc>
          <w:tcPr>
            <w:tcW w:w="588" w:type="pct"/>
            <w:tcBorders>
              <w:top w:val="single" w:sz="4" w:space="0" w:color="auto"/>
              <w:bottom w:val="single" w:sz="4" w:space="0" w:color="auto"/>
            </w:tcBorders>
            <w:vAlign w:val="bottom"/>
          </w:tcPr>
          <w:p w14:paraId="2E8514F0" w14:textId="77777777" w:rsidR="0036397D" w:rsidRPr="00B02EE3" w:rsidRDefault="0036397D" w:rsidP="00444E15">
            <w:pPr>
              <w:suppressAutoHyphens/>
              <w:ind w:left="57"/>
              <w:rPr>
                <w:szCs w:val="22"/>
              </w:rPr>
            </w:pPr>
            <w:r w:rsidRPr="00B02EE3">
              <w:rPr>
                <w:szCs w:val="22"/>
              </w:rPr>
              <w:t>1210,0</w:t>
            </w:r>
          </w:p>
        </w:tc>
      </w:tr>
    </w:tbl>
    <w:p w14:paraId="366E97BE" w14:textId="77777777" w:rsidR="00444E15" w:rsidRPr="00B02EE3" w:rsidRDefault="00444E15" w:rsidP="00444E15">
      <w:pPr>
        <w:pStyle w:val="affffffa"/>
      </w:pPr>
      <w:r w:rsidRPr="00B02EE3">
        <w:t>Лесное семеноводство</w:t>
      </w:r>
    </w:p>
    <w:p w14:paraId="4BC01B6E" w14:textId="77777777" w:rsidR="00444E15" w:rsidRPr="00B02EE3" w:rsidRDefault="00444E15" w:rsidP="00444E15">
      <w:pPr>
        <w:pStyle w:val="affffff6"/>
      </w:pPr>
      <w:r w:rsidRPr="00B02EE3">
        <w:t>Лесное семеноводство осуществляется в соответствии со ст.65 Лесного кодекса РФ, Федеральным законом от 30.12.2021 № 454-ФЗ «О семеноводстве», приказами Минприроды России от 30.07.2020 № 535 «Об утверждении Порядка заготовки, обработки, хранения и использования семян лесных растений», от 15.05.2025 № 269 «Об утверждении Порядка производства (выращивания, сбора), определения категорий, хранения, транспортировки, реализации и использования семян лесных растений, саженцев, сеянцев основных лесных древесных пород», от 25.04.2025 № 231 «Об утверждении Правил создания, выделения объектов лесного семеноводства (лесосеменных плантаций, постоянных лесосеменных участков, других лесных насаждений, лесных растений, используемых в целях производства (выращивания, сбора) семян лесных растений, саженцев, сеянцев лесных древесных пород, а также сохранения генофонда и изучения наследственных свойств лесных растений), ухода за такими объектами», приказом Федерального агентства лесного хозяйства от 19.12.2022 № 1032 «Об установлении лесосеменного районирования» и другими нормативными документами.</w:t>
      </w:r>
    </w:p>
    <w:p w14:paraId="23E928C6" w14:textId="77777777" w:rsidR="00444E15" w:rsidRPr="00B02EE3" w:rsidRDefault="00444E15" w:rsidP="00444E15">
      <w:pPr>
        <w:pStyle w:val="affffff6"/>
      </w:pPr>
      <w:r w:rsidRPr="00B02EE3">
        <w:t>К объектам лесного семеноводства относятся:</w:t>
      </w:r>
    </w:p>
    <w:p w14:paraId="42CDF74A" w14:textId="77777777" w:rsidR="00444E15" w:rsidRPr="00B02EE3" w:rsidRDefault="00444E15" w:rsidP="00F3122C">
      <w:pPr>
        <w:pStyle w:val="a1"/>
        <w:numPr>
          <w:ilvl w:val="0"/>
          <w:numId w:val="20"/>
        </w:numPr>
        <w:tabs>
          <w:tab w:val="left" w:pos="1134"/>
        </w:tabs>
        <w:ind w:left="0" w:firstLine="709"/>
      </w:pPr>
      <w:r w:rsidRPr="00B02EE3">
        <w:t>плюсовые насаждения;</w:t>
      </w:r>
    </w:p>
    <w:p w14:paraId="7294B709" w14:textId="77777777" w:rsidR="00444E15" w:rsidRPr="00B02EE3" w:rsidRDefault="00444E15" w:rsidP="00F3122C">
      <w:pPr>
        <w:pStyle w:val="a1"/>
        <w:numPr>
          <w:ilvl w:val="0"/>
          <w:numId w:val="20"/>
        </w:numPr>
        <w:tabs>
          <w:tab w:val="left" w:pos="1134"/>
        </w:tabs>
        <w:ind w:left="0" w:firstLine="709"/>
      </w:pPr>
      <w:r w:rsidRPr="00B02EE3">
        <w:t>плюсовые деревья;</w:t>
      </w:r>
    </w:p>
    <w:p w14:paraId="4E3EB65A" w14:textId="77777777" w:rsidR="00444E15" w:rsidRPr="00B02EE3" w:rsidRDefault="00444E15" w:rsidP="00F3122C">
      <w:pPr>
        <w:pStyle w:val="a1"/>
        <w:numPr>
          <w:ilvl w:val="0"/>
          <w:numId w:val="20"/>
        </w:numPr>
        <w:tabs>
          <w:tab w:val="left" w:pos="1134"/>
        </w:tabs>
        <w:ind w:left="0" w:firstLine="709"/>
      </w:pPr>
      <w:r w:rsidRPr="00B02EE3">
        <w:t>лесосеменные плантации (далее - ЛСП);</w:t>
      </w:r>
    </w:p>
    <w:p w14:paraId="56E66BB1" w14:textId="77777777" w:rsidR="00444E15" w:rsidRPr="00B02EE3" w:rsidRDefault="00444E15" w:rsidP="00F3122C">
      <w:pPr>
        <w:pStyle w:val="a1"/>
        <w:numPr>
          <w:ilvl w:val="0"/>
          <w:numId w:val="20"/>
        </w:numPr>
        <w:tabs>
          <w:tab w:val="left" w:pos="1134"/>
        </w:tabs>
        <w:ind w:left="0" w:firstLine="709"/>
      </w:pPr>
      <w:r w:rsidRPr="00B02EE3">
        <w:t>испытательные культуры;</w:t>
      </w:r>
    </w:p>
    <w:p w14:paraId="60BE4CB3" w14:textId="77777777" w:rsidR="00444E15" w:rsidRPr="00B02EE3" w:rsidRDefault="00444E15" w:rsidP="00F3122C">
      <w:pPr>
        <w:pStyle w:val="a1"/>
        <w:numPr>
          <w:ilvl w:val="0"/>
          <w:numId w:val="20"/>
        </w:numPr>
        <w:tabs>
          <w:tab w:val="left" w:pos="1134"/>
        </w:tabs>
        <w:ind w:left="0" w:firstLine="709"/>
      </w:pPr>
      <w:r w:rsidRPr="00B02EE3">
        <w:t>постоянные лесосеменные участки (далее - ПЛСУ);</w:t>
      </w:r>
    </w:p>
    <w:p w14:paraId="7F916257" w14:textId="77777777" w:rsidR="00444E15" w:rsidRPr="00B02EE3" w:rsidRDefault="00444E15" w:rsidP="00F3122C">
      <w:pPr>
        <w:pStyle w:val="a1"/>
        <w:numPr>
          <w:ilvl w:val="0"/>
          <w:numId w:val="20"/>
        </w:numPr>
        <w:tabs>
          <w:tab w:val="left" w:pos="1134"/>
        </w:tabs>
        <w:ind w:left="0" w:firstLine="709"/>
      </w:pPr>
      <w:r w:rsidRPr="00B02EE3">
        <w:t>архивы клонов плюсовых деревьев (далее - архивы клонов);</w:t>
      </w:r>
    </w:p>
    <w:p w14:paraId="0776925A" w14:textId="77777777" w:rsidR="00444E15" w:rsidRPr="00B02EE3" w:rsidRDefault="00444E15" w:rsidP="00F3122C">
      <w:pPr>
        <w:pStyle w:val="a1"/>
        <w:numPr>
          <w:ilvl w:val="0"/>
          <w:numId w:val="20"/>
        </w:numPr>
        <w:tabs>
          <w:tab w:val="left" w:pos="1134"/>
        </w:tabs>
        <w:ind w:left="0" w:firstLine="709"/>
      </w:pPr>
      <w:r w:rsidRPr="00B02EE3">
        <w:t>маточные плантации;</w:t>
      </w:r>
    </w:p>
    <w:p w14:paraId="6AD94C27" w14:textId="77777777" w:rsidR="00444E15" w:rsidRPr="00B02EE3" w:rsidRDefault="00444E15" w:rsidP="00F3122C">
      <w:pPr>
        <w:pStyle w:val="a1"/>
        <w:numPr>
          <w:ilvl w:val="0"/>
          <w:numId w:val="20"/>
        </w:numPr>
        <w:tabs>
          <w:tab w:val="left" w:pos="1134"/>
        </w:tabs>
        <w:ind w:left="0" w:firstLine="709"/>
      </w:pPr>
      <w:r w:rsidRPr="00B02EE3">
        <w:t>географические культуры;</w:t>
      </w:r>
    </w:p>
    <w:p w14:paraId="2D4B5C9F" w14:textId="77777777" w:rsidR="00444E15" w:rsidRPr="00B02EE3" w:rsidRDefault="00444E15" w:rsidP="00F3122C">
      <w:pPr>
        <w:pStyle w:val="a1"/>
        <w:numPr>
          <w:ilvl w:val="0"/>
          <w:numId w:val="20"/>
        </w:numPr>
        <w:tabs>
          <w:tab w:val="left" w:pos="1134"/>
        </w:tabs>
        <w:ind w:left="0" w:firstLine="709"/>
      </w:pPr>
      <w:r w:rsidRPr="00B02EE3">
        <w:t xml:space="preserve">популяционно-экологические культуры. </w:t>
      </w:r>
    </w:p>
    <w:p w14:paraId="3F2CFB55" w14:textId="77777777" w:rsidR="00444E15" w:rsidRPr="00B02EE3" w:rsidRDefault="00444E15" w:rsidP="00444E15">
      <w:pPr>
        <w:pStyle w:val="affffff6"/>
      </w:pPr>
      <w:r w:rsidRPr="00B02EE3">
        <w:t>Для обеспечения лесовосстановления и выращивания посадочного материала семена могут закупаться с учетом зон лесосеменного районирования, указанных в таблице 1.1.4.1 настоящего регламента.</w:t>
      </w:r>
    </w:p>
    <w:p w14:paraId="06F85845" w14:textId="18463A5E" w:rsidR="00B03F43" w:rsidRPr="00B02EE3" w:rsidRDefault="0036397D" w:rsidP="00CE301C">
      <w:pPr>
        <w:pStyle w:val="ConsPlusNormal"/>
        <w:spacing w:line="360" w:lineRule="auto"/>
        <w:ind w:left="57" w:firstLine="709"/>
        <w:jc w:val="both"/>
        <w:rPr>
          <w:rFonts w:ascii="Times New Roman" w:hAnsi="Times New Roman" w:cs="Times New Roman"/>
          <w:sz w:val="24"/>
          <w:szCs w:val="24"/>
        </w:rPr>
      </w:pPr>
      <w:r w:rsidRPr="00B02EE3">
        <w:rPr>
          <w:rFonts w:ascii="Times New Roman" w:hAnsi="Times New Roman" w:cs="Times New Roman"/>
          <w:sz w:val="24"/>
          <w:szCs w:val="24"/>
        </w:rPr>
        <w:t xml:space="preserve">По данным единовременной инвентаризации объектов ЕГСК, на территории </w:t>
      </w:r>
      <w:r w:rsidR="00444E15" w:rsidRPr="00B02EE3">
        <w:rPr>
          <w:rFonts w:ascii="Times New Roman" w:hAnsi="Times New Roman" w:cs="Times New Roman"/>
          <w:sz w:val="24"/>
          <w:szCs w:val="24"/>
        </w:rPr>
        <w:t>Крапивинского л</w:t>
      </w:r>
      <w:r w:rsidRPr="00B02EE3">
        <w:rPr>
          <w:rFonts w:ascii="Times New Roman" w:hAnsi="Times New Roman" w:cs="Times New Roman"/>
          <w:sz w:val="24"/>
          <w:szCs w:val="24"/>
        </w:rPr>
        <w:t>есничества объекты ЕГСК не числятся, в связи, с чем нормативы и параметры существующих и проектируемых объектов лесного семеноводства, не приводятся.</w:t>
      </w:r>
    </w:p>
    <w:p w14:paraId="633CCB25" w14:textId="3FFF830C" w:rsidR="00444E15" w:rsidRPr="00B02EE3" w:rsidRDefault="00444E15" w:rsidP="00444E15">
      <w:pPr>
        <w:pStyle w:val="affffff6"/>
        <w:jc w:val="right"/>
      </w:pPr>
      <w:bookmarkStart w:id="728" w:name="_Toc466475784"/>
      <w:bookmarkStart w:id="729" w:name="_Toc499022729"/>
      <w:bookmarkStart w:id="730" w:name="_Toc508007787"/>
      <w:bookmarkStart w:id="731" w:name="_Toc513811927"/>
      <w:r w:rsidRPr="00B02EE3">
        <w:t>Таблица 2.19.3.4</w:t>
      </w:r>
    </w:p>
    <w:p w14:paraId="2E4A366A" w14:textId="77777777" w:rsidR="00444E15" w:rsidRPr="00B02EE3" w:rsidRDefault="00444E15" w:rsidP="00444E15">
      <w:pPr>
        <w:pStyle w:val="5d"/>
        <w:spacing w:before="120" w:after="120"/>
        <w:jc w:val="center"/>
        <w:rPr>
          <w:rFonts w:ascii="Times New Roman" w:hAnsi="Times New Roman"/>
          <w:sz w:val="24"/>
          <w:szCs w:val="24"/>
        </w:rPr>
      </w:pPr>
      <w:r w:rsidRPr="00B02EE3">
        <w:rPr>
          <w:rFonts w:ascii="Times New Roman" w:hAnsi="Times New Roman"/>
          <w:sz w:val="24"/>
          <w:szCs w:val="24"/>
        </w:rPr>
        <w:t>Нормативы и параметры существующих и проектируемых объектов лесного семеноводства</w:t>
      </w:r>
    </w:p>
    <w:tbl>
      <w:tblPr>
        <w:tblW w:w="9645" w:type="dxa"/>
        <w:jc w:val="center"/>
        <w:tblLayout w:type="fixed"/>
        <w:tblCellMar>
          <w:left w:w="0" w:type="dxa"/>
          <w:right w:w="0" w:type="dxa"/>
        </w:tblCellMar>
        <w:tblLook w:val="04A0" w:firstRow="1" w:lastRow="0" w:firstColumn="1" w:lastColumn="0" w:noHBand="0" w:noVBand="1"/>
      </w:tblPr>
      <w:tblGrid>
        <w:gridCol w:w="712"/>
        <w:gridCol w:w="2693"/>
        <w:gridCol w:w="2694"/>
        <w:gridCol w:w="1984"/>
        <w:gridCol w:w="1562"/>
      </w:tblGrid>
      <w:tr w:rsidR="00444E15" w:rsidRPr="00B02EE3" w14:paraId="04DD08F0" w14:textId="77777777" w:rsidTr="008D5231">
        <w:trPr>
          <w:jc w:val="center"/>
        </w:trPr>
        <w:tc>
          <w:tcPr>
            <w:tcW w:w="712" w:type="dxa"/>
            <w:tcBorders>
              <w:top w:val="single" w:sz="4" w:space="0" w:color="auto"/>
              <w:left w:val="single" w:sz="4" w:space="0" w:color="auto"/>
              <w:bottom w:val="single" w:sz="4" w:space="0" w:color="auto"/>
              <w:right w:val="single" w:sz="4" w:space="0" w:color="auto"/>
            </w:tcBorders>
            <w:hideMark/>
          </w:tcPr>
          <w:p w14:paraId="70165087" w14:textId="2BC8F981" w:rsidR="00444E15" w:rsidRPr="00B02EE3" w:rsidRDefault="00444E15" w:rsidP="00444E15">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 п/п</w:t>
            </w:r>
          </w:p>
        </w:tc>
        <w:tc>
          <w:tcPr>
            <w:tcW w:w="2693" w:type="dxa"/>
            <w:tcBorders>
              <w:top w:val="single" w:sz="4" w:space="0" w:color="auto"/>
              <w:left w:val="single" w:sz="4" w:space="0" w:color="auto"/>
              <w:bottom w:val="single" w:sz="4" w:space="0" w:color="auto"/>
              <w:right w:val="single" w:sz="4" w:space="0" w:color="auto"/>
            </w:tcBorders>
            <w:hideMark/>
          </w:tcPr>
          <w:p w14:paraId="231C4AF3" w14:textId="77777777" w:rsidR="00444E15" w:rsidRPr="00B02EE3" w:rsidRDefault="00444E15" w:rsidP="00444E15">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Наименование объектов лесного семеноводства</w:t>
            </w:r>
          </w:p>
        </w:tc>
        <w:tc>
          <w:tcPr>
            <w:tcW w:w="2694" w:type="dxa"/>
            <w:tcBorders>
              <w:top w:val="single" w:sz="4" w:space="0" w:color="auto"/>
              <w:left w:val="single" w:sz="4" w:space="0" w:color="auto"/>
              <w:bottom w:val="single" w:sz="4" w:space="0" w:color="auto"/>
              <w:right w:val="single" w:sz="4" w:space="0" w:color="auto"/>
            </w:tcBorders>
            <w:hideMark/>
          </w:tcPr>
          <w:p w14:paraId="0F740227" w14:textId="77777777" w:rsidR="00444E15" w:rsidRPr="00B02EE3" w:rsidRDefault="00444E15" w:rsidP="00444E15">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Характеристика объектов лесного семеноводства</w:t>
            </w:r>
          </w:p>
        </w:tc>
        <w:tc>
          <w:tcPr>
            <w:tcW w:w="1984" w:type="dxa"/>
            <w:tcBorders>
              <w:top w:val="single" w:sz="4" w:space="0" w:color="auto"/>
              <w:left w:val="single" w:sz="4" w:space="0" w:color="auto"/>
              <w:bottom w:val="single" w:sz="4" w:space="0" w:color="auto"/>
              <w:right w:val="single" w:sz="4" w:space="0" w:color="auto"/>
            </w:tcBorders>
            <w:hideMark/>
          </w:tcPr>
          <w:p w14:paraId="70835CA5" w14:textId="77777777" w:rsidR="00444E15" w:rsidRPr="00B02EE3" w:rsidRDefault="00444E15" w:rsidP="00444E15">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Местоположение</w:t>
            </w:r>
          </w:p>
        </w:tc>
        <w:tc>
          <w:tcPr>
            <w:tcW w:w="1562" w:type="dxa"/>
            <w:tcBorders>
              <w:top w:val="single" w:sz="4" w:space="0" w:color="auto"/>
              <w:left w:val="single" w:sz="4" w:space="0" w:color="auto"/>
              <w:bottom w:val="single" w:sz="4" w:space="0" w:color="auto"/>
              <w:right w:val="single" w:sz="4" w:space="0" w:color="auto"/>
            </w:tcBorders>
            <w:hideMark/>
          </w:tcPr>
          <w:p w14:paraId="7A8614E8" w14:textId="77777777" w:rsidR="00444E15" w:rsidRPr="00B02EE3" w:rsidRDefault="00444E15" w:rsidP="00444E15">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Мероприятия (по годам)</w:t>
            </w:r>
          </w:p>
        </w:tc>
      </w:tr>
      <w:tr w:rsidR="00444E15" w:rsidRPr="00B02EE3" w14:paraId="1FA21FEF" w14:textId="77777777" w:rsidTr="008D5231">
        <w:trPr>
          <w:jc w:val="center"/>
        </w:trPr>
        <w:tc>
          <w:tcPr>
            <w:tcW w:w="712" w:type="dxa"/>
            <w:tcBorders>
              <w:top w:val="single" w:sz="4" w:space="0" w:color="auto"/>
              <w:left w:val="single" w:sz="4" w:space="0" w:color="auto"/>
              <w:bottom w:val="single" w:sz="4" w:space="0" w:color="auto"/>
              <w:right w:val="single" w:sz="4" w:space="0" w:color="auto"/>
            </w:tcBorders>
            <w:vAlign w:val="center"/>
            <w:hideMark/>
          </w:tcPr>
          <w:p w14:paraId="2EAC8E05" w14:textId="13487F30" w:rsidR="00444E15" w:rsidRPr="00B02EE3" w:rsidRDefault="00444E15" w:rsidP="00444E15">
            <w:pPr>
              <w:pStyle w:val="ConsPlusNormal"/>
              <w:ind w:left="57"/>
              <w:jc w:val="center"/>
              <w:rPr>
                <w:rFonts w:ascii="Times New Roman" w:hAnsi="Times New Roman" w:cs="Times New Roman"/>
                <w:sz w:val="22"/>
                <w:szCs w:val="22"/>
              </w:rPr>
            </w:pPr>
            <w:r w:rsidRPr="00B02EE3">
              <w:rPr>
                <w:rFonts w:ascii="Times New Roman" w:hAnsi="Times New Roman" w:cs="Times New Roman"/>
                <w:sz w:val="22"/>
                <w:szCs w:val="22"/>
              </w:rPr>
              <w:t>-</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CD11D73" w14:textId="77777777" w:rsidR="00444E15" w:rsidRPr="00B02EE3" w:rsidRDefault="00444E15" w:rsidP="00444E15">
            <w:pPr>
              <w:pStyle w:val="ConsPlusNormal"/>
              <w:ind w:left="57"/>
              <w:jc w:val="center"/>
              <w:rPr>
                <w:rFonts w:ascii="Times New Roman" w:hAnsi="Times New Roman" w:cs="Times New Roman"/>
                <w:sz w:val="22"/>
                <w:szCs w:val="22"/>
              </w:rPr>
            </w:pPr>
            <w:r w:rsidRPr="00B02EE3">
              <w:rPr>
                <w:rFonts w:ascii="Times New Roman" w:hAnsi="Times New Roman" w:cs="Times New Roman"/>
                <w:sz w:val="22"/>
                <w:szCs w:val="22"/>
              </w:rPr>
              <w:t>-</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D639120" w14:textId="77777777" w:rsidR="00444E15" w:rsidRPr="00B02EE3" w:rsidRDefault="00444E15" w:rsidP="00444E15">
            <w:pPr>
              <w:pStyle w:val="ConsPlusNormal"/>
              <w:ind w:left="57"/>
              <w:jc w:val="center"/>
              <w:rPr>
                <w:rFonts w:ascii="Times New Roman" w:hAnsi="Times New Roman" w:cs="Times New Roman"/>
                <w:sz w:val="22"/>
                <w:szCs w:val="22"/>
              </w:rPr>
            </w:pPr>
            <w:r w:rsidRPr="00B02EE3">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FC37C5A" w14:textId="77777777" w:rsidR="00444E15" w:rsidRPr="00B02EE3" w:rsidRDefault="00444E15" w:rsidP="00444E15">
            <w:pPr>
              <w:pStyle w:val="ConsPlusNormal"/>
              <w:ind w:left="57"/>
              <w:jc w:val="center"/>
              <w:rPr>
                <w:rFonts w:ascii="Times New Roman" w:hAnsi="Times New Roman" w:cs="Times New Roman"/>
                <w:sz w:val="22"/>
                <w:szCs w:val="22"/>
              </w:rPr>
            </w:pPr>
            <w:r w:rsidRPr="00B02EE3">
              <w:rPr>
                <w:rFonts w:ascii="Times New Roman" w:hAnsi="Times New Roman" w:cs="Times New Roman"/>
                <w:sz w:val="22"/>
                <w:szCs w:val="22"/>
              </w:rPr>
              <w:t>-</w:t>
            </w:r>
          </w:p>
        </w:tc>
        <w:tc>
          <w:tcPr>
            <w:tcW w:w="1562" w:type="dxa"/>
            <w:tcBorders>
              <w:top w:val="single" w:sz="4" w:space="0" w:color="auto"/>
              <w:left w:val="single" w:sz="4" w:space="0" w:color="auto"/>
              <w:bottom w:val="single" w:sz="4" w:space="0" w:color="auto"/>
              <w:right w:val="single" w:sz="4" w:space="0" w:color="auto"/>
            </w:tcBorders>
            <w:vAlign w:val="center"/>
            <w:hideMark/>
          </w:tcPr>
          <w:p w14:paraId="298648C3" w14:textId="77777777" w:rsidR="00444E15" w:rsidRPr="00B02EE3" w:rsidRDefault="00444E15" w:rsidP="00444E15">
            <w:pPr>
              <w:pStyle w:val="ConsPlusNormal"/>
              <w:ind w:left="57"/>
              <w:jc w:val="center"/>
              <w:rPr>
                <w:rFonts w:ascii="Times New Roman" w:hAnsi="Times New Roman" w:cs="Times New Roman"/>
                <w:sz w:val="22"/>
                <w:szCs w:val="22"/>
              </w:rPr>
            </w:pPr>
            <w:r w:rsidRPr="00B02EE3">
              <w:rPr>
                <w:rFonts w:ascii="Times New Roman" w:hAnsi="Times New Roman" w:cs="Times New Roman"/>
                <w:sz w:val="22"/>
                <w:szCs w:val="22"/>
              </w:rPr>
              <w:t>-</w:t>
            </w:r>
          </w:p>
        </w:tc>
      </w:tr>
    </w:tbl>
    <w:p w14:paraId="02560D83" w14:textId="6CBF11B1" w:rsidR="00444E15" w:rsidRPr="00B02EE3" w:rsidRDefault="000800FD" w:rsidP="00444E15">
      <w:pPr>
        <w:pStyle w:val="3-3110"/>
      </w:pPr>
      <w:bookmarkStart w:id="732" w:name="_Toc208309698"/>
      <w:r w:rsidRPr="00B02EE3">
        <w:t>2.</w:t>
      </w:r>
      <w:r w:rsidR="00444E15" w:rsidRPr="00B02EE3">
        <w:t>20</w:t>
      </w:r>
      <w:r w:rsidR="00921442" w:rsidRPr="00B02EE3">
        <w:t xml:space="preserve">. </w:t>
      </w:r>
      <w:bookmarkEnd w:id="728"/>
      <w:bookmarkEnd w:id="729"/>
      <w:bookmarkEnd w:id="730"/>
      <w:bookmarkEnd w:id="731"/>
      <w:r w:rsidR="00444E15" w:rsidRPr="00B02EE3">
        <w:t>Особенности требований к использованию лесов по лесорастительным зонам и лесным районам, включающие схему лесорастительного районирования лесничества, 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w:t>
      </w:r>
      <w:bookmarkEnd w:id="732"/>
    </w:p>
    <w:p w14:paraId="2F2B922A" w14:textId="6BCB42A2" w:rsidR="0002346F" w:rsidRPr="00B02EE3" w:rsidRDefault="00B03F43" w:rsidP="0002346F">
      <w:pPr>
        <w:pStyle w:val="affffff6"/>
      </w:pPr>
      <w:bookmarkStart w:id="733" w:name="edit_2015_139"/>
      <w:bookmarkEnd w:id="733"/>
      <w:r w:rsidRPr="00B02EE3">
        <w:t xml:space="preserve">Леса </w:t>
      </w:r>
      <w:r w:rsidR="00444E15" w:rsidRPr="00B02EE3">
        <w:t>Крапивинского л</w:t>
      </w:r>
      <w:r w:rsidRPr="00B02EE3">
        <w:t xml:space="preserve">есничества </w:t>
      </w:r>
      <w:r w:rsidR="0002346F" w:rsidRPr="00B02EE3">
        <w:t xml:space="preserve">в соответствии с приказом Минприроды России от 18.08.2014 № 367 «Об утверждении Перечня лесорастительных зон Российской Федерации и Перечня лесных районов Российской Федерации» относятся к Алтае-Саянскому горно-таёжному лесному району Южно-Сибирской горной лесорастительной зоны. </w:t>
      </w:r>
    </w:p>
    <w:p w14:paraId="35932522" w14:textId="77777777" w:rsidR="0002346F" w:rsidRPr="00B02EE3" w:rsidRDefault="0002346F" w:rsidP="0002346F">
      <w:pPr>
        <w:pStyle w:val="affffff6"/>
      </w:pPr>
      <w:r w:rsidRPr="00B02EE3">
        <w:t>Особенности требований к использованию лесов по лесорастительным зонам и лесным районам установлены:</w:t>
      </w:r>
    </w:p>
    <w:p w14:paraId="6D4708A5" w14:textId="09142967" w:rsidR="0002346F" w:rsidRPr="00B02EE3" w:rsidRDefault="0002346F" w:rsidP="00F3122C">
      <w:pPr>
        <w:pStyle w:val="affffff6"/>
        <w:numPr>
          <w:ilvl w:val="0"/>
          <w:numId w:val="21"/>
        </w:numPr>
        <w:ind w:left="0" w:firstLine="709"/>
      </w:pPr>
      <w:r w:rsidRPr="00B02EE3">
        <w:t>Правилами заготовки древесины, с учетом возрастов рубок, утвержденных приказом Федерального агентства лесного хозяйства от 09.04.2015 № 105 «Об установлении возрастов рубок»;</w:t>
      </w:r>
    </w:p>
    <w:p w14:paraId="592380E0" w14:textId="77777777" w:rsidR="0002346F" w:rsidRPr="00B02EE3" w:rsidRDefault="0002346F" w:rsidP="00F3122C">
      <w:pPr>
        <w:pStyle w:val="affffff6"/>
        <w:numPr>
          <w:ilvl w:val="0"/>
          <w:numId w:val="21"/>
        </w:numPr>
        <w:ind w:left="0" w:firstLine="709"/>
      </w:pPr>
      <w:r w:rsidRPr="00B02EE3">
        <w:t>Правилами ухода за лесами;</w:t>
      </w:r>
    </w:p>
    <w:p w14:paraId="4213F09C" w14:textId="77777777" w:rsidR="0002346F" w:rsidRPr="00B02EE3" w:rsidRDefault="0002346F" w:rsidP="00F3122C">
      <w:pPr>
        <w:pStyle w:val="affffff6"/>
        <w:numPr>
          <w:ilvl w:val="0"/>
          <w:numId w:val="21"/>
        </w:numPr>
        <w:ind w:left="0" w:firstLine="709"/>
      </w:pPr>
      <w:r w:rsidRPr="00B02EE3">
        <w:t>Правилами лесовосстановления.</w:t>
      </w:r>
    </w:p>
    <w:p w14:paraId="12026558" w14:textId="77777777" w:rsidR="0002346F" w:rsidRPr="00B02EE3" w:rsidRDefault="0002346F" w:rsidP="0002346F">
      <w:pPr>
        <w:pStyle w:val="affffff6"/>
      </w:pPr>
      <w:r w:rsidRPr="00B02EE3">
        <w:t>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 приведены в предыдущих пунктах главы 2 настоящего регламента.</w:t>
      </w:r>
    </w:p>
    <w:p w14:paraId="307193D6" w14:textId="77777777" w:rsidR="000B4EF2" w:rsidRPr="00B02EE3" w:rsidRDefault="000B4EF2" w:rsidP="00CE301C">
      <w:pPr>
        <w:suppressAutoHyphens/>
        <w:spacing w:line="360" w:lineRule="auto"/>
        <w:ind w:left="57" w:firstLine="709"/>
        <w:jc w:val="both"/>
        <w:rPr>
          <w:b/>
          <w:bCs/>
          <w:sz w:val="24"/>
        </w:rPr>
      </w:pPr>
    </w:p>
    <w:p w14:paraId="10413E6E" w14:textId="77777777" w:rsidR="00B84C77" w:rsidRPr="00B02EE3" w:rsidRDefault="00B84C77" w:rsidP="00CE301C">
      <w:pPr>
        <w:suppressAutoHyphens/>
        <w:spacing w:line="360" w:lineRule="auto"/>
        <w:ind w:left="57"/>
        <w:jc w:val="both"/>
        <w:rPr>
          <w:sz w:val="24"/>
        </w:rPr>
        <w:sectPr w:rsidR="00B84C77" w:rsidRPr="00B02EE3" w:rsidSect="00444E15">
          <w:pgSz w:w="11907" w:h="16840" w:code="9"/>
          <w:pgMar w:top="851" w:right="1134" w:bottom="1134" w:left="1134" w:header="709" w:footer="709" w:gutter="0"/>
          <w:cols w:space="708"/>
          <w:docGrid w:linePitch="360"/>
        </w:sectPr>
      </w:pPr>
    </w:p>
    <w:p w14:paraId="3204B297" w14:textId="4B66C5DB" w:rsidR="00921442" w:rsidRPr="00B02EE3" w:rsidRDefault="00921442" w:rsidP="00CE301C">
      <w:pPr>
        <w:pStyle w:val="10"/>
        <w:spacing w:line="360" w:lineRule="auto"/>
        <w:ind w:left="57"/>
        <w:rPr>
          <w:rFonts w:cs="Times New Roman"/>
          <w:sz w:val="24"/>
          <w:szCs w:val="24"/>
        </w:rPr>
      </w:pPr>
      <w:bookmarkStart w:id="734" w:name="_Toc208309699"/>
      <w:bookmarkStart w:id="735" w:name="_Toc466475785"/>
      <w:bookmarkStart w:id="736" w:name="_Toc499022730"/>
      <w:bookmarkStart w:id="737" w:name="_Toc508007788"/>
      <w:bookmarkStart w:id="738" w:name="_Toc513811928"/>
      <w:bookmarkStart w:id="739" w:name="_Toc182278840"/>
      <w:r w:rsidRPr="00B02EE3">
        <w:rPr>
          <w:rFonts w:cs="Times New Roman"/>
          <w:sz w:val="24"/>
          <w:szCs w:val="24"/>
        </w:rPr>
        <w:t>Глава 3.</w:t>
      </w:r>
      <w:bookmarkEnd w:id="734"/>
      <w:r w:rsidRPr="00B02EE3">
        <w:rPr>
          <w:rFonts w:cs="Times New Roman"/>
          <w:sz w:val="24"/>
          <w:szCs w:val="24"/>
        </w:rPr>
        <w:t xml:space="preserve"> </w:t>
      </w:r>
      <w:bookmarkEnd w:id="735"/>
      <w:bookmarkEnd w:id="736"/>
      <w:bookmarkEnd w:id="737"/>
      <w:bookmarkEnd w:id="738"/>
    </w:p>
    <w:p w14:paraId="4596F9F7" w14:textId="77777777" w:rsidR="00B83194" w:rsidRPr="00B02EE3" w:rsidRDefault="000800FD" w:rsidP="00DC2FE9">
      <w:pPr>
        <w:pStyle w:val="20"/>
      </w:pPr>
      <w:bookmarkStart w:id="740" w:name="_Toc498683229"/>
      <w:bookmarkStart w:id="741" w:name="_Toc499022731"/>
      <w:bookmarkStart w:id="742" w:name="_Toc508007789"/>
      <w:bookmarkStart w:id="743" w:name="_Toc513811929"/>
      <w:bookmarkStart w:id="744" w:name="_Toc208309700"/>
      <w:r w:rsidRPr="00B02EE3">
        <w:t>3.1</w:t>
      </w:r>
      <w:r w:rsidR="00B83194" w:rsidRPr="00B02EE3">
        <w:t>. Ограничения по видам целевого назначения лесов</w:t>
      </w:r>
      <w:bookmarkEnd w:id="740"/>
      <w:bookmarkEnd w:id="741"/>
      <w:bookmarkEnd w:id="742"/>
      <w:bookmarkEnd w:id="743"/>
      <w:bookmarkEnd w:id="744"/>
    </w:p>
    <w:p w14:paraId="45B7B9AA" w14:textId="77777777" w:rsidR="0002346F" w:rsidRPr="00B02EE3" w:rsidRDefault="0002346F" w:rsidP="0002346F">
      <w:pPr>
        <w:pStyle w:val="affffff6"/>
      </w:pPr>
      <w:r w:rsidRPr="00B02EE3">
        <w:t>Ограничения использования лесов регламентируются ст.27 Лесного кодекса РФ.</w:t>
      </w:r>
    </w:p>
    <w:p w14:paraId="345A8F0B" w14:textId="77777777" w:rsidR="0002346F" w:rsidRPr="00B02EE3" w:rsidRDefault="0002346F" w:rsidP="0002346F">
      <w:pPr>
        <w:pStyle w:val="affffff6"/>
      </w:pPr>
      <w:r w:rsidRPr="00B02EE3">
        <w:t>Использование лесов может ограничиваться только в случаях и в порядке, которые предусмотрены Лесным кодексом РФ, другими федеральными законами.</w:t>
      </w:r>
    </w:p>
    <w:p w14:paraId="112E5C23" w14:textId="2E6CEC2B" w:rsidR="0002346F" w:rsidRPr="00B02EE3" w:rsidRDefault="0002346F" w:rsidP="0002346F">
      <w:pPr>
        <w:pStyle w:val="affffff6"/>
        <w:rPr>
          <w:rFonts w:cs="Arial"/>
        </w:rPr>
      </w:pPr>
      <w:r w:rsidRPr="00B02EE3">
        <w:rPr>
          <w:rFonts w:cs="Arial"/>
        </w:rPr>
        <w:t>Леса Крапивинского лесничества по своему целевому назначению относятся к защитным и эксплуатационным лесам.</w:t>
      </w:r>
    </w:p>
    <w:p w14:paraId="3A91549A" w14:textId="77777777" w:rsidR="0002346F" w:rsidRPr="00B02EE3" w:rsidRDefault="0002346F" w:rsidP="0002346F">
      <w:pPr>
        <w:pStyle w:val="affffff6"/>
        <w:rPr>
          <w:rFonts w:cs="Arial"/>
        </w:rPr>
      </w:pPr>
      <w:r w:rsidRPr="00B02EE3">
        <w:rPr>
          <w:rFonts w:cs="Arial"/>
        </w:rPr>
        <w:t>В соответствии со ст. 12 Лесного кодекса РФ 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14:paraId="74676006" w14:textId="77777777" w:rsidR="0002346F" w:rsidRPr="00B02EE3" w:rsidRDefault="0002346F" w:rsidP="0002346F">
      <w:pPr>
        <w:pStyle w:val="affffff6"/>
        <w:rPr>
          <w:rFonts w:cs="Arial"/>
        </w:rPr>
      </w:pPr>
      <w:r w:rsidRPr="00B02EE3">
        <w:rPr>
          <w:rFonts w:cs="Arial"/>
        </w:rPr>
        <w:t>В отношении защитных лесов устанавливается особый правовой режим использования, охраны, защиты, воспроизводства лесов</w:t>
      </w:r>
    </w:p>
    <w:p w14:paraId="3CDBBC58" w14:textId="77777777" w:rsidR="0002346F" w:rsidRPr="00B02EE3" w:rsidRDefault="0002346F" w:rsidP="0002346F">
      <w:pPr>
        <w:pStyle w:val="affffff6"/>
        <w:rPr>
          <w:rFonts w:cs="Arial"/>
        </w:rPr>
      </w:pPr>
      <w:r w:rsidRPr="00B02EE3">
        <w:rPr>
          <w:rFonts w:cs="Arial"/>
        </w:rPr>
        <w:t>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продукции их переработки с обеспечением сохранения полезных функций лесов.</w:t>
      </w:r>
    </w:p>
    <w:p w14:paraId="54D540AD" w14:textId="77777777" w:rsidR="0002346F" w:rsidRPr="00B02EE3" w:rsidRDefault="0002346F" w:rsidP="0002346F">
      <w:pPr>
        <w:pStyle w:val="affffff6"/>
        <w:rPr>
          <w:rFonts w:cs="Arial"/>
        </w:rPr>
      </w:pPr>
      <w:r w:rsidRPr="00B02EE3">
        <w:rPr>
          <w:rFonts w:cs="Arial"/>
        </w:rPr>
        <w:t>В эксплуатационных лесах допускается осуществление всех видов использования лесов, предусмотренных ст. 25 Лесного кодекса РФ.</w:t>
      </w:r>
    </w:p>
    <w:p w14:paraId="141F1C58" w14:textId="2AB12B70" w:rsidR="0002346F" w:rsidRPr="00B02EE3" w:rsidRDefault="0002346F" w:rsidP="0002346F">
      <w:pPr>
        <w:pStyle w:val="affffff6"/>
        <w:rPr>
          <w:rFonts w:cs="Arial"/>
        </w:rPr>
      </w:pPr>
      <w:r w:rsidRPr="00B02EE3">
        <w:rPr>
          <w:rFonts w:cs="Arial"/>
        </w:rPr>
        <w:t>Ограничения, связанные с видами целевого назначения лесов, установленные применительно к категориям защитных лесов Крапивинского лесничества, приведены в таблице 3.1.1.</w:t>
      </w:r>
    </w:p>
    <w:p w14:paraId="1CC13C35" w14:textId="77777777" w:rsidR="005D6619" w:rsidRPr="00B02EE3" w:rsidRDefault="005D6619" w:rsidP="00CE301C">
      <w:pPr>
        <w:suppressAutoHyphens/>
        <w:autoSpaceDE w:val="0"/>
        <w:autoSpaceDN w:val="0"/>
        <w:adjustRightInd w:val="0"/>
        <w:spacing w:line="360" w:lineRule="auto"/>
        <w:ind w:left="57"/>
        <w:jc w:val="right"/>
        <w:rPr>
          <w:sz w:val="24"/>
        </w:rPr>
      </w:pPr>
      <w:r w:rsidRPr="00B02EE3">
        <w:rPr>
          <w:sz w:val="24"/>
        </w:rPr>
        <w:t xml:space="preserve">Таблица </w:t>
      </w:r>
      <w:r w:rsidR="001B32A5" w:rsidRPr="00B02EE3">
        <w:rPr>
          <w:sz w:val="24"/>
        </w:rPr>
        <w:t>3.1.1</w:t>
      </w:r>
    </w:p>
    <w:p w14:paraId="3C2F8410" w14:textId="77777777" w:rsidR="005D6619" w:rsidRPr="00B02EE3" w:rsidRDefault="005D6619" w:rsidP="00CE301C">
      <w:pPr>
        <w:suppressAutoHyphens/>
        <w:autoSpaceDE w:val="0"/>
        <w:autoSpaceDN w:val="0"/>
        <w:adjustRightInd w:val="0"/>
        <w:spacing w:line="360" w:lineRule="auto"/>
        <w:ind w:left="57"/>
        <w:rPr>
          <w:sz w:val="24"/>
        </w:rPr>
      </w:pPr>
      <w:r w:rsidRPr="00B02EE3">
        <w:rPr>
          <w:sz w:val="24"/>
        </w:rPr>
        <w:t>Ограничения по видам целевого назначения лесов</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1"/>
        <w:gridCol w:w="2976"/>
        <w:gridCol w:w="6098"/>
      </w:tblGrid>
      <w:tr w:rsidR="0002346F" w:rsidRPr="00B02EE3" w14:paraId="39CA84F9" w14:textId="77777777" w:rsidTr="00E87660">
        <w:trPr>
          <w:tblHeader/>
          <w:jc w:val="center"/>
        </w:trPr>
        <w:tc>
          <w:tcPr>
            <w:tcW w:w="571" w:type="dxa"/>
            <w:tcBorders>
              <w:top w:val="single" w:sz="4" w:space="0" w:color="auto"/>
              <w:left w:val="single" w:sz="4" w:space="0" w:color="auto"/>
              <w:bottom w:val="single" w:sz="4" w:space="0" w:color="auto"/>
              <w:right w:val="single" w:sz="4" w:space="0" w:color="auto"/>
            </w:tcBorders>
            <w:vAlign w:val="center"/>
            <w:hideMark/>
          </w:tcPr>
          <w:p w14:paraId="62A28986" w14:textId="77777777" w:rsidR="0002346F" w:rsidRPr="00B02EE3" w:rsidRDefault="0002346F" w:rsidP="008D5231">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п/п</w:t>
            </w:r>
          </w:p>
        </w:tc>
        <w:tc>
          <w:tcPr>
            <w:tcW w:w="2976" w:type="dxa"/>
            <w:tcBorders>
              <w:top w:val="single" w:sz="4" w:space="0" w:color="auto"/>
              <w:left w:val="single" w:sz="4" w:space="0" w:color="auto"/>
              <w:bottom w:val="single" w:sz="4" w:space="0" w:color="auto"/>
              <w:right w:val="single" w:sz="4" w:space="0" w:color="auto"/>
            </w:tcBorders>
            <w:vAlign w:val="center"/>
            <w:hideMark/>
          </w:tcPr>
          <w:p w14:paraId="1082D4A4" w14:textId="77777777" w:rsidR="0002346F" w:rsidRPr="00B02EE3" w:rsidRDefault="0002346F" w:rsidP="008D5231">
            <w:pPr>
              <w:pStyle w:val="ConsPlusNormal"/>
              <w:ind w:left="57" w:firstLine="89"/>
              <w:jc w:val="center"/>
              <w:rPr>
                <w:rFonts w:ascii="Times New Roman" w:hAnsi="Times New Roman" w:cs="Times New Roman"/>
                <w:sz w:val="22"/>
                <w:szCs w:val="22"/>
              </w:rPr>
            </w:pPr>
            <w:r w:rsidRPr="00B02EE3">
              <w:rPr>
                <w:rFonts w:ascii="Times New Roman" w:hAnsi="Times New Roman" w:cs="Times New Roman"/>
                <w:sz w:val="22"/>
                <w:szCs w:val="22"/>
              </w:rPr>
              <w:t>Целевое назначение лесов</w:t>
            </w:r>
          </w:p>
        </w:tc>
        <w:tc>
          <w:tcPr>
            <w:tcW w:w="6098" w:type="dxa"/>
            <w:tcBorders>
              <w:top w:val="single" w:sz="4" w:space="0" w:color="auto"/>
              <w:left w:val="single" w:sz="4" w:space="0" w:color="auto"/>
              <w:bottom w:val="single" w:sz="4" w:space="0" w:color="auto"/>
              <w:right w:val="single" w:sz="4" w:space="0" w:color="auto"/>
            </w:tcBorders>
            <w:vAlign w:val="center"/>
            <w:hideMark/>
          </w:tcPr>
          <w:p w14:paraId="06244DD4" w14:textId="77777777" w:rsidR="0002346F" w:rsidRPr="00B02EE3" w:rsidRDefault="0002346F" w:rsidP="008D5231">
            <w:pPr>
              <w:pStyle w:val="ConsPlusNormal"/>
              <w:ind w:left="57" w:firstLine="221"/>
              <w:jc w:val="center"/>
              <w:rPr>
                <w:rFonts w:ascii="Times New Roman" w:hAnsi="Times New Roman" w:cs="Times New Roman"/>
                <w:sz w:val="22"/>
                <w:szCs w:val="22"/>
              </w:rPr>
            </w:pPr>
            <w:r w:rsidRPr="00B02EE3">
              <w:rPr>
                <w:rFonts w:ascii="Times New Roman" w:hAnsi="Times New Roman" w:cs="Times New Roman"/>
                <w:sz w:val="22"/>
                <w:szCs w:val="22"/>
              </w:rPr>
              <w:t>Ограничения использования лесов</w:t>
            </w:r>
          </w:p>
        </w:tc>
      </w:tr>
      <w:tr w:rsidR="0002346F" w:rsidRPr="00B02EE3" w14:paraId="3C5F6481" w14:textId="77777777" w:rsidTr="00E87660">
        <w:trPr>
          <w:tblHeader/>
          <w:jc w:val="center"/>
        </w:trPr>
        <w:tc>
          <w:tcPr>
            <w:tcW w:w="571" w:type="dxa"/>
            <w:tcBorders>
              <w:top w:val="single" w:sz="4" w:space="0" w:color="auto"/>
              <w:left w:val="single" w:sz="4" w:space="0" w:color="auto"/>
              <w:bottom w:val="single" w:sz="4" w:space="0" w:color="auto"/>
              <w:right w:val="single" w:sz="4" w:space="0" w:color="auto"/>
            </w:tcBorders>
            <w:vAlign w:val="center"/>
            <w:hideMark/>
          </w:tcPr>
          <w:p w14:paraId="295C1ED2" w14:textId="77777777" w:rsidR="0002346F" w:rsidRPr="00B02EE3" w:rsidRDefault="0002346F" w:rsidP="008D5231">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14:paraId="4E173A60" w14:textId="77777777" w:rsidR="0002346F" w:rsidRPr="00B02EE3" w:rsidRDefault="0002346F" w:rsidP="008D5231">
            <w:pPr>
              <w:pStyle w:val="ConsPlusNormal"/>
              <w:ind w:left="57" w:firstLine="89"/>
              <w:jc w:val="center"/>
              <w:rPr>
                <w:rFonts w:ascii="Times New Roman" w:hAnsi="Times New Roman" w:cs="Times New Roman"/>
                <w:sz w:val="22"/>
                <w:szCs w:val="22"/>
              </w:rPr>
            </w:pPr>
            <w:r w:rsidRPr="00B02EE3">
              <w:rPr>
                <w:rFonts w:ascii="Times New Roman" w:hAnsi="Times New Roman" w:cs="Times New Roman"/>
                <w:sz w:val="22"/>
                <w:szCs w:val="22"/>
              </w:rPr>
              <w:t>2</w:t>
            </w:r>
          </w:p>
        </w:tc>
        <w:tc>
          <w:tcPr>
            <w:tcW w:w="6098" w:type="dxa"/>
            <w:tcBorders>
              <w:top w:val="single" w:sz="4" w:space="0" w:color="auto"/>
              <w:left w:val="single" w:sz="4" w:space="0" w:color="auto"/>
              <w:bottom w:val="single" w:sz="4" w:space="0" w:color="auto"/>
              <w:right w:val="single" w:sz="4" w:space="0" w:color="auto"/>
            </w:tcBorders>
            <w:vAlign w:val="center"/>
            <w:hideMark/>
          </w:tcPr>
          <w:p w14:paraId="6C2757C7" w14:textId="77777777" w:rsidR="0002346F" w:rsidRPr="00B02EE3" w:rsidRDefault="0002346F" w:rsidP="008D5231">
            <w:pPr>
              <w:pStyle w:val="ConsPlusNormal"/>
              <w:ind w:left="57" w:firstLine="221"/>
              <w:jc w:val="center"/>
              <w:rPr>
                <w:rFonts w:ascii="Times New Roman" w:hAnsi="Times New Roman" w:cs="Times New Roman"/>
                <w:sz w:val="22"/>
                <w:szCs w:val="22"/>
              </w:rPr>
            </w:pPr>
            <w:r w:rsidRPr="00B02EE3">
              <w:rPr>
                <w:rFonts w:ascii="Times New Roman" w:hAnsi="Times New Roman" w:cs="Times New Roman"/>
                <w:sz w:val="22"/>
                <w:szCs w:val="22"/>
              </w:rPr>
              <w:t>3</w:t>
            </w:r>
          </w:p>
        </w:tc>
      </w:tr>
      <w:tr w:rsidR="0002346F" w:rsidRPr="00B02EE3" w14:paraId="47C31A05" w14:textId="77777777" w:rsidTr="00E87660">
        <w:trPr>
          <w:jc w:val="center"/>
        </w:trPr>
        <w:tc>
          <w:tcPr>
            <w:tcW w:w="571" w:type="dxa"/>
            <w:tcBorders>
              <w:top w:val="single" w:sz="4" w:space="0" w:color="auto"/>
              <w:left w:val="single" w:sz="4" w:space="0" w:color="auto"/>
              <w:bottom w:val="single" w:sz="4" w:space="0" w:color="auto"/>
              <w:right w:val="single" w:sz="4" w:space="0" w:color="auto"/>
            </w:tcBorders>
            <w:hideMark/>
          </w:tcPr>
          <w:p w14:paraId="329F8267" w14:textId="77777777" w:rsidR="0002346F" w:rsidRPr="00B02EE3" w:rsidRDefault="0002346F" w:rsidP="008D5231">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1</w:t>
            </w:r>
          </w:p>
        </w:tc>
        <w:tc>
          <w:tcPr>
            <w:tcW w:w="2976" w:type="dxa"/>
            <w:tcBorders>
              <w:top w:val="single" w:sz="4" w:space="0" w:color="auto"/>
              <w:left w:val="single" w:sz="4" w:space="0" w:color="auto"/>
              <w:bottom w:val="single" w:sz="4" w:space="0" w:color="auto"/>
              <w:right w:val="single" w:sz="4" w:space="0" w:color="auto"/>
            </w:tcBorders>
            <w:hideMark/>
          </w:tcPr>
          <w:p w14:paraId="2C5A8595" w14:textId="77777777" w:rsidR="0002346F" w:rsidRPr="00B02EE3" w:rsidRDefault="0002346F" w:rsidP="008D5231">
            <w:pPr>
              <w:pStyle w:val="ConsPlusNormal"/>
              <w:ind w:left="57" w:firstLine="89"/>
              <w:jc w:val="center"/>
              <w:rPr>
                <w:rFonts w:ascii="Times New Roman" w:hAnsi="Times New Roman" w:cs="Times New Roman"/>
                <w:sz w:val="22"/>
                <w:szCs w:val="22"/>
              </w:rPr>
            </w:pPr>
            <w:r w:rsidRPr="00B02EE3">
              <w:rPr>
                <w:rFonts w:ascii="Times New Roman" w:hAnsi="Times New Roman" w:cs="Times New Roman"/>
                <w:sz w:val="22"/>
                <w:szCs w:val="22"/>
              </w:rPr>
              <w:t>Общие ограничения для всех лесов</w:t>
            </w:r>
          </w:p>
        </w:tc>
        <w:tc>
          <w:tcPr>
            <w:tcW w:w="6098" w:type="dxa"/>
            <w:tcBorders>
              <w:top w:val="single" w:sz="4" w:space="0" w:color="auto"/>
              <w:left w:val="single" w:sz="4" w:space="0" w:color="auto"/>
              <w:bottom w:val="single" w:sz="4" w:space="0" w:color="auto"/>
              <w:right w:val="single" w:sz="4" w:space="0" w:color="auto"/>
            </w:tcBorders>
            <w:hideMark/>
          </w:tcPr>
          <w:p w14:paraId="27C368A4"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Заготовка древесины:</w:t>
            </w:r>
          </w:p>
          <w:p w14:paraId="0E92284F" w14:textId="148DE743" w:rsidR="0002346F" w:rsidRPr="00B02EE3" w:rsidRDefault="0002346F" w:rsidP="00F3122C">
            <w:pPr>
              <w:pStyle w:val="ConsPlusNormal"/>
              <w:numPr>
                <w:ilvl w:val="0"/>
                <w:numId w:val="25"/>
              </w:numPr>
              <w:tabs>
                <w:tab w:val="left" w:pos="541"/>
              </w:tabs>
              <w:ind w:left="57" w:firstLine="272"/>
              <w:jc w:val="both"/>
              <w:rPr>
                <w:rFonts w:ascii="Times New Roman" w:hAnsi="Times New Roman" w:cs="Times New Roman"/>
                <w:sz w:val="22"/>
                <w:szCs w:val="22"/>
              </w:rPr>
            </w:pPr>
            <w:r w:rsidRPr="00B02EE3">
              <w:rPr>
                <w:rFonts w:ascii="Times New Roman" w:hAnsi="Times New Roman" w:cs="Times New Roman"/>
                <w:sz w:val="22"/>
                <w:szCs w:val="22"/>
              </w:rPr>
              <w:t xml:space="preserve">в отношении лесных растений, относящихся к видам, занесенным в Красную книгу Российской Федерации и (или) </w:t>
            </w:r>
            <w:r w:rsidR="005C3D4D" w:rsidRPr="00B02EE3">
              <w:rPr>
                <w:rFonts w:ascii="Times New Roman" w:hAnsi="Times New Roman" w:cs="Times New Roman"/>
                <w:sz w:val="22"/>
                <w:szCs w:val="22"/>
              </w:rPr>
              <w:t>Красную книгу Кузбасса</w:t>
            </w:r>
            <w:r w:rsidRPr="00B02EE3">
              <w:rPr>
                <w:rFonts w:ascii="Times New Roman" w:hAnsi="Times New Roman" w:cs="Times New Roman"/>
                <w:sz w:val="22"/>
                <w:szCs w:val="22"/>
              </w:rPr>
              <w:t>, а также включенных в перечень видов (пород) деревьев и кустарников, заготовка древесины которых не допускается, установленный в соответствии со ст. 29 Лесного кодекса РФ, разрешается рубка только погибших экземпляров;</w:t>
            </w:r>
          </w:p>
          <w:p w14:paraId="1821122D" w14:textId="77777777" w:rsidR="0002346F" w:rsidRPr="00B02EE3" w:rsidRDefault="0002346F" w:rsidP="00F3122C">
            <w:pPr>
              <w:pStyle w:val="ConsPlusNormal"/>
              <w:numPr>
                <w:ilvl w:val="0"/>
                <w:numId w:val="25"/>
              </w:numPr>
              <w:tabs>
                <w:tab w:val="left" w:pos="541"/>
              </w:tabs>
              <w:ind w:left="57" w:firstLine="272"/>
              <w:jc w:val="both"/>
              <w:rPr>
                <w:rFonts w:ascii="Times New Roman" w:hAnsi="Times New Roman" w:cs="Times New Roman"/>
                <w:sz w:val="22"/>
                <w:szCs w:val="22"/>
              </w:rPr>
            </w:pPr>
            <w:r w:rsidRPr="00B02EE3">
              <w:rPr>
                <w:rFonts w:ascii="Times New Roman" w:hAnsi="Times New Roman" w:cs="Times New Roman"/>
                <w:sz w:val="22"/>
                <w:szCs w:val="22"/>
              </w:rPr>
              <w:t>при заготовке древесины не допускается проведение рубок спелых, перестойных лесных насаждений с долей кедра 3 и более единиц в породном составе древостоя лесных насаждений.</w:t>
            </w:r>
          </w:p>
        </w:tc>
      </w:tr>
      <w:tr w:rsidR="0002346F" w:rsidRPr="00B02EE3" w14:paraId="07BDECA7" w14:textId="77777777" w:rsidTr="00E87660">
        <w:trPr>
          <w:jc w:val="center"/>
        </w:trPr>
        <w:tc>
          <w:tcPr>
            <w:tcW w:w="571" w:type="dxa"/>
            <w:tcBorders>
              <w:top w:val="single" w:sz="4" w:space="0" w:color="auto"/>
              <w:left w:val="single" w:sz="4" w:space="0" w:color="auto"/>
              <w:bottom w:val="single" w:sz="4" w:space="0" w:color="auto"/>
              <w:right w:val="single" w:sz="4" w:space="0" w:color="auto"/>
            </w:tcBorders>
            <w:hideMark/>
          </w:tcPr>
          <w:p w14:paraId="22CA0B35" w14:textId="77777777" w:rsidR="0002346F" w:rsidRPr="00B02EE3" w:rsidRDefault="0002346F" w:rsidP="008D5231">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2</w:t>
            </w:r>
          </w:p>
        </w:tc>
        <w:tc>
          <w:tcPr>
            <w:tcW w:w="2976" w:type="dxa"/>
            <w:tcBorders>
              <w:top w:val="single" w:sz="4" w:space="0" w:color="auto"/>
              <w:left w:val="single" w:sz="4" w:space="0" w:color="auto"/>
              <w:bottom w:val="nil"/>
              <w:right w:val="single" w:sz="4" w:space="0" w:color="auto"/>
            </w:tcBorders>
            <w:hideMark/>
          </w:tcPr>
          <w:p w14:paraId="3C1CBE7B" w14:textId="77777777" w:rsidR="0002346F" w:rsidRPr="00B02EE3" w:rsidRDefault="0002346F" w:rsidP="008D5231">
            <w:pPr>
              <w:pStyle w:val="ConsPlusNormal"/>
              <w:ind w:left="57" w:firstLine="89"/>
              <w:jc w:val="center"/>
              <w:rPr>
                <w:rFonts w:ascii="Times New Roman" w:hAnsi="Times New Roman" w:cs="Times New Roman"/>
                <w:sz w:val="22"/>
                <w:szCs w:val="22"/>
              </w:rPr>
            </w:pPr>
            <w:r w:rsidRPr="00B02EE3">
              <w:rPr>
                <w:rFonts w:ascii="Times New Roman" w:hAnsi="Times New Roman" w:cs="Times New Roman"/>
                <w:sz w:val="22"/>
                <w:szCs w:val="22"/>
              </w:rPr>
              <w:t>Защитные леса</w:t>
            </w:r>
          </w:p>
        </w:tc>
        <w:tc>
          <w:tcPr>
            <w:tcW w:w="6098" w:type="dxa"/>
            <w:tcBorders>
              <w:top w:val="single" w:sz="4" w:space="0" w:color="auto"/>
              <w:left w:val="single" w:sz="4" w:space="0" w:color="auto"/>
              <w:bottom w:val="single" w:sz="4" w:space="0" w:color="auto"/>
              <w:right w:val="single" w:sz="4" w:space="0" w:color="auto"/>
            </w:tcBorders>
            <w:hideMark/>
          </w:tcPr>
          <w:p w14:paraId="35C44070"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В соответствии с ч. 6 ст. 111 Лесного кодекса РФ запрещается осуществление деятельности, несовместимой с их целевым назначением и полезными функциями.</w:t>
            </w:r>
          </w:p>
          <w:p w14:paraId="44E8D4AA"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Проведение сплошных рубок в защитных лесах осуществляется в случаях, предусмотренных ч. 6 ст. 21 Лесного кодекса РФ,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Лесного кодекса РФ.</w:t>
            </w:r>
          </w:p>
          <w:p w14:paraId="33335EA4"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Заготовка древесины допускается в защитных лесах, если проведение сплошных и выборочных рубок не запрещено или не ограничено в соответствии с законодательством Российской Федерации</w:t>
            </w:r>
          </w:p>
          <w:p w14:paraId="54C28E19"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В защитных лесах запрещается создание и эксплуатация лесоперерабатывающей инфраструктуры.</w:t>
            </w:r>
          </w:p>
          <w:p w14:paraId="46D22ABA"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В соответствии с ч. 5 ст. 29 Лесного кодекса РФ запрещается заготовка древесины в объеме, превышающем расчетную лесосеку (допустимый объем изъятия древесины), а также с нарушением возрастов рубок.</w:t>
            </w:r>
          </w:p>
        </w:tc>
      </w:tr>
      <w:tr w:rsidR="0002346F" w:rsidRPr="00B02EE3" w14:paraId="68066747" w14:textId="77777777" w:rsidTr="00E87660">
        <w:trPr>
          <w:trHeight w:val="4008"/>
          <w:jc w:val="center"/>
        </w:trPr>
        <w:tc>
          <w:tcPr>
            <w:tcW w:w="571" w:type="dxa"/>
            <w:tcBorders>
              <w:top w:val="single" w:sz="4" w:space="0" w:color="auto"/>
              <w:left w:val="single" w:sz="4" w:space="0" w:color="auto"/>
              <w:right w:val="single" w:sz="4" w:space="0" w:color="auto"/>
            </w:tcBorders>
            <w:hideMark/>
          </w:tcPr>
          <w:p w14:paraId="25318672" w14:textId="5575B9CF" w:rsidR="0002346F" w:rsidRPr="00B02EE3" w:rsidRDefault="0002346F" w:rsidP="008D5231">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2.1</w:t>
            </w:r>
          </w:p>
        </w:tc>
        <w:tc>
          <w:tcPr>
            <w:tcW w:w="2976" w:type="dxa"/>
            <w:tcBorders>
              <w:top w:val="nil"/>
              <w:left w:val="single" w:sz="4" w:space="0" w:color="auto"/>
              <w:bottom w:val="single" w:sz="4" w:space="0" w:color="auto"/>
              <w:right w:val="single" w:sz="4" w:space="0" w:color="auto"/>
            </w:tcBorders>
          </w:tcPr>
          <w:p w14:paraId="77FF9C20" w14:textId="77777777" w:rsidR="0002346F" w:rsidRPr="00B02EE3" w:rsidRDefault="0002346F" w:rsidP="008D5231">
            <w:pPr>
              <w:pStyle w:val="ConsPlusNormal"/>
              <w:ind w:left="57" w:firstLine="89"/>
              <w:jc w:val="both"/>
              <w:rPr>
                <w:rFonts w:ascii="Times New Roman" w:hAnsi="Times New Roman" w:cs="Times New Roman"/>
                <w:sz w:val="22"/>
                <w:szCs w:val="22"/>
              </w:rPr>
            </w:pPr>
            <w:r w:rsidRPr="00B02EE3">
              <w:rPr>
                <w:rFonts w:ascii="Times New Roman" w:hAnsi="Times New Roman" w:cs="Times New Roman"/>
                <w:sz w:val="22"/>
                <w:szCs w:val="22"/>
              </w:rPr>
              <w:t>Леса, выполняющие функции защиты природных и иных объектов:</w:t>
            </w:r>
          </w:p>
          <w:p w14:paraId="66FECD9F" w14:textId="6C1CB7BC" w:rsidR="0002346F" w:rsidRPr="00B02EE3" w:rsidRDefault="0002346F" w:rsidP="00F3122C">
            <w:pPr>
              <w:pStyle w:val="ConsPlusNormal"/>
              <w:numPr>
                <w:ilvl w:val="0"/>
                <w:numId w:val="23"/>
              </w:numPr>
              <w:tabs>
                <w:tab w:val="left" w:pos="429"/>
              </w:tabs>
              <w:ind w:left="57" w:firstLine="142"/>
              <w:jc w:val="both"/>
              <w:rPr>
                <w:rFonts w:ascii="Times New Roman" w:hAnsi="Times New Roman" w:cs="Times New Roman"/>
                <w:sz w:val="22"/>
                <w:szCs w:val="22"/>
              </w:rPr>
            </w:pPr>
            <w:r w:rsidRPr="00B02EE3">
              <w:rPr>
                <w:rFonts w:ascii="Times New Roman" w:hAnsi="Times New Roman" w:cs="Times New Roman"/>
                <w:sz w:val="22"/>
                <w:szCs w:val="22"/>
              </w:rPr>
              <w:t>леса, расположенные в защитных полосах лесов</w:t>
            </w:r>
            <w:r w:rsidR="00E87660" w:rsidRPr="00B02EE3">
              <w:rPr>
                <w:rFonts w:ascii="Times New Roman" w:hAnsi="Times New Roman" w:cs="Times New Roman"/>
                <w:sz w:val="22"/>
                <w:szCs w:val="22"/>
              </w:rPr>
              <w:t>,</w:t>
            </w:r>
          </w:p>
          <w:p w14:paraId="00F2E7D9" w14:textId="77777777" w:rsidR="0002346F" w:rsidRPr="00B02EE3" w:rsidRDefault="0002346F" w:rsidP="00F3122C">
            <w:pPr>
              <w:pStyle w:val="ConsPlusNormal"/>
              <w:numPr>
                <w:ilvl w:val="0"/>
                <w:numId w:val="23"/>
              </w:numPr>
              <w:tabs>
                <w:tab w:val="left" w:pos="429"/>
              </w:tabs>
              <w:ind w:left="57" w:firstLine="142"/>
              <w:jc w:val="both"/>
              <w:rPr>
                <w:rFonts w:ascii="Times New Roman" w:hAnsi="Times New Roman" w:cs="Times New Roman"/>
                <w:sz w:val="22"/>
                <w:szCs w:val="22"/>
              </w:rPr>
            </w:pPr>
            <w:r w:rsidRPr="00B02EE3">
              <w:rPr>
                <w:rFonts w:ascii="Times New Roman" w:hAnsi="Times New Roman" w:cs="Times New Roman"/>
                <w:sz w:val="22"/>
                <w:szCs w:val="22"/>
              </w:rPr>
              <w:t>леса, расположенные в зеленых зонах</w:t>
            </w:r>
            <w:r w:rsidR="00E87660" w:rsidRPr="00B02EE3">
              <w:rPr>
                <w:rFonts w:ascii="Times New Roman" w:hAnsi="Times New Roman" w:cs="Times New Roman"/>
                <w:sz w:val="22"/>
                <w:szCs w:val="22"/>
              </w:rPr>
              <w:t>,</w:t>
            </w:r>
          </w:p>
          <w:p w14:paraId="582342B3" w14:textId="2516514A" w:rsidR="00E87660" w:rsidRPr="00B02EE3" w:rsidRDefault="00E87660" w:rsidP="00F3122C">
            <w:pPr>
              <w:pStyle w:val="ConsPlusNormal"/>
              <w:numPr>
                <w:ilvl w:val="0"/>
                <w:numId w:val="23"/>
              </w:numPr>
              <w:tabs>
                <w:tab w:val="left" w:pos="429"/>
              </w:tabs>
              <w:ind w:left="57" w:firstLine="142"/>
              <w:jc w:val="both"/>
              <w:rPr>
                <w:rFonts w:ascii="Times New Roman" w:hAnsi="Times New Roman" w:cs="Times New Roman"/>
                <w:sz w:val="22"/>
                <w:szCs w:val="22"/>
              </w:rPr>
            </w:pPr>
            <w:r w:rsidRPr="00B02EE3">
              <w:rPr>
                <w:rFonts w:ascii="Times New Roman" w:hAnsi="Times New Roman" w:cs="Times New Roman"/>
                <w:sz w:val="22"/>
                <w:szCs w:val="22"/>
              </w:rPr>
              <w:t>леса, расположенные в границах лечебно-оздоровительных местностей, курортов и курортных регионов, а также в границах округов санитарной (горно-санитарной) охраны природных лечебных ресурсов</w:t>
            </w:r>
          </w:p>
        </w:tc>
        <w:tc>
          <w:tcPr>
            <w:tcW w:w="6098" w:type="dxa"/>
            <w:tcBorders>
              <w:top w:val="single" w:sz="4" w:space="0" w:color="auto"/>
              <w:left w:val="single" w:sz="4" w:space="0" w:color="auto"/>
              <w:right w:val="single" w:sz="4" w:space="0" w:color="auto"/>
            </w:tcBorders>
          </w:tcPr>
          <w:p w14:paraId="5BC2A31E" w14:textId="77777777" w:rsidR="0002346F" w:rsidRPr="00B02EE3" w:rsidRDefault="0002346F" w:rsidP="008D5231">
            <w:pPr>
              <w:pStyle w:val="affffff8"/>
              <w:ind w:left="57" w:firstLine="221"/>
              <w:rPr>
                <w:rFonts w:ascii="Times New Roman" w:hAnsi="Times New Roman"/>
                <w:sz w:val="22"/>
                <w:szCs w:val="22"/>
              </w:rPr>
            </w:pPr>
            <w:r w:rsidRPr="00B02EE3">
              <w:rPr>
                <w:rFonts w:ascii="Times New Roman" w:hAnsi="Times New Roman"/>
                <w:sz w:val="22"/>
                <w:szCs w:val="22"/>
              </w:rPr>
              <w:t>В лесах, расположенных в зеленых зонах, запрещаются:</w:t>
            </w:r>
          </w:p>
          <w:p w14:paraId="54F8AAC9" w14:textId="77777777" w:rsidR="0002346F" w:rsidRPr="00B02EE3" w:rsidRDefault="0002346F" w:rsidP="00F3122C">
            <w:pPr>
              <w:pStyle w:val="affffff8"/>
              <w:numPr>
                <w:ilvl w:val="0"/>
                <w:numId w:val="22"/>
              </w:numPr>
              <w:ind w:left="57" w:firstLine="425"/>
              <w:rPr>
                <w:rFonts w:ascii="Times New Roman" w:hAnsi="Times New Roman"/>
                <w:sz w:val="22"/>
                <w:szCs w:val="22"/>
              </w:rPr>
            </w:pPr>
            <w:r w:rsidRPr="00B02EE3">
              <w:rPr>
                <w:rFonts w:ascii="Times New Roman" w:hAnsi="Times New Roman"/>
                <w:sz w:val="22"/>
                <w:szCs w:val="22"/>
              </w:rPr>
              <w:t>виды деятельности, предусмотренные пунктами 1 и 4 ч. 2 ст. 114 Лесного кодекса РФ;</w:t>
            </w:r>
          </w:p>
          <w:p w14:paraId="62BCC8A5" w14:textId="77777777" w:rsidR="0002346F" w:rsidRPr="00B02EE3" w:rsidRDefault="0002346F" w:rsidP="00F3122C">
            <w:pPr>
              <w:pStyle w:val="affffff8"/>
              <w:numPr>
                <w:ilvl w:val="0"/>
                <w:numId w:val="22"/>
              </w:numPr>
              <w:ind w:left="57" w:firstLine="425"/>
              <w:rPr>
                <w:rFonts w:ascii="Times New Roman" w:hAnsi="Times New Roman"/>
                <w:sz w:val="22"/>
                <w:szCs w:val="22"/>
              </w:rPr>
            </w:pPr>
            <w:r w:rsidRPr="00B02EE3">
              <w:rPr>
                <w:rFonts w:ascii="Times New Roman" w:hAnsi="Times New Roman"/>
                <w:sz w:val="22"/>
                <w:szCs w:val="22"/>
              </w:rPr>
              <w:t>ведение сельского хозяйства, за исключением сенокошения и пчеловодства, а также возведение изгородей в целях сенокошения и пчеловодства</w:t>
            </w:r>
          </w:p>
          <w:p w14:paraId="7F6A43CB" w14:textId="77777777" w:rsidR="0002346F" w:rsidRPr="00B02EE3" w:rsidRDefault="0002346F" w:rsidP="00F3122C">
            <w:pPr>
              <w:pStyle w:val="affffff8"/>
              <w:numPr>
                <w:ilvl w:val="0"/>
                <w:numId w:val="22"/>
              </w:numPr>
              <w:ind w:left="57" w:firstLine="425"/>
              <w:rPr>
                <w:rFonts w:ascii="Times New Roman" w:hAnsi="Times New Roman"/>
                <w:sz w:val="22"/>
                <w:szCs w:val="22"/>
              </w:rPr>
            </w:pPr>
            <w:r w:rsidRPr="00B02EE3">
              <w:rPr>
                <w:rFonts w:ascii="Times New Roman" w:hAnsi="Times New Roman"/>
                <w:sz w:val="22"/>
                <w:szCs w:val="22"/>
              </w:rPr>
              <w:t>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p>
          <w:p w14:paraId="2AB7CB7E" w14:textId="77777777" w:rsidR="0002346F" w:rsidRPr="00B02EE3" w:rsidRDefault="0002346F" w:rsidP="00F3122C">
            <w:pPr>
              <w:pStyle w:val="affffff8"/>
              <w:numPr>
                <w:ilvl w:val="0"/>
                <w:numId w:val="22"/>
              </w:numPr>
              <w:ind w:left="57" w:firstLine="425"/>
              <w:rPr>
                <w:rFonts w:ascii="Times New Roman" w:hAnsi="Times New Roman"/>
                <w:sz w:val="22"/>
                <w:szCs w:val="22"/>
              </w:rPr>
            </w:pPr>
            <w:r w:rsidRPr="00B02EE3">
              <w:rPr>
                <w:rFonts w:ascii="Times New Roman" w:hAnsi="Times New Roman"/>
                <w:sz w:val="22"/>
                <w:szCs w:val="22"/>
              </w:rPr>
              <w:t>осуществление видов деятельности в сфере охотничьего хозяйства, если осуществление указанных видов деятельности влечет за собой проведение рубок лесных насаждений или создание объектов охотничьей инфраструктуры</w:t>
            </w:r>
          </w:p>
        </w:tc>
      </w:tr>
      <w:tr w:rsidR="0002346F" w:rsidRPr="00B02EE3" w14:paraId="5E1058AE" w14:textId="77777777" w:rsidTr="00E87660">
        <w:trPr>
          <w:jc w:val="center"/>
        </w:trPr>
        <w:tc>
          <w:tcPr>
            <w:tcW w:w="571" w:type="dxa"/>
            <w:tcBorders>
              <w:top w:val="single" w:sz="4" w:space="0" w:color="auto"/>
              <w:left w:val="single" w:sz="4" w:space="0" w:color="auto"/>
              <w:bottom w:val="single" w:sz="4" w:space="0" w:color="auto"/>
              <w:right w:val="single" w:sz="4" w:space="0" w:color="auto"/>
            </w:tcBorders>
            <w:hideMark/>
          </w:tcPr>
          <w:p w14:paraId="58B50C12" w14:textId="77777777" w:rsidR="0002346F" w:rsidRPr="00B02EE3" w:rsidRDefault="0002346F" w:rsidP="008D5231">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2.3</w:t>
            </w:r>
          </w:p>
        </w:tc>
        <w:tc>
          <w:tcPr>
            <w:tcW w:w="2976" w:type="dxa"/>
            <w:tcBorders>
              <w:top w:val="single" w:sz="4" w:space="0" w:color="auto"/>
              <w:left w:val="single" w:sz="4" w:space="0" w:color="auto"/>
              <w:bottom w:val="single" w:sz="4" w:space="0" w:color="auto"/>
              <w:right w:val="single" w:sz="4" w:space="0" w:color="auto"/>
            </w:tcBorders>
          </w:tcPr>
          <w:p w14:paraId="349D035A" w14:textId="77777777" w:rsidR="0002346F" w:rsidRPr="00B02EE3" w:rsidRDefault="0002346F" w:rsidP="008D5231">
            <w:pPr>
              <w:pStyle w:val="ConsPlusNormal"/>
              <w:ind w:left="57" w:firstLine="89"/>
              <w:rPr>
                <w:rFonts w:ascii="Times New Roman" w:hAnsi="Times New Roman" w:cs="Times New Roman"/>
                <w:sz w:val="22"/>
                <w:szCs w:val="22"/>
              </w:rPr>
            </w:pPr>
            <w:r w:rsidRPr="00B02EE3">
              <w:rPr>
                <w:rFonts w:ascii="Times New Roman" w:hAnsi="Times New Roman" w:cs="Times New Roman"/>
                <w:sz w:val="22"/>
                <w:szCs w:val="22"/>
              </w:rPr>
              <w:t>Ценные леса:</w:t>
            </w:r>
          </w:p>
          <w:p w14:paraId="54FA86AC" w14:textId="77777777" w:rsidR="0002346F" w:rsidRPr="00B02EE3" w:rsidRDefault="0002346F" w:rsidP="00F3122C">
            <w:pPr>
              <w:pStyle w:val="ConsPlusNormal"/>
              <w:numPr>
                <w:ilvl w:val="0"/>
                <w:numId w:val="24"/>
              </w:numPr>
              <w:tabs>
                <w:tab w:val="left" w:pos="465"/>
              </w:tabs>
              <w:ind w:left="57" w:firstLine="130"/>
              <w:jc w:val="both"/>
              <w:rPr>
                <w:rFonts w:ascii="Times New Roman" w:hAnsi="Times New Roman" w:cs="Times New Roman"/>
                <w:sz w:val="22"/>
                <w:szCs w:val="22"/>
              </w:rPr>
            </w:pPr>
            <w:r w:rsidRPr="00B02EE3">
              <w:rPr>
                <w:rFonts w:ascii="Times New Roman" w:hAnsi="Times New Roman" w:cs="Times New Roman"/>
                <w:sz w:val="22"/>
                <w:szCs w:val="22"/>
              </w:rPr>
              <w:t>запретные полосы лесов, расположенные вдоль водных объектов;</w:t>
            </w:r>
          </w:p>
          <w:p w14:paraId="2A0D567E" w14:textId="77777777" w:rsidR="0002346F" w:rsidRPr="00B02EE3" w:rsidRDefault="0002346F" w:rsidP="00F3122C">
            <w:pPr>
              <w:pStyle w:val="ConsPlusNormal"/>
              <w:numPr>
                <w:ilvl w:val="0"/>
                <w:numId w:val="24"/>
              </w:numPr>
              <w:tabs>
                <w:tab w:val="left" w:pos="465"/>
              </w:tabs>
              <w:ind w:left="57" w:firstLine="130"/>
              <w:jc w:val="both"/>
              <w:rPr>
                <w:rFonts w:ascii="Times New Roman" w:hAnsi="Times New Roman" w:cs="Times New Roman"/>
                <w:sz w:val="22"/>
                <w:szCs w:val="22"/>
              </w:rPr>
            </w:pPr>
            <w:r w:rsidRPr="00B02EE3">
              <w:rPr>
                <w:rFonts w:ascii="Times New Roman" w:hAnsi="Times New Roman" w:cs="Times New Roman"/>
                <w:sz w:val="22"/>
                <w:szCs w:val="22"/>
              </w:rPr>
              <w:t>нерестоохранные полосы лесов</w:t>
            </w:r>
          </w:p>
        </w:tc>
        <w:tc>
          <w:tcPr>
            <w:tcW w:w="6098" w:type="dxa"/>
            <w:tcBorders>
              <w:top w:val="single" w:sz="4" w:space="0" w:color="auto"/>
              <w:left w:val="single" w:sz="4" w:space="0" w:color="auto"/>
              <w:bottom w:val="single" w:sz="4" w:space="0" w:color="auto"/>
              <w:right w:val="single" w:sz="4" w:space="0" w:color="auto"/>
            </w:tcBorders>
          </w:tcPr>
          <w:p w14:paraId="5CBBE9BA"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 xml:space="preserve">Запрещается строительство и эксплуатация объектов капитального строительства, за исключением велосипедных, </w:t>
            </w:r>
            <w:proofErr w:type="spellStart"/>
            <w:r w:rsidRPr="00B02EE3">
              <w:rPr>
                <w:rFonts w:ascii="Times New Roman" w:hAnsi="Times New Roman" w:cs="Times New Roman"/>
                <w:sz w:val="22"/>
                <w:szCs w:val="22"/>
              </w:rPr>
              <w:t>велопешеходных</w:t>
            </w:r>
            <w:proofErr w:type="spellEnd"/>
            <w:r w:rsidRPr="00B02EE3">
              <w:rPr>
                <w:rFonts w:ascii="Times New Roman" w:hAnsi="Times New Roman" w:cs="Times New Roman"/>
                <w:sz w:val="22"/>
                <w:szCs w:val="22"/>
              </w:rPr>
              <w:t>, пешеходных и беговых дорожек, лыжных и роллерных трасс, если такие объекты являются объектами капитального строительства, линейных объектов и гидротехнических сооружений, создание объектов лесоперерабатывающей инфраструктуры.</w:t>
            </w:r>
          </w:p>
          <w:p w14:paraId="30026920"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В запретных полосах лесов, расположенных вдоль водных объектов, запрещаются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w:t>
            </w:r>
          </w:p>
          <w:p w14:paraId="6787C152"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В лесах, расположенных в орехово-промысловых зонах, запрещается заготовка древесины.</w:t>
            </w:r>
          </w:p>
        </w:tc>
      </w:tr>
      <w:tr w:rsidR="0002346F" w:rsidRPr="00B02EE3" w14:paraId="41E7E696" w14:textId="77777777" w:rsidTr="00E87660">
        <w:trPr>
          <w:jc w:val="center"/>
        </w:trPr>
        <w:tc>
          <w:tcPr>
            <w:tcW w:w="571" w:type="dxa"/>
            <w:tcBorders>
              <w:top w:val="single" w:sz="4" w:space="0" w:color="auto"/>
              <w:left w:val="single" w:sz="4" w:space="0" w:color="auto"/>
              <w:bottom w:val="single" w:sz="4" w:space="0" w:color="auto"/>
              <w:right w:val="single" w:sz="4" w:space="0" w:color="auto"/>
            </w:tcBorders>
            <w:hideMark/>
          </w:tcPr>
          <w:p w14:paraId="3426E8A6" w14:textId="77777777" w:rsidR="0002346F" w:rsidRPr="00B02EE3" w:rsidRDefault="0002346F" w:rsidP="008D5231">
            <w:pPr>
              <w:pStyle w:val="ConsPlusNormal"/>
              <w:ind w:left="57" w:firstLine="0"/>
              <w:jc w:val="center"/>
              <w:rPr>
                <w:rFonts w:ascii="Times New Roman" w:hAnsi="Times New Roman" w:cs="Times New Roman"/>
                <w:sz w:val="22"/>
                <w:szCs w:val="22"/>
              </w:rPr>
            </w:pPr>
            <w:r w:rsidRPr="00B02EE3">
              <w:rPr>
                <w:rFonts w:ascii="Times New Roman" w:hAnsi="Times New Roman" w:cs="Times New Roman"/>
                <w:sz w:val="22"/>
                <w:szCs w:val="22"/>
              </w:rPr>
              <w:t>3</w:t>
            </w:r>
          </w:p>
        </w:tc>
        <w:tc>
          <w:tcPr>
            <w:tcW w:w="2976" w:type="dxa"/>
            <w:tcBorders>
              <w:top w:val="single" w:sz="4" w:space="0" w:color="auto"/>
              <w:left w:val="single" w:sz="4" w:space="0" w:color="auto"/>
              <w:bottom w:val="single" w:sz="4" w:space="0" w:color="auto"/>
              <w:right w:val="single" w:sz="4" w:space="0" w:color="auto"/>
            </w:tcBorders>
            <w:hideMark/>
          </w:tcPr>
          <w:p w14:paraId="53B7EF30" w14:textId="77777777" w:rsidR="0002346F" w:rsidRPr="00B02EE3" w:rsidRDefault="0002346F" w:rsidP="008D5231">
            <w:pPr>
              <w:pStyle w:val="ConsPlusNormal"/>
              <w:ind w:left="57" w:firstLine="89"/>
              <w:jc w:val="center"/>
              <w:rPr>
                <w:rFonts w:ascii="Times New Roman" w:hAnsi="Times New Roman" w:cs="Times New Roman"/>
                <w:sz w:val="22"/>
                <w:szCs w:val="22"/>
              </w:rPr>
            </w:pPr>
            <w:r w:rsidRPr="00B02EE3">
              <w:rPr>
                <w:rFonts w:ascii="Times New Roman" w:hAnsi="Times New Roman" w:cs="Times New Roman"/>
                <w:sz w:val="22"/>
                <w:szCs w:val="22"/>
              </w:rPr>
              <w:t>Эксплуатационные леса</w:t>
            </w:r>
          </w:p>
        </w:tc>
        <w:tc>
          <w:tcPr>
            <w:tcW w:w="6098" w:type="dxa"/>
            <w:tcBorders>
              <w:top w:val="single" w:sz="4" w:space="0" w:color="auto"/>
              <w:left w:val="single" w:sz="4" w:space="0" w:color="auto"/>
              <w:bottom w:val="single" w:sz="4" w:space="0" w:color="auto"/>
              <w:right w:val="single" w:sz="4" w:space="0" w:color="auto"/>
            </w:tcBorders>
            <w:hideMark/>
          </w:tcPr>
          <w:p w14:paraId="525FD7D5" w14:textId="77777777" w:rsidR="0002346F" w:rsidRPr="00B02EE3" w:rsidRDefault="0002346F" w:rsidP="008D5231">
            <w:pPr>
              <w:pStyle w:val="ConsPlusNormal"/>
              <w:ind w:left="57" w:firstLine="221"/>
              <w:jc w:val="both"/>
              <w:rPr>
                <w:rFonts w:ascii="Times New Roman" w:hAnsi="Times New Roman" w:cs="Times New Roman"/>
                <w:sz w:val="22"/>
                <w:szCs w:val="22"/>
              </w:rPr>
            </w:pPr>
            <w:r w:rsidRPr="00B02EE3">
              <w:rPr>
                <w:rFonts w:ascii="Times New Roman" w:hAnsi="Times New Roman" w:cs="Times New Roman"/>
                <w:sz w:val="22"/>
                <w:szCs w:val="22"/>
              </w:rPr>
              <w:t>Допускается использование всех видов пользования в соответствии со ст. 25 Лесного кодекса РФ</w:t>
            </w:r>
          </w:p>
        </w:tc>
      </w:tr>
    </w:tbl>
    <w:p w14:paraId="45DAF5ED" w14:textId="77777777" w:rsidR="00F861CA" w:rsidRPr="00B02EE3" w:rsidRDefault="000800FD" w:rsidP="00DC2FE9">
      <w:pPr>
        <w:pStyle w:val="20"/>
      </w:pPr>
      <w:bookmarkStart w:id="745" w:name="_Toc323886115"/>
      <w:bookmarkStart w:id="746" w:name="_Toc466475787"/>
      <w:bookmarkStart w:id="747" w:name="_Toc499022732"/>
      <w:bookmarkStart w:id="748" w:name="_Toc508007790"/>
      <w:bookmarkStart w:id="749" w:name="_Toc513811930"/>
      <w:bookmarkStart w:id="750" w:name="_Toc208309701"/>
      <w:r w:rsidRPr="00B02EE3">
        <w:t>3.2</w:t>
      </w:r>
      <w:r w:rsidR="00F861CA" w:rsidRPr="00B02EE3">
        <w:t>. Ограничения по видам особо защитных участков лес</w:t>
      </w:r>
      <w:bookmarkEnd w:id="745"/>
      <w:r w:rsidR="00F861CA" w:rsidRPr="00B02EE3">
        <w:t>ов</w:t>
      </w:r>
      <w:bookmarkEnd w:id="746"/>
      <w:bookmarkEnd w:id="747"/>
      <w:bookmarkEnd w:id="748"/>
      <w:bookmarkEnd w:id="749"/>
      <w:bookmarkEnd w:id="750"/>
    </w:p>
    <w:p w14:paraId="61278C26" w14:textId="77777777" w:rsidR="00E87660" w:rsidRPr="00B02EE3" w:rsidRDefault="00E87660" w:rsidP="00E87660">
      <w:pPr>
        <w:pStyle w:val="affffff6"/>
      </w:pPr>
      <w:bookmarkStart w:id="751" w:name="_Toc193543079"/>
      <w:bookmarkStart w:id="752" w:name="_Toc196644731"/>
      <w:bookmarkStart w:id="753" w:name="_Toc200286301"/>
      <w:bookmarkStart w:id="754" w:name="_Toc207429051"/>
      <w:bookmarkStart w:id="755" w:name="_Toc213131786"/>
      <w:r w:rsidRPr="00B02EE3">
        <w:t>Особо защитные участки лесов могут быть выделены в защитных лесах, эксплуатационных и резервных лесах.</w:t>
      </w:r>
    </w:p>
    <w:p w14:paraId="4538688B" w14:textId="77777777" w:rsidR="00E87660" w:rsidRPr="00B02EE3" w:rsidRDefault="00E87660" w:rsidP="00E87660">
      <w:pPr>
        <w:pStyle w:val="affffff6"/>
      </w:pPr>
      <w:r w:rsidRPr="00B02EE3">
        <w:t>Ограничения по видам особо защитных участков лесов приведены в таблице 3.2.1.</w:t>
      </w:r>
    </w:p>
    <w:p w14:paraId="699F2AEF" w14:textId="77777777" w:rsidR="00F861CA" w:rsidRPr="00B02EE3" w:rsidRDefault="00F861CA" w:rsidP="00CE301C">
      <w:pPr>
        <w:suppressAutoHyphens/>
        <w:spacing w:line="360" w:lineRule="auto"/>
        <w:ind w:left="57" w:firstLine="720"/>
        <w:jc w:val="right"/>
        <w:rPr>
          <w:sz w:val="24"/>
        </w:rPr>
      </w:pPr>
      <w:r w:rsidRPr="00B02EE3">
        <w:rPr>
          <w:sz w:val="24"/>
        </w:rPr>
        <w:t xml:space="preserve">Таблица </w:t>
      </w:r>
      <w:r w:rsidR="001B32A5" w:rsidRPr="00B02EE3">
        <w:rPr>
          <w:sz w:val="24"/>
        </w:rPr>
        <w:t>3.2.1</w:t>
      </w:r>
    </w:p>
    <w:p w14:paraId="1A3EF043" w14:textId="41A2CB4D" w:rsidR="00034E1C" w:rsidRPr="00B02EE3" w:rsidRDefault="00034E1C" w:rsidP="00CE301C">
      <w:pPr>
        <w:spacing w:line="360" w:lineRule="auto"/>
        <w:ind w:left="57" w:firstLine="708"/>
        <w:rPr>
          <w:sz w:val="24"/>
        </w:rPr>
      </w:pPr>
      <w:bookmarkStart w:id="756" w:name="_Toc498330554"/>
      <w:bookmarkStart w:id="757" w:name="_Toc499021015"/>
      <w:bookmarkStart w:id="758" w:name="_Toc499022733"/>
      <w:r w:rsidRPr="00B02EE3">
        <w:rPr>
          <w:sz w:val="24"/>
        </w:rPr>
        <w:t>Ограничения по видам особо защитных участков лесов</w:t>
      </w:r>
      <w:bookmarkEnd w:id="756"/>
      <w:bookmarkEnd w:id="757"/>
      <w:bookmarkEnd w:id="758"/>
    </w:p>
    <w:tbl>
      <w:tblPr>
        <w:tblW w:w="9639" w:type="dxa"/>
        <w:jc w:val="center"/>
        <w:shd w:val="clear" w:color="auto" w:fill="FFFFFF"/>
        <w:tblCellMar>
          <w:left w:w="0" w:type="dxa"/>
          <w:right w:w="0" w:type="dxa"/>
        </w:tblCellMar>
        <w:tblLook w:val="04A0" w:firstRow="1" w:lastRow="0" w:firstColumn="1" w:lastColumn="0" w:noHBand="0" w:noVBand="1"/>
      </w:tblPr>
      <w:tblGrid>
        <w:gridCol w:w="592"/>
        <w:gridCol w:w="3661"/>
        <w:gridCol w:w="5386"/>
      </w:tblGrid>
      <w:tr w:rsidR="00B93353" w:rsidRPr="00B02EE3" w14:paraId="4E0B065B" w14:textId="77777777" w:rsidTr="00B455D9">
        <w:trPr>
          <w:trHeight w:val="55"/>
          <w:tblHeader/>
          <w:jc w:val="center"/>
        </w:trPr>
        <w:tc>
          <w:tcPr>
            <w:tcW w:w="307" w:type="pct"/>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hideMark/>
          </w:tcPr>
          <w:p w14:paraId="77FFBB19" w14:textId="77777777" w:rsidR="00B93353" w:rsidRPr="00B02EE3" w:rsidRDefault="00B93353" w:rsidP="00E87660">
            <w:pPr>
              <w:ind w:left="57"/>
              <w:contextualSpacing/>
              <w:rPr>
                <w:color w:val="000000"/>
                <w:szCs w:val="22"/>
              </w:rPr>
            </w:pPr>
            <w:r w:rsidRPr="00B02EE3">
              <w:rPr>
                <w:color w:val="000000"/>
                <w:szCs w:val="22"/>
              </w:rPr>
              <w:t>№</w:t>
            </w:r>
          </w:p>
          <w:p w14:paraId="28B9B4BB" w14:textId="77777777" w:rsidR="00B93353" w:rsidRPr="00B02EE3" w:rsidRDefault="00B93353" w:rsidP="00E87660">
            <w:pPr>
              <w:ind w:left="57"/>
              <w:contextualSpacing/>
              <w:rPr>
                <w:color w:val="000000"/>
                <w:szCs w:val="22"/>
              </w:rPr>
            </w:pPr>
            <w:r w:rsidRPr="00B02EE3">
              <w:rPr>
                <w:color w:val="000000"/>
                <w:szCs w:val="22"/>
              </w:rPr>
              <w:t>п/п</w:t>
            </w:r>
          </w:p>
        </w:tc>
        <w:tc>
          <w:tcPr>
            <w:tcW w:w="1899" w:type="pct"/>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14:paraId="77572D24" w14:textId="77777777" w:rsidR="00B93353" w:rsidRPr="00B02EE3" w:rsidRDefault="00B93353" w:rsidP="00E87660">
            <w:pPr>
              <w:ind w:left="57"/>
              <w:contextualSpacing/>
              <w:rPr>
                <w:color w:val="000000"/>
                <w:szCs w:val="22"/>
              </w:rPr>
            </w:pPr>
            <w:r w:rsidRPr="00B02EE3">
              <w:rPr>
                <w:color w:val="000000"/>
                <w:szCs w:val="22"/>
              </w:rPr>
              <w:t>Виды особо защитных участков лесов</w:t>
            </w:r>
          </w:p>
        </w:tc>
        <w:tc>
          <w:tcPr>
            <w:tcW w:w="27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66BBBA8" w14:textId="77777777" w:rsidR="00B93353" w:rsidRPr="00B02EE3" w:rsidRDefault="00B93353" w:rsidP="00E87660">
            <w:pPr>
              <w:ind w:left="57"/>
              <w:contextualSpacing/>
              <w:rPr>
                <w:color w:val="000000"/>
                <w:szCs w:val="22"/>
              </w:rPr>
            </w:pPr>
            <w:r w:rsidRPr="00B02EE3">
              <w:rPr>
                <w:color w:val="000000"/>
                <w:szCs w:val="22"/>
              </w:rPr>
              <w:t>Ограничения использования лесов</w:t>
            </w:r>
          </w:p>
        </w:tc>
      </w:tr>
      <w:tr w:rsidR="00E950D0" w:rsidRPr="00B02EE3" w14:paraId="0623FD5D" w14:textId="77777777" w:rsidTr="00B455D9">
        <w:trPr>
          <w:trHeight w:val="61"/>
          <w:jc w:val="center"/>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14:paraId="1E84D7E0" w14:textId="770B1243" w:rsidR="00E950D0" w:rsidRPr="00B02EE3" w:rsidRDefault="00E950D0" w:rsidP="00E950D0">
            <w:pPr>
              <w:ind w:left="57"/>
              <w:contextualSpacing/>
              <w:rPr>
                <w:color w:val="000000"/>
                <w:szCs w:val="22"/>
              </w:rPr>
            </w:pPr>
            <w:r w:rsidRPr="00B02EE3">
              <w:rPr>
                <w:color w:val="000000"/>
                <w:szCs w:val="22"/>
              </w:rPr>
              <w:t>1</w:t>
            </w:r>
          </w:p>
        </w:tc>
        <w:tc>
          <w:tcPr>
            <w:tcW w:w="1899" w:type="pct"/>
            <w:tcBorders>
              <w:top w:val="nil"/>
              <w:left w:val="single" w:sz="8" w:space="0" w:color="000000"/>
              <w:bottom w:val="single" w:sz="4" w:space="0" w:color="auto"/>
              <w:right w:val="nil"/>
            </w:tcBorders>
            <w:shd w:val="clear" w:color="auto" w:fill="FFFFFF"/>
            <w:tcMar>
              <w:top w:w="0" w:type="dxa"/>
              <w:left w:w="108" w:type="dxa"/>
              <w:bottom w:w="0" w:type="dxa"/>
              <w:right w:w="108" w:type="dxa"/>
            </w:tcMar>
            <w:vAlign w:val="center"/>
            <w:hideMark/>
          </w:tcPr>
          <w:p w14:paraId="4AAEC4C8" w14:textId="7EC881E2" w:rsidR="00E950D0" w:rsidRPr="00B02EE3" w:rsidRDefault="00E950D0" w:rsidP="00E950D0">
            <w:pPr>
              <w:ind w:left="57"/>
              <w:contextualSpacing/>
              <w:rPr>
                <w:color w:val="000000"/>
                <w:szCs w:val="22"/>
              </w:rPr>
            </w:pPr>
            <w:r w:rsidRPr="00B02EE3">
              <w:rPr>
                <w:color w:val="000000"/>
                <w:szCs w:val="22"/>
              </w:rPr>
              <w:t>2</w:t>
            </w:r>
          </w:p>
        </w:tc>
        <w:tc>
          <w:tcPr>
            <w:tcW w:w="2794" w:type="pct"/>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5D28ED49" w14:textId="6D2BAA84" w:rsidR="00E950D0" w:rsidRPr="00B02EE3" w:rsidRDefault="00E950D0" w:rsidP="00E950D0">
            <w:pPr>
              <w:ind w:left="57"/>
              <w:contextualSpacing/>
              <w:rPr>
                <w:color w:val="000000"/>
                <w:szCs w:val="22"/>
              </w:rPr>
            </w:pPr>
            <w:r w:rsidRPr="00B02EE3">
              <w:rPr>
                <w:color w:val="000000"/>
                <w:szCs w:val="22"/>
              </w:rPr>
              <w:t>3</w:t>
            </w:r>
          </w:p>
        </w:tc>
      </w:tr>
      <w:tr w:rsidR="001E56EA" w:rsidRPr="00B02EE3" w14:paraId="6CA0BCBD" w14:textId="77777777" w:rsidTr="00B455D9">
        <w:trPr>
          <w:trHeight w:val="225"/>
          <w:jc w:val="center"/>
        </w:trPr>
        <w:tc>
          <w:tcPr>
            <w:tcW w:w="307" w:type="pct"/>
            <w:tcBorders>
              <w:top w:val="nil"/>
              <w:left w:val="single" w:sz="8" w:space="0" w:color="000000"/>
              <w:bottom w:val="single" w:sz="4" w:space="0" w:color="auto"/>
              <w:right w:val="nil"/>
            </w:tcBorders>
            <w:shd w:val="clear" w:color="auto" w:fill="FFFFFF"/>
            <w:tcMar>
              <w:top w:w="0" w:type="dxa"/>
              <w:left w:w="108" w:type="dxa"/>
              <w:bottom w:w="0" w:type="dxa"/>
              <w:right w:w="108" w:type="dxa"/>
            </w:tcMar>
          </w:tcPr>
          <w:p w14:paraId="2BC542C2" w14:textId="4ABB1AC7" w:rsidR="001E56EA" w:rsidRPr="00B02EE3" w:rsidRDefault="001E56EA" w:rsidP="00E87660">
            <w:pPr>
              <w:ind w:left="57"/>
              <w:contextualSpacing/>
              <w:rPr>
                <w:color w:val="000000"/>
                <w:szCs w:val="22"/>
              </w:rPr>
            </w:pPr>
            <w:r w:rsidRPr="00B02EE3">
              <w:rPr>
                <w:color w:val="000000"/>
                <w:szCs w:val="22"/>
              </w:rPr>
              <w:t>1</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499EDDD9" w14:textId="4314B7FC" w:rsidR="001E56EA" w:rsidRPr="00B02EE3" w:rsidRDefault="001E56EA" w:rsidP="00E950D0">
            <w:pPr>
              <w:ind w:left="57"/>
              <w:contextualSpacing/>
              <w:jc w:val="both"/>
              <w:rPr>
                <w:color w:val="000000"/>
                <w:szCs w:val="22"/>
              </w:rPr>
            </w:pPr>
            <w:r w:rsidRPr="00B02EE3">
              <w:rPr>
                <w:color w:val="000000"/>
                <w:szCs w:val="22"/>
              </w:rPr>
              <w:t>Лесосеменные участки (ПЛСУ)</w:t>
            </w:r>
          </w:p>
        </w:tc>
        <w:tc>
          <w:tcPr>
            <w:tcW w:w="2794" w:type="pct"/>
            <w:vMerge w:val="restart"/>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tcPr>
          <w:p w14:paraId="46866AAF" w14:textId="77777777" w:rsidR="001E56EA" w:rsidRPr="00B02EE3" w:rsidRDefault="001E56EA" w:rsidP="00E950D0">
            <w:pPr>
              <w:ind w:left="57" w:firstLine="259"/>
              <w:contextualSpacing/>
              <w:jc w:val="both"/>
              <w:rPr>
                <w:color w:val="000000"/>
                <w:szCs w:val="22"/>
                <w:u w:val="single"/>
              </w:rPr>
            </w:pPr>
            <w:r w:rsidRPr="00B02EE3">
              <w:rPr>
                <w:color w:val="000000"/>
                <w:szCs w:val="22"/>
                <w:u w:val="single"/>
              </w:rPr>
              <w:t xml:space="preserve">Запрещается: </w:t>
            </w:r>
          </w:p>
          <w:p w14:paraId="2DB79D22" w14:textId="1E0F91EA" w:rsidR="001E56EA" w:rsidRPr="00B02EE3" w:rsidRDefault="001E56EA" w:rsidP="00E950D0">
            <w:pPr>
              <w:ind w:left="57"/>
              <w:contextualSpacing/>
              <w:jc w:val="both"/>
              <w:rPr>
                <w:color w:val="000000"/>
                <w:szCs w:val="22"/>
              </w:rPr>
            </w:pPr>
            <w:r w:rsidRPr="00B02EE3">
              <w:rPr>
                <w:color w:val="000000"/>
                <w:szCs w:val="22"/>
              </w:rPr>
              <w:tab/>
              <w:t>проведение сплошных рубок лесных насаждений, за исключением случаев, предусмотренных ч. 6 ст. 21 Лесного кодекса РФ,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14:paraId="7813FEDC" w14:textId="08778F7A" w:rsidR="001E56EA" w:rsidRPr="00B02EE3" w:rsidRDefault="001E56EA" w:rsidP="00E950D0">
            <w:pPr>
              <w:ind w:left="57"/>
              <w:contextualSpacing/>
              <w:jc w:val="both"/>
              <w:rPr>
                <w:color w:val="000000"/>
                <w:szCs w:val="22"/>
              </w:rPr>
            </w:pPr>
            <w:r w:rsidRPr="00B02EE3">
              <w:rPr>
                <w:color w:val="000000"/>
                <w:szCs w:val="22"/>
              </w:rPr>
              <w:tab/>
              <w:t>ведение сельского хозяйства, за исключением сенокошения, пчеловодства и товарной аквакультуры (товарного рыбоводства);</w:t>
            </w:r>
          </w:p>
          <w:p w14:paraId="32253223" w14:textId="565D7B60" w:rsidR="001E56EA" w:rsidRPr="00B02EE3" w:rsidRDefault="001E56EA" w:rsidP="00E950D0">
            <w:pPr>
              <w:ind w:left="57"/>
              <w:contextualSpacing/>
              <w:jc w:val="both"/>
              <w:rPr>
                <w:color w:val="000000"/>
                <w:szCs w:val="22"/>
              </w:rPr>
            </w:pPr>
            <w:r w:rsidRPr="00B02EE3">
              <w:rPr>
                <w:color w:val="000000"/>
                <w:szCs w:val="22"/>
              </w:rPr>
              <w:tab/>
              <w:t>строительство и эксплуатация объектов капитального строительства, за исключением линейных объектов и гидротехнических сооружений.</w:t>
            </w:r>
          </w:p>
          <w:p w14:paraId="58013810" w14:textId="5B52E2A5" w:rsidR="001E56EA" w:rsidRPr="00B02EE3" w:rsidRDefault="001E56EA" w:rsidP="00E950D0">
            <w:pPr>
              <w:ind w:left="57"/>
              <w:contextualSpacing/>
              <w:jc w:val="both"/>
              <w:rPr>
                <w:color w:val="000000"/>
                <w:szCs w:val="22"/>
              </w:rPr>
            </w:pPr>
            <w:r w:rsidRPr="00B02EE3">
              <w:rPr>
                <w:color w:val="000000"/>
                <w:szCs w:val="22"/>
              </w:rPr>
              <w:tab/>
              <w:t>создание и эксплуатация лесоперерабатывающей лесной инфраструктуры.</w:t>
            </w:r>
          </w:p>
          <w:p w14:paraId="41D0A55D" w14:textId="77777777" w:rsidR="001E56EA" w:rsidRPr="00B02EE3" w:rsidRDefault="001E56EA" w:rsidP="00E950D0">
            <w:pPr>
              <w:ind w:left="57" w:firstLine="259"/>
              <w:contextualSpacing/>
              <w:jc w:val="both"/>
              <w:rPr>
                <w:color w:val="000000"/>
                <w:szCs w:val="22"/>
                <w:u w:val="single"/>
              </w:rPr>
            </w:pPr>
            <w:r w:rsidRPr="00B02EE3">
              <w:rPr>
                <w:color w:val="000000"/>
                <w:szCs w:val="22"/>
                <w:u w:val="single"/>
              </w:rPr>
              <w:t>Не допускается:</w:t>
            </w:r>
          </w:p>
          <w:p w14:paraId="7C64BBAB" w14:textId="03B40391" w:rsidR="001E56EA" w:rsidRPr="00B02EE3" w:rsidRDefault="001E56EA" w:rsidP="00E950D0">
            <w:pPr>
              <w:ind w:left="57"/>
              <w:contextualSpacing/>
              <w:jc w:val="both"/>
              <w:rPr>
                <w:color w:val="000000"/>
                <w:szCs w:val="22"/>
              </w:rPr>
            </w:pPr>
            <w:r w:rsidRPr="00B02EE3">
              <w:rPr>
                <w:color w:val="000000"/>
                <w:szCs w:val="22"/>
              </w:rPr>
              <w:t>- интродукция видов (пород) деревьев, кустарников, лиан, других лесных растений, которые не произрастают в естественных условиях в данном лесном районе.</w:t>
            </w:r>
          </w:p>
          <w:p w14:paraId="3F809BFD" w14:textId="31361AEF" w:rsidR="001E56EA" w:rsidRPr="00B02EE3" w:rsidRDefault="001E56EA" w:rsidP="00E950D0">
            <w:pPr>
              <w:ind w:left="57"/>
              <w:contextualSpacing/>
              <w:jc w:val="both"/>
              <w:rPr>
                <w:color w:val="000000"/>
                <w:szCs w:val="22"/>
              </w:rPr>
            </w:pPr>
            <w:r w:rsidRPr="00B02EE3">
              <w:rPr>
                <w:color w:val="000000"/>
                <w:szCs w:val="22"/>
              </w:rPr>
              <w:t>В границах прибрежных защитных полос запрещаются:</w:t>
            </w:r>
          </w:p>
          <w:p w14:paraId="43ECFEF8" w14:textId="77777777" w:rsidR="001E56EA" w:rsidRPr="00B02EE3" w:rsidRDefault="001E56EA" w:rsidP="00E950D0">
            <w:pPr>
              <w:ind w:left="57"/>
              <w:contextualSpacing/>
              <w:jc w:val="both"/>
              <w:rPr>
                <w:color w:val="000000"/>
                <w:szCs w:val="22"/>
              </w:rPr>
            </w:pPr>
            <w:r w:rsidRPr="00B02EE3">
              <w:rPr>
                <w:color w:val="000000"/>
                <w:szCs w:val="22"/>
              </w:rPr>
              <w:t>- распашка земель;</w:t>
            </w:r>
          </w:p>
          <w:p w14:paraId="75FE4390" w14:textId="77777777" w:rsidR="001E56EA" w:rsidRPr="00B02EE3" w:rsidRDefault="001E56EA" w:rsidP="00E950D0">
            <w:pPr>
              <w:ind w:left="57"/>
              <w:contextualSpacing/>
              <w:jc w:val="both"/>
              <w:rPr>
                <w:color w:val="000000"/>
                <w:szCs w:val="22"/>
              </w:rPr>
            </w:pPr>
            <w:r w:rsidRPr="00B02EE3">
              <w:rPr>
                <w:color w:val="000000"/>
                <w:szCs w:val="22"/>
              </w:rPr>
              <w:t>- размещение отвалов размываемых грунтов;</w:t>
            </w:r>
          </w:p>
          <w:p w14:paraId="3672D27D" w14:textId="45BE50FF" w:rsidR="001E56EA" w:rsidRPr="00B02EE3" w:rsidRDefault="001E56EA" w:rsidP="00E950D0">
            <w:pPr>
              <w:ind w:left="57"/>
              <w:contextualSpacing/>
              <w:jc w:val="both"/>
              <w:rPr>
                <w:color w:val="000000"/>
                <w:szCs w:val="22"/>
              </w:rPr>
            </w:pPr>
            <w:r w:rsidRPr="00B02EE3">
              <w:rPr>
                <w:color w:val="000000"/>
                <w:szCs w:val="22"/>
              </w:rPr>
              <w:t>- выпас сельскохозяйственных животных и организация для них летних лагерей, ванн.</w:t>
            </w:r>
          </w:p>
          <w:p w14:paraId="78109078" w14:textId="77777777" w:rsidR="00F678C9" w:rsidRPr="00B02EE3" w:rsidRDefault="001E56EA" w:rsidP="00F678C9">
            <w:pPr>
              <w:ind w:left="57"/>
              <w:contextualSpacing/>
              <w:jc w:val="both"/>
              <w:rPr>
                <w:color w:val="000000"/>
                <w:szCs w:val="22"/>
              </w:rPr>
            </w:pPr>
            <w:r w:rsidRPr="00B02EE3">
              <w:rPr>
                <w:color w:val="000000"/>
                <w:szCs w:val="22"/>
              </w:rPr>
              <w:t xml:space="preserve">Заготовка </w:t>
            </w:r>
            <w:proofErr w:type="spellStart"/>
            <w:r w:rsidRPr="00B02EE3">
              <w:rPr>
                <w:color w:val="000000"/>
                <w:szCs w:val="22"/>
              </w:rPr>
              <w:t>пневого</w:t>
            </w:r>
            <w:proofErr w:type="spellEnd"/>
            <w:r w:rsidRPr="00B02EE3">
              <w:rPr>
                <w:color w:val="000000"/>
                <w:szCs w:val="22"/>
              </w:rPr>
              <w:t xml:space="preserve"> осмола не допускается, на</w:t>
            </w:r>
            <w:r w:rsidR="00F678C9" w:rsidRPr="00B02EE3">
              <w:rPr>
                <w:color w:val="000000"/>
                <w:szCs w:val="22"/>
              </w:rPr>
              <w:t xml:space="preserve"> берегозащитных, почвозащитных участках лесов.</w:t>
            </w:r>
          </w:p>
          <w:p w14:paraId="576584B3" w14:textId="2E834DF8" w:rsidR="001E56EA" w:rsidRPr="00B02EE3" w:rsidRDefault="00F678C9" w:rsidP="00F678C9">
            <w:pPr>
              <w:ind w:left="57"/>
              <w:contextualSpacing/>
              <w:jc w:val="both"/>
              <w:rPr>
                <w:color w:val="000000"/>
                <w:szCs w:val="22"/>
              </w:rPr>
            </w:pPr>
            <w:r w:rsidRPr="00B02EE3">
              <w:rPr>
                <w:color w:val="000000"/>
                <w:szCs w:val="22"/>
              </w:rPr>
              <w:t>На особо защитных участках лесов проведение выборочных рубок допускается только в целях вырубки погибших и поврежденных лесных насаждений.</w:t>
            </w:r>
          </w:p>
        </w:tc>
      </w:tr>
      <w:tr w:rsidR="001E56EA" w:rsidRPr="00B02EE3" w14:paraId="16395B22" w14:textId="77777777" w:rsidTr="00B455D9">
        <w:trPr>
          <w:trHeight w:val="270"/>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6A7707C2" w14:textId="07476C98" w:rsidR="001E56EA" w:rsidRPr="00B02EE3" w:rsidRDefault="001E56EA" w:rsidP="00E950D0">
            <w:pPr>
              <w:ind w:left="57"/>
              <w:contextualSpacing/>
              <w:rPr>
                <w:color w:val="000000"/>
                <w:szCs w:val="22"/>
              </w:rPr>
            </w:pPr>
            <w:r w:rsidRPr="00B02EE3">
              <w:rPr>
                <w:color w:val="000000"/>
                <w:szCs w:val="22"/>
              </w:rPr>
              <w:t>2</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737181E1" w14:textId="6DCE7FF8" w:rsidR="001E56EA" w:rsidRPr="00B02EE3" w:rsidRDefault="001E56EA" w:rsidP="00E950D0">
            <w:pPr>
              <w:ind w:left="57"/>
              <w:contextualSpacing/>
              <w:jc w:val="both"/>
              <w:rPr>
                <w:color w:val="000000"/>
                <w:szCs w:val="22"/>
              </w:rPr>
            </w:pPr>
            <w:r w:rsidRPr="00B02EE3">
              <w:rPr>
                <w:color w:val="000000"/>
                <w:szCs w:val="22"/>
              </w:rPr>
              <w:t>Кедровые насаждения</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64907DDC" w14:textId="77777777" w:rsidR="001E56EA" w:rsidRPr="00B02EE3" w:rsidRDefault="001E56EA" w:rsidP="00E950D0">
            <w:pPr>
              <w:ind w:left="57"/>
              <w:contextualSpacing/>
              <w:jc w:val="both"/>
              <w:rPr>
                <w:color w:val="000000"/>
                <w:szCs w:val="22"/>
              </w:rPr>
            </w:pPr>
          </w:p>
        </w:tc>
      </w:tr>
      <w:tr w:rsidR="001E56EA" w:rsidRPr="00B02EE3" w14:paraId="59BE60FA" w14:textId="77777777" w:rsidTr="00B455D9">
        <w:trPr>
          <w:trHeight w:val="319"/>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33843ABB" w14:textId="06FF32AB" w:rsidR="001E56EA" w:rsidRPr="00B02EE3" w:rsidRDefault="001E56EA" w:rsidP="00E950D0">
            <w:pPr>
              <w:ind w:left="57"/>
              <w:contextualSpacing/>
              <w:rPr>
                <w:color w:val="000000"/>
                <w:szCs w:val="22"/>
              </w:rPr>
            </w:pPr>
            <w:r w:rsidRPr="00B02EE3">
              <w:rPr>
                <w:color w:val="000000"/>
                <w:szCs w:val="22"/>
              </w:rPr>
              <w:t>3</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72CDE5C8" w14:textId="047C44B4" w:rsidR="001E56EA" w:rsidRPr="00B02EE3" w:rsidRDefault="001E56EA" w:rsidP="00E950D0">
            <w:pPr>
              <w:ind w:left="57"/>
              <w:contextualSpacing/>
              <w:jc w:val="both"/>
              <w:rPr>
                <w:color w:val="000000"/>
                <w:szCs w:val="22"/>
              </w:rPr>
            </w:pPr>
            <w:r w:rsidRPr="00B02EE3">
              <w:rPr>
                <w:color w:val="000000"/>
                <w:szCs w:val="22"/>
              </w:rPr>
              <w:t>Полосы лесов по берегам рек или иных водных объектов, заселённых бобрами</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5FF51F4B" w14:textId="77777777" w:rsidR="001E56EA" w:rsidRPr="00B02EE3" w:rsidRDefault="001E56EA" w:rsidP="00E950D0">
            <w:pPr>
              <w:ind w:left="57"/>
              <w:contextualSpacing/>
              <w:jc w:val="both"/>
              <w:rPr>
                <w:color w:val="000000"/>
                <w:szCs w:val="22"/>
              </w:rPr>
            </w:pPr>
          </w:p>
        </w:tc>
      </w:tr>
      <w:tr w:rsidR="001E56EA" w:rsidRPr="00B02EE3" w14:paraId="740FBD99" w14:textId="77777777" w:rsidTr="00B455D9">
        <w:trPr>
          <w:trHeight w:val="315"/>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30E5B47F" w14:textId="5A1DA59C" w:rsidR="001E56EA" w:rsidRPr="00B02EE3" w:rsidRDefault="001E56EA" w:rsidP="00E950D0">
            <w:pPr>
              <w:ind w:left="57"/>
              <w:contextualSpacing/>
              <w:rPr>
                <w:color w:val="000000"/>
                <w:szCs w:val="22"/>
              </w:rPr>
            </w:pPr>
            <w:r w:rsidRPr="00B02EE3">
              <w:rPr>
                <w:color w:val="000000"/>
                <w:szCs w:val="22"/>
              </w:rPr>
              <w:t>4</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774A4BE4" w14:textId="322AE6AF" w:rsidR="001E56EA" w:rsidRPr="00B02EE3" w:rsidRDefault="001E56EA" w:rsidP="00E950D0">
            <w:pPr>
              <w:ind w:left="57"/>
              <w:contextualSpacing/>
              <w:jc w:val="both"/>
              <w:rPr>
                <w:color w:val="000000"/>
                <w:szCs w:val="22"/>
              </w:rPr>
            </w:pPr>
            <w:r w:rsidRPr="00B02EE3">
              <w:rPr>
                <w:color w:val="000000"/>
                <w:szCs w:val="22"/>
              </w:rPr>
              <w:t xml:space="preserve">Кустарники, тальники, </w:t>
            </w:r>
            <w:proofErr w:type="spellStart"/>
            <w:r w:rsidRPr="00B02EE3">
              <w:rPr>
                <w:color w:val="000000"/>
                <w:szCs w:val="22"/>
              </w:rPr>
              <w:t>грабинники</w:t>
            </w:r>
            <w:proofErr w:type="spellEnd"/>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784E6F46" w14:textId="77777777" w:rsidR="001E56EA" w:rsidRPr="00B02EE3" w:rsidRDefault="001E56EA" w:rsidP="00E950D0">
            <w:pPr>
              <w:ind w:left="57"/>
              <w:contextualSpacing/>
              <w:jc w:val="both"/>
              <w:rPr>
                <w:color w:val="000000"/>
                <w:szCs w:val="22"/>
              </w:rPr>
            </w:pPr>
          </w:p>
        </w:tc>
      </w:tr>
      <w:tr w:rsidR="001E56EA" w:rsidRPr="00B02EE3" w14:paraId="00610E23" w14:textId="77777777" w:rsidTr="00B455D9">
        <w:trPr>
          <w:trHeight w:val="405"/>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201C3BA3" w14:textId="3E6739D3" w:rsidR="001E56EA" w:rsidRPr="00B02EE3" w:rsidRDefault="00F678C9" w:rsidP="00E950D0">
            <w:pPr>
              <w:ind w:left="57"/>
              <w:contextualSpacing/>
              <w:rPr>
                <w:color w:val="000000"/>
                <w:szCs w:val="22"/>
              </w:rPr>
            </w:pPr>
            <w:r w:rsidRPr="00B02EE3">
              <w:rPr>
                <w:color w:val="000000"/>
                <w:szCs w:val="22"/>
              </w:rPr>
              <w:t>5</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76289BD3" w14:textId="1E3C36A2" w:rsidR="001E56EA" w:rsidRPr="00B02EE3" w:rsidRDefault="001E56EA" w:rsidP="00E950D0">
            <w:pPr>
              <w:ind w:left="57"/>
              <w:contextualSpacing/>
              <w:jc w:val="both"/>
              <w:rPr>
                <w:color w:val="000000"/>
                <w:szCs w:val="22"/>
              </w:rPr>
            </w:pPr>
            <w:r w:rsidRPr="00B02EE3">
              <w:rPr>
                <w:color w:val="000000"/>
                <w:szCs w:val="22"/>
              </w:rPr>
              <w:t>Эталоны хозяйственной деятельности</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0EEEF606" w14:textId="77777777" w:rsidR="001E56EA" w:rsidRPr="00B02EE3" w:rsidRDefault="001E56EA" w:rsidP="00E950D0">
            <w:pPr>
              <w:ind w:left="57"/>
              <w:contextualSpacing/>
              <w:jc w:val="both"/>
              <w:rPr>
                <w:color w:val="000000"/>
                <w:szCs w:val="22"/>
              </w:rPr>
            </w:pPr>
          </w:p>
        </w:tc>
      </w:tr>
      <w:tr w:rsidR="001E56EA" w:rsidRPr="00B02EE3" w14:paraId="6043A01E" w14:textId="77777777" w:rsidTr="00B455D9">
        <w:trPr>
          <w:trHeight w:val="390"/>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4515D852" w14:textId="19221990" w:rsidR="001E56EA" w:rsidRPr="00B02EE3" w:rsidRDefault="00F678C9" w:rsidP="00E950D0">
            <w:pPr>
              <w:ind w:left="57"/>
              <w:contextualSpacing/>
              <w:rPr>
                <w:color w:val="000000"/>
                <w:szCs w:val="22"/>
              </w:rPr>
            </w:pPr>
            <w:r w:rsidRPr="00B02EE3">
              <w:rPr>
                <w:color w:val="000000"/>
                <w:szCs w:val="22"/>
              </w:rPr>
              <w:t>6</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721892EF" w14:textId="2B5BE17C" w:rsidR="001E56EA" w:rsidRPr="00B02EE3" w:rsidRDefault="001E56EA" w:rsidP="00E950D0">
            <w:pPr>
              <w:ind w:left="57"/>
              <w:contextualSpacing/>
              <w:jc w:val="both"/>
              <w:rPr>
                <w:color w:val="000000"/>
                <w:szCs w:val="22"/>
              </w:rPr>
            </w:pPr>
            <w:r w:rsidRPr="00B02EE3">
              <w:rPr>
                <w:color w:val="000000"/>
                <w:szCs w:val="22"/>
              </w:rPr>
              <w:t>Участки леса на крутых горных склонах более 30 градусов</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33C9D02A" w14:textId="77777777" w:rsidR="001E56EA" w:rsidRPr="00B02EE3" w:rsidRDefault="001E56EA" w:rsidP="00E950D0">
            <w:pPr>
              <w:ind w:left="57"/>
              <w:contextualSpacing/>
              <w:jc w:val="both"/>
              <w:rPr>
                <w:color w:val="000000"/>
                <w:szCs w:val="22"/>
              </w:rPr>
            </w:pPr>
          </w:p>
        </w:tc>
      </w:tr>
      <w:tr w:rsidR="001E56EA" w:rsidRPr="00B02EE3" w14:paraId="0F16D8F8" w14:textId="77777777" w:rsidTr="00B455D9">
        <w:trPr>
          <w:trHeight w:val="480"/>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73D479C5" w14:textId="4C3B6ED8" w:rsidR="001E56EA" w:rsidRPr="00B02EE3" w:rsidRDefault="00F678C9" w:rsidP="00E950D0">
            <w:pPr>
              <w:ind w:left="57"/>
              <w:contextualSpacing/>
              <w:rPr>
                <w:color w:val="000000"/>
                <w:szCs w:val="22"/>
              </w:rPr>
            </w:pPr>
            <w:r w:rsidRPr="00B02EE3">
              <w:rPr>
                <w:color w:val="000000"/>
                <w:szCs w:val="22"/>
              </w:rPr>
              <w:t>7</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39507FCA" w14:textId="1A98883A" w:rsidR="001E56EA" w:rsidRPr="00B02EE3" w:rsidRDefault="001E56EA" w:rsidP="00E950D0">
            <w:pPr>
              <w:ind w:left="57"/>
              <w:contextualSpacing/>
              <w:jc w:val="both"/>
              <w:rPr>
                <w:color w:val="000000"/>
                <w:szCs w:val="22"/>
              </w:rPr>
            </w:pPr>
            <w:r w:rsidRPr="00B02EE3">
              <w:rPr>
                <w:color w:val="000000"/>
                <w:szCs w:val="22"/>
              </w:rPr>
              <w:t>Участки леса на крутых склонах оврагов, балок, берегов рек и т.д. (для равнинных лесов)</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604340B9" w14:textId="77777777" w:rsidR="001E56EA" w:rsidRPr="00B02EE3" w:rsidRDefault="001E56EA" w:rsidP="00E950D0">
            <w:pPr>
              <w:ind w:left="57"/>
              <w:contextualSpacing/>
              <w:jc w:val="both"/>
              <w:rPr>
                <w:color w:val="000000"/>
                <w:szCs w:val="22"/>
              </w:rPr>
            </w:pPr>
          </w:p>
        </w:tc>
      </w:tr>
      <w:tr w:rsidR="001E56EA" w:rsidRPr="00B02EE3" w14:paraId="24637F33" w14:textId="77777777" w:rsidTr="00B455D9">
        <w:trPr>
          <w:trHeight w:val="330"/>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0BECE926" w14:textId="1F1843E4" w:rsidR="001E56EA" w:rsidRPr="00B02EE3" w:rsidRDefault="00F678C9" w:rsidP="00E950D0">
            <w:pPr>
              <w:ind w:left="57"/>
              <w:contextualSpacing/>
              <w:rPr>
                <w:color w:val="000000"/>
                <w:szCs w:val="22"/>
              </w:rPr>
            </w:pPr>
            <w:r w:rsidRPr="00B02EE3">
              <w:rPr>
                <w:color w:val="000000"/>
                <w:szCs w:val="22"/>
              </w:rPr>
              <w:t>8</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1AB91D9D" w14:textId="45F8D3E8" w:rsidR="001E56EA" w:rsidRPr="00B02EE3" w:rsidRDefault="001E56EA" w:rsidP="00E950D0">
            <w:pPr>
              <w:ind w:left="57"/>
              <w:contextualSpacing/>
              <w:jc w:val="both"/>
              <w:rPr>
                <w:color w:val="000000"/>
                <w:szCs w:val="22"/>
              </w:rPr>
            </w:pPr>
            <w:r w:rsidRPr="00B02EE3">
              <w:rPr>
                <w:color w:val="000000"/>
                <w:szCs w:val="22"/>
              </w:rPr>
              <w:t>Участки леса с наличием ценных пород</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4AB1DC76" w14:textId="77777777" w:rsidR="001E56EA" w:rsidRPr="00B02EE3" w:rsidRDefault="001E56EA" w:rsidP="00E950D0">
            <w:pPr>
              <w:ind w:left="57"/>
              <w:contextualSpacing/>
              <w:jc w:val="both"/>
              <w:rPr>
                <w:color w:val="000000"/>
                <w:szCs w:val="22"/>
              </w:rPr>
            </w:pPr>
          </w:p>
        </w:tc>
      </w:tr>
      <w:tr w:rsidR="001E56EA" w:rsidRPr="00B02EE3" w14:paraId="7FDF204B" w14:textId="77777777" w:rsidTr="00B455D9">
        <w:trPr>
          <w:trHeight w:val="435"/>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0BCD6DD4" w14:textId="00F13921" w:rsidR="001E56EA" w:rsidRPr="00B02EE3" w:rsidRDefault="00F678C9" w:rsidP="00E950D0">
            <w:pPr>
              <w:ind w:left="57"/>
              <w:contextualSpacing/>
              <w:rPr>
                <w:color w:val="000000"/>
                <w:szCs w:val="22"/>
              </w:rPr>
            </w:pPr>
            <w:r w:rsidRPr="00B02EE3">
              <w:rPr>
                <w:color w:val="000000"/>
                <w:szCs w:val="22"/>
              </w:rPr>
              <w:t>9</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62FB0580" w14:textId="63C09C32" w:rsidR="001E56EA" w:rsidRPr="00B02EE3" w:rsidRDefault="00F678C9" w:rsidP="00E950D0">
            <w:pPr>
              <w:ind w:left="57"/>
              <w:contextualSpacing/>
              <w:jc w:val="both"/>
              <w:rPr>
                <w:color w:val="000000"/>
                <w:szCs w:val="22"/>
              </w:rPr>
            </w:pPr>
            <w:r w:rsidRPr="00B02EE3">
              <w:rPr>
                <w:color w:val="000000"/>
                <w:szCs w:val="22"/>
              </w:rPr>
              <w:t>Участки лесов (1 км) вокруг санаториев, детских лагерей, домов отдыха, пансионатов, туристических баз и других лечебных и оздоровительных учреждений</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530EF523" w14:textId="77777777" w:rsidR="001E56EA" w:rsidRPr="00B02EE3" w:rsidRDefault="001E56EA" w:rsidP="00E950D0">
            <w:pPr>
              <w:ind w:left="57"/>
              <w:contextualSpacing/>
              <w:jc w:val="both"/>
              <w:rPr>
                <w:color w:val="000000"/>
                <w:szCs w:val="22"/>
              </w:rPr>
            </w:pPr>
          </w:p>
        </w:tc>
      </w:tr>
      <w:tr w:rsidR="001E56EA" w:rsidRPr="00B02EE3" w14:paraId="52D39872" w14:textId="77777777" w:rsidTr="00B455D9">
        <w:trPr>
          <w:trHeight w:val="405"/>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323A88A3" w14:textId="41295C6A" w:rsidR="001E56EA" w:rsidRPr="00B02EE3" w:rsidRDefault="00F678C9" w:rsidP="00E950D0">
            <w:pPr>
              <w:ind w:left="57"/>
              <w:contextualSpacing/>
              <w:rPr>
                <w:color w:val="000000"/>
                <w:szCs w:val="22"/>
              </w:rPr>
            </w:pPr>
            <w:r w:rsidRPr="00B02EE3">
              <w:rPr>
                <w:color w:val="000000"/>
                <w:szCs w:val="22"/>
              </w:rPr>
              <w:t>10</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0A9893EF" w14:textId="650C3DB0" w:rsidR="001E56EA" w:rsidRPr="00B02EE3" w:rsidRDefault="00F678C9" w:rsidP="00E950D0">
            <w:pPr>
              <w:ind w:left="57"/>
              <w:contextualSpacing/>
              <w:jc w:val="both"/>
              <w:rPr>
                <w:color w:val="000000"/>
                <w:szCs w:val="22"/>
              </w:rPr>
            </w:pPr>
            <w:r w:rsidRPr="00B02EE3">
              <w:rPr>
                <w:color w:val="000000"/>
                <w:szCs w:val="22"/>
              </w:rPr>
              <w:t>Участки лесов вокруг глухариных токов (радиус 300 м)</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1A6FEC94" w14:textId="77777777" w:rsidR="001E56EA" w:rsidRPr="00B02EE3" w:rsidRDefault="001E56EA" w:rsidP="00E950D0">
            <w:pPr>
              <w:ind w:left="57"/>
              <w:contextualSpacing/>
              <w:jc w:val="both"/>
              <w:rPr>
                <w:color w:val="000000"/>
                <w:szCs w:val="22"/>
              </w:rPr>
            </w:pPr>
          </w:p>
        </w:tc>
      </w:tr>
      <w:tr w:rsidR="001E56EA" w:rsidRPr="00B02EE3" w14:paraId="4CF661E6" w14:textId="77777777" w:rsidTr="00B455D9">
        <w:trPr>
          <w:trHeight w:val="570"/>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2A73954D" w14:textId="6ACB158A" w:rsidR="001E56EA" w:rsidRPr="00B02EE3" w:rsidRDefault="00F678C9" w:rsidP="00E950D0">
            <w:pPr>
              <w:ind w:left="57"/>
              <w:contextualSpacing/>
              <w:rPr>
                <w:color w:val="000000"/>
                <w:szCs w:val="22"/>
              </w:rPr>
            </w:pPr>
            <w:r w:rsidRPr="00B02EE3">
              <w:rPr>
                <w:color w:val="000000"/>
                <w:szCs w:val="22"/>
              </w:rPr>
              <w:t>11</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2F3378AD" w14:textId="2CA1EF32" w:rsidR="001E56EA" w:rsidRPr="00B02EE3" w:rsidRDefault="00F678C9" w:rsidP="00E950D0">
            <w:pPr>
              <w:ind w:left="57"/>
              <w:contextualSpacing/>
              <w:jc w:val="both"/>
              <w:rPr>
                <w:color w:val="000000"/>
                <w:szCs w:val="22"/>
              </w:rPr>
            </w:pPr>
            <w:r w:rsidRPr="00B02EE3">
              <w:rPr>
                <w:color w:val="000000"/>
                <w:szCs w:val="22"/>
              </w:rPr>
              <w:t>Участки лесов с наличием реликтовых и эндемичных пород и растений</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64A9462F" w14:textId="77777777" w:rsidR="001E56EA" w:rsidRPr="00B02EE3" w:rsidRDefault="001E56EA" w:rsidP="00E950D0">
            <w:pPr>
              <w:ind w:left="57"/>
              <w:contextualSpacing/>
              <w:jc w:val="both"/>
              <w:rPr>
                <w:color w:val="000000"/>
                <w:szCs w:val="22"/>
              </w:rPr>
            </w:pPr>
          </w:p>
        </w:tc>
      </w:tr>
      <w:tr w:rsidR="001E56EA" w:rsidRPr="00B02EE3" w14:paraId="67FBCC14" w14:textId="77777777" w:rsidTr="00B455D9">
        <w:trPr>
          <w:trHeight w:val="420"/>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5E8FAD5E" w14:textId="0C063BEF" w:rsidR="001E56EA" w:rsidRPr="00B02EE3" w:rsidRDefault="00F678C9" w:rsidP="00E950D0">
            <w:pPr>
              <w:ind w:left="57"/>
              <w:contextualSpacing/>
              <w:rPr>
                <w:color w:val="000000"/>
                <w:szCs w:val="22"/>
              </w:rPr>
            </w:pPr>
            <w:r w:rsidRPr="00B02EE3">
              <w:rPr>
                <w:color w:val="000000"/>
                <w:szCs w:val="22"/>
              </w:rPr>
              <w:t>12</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48FAC949" w14:textId="536EDA40" w:rsidR="001E56EA" w:rsidRPr="00B02EE3" w:rsidRDefault="00F678C9" w:rsidP="00E950D0">
            <w:pPr>
              <w:ind w:left="57"/>
              <w:contextualSpacing/>
              <w:jc w:val="both"/>
              <w:rPr>
                <w:color w:val="000000"/>
                <w:szCs w:val="22"/>
              </w:rPr>
            </w:pPr>
            <w:r w:rsidRPr="00B02EE3">
              <w:rPr>
                <w:color w:val="000000"/>
                <w:szCs w:val="22"/>
              </w:rPr>
              <w:t>Участки спелого леса с запасом на 1 га 50 куб м и менее</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5808E310" w14:textId="77777777" w:rsidR="001E56EA" w:rsidRPr="00B02EE3" w:rsidRDefault="001E56EA" w:rsidP="00E950D0">
            <w:pPr>
              <w:ind w:left="57"/>
              <w:contextualSpacing/>
              <w:jc w:val="both"/>
              <w:rPr>
                <w:color w:val="000000"/>
                <w:szCs w:val="22"/>
              </w:rPr>
            </w:pPr>
          </w:p>
        </w:tc>
      </w:tr>
      <w:tr w:rsidR="001E56EA" w:rsidRPr="00B02EE3" w14:paraId="31ECF11E" w14:textId="77777777" w:rsidTr="00B455D9">
        <w:trPr>
          <w:trHeight w:val="450"/>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264D45A2" w14:textId="6635E968" w:rsidR="001E56EA" w:rsidRPr="00B02EE3" w:rsidRDefault="00F678C9" w:rsidP="00E950D0">
            <w:pPr>
              <w:ind w:left="57"/>
              <w:contextualSpacing/>
              <w:rPr>
                <w:color w:val="000000"/>
                <w:szCs w:val="22"/>
              </w:rPr>
            </w:pPr>
            <w:r w:rsidRPr="00B02EE3">
              <w:rPr>
                <w:color w:val="000000"/>
                <w:szCs w:val="22"/>
              </w:rPr>
              <w:t>13</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7D751C42" w14:textId="54907EFA" w:rsidR="001E56EA" w:rsidRPr="00B02EE3" w:rsidRDefault="00F678C9" w:rsidP="00E950D0">
            <w:pPr>
              <w:ind w:left="57"/>
              <w:contextualSpacing/>
              <w:jc w:val="both"/>
              <w:rPr>
                <w:color w:val="000000"/>
                <w:szCs w:val="22"/>
              </w:rPr>
            </w:pPr>
            <w:r w:rsidRPr="00B02EE3">
              <w:rPr>
                <w:color w:val="000000"/>
                <w:szCs w:val="22"/>
              </w:rPr>
              <w:t>Опушки леса, примыкающие к дорогам</w:t>
            </w:r>
          </w:p>
        </w:tc>
        <w:tc>
          <w:tcPr>
            <w:tcW w:w="2794" w:type="pct"/>
            <w:vMerge/>
            <w:tcBorders>
              <w:left w:val="single" w:sz="8" w:space="0" w:color="000000"/>
              <w:right w:val="single" w:sz="8" w:space="0" w:color="000000"/>
            </w:tcBorders>
            <w:shd w:val="clear" w:color="auto" w:fill="FFFFFF"/>
            <w:tcMar>
              <w:top w:w="0" w:type="dxa"/>
              <w:left w:w="108" w:type="dxa"/>
              <w:bottom w:w="0" w:type="dxa"/>
              <w:right w:w="108" w:type="dxa"/>
            </w:tcMar>
          </w:tcPr>
          <w:p w14:paraId="10CA09F7" w14:textId="77777777" w:rsidR="001E56EA" w:rsidRPr="00B02EE3" w:rsidRDefault="001E56EA" w:rsidP="00E950D0">
            <w:pPr>
              <w:ind w:left="57"/>
              <w:contextualSpacing/>
              <w:jc w:val="both"/>
              <w:rPr>
                <w:color w:val="000000"/>
                <w:szCs w:val="22"/>
              </w:rPr>
            </w:pPr>
          </w:p>
        </w:tc>
      </w:tr>
      <w:tr w:rsidR="001E56EA" w:rsidRPr="00B02EE3" w14:paraId="79063B37" w14:textId="77777777" w:rsidTr="00B455D9">
        <w:trPr>
          <w:trHeight w:val="450"/>
          <w:jc w:val="center"/>
        </w:trPr>
        <w:tc>
          <w:tcPr>
            <w:tcW w:w="307"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4E537BD3" w14:textId="3D4833B7" w:rsidR="001E56EA" w:rsidRPr="00B02EE3" w:rsidRDefault="00F678C9" w:rsidP="00E950D0">
            <w:pPr>
              <w:ind w:left="57"/>
              <w:contextualSpacing/>
              <w:rPr>
                <w:color w:val="000000"/>
                <w:szCs w:val="22"/>
              </w:rPr>
            </w:pPr>
            <w:r w:rsidRPr="00B02EE3">
              <w:rPr>
                <w:color w:val="000000"/>
                <w:szCs w:val="22"/>
              </w:rPr>
              <w:t>14</w:t>
            </w:r>
          </w:p>
        </w:tc>
        <w:tc>
          <w:tcPr>
            <w:tcW w:w="1899" w:type="pct"/>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tcPr>
          <w:p w14:paraId="73C23A72" w14:textId="20A6F464" w:rsidR="001E56EA" w:rsidRPr="00B02EE3" w:rsidRDefault="00F678C9" w:rsidP="00E950D0">
            <w:pPr>
              <w:ind w:left="57"/>
              <w:contextualSpacing/>
              <w:jc w:val="both"/>
              <w:rPr>
                <w:color w:val="000000"/>
                <w:szCs w:val="22"/>
              </w:rPr>
            </w:pPr>
            <w:r w:rsidRPr="00B02EE3">
              <w:rPr>
                <w:color w:val="000000"/>
                <w:szCs w:val="22"/>
              </w:rPr>
              <w:t>Иные ОЗУ</w:t>
            </w:r>
          </w:p>
        </w:tc>
        <w:tc>
          <w:tcPr>
            <w:tcW w:w="2794" w:type="pct"/>
            <w:vMerge/>
            <w:tcBorders>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14:paraId="7D491DB9" w14:textId="77777777" w:rsidR="001E56EA" w:rsidRPr="00B02EE3" w:rsidRDefault="001E56EA" w:rsidP="00E950D0">
            <w:pPr>
              <w:ind w:left="57"/>
              <w:contextualSpacing/>
              <w:jc w:val="both"/>
              <w:rPr>
                <w:color w:val="000000"/>
                <w:szCs w:val="22"/>
              </w:rPr>
            </w:pPr>
          </w:p>
        </w:tc>
      </w:tr>
    </w:tbl>
    <w:p w14:paraId="49AB221E" w14:textId="77777777" w:rsidR="00E950D0" w:rsidRPr="00B02EE3" w:rsidRDefault="00E950D0" w:rsidP="00CE301C">
      <w:pPr>
        <w:spacing w:line="360" w:lineRule="auto"/>
        <w:ind w:left="57" w:firstLine="708"/>
        <w:jc w:val="both"/>
        <w:rPr>
          <w:sz w:val="24"/>
        </w:rPr>
        <w:sectPr w:rsidR="00E950D0" w:rsidRPr="00B02EE3" w:rsidSect="0002346F">
          <w:pgSz w:w="11907" w:h="16840" w:code="9"/>
          <w:pgMar w:top="851" w:right="1134" w:bottom="1134" w:left="1134" w:header="709" w:footer="709" w:gutter="0"/>
          <w:cols w:space="708"/>
          <w:docGrid w:linePitch="360"/>
        </w:sectPr>
      </w:pPr>
    </w:p>
    <w:p w14:paraId="1D969054" w14:textId="77777777" w:rsidR="003D5A7D" w:rsidRPr="00B02EE3" w:rsidRDefault="000800FD" w:rsidP="00F10472">
      <w:pPr>
        <w:pStyle w:val="226"/>
      </w:pPr>
      <w:bookmarkStart w:id="759" w:name="_Toc466388125"/>
      <w:bookmarkStart w:id="760" w:name="_Toc468891011"/>
      <w:bookmarkStart w:id="761" w:name="_Toc499022734"/>
      <w:bookmarkStart w:id="762" w:name="_Toc508007791"/>
      <w:bookmarkStart w:id="763" w:name="_Toc513811931"/>
      <w:bookmarkStart w:id="764" w:name="_Toc208309702"/>
      <w:r w:rsidRPr="00B02EE3">
        <w:t>3.3</w:t>
      </w:r>
      <w:r w:rsidR="007C0519" w:rsidRPr="00B02EE3">
        <w:t xml:space="preserve">. </w:t>
      </w:r>
      <w:r w:rsidR="003D5A7D" w:rsidRPr="00B02EE3">
        <w:t>Ограничения по видам использования лесов</w:t>
      </w:r>
      <w:bookmarkEnd w:id="759"/>
      <w:bookmarkEnd w:id="760"/>
      <w:bookmarkEnd w:id="761"/>
      <w:bookmarkEnd w:id="762"/>
      <w:bookmarkEnd w:id="763"/>
      <w:bookmarkEnd w:id="764"/>
    </w:p>
    <w:p w14:paraId="0C909F78" w14:textId="773066CB" w:rsidR="00B93353" w:rsidRPr="00B02EE3" w:rsidRDefault="00B93353" w:rsidP="00CE301C">
      <w:pPr>
        <w:pStyle w:val="ConsPlusNormal"/>
        <w:widowControl/>
        <w:spacing w:line="360" w:lineRule="auto"/>
        <w:ind w:left="57" w:firstLine="709"/>
        <w:jc w:val="both"/>
        <w:rPr>
          <w:rFonts w:ascii="Times New Roman" w:hAnsi="Times New Roman" w:cs="Times New Roman"/>
          <w:sz w:val="24"/>
          <w:szCs w:val="24"/>
        </w:rPr>
      </w:pPr>
      <w:r w:rsidRPr="00B02EE3">
        <w:rPr>
          <w:rFonts w:ascii="Times New Roman" w:hAnsi="Times New Roman" w:cs="Times New Roman"/>
          <w:sz w:val="24"/>
          <w:szCs w:val="24"/>
        </w:rPr>
        <w:t xml:space="preserve">Виды разрешенного использования лесов установлены в таблице </w:t>
      </w:r>
      <w:r w:rsidR="00D05FB4" w:rsidRPr="00B02EE3">
        <w:rPr>
          <w:rFonts w:ascii="Times New Roman" w:hAnsi="Times New Roman" w:cs="Times New Roman"/>
          <w:sz w:val="24"/>
          <w:szCs w:val="24"/>
        </w:rPr>
        <w:t>1.2.1</w:t>
      </w:r>
      <w:r w:rsidRPr="00B02EE3">
        <w:rPr>
          <w:rFonts w:ascii="Times New Roman" w:hAnsi="Times New Roman" w:cs="Times New Roman"/>
          <w:sz w:val="24"/>
          <w:szCs w:val="24"/>
        </w:rPr>
        <w:t xml:space="preserve"> настоящего </w:t>
      </w:r>
      <w:r w:rsidR="000737B4" w:rsidRPr="00B02EE3">
        <w:rPr>
          <w:rFonts w:ascii="Times New Roman" w:hAnsi="Times New Roman" w:cs="Times New Roman"/>
          <w:sz w:val="24"/>
          <w:szCs w:val="24"/>
        </w:rPr>
        <w:t>р</w:t>
      </w:r>
      <w:r w:rsidRPr="00B02EE3">
        <w:rPr>
          <w:rFonts w:ascii="Times New Roman" w:hAnsi="Times New Roman" w:cs="Times New Roman"/>
          <w:sz w:val="24"/>
          <w:szCs w:val="24"/>
        </w:rPr>
        <w:t xml:space="preserve">егламента, ограничения по видам использования лесов приведены в таблице </w:t>
      </w:r>
      <w:r w:rsidR="001B32A5" w:rsidRPr="00B02EE3">
        <w:rPr>
          <w:rFonts w:ascii="Times New Roman" w:hAnsi="Times New Roman" w:cs="Times New Roman"/>
          <w:sz w:val="24"/>
          <w:szCs w:val="24"/>
        </w:rPr>
        <w:t>3.3.1</w:t>
      </w:r>
      <w:r w:rsidRPr="00B02EE3">
        <w:rPr>
          <w:rFonts w:ascii="Times New Roman" w:hAnsi="Times New Roman" w:cs="Times New Roman"/>
          <w:sz w:val="24"/>
          <w:szCs w:val="24"/>
        </w:rPr>
        <w:t>.</w:t>
      </w:r>
    </w:p>
    <w:p w14:paraId="23426E66" w14:textId="77777777" w:rsidR="00B93353" w:rsidRPr="00B02EE3" w:rsidRDefault="00B93353" w:rsidP="00CE301C">
      <w:pPr>
        <w:spacing w:line="360" w:lineRule="auto"/>
        <w:ind w:left="57" w:firstLine="709"/>
        <w:jc w:val="both"/>
        <w:rPr>
          <w:sz w:val="24"/>
        </w:rPr>
      </w:pPr>
      <w:r w:rsidRPr="00B02EE3">
        <w:rPr>
          <w:sz w:val="24"/>
        </w:rPr>
        <w:t xml:space="preserve">Ограничения по видам использования лесов в границах особо охраняемых природных территорий и объектов, указанных в пункте </w:t>
      </w:r>
      <w:r w:rsidR="00AE2877" w:rsidRPr="00B02EE3">
        <w:rPr>
          <w:sz w:val="24"/>
        </w:rPr>
        <w:t>1.</w:t>
      </w:r>
      <w:r w:rsidRPr="00B02EE3">
        <w:rPr>
          <w:sz w:val="24"/>
        </w:rPr>
        <w:t>1.7 настоящего Регламента, установлены положениями о них.</w:t>
      </w:r>
    </w:p>
    <w:p w14:paraId="4692148C" w14:textId="77777777" w:rsidR="003D5A7D" w:rsidRPr="00B02EE3" w:rsidRDefault="003D5A7D" w:rsidP="00CE301C">
      <w:pPr>
        <w:spacing w:line="360" w:lineRule="auto"/>
        <w:ind w:left="57"/>
        <w:jc w:val="right"/>
        <w:rPr>
          <w:iCs/>
          <w:sz w:val="24"/>
        </w:rPr>
      </w:pPr>
      <w:r w:rsidRPr="00B02EE3">
        <w:rPr>
          <w:iCs/>
          <w:sz w:val="24"/>
        </w:rPr>
        <w:t xml:space="preserve">Таблица </w:t>
      </w:r>
      <w:r w:rsidR="001B32A5" w:rsidRPr="00B02EE3">
        <w:rPr>
          <w:iCs/>
          <w:sz w:val="24"/>
        </w:rPr>
        <w:t>3.3.1</w:t>
      </w:r>
    </w:p>
    <w:p w14:paraId="6D2B225D" w14:textId="16E46891" w:rsidR="003D5A7D" w:rsidRPr="00B02EE3" w:rsidRDefault="003D5A7D" w:rsidP="00CE301C">
      <w:pPr>
        <w:spacing w:line="360" w:lineRule="auto"/>
        <w:ind w:left="57"/>
        <w:rPr>
          <w:sz w:val="24"/>
        </w:rPr>
      </w:pPr>
      <w:r w:rsidRPr="00B02EE3">
        <w:rPr>
          <w:sz w:val="24"/>
        </w:rPr>
        <w:t>Ограничения по видам использования лесов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2126"/>
        <w:gridCol w:w="7513"/>
      </w:tblGrid>
      <w:tr w:rsidR="000737B4" w:rsidRPr="00B02EE3" w14:paraId="6F12E3F7" w14:textId="77777777" w:rsidTr="00411ECA">
        <w:trPr>
          <w:trHeight w:val="270"/>
          <w:tblHeader/>
          <w:jc w:val="center"/>
        </w:trPr>
        <w:tc>
          <w:tcPr>
            <w:tcW w:w="1103" w:type="pct"/>
            <w:vAlign w:val="center"/>
          </w:tcPr>
          <w:p w14:paraId="40876869" w14:textId="77777777" w:rsidR="000737B4" w:rsidRPr="00B02EE3" w:rsidRDefault="000737B4" w:rsidP="005633B8">
            <w:pPr>
              <w:rPr>
                <w:b/>
                <w:iCs/>
                <w:szCs w:val="22"/>
              </w:rPr>
            </w:pPr>
            <w:r w:rsidRPr="00B02EE3">
              <w:rPr>
                <w:iCs/>
                <w:szCs w:val="22"/>
              </w:rPr>
              <w:t>Виды использования лесов</w:t>
            </w:r>
          </w:p>
        </w:tc>
        <w:tc>
          <w:tcPr>
            <w:tcW w:w="3897" w:type="pct"/>
            <w:vAlign w:val="center"/>
          </w:tcPr>
          <w:p w14:paraId="25BD6D32" w14:textId="77777777" w:rsidR="000737B4" w:rsidRPr="00B02EE3" w:rsidRDefault="000737B4" w:rsidP="005633B8">
            <w:pPr>
              <w:rPr>
                <w:b/>
                <w:iCs/>
                <w:szCs w:val="22"/>
              </w:rPr>
            </w:pPr>
            <w:r w:rsidRPr="00B02EE3">
              <w:rPr>
                <w:iCs/>
                <w:szCs w:val="22"/>
              </w:rPr>
              <w:t>Ограничения использования лесов</w:t>
            </w:r>
          </w:p>
        </w:tc>
      </w:tr>
      <w:tr w:rsidR="000737B4" w:rsidRPr="00B02EE3" w14:paraId="3FC93557" w14:textId="77777777" w:rsidTr="00411ECA">
        <w:trPr>
          <w:tblHeader/>
          <w:jc w:val="center"/>
        </w:trPr>
        <w:tc>
          <w:tcPr>
            <w:tcW w:w="1103" w:type="pct"/>
            <w:vAlign w:val="center"/>
          </w:tcPr>
          <w:p w14:paraId="42C05B8A" w14:textId="77777777" w:rsidR="000737B4" w:rsidRPr="00B02EE3" w:rsidRDefault="000737B4" w:rsidP="005633B8">
            <w:pPr>
              <w:rPr>
                <w:iCs/>
                <w:szCs w:val="22"/>
              </w:rPr>
            </w:pPr>
            <w:r w:rsidRPr="00B02EE3">
              <w:rPr>
                <w:iCs/>
                <w:szCs w:val="22"/>
              </w:rPr>
              <w:t>1</w:t>
            </w:r>
          </w:p>
        </w:tc>
        <w:tc>
          <w:tcPr>
            <w:tcW w:w="3897" w:type="pct"/>
            <w:vAlign w:val="center"/>
          </w:tcPr>
          <w:p w14:paraId="68848AAE" w14:textId="77777777" w:rsidR="000737B4" w:rsidRPr="00B02EE3" w:rsidRDefault="000737B4" w:rsidP="005633B8">
            <w:pPr>
              <w:rPr>
                <w:iCs/>
                <w:szCs w:val="22"/>
              </w:rPr>
            </w:pPr>
            <w:r w:rsidRPr="00B02EE3">
              <w:rPr>
                <w:iCs/>
                <w:szCs w:val="22"/>
              </w:rPr>
              <w:t>2</w:t>
            </w:r>
          </w:p>
        </w:tc>
      </w:tr>
      <w:tr w:rsidR="000737B4" w:rsidRPr="00B02EE3" w14:paraId="234EC9ED" w14:textId="77777777" w:rsidTr="00411ECA">
        <w:trPr>
          <w:trHeight w:val="4673"/>
          <w:jc w:val="center"/>
        </w:trPr>
        <w:tc>
          <w:tcPr>
            <w:tcW w:w="1103" w:type="pct"/>
            <w:vAlign w:val="center"/>
          </w:tcPr>
          <w:p w14:paraId="25101550" w14:textId="77777777" w:rsidR="000737B4" w:rsidRPr="00B02EE3" w:rsidRDefault="000737B4" w:rsidP="005633B8">
            <w:pPr>
              <w:rPr>
                <w:iCs/>
                <w:szCs w:val="22"/>
              </w:rPr>
            </w:pPr>
            <w:r w:rsidRPr="00B02EE3">
              <w:rPr>
                <w:iCs/>
                <w:szCs w:val="22"/>
              </w:rPr>
              <w:t>Заготовка древесины</w:t>
            </w:r>
          </w:p>
        </w:tc>
        <w:tc>
          <w:tcPr>
            <w:tcW w:w="3897" w:type="pct"/>
            <w:vAlign w:val="center"/>
          </w:tcPr>
          <w:p w14:paraId="750E5535"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Требования к заготовке древесины установлены Лесным кодексом РФ, приказом </w:t>
            </w:r>
            <w:bookmarkStart w:id="765" w:name="_Hlk149898012"/>
            <w:r w:rsidRPr="00B02EE3">
              <w:rPr>
                <w:rFonts w:ascii="Times New Roman" w:hAnsi="Times New Roman"/>
                <w:iCs/>
                <w:sz w:val="22"/>
                <w:szCs w:val="22"/>
              </w:rPr>
              <w:t xml:space="preserve">Минприроды России от </w:t>
            </w:r>
            <w:bookmarkStart w:id="766" w:name="_Hlk142901386"/>
            <w:r w:rsidRPr="00B02EE3">
              <w:rPr>
                <w:rFonts w:ascii="Times New Roman" w:hAnsi="Times New Roman"/>
                <w:iCs/>
                <w:sz w:val="22"/>
                <w:szCs w:val="22"/>
              </w:rPr>
              <w:t>01.12.2020 № 993</w:t>
            </w:r>
            <w:bookmarkEnd w:id="765"/>
            <w:r w:rsidRPr="00B02EE3">
              <w:rPr>
                <w:rFonts w:ascii="Times New Roman" w:hAnsi="Times New Roman"/>
                <w:iCs/>
                <w:sz w:val="22"/>
                <w:szCs w:val="22"/>
              </w:rPr>
              <w:t xml:space="preserve"> </w:t>
            </w:r>
            <w:bookmarkEnd w:id="766"/>
            <w:r w:rsidRPr="00B02EE3">
              <w:rPr>
                <w:rFonts w:ascii="Times New Roman" w:hAnsi="Times New Roman"/>
                <w:iCs/>
                <w:sz w:val="22"/>
                <w:szCs w:val="22"/>
              </w:rPr>
              <w:t xml:space="preserve">и приказом Минприроды России от </w:t>
            </w:r>
            <w:bookmarkStart w:id="767" w:name="_Hlk138331842"/>
            <w:bookmarkStart w:id="768" w:name="_Hlk142901441"/>
            <w:r w:rsidRPr="00B02EE3">
              <w:rPr>
                <w:rFonts w:ascii="Times New Roman" w:hAnsi="Times New Roman"/>
                <w:iCs/>
                <w:sz w:val="22"/>
                <w:szCs w:val="22"/>
              </w:rPr>
              <w:t xml:space="preserve">17.01.2022 № </w:t>
            </w:r>
            <w:bookmarkEnd w:id="767"/>
            <w:r w:rsidRPr="00B02EE3">
              <w:rPr>
                <w:rFonts w:ascii="Times New Roman" w:hAnsi="Times New Roman"/>
                <w:iCs/>
                <w:sz w:val="22"/>
                <w:szCs w:val="22"/>
              </w:rPr>
              <w:t>23</w:t>
            </w:r>
            <w:bookmarkEnd w:id="768"/>
            <w:r w:rsidRPr="00B02EE3">
              <w:rPr>
                <w:rFonts w:ascii="Times New Roman" w:hAnsi="Times New Roman"/>
                <w:iCs/>
                <w:sz w:val="22"/>
                <w:szCs w:val="22"/>
              </w:rPr>
              <w:t>.</w:t>
            </w:r>
          </w:p>
          <w:p w14:paraId="41E7C678"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В соответствии со ст. 29 Лесного кодекса РФ:</w:t>
            </w:r>
          </w:p>
          <w:p w14:paraId="73B5B8F1" w14:textId="77777777" w:rsidR="000737B4" w:rsidRPr="00B02EE3" w:rsidRDefault="000737B4" w:rsidP="005633B8">
            <w:pPr>
              <w:pStyle w:val="affffffd"/>
              <w:spacing w:line="240" w:lineRule="auto"/>
              <w:ind w:firstLine="284"/>
              <w:rPr>
                <w:iCs/>
                <w:sz w:val="22"/>
                <w:szCs w:val="22"/>
              </w:rPr>
            </w:pPr>
            <w:r w:rsidRPr="00B02EE3">
              <w:rPr>
                <w:iCs/>
                <w:sz w:val="22"/>
                <w:szCs w:val="22"/>
              </w:rPr>
              <w:t>для заготовки древесины предоставляются в первую очередь погибшие, поврежденные и перестойные лесные насаждения;</w:t>
            </w:r>
          </w:p>
          <w:p w14:paraId="1D84DD1B" w14:textId="77777777" w:rsidR="000737B4" w:rsidRPr="00B02EE3" w:rsidRDefault="000737B4" w:rsidP="005633B8">
            <w:pPr>
              <w:pStyle w:val="affffffd"/>
              <w:spacing w:line="240" w:lineRule="auto"/>
              <w:ind w:firstLine="284"/>
              <w:rPr>
                <w:iCs/>
                <w:sz w:val="22"/>
                <w:szCs w:val="22"/>
              </w:rPr>
            </w:pPr>
            <w:r w:rsidRPr="00B02EE3">
              <w:rPr>
                <w:iCs/>
                <w:sz w:val="22"/>
                <w:szCs w:val="22"/>
              </w:rPr>
              <w:t>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14:paraId="0D23097D"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Перечень видов (пород) деревьев и кустарников, заготовка древесины которых не допускается, установлен приказом Минприроды России от </w:t>
            </w:r>
            <w:bookmarkStart w:id="769" w:name="_Hlk138332002"/>
            <w:r w:rsidRPr="00B02EE3">
              <w:rPr>
                <w:rFonts w:ascii="Times New Roman" w:hAnsi="Times New Roman"/>
                <w:iCs/>
                <w:sz w:val="22"/>
                <w:szCs w:val="22"/>
              </w:rPr>
              <w:t xml:space="preserve">14.03.2025 № </w:t>
            </w:r>
            <w:bookmarkEnd w:id="769"/>
            <w:r w:rsidRPr="00B02EE3">
              <w:rPr>
                <w:rFonts w:ascii="Times New Roman" w:hAnsi="Times New Roman"/>
                <w:iCs/>
                <w:sz w:val="22"/>
                <w:szCs w:val="22"/>
              </w:rPr>
              <w:t>102.</w:t>
            </w:r>
          </w:p>
          <w:p w14:paraId="142FA820"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Осуществление сплошных рубок на лесных участках, предоставленных для заготовки древесины, допускается только при условии проектирования и последующего осуществления мероприятий по воспроизводству лесов на указанных лесных участках (ч. 4 ст. 23.5 Лесного кодекса РФ).</w:t>
            </w:r>
          </w:p>
          <w:p w14:paraId="03519172" w14:textId="77777777" w:rsidR="000737B4" w:rsidRPr="00B02EE3" w:rsidRDefault="000737B4" w:rsidP="005633B8">
            <w:pPr>
              <w:pStyle w:val="affffff8"/>
              <w:ind w:firstLine="284"/>
              <w:rPr>
                <w:rFonts w:ascii="Times New Roman" w:hAnsi="Times New Roman"/>
                <w:iCs/>
                <w:sz w:val="22"/>
                <w:szCs w:val="22"/>
              </w:rPr>
            </w:pPr>
            <w:bookmarkStart w:id="770" w:name="_Hlk171434518"/>
            <w:r w:rsidRPr="00B02EE3">
              <w:rPr>
                <w:rFonts w:ascii="Times New Roman" w:hAnsi="Times New Roman"/>
                <w:iCs/>
                <w:sz w:val="22"/>
                <w:szCs w:val="22"/>
              </w:rPr>
              <w:t xml:space="preserve">Проведение сплошных рубок лесных насаждений </w:t>
            </w:r>
            <w:bookmarkStart w:id="771" w:name="_Hlk138332159"/>
            <w:r w:rsidRPr="00B02EE3">
              <w:rPr>
                <w:rFonts w:ascii="Times New Roman" w:hAnsi="Times New Roman"/>
                <w:iCs/>
                <w:sz w:val="22"/>
                <w:szCs w:val="22"/>
              </w:rPr>
              <w:t>запрещается на особо защитных участках лесов</w:t>
            </w:r>
            <w:bookmarkEnd w:id="770"/>
            <w:bookmarkEnd w:id="771"/>
            <w:r w:rsidRPr="00B02EE3">
              <w:rPr>
                <w:rFonts w:ascii="Times New Roman" w:hAnsi="Times New Roman"/>
                <w:iCs/>
                <w:sz w:val="22"/>
                <w:szCs w:val="22"/>
              </w:rPr>
              <w:t>, за исключением случаев, предусмотренных ч. 6 ст. 21 Лесного кодекса РФ,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14:paraId="6B457045" w14:textId="77777777" w:rsidR="000737B4" w:rsidRPr="00B02EE3" w:rsidRDefault="000737B4" w:rsidP="005633B8">
            <w:pPr>
              <w:pStyle w:val="FORMATTEXT0"/>
              <w:ind w:firstLine="266"/>
              <w:rPr>
                <w:iCs/>
                <w:color w:val="000001"/>
                <w:sz w:val="22"/>
                <w:szCs w:val="22"/>
              </w:rPr>
            </w:pPr>
            <w:r w:rsidRPr="00B02EE3">
              <w:rPr>
                <w:iCs/>
                <w:color w:val="000001"/>
                <w:sz w:val="22"/>
                <w:szCs w:val="22"/>
              </w:rPr>
              <w:t xml:space="preserve">При заготовке древесины: </w:t>
            </w:r>
          </w:p>
          <w:p w14:paraId="61F0E733"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не допускается использование русел рек и ручьев в качестве трасс волоков и лесных дорог;</w:t>
            </w:r>
          </w:p>
          <w:p w14:paraId="71E28217"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не допускается повреждение лесных насаждений, растительного покрова и почв, захламление лесов промышленными и иными отходами за пределами лесосеки на смежных с ними 50-метровых полосах;</w:t>
            </w:r>
          </w:p>
          <w:p w14:paraId="19A5A225"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не допускается повреждение дорог, мостов, просек, осушительной сети, дорожных, гидромелиоративных и других сооружений, русел рек и ручьев;</w:t>
            </w:r>
          </w:p>
          <w:p w14:paraId="024A2D9A"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подлежащего сохранению;</w:t>
            </w:r>
          </w:p>
          <w:p w14:paraId="72C41D59"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запрещается уничтожение или повреждение граничных, квартальных, лесосечных и других столбов и знаков;</w:t>
            </w:r>
          </w:p>
          <w:p w14:paraId="68A6C635"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запрещается рубка и повреждение деревьев, не предназначенных для рубки и подлежащих сохранению в соответствии с Правилами заготовки древесины и лесным законодательством Российской Федерации, в том числе источников обсеменения и плюсовых деревьев;</w:t>
            </w:r>
          </w:p>
          <w:p w14:paraId="610EDF28"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не допускается заготовка древесины по истечении разрешенного срока (включая предоставление отсрочки), а также заготовка древесины после приостановления или прекращения права пользования лесным участком;</w:t>
            </w:r>
          </w:p>
          <w:p w14:paraId="1293DDB2"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не допускается оставление не вывезенной в установленный срок (включая предоставление отсрочки) древесины на лесосеке;</w:t>
            </w:r>
          </w:p>
          <w:p w14:paraId="4DACB92D"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не допускается вывозка, трелевка (транспортировка) древесины в места, не предусмотренные проектом освоения лесов или технологической картой лесосечных работ;</w:t>
            </w:r>
          </w:p>
          <w:p w14:paraId="7648C012" w14:textId="77777777" w:rsidR="000737B4" w:rsidRPr="00B02EE3" w:rsidRDefault="000737B4" w:rsidP="00F3122C">
            <w:pPr>
              <w:numPr>
                <w:ilvl w:val="0"/>
                <w:numId w:val="29"/>
              </w:numPr>
              <w:tabs>
                <w:tab w:val="left" w:pos="331"/>
              </w:tabs>
              <w:autoSpaceDE w:val="0"/>
              <w:autoSpaceDN w:val="0"/>
              <w:adjustRightInd w:val="0"/>
              <w:ind w:left="-17" w:firstLine="113"/>
              <w:jc w:val="both"/>
              <w:rPr>
                <w:iCs/>
                <w:szCs w:val="22"/>
              </w:rPr>
            </w:pPr>
            <w:r w:rsidRPr="00B02EE3">
              <w:rPr>
                <w:iCs/>
                <w:szCs w:val="22"/>
              </w:rPr>
              <w:t xml:space="preserve">не допускается невыполнение или несвоевременное выполнение работ по очистке лесосеки от порубочных остатков (остатков древесины, образующихся на лесосеке при валке и трелевке (транспортировке) деревьев, а также при очистке стволов от сучьев, включающих вершинные части срубленных деревьев, </w:t>
            </w:r>
            <w:proofErr w:type="spellStart"/>
            <w:r w:rsidRPr="00B02EE3">
              <w:rPr>
                <w:iCs/>
                <w:szCs w:val="22"/>
              </w:rPr>
              <w:t>откомлевки</w:t>
            </w:r>
            <w:proofErr w:type="spellEnd"/>
            <w:r w:rsidRPr="00B02EE3">
              <w:rPr>
                <w:iCs/>
                <w:szCs w:val="22"/>
              </w:rPr>
              <w:t>, сучья, хворост);</w:t>
            </w:r>
          </w:p>
          <w:p w14:paraId="5FFD72BD" w14:textId="77777777" w:rsidR="000737B4" w:rsidRPr="00B02EE3" w:rsidRDefault="000737B4" w:rsidP="00F3122C">
            <w:pPr>
              <w:pStyle w:val="affffff8"/>
              <w:numPr>
                <w:ilvl w:val="0"/>
                <w:numId w:val="29"/>
              </w:numPr>
              <w:tabs>
                <w:tab w:val="left" w:pos="301"/>
              </w:tabs>
              <w:ind w:left="-17" w:firstLine="113"/>
              <w:rPr>
                <w:rFonts w:ascii="Times New Roman" w:hAnsi="Times New Roman"/>
                <w:iCs/>
                <w:sz w:val="22"/>
                <w:szCs w:val="22"/>
              </w:rPr>
            </w:pPr>
            <w:r w:rsidRPr="00B02EE3">
              <w:rPr>
                <w:rFonts w:ascii="Times New Roman" w:hAnsi="Times New Roman"/>
                <w:iCs/>
                <w:sz w:val="22"/>
                <w:szCs w:val="22"/>
              </w:rPr>
              <w:t>не допускается уничтожение верхнего плодородного слоя почвы вне волоков и погрузочных площадок.</w:t>
            </w:r>
          </w:p>
          <w:p w14:paraId="1927B4C6" w14:textId="77777777" w:rsidR="000737B4" w:rsidRPr="00B02EE3" w:rsidRDefault="000737B4" w:rsidP="005633B8">
            <w:pPr>
              <w:pStyle w:val="affffff8"/>
              <w:rPr>
                <w:rFonts w:ascii="Times New Roman" w:hAnsi="Times New Roman"/>
                <w:iCs/>
                <w:sz w:val="22"/>
                <w:szCs w:val="22"/>
              </w:rPr>
            </w:pPr>
            <w:r w:rsidRPr="00B02EE3">
              <w:rPr>
                <w:rFonts w:ascii="Times New Roman" w:hAnsi="Times New Roman"/>
                <w:iCs/>
                <w:sz w:val="22"/>
                <w:szCs w:val="22"/>
              </w:rPr>
              <w:t>Использование лесов для заготовки древесины ограничивается на особо охраняемых природных территориях в соответствии с их правовым режимом.</w:t>
            </w:r>
          </w:p>
        </w:tc>
      </w:tr>
      <w:tr w:rsidR="000737B4" w:rsidRPr="00B02EE3" w14:paraId="54E80525" w14:textId="77777777" w:rsidTr="00411ECA">
        <w:trPr>
          <w:jc w:val="center"/>
        </w:trPr>
        <w:tc>
          <w:tcPr>
            <w:tcW w:w="1103" w:type="pct"/>
            <w:vAlign w:val="center"/>
          </w:tcPr>
          <w:p w14:paraId="20A55334" w14:textId="77777777" w:rsidR="000737B4" w:rsidRPr="00B02EE3" w:rsidRDefault="000737B4" w:rsidP="005633B8">
            <w:pPr>
              <w:rPr>
                <w:iCs/>
                <w:szCs w:val="22"/>
              </w:rPr>
            </w:pPr>
            <w:r w:rsidRPr="00B02EE3">
              <w:rPr>
                <w:iCs/>
                <w:szCs w:val="22"/>
              </w:rPr>
              <w:t>Заготовка живицы</w:t>
            </w:r>
          </w:p>
        </w:tc>
        <w:tc>
          <w:tcPr>
            <w:tcW w:w="3897" w:type="pct"/>
            <w:vAlign w:val="center"/>
          </w:tcPr>
          <w:p w14:paraId="0175BE06"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В соответствии со </w:t>
            </w:r>
            <w:hyperlink r:id="rId39" w:history="1">
              <w:r w:rsidRPr="00B02EE3">
                <w:rPr>
                  <w:rFonts w:ascii="Times New Roman" w:hAnsi="Times New Roman"/>
                  <w:iCs/>
                  <w:sz w:val="22"/>
                  <w:szCs w:val="22"/>
                </w:rPr>
                <w:t>ст. 31</w:t>
              </w:r>
            </w:hyperlink>
            <w:r w:rsidRPr="00B02EE3">
              <w:rPr>
                <w:rFonts w:ascii="Times New Roman" w:hAnsi="Times New Roman"/>
                <w:iCs/>
                <w:sz w:val="22"/>
                <w:szCs w:val="22"/>
              </w:rPr>
              <w:t xml:space="preserve"> Лесного кодекса РФ:</w:t>
            </w:r>
          </w:p>
          <w:p w14:paraId="1D078E46" w14:textId="77777777" w:rsidR="000737B4" w:rsidRPr="00B02EE3" w:rsidRDefault="000737B4" w:rsidP="005633B8">
            <w:pPr>
              <w:pStyle w:val="affffffd"/>
              <w:spacing w:line="240" w:lineRule="auto"/>
              <w:ind w:firstLine="284"/>
              <w:rPr>
                <w:iCs/>
                <w:sz w:val="22"/>
                <w:szCs w:val="22"/>
              </w:rPr>
            </w:pPr>
            <w:r w:rsidRPr="00B02EE3">
              <w:rPr>
                <w:iCs/>
                <w:sz w:val="22"/>
                <w:szCs w:val="22"/>
              </w:rPr>
              <w:t>заготовка живицы осуществляется в лесах, которые предназначаются для заготовки древесины;</w:t>
            </w:r>
          </w:p>
          <w:p w14:paraId="45E9DFB5" w14:textId="77777777" w:rsidR="000737B4" w:rsidRPr="00B02EE3" w:rsidRDefault="000737B4" w:rsidP="005633B8">
            <w:pPr>
              <w:pStyle w:val="affffffd"/>
              <w:spacing w:line="240" w:lineRule="auto"/>
              <w:ind w:firstLine="284"/>
              <w:rPr>
                <w:iCs/>
                <w:sz w:val="22"/>
                <w:szCs w:val="22"/>
              </w:rPr>
            </w:pPr>
            <w:r w:rsidRPr="00B02EE3">
              <w:rPr>
                <w:iCs/>
                <w:sz w:val="22"/>
                <w:szCs w:val="22"/>
              </w:rPr>
              <w:t>граждане, юридические лица осуществляют заготовку живицы на основании договоров аренды лесного участка.</w:t>
            </w:r>
          </w:p>
          <w:p w14:paraId="383804A6"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В соответствии с Правилами заготовки живицы не допускается проведение подсочки:</w:t>
            </w:r>
          </w:p>
          <w:p w14:paraId="58172706" w14:textId="77777777" w:rsidR="000737B4" w:rsidRPr="00B02EE3" w:rsidRDefault="000737B4" w:rsidP="005633B8">
            <w:pPr>
              <w:pStyle w:val="affffffd"/>
              <w:spacing w:line="240" w:lineRule="auto"/>
              <w:ind w:firstLine="284"/>
              <w:rPr>
                <w:iCs/>
                <w:sz w:val="22"/>
                <w:szCs w:val="22"/>
              </w:rPr>
            </w:pPr>
            <w:r w:rsidRPr="00B02EE3">
              <w:rPr>
                <w:iCs/>
                <w:sz w:val="22"/>
                <w:szCs w:val="22"/>
              </w:rPr>
              <w:t>лесных насаждений в очагах вредных организмов до их ликвидации;</w:t>
            </w:r>
          </w:p>
          <w:p w14:paraId="0B40FF67" w14:textId="77777777" w:rsidR="000737B4" w:rsidRPr="00B02EE3" w:rsidRDefault="000737B4" w:rsidP="005633B8">
            <w:pPr>
              <w:pStyle w:val="affffffd"/>
              <w:spacing w:line="240" w:lineRule="auto"/>
              <w:ind w:firstLine="284"/>
              <w:rPr>
                <w:iCs/>
                <w:sz w:val="22"/>
                <w:szCs w:val="22"/>
              </w:rPr>
            </w:pPr>
            <w:r w:rsidRPr="00B02EE3">
              <w:rPr>
                <w:iCs/>
                <w:sz w:val="22"/>
                <w:szCs w:val="22"/>
              </w:rPr>
              <w:t>лесных насаждений, поврежденных и ослабленных вследствие воздействия лесных пожаров, вредных организмов и других негативных факторов;</w:t>
            </w:r>
          </w:p>
          <w:p w14:paraId="5792CD4F" w14:textId="77777777" w:rsidR="000737B4" w:rsidRPr="00B02EE3" w:rsidRDefault="000737B4" w:rsidP="005633B8">
            <w:pPr>
              <w:pStyle w:val="affffffd"/>
              <w:spacing w:line="240" w:lineRule="auto"/>
              <w:ind w:firstLine="284"/>
              <w:rPr>
                <w:iCs/>
                <w:sz w:val="22"/>
                <w:szCs w:val="22"/>
              </w:rPr>
            </w:pPr>
            <w:r w:rsidRPr="00B02EE3">
              <w:rPr>
                <w:iCs/>
                <w:sz w:val="22"/>
                <w:szCs w:val="22"/>
              </w:rPr>
              <w:t>лесных насаждений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p>
          <w:p w14:paraId="35DB4710" w14:textId="77777777" w:rsidR="000737B4" w:rsidRPr="00B02EE3" w:rsidRDefault="000737B4" w:rsidP="005633B8">
            <w:pPr>
              <w:pStyle w:val="affffffd"/>
              <w:spacing w:line="240" w:lineRule="auto"/>
              <w:ind w:firstLine="284"/>
              <w:rPr>
                <w:iCs/>
                <w:sz w:val="22"/>
                <w:szCs w:val="22"/>
              </w:rPr>
            </w:pPr>
            <w:r w:rsidRPr="00B02EE3">
              <w:rPr>
                <w:iCs/>
                <w:sz w:val="22"/>
                <w:szCs w:val="22"/>
              </w:rPr>
              <w:t>лесных насаждений, расположенных на постоянных лесосеменных участках, лесосеменных плантациях, генетических резерватах, а также плюсовых деревьев, семенников, семенных куртин и полос.</w:t>
            </w:r>
          </w:p>
          <w:p w14:paraId="3841F1DA"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заготовки живицы ограничивается на особо охраняемых природных территориях в соответствии с их правовым режимом.</w:t>
            </w:r>
          </w:p>
        </w:tc>
      </w:tr>
      <w:tr w:rsidR="000737B4" w:rsidRPr="00B02EE3" w14:paraId="69786D75" w14:textId="77777777" w:rsidTr="00411ECA">
        <w:trPr>
          <w:jc w:val="center"/>
        </w:trPr>
        <w:tc>
          <w:tcPr>
            <w:tcW w:w="1103" w:type="pct"/>
            <w:vAlign w:val="center"/>
          </w:tcPr>
          <w:p w14:paraId="641A4B2F" w14:textId="77777777" w:rsidR="000737B4" w:rsidRPr="00B02EE3" w:rsidRDefault="000737B4" w:rsidP="005633B8">
            <w:pPr>
              <w:rPr>
                <w:b/>
                <w:iCs/>
                <w:szCs w:val="22"/>
              </w:rPr>
            </w:pPr>
            <w:r w:rsidRPr="00B02EE3">
              <w:rPr>
                <w:iCs/>
                <w:szCs w:val="22"/>
              </w:rPr>
              <w:t>Заготовка и сбор недревесных лесных ресурсов</w:t>
            </w:r>
          </w:p>
        </w:tc>
        <w:tc>
          <w:tcPr>
            <w:tcW w:w="3897" w:type="pct"/>
            <w:vAlign w:val="center"/>
          </w:tcPr>
          <w:p w14:paraId="5FC335BF"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Использование лесов с целью заготовки недревесных лесных ресурсов, за исключением случаев заготовки и сбора этих видов ресурсов для собственных нужд граждан, осуществляется в соответствии с </w:t>
            </w:r>
            <w:hyperlink r:id="rId40" w:history="1">
              <w:r w:rsidRPr="00B02EE3">
                <w:rPr>
                  <w:rFonts w:ascii="Times New Roman" w:hAnsi="Times New Roman"/>
                  <w:iCs/>
                  <w:sz w:val="22"/>
                  <w:szCs w:val="22"/>
                </w:rPr>
                <w:t>приказом</w:t>
              </w:r>
            </w:hyperlink>
            <w:r w:rsidRPr="00B02EE3">
              <w:rPr>
                <w:rFonts w:ascii="Times New Roman" w:hAnsi="Times New Roman"/>
                <w:iCs/>
                <w:sz w:val="22"/>
                <w:szCs w:val="22"/>
              </w:rPr>
              <w:t xml:space="preserve"> Минприроды России от </w:t>
            </w:r>
            <w:bookmarkStart w:id="772" w:name="_Hlk138332525"/>
            <w:bookmarkStart w:id="773" w:name="_Hlk142902877"/>
            <w:r w:rsidRPr="00B02EE3">
              <w:rPr>
                <w:rFonts w:ascii="Times New Roman" w:hAnsi="Times New Roman"/>
                <w:iCs/>
                <w:sz w:val="22"/>
                <w:szCs w:val="22"/>
              </w:rPr>
              <w:t xml:space="preserve">28.07.2020 № </w:t>
            </w:r>
            <w:bookmarkEnd w:id="772"/>
            <w:r w:rsidRPr="00B02EE3">
              <w:rPr>
                <w:rFonts w:ascii="Times New Roman" w:hAnsi="Times New Roman"/>
                <w:iCs/>
                <w:sz w:val="22"/>
                <w:szCs w:val="22"/>
              </w:rPr>
              <w:t xml:space="preserve">496 </w:t>
            </w:r>
            <w:bookmarkEnd w:id="773"/>
            <w:r w:rsidRPr="00B02EE3">
              <w:rPr>
                <w:rFonts w:ascii="Times New Roman" w:hAnsi="Times New Roman"/>
                <w:iCs/>
                <w:sz w:val="22"/>
                <w:szCs w:val="22"/>
              </w:rPr>
              <w:t>«Об утверждении Правил заготовки и сбора недревесных лесных ресурсов».</w:t>
            </w:r>
          </w:p>
          <w:p w14:paraId="5EF1BAE6" w14:textId="143E16E9" w:rsidR="000737B4" w:rsidRPr="00B02EE3" w:rsidRDefault="000737B4" w:rsidP="005633B8">
            <w:pPr>
              <w:pStyle w:val="affffff8"/>
              <w:ind w:firstLine="284"/>
              <w:rPr>
                <w:rFonts w:ascii="Times New Roman" w:hAnsi="Times New Roman"/>
                <w:iCs/>
                <w:sz w:val="22"/>
                <w:szCs w:val="22"/>
              </w:rPr>
            </w:pPr>
            <w:bookmarkStart w:id="774" w:name="_Hlk142902922"/>
            <w:r w:rsidRPr="00B02EE3">
              <w:rPr>
                <w:rFonts w:ascii="Times New Roman" w:hAnsi="Times New Roman"/>
                <w:iCs/>
                <w:sz w:val="22"/>
                <w:szCs w:val="22"/>
              </w:rPr>
              <w:t xml:space="preserve">Запрещается использовать для заготовки и </w:t>
            </w:r>
            <w:bookmarkStart w:id="775" w:name="_Hlk142903168"/>
            <w:r w:rsidRPr="00B02EE3">
              <w:rPr>
                <w:rFonts w:ascii="Times New Roman" w:hAnsi="Times New Roman"/>
                <w:iCs/>
                <w:sz w:val="22"/>
                <w:szCs w:val="22"/>
              </w:rPr>
              <w:t>сбора недревесных лесных ресурсов</w:t>
            </w:r>
            <w:bookmarkEnd w:id="774"/>
            <w:r w:rsidRPr="00B02EE3">
              <w:rPr>
                <w:rFonts w:ascii="Times New Roman" w:hAnsi="Times New Roman"/>
                <w:iCs/>
                <w:sz w:val="22"/>
                <w:szCs w:val="22"/>
              </w:rPr>
              <w:t xml:space="preserve"> </w:t>
            </w:r>
            <w:bookmarkStart w:id="776" w:name="_Hlk142902981"/>
            <w:r w:rsidRPr="00B02EE3">
              <w:rPr>
                <w:rFonts w:ascii="Times New Roman" w:hAnsi="Times New Roman"/>
                <w:iCs/>
                <w:sz w:val="22"/>
                <w:szCs w:val="22"/>
              </w:rPr>
              <w:t>виды дикорастущих растений, занесенные в Красную книгу</w:t>
            </w:r>
            <w:bookmarkEnd w:id="776"/>
            <w:r w:rsidRPr="00B02EE3">
              <w:rPr>
                <w:rFonts w:ascii="Times New Roman" w:hAnsi="Times New Roman"/>
                <w:iCs/>
                <w:sz w:val="22"/>
                <w:szCs w:val="22"/>
              </w:rPr>
              <w:t xml:space="preserve"> Российской Федерации</w:t>
            </w:r>
            <w:bookmarkEnd w:id="775"/>
            <w:r w:rsidRPr="00B02EE3">
              <w:rPr>
                <w:rFonts w:ascii="Times New Roman" w:hAnsi="Times New Roman"/>
                <w:iCs/>
                <w:sz w:val="22"/>
                <w:szCs w:val="22"/>
              </w:rPr>
              <w:t xml:space="preserve">, </w:t>
            </w:r>
            <w:r w:rsidR="005C3D4D" w:rsidRPr="00B02EE3">
              <w:rPr>
                <w:rFonts w:ascii="Times New Roman" w:hAnsi="Times New Roman"/>
                <w:iCs/>
                <w:sz w:val="22"/>
                <w:szCs w:val="22"/>
              </w:rPr>
              <w:t>Красную книгу Кузбасса</w:t>
            </w:r>
            <w:r w:rsidRPr="00B02EE3">
              <w:rPr>
                <w:rFonts w:ascii="Times New Roman" w:hAnsi="Times New Roman"/>
                <w:iCs/>
                <w:sz w:val="22"/>
                <w:szCs w:val="22"/>
              </w:rPr>
              <w:t xml:space="preserve">, признаваемые наркотическими средствами в соответствии с Федеральным </w:t>
            </w:r>
            <w:hyperlink r:id="rId41" w:history="1">
              <w:r w:rsidRPr="00B02EE3">
                <w:rPr>
                  <w:rFonts w:ascii="Times New Roman" w:hAnsi="Times New Roman"/>
                  <w:iCs/>
                  <w:sz w:val="22"/>
                  <w:szCs w:val="22"/>
                </w:rPr>
                <w:t>законом</w:t>
              </w:r>
            </w:hyperlink>
            <w:r w:rsidRPr="00B02EE3">
              <w:rPr>
                <w:rFonts w:ascii="Times New Roman" w:hAnsi="Times New Roman"/>
                <w:iCs/>
                <w:sz w:val="22"/>
                <w:szCs w:val="22"/>
              </w:rPr>
              <w:t xml:space="preserve"> от </w:t>
            </w:r>
            <w:bookmarkStart w:id="777" w:name="_Hlk138332847"/>
            <w:r w:rsidRPr="00B02EE3">
              <w:rPr>
                <w:rFonts w:ascii="Times New Roman" w:hAnsi="Times New Roman"/>
                <w:iCs/>
                <w:sz w:val="22"/>
                <w:szCs w:val="22"/>
              </w:rPr>
              <w:t>08.01.1998 № 3-ФЗ</w:t>
            </w:r>
            <w:bookmarkEnd w:id="777"/>
            <w:r w:rsidRPr="00B02EE3">
              <w:rPr>
                <w:rFonts w:ascii="Times New Roman" w:hAnsi="Times New Roman"/>
                <w:iCs/>
                <w:sz w:val="22"/>
                <w:szCs w:val="22"/>
              </w:rPr>
              <w:t>.</w:t>
            </w:r>
          </w:p>
          <w:p w14:paraId="7A9BF393" w14:textId="77777777" w:rsidR="000737B4" w:rsidRPr="00B02EE3" w:rsidRDefault="000737B4" w:rsidP="005633B8">
            <w:pPr>
              <w:pStyle w:val="affffff8"/>
              <w:ind w:firstLine="284"/>
              <w:rPr>
                <w:rFonts w:ascii="Times New Roman" w:hAnsi="Times New Roman"/>
                <w:iCs/>
                <w:sz w:val="22"/>
                <w:szCs w:val="22"/>
              </w:rPr>
            </w:pPr>
            <w:bookmarkStart w:id="778" w:name="_Hlk142905256"/>
            <w:r w:rsidRPr="00B02EE3">
              <w:rPr>
                <w:rFonts w:ascii="Times New Roman" w:hAnsi="Times New Roman"/>
                <w:iCs/>
                <w:sz w:val="22"/>
                <w:szCs w:val="22"/>
              </w:rPr>
              <w:t xml:space="preserve">Заготовка </w:t>
            </w:r>
            <w:proofErr w:type="spellStart"/>
            <w:r w:rsidRPr="00B02EE3">
              <w:rPr>
                <w:rFonts w:ascii="Times New Roman" w:hAnsi="Times New Roman"/>
                <w:iCs/>
                <w:sz w:val="22"/>
                <w:szCs w:val="22"/>
              </w:rPr>
              <w:t>пневого</w:t>
            </w:r>
            <w:proofErr w:type="spellEnd"/>
            <w:r w:rsidRPr="00B02EE3">
              <w:rPr>
                <w:rFonts w:ascii="Times New Roman" w:hAnsi="Times New Roman"/>
                <w:iCs/>
                <w:sz w:val="22"/>
                <w:szCs w:val="22"/>
              </w:rPr>
              <w:t xml:space="preserve"> осмола</w:t>
            </w:r>
            <w:bookmarkEnd w:id="778"/>
            <w:r w:rsidRPr="00B02EE3">
              <w:rPr>
                <w:rFonts w:ascii="Times New Roman" w:hAnsi="Times New Roman"/>
                <w:iCs/>
                <w:sz w:val="22"/>
                <w:szCs w:val="22"/>
              </w:rPr>
              <w:t xml:space="preserve"> не допускается в противоэрозионных лесах, на берегозащитных, почвозащитных участках лесов, расположенных вдоль водных объектов, склонов оврагов, в лесах научного или исторического значения, а также в молодняках с полнотой 0,8 - 1,0 и несомкнувшихся лесных культурах.</w:t>
            </w:r>
          </w:p>
          <w:p w14:paraId="4BDC4F6E" w14:textId="77777777" w:rsidR="000737B4" w:rsidRPr="00B02EE3" w:rsidRDefault="000737B4" w:rsidP="005633B8">
            <w:pPr>
              <w:pStyle w:val="affffff8"/>
              <w:ind w:firstLine="284"/>
              <w:rPr>
                <w:rFonts w:ascii="Times New Roman" w:hAnsi="Times New Roman"/>
                <w:iCs/>
                <w:sz w:val="22"/>
                <w:szCs w:val="22"/>
              </w:rPr>
            </w:pPr>
            <w:bookmarkStart w:id="779" w:name="_Hlk142905276"/>
            <w:r w:rsidRPr="00B02EE3">
              <w:rPr>
                <w:rFonts w:ascii="Times New Roman" w:hAnsi="Times New Roman"/>
                <w:iCs/>
                <w:sz w:val="22"/>
                <w:szCs w:val="22"/>
              </w:rPr>
              <w:t>Запрещается рубка</w:t>
            </w:r>
            <w:bookmarkEnd w:id="779"/>
            <w:r w:rsidRPr="00B02EE3">
              <w:rPr>
                <w:rFonts w:ascii="Times New Roman" w:hAnsi="Times New Roman"/>
                <w:iCs/>
                <w:sz w:val="22"/>
                <w:szCs w:val="22"/>
              </w:rPr>
              <w:t xml:space="preserve"> деревьев для заготовки бересты.</w:t>
            </w:r>
          </w:p>
          <w:p w14:paraId="5DE000B5"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Запрещается сбор подстилки в лесах, выполняющих функции защиты природных и иных объектов, в лесах, расположенных в водоохранных зонах, в ценных лесах. </w:t>
            </w:r>
          </w:p>
          <w:p w14:paraId="7588001C"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Заготовка коры деревьев и кустарников не допускается, если эта деятельность ведет к снижению качества заготовленной лесопродукции.</w:t>
            </w:r>
          </w:p>
          <w:p w14:paraId="7D7922A3"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При осуществлении заготовки недревесных лесных ресурсов для собственных нужд граждане обязаны соблюдать сроки сбора и заготовки недревесных лесных ресурсов.</w:t>
            </w:r>
          </w:p>
          <w:p w14:paraId="2B32B9C8" w14:textId="77777777" w:rsidR="000737B4" w:rsidRPr="00B02EE3" w:rsidRDefault="000737B4" w:rsidP="005633B8">
            <w:pPr>
              <w:pStyle w:val="affffff8"/>
              <w:ind w:firstLine="284"/>
              <w:rPr>
                <w:rFonts w:ascii="Times New Roman" w:hAnsi="Times New Roman"/>
                <w:iCs/>
                <w:sz w:val="22"/>
                <w:szCs w:val="22"/>
              </w:rPr>
            </w:pPr>
            <w:bookmarkStart w:id="780" w:name="_Hlk142905900"/>
            <w:r w:rsidRPr="00B02EE3">
              <w:rPr>
                <w:rFonts w:ascii="Times New Roman" w:hAnsi="Times New Roman"/>
                <w:iCs/>
                <w:sz w:val="22"/>
                <w:szCs w:val="22"/>
              </w:rPr>
              <w:t>При заготовке хвороста не допускается спил деревьев и кустарников, их вершин, сучьев и ветвей.</w:t>
            </w:r>
          </w:p>
          <w:p w14:paraId="540DFD27"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Не допускается обрубка сучьев и вершин с </w:t>
            </w:r>
            <w:proofErr w:type="spellStart"/>
            <w:r w:rsidRPr="00B02EE3">
              <w:rPr>
                <w:rFonts w:ascii="Times New Roman" w:hAnsi="Times New Roman"/>
                <w:iCs/>
                <w:sz w:val="22"/>
                <w:szCs w:val="22"/>
              </w:rPr>
              <w:t>сырорастущих</w:t>
            </w:r>
            <w:proofErr w:type="spellEnd"/>
            <w:r w:rsidRPr="00B02EE3">
              <w:rPr>
                <w:rFonts w:ascii="Times New Roman" w:hAnsi="Times New Roman"/>
                <w:iCs/>
                <w:sz w:val="22"/>
                <w:szCs w:val="22"/>
              </w:rPr>
              <w:t xml:space="preserve"> деревьев. Заготовка хвороста осуществляется в течение всего года.</w:t>
            </w:r>
          </w:p>
          <w:p w14:paraId="37B5B6A8"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Заготовка веников, ветвей и кустарников для метел и плетения не допускается при проведении опытных и экспериментальных рубок, отбора модельных деревьев на постоянных пробных площадях в лесах, переданных для осуществления научно-исследовательской деятельности, образовательной деятельности.</w:t>
            </w:r>
          </w:p>
          <w:bookmarkEnd w:id="780"/>
          <w:p w14:paraId="512D1DAD"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Заготовка древесной зелени не допускается при проведении опытных и экспериментальных рубок, отбора модельных деревьев на постоянных пробных площадях в лесах, переданных для осуществления научно-исследовательской деятельности, образовательной деятельности.</w:t>
            </w:r>
          </w:p>
          <w:p w14:paraId="4AD85D19"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заготовки и сбора недревесных лесных ресурсов ограничивается на особо охраняемых природных территориях в соответствии с их правовым режимом.</w:t>
            </w:r>
          </w:p>
        </w:tc>
      </w:tr>
      <w:tr w:rsidR="000737B4" w:rsidRPr="00B02EE3" w14:paraId="2752187C" w14:textId="77777777" w:rsidTr="00411ECA">
        <w:trPr>
          <w:jc w:val="center"/>
        </w:trPr>
        <w:tc>
          <w:tcPr>
            <w:tcW w:w="1103" w:type="pct"/>
            <w:vAlign w:val="center"/>
          </w:tcPr>
          <w:p w14:paraId="4C0C187D" w14:textId="77777777" w:rsidR="000737B4" w:rsidRPr="00B02EE3" w:rsidRDefault="000737B4" w:rsidP="005633B8">
            <w:pPr>
              <w:rPr>
                <w:iCs/>
                <w:szCs w:val="22"/>
              </w:rPr>
            </w:pPr>
            <w:r w:rsidRPr="00B02EE3">
              <w:rPr>
                <w:iCs/>
                <w:szCs w:val="22"/>
              </w:rPr>
              <w:t>Заготовка пищевых лесных ресурсов и сбор лекарственных растений</w:t>
            </w:r>
          </w:p>
        </w:tc>
        <w:tc>
          <w:tcPr>
            <w:tcW w:w="3897" w:type="pct"/>
            <w:vAlign w:val="center"/>
          </w:tcPr>
          <w:p w14:paraId="07145E56"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Использование лесов с целью заготовки пищевых лесных ресурсов и сбора лекарственных растений, за исключением заготовки и сбора этих видов ресурсов для собственных нужд граждан, осуществляется в соответствии с приказом Минприроды России от </w:t>
            </w:r>
            <w:bookmarkStart w:id="781" w:name="_Hlk138333410"/>
            <w:bookmarkStart w:id="782" w:name="_Hlk142906101"/>
            <w:r w:rsidRPr="00B02EE3">
              <w:rPr>
                <w:rFonts w:ascii="Times New Roman" w:hAnsi="Times New Roman"/>
                <w:iCs/>
                <w:sz w:val="22"/>
                <w:szCs w:val="22"/>
              </w:rPr>
              <w:t xml:space="preserve">28.07.2020 № </w:t>
            </w:r>
            <w:bookmarkEnd w:id="781"/>
            <w:r w:rsidRPr="00B02EE3">
              <w:rPr>
                <w:rFonts w:ascii="Times New Roman" w:hAnsi="Times New Roman"/>
                <w:iCs/>
                <w:sz w:val="22"/>
                <w:szCs w:val="22"/>
              </w:rPr>
              <w:t>494</w:t>
            </w:r>
            <w:bookmarkEnd w:id="782"/>
            <w:r w:rsidRPr="00B02EE3">
              <w:rPr>
                <w:rFonts w:ascii="Times New Roman" w:hAnsi="Times New Roman"/>
                <w:iCs/>
                <w:sz w:val="22"/>
                <w:szCs w:val="22"/>
              </w:rPr>
              <w:t xml:space="preserve"> «Об утверждении правил заготовки пищевых лесных ресурсов и сбора лекарственных растений».</w:t>
            </w:r>
          </w:p>
          <w:p w14:paraId="3373C470" w14:textId="30A9F020"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Запрещается осуществлять заготовку и сбор грибов и дикорастущих растений, виды которых занесены в Красную книгу Российской Федерации, </w:t>
            </w:r>
            <w:r w:rsidR="005C3D4D" w:rsidRPr="00B02EE3">
              <w:rPr>
                <w:rFonts w:ascii="Times New Roman" w:hAnsi="Times New Roman"/>
                <w:iCs/>
                <w:sz w:val="22"/>
                <w:szCs w:val="22"/>
              </w:rPr>
              <w:t>Красную книгу Кузбасса</w:t>
            </w:r>
            <w:r w:rsidRPr="00B02EE3">
              <w:rPr>
                <w:rFonts w:ascii="Times New Roman" w:hAnsi="Times New Roman"/>
                <w:iCs/>
                <w:sz w:val="22"/>
                <w:szCs w:val="22"/>
              </w:rPr>
              <w:t xml:space="preserve">, а также грибов и дикорастущих растений, которые признаются наркотическими средствами в соответствии с Федеральным законом от </w:t>
            </w:r>
            <w:r w:rsidR="008D5231" w:rsidRPr="00B02EE3">
              <w:rPr>
                <w:rFonts w:ascii="Times New Roman" w:hAnsi="Times New Roman"/>
                <w:iCs/>
                <w:sz w:val="22"/>
                <w:szCs w:val="22"/>
              </w:rPr>
              <w:t>0</w:t>
            </w:r>
            <w:r w:rsidRPr="00B02EE3">
              <w:rPr>
                <w:rFonts w:ascii="Times New Roman" w:hAnsi="Times New Roman"/>
                <w:iCs/>
                <w:sz w:val="22"/>
                <w:szCs w:val="22"/>
              </w:rPr>
              <w:t>8.01.1998 № 3-ФЗ «О наркотических средствах и психотропных веществах».</w:t>
            </w:r>
          </w:p>
          <w:p w14:paraId="7B43C331" w14:textId="77777777" w:rsidR="000737B4" w:rsidRPr="00B02EE3" w:rsidRDefault="000737B4" w:rsidP="005633B8">
            <w:pPr>
              <w:pStyle w:val="affffff6"/>
              <w:spacing w:line="240" w:lineRule="auto"/>
              <w:ind w:firstLine="284"/>
              <w:rPr>
                <w:iCs/>
                <w:sz w:val="22"/>
                <w:szCs w:val="22"/>
              </w:rPr>
            </w:pPr>
            <w:r w:rsidRPr="00B02EE3">
              <w:rPr>
                <w:iCs/>
                <w:sz w:val="22"/>
                <w:szCs w:val="22"/>
              </w:rPr>
              <w:t>Запрещается рубка плодоносящих деревьев и обрезка ветвей для заготовки плодов.</w:t>
            </w:r>
          </w:p>
          <w:p w14:paraId="71A42C14" w14:textId="77777777" w:rsidR="000737B4" w:rsidRPr="00B02EE3" w:rsidRDefault="000737B4" w:rsidP="005633B8">
            <w:pPr>
              <w:pStyle w:val="affffff6"/>
              <w:spacing w:line="240" w:lineRule="auto"/>
              <w:ind w:firstLine="284"/>
              <w:rPr>
                <w:iCs/>
                <w:sz w:val="22"/>
                <w:szCs w:val="22"/>
                <w:lang w:eastAsia="en-US"/>
              </w:rPr>
            </w:pPr>
            <w:r w:rsidRPr="00B02EE3">
              <w:rPr>
                <w:iCs/>
                <w:sz w:val="22"/>
                <w:szCs w:val="22"/>
                <w:lang w:eastAsia="en-US"/>
              </w:rPr>
              <w:t>При заготовке орехов запрещается рубка деревьев и кустарников, а также применение способов, приводящих к повреждению деревьев и кустарников.</w:t>
            </w:r>
          </w:p>
          <w:p w14:paraId="423BF014" w14:textId="77777777" w:rsidR="000737B4" w:rsidRPr="00B02EE3" w:rsidRDefault="000737B4" w:rsidP="005633B8">
            <w:pPr>
              <w:pStyle w:val="affffff6"/>
              <w:spacing w:line="240" w:lineRule="auto"/>
              <w:ind w:firstLine="284"/>
              <w:rPr>
                <w:iCs/>
                <w:sz w:val="22"/>
                <w:szCs w:val="22"/>
              </w:rPr>
            </w:pPr>
            <w:r w:rsidRPr="00B02EE3">
              <w:rPr>
                <w:iCs/>
                <w:sz w:val="22"/>
                <w:szCs w:val="22"/>
              </w:rPr>
              <w:t xml:space="preserve">Граждане, юридические лица, которым лесные участки предоставлены в аренду для заготовки орехов, обеспечивают сохранность орехоплодных насаждений. </w:t>
            </w:r>
          </w:p>
          <w:p w14:paraId="10761000"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Запрещается вырывать растения с корнями, повреждать листья (вайи) и корневища.</w:t>
            </w:r>
          </w:p>
          <w:p w14:paraId="1C509696"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Заготовка грибов должна проводиться способами, обеспечивающими сохранность их ресурсов.</w:t>
            </w:r>
          </w:p>
          <w:p w14:paraId="5AADB003"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Заготовка березового сока допускается на участках спелого леса не ранее чем за 5 лет до рубки.</w:t>
            </w:r>
          </w:p>
          <w:p w14:paraId="544653C8"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Заготовка других видов пищевых ресурсов должна вестись способами, не ухудшающими состояние их зарослей. </w:t>
            </w:r>
          </w:p>
          <w:p w14:paraId="290900B1"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Повторный сбор сырья лекарственных растений в одной и той же заросли (угодье) допускается только после полного восстановления запасов сырья конкретного вида растения.</w:t>
            </w:r>
          </w:p>
          <w:p w14:paraId="596C4264"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При отсутствии данных о сроках ведения повторных заготовок сырья для какого-либо вида лекарственного растения необходимо руководствоваться следующим:</w:t>
            </w:r>
          </w:p>
          <w:p w14:paraId="293BEA18" w14:textId="77777777" w:rsidR="000737B4" w:rsidRPr="00B02EE3" w:rsidRDefault="000737B4" w:rsidP="00F3122C">
            <w:pPr>
              <w:pStyle w:val="affffff8"/>
              <w:numPr>
                <w:ilvl w:val="0"/>
                <w:numId w:val="30"/>
              </w:numPr>
              <w:tabs>
                <w:tab w:val="left" w:pos="421"/>
              </w:tabs>
              <w:ind w:left="0" w:firstLine="113"/>
              <w:rPr>
                <w:rFonts w:ascii="Times New Roman" w:hAnsi="Times New Roman"/>
                <w:iCs/>
                <w:sz w:val="22"/>
                <w:szCs w:val="22"/>
              </w:rPr>
            </w:pPr>
            <w:r w:rsidRPr="00B02EE3">
              <w:rPr>
                <w:rFonts w:ascii="Times New Roman" w:hAnsi="Times New Roman"/>
                <w:iCs/>
                <w:sz w:val="22"/>
                <w:szCs w:val="22"/>
              </w:rPr>
              <w:t>заготовка соцветий и надземных органов («травы») однолетних растений проводится на одной заросли один раз в 2 года;</w:t>
            </w:r>
          </w:p>
          <w:p w14:paraId="7A90668B" w14:textId="77777777" w:rsidR="000737B4" w:rsidRPr="00B02EE3" w:rsidRDefault="000737B4" w:rsidP="00F3122C">
            <w:pPr>
              <w:pStyle w:val="affffff8"/>
              <w:numPr>
                <w:ilvl w:val="0"/>
                <w:numId w:val="30"/>
              </w:numPr>
              <w:tabs>
                <w:tab w:val="left" w:pos="421"/>
              </w:tabs>
              <w:ind w:left="0" w:firstLine="113"/>
              <w:rPr>
                <w:rFonts w:ascii="Times New Roman" w:hAnsi="Times New Roman"/>
                <w:iCs/>
                <w:sz w:val="22"/>
                <w:szCs w:val="22"/>
              </w:rPr>
            </w:pPr>
            <w:r w:rsidRPr="00B02EE3">
              <w:rPr>
                <w:rFonts w:ascii="Times New Roman" w:hAnsi="Times New Roman"/>
                <w:iCs/>
                <w:sz w:val="22"/>
                <w:szCs w:val="22"/>
              </w:rPr>
              <w:t>надземных органов («травы») многолетних растений - один раз в течение 4 - 6 лет;</w:t>
            </w:r>
          </w:p>
          <w:p w14:paraId="10BADBCF" w14:textId="77777777" w:rsidR="000737B4" w:rsidRPr="00B02EE3" w:rsidRDefault="000737B4" w:rsidP="00F3122C">
            <w:pPr>
              <w:pStyle w:val="affffff8"/>
              <w:numPr>
                <w:ilvl w:val="0"/>
                <w:numId w:val="30"/>
              </w:numPr>
              <w:tabs>
                <w:tab w:val="left" w:pos="421"/>
              </w:tabs>
              <w:ind w:left="0" w:firstLine="113"/>
              <w:rPr>
                <w:rFonts w:ascii="Times New Roman" w:hAnsi="Times New Roman"/>
                <w:iCs/>
                <w:sz w:val="22"/>
                <w:szCs w:val="22"/>
              </w:rPr>
            </w:pPr>
            <w:r w:rsidRPr="00B02EE3">
              <w:rPr>
                <w:rFonts w:ascii="Times New Roman" w:hAnsi="Times New Roman"/>
                <w:iCs/>
                <w:sz w:val="22"/>
                <w:szCs w:val="22"/>
              </w:rPr>
              <w:t xml:space="preserve">подземных органов большинства видов лекарственных растений - не чаще одного раза в 15 - 20 лет. </w:t>
            </w:r>
          </w:p>
          <w:p w14:paraId="6B8F4AAB"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При заготовке пищевых лесных ресурсов и сборе лекарственных растений для собственных нужд граждане </w:t>
            </w:r>
            <w:bookmarkStart w:id="783" w:name="_Hlk142906466"/>
            <w:r w:rsidRPr="00B02EE3">
              <w:rPr>
                <w:rFonts w:ascii="Times New Roman" w:hAnsi="Times New Roman"/>
                <w:iCs/>
                <w:sz w:val="22"/>
                <w:szCs w:val="22"/>
              </w:rPr>
              <w:t>обязаны соблюдать сроки</w:t>
            </w:r>
            <w:bookmarkEnd w:id="783"/>
            <w:r w:rsidRPr="00B02EE3">
              <w:rPr>
                <w:rFonts w:ascii="Times New Roman" w:hAnsi="Times New Roman"/>
                <w:iCs/>
                <w:sz w:val="22"/>
                <w:szCs w:val="22"/>
              </w:rPr>
              <w:t xml:space="preserve"> сбора и заготовки, выполнять иные требования, установленные лесным законодательством Российской Федерации.</w:t>
            </w:r>
          </w:p>
          <w:p w14:paraId="73308458"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заготовки пищевых лесных ресурсов и сбор лекарственных растений ограничивается на особо охраняемых природных территориях в соответствии с их правовым режимом.</w:t>
            </w:r>
          </w:p>
        </w:tc>
      </w:tr>
      <w:tr w:rsidR="000737B4" w:rsidRPr="00B02EE3" w14:paraId="4FAA695E" w14:textId="77777777" w:rsidTr="00411ECA">
        <w:trPr>
          <w:jc w:val="center"/>
        </w:trPr>
        <w:tc>
          <w:tcPr>
            <w:tcW w:w="1103" w:type="pct"/>
            <w:vAlign w:val="center"/>
          </w:tcPr>
          <w:p w14:paraId="138211E9" w14:textId="77777777" w:rsidR="000737B4" w:rsidRPr="00B02EE3" w:rsidRDefault="000737B4" w:rsidP="005633B8">
            <w:pPr>
              <w:rPr>
                <w:iCs/>
                <w:szCs w:val="22"/>
              </w:rPr>
            </w:pPr>
            <w:r w:rsidRPr="00B02EE3">
              <w:rPr>
                <w:iCs/>
                <w:szCs w:val="22"/>
              </w:rPr>
              <w:t>Осуществление видов деятельности в сфере охотничьего хозяйства</w:t>
            </w:r>
          </w:p>
        </w:tc>
        <w:tc>
          <w:tcPr>
            <w:tcW w:w="3897" w:type="pct"/>
            <w:vAlign w:val="center"/>
          </w:tcPr>
          <w:p w14:paraId="7FF5C858" w14:textId="77777777" w:rsidR="000737B4" w:rsidRPr="00B02EE3" w:rsidRDefault="000737B4" w:rsidP="005633B8">
            <w:pPr>
              <w:pStyle w:val="affffff8"/>
              <w:ind w:firstLine="284"/>
              <w:rPr>
                <w:rFonts w:ascii="Times New Roman" w:hAnsi="Times New Roman"/>
                <w:iCs/>
                <w:sz w:val="22"/>
                <w:szCs w:val="22"/>
              </w:rPr>
            </w:pPr>
            <w:bookmarkStart w:id="784" w:name="_Hlk142906652"/>
            <w:r w:rsidRPr="00B02EE3">
              <w:rPr>
                <w:rFonts w:ascii="Times New Roman" w:hAnsi="Times New Roman"/>
                <w:iCs/>
                <w:sz w:val="22"/>
                <w:szCs w:val="22"/>
              </w:rPr>
              <w:t xml:space="preserve">Осуществление видов деятельности в сфере охотничьего хозяйства регламентируется Федеральным законом от </w:t>
            </w:r>
            <w:bookmarkStart w:id="785" w:name="_Hlk142906615"/>
            <w:r w:rsidRPr="00B02EE3">
              <w:rPr>
                <w:rFonts w:ascii="Times New Roman" w:hAnsi="Times New Roman"/>
                <w:iCs/>
                <w:sz w:val="22"/>
                <w:szCs w:val="22"/>
              </w:rPr>
              <w:t xml:space="preserve">24.07.2009 № 209-ФЗ </w:t>
            </w:r>
            <w:bookmarkEnd w:id="785"/>
            <w:r w:rsidRPr="00B02EE3">
              <w:rPr>
                <w:rFonts w:ascii="Times New Roman" w:hAnsi="Times New Roman"/>
                <w:iCs/>
                <w:sz w:val="22"/>
                <w:szCs w:val="22"/>
              </w:rPr>
              <w:t>«Об охоте и о сохранении охотничьих ресурсов, и о внесении изменений в отдельные законодательные акты Российской Федерации», Федеральным законом «О животном мире» от 24.04.1995 № 52-ФЗ, приказом Минприроды России от 24.07.2020 № 477 «Об утверждении Правил охоты».</w:t>
            </w:r>
          </w:p>
          <w:bookmarkEnd w:id="784"/>
          <w:p w14:paraId="1313DAB9"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В лесах, расположенных в лесопарковых зонах, запрещается осуществление видов деятельности в сфере охотничьего хозяйства.</w:t>
            </w:r>
          </w:p>
          <w:p w14:paraId="7BBA9D55"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В лесах, расположенных в зеленых зонах, запрещается осуществление видов деятельности в сфере охотничьего хозяйства, если осуществление указанных видов деятельности влечет за собой проведение рубок лесных насаждений или создание объектов охотничьей инфраструктуры.</w:t>
            </w:r>
          </w:p>
          <w:p w14:paraId="4132B393"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Пребывание граждан в лесах в целях охоты регулируется лесным законодательством и законодательством в области охоты и сохранения охотничьих ресурсов (ст. 11 п.7 Лесного кодекса РФ).</w:t>
            </w:r>
          </w:p>
          <w:p w14:paraId="511FE53E"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осуществления видов деятельности в сфере охотничьего хозяйства ограничивается на особо охраняемых природных территориях в соответствии с их правовым режимом.</w:t>
            </w:r>
          </w:p>
        </w:tc>
      </w:tr>
      <w:tr w:rsidR="000737B4" w:rsidRPr="00B02EE3" w14:paraId="14FB7D26" w14:textId="77777777" w:rsidTr="00411ECA">
        <w:trPr>
          <w:jc w:val="center"/>
        </w:trPr>
        <w:tc>
          <w:tcPr>
            <w:tcW w:w="1103" w:type="pct"/>
            <w:vAlign w:val="center"/>
          </w:tcPr>
          <w:p w14:paraId="57991FED" w14:textId="77777777" w:rsidR="000737B4" w:rsidRPr="00B02EE3" w:rsidRDefault="000737B4" w:rsidP="005633B8">
            <w:pPr>
              <w:rPr>
                <w:iCs/>
                <w:szCs w:val="22"/>
              </w:rPr>
            </w:pPr>
            <w:r w:rsidRPr="00B02EE3">
              <w:rPr>
                <w:iCs/>
                <w:szCs w:val="22"/>
              </w:rPr>
              <w:t>Ведение сельского хозяйства</w:t>
            </w:r>
          </w:p>
        </w:tc>
        <w:tc>
          <w:tcPr>
            <w:tcW w:w="3897" w:type="pct"/>
            <w:vAlign w:val="center"/>
          </w:tcPr>
          <w:p w14:paraId="286AACB4"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Использование лесов для ведения сельского хозяйства осуществляется в соответствии с приказом Минприроды России от </w:t>
            </w:r>
            <w:bookmarkStart w:id="786" w:name="_Hlk138334563"/>
            <w:bookmarkStart w:id="787" w:name="_Hlk142910781"/>
            <w:r w:rsidRPr="00B02EE3">
              <w:rPr>
                <w:rFonts w:ascii="Times New Roman" w:hAnsi="Times New Roman"/>
                <w:iCs/>
                <w:sz w:val="22"/>
                <w:szCs w:val="22"/>
              </w:rPr>
              <w:t xml:space="preserve">02.07.2020 № </w:t>
            </w:r>
            <w:bookmarkEnd w:id="786"/>
            <w:r w:rsidRPr="00B02EE3">
              <w:rPr>
                <w:rFonts w:ascii="Times New Roman" w:hAnsi="Times New Roman"/>
                <w:iCs/>
                <w:sz w:val="22"/>
                <w:szCs w:val="22"/>
              </w:rPr>
              <w:t>408</w:t>
            </w:r>
            <w:bookmarkEnd w:id="787"/>
            <w:r w:rsidRPr="00B02EE3">
              <w:rPr>
                <w:rFonts w:ascii="Times New Roman" w:hAnsi="Times New Roman"/>
                <w:iCs/>
                <w:sz w:val="22"/>
                <w:szCs w:val="22"/>
              </w:rPr>
              <w:t xml:space="preserve"> </w:t>
            </w:r>
            <w:r w:rsidRPr="00B02EE3">
              <w:rPr>
                <w:rFonts w:ascii="Times New Roman" w:hAnsi="Times New Roman"/>
                <w:iCs/>
                <w:sz w:val="22"/>
                <w:szCs w:val="22"/>
                <w:shd w:val="clear" w:color="auto" w:fill="FFFFFF"/>
              </w:rPr>
              <w:t>«Об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 с установлением или без установления сервитута, публичного сервитута»</w:t>
            </w:r>
            <w:r w:rsidRPr="00B02EE3">
              <w:rPr>
                <w:rFonts w:ascii="Times New Roman" w:hAnsi="Times New Roman"/>
                <w:iCs/>
                <w:sz w:val="22"/>
                <w:szCs w:val="22"/>
              </w:rPr>
              <w:t>.</w:t>
            </w:r>
          </w:p>
          <w:p w14:paraId="1F70348F" w14:textId="77777777" w:rsidR="000737B4" w:rsidRPr="00B02EE3" w:rsidRDefault="000737B4" w:rsidP="005633B8">
            <w:pPr>
              <w:pStyle w:val="affffffb"/>
              <w:spacing w:line="240" w:lineRule="auto"/>
              <w:ind w:firstLine="284"/>
              <w:rPr>
                <w:iCs/>
                <w:color w:val="auto"/>
                <w:sz w:val="22"/>
                <w:szCs w:val="22"/>
              </w:rPr>
            </w:pPr>
            <w:bookmarkStart w:id="788" w:name="_Hlk142910943"/>
            <w:r w:rsidRPr="00B02EE3">
              <w:rPr>
                <w:iCs/>
                <w:color w:val="auto"/>
                <w:sz w:val="22"/>
                <w:szCs w:val="22"/>
              </w:rPr>
              <w:t xml:space="preserve">Ведение сельского хозяйства запрещается: </w:t>
            </w:r>
          </w:p>
          <w:p w14:paraId="2E9D0A26" w14:textId="77777777" w:rsidR="000737B4" w:rsidRPr="00B02EE3" w:rsidRDefault="000737B4" w:rsidP="005633B8">
            <w:pPr>
              <w:pStyle w:val="affffffd"/>
              <w:spacing w:line="240" w:lineRule="auto"/>
              <w:ind w:firstLine="284"/>
              <w:rPr>
                <w:iCs/>
                <w:sz w:val="22"/>
                <w:szCs w:val="22"/>
              </w:rPr>
            </w:pPr>
            <w:r w:rsidRPr="00B02EE3">
              <w:rPr>
                <w:iCs/>
                <w:sz w:val="22"/>
                <w:szCs w:val="22"/>
              </w:rPr>
              <w:t xml:space="preserve">в лесах, расположенных в водоохранных зонах, за исключением сенокошения и пчеловодства; </w:t>
            </w:r>
          </w:p>
          <w:p w14:paraId="599B101F" w14:textId="77777777" w:rsidR="000737B4" w:rsidRPr="00B02EE3" w:rsidRDefault="000737B4" w:rsidP="005633B8">
            <w:pPr>
              <w:pStyle w:val="affffffd"/>
              <w:spacing w:line="240" w:lineRule="auto"/>
              <w:ind w:firstLine="284"/>
              <w:rPr>
                <w:iCs/>
                <w:sz w:val="22"/>
                <w:szCs w:val="22"/>
              </w:rPr>
            </w:pPr>
            <w:r w:rsidRPr="00B02EE3">
              <w:rPr>
                <w:iCs/>
                <w:sz w:val="22"/>
                <w:szCs w:val="22"/>
              </w:rPr>
              <w:t xml:space="preserve">в лесах, расположенных в лесопарковых зонах; </w:t>
            </w:r>
          </w:p>
          <w:p w14:paraId="2CC65792" w14:textId="77777777" w:rsidR="000737B4" w:rsidRPr="00B02EE3" w:rsidRDefault="000737B4" w:rsidP="005633B8">
            <w:pPr>
              <w:pStyle w:val="affffffd"/>
              <w:spacing w:line="240" w:lineRule="auto"/>
              <w:ind w:firstLine="284"/>
              <w:rPr>
                <w:iCs/>
                <w:sz w:val="22"/>
                <w:szCs w:val="22"/>
              </w:rPr>
            </w:pPr>
            <w:r w:rsidRPr="00B02EE3">
              <w:rPr>
                <w:iCs/>
                <w:sz w:val="22"/>
                <w:szCs w:val="22"/>
              </w:rPr>
              <w:t xml:space="preserve">в лесах, расположенных в зеленых зонах, за исключением сенокошения и пчеловодства (без возведения изгородей в указанных целях); </w:t>
            </w:r>
          </w:p>
          <w:p w14:paraId="501A3B81" w14:textId="77777777" w:rsidR="000737B4" w:rsidRPr="00B02EE3" w:rsidRDefault="000737B4" w:rsidP="005633B8">
            <w:pPr>
              <w:pStyle w:val="affffffd"/>
              <w:spacing w:line="240" w:lineRule="auto"/>
              <w:ind w:firstLine="284"/>
              <w:rPr>
                <w:iCs/>
                <w:sz w:val="22"/>
                <w:szCs w:val="22"/>
              </w:rPr>
            </w:pPr>
            <w:r w:rsidRPr="00B02EE3">
              <w:rPr>
                <w:iCs/>
                <w:sz w:val="22"/>
                <w:szCs w:val="22"/>
              </w:rPr>
              <w:t xml:space="preserve">в городских лесах; </w:t>
            </w:r>
          </w:p>
          <w:p w14:paraId="196997EF" w14:textId="77777777" w:rsidR="000737B4" w:rsidRPr="00B02EE3" w:rsidRDefault="000737B4" w:rsidP="005633B8">
            <w:pPr>
              <w:pStyle w:val="affffffd"/>
              <w:spacing w:line="240" w:lineRule="auto"/>
              <w:ind w:firstLine="284"/>
              <w:rPr>
                <w:iCs/>
                <w:sz w:val="22"/>
                <w:szCs w:val="22"/>
              </w:rPr>
            </w:pPr>
            <w:r w:rsidRPr="00B02EE3">
              <w:rPr>
                <w:iCs/>
                <w:sz w:val="22"/>
                <w:szCs w:val="22"/>
              </w:rPr>
              <w:t>на заповедных лесных участках;</w:t>
            </w:r>
          </w:p>
          <w:p w14:paraId="02F67E06" w14:textId="77777777" w:rsidR="000737B4" w:rsidRPr="00B02EE3" w:rsidRDefault="000737B4" w:rsidP="005633B8">
            <w:pPr>
              <w:pStyle w:val="affffffd"/>
              <w:spacing w:line="240" w:lineRule="auto"/>
              <w:ind w:firstLine="284"/>
              <w:rPr>
                <w:iCs/>
                <w:sz w:val="22"/>
                <w:szCs w:val="22"/>
              </w:rPr>
            </w:pPr>
            <w:r w:rsidRPr="00B02EE3">
              <w:rPr>
                <w:iCs/>
                <w:sz w:val="22"/>
                <w:szCs w:val="22"/>
              </w:rPr>
              <w:t>на особо защитных участках лесов, за исключением сенокошения и пчеловодства (кроме заповедных лесных участков).</w:t>
            </w:r>
          </w:p>
          <w:p w14:paraId="454D699F" w14:textId="77777777" w:rsidR="000737B4" w:rsidRPr="00B02EE3" w:rsidRDefault="000737B4" w:rsidP="005633B8">
            <w:pPr>
              <w:pStyle w:val="affffffb"/>
              <w:spacing w:line="240" w:lineRule="auto"/>
              <w:ind w:firstLine="284"/>
              <w:rPr>
                <w:iCs/>
                <w:color w:val="auto"/>
                <w:sz w:val="22"/>
                <w:szCs w:val="22"/>
              </w:rPr>
            </w:pPr>
            <w:r w:rsidRPr="00B02EE3">
              <w:rPr>
                <w:iCs/>
                <w:color w:val="auto"/>
                <w:sz w:val="22"/>
                <w:szCs w:val="22"/>
              </w:rPr>
              <w:t>Выпас сельскохозяйственных животных не допускается на землях, занятых лесными культурами, естественными молодняками ценных древесных пород, насаждениями с развитым жизнеспособным подростом, селекционно-лесосеменных, сосновых, елово-пихтовых, ивовых, твердолиственных, орехоплодных плантаций, с проектируемыми мероприятиями по содействию естественному лесовосстановлению и лесовосстановлению хвойными и твердолиственными породами, с легкоразмываемыми и развеиваемыми почвами.</w:t>
            </w:r>
          </w:p>
          <w:bookmarkEnd w:id="788"/>
          <w:p w14:paraId="45D9D081"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В целях использования лесов для ведения сельского хозяйства запрещается использовать земли лесного фонда, занятые лесными культурами, естественными молодняками ценных древесных пород, селекционно-лесосеменных, сосновых, елово-пихтовых, ивовых, твердолиственных, ореховых плантаций, с проектируемыми мероприятиями по содействию естественному лесовосстановлению и лесовосстановлению хвойными и твердолиственными породами, с легкоразмываемыми и развеиваемыми почвами.</w:t>
            </w:r>
          </w:p>
          <w:p w14:paraId="5020CA3E"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ведения сельского хозяйства ограничивается на особо охраняемых природных территориях в соответствии с их правовым режимом.</w:t>
            </w:r>
          </w:p>
        </w:tc>
      </w:tr>
      <w:tr w:rsidR="000737B4" w:rsidRPr="00B02EE3" w14:paraId="0C91BDAC" w14:textId="77777777" w:rsidTr="00411ECA">
        <w:trPr>
          <w:jc w:val="center"/>
        </w:trPr>
        <w:tc>
          <w:tcPr>
            <w:tcW w:w="1103" w:type="pct"/>
            <w:vAlign w:val="center"/>
          </w:tcPr>
          <w:p w14:paraId="0EFCDF5E" w14:textId="77777777" w:rsidR="000737B4" w:rsidRPr="00B02EE3" w:rsidRDefault="000737B4" w:rsidP="005633B8">
            <w:pPr>
              <w:rPr>
                <w:iCs/>
                <w:szCs w:val="22"/>
              </w:rPr>
            </w:pPr>
            <w:r w:rsidRPr="00B02EE3">
              <w:rPr>
                <w:iCs/>
                <w:szCs w:val="22"/>
              </w:rPr>
              <w:t>Осуществление рыболовства</w:t>
            </w:r>
            <w:bookmarkStart w:id="789" w:name="_Hlk95737426"/>
            <w:r w:rsidRPr="00B02EE3">
              <w:rPr>
                <w:iCs/>
                <w:szCs w:val="22"/>
              </w:rPr>
              <w:t>, за исключением любительского рыболовства</w:t>
            </w:r>
            <w:bookmarkEnd w:id="789"/>
          </w:p>
        </w:tc>
        <w:tc>
          <w:tcPr>
            <w:tcW w:w="3897" w:type="pct"/>
            <w:vAlign w:val="center"/>
          </w:tcPr>
          <w:p w14:paraId="1611D458" w14:textId="77777777" w:rsidR="000737B4" w:rsidRPr="00B02EE3" w:rsidRDefault="000737B4" w:rsidP="005633B8">
            <w:pPr>
              <w:pStyle w:val="affffff8"/>
              <w:ind w:firstLine="284"/>
              <w:rPr>
                <w:rFonts w:ascii="Times New Roman" w:hAnsi="Times New Roman"/>
                <w:iCs/>
                <w:sz w:val="22"/>
                <w:szCs w:val="22"/>
              </w:rPr>
            </w:pPr>
            <w:bookmarkStart w:id="790" w:name="_Hlk142910963"/>
            <w:r w:rsidRPr="00B02EE3">
              <w:rPr>
                <w:rFonts w:ascii="Times New Roman" w:hAnsi="Times New Roman"/>
                <w:iCs/>
                <w:sz w:val="22"/>
                <w:szCs w:val="22"/>
              </w:rPr>
              <w:t>Использование лесов для осуществления рыболовства</w:t>
            </w:r>
            <w:bookmarkEnd w:id="790"/>
            <w:r w:rsidRPr="00B02EE3">
              <w:rPr>
                <w:rFonts w:ascii="Times New Roman" w:hAnsi="Times New Roman"/>
                <w:iCs/>
                <w:sz w:val="22"/>
                <w:szCs w:val="22"/>
              </w:rPr>
              <w:t xml:space="preserve">, </w:t>
            </w:r>
            <w:bookmarkStart w:id="791" w:name="_Hlk95737471"/>
            <w:r w:rsidRPr="00B02EE3">
              <w:rPr>
                <w:rFonts w:ascii="Times New Roman" w:hAnsi="Times New Roman"/>
                <w:iCs/>
                <w:sz w:val="22"/>
                <w:szCs w:val="22"/>
              </w:rPr>
              <w:t>за исключением любительского рыболовства</w:t>
            </w:r>
            <w:bookmarkEnd w:id="791"/>
            <w:r w:rsidRPr="00B02EE3">
              <w:rPr>
                <w:rFonts w:ascii="Times New Roman" w:hAnsi="Times New Roman"/>
                <w:iCs/>
                <w:sz w:val="22"/>
                <w:szCs w:val="22"/>
              </w:rPr>
              <w:t>, может ограничиваться в соответствии со ст. 27 Лесного кодекса РФ, приказом Минприроды России от 13.10.2021 № 742 «Об утверждении Правил использования лесов для осуществления рыболовства» и другими федеральными законами.</w:t>
            </w:r>
          </w:p>
          <w:p w14:paraId="450BFA7A"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При использовании лесов для осуществления рыболовства, за исключением любительского рыболовства, не допускается:</w:t>
            </w:r>
          </w:p>
          <w:p w14:paraId="7794F13C" w14:textId="77777777" w:rsidR="000737B4" w:rsidRPr="00B02EE3" w:rsidRDefault="000737B4" w:rsidP="005633B8">
            <w:pPr>
              <w:pStyle w:val="affffffd"/>
              <w:spacing w:line="240" w:lineRule="auto"/>
              <w:ind w:firstLine="284"/>
              <w:rPr>
                <w:iCs/>
                <w:sz w:val="22"/>
                <w:szCs w:val="22"/>
              </w:rPr>
            </w:pPr>
            <w:r w:rsidRPr="00B02EE3">
              <w:rPr>
                <w:iCs/>
                <w:sz w:val="22"/>
                <w:szCs w:val="22"/>
              </w:rPr>
              <w:t>повреждение лесных насаждений, растительного покрова и почв за пределами предоставленного лесного участка;</w:t>
            </w:r>
          </w:p>
          <w:p w14:paraId="27F77F9D" w14:textId="77777777" w:rsidR="000737B4" w:rsidRPr="00B02EE3" w:rsidRDefault="000737B4" w:rsidP="005633B8">
            <w:pPr>
              <w:pStyle w:val="affffffd"/>
              <w:spacing w:line="240" w:lineRule="auto"/>
              <w:ind w:firstLine="284"/>
              <w:rPr>
                <w:iCs/>
                <w:sz w:val="22"/>
                <w:szCs w:val="22"/>
              </w:rPr>
            </w:pPr>
            <w:r w:rsidRPr="00B02EE3">
              <w:rPr>
                <w:iCs/>
                <w:sz w:val="22"/>
                <w:szCs w:val="22"/>
              </w:rPr>
              <w:t>захламление предоставленного лесного участка и территории за его пределами строительным и бытовым мусором, отходами древесины;</w:t>
            </w:r>
          </w:p>
          <w:p w14:paraId="5CE76467" w14:textId="77777777" w:rsidR="000737B4" w:rsidRPr="00B02EE3" w:rsidRDefault="000737B4" w:rsidP="005633B8">
            <w:pPr>
              <w:pStyle w:val="affffffd"/>
              <w:spacing w:line="240" w:lineRule="auto"/>
              <w:ind w:firstLine="284"/>
              <w:rPr>
                <w:iCs/>
                <w:sz w:val="22"/>
                <w:szCs w:val="22"/>
              </w:rPr>
            </w:pPr>
            <w:r w:rsidRPr="00B02EE3">
              <w:rPr>
                <w:iCs/>
                <w:sz w:val="22"/>
                <w:szCs w:val="22"/>
              </w:rPr>
              <w:t>загрязнение площади предоставленного лесного участка и территории за его пределами химическими и радиоактивными веществами.</w:t>
            </w:r>
          </w:p>
          <w:p w14:paraId="3403B05D" w14:textId="77777777" w:rsidR="000737B4" w:rsidRPr="00B02EE3" w:rsidRDefault="000737B4" w:rsidP="005633B8">
            <w:pPr>
              <w:pStyle w:val="affffffd"/>
              <w:numPr>
                <w:ilvl w:val="0"/>
                <w:numId w:val="0"/>
              </w:numPr>
              <w:spacing w:line="240" w:lineRule="auto"/>
              <w:ind w:firstLine="283"/>
              <w:rPr>
                <w:iCs/>
                <w:sz w:val="22"/>
                <w:szCs w:val="22"/>
              </w:rPr>
            </w:pPr>
            <w:r w:rsidRPr="00B02EE3">
              <w:rPr>
                <w:iCs/>
                <w:sz w:val="22"/>
                <w:szCs w:val="22"/>
              </w:rPr>
              <w:t>Использование лесов для осуществления рыболовства, за исключением любительского рыболовства, ограничивается на особо охраняемых природных территориях в соответствии с их правовым режимом.</w:t>
            </w:r>
          </w:p>
        </w:tc>
      </w:tr>
      <w:tr w:rsidR="000737B4" w:rsidRPr="00B02EE3" w14:paraId="39BA1979" w14:textId="77777777" w:rsidTr="00411ECA">
        <w:trPr>
          <w:trHeight w:val="233"/>
          <w:jc w:val="center"/>
        </w:trPr>
        <w:tc>
          <w:tcPr>
            <w:tcW w:w="1103" w:type="pct"/>
            <w:vAlign w:val="center"/>
          </w:tcPr>
          <w:p w14:paraId="4E2639D0" w14:textId="77777777" w:rsidR="000737B4" w:rsidRPr="00B02EE3" w:rsidRDefault="000737B4" w:rsidP="005633B8">
            <w:pPr>
              <w:rPr>
                <w:iCs/>
                <w:szCs w:val="22"/>
              </w:rPr>
            </w:pPr>
            <w:r w:rsidRPr="00B02EE3">
              <w:rPr>
                <w:iCs/>
                <w:szCs w:val="22"/>
              </w:rPr>
              <w:t>Осуществление научно-исследовательской деятельности, образовательной деятельности</w:t>
            </w:r>
          </w:p>
        </w:tc>
        <w:tc>
          <w:tcPr>
            <w:tcW w:w="3897" w:type="pct"/>
            <w:vAlign w:val="center"/>
          </w:tcPr>
          <w:p w14:paraId="2B84C199"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Правила использования лесов для осуществления научно-исследовательской деятельности, образовательной деятельности, утверждены приказом Минприроды России от </w:t>
            </w:r>
            <w:bookmarkStart w:id="792" w:name="_Hlk138335102"/>
            <w:bookmarkStart w:id="793" w:name="_Hlk142911137"/>
            <w:r w:rsidRPr="00B02EE3">
              <w:rPr>
                <w:rFonts w:ascii="Times New Roman" w:hAnsi="Times New Roman"/>
                <w:iCs/>
                <w:sz w:val="22"/>
                <w:szCs w:val="22"/>
              </w:rPr>
              <w:t xml:space="preserve">27.07.2020 № </w:t>
            </w:r>
            <w:bookmarkEnd w:id="792"/>
            <w:r w:rsidRPr="00B02EE3">
              <w:rPr>
                <w:rFonts w:ascii="Times New Roman" w:hAnsi="Times New Roman"/>
                <w:iCs/>
                <w:sz w:val="22"/>
                <w:szCs w:val="22"/>
              </w:rPr>
              <w:t>487</w:t>
            </w:r>
            <w:bookmarkEnd w:id="793"/>
            <w:r w:rsidRPr="00B02EE3">
              <w:rPr>
                <w:rFonts w:ascii="Times New Roman" w:hAnsi="Times New Roman"/>
                <w:iCs/>
                <w:sz w:val="22"/>
                <w:szCs w:val="22"/>
              </w:rPr>
              <w:t xml:space="preserve"> «Об утверждении Правил использования лесов для осуществления научно-исследовательской деятельности, образовательной деятельности».</w:t>
            </w:r>
          </w:p>
          <w:p w14:paraId="1F03C6AD"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При осуществлении использования лесов для научно-исследовательской деятельности, образовательной деятельности </w:t>
            </w:r>
            <w:bookmarkStart w:id="794" w:name="_Hlk138335157"/>
            <w:r w:rsidRPr="00B02EE3">
              <w:rPr>
                <w:rFonts w:ascii="Times New Roman" w:hAnsi="Times New Roman"/>
                <w:iCs/>
                <w:sz w:val="22"/>
                <w:szCs w:val="22"/>
              </w:rPr>
              <w:t>не допускается</w:t>
            </w:r>
            <w:bookmarkEnd w:id="794"/>
            <w:r w:rsidRPr="00B02EE3">
              <w:rPr>
                <w:rFonts w:ascii="Times New Roman" w:hAnsi="Times New Roman"/>
                <w:iCs/>
                <w:sz w:val="22"/>
                <w:szCs w:val="22"/>
              </w:rPr>
              <w:t>:</w:t>
            </w:r>
          </w:p>
          <w:p w14:paraId="6EE9A83F" w14:textId="77777777" w:rsidR="000737B4" w:rsidRPr="00B02EE3" w:rsidRDefault="000737B4" w:rsidP="005633B8">
            <w:pPr>
              <w:pStyle w:val="affffffd"/>
              <w:spacing w:line="240" w:lineRule="auto"/>
              <w:ind w:firstLine="284"/>
              <w:rPr>
                <w:iCs/>
                <w:sz w:val="22"/>
                <w:szCs w:val="22"/>
              </w:rPr>
            </w:pPr>
            <w:r w:rsidRPr="00B02EE3">
              <w:rPr>
                <w:iCs/>
                <w:sz w:val="22"/>
                <w:szCs w:val="22"/>
              </w:rPr>
              <w:t>повреждение лесных насаждений, растительного покрова и почв за пределами предоставленного лесного участка;</w:t>
            </w:r>
          </w:p>
          <w:p w14:paraId="14E86B15" w14:textId="77777777" w:rsidR="000737B4" w:rsidRPr="00B02EE3" w:rsidRDefault="000737B4" w:rsidP="005633B8">
            <w:pPr>
              <w:pStyle w:val="affffffd"/>
              <w:spacing w:line="240" w:lineRule="auto"/>
              <w:ind w:firstLine="284"/>
              <w:rPr>
                <w:iCs/>
                <w:sz w:val="22"/>
                <w:szCs w:val="22"/>
              </w:rPr>
            </w:pPr>
            <w:r w:rsidRPr="00B02EE3">
              <w:rPr>
                <w:iCs/>
                <w:sz w:val="22"/>
                <w:szCs w:val="22"/>
              </w:rPr>
              <w:t>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14:paraId="3360B136" w14:textId="77777777" w:rsidR="000737B4" w:rsidRPr="00B02EE3" w:rsidRDefault="000737B4" w:rsidP="005633B8">
            <w:pPr>
              <w:pStyle w:val="affffffd"/>
              <w:spacing w:line="240" w:lineRule="auto"/>
              <w:ind w:firstLine="284"/>
              <w:rPr>
                <w:iCs/>
                <w:sz w:val="22"/>
                <w:szCs w:val="22"/>
              </w:rPr>
            </w:pPr>
            <w:r w:rsidRPr="00B02EE3">
              <w:rPr>
                <w:iCs/>
                <w:sz w:val="22"/>
                <w:szCs w:val="22"/>
              </w:rPr>
              <w:t>загрязнение площади предоставленного лесного участка и территории за его пределами химическими и радиоактивными веществами.</w:t>
            </w:r>
          </w:p>
          <w:p w14:paraId="1F7B4161"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14:paraId="5687FB22"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осуществления научно-исследовательской и образовательной деятельности ограничивается на особо охраняемых природных территориях в соответствии с их правовым режимом.</w:t>
            </w:r>
          </w:p>
        </w:tc>
      </w:tr>
      <w:tr w:rsidR="000737B4" w:rsidRPr="00B02EE3" w14:paraId="47F0C28C" w14:textId="77777777" w:rsidTr="00411ECA">
        <w:trPr>
          <w:trHeight w:val="3629"/>
          <w:jc w:val="center"/>
        </w:trPr>
        <w:tc>
          <w:tcPr>
            <w:tcW w:w="1103" w:type="pct"/>
            <w:vAlign w:val="center"/>
          </w:tcPr>
          <w:p w14:paraId="337013CB" w14:textId="77777777" w:rsidR="000737B4" w:rsidRPr="00B02EE3" w:rsidRDefault="000737B4" w:rsidP="005633B8">
            <w:pPr>
              <w:rPr>
                <w:iCs/>
                <w:szCs w:val="22"/>
              </w:rPr>
            </w:pPr>
            <w:r w:rsidRPr="00B02EE3">
              <w:rPr>
                <w:iCs/>
                <w:szCs w:val="22"/>
              </w:rPr>
              <w:t>Осуществление рекреационной деятельности</w:t>
            </w:r>
          </w:p>
        </w:tc>
        <w:tc>
          <w:tcPr>
            <w:tcW w:w="3897" w:type="pct"/>
            <w:vAlign w:val="center"/>
          </w:tcPr>
          <w:p w14:paraId="6DB42E9B"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Правила использования лесов для осуществления рекреационной деятельности утверждены приказом Минприроды России от </w:t>
            </w:r>
            <w:bookmarkStart w:id="795" w:name="_Hlk138335686"/>
            <w:bookmarkStart w:id="796" w:name="_Hlk142911207"/>
            <w:r w:rsidRPr="00B02EE3">
              <w:rPr>
                <w:rFonts w:ascii="Times New Roman" w:hAnsi="Times New Roman"/>
                <w:iCs/>
                <w:sz w:val="22"/>
                <w:szCs w:val="22"/>
              </w:rPr>
              <w:t xml:space="preserve">09.11.2020 № </w:t>
            </w:r>
            <w:bookmarkEnd w:id="795"/>
            <w:r w:rsidRPr="00B02EE3">
              <w:rPr>
                <w:rFonts w:ascii="Times New Roman" w:hAnsi="Times New Roman"/>
                <w:iCs/>
                <w:sz w:val="22"/>
                <w:szCs w:val="22"/>
              </w:rPr>
              <w:t>908</w:t>
            </w:r>
            <w:bookmarkEnd w:id="796"/>
            <w:r w:rsidRPr="00B02EE3">
              <w:rPr>
                <w:rFonts w:ascii="Times New Roman" w:hAnsi="Times New Roman"/>
                <w:iCs/>
                <w:sz w:val="22"/>
                <w:szCs w:val="22"/>
              </w:rPr>
              <w:t xml:space="preserve"> «Об утверждении Правил использования лесов для осуществления рекреационной деятельности».</w:t>
            </w:r>
          </w:p>
          <w:p w14:paraId="346CE4AC"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 </w:t>
            </w:r>
          </w:p>
          <w:p w14:paraId="508D77C5"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Леса для осуществления рекреационной деятельности используются </w:t>
            </w:r>
            <w:bookmarkStart w:id="797" w:name="_Hlk142911263"/>
            <w:r w:rsidRPr="00B02EE3">
              <w:rPr>
                <w:rFonts w:ascii="Times New Roman" w:hAnsi="Times New Roman"/>
                <w:iCs/>
                <w:sz w:val="22"/>
                <w:szCs w:val="22"/>
              </w:rPr>
              <w:t>способами</w:t>
            </w:r>
            <w:bookmarkEnd w:id="797"/>
            <w:r w:rsidRPr="00B02EE3">
              <w:rPr>
                <w:rFonts w:ascii="Times New Roman" w:hAnsi="Times New Roman"/>
                <w:iCs/>
                <w:sz w:val="22"/>
                <w:szCs w:val="22"/>
              </w:rPr>
              <w:t xml:space="preserve">, не </w:t>
            </w:r>
            <w:bookmarkStart w:id="798" w:name="_Hlk138335743"/>
            <w:r w:rsidRPr="00B02EE3">
              <w:rPr>
                <w:rFonts w:ascii="Times New Roman" w:hAnsi="Times New Roman"/>
                <w:iCs/>
                <w:sz w:val="22"/>
                <w:szCs w:val="22"/>
              </w:rPr>
              <w:t xml:space="preserve">наносящими </w:t>
            </w:r>
            <w:bookmarkEnd w:id="798"/>
            <w:r w:rsidRPr="00B02EE3">
              <w:rPr>
                <w:rFonts w:ascii="Times New Roman" w:hAnsi="Times New Roman"/>
                <w:iCs/>
                <w:sz w:val="22"/>
                <w:szCs w:val="22"/>
              </w:rPr>
              <w:t>вреда окружающей среде и здоровью человека.</w:t>
            </w:r>
          </w:p>
          <w:p w14:paraId="5E389FE0"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осуществления рекреационной деятельности ограничивается на особо охраняемых природных территориях в соответствии с их правовым режимом.</w:t>
            </w:r>
          </w:p>
          <w:p w14:paraId="3D5A3003" w14:textId="4A528B86"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Использование лесов для осуществления рекреационной деятельности в случае невозможности соблюдения охраны редких и находящихся под угрозой исчезновения деревьев, кустарников, лиан, иных лесных растений, занесенных в Красную книгу Российской Федерации или </w:t>
            </w:r>
            <w:r w:rsidR="005C3D4D" w:rsidRPr="00B02EE3">
              <w:rPr>
                <w:rFonts w:ascii="Times New Roman" w:hAnsi="Times New Roman"/>
                <w:iCs/>
                <w:sz w:val="22"/>
                <w:szCs w:val="22"/>
              </w:rPr>
              <w:t>Красную книгу Кузбасса</w:t>
            </w:r>
            <w:r w:rsidRPr="00B02EE3">
              <w:rPr>
                <w:rFonts w:ascii="Times New Roman" w:hAnsi="Times New Roman"/>
                <w:iCs/>
                <w:sz w:val="22"/>
                <w:szCs w:val="22"/>
              </w:rPr>
              <w:t>, не допускается.</w:t>
            </w:r>
          </w:p>
        </w:tc>
      </w:tr>
      <w:tr w:rsidR="000737B4" w:rsidRPr="00B02EE3" w14:paraId="4FB61F32" w14:textId="77777777" w:rsidTr="00411ECA">
        <w:trPr>
          <w:jc w:val="center"/>
        </w:trPr>
        <w:tc>
          <w:tcPr>
            <w:tcW w:w="1103" w:type="pct"/>
            <w:vAlign w:val="center"/>
          </w:tcPr>
          <w:p w14:paraId="7A645E6E" w14:textId="77777777" w:rsidR="000737B4" w:rsidRPr="00B02EE3" w:rsidRDefault="000737B4" w:rsidP="005633B8">
            <w:pPr>
              <w:rPr>
                <w:iCs/>
                <w:szCs w:val="22"/>
              </w:rPr>
            </w:pPr>
            <w:r w:rsidRPr="00B02EE3">
              <w:rPr>
                <w:iCs/>
                <w:szCs w:val="22"/>
              </w:rPr>
              <w:t>Создание лесных плантаций и их эксплуатация</w:t>
            </w:r>
          </w:p>
        </w:tc>
        <w:tc>
          <w:tcPr>
            <w:tcW w:w="3897" w:type="pct"/>
            <w:vAlign w:val="center"/>
          </w:tcPr>
          <w:p w14:paraId="77879F8A" w14:textId="77777777" w:rsidR="000737B4" w:rsidRPr="00B02EE3" w:rsidRDefault="000737B4" w:rsidP="005633B8">
            <w:pPr>
              <w:pStyle w:val="affffff8"/>
              <w:ind w:firstLine="284"/>
              <w:rPr>
                <w:rFonts w:ascii="Times New Roman" w:hAnsi="Times New Roman"/>
                <w:iCs/>
                <w:sz w:val="22"/>
                <w:szCs w:val="22"/>
              </w:rPr>
            </w:pPr>
            <w:bookmarkStart w:id="799" w:name="_Hlk142911313"/>
            <w:r w:rsidRPr="00B02EE3">
              <w:rPr>
                <w:rFonts w:ascii="Times New Roman" w:hAnsi="Times New Roman"/>
                <w:iCs/>
                <w:sz w:val="22"/>
                <w:szCs w:val="22"/>
              </w:rPr>
              <w:t>Создание и эксплуатация лесных плантаций запрещаются в лесах, расположенных в водоохранных зонах</w:t>
            </w:r>
            <w:bookmarkEnd w:id="799"/>
            <w:r w:rsidRPr="00B02EE3">
              <w:rPr>
                <w:rFonts w:ascii="Times New Roman" w:hAnsi="Times New Roman"/>
                <w:iCs/>
                <w:sz w:val="22"/>
                <w:szCs w:val="22"/>
              </w:rPr>
              <w:t>.</w:t>
            </w:r>
          </w:p>
          <w:p w14:paraId="29005B75"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На лесных плантациях проведение рубок лесных насаждений и осуществление подсочки лесных насаждений допускаются без ограничений (ст. 42 Лесного кодекса РФ) в связи с этим использование лесов для создания лесных плантаций, и их эксплуатации в пределах защитных лесов, а также особо защитных участков лесов недопустимо в соответствии с их правовым режимом.</w:t>
            </w:r>
          </w:p>
          <w:p w14:paraId="0DC167C1"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создания лесных плантаций и их эксплуатации ограничивается на особо охраняемых природных территориях в соответствии с их правовым режимом.</w:t>
            </w:r>
          </w:p>
        </w:tc>
      </w:tr>
      <w:tr w:rsidR="000737B4" w:rsidRPr="00B02EE3" w14:paraId="575D0F73" w14:textId="77777777" w:rsidTr="00411ECA">
        <w:trPr>
          <w:jc w:val="center"/>
        </w:trPr>
        <w:tc>
          <w:tcPr>
            <w:tcW w:w="1103" w:type="pct"/>
            <w:vAlign w:val="center"/>
          </w:tcPr>
          <w:p w14:paraId="18D790F7" w14:textId="77777777" w:rsidR="000737B4" w:rsidRPr="00B02EE3" w:rsidRDefault="000737B4" w:rsidP="005633B8">
            <w:pPr>
              <w:rPr>
                <w:iCs/>
                <w:szCs w:val="22"/>
              </w:rPr>
            </w:pPr>
            <w:r w:rsidRPr="00B02EE3">
              <w:rPr>
                <w:iCs/>
                <w:szCs w:val="22"/>
              </w:rPr>
              <w:t>Выращивание лесных плодовых, ягодных, декоративных растений, лекарственных растений</w:t>
            </w:r>
          </w:p>
        </w:tc>
        <w:tc>
          <w:tcPr>
            <w:tcW w:w="3897" w:type="pct"/>
            <w:vAlign w:val="center"/>
          </w:tcPr>
          <w:p w14:paraId="20E1185E"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Правила использования лесов выращивания лесных плодовых, ягодных, декоративных растений, лекарственных растений утверждены приказом Минприроды России от </w:t>
            </w:r>
            <w:bookmarkStart w:id="800" w:name="_Hlk138335887"/>
            <w:bookmarkStart w:id="801" w:name="_Hlk142911400"/>
            <w:r w:rsidRPr="00B02EE3">
              <w:rPr>
                <w:rFonts w:ascii="Times New Roman" w:hAnsi="Times New Roman"/>
                <w:iCs/>
                <w:sz w:val="22"/>
                <w:szCs w:val="22"/>
              </w:rPr>
              <w:t xml:space="preserve">28.07.2020 № </w:t>
            </w:r>
            <w:bookmarkEnd w:id="800"/>
            <w:r w:rsidRPr="00B02EE3">
              <w:rPr>
                <w:rFonts w:ascii="Times New Roman" w:hAnsi="Times New Roman"/>
                <w:iCs/>
                <w:sz w:val="22"/>
                <w:szCs w:val="22"/>
              </w:rPr>
              <w:t>497</w:t>
            </w:r>
            <w:bookmarkEnd w:id="801"/>
            <w:r w:rsidRPr="00B02EE3">
              <w:rPr>
                <w:rFonts w:ascii="Times New Roman" w:hAnsi="Times New Roman"/>
                <w:iCs/>
                <w:sz w:val="22"/>
                <w:szCs w:val="22"/>
              </w:rPr>
              <w:t xml:space="preserve"> «Об утверждении Правил использования лесов для выращивания лесных плодовых, ягодных, декоративных растений, лекарственных растений».</w:t>
            </w:r>
          </w:p>
          <w:p w14:paraId="7670904F"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выращивания лесных плодовых, ягодных, декоративных растений и лекарственных растений ограничивается на особо охраняемых природных территориях в соответствии с их правовым режимом.</w:t>
            </w:r>
          </w:p>
        </w:tc>
      </w:tr>
      <w:tr w:rsidR="000737B4" w:rsidRPr="00B02EE3" w14:paraId="444C86D4" w14:textId="77777777" w:rsidTr="00411ECA">
        <w:trPr>
          <w:jc w:val="center"/>
        </w:trPr>
        <w:tc>
          <w:tcPr>
            <w:tcW w:w="1103" w:type="pct"/>
            <w:vAlign w:val="center"/>
          </w:tcPr>
          <w:p w14:paraId="28268638" w14:textId="77777777" w:rsidR="000737B4" w:rsidRPr="00B02EE3" w:rsidRDefault="000737B4" w:rsidP="005633B8">
            <w:pPr>
              <w:rPr>
                <w:iCs/>
                <w:szCs w:val="22"/>
              </w:rPr>
            </w:pPr>
            <w:r w:rsidRPr="00B02EE3">
              <w:rPr>
                <w:iCs/>
                <w:szCs w:val="22"/>
              </w:rPr>
              <w:t>Использование лесов для создания лесных питомников и их эксплуатации</w:t>
            </w:r>
          </w:p>
        </w:tc>
        <w:tc>
          <w:tcPr>
            <w:tcW w:w="3897" w:type="pct"/>
            <w:vAlign w:val="center"/>
          </w:tcPr>
          <w:p w14:paraId="68F7EB35" w14:textId="77777777" w:rsidR="000737B4" w:rsidRPr="00B02EE3" w:rsidRDefault="000737B4" w:rsidP="005633B8">
            <w:pPr>
              <w:pStyle w:val="affffff8"/>
              <w:ind w:firstLine="284"/>
              <w:rPr>
                <w:rFonts w:ascii="Times New Roman" w:hAnsi="Times New Roman"/>
                <w:iCs/>
                <w:sz w:val="22"/>
                <w:szCs w:val="22"/>
              </w:rPr>
            </w:pPr>
            <w:bookmarkStart w:id="802" w:name="_Hlk142911519"/>
            <w:r w:rsidRPr="00B02EE3">
              <w:rPr>
                <w:rFonts w:ascii="Times New Roman" w:hAnsi="Times New Roman"/>
                <w:iCs/>
                <w:sz w:val="22"/>
                <w:szCs w:val="22"/>
              </w:rPr>
              <w:t xml:space="preserve">Правила использования лесов для создания лесных питомников и их эксплуатации утверждены приказом Минприроды России от 12.10.2021 № 737 «Об утверждении Правил создания лесных питомников и их эксплуатации». </w:t>
            </w:r>
          </w:p>
          <w:bookmarkEnd w:id="802"/>
          <w:p w14:paraId="0A073A6E"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Для создания лесных питомников и их эксплуатации используют не покрытые лесом земли.</w:t>
            </w:r>
          </w:p>
          <w:p w14:paraId="52595032" w14:textId="77777777" w:rsidR="000737B4" w:rsidRPr="00B02EE3" w:rsidRDefault="000737B4" w:rsidP="005633B8">
            <w:pPr>
              <w:pStyle w:val="affffff8"/>
              <w:ind w:firstLine="284"/>
              <w:rPr>
                <w:rFonts w:ascii="Times New Roman" w:hAnsi="Times New Roman"/>
                <w:iCs/>
                <w:sz w:val="22"/>
                <w:szCs w:val="22"/>
                <w:lang w:bidi="ru-RU"/>
              </w:rPr>
            </w:pPr>
            <w:bookmarkStart w:id="803" w:name="_Hlk142911683"/>
            <w:r w:rsidRPr="00B02EE3">
              <w:rPr>
                <w:rFonts w:ascii="Times New Roman" w:hAnsi="Times New Roman"/>
                <w:iCs/>
                <w:sz w:val="22"/>
                <w:szCs w:val="22"/>
              </w:rPr>
              <w:t>Для выращивания саженцев</w:t>
            </w:r>
            <w:bookmarkEnd w:id="803"/>
            <w:r w:rsidRPr="00B02EE3">
              <w:rPr>
                <w:rFonts w:ascii="Times New Roman" w:hAnsi="Times New Roman"/>
                <w:iCs/>
                <w:sz w:val="22"/>
                <w:szCs w:val="22"/>
              </w:rPr>
              <w:t>, сеянцев в лесных питомниках не допускается применение семян лесных растений, посевные и иные качества которых не проверены.</w:t>
            </w:r>
          </w:p>
          <w:p w14:paraId="47667DE2" w14:textId="77777777" w:rsidR="000737B4" w:rsidRPr="00B02EE3" w:rsidRDefault="000737B4" w:rsidP="005633B8">
            <w:pPr>
              <w:pStyle w:val="affffff8"/>
              <w:ind w:firstLine="284"/>
              <w:rPr>
                <w:rFonts w:ascii="Times New Roman" w:hAnsi="Times New Roman"/>
                <w:iCs/>
                <w:sz w:val="22"/>
                <w:szCs w:val="22"/>
              </w:rPr>
            </w:pPr>
            <w:bookmarkStart w:id="804" w:name="_Hlk104885886"/>
            <w:r w:rsidRPr="00B02EE3">
              <w:rPr>
                <w:rFonts w:ascii="Times New Roman" w:hAnsi="Times New Roman"/>
                <w:iCs/>
                <w:sz w:val="22"/>
                <w:szCs w:val="22"/>
              </w:rPr>
              <w:t>В лесных питомниках применяется раздельный</w:t>
            </w:r>
            <w:bookmarkEnd w:id="804"/>
            <w:r w:rsidRPr="00B02EE3">
              <w:rPr>
                <w:rFonts w:ascii="Times New Roman" w:hAnsi="Times New Roman"/>
                <w:iCs/>
                <w:sz w:val="22"/>
                <w:szCs w:val="22"/>
              </w:rPr>
              <w:t xml:space="preserve"> высев партий семян лесных растений, смешение партий семян лесных растений не допустимо.</w:t>
            </w:r>
          </w:p>
          <w:p w14:paraId="41F81A46" w14:textId="59D3B040" w:rsidR="000737B4" w:rsidRPr="00B02EE3" w:rsidRDefault="000737B4" w:rsidP="005633B8">
            <w:pPr>
              <w:pStyle w:val="affffff8"/>
              <w:ind w:firstLine="284"/>
              <w:rPr>
                <w:rFonts w:ascii="Times New Roman" w:hAnsi="Times New Roman"/>
                <w:iCs/>
                <w:sz w:val="22"/>
                <w:szCs w:val="22"/>
              </w:rPr>
            </w:pPr>
            <w:bookmarkStart w:id="805" w:name="_Hlk142911720"/>
            <w:r w:rsidRPr="00B02EE3">
              <w:rPr>
                <w:rFonts w:ascii="Times New Roman" w:hAnsi="Times New Roman"/>
                <w:iCs/>
                <w:sz w:val="22"/>
                <w:szCs w:val="22"/>
              </w:rPr>
              <w:t>Использование лесов для создания лесных питомников и их эксплуатации в случае</w:t>
            </w:r>
            <w:bookmarkEnd w:id="805"/>
            <w:r w:rsidRPr="00B02EE3">
              <w:rPr>
                <w:rFonts w:ascii="Times New Roman" w:hAnsi="Times New Roman"/>
                <w:iCs/>
                <w:sz w:val="22"/>
                <w:szCs w:val="22"/>
              </w:rPr>
              <w:t xml:space="preserve"> невозможности соблюдения охраны редких и находящихся под угрозой исчезновения деревьев, кустарников, лиан, иных лесных растений, занесенных в Красную книгу Российской Федерации или </w:t>
            </w:r>
            <w:r w:rsidR="005C3D4D" w:rsidRPr="00B02EE3">
              <w:rPr>
                <w:rFonts w:ascii="Times New Roman" w:hAnsi="Times New Roman"/>
                <w:iCs/>
                <w:sz w:val="22"/>
                <w:szCs w:val="22"/>
              </w:rPr>
              <w:t>Красную книгу Кузбасса</w:t>
            </w:r>
            <w:r w:rsidRPr="00B02EE3">
              <w:rPr>
                <w:rFonts w:ascii="Times New Roman" w:hAnsi="Times New Roman"/>
                <w:iCs/>
                <w:sz w:val="22"/>
                <w:szCs w:val="22"/>
              </w:rPr>
              <w:t>, не допускается.</w:t>
            </w:r>
          </w:p>
          <w:p w14:paraId="6614BABB"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выращивания лесных плодовых, ягодных, декоративных растений и лекарственных растений ограничивается на особо охраняемых природных территориях в соответствии с их правовым режимом.</w:t>
            </w:r>
          </w:p>
        </w:tc>
      </w:tr>
      <w:tr w:rsidR="000737B4" w:rsidRPr="00B02EE3" w14:paraId="6C3A58EC" w14:textId="77777777" w:rsidTr="00411ECA">
        <w:trPr>
          <w:jc w:val="center"/>
        </w:trPr>
        <w:tc>
          <w:tcPr>
            <w:tcW w:w="1103" w:type="pct"/>
            <w:vAlign w:val="center"/>
          </w:tcPr>
          <w:p w14:paraId="46DD4643" w14:textId="77777777" w:rsidR="000737B4" w:rsidRPr="00B02EE3" w:rsidRDefault="000737B4" w:rsidP="005633B8">
            <w:pPr>
              <w:rPr>
                <w:iCs/>
                <w:szCs w:val="22"/>
              </w:rPr>
            </w:pPr>
            <w:r w:rsidRPr="00B02EE3">
              <w:rPr>
                <w:iCs/>
                <w:szCs w:val="22"/>
              </w:rPr>
              <w:t>Осуществление геологического изучения недр, разведка и добыча полезных ископаемых</w:t>
            </w:r>
          </w:p>
        </w:tc>
        <w:tc>
          <w:tcPr>
            <w:tcW w:w="3897" w:type="pct"/>
            <w:vAlign w:val="center"/>
          </w:tcPr>
          <w:p w14:paraId="31DD4A9D"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Разведка и добыча полезных ископаемых в лесах, расположенных в лесопарковых зонах и лесах, расположенных в зеленых зонах запрещается.</w:t>
            </w:r>
          </w:p>
          <w:p w14:paraId="11842D73"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На основании ст.65 Водного кодекса РФ в границах водоохранных зон запрещаются: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 19.1 Закона Российской Федерации от 21.02.1992 № 2395-1 «О недрах»).</w:t>
            </w:r>
          </w:p>
          <w:p w14:paraId="16D04209" w14:textId="77777777" w:rsidR="000737B4" w:rsidRPr="00B02EE3" w:rsidRDefault="000737B4" w:rsidP="005633B8">
            <w:pPr>
              <w:pStyle w:val="affffff8"/>
              <w:ind w:firstLine="284"/>
              <w:rPr>
                <w:rFonts w:ascii="Times New Roman" w:hAnsi="Times New Roman"/>
                <w:iCs/>
                <w:sz w:val="22"/>
                <w:szCs w:val="22"/>
              </w:rPr>
            </w:pPr>
            <w:bookmarkStart w:id="806" w:name="_Hlk138403984"/>
            <w:r w:rsidRPr="00B02EE3">
              <w:rPr>
                <w:rFonts w:ascii="Times New Roman" w:hAnsi="Times New Roman"/>
                <w:iCs/>
                <w:sz w:val="22"/>
                <w:szCs w:val="22"/>
              </w:rPr>
              <w:t xml:space="preserve">Ограничения использования лесов для осуществления геологического изучения недр, разведки и добычи полезных ископаемых установлены приказом Минприроды России от </w:t>
            </w:r>
            <w:bookmarkStart w:id="807" w:name="_Hlk138403569"/>
            <w:bookmarkStart w:id="808" w:name="_Hlk142913375"/>
            <w:r w:rsidRPr="00B02EE3">
              <w:rPr>
                <w:rFonts w:ascii="Times New Roman" w:hAnsi="Times New Roman"/>
                <w:iCs/>
                <w:sz w:val="22"/>
                <w:szCs w:val="22"/>
              </w:rPr>
              <w:t xml:space="preserve">07.07.2020 № </w:t>
            </w:r>
            <w:bookmarkEnd w:id="807"/>
            <w:r w:rsidRPr="00B02EE3">
              <w:rPr>
                <w:rFonts w:ascii="Times New Roman" w:hAnsi="Times New Roman"/>
                <w:iCs/>
                <w:sz w:val="22"/>
                <w:szCs w:val="22"/>
              </w:rPr>
              <w:t>417</w:t>
            </w:r>
            <w:bookmarkEnd w:id="808"/>
            <w:r w:rsidRPr="00B02EE3">
              <w:rPr>
                <w:rFonts w:ascii="Times New Roman" w:hAnsi="Times New Roman"/>
                <w:iCs/>
                <w:sz w:val="22"/>
                <w:szCs w:val="22"/>
              </w:rPr>
              <w:t xml:space="preserve"> </w:t>
            </w:r>
            <w:r w:rsidRPr="00B02EE3">
              <w:rPr>
                <w:rFonts w:ascii="Times New Roman" w:hAnsi="Times New Roman"/>
                <w:iCs/>
                <w:sz w:val="22"/>
                <w:szCs w:val="22"/>
                <w:shd w:val="clear" w:color="auto" w:fill="FFFFFF"/>
              </w:rPr>
              <w:t>«Об утверждении Правил использования лесов для осуществления геологического изучения недр, разведки и добычи полезных ископаемых и Перечня случаев использования лесов в целях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w:t>
            </w:r>
            <w:r w:rsidRPr="00B02EE3">
              <w:rPr>
                <w:rFonts w:ascii="Times New Roman" w:hAnsi="Times New Roman"/>
                <w:iCs/>
                <w:sz w:val="22"/>
                <w:szCs w:val="22"/>
              </w:rPr>
              <w:t>.</w:t>
            </w:r>
          </w:p>
          <w:bookmarkEnd w:id="806"/>
          <w:p w14:paraId="4E822205" w14:textId="77777777" w:rsidR="000737B4" w:rsidRPr="00B02EE3" w:rsidRDefault="000737B4" w:rsidP="005633B8">
            <w:pPr>
              <w:pStyle w:val="affffffb"/>
              <w:spacing w:line="240" w:lineRule="auto"/>
              <w:ind w:firstLine="284"/>
              <w:rPr>
                <w:iCs/>
                <w:color w:val="auto"/>
                <w:sz w:val="22"/>
                <w:szCs w:val="22"/>
              </w:rPr>
            </w:pPr>
            <w:r w:rsidRPr="00B02EE3">
              <w:rPr>
                <w:iCs/>
                <w:color w:val="auto"/>
                <w:sz w:val="22"/>
                <w:szCs w:val="22"/>
              </w:rPr>
              <w:t xml:space="preserve">В лесах, расположенных в лесопарковых зонах, в зеленых зонах, в городских лесах и на заповедных лесных участках, запрещается разведка и добыча полезных ископаемых, за исключением случаев, предусмотренных Лесным </w:t>
            </w:r>
            <w:hyperlink r:id="rId42" w:history="1">
              <w:r w:rsidRPr="00B02EE3">
                <w:rPr>
                  <w:rStyle w:val="af6"/>
                  <w:iCs/>
                  <w:color w:val="auto"/>
                  <w:sz w:val="22"/>
                  <w:szCs w:val="22"/>
                  <w:u w:val="none"/>
                </w:rPr>
                <w:t>кодексом</w:t>
              </w:r>
            </w:hyperlink>
            <w:r w:rsidRPr="00B02EE3">
              <w:rPr>
                <w:rStyle w:val="af6"/>
                <w:iCs/>
                <w:color w:val="auto"/>
                <w:sz w:val="22"/>
                <w:szCs w:val="22"/>
                <w:u w:val="none"/>
              </w:rPr>
              <w:t xml:space="preserve"> РФ</w:t>
            </w:r>
            <w:r w:rsidRPr="00B02EE3">
              <w:rPr>
                <w:iCs/>
                <w:color w:val="auto"/>
                <w:sz w:val="22"/>
                <w:szCs w:val="22"/>
              </w:rPr>
              <w:t xml:space="preserve"> или другими федеральными законами.</w:t>
            </w:r>
          </w:p>
          <w:p w14:paraId="715FEFFB"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При осуществлении использования лесов в целях осуществления геологического изучения недр, разведки и добычи полезных ископаемых не допускается:</w:t>
            </w:r>
          </w:p>
          <w:p w14:paraId="08866C0B" w14:textId="77777777" w:rsidR="000737B4" w:rsidRPr="00B02EE3" w:rsidRDefault="000737B4" w:rsidP="005633B8">
            <w:pPr>
              <w:pStyle w:val="affffffd"/>
              <w:spacing w:line="240" w:lineRule="auto"/>
              <w:rPr>
                <w:iCs/>
                <w:sz w:val="22"/>
                <w:szCs w:val="22"/>
              </w:rPr>
            </w:pPr>
            <w:r w:rsidRPr="00B02EE3">
              <w:rPr>
                <w:iCs/>
                <w:sz w:val="22"/>
                <w:szCs w:val="22"/>
              </w:rPr>
              <w:t>валка деревьев и расчистка от древесной растительности с помощью бульдозеров, захламление порубочными остатками приграничных полос и опушек, повреждение стволов и скелетных корней опушечных деревьев, оставление (хранение) свежесрубленной древесины в лесу в летний период без принятия мер по предохранению ее от заселения стволовыми вредителями в соответствии с Правилами санитарной безопасности в лесах, утвержденными в порядке, установленном Лесным кодексом РФ;</w:t>
            </w:r>
          </w:p>
          <w:p w14:paraId="27EB9F37" w14:textId="77777777" w:rsidR="000737B4" w:rsidRPr="00B02EE3" w:rsidRDefault="000737B4" w:rsidP="005633B8">
            <w:pPr>
              <w:pStyle w:val="affffffd"/>
              <w:spacing w:line="240" w:lineRule="auto"/>
              <w:ind w:firstLine="284"/>
              <w:rPr>
                <w:iCs/>
                <w:sz w:val="22"/>
                <w:szCs w:val="22"/>
              </w:rPr>
            </w:pPr>
            <w:bookmarkStart w:id="809" w:name="_Toc532321303"/>
            <w:r w:rsidRPr="00B02EE3">
              <w:rPr>
                <w:iCs/>
                <w:sz w:val="22"/>
                <w:szCs w:val="22"/>
              </w:rPr>
              <w:t>затопление и длительное подтопление лесных насаждений;</w:t>
            </w:r>
          </w:p>
          <w:p w14:paraId="1547C3D2" w14:textId="77777777" w:rsidR="000737B4" w:rsidRPr="00B02EE3" w:rsidRDefault="000737B4" w:rsidP="005633B8">
            <w:pPr>
              <w:pStyle w:val="affffffd"/>
              <w:spacing w:line="240" w:lineRule="auto"/>
              <w:ind w:firstLine="284"/>
              <w:rPr>
                <w:iCs/>
                <w:sz w:val="22"/>
                <w:szCs w:val="22"/>
              </w:rPr>
            </w:pPr>
            <w:r w:rsidRPr="00B02EE3">
              <w:rPr>
                <w:iCs/>
                <w:sz w:val="22"/>
                <w:szCs w:val="22"/>
              </w:rPr>
              <w:t>повреждение лесных насаждений, растительного покрова и почв за пределами земель, на которых осуществляется использование лесов;</w:t>
            </w:r>
          </w:p>
          <w:p w14:paraId="7D3003A9" w14:textId="77777777" w:rsidR="000737B4" w:rsidRPr="00B02EE3" w:rsidRDefault="000737B4" w:rsidP="005633B8">
            <w:pPr>
              <w:pStyle w:val="affffffd"/>
              <w:spacing w:line="240" w:lineRule="auto"/>
              <w:ind w:firstLine="284"/>
              <w:rPr>
                <w:iCs/>
                <w:sz w:val="22"/>
                <w:szCs w:val="22"/>
              </w:rPr>
            </w:pPr>
            <w:r w:rsidRPr="00B02EE3">
              <w:rPr>
                <w:iCs/>
                <w:sz w:val="22"/>
                <w:szCs w:val="22"/>
              </w:rPr>
              <w:t>захламление лесов отходами производства и потребления;</w:t>
            </w:r>
          </w:p>
          <w:p w14:paraId="36096953" w14:textId="77777777" w:rsidR="000737B4" w:rsidRPr="00B02EE3" w:rsidRDefault="000737B4" w:rsidP="005633B8">
            <w:pPr>
              <w:pStyle w:val="affffffd"/>
              <w:spacing w:line="240" w:lineRule="auto"/>
              <w:ind w:firstLine="284"/>
              <w:rPr>
                <w:iCs/>
                <w:sz w:val="22"/>
                <w:szCs w:val="22"/>
              </w:rPr>
            </w:pPr>
            <w:r w:rsidRPr="00B02EE3">
              <w:rPr>
                <w:iCs/>
                <w:sz w:val="22"/>
                <w:szCs w:val="22"/>
              </w:rPr>
              <w:t>загрязнение площади земель, на которых осуществляется использование лесов и территории за ее пределами, химическими и радиоактивными веществами;</w:t>
            </w:r>
          </w:p>
          <w:p w14:paraId="221A639B" w14:textId="77777777" w:rsidR="000737B4" w:rsidRPr="00B02EE3" w:rsidRDefault="000737B4" w:rsidP="005633B8">
            <w:pPr>
              <w:pStyle w:val="affffffd"/>
              <w:spacing w:line="240" w:lineRule="auto"/>
              <w:ind w:firstLine="284"/>
              <w:rPr>
                <w:iCs/>
                <w:sz w:val="22"/>
                <w:szCs w:val="22"/>
              </w:rPr>
            </w:pPr>
            <w:r w:rsidRPr="00B02EE3">
              <w:rPr>
                <w:iCs/>
                <w:sz w:val="22"/>
                <w:szCs w:val="22"/>
              </w:rPr>
              <w:t>проезд транспортных средств и иных механизмов по произвольным, неустановленным маршрутам, в том числе за пределами земель, на которых осуществляется использование лесов.</w:t>
            </w:r>
          </w:p>
          <w:p w14:paraId="696BEB9A"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осуществления геологического изучения недр, разведки и добычи полезных ископаемых ограничивается на особо охраняемых природных территориях в соответствии с их правовым режимом.</w:t>
            </w:r>
            <w:bookmarkEnd w:id="809"/>
          </w:p>
        </w:tc>
      </w:tr>
      <w:tr w:rsidR="000737B4" w:rsidRPr="00B02EE3" w14:paraId="4DD5EE70" w14:textId="77777777" w:rsidTr="00411ECA">
        <w:trPr>
          <w:jc w:val="center"/>
        </w:trPr>
        <w:tc>
          <w:tcPr>
            <w:tcW w:w="1103" w:type="pct"/>
            <w:vAlign w:val="center"/>
          </w:tcPr>
          <w:p w14:paraId="157237BE" w14:textId="77777777" w:rsidR="000737B4" w:rsidRPr="00B02EE3" w:rsidRDefault="000737B4" w:rsidP="005633B8">
            <w:pPr>
              <w:rPr>
                <w:iCs/>
                <w:szCs w:val="22"/>
              </w:rPr>
            </w:pPr>
            <w:r w:rsidRPr="00B02EE3">
              <w:rPr>
                <w:iCs/>
                <w:szCs w:val="22"/>
              </w:rPr>
              <w:t>Осуществление изыскательской деятельности</w:t>
            </w:r>
          </w:p>
        </w:tc>
        <w:tc>
          <w:tcPr>
            <w:tcW w:w="3897" w:type="pct"/>
            <w:vAlign w:val="center"/>
          </w:tcPr>
          <w:p w14:paraId="59D13DFA"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осуществления изыскательской деятельности осуществляется с предоставлением или без предоставления лесных участков, с установлением или без установления сервитута, публичного сервитута.</w:t>
            </w:r>
          </w:p>
          <w:p w14:paraId="4B438460"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Для использования лесов в целях осуществления изыскательской деятельности лесной участок, находящийся в государственной или муниципальной собственности, предоставляется в аренду или в отношении этого лесного участка может быть установлен сервитут, публичный сервитут в соответствии со ст. 9 Лесного кодекса РФ.</w:t>
            </w:r>
          </w:p>
          <w:p w14:paraId="783A2792"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Допускается использование лесов для осуществления изыскательской деятельности без предоставления лесного участка, установления сервитута, если осуществление изыскательской деятельности не влечет за собой проведение рубок лесных насаждений, на основании разрешений органов государственной власти, органов местного самоуправления в пределах полномочий указанных органов, определенных в соответствии со ст. 81 - 84 Лесного кодекса РФ.</w:t>
            </w:r>
          </w:p>
          <w:p w14:paraId="6A0CFDEE"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При использовании лесов для осуществления изыскательской деятельности допускается возведение некапитальных строений, сооружений.</w:t>
            </w:r>
          </w:p>
          <w:p w14:paraId="0F7670E6"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осуществления геологического изучения недр, разведки и добычи полезных ископаемых ограничивается на особо охраняемых природных территориях в соответствии с их правовым режимом.</w:t>
            </w:r>
          </w:p>
        </w:tc>
      </w:tr>
      <w:tr w:rsidR="000737B4" w:rsidRPr="00B02EE3" w14:paraId="2718BDEC" w14:textId="77777777" w:rsidTr="00411ECA">
        <w:trPr>
          <w:jc w:val="center"/>
        </w:trPr>
        <w:tc>
          <w:tcPr>
            <w:tcW w:w="1103" w:type="pct"/>
            <w:vAlign w:val="center"/>
          </w:tcPr>
          <w:p w14:paraId="23291216" w14:textId="77777777" w:rsidR="000737B4" w:rsidRPr="00B02EE3" w:rsidRDefault="000737B4" w:rsidP="005633B8">
            <w:pPr>
              <w:rPr>
                <w:iCs/>
                <w:szCs w:val="22"/>
              </w:rPr>
            </w:pPr>
            <w:r w:rsidRPr="00B02EE3">
              <w:rPr>
                <w:iCs/>
                <w:szCs w:val="22"/>
              </w:rPr>
              <w:t>Строительство и эксплуатация водохранилищ и иных искусственных водных объектов, создание и расширение территорий морских и речных портов, строительство, реконструкция и эксплуатация гидротехнических сооружений</w:t>
            </w:r>
          </w:p>
        </w:tc>
        <w:tc>
          <w:tcPr>
            <w:tcW w:w="3897" w:type="pct"/>
            <w:vAlign w:val="center"/>
          </w:tcPr>
          <w:p w14:paraId="79A78FD5"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Лесные участки используются </w:t>
            </w:r>
            <w:bookmarkStart w:id="810" w:name="_Hlk142913594"/>
            <w:r w:rsidRPr="00B02EE3">
              <w:rPr>
                <w:rFonts w:ascii="Times New Roman" w:hAnsi="Times New Roman"/>
                <w:iCs/>
                <w:sz w:val="22"/>
                <w:szCs w:val="22"/>
              </w:rPr>
              <w:t>для строительства и эксплуатации водохранилищ и иных искусственных водных объектов</w:t>
            </w:r>
            <w:bookmarkEnd w:id="810"/>
            <w:r w:rsidRPr="00B02EE3">
              <w:rPr>
                <w:rFonts w:ascii="Times New Roman" w:hAnsi="Times New Roman"/>
                <w:iCs/>
                <w:sz w:val="22"/>
                <w:szCs w:val="22"/>
              </w:rPr>
              <w:t>, создание и расширение территорий морских и речных портов, строительство, реконструкция и эксплуатация гидротехнических сооружений в соответствии с водным законодательством.</w:t>
            </w:r>
          </w:p>
          <w:p w14:paraId="2C45E746" w14:textId="77777777" w:rsidR="000737B4" w:rsidRPr="00B02EE3" w:rsidRDefault="000737B4" w:rsidP="005633B8">
            <w:pPr>
              <w:pStyle w:val="affffff8"/>
              <w:ind w:firstLine="284"/>
              <w:rPr>
                <w:rFonts w:ascii="Times New Roman" w:hAnsi="Times New Roman"/>
                <w:iCs/>
                <w:sz w:val="22"/>
                <w:szCs w:val="22"/>
              </w:rPr>
            </w:pPr>
            <w:bookmarkStart w:id="811" w:name="_Toc532321304"/>
            <w:r w:rsidRPr="00B02EE3">
              <w:rPr>
                <w:rFonts w:ascii="Times New Roman" w:hAnsi="Times New Roman"/>
                <w:iCs/>
                <w:sz w:val="22"/>
                <w:szCs w:val="22"/>
              </w:rPr>
              <w:t>Использование лесов для строительства и эксплуатации водохранилищ и иных искусственных водных объектов, создание и расширение территорий морских и речных портов, строительство, реконструкция и эксплуатация гидротехнических сооружений ограничивается на особо охраняемых природных территориях в соответствии с их правовым режимом.</w:t>
            </w:r>
            <w:bookmarkEnd w:id="811"/>
          </w:p>
          <w:p w14:paraId="10C63CE1"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В соответствии со ст. 59 ч. 5 Водного кодекса РФ при проектировании, строительстве, реконструкции, вводе в эксплуатацию, эксплуатации водозаборных сооружений, связанных с использованием подземных водных объектов, должны быть предусмотрены меры по предотвращению негативного воздействия таких сооружений на поверхностные водные объекты и другие объекты окружающей среды.</w:t>
            </w:r>
          </w:p>
          <w:p w14:paraId="201A2C0D"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осуществления геологического изучения недр, разведки и добычи полезных ископаемых ограничивается на особо охраняемых природных территориях в соответствии с их правовым режимом.</w:t>
            </w:r>
          </w:p>
        </w:tc>
      </w:tr>
      <w:tr w:rsidR="000737B4" w:rsidRPr="00B02EE3" w14:paraId="55F378AA" w14:textId="77777777" w:rsidTr="00411ECA">
        <w:trPr>
          <w:jc w:val="center"/>
        </w:trPr>
        <w:tc>
          <w:tcPr>
            <w:tcW w:w="1103" w:type="pct"/>
            <w:vAlign w:val="center"/>
          </w:tcPr>
          <w:p w14:paraId="7B3AE058" w14:textId="77777777" w:rsidR="000737B4" w:rsidRPr="00B02EE3" w:rsidRDefault="000737B4" w:rsidP="005633B8">
            <w:pPr>
              <w:rPr>
                <w:iCs/>
                <w:szCs w:val="22"/>
              </w:rPr>
            </w:pPr>
            <w:r w:rsidRPr="00B02EE3">
              <w:rPr>
                <w:iCs/>
                <w:szCs w:val="22"/>
              </w:rPr>
              <w:t>Строительство, реконструкция, эксплуатация линейных объектов</w:t>
            </w:r>
          </w:p>
        </w:tc>
        <w:tc>
          <w:tcPr>
            <w:tcW w:w="3897" w:type="pct"/>
            <w:vAlign w:val="center"/>
          </w:tcPr>
          <w:p w14:paraId="1CBD9977" w14:textId="77777777" w:rsidR="000737B4" w:rsidRPr="00B02EE3" w:rsidRDefault="000737B4" w:rsidP="005633B8">
            <w:pPr>
              <w:pStyle w:val="affffff6"/>
              <w:spacing w:line="240" w:lineRule="auto"/>
              <w:ind w:firstLine="284"/>
              <w:rPr>
                <w:iCs/>
                <w:sz w:val="22"/>
                <w:szCs w:val="22"/>
              </w:rPr>
            </w:pPr>
            <w:r w:rsidRPr="00B02EE3">
              <w:rPr>
                <w:iCs/>
                <w:sz w:val="22"/>
                <w:szCs w:val="22"/>
              </w:rPr>
              <w:t xml:space="preserve">Правила использования лесов для строительства, реконструкции, эксплуатации линейных объектов, установлены приказом Минприроды России от </w:t>
            </w:r>
            <w:bookmarkStart w:id="812" w:name="_Hlk142913640"/>
            <w:r w:rsidRPr="00B02EE3">
              <w:rPr>
                <w:iCs/>
                <w:sz w:val="22"/>
                <w:szCs w:val="22"/>
              </w:rPr>
              <w:t>10.07.2020 № 434</w:t>
            </w:r>
            <w:bookmarkEnd w:id="812"/>
            <w:r w:rsidRPr="00B02EE3">
              <w:rPr>
                <w:iCs/>
                <w:sz w:val="22"/>
                <w:szCs w:val="22"/>
              </w:rPr>
              <w:t xml:space="preserve"> </w:t>
            </w:r>
            <w:r w:rsidRPr="00B02EE3">
              <w:rPr>
                <w:iCs/>
                <w:sz w:val="22"/>
                <w:szCs w:val="22"/>
                <w:shd w:val="clear" w:color="auto" w:fill="FFFFFF"/>
              </w:rPr>
              <w:t>«Об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r w:rsidRPr="00B02EE3">
              <w:rPr>
                <w:iCs/>
                <w:sz w:val="22"/>
                <w:szCs w:val="22"/>
              </w:rPr>
              <w:t>.</w:t>
            </w:r>
          </w:p>
          <w:p w14:paraId="30B529B2" w14:textId="77777777" w:rsidR="000737B4" w:rsidRPr="00B02EE3" w:rsidRDefault="000737B4" w:rsidP="005633B8">
            <w:pPr>
              <w:pStyle w:val="affffff6"/>
              <w:spacing w:line="240" w:lineRule="auto"/>
              <w:ind w:firstLine="284"/>
              <w:rPr>
                <w:iCs/>
                <w:sz w:val="22"/>
                <w:szCs w:val="22"/>
              </w:rPr>
            </w:pPr>
            <w:r w:rsidRPr="00B02EE3">
              <w:rPr>
                <w:iCs/>
                <w:sz w:val="22"/>
                <w:szCs w:val="22"/>
              </w:rPr>
              <w:t xml:space="preserve">Использование лесов должно вестись с учетом постановления Правительства Российской Федерации от </w:t>
            </w:r>
            <w:bookmarkStart w:id="813" w:name="_Hlk142913700"/>
            <w:r w:rsidRPr="00B02EE3">
              <w:rPr>
                <w:iCs/>
                <w:sz w:val="22"/>
                <w:szCs w:val="22"/>
              </w:rPr>
              <w:t>24.02.2009 № 160</w:t>
            </w:r>
            <w:bookmarkEnd w:id="813"/>
            <w:r w:rsidRPr="00B02EE3">
              <w:rPr>
                <w:iCs/>
                <w:sz w:val="22"/>
                <w:szCs w:val="22"/>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10D65BC" w14:textId="77777777" w:rsidR="000737B4" w:rsidRPr="00B02EE3" w:rsidRDefault="000737B4" w:rsidP="005633B8">
            <w:pPr>
              <w:pStyle w:val="affffff6"/>
              <w:spacing w:line="240" w:lineRule="auto"/>
              <w:ind w:firstLine="284"/>
              <w:rPr>
                <w:iCs/>
                <w:sz w:val="22"/>
                <w:szCs w:val="22"/>
                <w:lang w:eastAsia="en-US"/>
              </w:rPr>
            </w:pPr>
            <w:r w:rsidRPr="00B02EE3">
              <w:rPr>
                <w:iCs/>
                <w:sz w:val="22"/>
                <w:szCs w:val="22"/>
                <w:lang w:eastAsia="en-US"/>
              </w:rPr>
              <w:t>Осуществление строительства, реконструкции и эксплуатации линейных объектов должно исключать развитие водной и ветровой эрозии земель на лесных участках, на которых размещаются линейные объекты и их охранные зоны.</w:t>
            </w:r>
          </w:p>
          <w:p w14:paraId="6A04AF7E" w14:textId="77777777" w:rsidR="000737B4" w:rsidRPr="00B02EE3" w:rsidRDefault="000737B4" w:rsidP="005633B8">
            <w:pPr>
              <w:pStyle w:val="affffff6"/>
              <w:spacing w:line="240" w:lineRule="auto"/>
              <w:ind w:firstLine="284"/>
              <w:rPr>
                <w:iCs/>
                <w:sz w:val="22"/>
                <w:szCs w:val="22"/>
              </w:rPr>
            </w:pPr>
            <w:r w:rsidRPr="00B02EE3">
              <w:rPr>
                <w:iCs/>
                <w:sz w:val="22"/>
                <w:szCs w:val="22"/>
              </w:rPr>
              <w:t>При использовании лесов в целях строительства, реконструкции и эксплуатации линейных объектов не допускается:</w:t>
            </w:r>
          </w:p>
          <w:p w14:paraId="50CD5894" w14:textId="77777777" w:rsidR="000737B4" w:rsidRPr="00B02EE3" w:rsidRDefault="000737B4" w:rsidP="00F3122C">
            <w:pPr>
              <w:pStyle w:val="affffff6"/>
              <w:numPr>
                <w:ilvl w:val="0"/>
                <w:numId w:val="27"/>
              </w:numPr>
              <w:tabs>
                <w:tab w:val="left" w:pos="408"/>
              </w:tabs>
              <w:spacing w:line="240" w:lineRule="auto"/>
              <w:ind w:left="-17" w:firstLine="141"/>
              <w:rPr>
                <w:iCs/>
                <w:sz w:val="22"/>
                <w:szCs w:val="22"/>
                <w:lang w:eastAsia="en-US"/>
              </w:rPr>
            </w:pPr>
            <w:r w:rsidRPr="00B02EE3">
              <w:rPr>
                <w:iCs/>
                <w:sz w:val="22"/>
                <w:szCs w:val="22"/>
                <w:lang w:eastAsia="en-US"/>
              </w:rPr>
              <w:t>повреждение лесных насаждений, растительного покрова и почв за пределами земель, на которых осуществляется использование лесов, и охранной зоны линейных объектов;</w:t>
            </w:r>
          </w:p>
          <w:p w14:paraId="70CBFD81" w14:textId="77777777" w:rsidR="000737B4" w:rsidRPr="00B02EE3" w:rsidRDefault="000737B4" w:rsidP="00F3122C">
            <w:pPr>
              <w:pStyle w:val="affffff6"/>
              <w:numPr>
                <w:ilvl w:val="0"/>
                <w:numId w:val="27"/>
              </w:numPr>
              <w:tabs>
                <w:tab w:val="left" w:pos="408"/>
              </w:tabs>
              <w:spacing w:line="240" w:lineRule="auto"/>
              <w:ind w:left="-17" w:firstLine="141"/>
              <w:rPr>
                <w:iCs/>
                <w:sz w:val="22"/>
                <w:szCs w:val="22"/>
                <w:lang w:eastAsia="en-US"/>
              </w:rPr>
            </w:pPr>
            <w:r w:rsidRPr="00B02EE3">
              <w:rPr>
                <w:iCs/>
                <w:sz w:val="22"/>
                <w:szCs w:val="22"/>
                <w:lang w:eastAsia="en-US"/>
              </w:rPr>
              <w:t>захламление территорий, прилегающих к землям, на которых осуществляется использование лесов, строительным и бытовым мусором, отходами древесины;</w:t>
            </w:r>
          </w:p>
          <w:p w14:paraId="5CC9329A" w14:textId="77777777" w:rsidR="000737B4" w:rsidRPr="00B02EE3" w:rsidRDefault="000737B4" w:rsidP="00F3122C">
            <w:pPr>
              <w:pStyle w:val="affffff6"/>
              <w:numPr>
                <w:ilvl w:val="0"/>
                <w:numId w:val="27"/>
              </w:numPr>
              <w:tabs>
                <w:tab w:val="left" w:pos="408"/>
              </w:tabs>
              <w:spacing w:line="240" w:lineRule="auto"/>
              <w:ind w:left="-17" w:firstLine="141"/>
              <w:rPr>
                <w:iCs/>
                <w:sz w:val="22"/>
                <w:szCs w:val="22"/>
                <w:lang w:eastAsia="en-US"/>
              </w:rPr>
            </w:pPr>
            <w:r w:rsidRPr="00B02EE3">
              <w:rPr>
                <w:iCs/>
                <w:sz w:val="22"/>
                <w:szCs w:val="22"/>
                <w:lang w:eastAsia="en-US"/>
              </w:rPr>
              <w:t>загрязнение земель, на которых осуществляется использование лесов, и территорий, прилегающих к землям, на которых осуществляется использование лесов, химическими и радиоактивными веществами;</w:t>
            </w:r>
          </w:p>
          <w:p w14:paraId="2DA717C9" w14:textId="77777777" w:rsidR="000737B4" w:rsidRPr="00B02EE3" w:rsidRDefault="000737B4" w:rsidP="00F3122C">
            <w:pPr>
              <w:pStyle w:val="affffff6"/>
              <w:numPr>
                <w:ilvl w:val="0"/>
                <w:numId w:val="27"/>
              </w:numPr>
              <w:tabs>
                <w:tab w:val="left" w:pos="408"/>
              </w:tabs>
              <w:spacing w:line="240" w:lineRule="auto"/>
              <w:ind w:left="-17" w:firstLine="141"/>
              <w:rPr>
                <w:iCs/>
                <w:sz w:val="22"/>
                <w:szCs w:val="22"/>
                <w:lang w:eastAsia="en-US"/>
              </w:rPr>
            </w:pPr>
            <w:r w:rsidRPr="00B02EE3">
              <w:rPr>
                <w:iCs/>
                <w:sz w:val="22"/>
                <w:szCs w:val="22"/>
                <w:lang w:eastAsia="en-US"/>
              </w:rPr>
              <w:t>проезд транспортных средств, механизмов по произвольным, неустановленным маршрутам.</w:t>
            </w:r>
          </w:p>
          <w:p w14:paraId="7E484BB0" w14:textId="77777777" w:rsidR="000737B4" w:rsidRPr="00B02EE3" w:rsidRDefault="000737B4" w:rsidP="005633B8">
            <w:pPr>
              <w:pStyle w:val="affffff6"/>
              <w:spacing w:line="240" w:lineRule="auto"/>
              <w:ind w:firstLine="284"/>
              <w:rPr>
                <w:iCs/>
                <w:sz w:val="22"/>
                <w:szCs w:val="22"/>
                <w:lang w:eastAsia="en-US"/>
              </w:rPr>
            </w:pPr>
            <w:r w:rsidRPr="00B02EE3">
              <w:rPr>
                <w:iCs/>
                <w:sz w:val="22"/>
                <w:szCs w:val="22"/>
              </w:rPr>
              <w:t xml:space="preserve">В лесах, расположенных в зеленых зонах запрещается </w:t>
            </w:r>
            <w:r w:rsidRPr="00B02EE3">
              <w:rPr>
                <w:iCs/>
                <w:sz w:val="22"/>
                <w:szCs w:val="22"/>
                <w:lang w:eastAsia="en-US"/>
              </w:rPr>
              <w:t>строительство объектов капитального строительства, за исключением велосипедных и беговых дорожек и гидротехнических сооружений.</w:t>
            </w:r>
          </w:p>
          <w:p w14:paraId="368C9EB1" w14:textId="77777777" w:rsidR="000737B4" w:rsidRPr="00B02EE3" w:rsidRDefault="000737B4" w:rsidP="005633B8">
            <w:pPr>
              <w:pStyle w:val="affffff6"/>
              <w:spacing w:line="240" w:lineRule="auto"/>
              <w:ind w:firstLine="284"/>
              <w:rPr>
                <w:iCs/>
                <w:sz w:val="22"/>
                <w:szCs w:val="22"/>
                <w:lang w:eastAsia="en-US"/>
              </w:rPr>
            </w:pPr>
            <w:r w:rsidRPr="00B02EE3">
              <w:rPr>
                <w:iCs/>
                <w:sz w:val="22"/>
                <w:szCs w:val="22"/>
              </w:rPr>
              <w:t xml:space="preserve">На особо защитных участках лесов запрещается </w:t>
            </w:r>
            <w:r w:rsidRPr="00B02EE3">
              <w:rPr>
                <w:iCs/>
                <w:sz w:val="22"/>
                <w:szCs w:val="22"/>
                <w:lang w:eastAsia="en-US"/>
              </w:rPr>
              <w:t>строительство и эксплуатация объектов капитального строительства, за исключением линейных объектов и гидротехнических сооружений.</w:t>
            </w:r>
          </w:p>
          <w:p w14:paraId="4BB0BA9A" w14:textId="77777777" w:rsidR="000737B4" w:rsidRPr="00B02EE3" w:rsidRDefault="000737B4" w:rsidP="005633B8">
            <w:pPr>
              <w:pStyle w:val="affffff6"/>
              <w:spacing w:line="240" w:lineRule="auto"/>
              <w:ind w:firstLine="284"/>
              <w:rPr>
                <w:iCs/>
                <w:sz w:val="22"/>
                <w:szCs w:val="22"/>
              </w:rPr>
            </w:pPr>
            <w:r w:rsidRPr="00B02EE3">
              <w:rPr>
                <w:iCs/>
                <w:sz w:val="22"/>
                <w:szCs w:val="22"/>
              </w:rPr>
              <w:t>Использование лесов для строительства, реконструкции, эксплуатации линейных объектов ограничивается на особо охраняемых природных территориях в соответствии с их правовым режимом.</w:t>
            </w:r>
          </w:p>
        </w:tc>
      </w:tr>
      <w:tr w:rsidR="000737B4" w:rsidRPr="00B02EE3" w14:paraId="40D4D039" w14:textId="77777777" w:rsidTr="00411ECA">
        <w:trPr>
          <w:jc w:val="center"/>
        </w:trPr>
        <w:tc>
          <w:tcPr>
            <w:tcW w:w="1103" w:type="pct"/>
            <w:vAlign w:val="center"/>
          </w:tcPr>
          <w:p w14:paraId="7868FFF9" w14:textId="77777777" w:rsidR="000737B4" w:rsidRPr="00B02EE3" w:rsidRDefault="000737B4" w:rsidP="005633B8">
            <w:pPr>
              <w:rPr>
                <w:iCs/>
                <w:szCs w:val="22"/>
              </w:rPr>
            </w:pPr>
            <w:r w:rsidRPr="00B02EE3">
              <w:rPr>
                <w:iCs/>
                <w:szCs w:val="22"/>
              </w:rPr>
              <w:t>Создание и эксплуатация объектов лесоперерабатывающей инфраструктуры</w:t>
            </w:r>
          </w:p>
        </w:tc>
        <w:tc>
          <w:tcPr>
            <w:tcW w:w="3897" w:type="pct"/>
            <w:vAlign w:val="center"/>
          </w:tcPr>
          <w:p w14:paraId="6F30FB13"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Создание лесоперерабатывающей инфраструктуры запрещается в защитных лесах, а также в иных предусмотренных Лесным кодексом</w:t>
            </w:r>
            <w:r w:rsidRPr="00B02EE3">
              <w:rPr>
                <w:rStyle w:val="af6"/>
                <w:rFonts w:ascii="Times New Roman" w:hAnsi="Times New Roman"/>
                <w:iCs/>
                <w:color w:val="auto"/>
                <w:sz w:val="22"/>
                <w:szCs w:val="22"/>
                <w:u w:val="none"/>
              </w:rPr>
              <w:t xml:space="preserve"> РФ</w:t>
            </w:r>
            <w:r w:rsidRPr="00B02EE3">
              <w:rPr>
                <w:rFonts w:ascii="Times New Roman" w:hAnsi="Times New Roman"/>
                <w:iCs/>
                <w:sz w:val="22"/>
                <w:szCs w:val="22"/>
              </w:rPr>
              <w:t>, другими федеральными законами случаях (ч. 2 ст. 14 Лесного кодекса РФ).</w:t>
            </w:r>
          </w:p>
          <w:p w14:paraId="451CFF6A" w14:textId="77777777" w:rsidR="000737B4" w:rsidRPr="00B02EE3" w:rsidRDefault="000737B4" w:rsidP="005633B8">
            <w:pPr>
              <w:pStyle w:val="affffff6"/>
              <w:spacing w:line="240" w:lineRule="auto"/>
              <w:ind w:firstLine="284"/>
              <w:rPr>
                <w:iCs/>
                <w:sz w:val="22"/>
                <w:szCs w:val="22"/>
              </w:rPr>
            </w:pPr>
            <w:r w:rsidRPr="00B02EE3">
              <w:rPr>
                <w:iCs/>
                <w:sz w:val="22"/>
                <w:szCs w:val="22"/>
              </w:rPr>
              <w:t xml:space="preserve">Правила использования лесов для создания и эксплуатации объектов лесоперерабатывающей инфраструктуры утверждены приказом Минприроды России от </w:t>
            </w:r>
            <w:bookmarkStart w:id="814" w:name="_Hlk142913796"/>
            <w:r w:rsidRPr="00B02EE3">
              <w:rPr>
                <w:iCs/>
                <w:sz w:val="22"/>
                <w:szCs w:val="22"/>
              </w:rPr>
              <w:t>31.01.2022 № 54</w:t>
            </w:r>
            <w:bookmarkEnd w:id="814"/>
            <w:r w:rsidRPr="00B02EE3">
              <w:rPr>
                <w:iCs/>
                <w:sz w:val="22"/>
                <w:szCs w:val="22"/>
              </w:rPr>
              <w:t xml:space="preserve"> «Об утверждении Правил использования лесов для создания и эксплуатации объектов лесоперерабатывающей инфраструктуры».</w:t>
            </w:r>
          </w:p>
          <w:p w14:paraId="047F5490" w14:textId="77777777" w:rsidR="000737B4" w:rsidRPr="00B02EE3" w:rsidRDefault="000737B4" w:rsidP="005633B8">
            <w:pPr>
              <w:pStyle w:val="affffff6"/>
              <w:spacing w:line="240" w:lineRule="auto"/>
              <w:ind w:firstLine="284"/>
              <w:rPr>
                <w:iCs/>
                <w:sz w:val="22"/>
                <w:szCs w:val="22"/>
                <w:lang w:eastAsia="en-US"/>
              </w:rPr>
            </w:pPr>
            <w:r w:rsidRPr="00B02EE3">
              <w:rPr>
                <w:iCs/>
                <w:sz w:val="22"/>
                <w:szCs w:val="22"/>
                <w:lang w:eastAsia="en-US"/>
              </w:rPr>
              <w:t>При использовании лесов для создания и эксплуатации объектов лесоперерабатывающей инфраструктуры должны исключаться случаи:</w:t>
            </w:r>
          </w:p>
          <w:p w14:paraId="23DBBDA1" w14:textId="77777777" w:rsidR="000737B4" w:rsidRPr="00B02EE3" w:rsidRDefault="000737B4" w:rsidP="00F3122C">
            <w:pPr>
              <w:pStyle w:val="affffff6"/>
              <w:numPr>
                <w:ilvl w:val="0"/>
                <w:numId w:val="28"/>
              </w:numPr>
              <w:spacing w:line="240" w:lineRule="auto"/>
              <w:ind w:left="0" w:firstLine="284"/>
              <w:rPr>
                <w:iCs/>
                <w:sz w:val="22"/>
                <w:szCs w:val="22"/>
              </w:rPr>
            </w:pPr>
            <w:r w:rsidRPr="00B02EE3">
              <w:rPr>
                <w:iCs/>
                <w:sz w:val="22"/>
                <w:szCs w:val="22"/>
              </w:rPr>
              <w:t>загрязнения (в том числе радиоактивными веществами) лесов и иного негативного воздействия на леса;</w:t>
            </w:r>
          </w:p>
          <w:p w14:paraId="40068E7F" w14:textId="77777777" w:rsidR="000737B4" w:rsidRPr="00B02EE3" w:rsidRDefault="000737B4" w:rsidP="005633B8">
            <w:pPr>
              <w:pStyle w:val="affffffd"/>
              <w:spacing w:line="240" w:lineRule="auto"/>
              <w:ind w:firstLine="284"/>
              <w:rPr>
                <w:iCs/>
                <w:sz w:val="22"/>
                <w:szCs w:val="22"/>
              </w:rPr>
            </w:pPr>
            <w:r w:rsidRPr="00B02EE3">
              <w:rPr>
                <w:iCs/>
                <w:sz w:val="22"/>
                <w:szCs w:val="22"/>
              </w:rPr>
              <w:t>въезда транспортных средств на лесные участки в случае введения ограничения на пребывание граждан в лесах.</w:t>
            </w:r>
          </w:p>
          <w:p w14:paraId="56958324"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создания и эксплуатации объектов лесоперерабатывающей инфраструктуры ограничивается на особо охраняемых природных территориях в соответствии с их правовым режимом.</w:t>
            </w:r>
          </w:p>
        </w:tc>
      </w:tr>
      <w:tr w:rsidR="000737B4" w:rsidRPr="00B02EE3" w14:paraId="41DCB6AD" w14:textId="77777777" w:rsidTr="00411ECA">
        <w:trPr>
          <w:jc w:val="center"/>
        </w:trPr>
        <w:tc>
          <w:tcPr>
            <w:tcW w:w="1103" w:type="pct"/>
            <w:vAlign w:val="center"/>
          </w:tcPr>
          <w:p w14:paraId="3F44F3DF" w14:textId="77777777" w:rsidR="000737B4" w:rsidRPr="00B02EE3" w:rsidRDefault="000737B4" w:rsidP="005633B8">
            <w:pPr>
              <w:rPr>
                <w:iCs/>
                <w:szCs w:val="22"/>
              </w:rPr>
            </w:pPr>
            <w:r w:rsidRPr="00B02EE3">
              <w:rPr>
                <w:iCs/>
                <w:szCs w:val="22"/>
              </w:rPr>
              <w:t>Осуществление религиозной деятельности</w:t>
            </w:r>
          </w:p>
        </w:tc>
        <w:tc>
          <w:tcPr>
            <w:tcW w:w="3897" w:type="pct"/>
            <w:vAlign w:val="center"/>
          </w:tcPr>
          <w:p w14:paraId="534C91B2"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 xml:space="preserve">Леса используются религиозными организациями для осуществления религиозной деятельности в соответствии с Федеральным законом от </w:t>
            </w:r>
            <w:bookmarkStart w:id="815" w:name="_Hlk142913917"/>
            <w:r w:rsidRPr="00B02EE3">
              <w:rPr>
                <w:rFonts w:ascii="Times New Roman" w:hAnsi="Times New Roman"/>
                <w:iCs/>
                <w:sz w:val="22"/>
                <w:szCs w:val="22"/>
              </w:rPr>
              <w:t>26.09.1997 № 125-ФЗ</w:t>
            </w:r>
            <w:bookmarkEnd w:id="815"/>
            <w:r w:rsidRPr="00B02EE3">
              <w:rPr>
                <w:rFonts w:ascii="Times New Roman" w:hAnsi="Times New Roman"/>
                <w:iCs/>
                <w:sz w:val="22"/>
                <w:szCs w:val="22"/>
              </w:rPr>
              <w:t xml:space="preserve"> «О свободе совести и о религиозных объединениях».</w:t>
            </w:r>
          </w:p>
          <w:p w14:paraId="3B7E31C8" w14:textId="77777777" w:rsidR="000737B4" w:rsidRPr="00B02EE3" w:rsidRDefault="000737B4" w:rsidP="005633B8">
            <w:pPr>
              <w:pStyle w:val="affffff8"/>
              <w:ind w:firstLine="284"/>
              <w:rPr>
                <w:rFonts w:ascii="Times New Roman" w:hAnsi="Times New Roman"/>
                <w:iCs/>
                <w:sz w:val="22"/>
                <w:szCs w:val="22"/>
              </w:rPr>
            </w:pPr>
            <w:bookmarkStart w:id="816" w:name="_Toc532321306"/>
            <w:r w:rsidRPr="00B02EE3">
              <w:rPr>
                <w:rFonts w:ascii="Times New Roman" w:hAnsi="Times New Roman"/>
                <w:iCs/>
                <w:sz w:val="22"/>
                <w:szCs w:val="22"/>
              </w:rPr>
              <w:t>Поскольку строительство и эксплуатация объектов капитального строительства запрещается в ценных лесах и особо защитных участках лесов, лесные участки в пределах таких лесов могут быть предоставлены религиозным организациям при условии соблюдения этого запрета.</w:t>
            </w:r>
            <w:bookmarkEnd w:id="816"/>
          </w:p>
          <w:p w14:paraId="73489082" w14:textId="77777777" w:rsidR="000737B4" w:rsidRPr="00B02EE3" w:rsidRDefault="000737B4" w:rsidP="005633B8">
            <w:pPr>
              <w:pStyle w:val="affffff8"/>
              <w:ind w:firstLine="284"/>
              <w:rPr>
                <w:rFonts w:ascii="Times New Roman" w:hAnsi="Times New Roman"/>
                <w:iCs/>
                <w:sz w:val="22"/>
                <w:szCs w:val="22"/>
              </w:rPr>
            </w:pPr>
            <w:r w:rsidRPr="00B02EE3">
              <w:rPr>
                <w:rFonts w:ascii="Times New Roman" w:hAnsi="Times New Roman"/>
                <w:iCs/>
                <w:sz w:val="22"/>
                <w:szCs w:val="22"/>
              </w:rPr>
              <w:t>Использование лесов для осуществления религиозной деятельности ограничивается на особо охраняемых природных территориях в соответствии с их правовым режимом.</w:t>
            </w:r>
            <w:r w:rsidRPr="00B02EE3">
              <w:rPr>
                <w:rFonts w:ascii="Times New Roman" w:hAnsi="Times New Roman"/>
                <w:iCs/>
                <w:sz w:val="22"/>
                <w:szCs w:val="22"/>
              </w:rPr>
              <w:br w:type="page"/>
            </w:r>
          </w:p>
        </w:tc>
      </w:tr>
    </w:tbl>
    <w:p w14:paraId="1D5AD8BB" w14:textId="77777777" w:rsidR="000737B4" w:rsidRPr="00B02EE3" w:rsidRDefault="000737B4" w:rsidP="00CE301C">
      <w:pPr>
        <w:spacing w:line="360" w:lineRule="auto"/>
        <w:ind w:left="57"/>
        <w:rPr>
          <w:i/>
          <w:iCs/>
          <w:sz w:val="24"/>
        </w:rPr>
      </w:pPr>
    </w:p>
    <w:p w14:paraId="73B313A8" w14:textId="77777777" w:rsidR="006E1FF5" w:rsidRPr="00B02EE3" w:rsidRDefault="00024DFE" w:rsidP="00CE301C">
      <w:pPr>
        <w:shd w:val="clear" w:color="auto" w:fill="FFFFFF"/>
        <w:suppressAutoHyphens/>
        <w:spacing w:line="360" w:lineRule="auto"/>
        <w:ind w:left="57" w:firstLine="709"/>
        <w:jc w:val="both"/>
        <w:rPr>
          <w:sz w:val="24"/>
        </w:rPr>
      </w:pPr>
      <w:bookmarkStart w:id="817" w:name="_Toc307397348"/>
      <w:bookmarkStart w:id="818" w:name="_Toc323737019"/>
      <w:bookmarkEnd w:id="739"/>
      <w:bookmarkEnd w:id="751"/>
      <w:bookmarkEnd w:id="752"/>
      <w:bookmarkEnd w:id="753"/>
      <w:bookmarkEnd w:id="754"/>
      <w:bookmarkEnd w:id="755"/>
      <w:r w:rsidRPr="00B02EE3">
        <w:rPr>
          <w:sz w:val="24"/>
        </w:rPr>
        <w:br w:type="page"/>
      </w:r>
      <w:bookmarkStart w:id="819" w:name="edit_2015_15"/>
      <w:bookmarkStart w:id="820" w:name="_Toc466475791"/>
      <w:bookmarkStart w:id="821" w:name="_Toc378582727"/>
      <w:bookmarkStart w:id="822" w:name="_Toc331145762"/>
      <w:bookmarkStart w:id="823" w:name="_Toc338240355"/>
      <w:bookmarkStart w:id="824" w:name="_Toc338238266"/>
      <w:bookmarkEnd w:id="819"/>
    </w:p>
    <w:p w14:paraId="69C11E7B" w14:textId="77777777" w:rsidR="00855563" w:rsidRPr="00B02EE3" w:rsidRDefault="00855563" w:rsidP="000737B4">
      <w:pPr>
        <w:pStyle w:val="affffff6"/>
        <w:jc w:val="center"/>
        <w:rPr>
          <w:b/>
          <w:bCs/>
          <w:sz w:val="48"/>
          <w:szCs w:val="48"/>
        </w:rPr>
      </w:pPr>
      <w:bookmarkStart w:id="825" w:name="_Toc143008134"/>
      <w:bookmarkStart w:id="826" w:name="_Toc203559054"/>
      <w:bookmarkStart w:id="827" w:name="_Toc205380091"/>
      <w:bookmarkStart w:id="828" w:name="_Toc338167411"/>
      <w:bookmarkStart w:id="829" w:name="_Toc431981951"/>
      <w:bookmarkStart w:id="830" w:name="_Toc466388127"/>
    </w:p>
    <w:p w14:paraId="19EE8598" w14:textId="77777777" w:rsidR="00855563" w:rsidRPr="00B02EE3" w:rsidRDefault="00855563" w:rsidP="000737B4">
      <w:pPr>
        <w:pStyle w:val="affffff6"/>
        <w:jc w:val="center"/>
        <w:rPr>
          <w:b/>
          <w:bCs/>
          <w:sz w:val="48"/>
          <w:szCs w:val="48"/>
        </w:rPr>
      </w:pPr>
    </w:p>
    <w:p w14:paraId="6B16F7E7" w14:textId="77777777" w:rsidR="00855563" w:rsidRPr="00B02EE3" w:rsidRDefault="00855563" w:rsidP="000737B4">
      <w:pPr>
        <w:pStyle w:val="affffff6"/>
        <w:jc w:val="center"/>
        <w:rPr>
          <w:b/>
          <w:bCs/>
          <w:sz w:val="48"/>
          <w:szCs w:val="48"/>
        </w:rPr>
      </w:pPr>
    </w:p>
    <w:p w14:paraId="5C326EAB" w14:textId="77777777" w:rsidR="00855563" w:rsidRPr="00B02EE3" w:rsidRDefault="00855563" w:rsidP="000737B4">
      <w:pPr>
        <w:pStyle w:val="affffff6"/>
        <w:jc w:val="center"/>
        <w:rPr>
          <w:b/>
          <w:bCs/>
          <w:sz w:val="48"/>
          <w:szCs w:val="48"/>
        </w:rPr>
      </w:pPr>
    </w:p>
    <w:p w14:paraId="5EB684A0" w14:textId="77777777" w:rsidR="00855563" w:rsidRPr="00B02EE3" w:rsidRDefault="00855563" w:rsidP="000737B4">
      <w:pPr>
        <w:pStyle w:val="affffff6"/>
        <w:jc w:val="center"/>
        <w:rPr>
          <w:b/>
          <w:bCs/>
          <w:sz w:val="48"/>
          <w:szCs w:val="48"/>
        </w:rPr>
      </w:pPr>
    </w:p>
    <w:p w14:paraId="086F575A" w14:textId="77777777" w:rsidR="00855563" w:rsidRPr="00B02EE3" w:rsidRDefault="00855563" w:rsidP="000737B4">
      <w:pPr>
        <w:pStyle w:val="affffff6"/>
        <w:jc w:val="center"/>
        <w:rPr>
          <w:b/>
          <w:bCs/>
          <w:sz w:val="48"/>
          <w:szCs w:val="48"/>
        </w:rPr>
      </w:pPr>
    </w:p>
    <w:p w14:paraId="150F099F" w14:textId="77777777" w:rsidR="00855563" w:rsidRPr="00B02EE3" w:rsidRDefault="00855563" w:rsidP="000737B4">
      <w:pPr>
        <w:pStyle w:val="affffff6"/>
        <w:jc w:val="center"/>
        <w:rPr>
          <w:b/>
          <w:bCs/>
          <w:sz w:val="48"/>
          <w:szCs w:val="48"/>
        </w:rPr>
      </w:pPr>
    </w:p>
    <w:p w14:paraId="2D436B98" w14:textId="3276DD28" w:rsidR="000737B4" w:rsidRPr="00B02EE3" w:rsidRDefault="000737B4" w:rsidP="00411ECA">
      <w:pPr>
        <w:pStyle w:val="226"/>
        <w:rPr>
          <w:sz w:val="52"/>
          <w:szCs w:val="52"/>
        </w:rPr>
      </w:pPr>
      <w:bookmarkStart w:id="831" w:name="_Toc208309703"/>
      <w:r w:rsidRPr="00B02EE3">
        <w:rPr>
          <w:sz w:val="52"/>
          <w:szCs w:val="52"/>
        </w:rPr>
        <w:t>ПРИЛОЖЕНИЯ</w:t>
      </w:r>
      <w:bookmarkEnd w:id="825"/>
      <w:bookmarkEnd w:id="826"/>
      <w:bookmarkEnd w:id="827"/>
      <w:bookmarkEnd w:id="831"/>
    </w:p>
    <w:bookmarkEnd w:id="817"/>
    <w:bookmarkEnd w:id="818"/>
    <w:bookmarkEnd w:id="820"/>
    <w:bookmarkEnd w:id="821"/>
    <w:bookmarkEnd w:id="822"/>
    <w:bookmarkEnd w:id="823"/>
    <w:bookmarkEnd w:id="824"/>
    <w:bookmarkEnd w:id="828"/>
    <w:bookmarkEnd w:id="829"/>
    <w:bookmarkEnd w:id="830"/>
    <w:p w14:paraId="2E0B4B29" w14:textId="77777777" w:rsidR="005C787B" w:rsidRPr="00CE301C" w:rsidRDefault="005C787B" w:rsidP="000737B4">
      <w:pPr>
        <w:pStyle w:val="aff9"/>
        <w:suppressAutoHyphens/>
        <w:spacing w:line="360" w:lineRule="auto"/>
        <w:ind w:left="57" w:firstLine="851"/>
        <w:rPr>
          <w:sz w:val="24"/>
        </w:rPr>
      </w:pPr>
    </w:p>
    <w:sectPr w:rsidR="005C787B" w:rsidRPr="00CE301C" w:rsidSect="00855563">
      <w:pgSz w:w="11907" w:h="16840" w:code="9"/>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60579" w14:textId="77777777" w:rsidR="00662200" w:rsidRDefault="00662200">
      <w:r>
        <w:separator/>
      </w:r>
    </w:p>
  </w:endnote>
  <w:endnote w:type="continuationSeparator" w:id="0">
    <w:p w14:paraId="7EEC9776" w14:textId="77777777" w:rsidR="00662200" w:rsidRDefault="00662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anklin Gothic Medium">
    <w:panose1 w:val="020B0603020102020204"/>
    <w:charset w:val="CC"/>
    <w:family w:val="swiss"/>
    <w:pitch w:val="variable"/>
    <w:sig w:usb0="00000287" w:usb1="00000000" w:usb2="00000000" w:usb3="00000000" w:csb0="0000009F" w:csb1="00000000"/>
  </w:font>
  <w:font w:name="MS Sans Serif">
    <w:altName w:val="Arial"/>
    <w:panose1 w:val="00000000000000000000"/>
    <w:charset w:val="00"/>
    <w:family w:val="auto"/>
    <w:notTrueType/>
    <w:pitch w:val="default"/>
    <w:sig w:usb0="00000003" w:usb1="00000000" w:usb2="00000000" w:usb3="00000000" w:csb0="00000001" w:csb1="00000000"/>
  </w:font>
  <w:font w:name="StarSymbol">
    <w:altName w:val="Yu Gothic"/>
    <w:charset w:val="80"/>
    <w:family w:val="auto"/>
    <w:pitch w:val="default"/>
  </w:font>
  <w:font w:name="Century Schoolbook">
    <w:panose1 w:val="02040604050505020304"/>
    <w:charset w:val="CC"/>
    <w:family w:val="roman"/>
    <w:pitch w:val="variable"/>
    <w:sig w:usb0="00000287" w:usb1="00000000" w:usb2="00000000" w:usb3="00000000" w:csb0="0000009F" w:csb1="00000000"/>
  </w:font>
  <w:font w:name="PT Astra Serif">
    <w:altName w:val="Times New Roman"/>
    <w:charset w:val="CC"/>
    <w:family w:val="roman"/>
    <w:pitch w:val="variable"/>
    <w:sig w:usb0="A00002EF" w:usb1="5000204B" w:usb2="00000020" w:usb3="00000000" w:csb0="00000097" w:csb1="00000000"/>
  </w:font>
  <w:font w:name="AppleGothic">
    <w:charset w:val="4F"/>
    <w:family w:val="auto"/>
    <w:pitch w:val="variable"/>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Gungsuh">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ngsanaUPC">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A5E1F" w14:textId="77777777" w:rsidR="002C0ADC" w:rsidRDefault="002C0ADC" w:rsidP="00507FFC">
    <w:pPr>
      <w:pStyle w:val="a9"/>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14:paraId="3039A1F4" w14:textId="77777777" w:rsidR="002C0ADC" w:rsidRDefault="002C0ADC" w:rsidP="00507FFC">
    <w:pPr>
      <w:pStyle w:val="a9"/>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53A18" w14:textId="77777777" w:rsidR="00E4367F" w:rsidRDefault="00E4367F"/>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F45C" w14:textId="77777777" w:rsidR="00E4367F" w:rsidRDefault="00E4367F"/>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61FE" w14:textId="77777777" w:rsidR="002C0ADC" w:rsidRDefault="002C0ADC">
    <w:pPr>
      <w:pStyle w:val="a9"/>
      <w:framePr w:wrap="auto" w:vAnchor="text" w:hAnchor="margin" w:xAlign="center" w:y="1"/>
      <w:rPr>
        <w:rStyle w:val="ab"/>
        <w:sz w:val="21"/>
        <w:szCs w:val="21"/>
      </w:rPr>
    </w:pPr>
    <w:r>
      <w:rPr>
        <w:rStyle w:val="ab"/>
        <w:sz w:val="21"/>
        <w:szCs w:val="21"/>
      </w:rPr>
      <w:fldChar w:fldCharType="begin"/>
    </w:r>
    <w:r>
      <w:rPr>
        <w:rStyle w:val="ab"/>
        <w:sz w:val="21"/>
        <w:szCs w:val="21"/>
      </w:rPr>
      <w:instrText xml:space="preserve">PAGE  </w:instrText>
    </w:r>
    <w:r>
      <w:rPr>
        <w:rStyle w:val="ab"/>
        <w:sz w:val="21"/>
        <w:szCs w:val="21"/>
      </w:rPr>
      <w:fldChar w:fldCharType="separate"/>
    </w:r>
    <w:r>
      <w:rPr>
        <w:rStyle w:val="ab"/>
        <w:noProof/>
        <w:sz w:val="21"/>
        <w:szCs w:val="21"/>
      </w:rPr>
      <w:t>140</w:t>
    </w:r>
    <w:r>
      <w:rPr>
        <w:rStyle w:val="ab"/>
        <w:sz w:val="21"/>
        <w:szCs w:val="21"/>
      </w:rPr>
      <w:fldChar w:fldCharType="end"/>
    </w:r>
  </w:p>
  <w:p w14:paraId="0B4B1F79" w14:textId="77777777" w:rsidR="002C0ADC" w:rsidRDefault="002C0ADC">
    <w:pPr>
      <w:pStyle w:val="a9"/>
      <w:ind w:right="360"/>
      <w:rPr>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400E1" w14:textId="77777777" w:rsidR="002C0ADC" w:rsidRDefault="002C0ADC" w:rsidP="006D7995">
    <w:pPr>
      <w:pStyle w:val="a9"/>
      <w:ind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3C14D" w14:textId="77777777" w:rsidR="002C0ADC" w:rsidRDefault="002C0ADC" w:rsidP="00C66913">
    <w:pPr>
      <w:pStyle w:val="a9"/>
      <w:framePr w:wrap="auto" w:vAnchor="text" w:hAnchor="margin" w:xAlign="center" w:y="1"/>
      <w:rPr>
        <w:rStyle w:val="ab"/>
        <w:sz w:val="21"/>
        <w:szCs w:val="21"/>
      </w:rPr>
    </w:pPr>
    <w:r>
      <w:rPr>
        <w:rStyle w:val="ab"/>
        <w:sz w:val="21"/>
        <w:szCs w:val="21"/>
      </w:rPr>
      <w:fldChar w:fldCharType="begin"/>
    </w:r>
    <w:r>
      <w:rPr>
        <w:rStyle w:val="ab"/>
        <w:sz w:val="21"/>
        <w:szCs w:val="21"/>
      </w:rPr>
      <w:instrText xml:space="preserve">PAGE  </w:instrText>
    </w:r>
    <w:r>
      <w:rPr>
        <w:rStyle w:val="ab"/>
        <w:sz w:val="21"/>
        <w:szCs w:val="21"/>
      </w:rPr>
      <w:fldChar w:fldCharType="separate"/>
    </w:r>
    <w:r>
      <w:rPr>
        <w:rStyle w:val="ab"/>
        <w:noProof/>
        <w:sz w:val="21"/>
        <w:szCs w:val="21"/>
      </w:rPr>
      <w:t>126</w:t>
    </w:r>
    <w:r>
      <w:rPr>
        <w:rStyle w:val="ab"/>
        <w:sz w:val="21"/>
        <w:szCs w:val="21"/>
      </w:rPr>
      <w:fldChar w:fldCharType="end"/>
    </w:r>
  </w:p>
  <w:p w14:paraId="7F0B5FC4" w14:textId="77777777" w:rsidR="002C0ADC" w:rsidRDefault="002C0ADC">
    <w:pPr>
      <w:pStyle w:val="a9"/>
      <w:rPr>
        <w:sz w:val="21"/>
        <w:szCs w:val="21"/>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9D67B" w14:textId="77777777" w:rsidR="002C0ADC" w:rsidRDefault="002C0ADC" w:rsidP="008A16F3">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82</w:t>
    </w:r>
    <w:r>
      <w:rPr>
        <w:rStyle w:val="ab"/>
      </w:rPr>
      <w:fldChar w:fldCharType="end"/>
    </w:r>
  </w:p>
  <w:p w14:paraId="0B05F631" w14:textId="77777777" w:rsidR="002C0ADC" w:rsidRPr="007765D8" w:rsidRDefault="002C0ADC" w:rsidP="000D7A00">
    <w:pPr>
      <w:pStyle w:val="a9"/>
      <w:tabs>
        <w:tab w:val="center" w:pos="4769"/>
        <w:tab w:val="left" w:pos="7574"/>
      </w:tabs>
      <w:ind w:right="360" w:firstLine="0"/>
      <w:jc w:val="right"/>
      <w:rPr>
        <w:i/>
        <w:color w:val="339966"/>
      </w:rPr>
    </w:pPr>
    <w:r>
      <w:rPr>
        <w:szCs w:val="16"/>
      </w:rPr>
      <w:tab/>
    </w:r>
    <w:r>
      <w:rPr>
        <w:szCs w:val="16"/>
      </w:rPr>
      <w:tab/>
    </w:r>
    <w:r w:rsidRPr="007765D8">
      <w:rPr>
        <w:i/>
        <w:color w:val="339966"/>
      </w:rPr>
      <w:t xml:space="preserve">ЛХР </w:t>
    </w:r>
    <w:proofErr w:type="spellStart"/>
    <w:r>
      <w:rPr>
        <w:i/>
        <w:color w:val="339966"/>
      </w:rPr>
      <w:t>Бельковское</w:t>
    </w:r>
    <w:proofErr w:type="spellEnd"/>
    <w:r w:rsidRPr="007765D8">
      <w:rPr>
        <w:i/>
        <w:color w:val="339966"/>
        <w:lang w:val="en-US"/>
      </w:rPr>
      <w:t xml:space="preserve"> </w:t>
    </w:r>
    <w:r>
      <w:rPr>
        <w:i/>
        <w:color w:val="339966"/>
      </w:rPr>
      <w:t>Лесничество</w:t>
    </w:r>
  </w:p>
  <w:p w14:paraId="7EC2708B" w14:textId="77777777" w:rsidR="002C0ADC" w:rsidRPr="007765D8" w:rsidRDefault="002C0ADC" w:rsidP="000D7A00">
    <w:pPr>
      <w:pStyle w:val="a9"/>
      <w:tabs>
        <w:tab w:val="clear" w:pos="9355"/>
        <w:tab w:val="left" w:pos="4963"/>
        <w:tab w:val="left" w:pos="5672"/>
        <w:tab w:val="left" w:pos="6381"/>
        <w:tab w:val="left" w:pos="7090"/>
        <w:tab w:val="left" w:pos="7799"/>
      </w:tabs>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D759" w14:textId="77777777" w:rsidR="002C0ADC" w:rsidRDefault="002C0ADC" w:rsidP="00C66913">
    <w:pPr>
      <w:pStyle w:val="a9"/>
      <w:framePr w:wrap="auto" w:vAnchor="text" w:hAnchor="margin" w:xAlign="center" w:y="1"/>
      <w:rPr>
        <w:rStyle w:val="ab"/>
        <w:sz w:val="21"/>
        <w:szCs w:val="21"/>
      </w:rPr>
    </w:pPr>
    <w:r>
      <w:rPr>
        <w:rStyle w:val="ab"/>
        <w:sz w:val="21"/>
        <w:szCs w:val="21"/>
      </w:rPr>
      <w:fldChar w:fldCharType="begin"/>
    </w:r>
    <w:r>
      <w:rPr>
        <w:rStyle w:val="ab"/>
        <w:sz w:val="21"/>
        <w:szCs w:val="21"/>
      </w:rPr>
      <w:instrText xml:space="preserve">PAGE  </w:instrText>
    </w:r>
    <w:r>
      <w:rPr>
        <w:rStyle w:val="ab"/>
        <w:sz w:val="21"/>
        <w:szCs w:val="21"/>
      </w:rPr>
      <w:fldChar w:fldCharType="separate"/>
    </w:r>
    <w:r>
      <w:rPr>
        <w:rStyle w:val="ab"/>
        <w:noProof/>
        <w:sz w:val="21"/>
        <w:szCs w:val="21"/>
      </w:rPr>
      <w:t>126</w:t>
    </w:r>
    <w:r>
      <w:rPr>
        <w:rStyle w:val="ab"/>
        <w:sz w:val="21"/>
        <w:szCs w:val="21"/>
      </w:rPr>
      <w:fldChar w:fldCharType="end"/>
    </w:r>
  </w:p>
  <w:p w14:paraId="03F539DE" w14:textId="77777777" w:rsidR="002C0ADC" w:rsidRDefault="002C0ADC">
    <w:pPr>
      <w:pStyle w:val="a9"/>
      <w:rPr>
        <w:sz w:val="21"/>
        <w:szCs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1684" w14:textId="77777777" w:rsidR="00510A19" w:rsidRDefault="00510A19"/>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F3010" w14:textId="77777777" w:rsidR="00510A19" w:rsidRDefault="00510A1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3822" w14:textId="77777777" w:rsidR="00510A19" w:rsidRDefault="00510A19"/>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A915" w14:textId="77777777" w:rsidR="00E4367F" w:rsidRDefault="00E436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0F039" w14:textId="77777777" w:rsidR="00662200" w:rsidRDefault="00662200">
      <w:r>
        <w:separator/>
      </w:r>
    </w:p>
  </w:footnote>
  <w:footnote w:type="continuationSeparator" w:id="0">
    <w:p w14:paraId="53270BC3" w14:textId="77777777" w:rsidR="00662200" w:rsidRDefault="00662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833673"/>
    </w:sdtPr>
    <w:sdtEndPr/>
    <w:sdtContent>
      <w:p w14:paraId="29F9DE82" w14:textId="77777777" w:rsidR="002C0ADC" w:rsidRDefault="002C0ADC">
        <w:pPr>
          <w:pStyle w:val="ae"/>
        </w:pPr>
        <w:r>
          <w:fldChar w:fldCharType="begin"/>
        </w:r>
        <w:r>
          <w:instrText xml:space="preserve"> PAGE   \* MERGEFORMAT </w:instrText>
        </w:r>
        <w:r>
          <w:fldChar w:fldCharType="separate"/>
        </w:r>
        <w:r w:rsidR="002D27CE">
          <w:rPr>
            <w:noProof/>
          </w:rPr>
          <w:t>2</w:t>
        </w:r>
        <w:r>
          <w:rPr>
            <w:noProof/>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3899628"/>
    </w:sdtPr>
    <w:sdtEndPr/>
    <w:sdtContent>
      <w:p w14:paraId="5DF71F32" w14:textId="77777777" w:rsidR="002C0ADC" w:rsidRDefault="002C0ADC">
        <w:pPr>
          <w:pStyle w:val="ae"/>
        </w:pPr>
        <w:r>
          <w:fldChar w:fldCharType="begin"/>
        </w:r>
        <w:r>
          <w:instrText xml:space="preserve"> PAGE   \* MERGEFORMAT </w:instrText>
        </w:r>
        <w:r>
          <w:fldChar w:fldCharType="separate"/>
        </w:r>
        <w:r w:rsidR="00B85255">
          <w:rPr>
            <w:noProof/>
          </w:rPr>
          <w:t>238</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893475"/>
    </w:sdtPr>
    <w:sdtEndPr/>
    <w:sdtContent>
      <w:p w14:paraId="3AAE396D" w14:textId="77777777" w:rsidR="002C0ADC" w:rsidRDefault="002C0ADC">
        <w:pPr>
          <w:pStyle w:val="ae"/>
        </w:pPr>
        <w:r>
          <w:fldChar w:fldCharType="begin"/>
        </w:r>
        <w:r>
          <w:instrText xml:space="preserve"> PAGE   \* MERGEFORMAT </w:instrText>
        </w:r>
        <w:r>
          <w:fldChar w:fldCharType="separate"/>
        </w:r>
        <w:r w:rsidR="002D27CE">
          <w:rPr>
            <w:noProof/>
          </w:rPr>
          <w:t>20</w:t>
        </w:r>
        <w:r>
          <w:rPr>
            <w:noProo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07685"/>
    </w:sdtPr>
    <w:sdtEndPr/>
    <w:sdtContent>
      <w:p w14:paraId="1BD9C017" w14:textId="77777777" w:rsidR="002C0ADC" w:rsidRDefault="002C0ADC">
        <w:pPr>
          <w:pStyle w:val="ae"/>
        </w:pPr>
        <w:r>
          <w:fldChar w:fldCharType="begin"/>
        </w:r>
        <w:r>
          <w:instrText xml:space="preserve"> PAGE   \* MERGEFORMAT </w:instrText>
        </w:r>
        <w:r>
          <w:fldChar w:fldCharType="separate"/>
        </w:r>
        <w:r w:rsidR="002D27CE">
          <w:rPr>
            <w:noProof/>
          </w:rPr>
          <w:t>42</w:t>
        </w:r>
        <w:r>
          <w:rPr>
            <w:noProof/>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B3DC8" w14:textId="77777777" w:rsidR="00E4367F" w:rsidRDefault="00E4367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09C9" w14:textId="77777777" w:rsidR="00E4367F" w:rsidRDefault="00E4367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80837" w14:textId="77777777" w:rsidR="00510A19" w:rsidRDefault="00510A1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0A09" w14:textId="77777777" w:rsidR="00510A19" w:rsidRDefault="00510A19">
    <w:pPr>
      <w:pStyle w:val="a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CA40A" w14:textId="77777777" w:rsidR="00E4367F" w:rsidRDefault="00E4367F"/>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8AD5" w14:textId="77777777" w:rsidR="00E4367F" w:rsidRDefault="00E436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8C23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pStyle w:val="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09E600F8"/>
    <w:lvl w:ilvl="0">
      <w:start w:val="1"/>
      <w:numFmt w:val="decimal"/>
      <w:pStyle w:val="a"/>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1835"/>
        </w:tabs>
        <w:ind w:left="1835" w:hanging="360"/>
      </w:pPr>
      <w:rPr>
        <w:rFonts w:ascii="Symbol" w:hAnsi="Symbol"/>
        <w:color w:val="auto"/>
      </w:rPr>
    </w:lvl>
  </w:abstractNum>
  <w:abstractNum w:abstractNumId="3" w15:restartNumberingAfterBreak="0">
    <w:nsid w:val="0BC53651"/>
    <w:multiLevelType w:val="hybridMultilevel"/>
    <w:tmpl w:val="96746138"/>
    <w:lvl w:ilvl="0" w:tplc="22C40F40">
      <w:start w:val="1"/>
      <w:numFmt w:val="decimal"/>
      <w:pStyle w:val="4-492"/>
      <w:lvlText w:val="8.2.%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E197D1F"/>
    <w:multiLevelType w:val="hybridMultilevel"/>
    <w:tmpl w:val="A2EE36FC"/>
    <w:lvl w:ilvl="0" w:tplc="70167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4752F8"/>
    <w:multiLevelType w:val="hybridMultilevel"/>
    <w:tmpl w:val="7B76E87C"/>
    <w:lvl w:ilvl="0" w:tplc="8ACC188A">
      <w:start w:val="1"/>
      <w:numFmt w:val="bullet"/>
      <w:pStyle w:val="-"/>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9E4EA5"/>
    <w:multiLevelType w:val="hybridMultilevel"/>
    <w:tmpl w:val="A628F71A"/>
    <w:lvl w:ilvl="0" w:tplc="A1D01212">
      <w:start w:val="1"/>
      <w:numFmt w:val="bullet"/>
      <w:pStyle w:val="-1"/>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0FC535CF"/>
    <w:multiLevelType w:val="hybridMultilevel"/>
    <w:tmpl w:val="CE72712A"/>
    <w:lvl w:ilvl="0" w:tplc="FCA87DC6">
      <w:start w:val="1"/>
      <w:numFmt w:val="decimal"/>
      <w:pStyle w:val="4-451"/>
      <w:lvlText w:val="5.1.%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568705E"/>
    <w:multiLevelType w:val="hybridMultilevel"/>
    <w:tmpl w:val="3DD68C20"/>
    <w:lvl w:ilvl="0" w:tplc="70167686">
      <w:start w:val="1"/>
      <w:numFmt w:val="bullet"/>
      <w:lvlText w:val=""/>
      <w:lvlJc w:val="left"/>
      <w:pPr>
        <w:ind w:left="998" w:hanging="360"/>
      </w:pPr>
      <w:rPr>
        <w:rFonts w:ascii="Symbol" w:hAnsi="Symbol"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9" w15:restartNumberingAfterBreak="0">
    <w:nsid w:val="17B76F40"/>
    <w:multiLevelType w:val="hybridMultilevel"/>
    <w:tmpl w:val="BCCE9A32"/>
    <w:lvl w:ilvl="0" w:tplc="192AE352">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1A2066F4"/>
    <w:multiLevelType w:val="hybridMultilevel"/>
    <w:tmpl w:val="F8B00284"/>
    <w:lvl w:ilvl="0" w:tplc="FFFFFFFF">
      <w:start w:val="4"/>
      <w:numFmt w:val="bullet"/>
      <w:lvlText w:val="-"/>
      <w:lvlJc w:val="left"/>
      <w:pPr>
        <w:ind w:left="1486" w:hanging="360"/>
      </w:pPr>
      <w:rPr>
        <w:rFonts w:ascii="Times New Roman" w:eastAsia="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1" w15:restartNumberingAfterBreak="0">
    <w:nsid w:val="1B0F3C4B"/>
    <w:multiLevelType w:val="hybridMultilevel"/>
    <w:tmpl w:val="010459FE"/>
    <w:lvl w:ilvl="0" w:tplc="C31ED542">
      <w:start w:val="1"/>
      <w:numFmt w:val="bullet"/>
      <w:pStyle w:val="a1"/>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DE472E0"/>
    <w:multiLevelType w:val="hybridMultilevel"/>
    <w:tmpl w:val="B9020778"/>
    <w:lvl w:ilvl="0" w:tplc="70167686">
      <w:start w:val="1"/>
      <w:numFmt w:val="bullet"/>
      <w:lvlText w:val=""/>
      <w:lvlJc w:val="left"/>
      <w:pPr>
        <w:ind w:left="998" w:hanging="360"/>
      </w:pPr>
      <w:rPr>
        <w:rFonts w:ascii="Symbol" w:hAnsi="Symbol"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13" w15:restartNumberingAfterBreak="0">
    <w:nsid w:val="2826656B"/>
    <w:multiLevelType w:val="hybridMultilevel"/>
    <w:tmpl w:val="0C2EBE32"/>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DB77CEE"/>
    <w:multiLevelType w:val="hybridMultilevel"/>
    <w:tmpl w:val="67163D0C"/>
    <w:styleLink w:val="213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15:restartNumberingAfterBreak="0">
    <w:nsid w:val="2DE32291"/>
    <w:multiLevelType w:val="hybridMultilevel"/>
    <w:tmpl w:val="895E4C4A"/>
    <w:lvl w:ilvl="0" w:tplc="2C1A34CE">
      <w:start w:val="1"/>
      <w:numFmt w:val="decimal"/>
      <w:pStyle w:val="3-33"/>
      <w:lvlText w:val="3.%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4321DBE"/>
    <w:multiLevelType w:val="hybridMultilevel"/>
    <w:tmpl w:val="8124BD70"/>
    <w:lvl w:ilvl="0" w:tplc="70167686">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485240"/>
    <w:multiLevelType w:val="hybridMultilevel"/>
    <w:tmpl w:val="501A857A"/>
    <w:lvl w:ilvl="0" w:tplc="70167686">
      <w:start w:val="1"/>
      <w:numFmt w:val="bullet"/>
      <w:lvlText w:val=""/>
      <w:lvlJc w:val="left"/>
      <w:pPr>
        <w:ind w:left="866" w:hanging="360"/>
      </w:pPr>
      <w:rPr>
        <w:rFonts w:ascii="Symbol" w:hAnsi="Symbol" w:hint="default"/>
      </w:rPr>
    </w:lvl>
    <w:lvl w:ilvl="1" w:tplc="04190003" w:tentative="1">
      <w:start w:val="1"/>
      <w:numFmt w:val="bullet"/>
      <w:lvlText w:val="o"/>
      <w:lvlJc w:val="left"/>
      <w:pPr>
        <w:ind w:left="1586" w:hanging="360"/>
      </w:pPr>
      <w:rPr>
        <w:rFonts w:ascii="Courier New" w:hAnsi="Courier New" w:cs="Courier New" w:hint="default"/>
      </w:rPr>
    </w:lvl>
    <w:lvl w:ilvl="2" w:tplc="04190005" w:tentative="1">
      <w:start w:val="1"/>
      <w:numFmt w:val="bullet"/>
      <w:lvlText w:val=""/>
      <w:lvlJc w:val="left"/>
      <w:pPr>
        <w:ind w:left="2306" w:hanging="360"/>
      </w:pPr>
      <w:rPr>
        <w:rFonts w:ascii="Wingdings" w:hAnsi="Wingdings" w:hint="default"/>
      </w:rPr>
    </w:lvl>
    <w:lvl w:ilvl="3" w:tplc="04190001" w:tentative="1">
      <w:start w:val="1"/>
      <w:numFmt w:val="bullet"/>
      <w:lvlText w:val=""/>
      <w:lvlJc w:val="left"/>
      <w:pPr>
        <w:ind w:left="3026" w:hanging="360"/>
      </w:pPr>
      <w:rPr>
        <w:rFonts w:ascii="Symbol" w:hAnsi="Symbol" w:hint="default"/>
      </w:rPr>
    </w:lvl>
    <w:lvl w:ilvl="4" w:tplc="04190003" w:tentative="1">
      <w:start w:val="1"/>
      <w:numFmt w:val="bullet"/>
      <w:lvlText w:val="o"/>
      <w:lvlJc w:val="left"/>
      <w:pPr>
        <w:ind w:left="3746" w:hanging="360"/>
      </w:pPr>
      <w:rPr>
        <w:rFonts w:ascii="Courier New" w:hAnsi="Courier New" w:cs="Courier New" w:hint="default"/>
      </w:rPr>
    </w:lvl>
    <w:lvl w:ilvl="5" w:tplc="04190005" w:tentative="1">
      <w:start w:val="1"/>
      <w:numFmt w:val="bullet"/>
      <w:lvlText w:val=""/>
      <w:lvlJc w:val="left"/>
      <w:pPr>
        <w:ind w:left="4466" w:hanging="360"/>
      </w:pPr>
      <w:rPr>
        <w:rFonts w:ascii="Wingdings" w:hAnsi="Wingdings" w:hint="default"/>
      </w:rPr>
    </w:lvl>
    <w:lvl w:ilvl="6" w:tplc="04190001" w:tentative="1">
      <w:start w:val="1"/>
      <w:numFmt w:val="bullet"/>
      <w:lvlText w:val=""/>
      <w:lvlJc w:val="left"/>
      <w:pPr>
        <w:ind w:left="5186" w:hanging="360"/>
      </w:pPr>
      <w:rPr>
        <w:rFonts w:ascii="Symbol" w:hAnsi="Symbol" w:hint="default"/>
      </w:rPr>
    </w:lvl>
    <w:lvl w:ilvl="7" w:tplc="04190003" w:tentative="1">
      <w:start w:val="1"/>
      <w:numFmt w:val="bullet"/>
      <w:lvlText w:val="o"/>
      <w:lvlJc w:val="left"/>
      <w:pPr>
        <w:ind w:left="5906" w:hanging="360"/>
      </w:pPr>
      <w:rPr>
        <w:rFonts w:ascii="Courier New" w:hAnsi="Courier New" w:cs="Courier New" w:hint="default"/>
      </w:rPr>
    </w:lvl>
    <w:lvl w:ilvl="8" w:tplc="04190005" w:tentative="1">
      <w:start w:val="1"/>
      <w:numFmt w:val="bullet"/>
      <w:lvlText w:val=""/>
      <w:lvlJc w:val="left"/>
      <w:pPr>
        <w:ind w:left="6626" w:hanging="360"/>
      </w:pPr>
      <w:rPr>
        <w:rFonts w:ascii="Wingdings" w:hAnsi="Wingdings" w:hint="default"/>
      </w:rPr>
    </w:lvl>
  </w:abstractNum>
  <w:abstractNum w:abstractNumId="18" w15:restartNumberingAfterBreak="0">
    <w:nsid w:val="37E62DC7"/>
    <w:multiLevelType w:val="hybridMultilevel"/>
    <w:tmpl w:val="E06083A8"/>
    <w:lvl w:ilvl="0" w:tplc="70167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84A2722"/>
    <w:multiLevelType w:val="hybridMultilevel"/>
    <w:tmpl w:val="1D2A3AB4"/>
    <w:lvl w:ilvl="0" w:tplc="701676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390E7FB8"/>
    <w:multiLevelType w:val="hybridMultilevel"/>
    <w:tmpl w:val="91A613B4"/>
    <w:lvl w:ilvl="0" w:tplc="364A40BA">
      <w:start w:val="1"/>
      <w:numFmt w:val="decimal"/>
      <w:pStyle w:val="4-4203"/>
      <w:lvlText w:val="20.3.%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A1031A8"/>
    <w:multiLevelType w:val="hybridMultilevel"/>
    <w:tmpl w:val="2A8CBB16"/>
    <w:lvl w:ilvl="0" w:tplc="C48A7F90">
      <w:start w:val="1"/>
      <w:numFmt w:val="decimal"/>
      <w:pStyle w:val="4-463"/>
      <w:lvlText w:val="6.3.%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C9B57F2"/>
    <w:multiLevelType w:val="hybridMultilevel"/>
    <w:tmpl w:val="67A8F0B8"/>
    <w:styleLink w:val="2131"/>
    <w:lvl w:ilvl="0" w:tplc="4808CB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BF3455"/>
    <w:multiLevelType w:val="multilevel"/>
    <w:tmpl w:val="92C2AB88"/>
    <w:lvl w:ilvl="0">
      <w:start w:val="19"/>
      <w:numFmt w:val="decimal"/>
      <w:lvlText w:val="%1."/>
      <w:lvlJc w:val="left"/>
      <w:pPr>
        <w:ind w:left="600" w:hanging="600"/>
      </w:pPr>
      <w:rPr>
        <w:rFonts w:hint="default"/>
      </w:rPr>
    </w:lvl>
    <w:lvl w:ilvl="1">
      <w:start w:val="2"/>
      <w:numFmt w:val="decimal"/>
      <w:pStyle w:val="3-320"/>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494E76D7"/>
    <w:multiLevelType w:val="hybridMultilevel"/>
    <w:tmpl w:val="D1705858"/>
    <w:lvl w:ilvl="0" w:tplc="FFFFFFFF">
      <w:start w:val="4"/>
      <w:numFmt w:val="bullet"/>
      <w:lvlText w:val="-"/>
      <w:lvlJc w:val="left"/>
      <w:pPr>
        <w:ind w:left="1486" w:hanging="360"/>
      </w:pPr>
      <w:rPr>
        <w:rFonts w:ascii="Times New Roman" w:eastAsia="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25" w15:restartNumberingAfterBreak="0">
    <w:nsid w:val="4B6E7210"/>
    <w:multiLevelType w:val="hybridMultilevel"/>
    <w:tmpl w:val="1DB885B0"/>
    <w:lvl w:ilvl="0" w:tplc="386E44BE">
      <w:start w:val="1"/>
      <w:numFmt w:val="bullet"/>
      <w:pStyle w:val="-0"/>
      <w:lvlText w:val=""/>
      <w:lvlJc w:val="left"/>
      <w:pPr>
        <w:ind w:left="163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3D966F2"/>
    <w:multiLevelType w:val="hybridMultilevel"/>
    <w:tmpl w:val="EB7478B6"/>
    <w:lvl w:ilvl="0" w:tplc="6A3C1E1C">
      <w:start w:val="1"/>
      <w:numFmt w:val="bullet"/>
      <w:pStyle w:val="a2"/>
      <w:lvlText w:val=""/>
      <w:lvlJc w:val="left"/>
      <w:pPr>
        <w:ind w:left="191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7103FB2"/>
    <w:multiLevelType w:val="hybridMultilevel"/>
    <w:tmpl w:val="87A0A8D2"/>
    <w:lvl w:ilvl="0" w:tplc="70167686">
      <w:start w:val="1"/>
      <w:numFmt w:val="bullet"/>
      <w:lvlText w:val=""/>
      <w:lvlJc w:val="left"/>
      <w:pPr>
        <w:ind w:left="866" w:hanging="360"/>
      </w:pPr>
      <w:rPr>
        <w:rFonts w:ascii="Symbol" w:hAnsi="Symbol" w:hint="default"/>
      </w:rPr>
    </w:lvl>
    <w:lvl w:ilvl="1" w:tplc="04190003" w:tentative="1">
      <w:start w:val="1"/>
      <w:numFmt w:val="bullet"/>
      <w:lvlText w:val="o"/>
      <w:lvlJc w:val="left"/>
      <w:pPr>
        <w:ind w:left="1586" w:hanging="360"/>
      </w:pPr>
      <w:rPr>
        <w:rFonts w:ascii="Courier New" w:hAnsi="Courier New" w:cs="Courier New" w:hint="default"/>
      </w:rPr>
    </w:lvl>
    <w:lvl w:ilvl="2" w:tplc="04190005" w:tentative="1">
      <w:start w:val="1"/>
      <w:numFmt w:val="bullet"/>
      <w:lvlText w:val=""/>
      <w:lvlJc w:val="left"/>
      <w:pPr>
        <w:ind w:left="2306" w:hanging="360"/>
      </w:pPr>
      <w:rPr>
        <w:rFonts w:ascii="Wingdings" w:hAnsi="Wingdings" w:hint="default"/>
      </w:rPr>
    </w:lvl>
    <w:lvl w:ilvl="3" w:tplc="04190001" w:tentative="1">
      <w:start w:val="1"/>
      <w:numFmt w:val="bullet"/>
      <w:lvlText w:val=""/>
      <w:lvlJc w:val="left"/>
      <w:pPr>
        <w:ind w:left="3026" w:hanging="360"/>
      </w:pPr>
      <w:rPr>
        <w:rFonts w:ascii="Symbol" w:hAnsi="Symbol" w:hint="default"/>
      </w:rPr>
    </w:lvl>
    <w:lvl w:ilvl="4" w:tplc="04190003" w:tentative="1">
      <w:start w:val="1"/>
      <w:numFmt w:val="bullet"/>
      <w:lvlText w:val="o"/>
      <w:lvlJc w:val="left"/>
      <w:pPr>
        <w:ind w:left="3746" w:hanging="360"/>
      </w:pPr>
      <w:rPr>
        <w:rFonts w:ascii="Courier New" w:hAnsi="Courier New" w:cs="Courier New" w:hint="default"/>
      </w:rPr>
    </w:lvl>
    <w:lvl w:ilvl="5" w:tplc="04190005" w:tentative="1">
      <w:start w:val="1"/>
      <w:numFmt w:val="bullet"/>
      <w:lvlText w:val=""/>
      <w:lvlJc w:val="left"/>
      <w:pPr>
        <w:ind w:left="4466" w:hanging="360"/>
      </w:pPr>
      <w:rPr>
        <w:rFonts w:ascii="Wingdings" w:hAnsi="Wingdings" w:hint="default"/>
      </w:rPr>
    </w:lvl>
    <w:lvl w:ilvl="6" w:tplc="04190001" w:tentative="1">
      <w:start w:val="1"/>
      <w:numFmt w:val="bullet"/>
      <w:lvlText w:val=""/>
      <w:lvlJc w:val="left"/>
      <w:pPr>
        <w:ind w:left="5186" w:hanging="360"/>
      </w:pPr>
      <w:rPr>
        <w:rFonts w:ascii="Symbol" w:hAnsi="Symbol" w:hint="default"/>
      </w:rPr>
    </w:lvl>
    <w:lvl w:ilvl="7" w:tplc="04190003" w:tentative="1">
      <w:start w:val="1"/>
      <w:numFmt w:val="bullet"/>
      <w:lvlText w:val="o"/>
      <w:lvlJc w:val="left"/>
      <w:pPr>
        <w:ind w:left="5906" w:hanging="360"/>
      </w:pPr>
      <w:rPr>
        <w:rFonts w:ascii="Courier New" w:hAnsi="Courier New" w:cs="Courier New" w:hint="default"/>
      </w:rPr>
    </w:lvl>
    <w:lvl w:ilvl="8" w:tplc="04190005" w:tentative="1">
      <w:start w:val="1"/>
      <w:numFmt w:val="bullet"/>
      <w:lvlText w:val=""/>
      <w:lvlJc w:val="left"/>
      <w:pPr>
        <w:ind w:left="6626" w:hanging="360"/>
      </w:pPr>
      <w:rPr>
        <w:rFonts w:ascii="Wingdings" w:hAnsi="Wingdings" w:hint="default"/>
      </w:rPr>
    </w:lvl>
  </w:abstractNum>
  <w:abstractNum w:abstractNumId="28" w15:restartNumberingAfterBreak="0">
    <w:nsid w:val="57325D5B"/>
    <w:multiLevelType w:val="hybridMultilevel"/>
    <w:tmpl w:val="ADDC662E"/>
    <w:lvl w:ilvl="0" w:tplc="04190011">
      <w:start w:val="1"/>
      <w:numFmt w:val="decimal"/>
      <w:pStyle w:val="3-313"/>
      <w:lvlText w:val="12.%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7510BD3"/>
    <w:multiLevelType w:val="multilevel"/>
    <w:tmpl w:val="9F32BCDE"/>
    <w:styleLink w:val="3"/>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8AC00F5"/>
    <w:multiLevelType w:val="hybridMultilevel"/>
    <w:tmpl w:val="60343A92"/>
    <w:lvl w:ilvl="0" w:tplc="5D6ED5AC">
      <w:start w:val="1"/>
      <w:numFmt w:val="decimal"/>
      <w:pStyle w:val="4-201"/>
      <w:lvlText w:val="20.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04FCF"/>
    <w:multiLevelType w:val="hybridMultilevel"/>
    <w:tmpl w:val="2312BE3E"/>
    <w:lvl w:ilvl="0" w:tplc="3732EBB4">
      <w:start w:val="1"/>
      <w:numFmt w:val="decimal"/>
      <w:pStyle w:val="3-39"/>
      <w:lvlText w:val="8.%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FE5A7E"/>
    <w:multiLevelType w:val="hybridMultilevel"/>
    <w:tmpl w:val="2EC2346A"/>
    <w:styleLink w:val="213"/>
    <w:lvl w:ilvl="0" w:tplc="71C291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8843BC"/>
    <w:multiLevelType w:val="hybridMultilevel"/>
    <w:tmpl w:val="A9CA43A2"/>
    <w:styleLink w:val="312"/>
    <w:lvl w:ilvl="0" w:tplc="9A9CD020">
      <w:start w:val="1"/>
      <w:numFmt w:val="bullet"/>
      <w:lvlText w:val=""/>
      <w:lvlJc w:val="left"/>
      <w:pPr>
        <w:tabs>
          <w:tab w:val="num" w:pos="510"/>
        </w:tabs>
        <w:ind w:left="510" w:hanging="510"/>
      </w:pPr>
      <w:rPr>
        <w:rFonts w:ascii="Wingdings" w:hAnsi="Wingdings" w:hint="default"/>
      </w:rPr>
    </w:lvl>
    <w:lvl w:ilvl="1" w:tplc="04190019" w:tentative="1">
      <w:start w:val="1"/>
      <w:numFmt w:val="bullet"/>
      <w:lvlText w:val="o"/>
      <w:lvlJc w:val="left"/>
      <w:pPr>
        <w:tabs>
          <w:tab w:val="num" w:pos="2148"/>
        </w:tabs>
        <w:ind w:left="2148" w:hanging="360"/>
      </w:pPr>
      <w:rPr>
        <w:rFonts w:ascii="Courier New" w:hAnsi="Courier New" w:cs="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cs="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cs="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71E523BE"/>
    <w:multiLevelType w:val="hybridMultilevel"/>
    <w:tmpl w:val="AC5E3462"/>
    <w:lvl w:ilvl="0" w:tplc="70167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D322822"/>
    <w:multiLevelType w:val="multilevel"/>
    <w:tmpl w:val="9F32BCDE"/>
    <w:styleLink w:val="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35"/>
  </w:num>
  <w:num w:numId="2">
    <w:abstractNumId w:val="29"/>
  </w:num>
  <w:num w:numId="3">
    <w:abstractNumId w:val="33"/>
  </w:num>
  <w:num w:numId="4">
    <w:abstractNumId w:val="32"/>
  </w:num>
  <w:num w:numId="5">
    <w:abstractNumId w:val="22"/>
  </w:num>
  <w:num w:numId="6">
    <w:abstractNumId w:val="1"/>
  </w:num>
  <w:num w:numId="7">
    <w:abstractNumId w:val="14"/>
  </w:num>
  <w:num w:numId="8">
    <w:abstractNumId w:val="15"/>
  </w:num>
  <w:num w:numId="9">
    <w:abstractNumId w:val="7"/>
  </w:num>
  <w:num w:numId="10">
    <w:abstractNumId w:val="21"/>
  </w:num>
  <w:num w:numId="11">
    <w:abstractNumId w:val="31"/>
  </w:num>
  <w:num w:numId="12">
    <w:abstractNumId w:val="3"/>
  </w:num>
  <w:num w:numId="13">
    <w:abstractNumId w:val="28"/>
  </w:num>
  <w:num w:numId="14">
    <w:abstractNumId w:val="30"/>
  </w:num>
  <w:num w:numId="15">
    <w:abstractNumId w:val="20"/>
  </w:num>
  <w:num w:numId="16">
    <w:abstractNumId w:val="23"/>
  </w:num>
  <w:num w:numId="17">
    <w:abstractNumId w:val="11"/>
  </w:num>
  <w:num w:numId="18">
    <w:abstractNumId w:val="24"/>
  </w:num>
  <w:num w:numId="19">
    <w:abstractNumId w:val="10"/>
  </w:num>
  <w:num w:numId="20">
    <w:abstractNumId w:val="11"/>
  </w:num>
  <w:num w:numId="21">
    <w:abstractNumId w:val="13"/>
  </w:num>
  <w:num w:numId="22">
    <w:abstractNumId w:val="8"/>
  </w:num>
  <w:num w:numId="23">
    <w:abstractNumId w:val="27"/>
  </w:num>
  <w:num w:numId="24">
    <w:abstractNumId w:val="17"/>
  </w:num>
  <w:num w:numId="25">
    <w:abstractNumId w:val="12"/>
  </w:num>
  <w:num w:numId="26">
    <w:abstractNumId w:val="5"/>
  </w:num>
  <w:num w:numId="27">
    <w:abstractNumId w:val="18"/>
  </w:num>
  <w:num w:numId="28">
    <w:abstractNumId w:val="16"/>
  </w:num>
  <w:num w:numId="29">
    <w:abstractNumId w:val="34"/>
  </w:num>
  <w:num w:numId="30">
    <w:abstractNumId w:val="19"/>
  </w:num>
  <w:num w:numId="31">
    <w:abstractNumId w:val="4"/>
  </w:num>
  <w:num w:numId="32">
    <w:abstractNumId w:val="0"/>
  </w:num>
  <w:num w:numId="33">
    <w:abstractNumId w:val="9"/>
  </w:num>
  <w:num w:numId="34">
    <w:abstractNumId w:val="6"/>
  </w:num>
  <w:num w:numId="35">
    <w:abstractNumId w:val="26"/>
  </w:num>
  <w:num w:numId="36">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1" w:dllVersion="512" w:checkStyle="1"/>
  <w:proofState w:spelling="clean" w:grammar="clean"/>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7CF0"/>
    <w:rsid w:val="0000035D"/>
    <w:rsid w:val="000005D8"/>
    <w:rsid w:val="000005DA"/>
    <w:rsid w:val="0000078E"/>
    <w:rsid w:val="000007A1"/>
    <w:rsid w:val="000009AD"/>
    <w:rsid w:val="00000A84"/>
    <w:rsid w:val="00000ED9"/>
    <w:rsid w:val="00000F83"/>
    <w:rsid w:val="000012C9"/>
    <w:rsid w:val="00001769"/>
    <w:rsid w:val="0000194D"/>
    <w:rsid w:val="000019DB"/>
    <w:rsid w:val="0000201D"/>
    <w:rsid w:val="000021DD"/>
    <w:rsid w:val="00002B40"/>
    <w:rsid w:val="00002F2C"/>
    <w:rsid w:val="000035D4"/>
    <w:rsid w:val="00003CB7"/>
    <w:rsid w:val="0000451E"/>
    <w:rsid w:val="00004752"/>
    <w:rsid w:val="00004A9B"/>
    <w:rsid w:val="00004B11"/>
    <w:rsid w:val="000058D9"/>
    <w:rsid w:val="00005CEA"/>
    <w:rsid w:val="00005FDE"/>
    <w:rsid w:val="00006467"/>
    <w:rsid w:val="000066F2"/>
    <w:rsid w:val="00006F7A"/>
    <w:rsid w:val="00007A40"/>
    <w:rsid w:val="000104A3"/>
    <w:rsid w:val="00010B4D"/>
    <w:rsid w:val="00010D78"/>
    <w:rsid w:val="000113BC"/>
    <w:rsid w:val="000116F8"/>
    <w:rsid w:val="00011B8C"/>
    <w:rsid w:val="000121CA"/>
    <w:rsid w:val="0001242B"/>
    <w:rsid w:val="00012514"/>
    <w:rsid w:val="00012C5B"/>
    <w:rsid w:val="00013011"/>
    <w:rsid w:val="000132C1"/>
    <w:rsid w:val="000138D0"/>
    <w:rsid w:val="00013901"/>
    <w:rsid w:val="00013F06"/>
    <w:rsid w:val="000146AC"/>
    <w:rsid w:val="0001485A"/>
    <w:rsid w:val="00015530"/>
    <w:rsid w:val="000158F8"/>
    <w:rsid w:val="000165D1"/>
    <w:rsid w:val="000169D2"/>
    <w:rsid w:val="00016A9B"/>
    <w:rsid w:val="00016C94"/>
    <w:rsid w:val="00016CA6"/>
    <w:rsid w:val="00016DB2"/>
    <w:rsid w:val="00016DCC"/>
    <w:rsid w:val="0001726D"/>
    <w:rsid w:val="00020A32"/>
    <w:rsid w:val="00020ACA"/>
    <w:rsid w:val="00020C5D"/>
    <w:rsid w:val="00020E39"/>
    <w:rsid w:val="00020FE2"/>
    <w:rsid w:val="00021800"/>
    <w:rsid w:val="00021B21"/>
    <w:rsid w:val="00021BCB"/>
    <w:rsid w:val="00021E01"/>
    <w:rsid w:val="00021E4A"/>
    <w:rsid w:val="0002293A"/>
    <w:rsid w:val="00023008"/>
    <w:rsid w:val="0002346F"/>
    <w:rsid w:val="00023481"/>
    <w:rsid w:val="0002351D"/>
    <w:rsid w:val="000235B2"/>
    <w:rsid w:val="00023C61"/>
    <w:rsid w:val="00023D4F"/>
    <w:rsid w:val="000241BF"/>
    <w:rsid w:val="000245B7"/>
    <w:rsid w:val="000246D6"/>
    <w:rsid w:val="00024D53"/>
    <w:rsid w:val="00024DFE"/>
    <w:rsid w:val="00024F80"/>
    <w:rsid w:val="000255E9"/>
    <w:rsid w:val="0002575A"/>
    <w:rsid w:val="00025F43"/>
    <w:rsid w:val="00026388"/>
    <w:rsid w:val="000270EA"/>
    <w:rsid w:val="00027181"/>
    <w:rsid w:val="0002775F"/>
    <w:rsid w:val="00027C50"/>
    <w:rsid w:val="00030044"/>
    <w:rsid w:val="0003013D"/>
    <w:rsid w:val="00030953"/>
    <w:rsid w:val="00030C98"/>
    <w:rsid w:val="00030F1D"/>
    <w:rsid w:val="00031666"/>
    <w:rsid w:val="00031BC9"/>
    <w:rsid w:val="00031C26"/>
    <w:rsid w:val="00032172"/>
    <w:rsid w:val="00032439"/>
    <w:rsid w:val="00032A77"/>
    <w:rsid w:val="00032CC1"/>
    <w:rsid w:val="00032F46"/>
    <w:rsid w:val="000335CD"/>
    <w:rsid w:val="00033605"/>
    <w:rsid w:val="00033A46"/>
    <w:rsid w:val="00033FE9"/>
    <w:rsid w:val="000341B1"/>
    <w:rsid w:val="0003463F"/>
    <w:rsid w:val="000349DD"/>
    <w:rsid w:val="000349EB"/>
    <w:rsid w:val="00034CA9"/>
    <w:rsid w:val="00034E1C"/>
    <w:rsid w:val="00034EDA"/>
    <w:rsid w:val="00034EE0"/>
    <w:rsid w:val="00035566"/>
    <w:rsid w:val="000356D6"/>
    <w:rsid w:val="00035907"/>
    <w:rsid w:val="00035910"/>
    <w:rsid w:val="00035A38"/>
    <w:rsid w:val="00035B02"/>
    <w:rsid w:val="00035D11"/>
    <w:rsid w:val="00035D2F"/>
    <w:rsid w:val="0003646E"/>
    <w:rsid w:val="000364EA"/>
    <w:rsid w:val="00036E51"/>
    <w:rsid w:val="00036FF4"/>
    <w:rsid w:val="000376D5"/>
    <w:rsid w:val="00037B1A"/>
    <w:rsid w:val="000401C1"/>
    <w:rsid w:val="00040904"/>
    <w:rsid w:val="00040CD2"/>
    <w:rsid w:val="00040DD9"/>
    <w:rsid w:val="000417A8"/>
    <w:rsid w:val="00041BC0"/>
    <w:rsid w:val="0004238D"/>
    <w:rsid w:val="00042808"/>
    <w:rsid w:val="00043523"/>
    <w:rsid w:val="00044266"/>
    <w:rsid w:val="000442B7"/>
    <w:rsid w:val="000448DB"/>
    <w:rsid w:val="000450B1"/>
    <w:rsid w:val="000451C5"/>
    <w:rsid w:val="00045266"/>
    <w:rsid w:val="000454C8"/>
    <w:rsid w:val="00045887"/>
    <w:rsid w:val="00045A8D"/>
    <w:rsid w:val="00046646"/>
    <w:rsid w:val="00046830"/>
    <w:rsid w:val="00046BB7"/>
    <w:rsid w:val="0004705A"/>
    <w:rsid w:val="00047096"/>
    <w:rsid w:val="0004762F"/>
    <w:rsid w:val="00047640"/>
    <w:rsid w:val="000477BC"/>
    <w:rsid w:val="000477D3"/>
    <w:rsid w:val="00047C6C"/>
    <w:rsid w:val="00050018"/>
    <w:rsid w:val="0005049C"/>
    <w:rsid w:val="0005106D"/>
    <w:rsid w:val="0005164E"/>
    <w:rsid w:val="00051A62"/>
    <w:rsid w:val="00051B2B"/>
    <w:rsid w:val="00051EB6"/>
    <w:rsid w:val="00052178"/>
    <w:rsid w:val="000528A6"/>
    <w:rsid w:val="00052F12"/>
    <w:rsid w:val="00053643"/>
    <w:rsid w:val="000539BC"/>
    <w:rsid w:val="00053B0D"/>
    <w:rsid w:val="00053E91"/>
    <w:rsid w:val="0005425B"/>
    <w:rsid w:val="000548B2"/>
    <w:rsid w:val="0005632F"/>
    <w:rsid w:val="00056703"/>
    <w:rsid w:val="00056A40"/>
    <w:rsid w:val="00057995"/>
    <w:rsid w:val="000601CB"/>
    <w:rsid w:val="00060305"/>
    <w:rsid w:val="0006030C"/>
    <w:rsid w:val="000606FD"/>
    <w:rsid w:val="0006082F"/>
    <w:rsid w:val="00060DAA"/>
    <w:rsid w:val="00060E03"/>
    <w:rsid w:val="00060F4E"/>
    <w:rsid w:val="0006104D"/>
    <w:rsid w:val="000619BB"/>
    <w:rsid w:val="00061B8F"/>
    <w:rsid w:val="00061DD7"/>
    <w:rsid w:val="00062659"/>
    <w:rsid w:val="0006268F"/>
    <w:rsid w:val="00062836"/>
    <w:rsid w:val="00062BC0"/>
    <w:rsid w:val="00062BC3"/>
    <w:rsid w:val="0006311B"/>
    <w:rsid w:val="000632FD"/>
    <w:rsid w:val="0006402E"/>
    <w:rsid w:val="000641D3"/>
    <w:rsid w:val="000641F2"/>
    <w:rsid w:val="0006446E"/>
    <w:rsid w:val="00064D13"/>
    <w:rsid w:val="00064E52"/>
    <w:rsid w:val="00065043"/>
    <w:rsid w:val="00065044"/>
    <w:rsid w:val="000656F9"/>
    <w:rsid w:val="00065B80"/>
    <w:rsid w:val="00065E2B"/>
    <w:rsid w:val="00066757"/>
    <w:rsid w:val="0006688A"/>
    <w:rsid w:val="00066B22"/>
    <w:rsid w:val="00066C51"/>
    <w:rsid w:val="00066E67"/>
    <w:rsid w:val="00067210"/>
    <w:rsid w:val="000675F6"/>
    <w:rsid w:val="00067922"/>
    <w:rsid w:val="00067E28"/>
    <w:rsid w:val="00067F0C"/>
    <w:rsid w:val="00067F5B"/>
    <w:rsid w:val="00067F87"/>
    <w:rsid w:val="0007058C"/>
    <w:rsid w:val="000706C9"/>
    <w:rsid w:val="00070A1D"/>
    <w:rsid w:val="00070F70"/>
    <w:rsid w:val="000712C7"/>
    <w:rsid w:val="00071333"/>
    <w:rsid w:val="000717FD"/>
    <w:rsid w:val="00071835"/>
    <w:rsid w:val="000721EE"/>
    <w:rsid w:val="00072AA0"/>
    <w:rsid w:val="000734BA"/>
    <w:rsid w:val="000734D0"/>
    <w:rsid w:val="000735A5"/>
    <w:rsid w:val="000737B4"/>
    <w:rsid w:val="00073B68"/>
    <w:rsid w:val="0007422F"/>
    <w:rsid w:val="0007433C"/>
    <w:rsid w:val="000747A2"/>
    <w:rsid w:val="00074C9E"/>
    <w:rsid w:val="00074E43"/>
    <w:rsid w:val="00075927"/>
    <w:rsid w:val="00075D44"/>
    <w:rsid w:val="000765A5"/>
    <w:rsid w:val="00076C8D"/>
    <w:rsid w:val="00076DD9"/>
    <w:rsid w:val="00076E8C"/>
    <w:rsid w:val="00076F27"/>
    <w:rsid w:val="000771AA"/>
    <w:rsid w:val="0007722D"/>
    <w:rsid w:val="00077404"/>
    <w:rsid w:val="000776F2"/>
    <w:rsid w:val="000779D8"/>
    <w:rsid w:val="000800FD"/>
    <w:rsid w:val="00080107"/>
    <w:rsid w:val="000803AF"/>
    <w:rsid w:val="000803C3"/>
    <w:rsid w:val="000806B1"/>
    <w:rsid w:val="00080A33"/>
    <w:rsid w:val="00080B46"/>
    <w:rsid w:val="00081263"/>
    <w:rsid w:val="00081D01"/>
    <w:rsid w:val="000824BB"/>
    <w:rsid w:val="00082763"/>
    <w:rsid w:val="00082EBB"/>
    <w:rsid w:val="0008300C"/>
    <w:rsid w:val="00083533"/>
    <w:rsid w:val="000836B2"/>
    <w:rsid w:val="00083778"/>
    <w:rsid w:val="000842D5"/>
    <w:rsid w:val="000847B8"/>
    <w:rsid w:val="00084846"/>
    <w:rsid w:val="00084BA3"/>
    <w:rsid w:val="00084D49"/>
    <w:rsid w:val="00084F48"/>
    <w:rsid w:val="00084FD9"/>
    <w:rsid w:val="00085617"/>
    <w:rsid w:val="0008584C"/>
    <w:rsid w:val="00085874"/>
    <w:rsid w:val="00085BC5"/>
    <w:rsid w:val="00085CE2"/>
    <w:rsid w:val="00085D85"/>
    <w:rsid w:val="0008657D"/>
    <w:rsid w:val="00086870"/>
    <w:rsid w:val="00086932"/>
    <w:rsid w:val="00086DA5"/>
    <w:rsid w:val="00087515"/>
    <w:rsid w:val="0008770B"/>
    <w:rsid w:val="00087E56"/>
    <w:rsid w:val="00090738"/>
    <w:rsid w:val="00090EDA"/>
    <w:rsid w:val="000911A0"/>
    <w:rsid w:val="0009133B"/>
    <w:rsid w:val="00091424"/>
    <w:rsid w:val="00091D9C"/>
    <w:rsid w:val="00092426"/>
    <w:rsid w:val="00092A9C"/>
    <w:rsid w:val="00092B62"/>
    <w:rsid w:val="000939BE"/>
    <w:rsid w:val="00093A87"/>
    <w:rsid w:val="00093AAF"/>
    <w:rsid w:val="00094113"/>
    <w:rsid w:val="000941C5"/>
    <w:rsid w:val="00094572"/>
    <w:rsid w:val="00094785"/>
    <w:rsid w:val="00094AE1"/>
    <w:rsid w:val="00094B94"/>
    <w:rsid w:val="0009544F"/>
    <w:rsid w:val="000954C8"/>
    <w:rsid w:val="000956C7"/>
    <w:rsid w:val="000969A1"/>
    <w:rsid w:val="000972E0"/>
    <w:rsid w:val="000973D9"/>
    <w:rsid w:val="000973E7"/>
    <w:rsid w:val="00097D1B"/>
    <w:rsid w:val="000A014F"/>
    <w:rsid w:val="000A040E"/>
    <w:rsid w:val="000A0513"/>
    <w:rsid w:val="000A079E"/>
    <w:rsid w:val="000A0AA7"/>
    <w:rsid w:val="000A0FEA"/>
    <w:rsid w:val="000A139E"/>
    <w:rsid w:val="000A21FF"/>
    <w:rsid w:val="000A240F"/>
    <w:rsid w:val="000A2737"/>
    <w:rsid w:val="000A2821"/>
    <w:rsid w:val="000A2A27"/>
    <w:rsid w:val="000A2F13"/>
    <w:rsid w:val="000A2FC8"/>
    <w:rsid w:val="000A308E"/>
    <w:rsid w:val="000A328A"/>
    <w:rsid w:val="000A3E91"/>
    <w:rsid w:val="000A4AD7"/>
    <w:rsid w:val="000A5096"/>
    <w:rsid w:val="000A514D"/>
    <w:rsid w:val="000A5562"/>
    <w:rsid w:val="000A5AE8"/>
    <w:rsid w:val="000A5D53"/>
    <w:rsid w:val="000A5F37"/>
    <w:rsid w:val="000A64C1"/>
    <w:rsid w:val="000A6DD0"/>
    <w:rsid w:val="000A734A"/>
    <w:rsid w:val="000A7781"/>
    <w:rsid w:val="000A7842"/>
    <w:rsid w:val="000A7AA4"/>
    <w:rsid w:val="000B0005"/>
    <w:rsid w:val="000B0488"/>
    <w:rsid w:val="000B0A50"/>
    <w:rsid w:val="000B0AD5"/>
    <w:rsid w:val="000B127B"/>
    <w:rsid w:val="000B2030"/>
    <w:rsid w:val="000B2037"/>
    <w:rsid w:val="000B2B12"/>
    <w:rsid w:val="000B30EF"/>
    <w:rsid w:val="000B3723"/>
    <w:rsid w:val="000B3ABA"/>
    <w:rsid w:val="000B41DE"/>
    <w:rsid w:val="000B4663"/>
    <w:rsid w:val="000B4690"/>
    <w:rsid w:val="000B4854"/>
    <w:rsid w:val="000B4EF2"/>
    <w:rsid w:val="000B4FDA"/>
    <w:rsid w:val="000B51A3"/>
    <w:rsid w:val="000B54D4"/>
    <w:rsid w:val="000B614A"/>
    <w:rsid w:val="000B62CC"/>
    <w:rsid w:val="000B632D"/>
    <w:rsid w:val="000B6A54"/>
    <w:rsid w:val="000B6AD5"/>
    <w:rsid w:val="000B74BC"/>
    <w:rsid w:val="000B7674"/>
    <w:rsid w:val="000B76EA"/>
    <w:rsid w:val="000B782A"/>
    <w:rsid w:val="000C079A"/>
    <w:rsid w:val="000C08FD"/>
    <w:rsid w:val="000C0E57"/>
    <w:rsid w:val="000C0E6F"/>
    <w:rsid w:val="000C0F97"/>
    <w:rsid w:val="000C1166"/>
    <w:rsid w:val="000C1257"/>
    <w:rsid w:val="000C1EE6"/>
    <w:rsid w:val="000C23E5"/>
    <w:rsid w:val="000C241F"/>
    <w:rsid w:val="000C326B"/>
    <w:rsid w:val="000C384F"/>
    <w:rsid w:val="000C38CD"/>
    <w:rsid w:val="000C3B94"/>
    <w:rsid w:val="000C3C4D"/>
    <w:rsid w:val="000C3F0E"/>
    <w:rsid w:val="000C4375"/>
    <w:rsid w:val="000C4785"/>
    <w:rsid w:val="000C5024"/>
    <w:rsid w:val="000C509A"/>
    <w:rsid w:val="000C56CE"/>
    <w:rsid w:val="000C5A7F"/>
    <w:rsid w:val="000C6509"/>
    <w:rsid w:val="000C65F5"/>
    <w:rsid w:val="000C730D"/>
    <w:rsid w:val="000C779B"/>
    <w:rsid w:val="000C7B34"/>
    <w:rsid w:val="000C7EA5"/>
    <w:rsid w:val="000C7FD7"/>
    <w:rsid w:val="000D0D62"/>
    <w:rsid w:val="000D0E20"/>
    <w:rsid w:val="000D16BA"/>
    <w:rsid w:val="000D1F28"/>
    <w:rsid w:val="000D24EC"/>
    <w:rsid w:val="000D292B"/>
    <w:rsid w:val="000D2D9C"/>
    <w:rsid w:val="000D2E48"/>
    <w:rsid w:val="000D2EC6"/>
    <w:rsid w:val="000D37DE"/>
    <w:rsid w:val="000D3811"/>
    <w:rsid w:val="000D3CE7"/>
    <w:rsid w:val="000D3E9B"/>
    <w:rsid w:val="000D408F"/>
    <w:rsid w:val="000D47DF"/>
    <w:rsid w:val="000D4817"/>
    <w:rsid w:val="000D48B4"/>
    <w:rsid w:val="000D4B1C"/>
    <w:rsid w:val="000D4C3C"/>
    <w:rsid w:val="000D4D25"/>
    <w:rsid w:val="000D51C4"/>
    <w:rsid w:val="000D542B"/>
    <w:rsid w:val="000D5D49"/>
    <w:rsid w:val="000D5E1A"/>
    <w:rsid w:val="000D6410"/>
    <w:rsid w:val="000D6695"/>
    <w:rsid w:val="000D6739"/>
    <w:rsid w:val="000D68CC"/>
    <w:rsid w:val="000D7087"/>
    <w:rsid w:val="000D729B"/>
    <w:rsid w:val="000D73F5"/>
    <w:rsid w:val="000D74BA"/>
    <w:rsid w:val="000D7A00"/>
    <w:rsid w:val="000D7DB7"/>
    <w:rsid w:val="000D7DE0"/>
    <w:rsid w:val="000D7FCD"/>
    <w:rsid w:val="000E03A3"/>
    <w:rsid w:val="000E056D"/>
    <w:rsid w:val="000E06C2"/>
    <w:rsid w:val="000E0863"/>
    <w:rsid w:val="000E0B84"/>
    <w:rsid w:val="000E1798"/>
    <w:rsid w:val="000E1BF1"/>
    <w:rsid w:val="000E1EC1"/>
    <w:rsid w:val="000E1F45"/>
    <w:rsid w:val="000E2169"/>
    <w:rsid w:val="000E230E"/>
    <w:rsid w:val="000E2519"/>
    <w:rsid w:val="000E25F5"/>
    <w:rsid w:val="000E29C8"/>
    <w:rsid w:val="000E2C19"/>
    <w:rsid w:val="000E2CBF"/>
    <w:rsid w:val="000E2D70"/>
    <w:rsid w:val="000E30B3"/>
    <w:rsid w:val="000E33FD"/>
    <w:rsid w:val="000E3468"/>
    <w:rsid w:val="000E45B5"/>
    <w:rsid w:val="000E4AD3"/>
    <w:rsid w:val="000E4C50"/>
    <w:rsid w:val="000E4FD2"/>
    <w:rsid w:val="000E5351"/>
    <w:rsid w:val="000E5551"/>
    <w:rsid w:val="000E58D1"/>
    <w:rsid w:val="000E58FE"/>
    <w:rsid w:val="000E5AB7"/>
    <w:rsid w:val="000E5CE4"/>
    <w:rsid w:val="000E6818"/>
    <w:rsid w:val="000E6A8A"/>
    <w:rsid w:val="000E6CCC"/>
    <w:rsid w:val="000F0261"/>
    <w:rsid w:val="000F04F9"/>
    <w:rsid w:val="000F0EAA"/>
    <w:rsid w:val="000F0F24"/>
    <w:rsid w:val="000F1454"/>
    <w:rsid w:val="000F14D4"/>
    <w:rsid w:val="000F17BE"/>
    <w:rsid w:val="000F1AA6"/>
    <w:rsid w:val="000F2026"/>
    <w:rsid w:val="000F257D"/>
    <w:rsid w:val="000F273D"/>
    <w:rsid w:val="000F2855"/>
    <w:rsid w:val="000F2EE0"/>
    <w:rsid w:val="000F3288"/>
    <w:rsid w:val="000F3A92"/>
    <w:rsid w:val="000F3DEC"/>
    <w:rsid w:val="000F3E57"/>
    <w:rsid w:val="000F3EA7"/>
    <w:rsid w:val="000F44AB"/>
    <w:rsid w:val="000F45EE"/>
    <w:rsid w:val="000F4A29"/>
    <w:rsid w:val="000F4A6F"/>
    <w:rsid w:val="000F4B62"/>
    <w:rsid w:val="000F4DCA"/>
    <w:rsid w:val="000F4F58"/>
    <w:rsid w:val="000F4F73"/>
    <w:rsid w:val="000F503E"/>
    <w:rsid w:val="000F571E"/>
    <w:rsid w:val="000F5896"/>
    <w:rsid w:val="000F5AC0"/>
    <w:rsid w:val="000F5C81"/>
    <w:rsid w:val="000F67B6"/>
    <w:rsid w:val="000F68C4"/>
    <w:rsid w:val="000F6D96"/>
    <w:rsid w:val="000F7121"/>
    <w:rsid w:val="000F7652"/>
    <w:rsid w:val="001008A6"/>
    <w:rsid w:val="00100B8A"/>
    <w:rsid w:val="00100C5F"/>
    <w:rsid w:val="00100DC5"/>
    <w:rsid w:val="001010F7"/>
    <w:rsid w:val="0010120A"/>
    <w:rsid w:val="00101251"/>
    <w:rsid w:val="00101DAC"/>
    <w:rsid w:val="00101F17"/>
    <w:rsid w:val="0010204E"/>
    <w:rsid w:val="00102755"/>
    <w:rsid w:val="0010296A"/>
    <w:rsid w:val="00102C2D"/>
    <w:rsid w:val="00102CB0"/>
    <w:rsid w:val="0010373A"/>
    <w:rsid w:val="00103811"/>
    <w:rsid w:val="00103C6D"/>
    <w:rsid w:val="001044DC"/>
    <w:rsid w:val="001046E2"/>
    <w:rsid w:val="00104B54"/>
    <w:rsid w:val="00104CE0"/>
    <w:rsid w:val="00104F00"/>
    <w:rsid w:val="00104F6E"/>
    <w:rsid w:val="00104F90"/>
    <w:rsid w:val="00105568"/>
    <w:rsid w:val="00105663"/>
    <w:rsid w:val="001058D7"/>
    <w:rsid w:val="00105BDC"/>
    <w:rsid w:val="00105E9A"/>
    <w:rsid w:val="001062B4"/>
    <w:rsid w:val="00106717"/>
    <w:rsid w:val="0010679C"/>
    <w:rsid w:val="00107386"/>
    <w:rsid w:val="00107971"/>
    <w:rsid w:val="00107F9C"/>
    <w:rsid w:val="001100BB"/>
    <w:rsid w:val="001101CA"/>
    <w:rsid w:val="0011084F"/>
    <w:rsid w:val="00110F45"/>
    <w:rsid w:val="00110FD6"/>
    <w:rsid w:val="001111DC"/>
    <w:rsid w:val="00111370"/>
    <w:rsid w:val="00111D3F"/>
    <w:rsid w:val="00111D6B"/>
    <w:rsid w:val="00112119"/>
    <w:rsid w:val="00112309"/>
    <w:rsid w:val="00113870"/>
    <w:rsid w:val="00113881"/>
    <w:rsid w:val="0011389E"/>
    <w:rsid w:val="00113B59"/>
    <w:rsid w:val="00113C94"/>
    <w:rsid w:val="00113D06"/>
    <w:rsid w:val="00113EE1"/>
    <w:rsid w:val="00113F1D"/>
    <w:rsid w:val="00114849"/>
    <w:rsid w:val="001149DA"/>
    <w:rsid w:val="00114DD7"/>
    <w:rsid w:val="00115132"/>
    <w:rsid w:val="001153EF"/>
    <w:rsid w:val="001157A5"/>
    <w:rsid w:val="00115AD4"/>
    <w:rsid w:val="00115AE6"/>
    <w:rsid w:val="00115BF4"/>
    <w:rsid w:val="00115F43"/>
    <w:rsid w:val="00116051"/>
    <w:rsid w:val="001162ED"/>
    <w:rsid w:val="0011640F"/>
    <w:rsid w:val="0011649C"/>
    <w:rsid w:val="00117014"/>
    <w:rsid w:val="00117489"/>
    <w:rsid w:val="0011766E"/>
    <w:rsid w:val="00117850"/>
    <w:rsid w:val="00117C4E"/>
    <w:rsid w:val="0012002A"/>
    <w:rsid w:val="0012026A"/>
    <w:rsid w:val="0012032E"/>
    <w:rsid w:val="001205CF"/>
    <w:rsid w:val="00120637"/>
    <w:rsid w:val="001209CE"/>
    <w:rsid w:val="00120FCD"/>
    <w:rsid w:val="001211AE"/>
    <w:rsid w:val="001213DB"/>
    <w:rsid w:val="001217A7"/>
    <w:rsid w:val="001217E4"/>
    <w:rsid w:val="001217EA"/>
    <w:rsid w:val="001222FC"/>
    <w:rsid w:val="001225A4"/>
    <w:rsid w:val="00122A71"/>
    <w:rsid w:val="00122EA3"/>
    <w:rsid w:val="0012323F"/>
    <w:rsid w:val="0012368E"/>
    <w:rsid w:val="00123AB3"/>
    <w:rsid w:val="00124145"/>
    <w:rsid w:val="0012429E"/>
    <w:rsid w:val="00124A38"/>
    <w:rsid w:val="00124CBE"/>
    <w:rsid w:val="00124F47"/>
    <w:rsid w:val="0012555E"/>
    <w:rsid w:val="00125E5D"/>
    <w:rsid w:val="00125EEE"/>
    <w:rsid w:val="001263C1"/>
    <w:rsid w:val="0012659B"/>
    <w:rsid w:val="0012693B"/>
    <w:rsid w:val="00126CCF"/>
    <w:rsid w:val="00127072"/>
    <w:rsid w:val="001270D8"/>
    <w:rsid w:val="00127498"/>
    <w:rsid w:val="001277EC"/>
    <w:rsid w:val="00127910"/>
    <w:rsid w:val="00127A4D"/>
    <w:rsid w:val="00127FAB"/>
    <w:rsid w:val="0013013D"/>
    <w:rsid w:val="00130229"/>
    <w:rsid w:val="00130372"/>
    <w:rsid w:val="00130427"/>
    <w:rsid w:val="001306CD"/>
    <w:rsid w:val="00130788"/>
    <w:rsid w:val="00130DF5"/>
    <w:rsid w:val="00130F1F"/>
    <w:rsid w:val="001311E7"/>
    <w:rsid w:val="001322B0"/>
    <w:rsid w:val="001328A7"/>
    <w:rsid w:val="00132F0A"/>
    <w:rsid w:val="00132FC5"/>
    <w:rsid w:val="00132FDF"/>
    <w:rsid w:val="00133067"/>
    <w:rsid w:val="00133534"/>
    <w:rsid w:val="00133F37"/>
    <w:rsid w:val="0013420C"/>
    <w:rsid w:val="001342AF"/>
    <w:rsid w:val="001342BC"/>
    <w:rsid w:val="001352CE"/>
    <w:rsid w:val="0013599F"/>
    <w:rsid w:val="00135C2E"/>
    <w:rsid w:val="00135F79"/>
    <w:rsid w:val="0013688C"/>
    <w:rsid w:val="00136956"/>
    <w:rsid w:val="00136B4A"/>
    <w:rsid w:val="00136CE2"/>
    <w:rsid w:val="00136D05"/>
    <w:rsid w:val="00136D5A"/>
    <w:rsid w:val="00136D74"/>
    <w:rsid w:val="00136DAF"/>
    <w:rsid w:val="00136DB2"/>
    <w:rsid w:val="001370EB"/>
    <w:rsid w:val="00137388"/>
    <w:rsid w:val="00137976"/>
    <w:rsid w:val="001401AE"/>
    <w:rsid w:val="00140524"/>
    <w:rsid w:val="00140814"/>
    <w:rsid w:val="00140DC2"/>
    <w:rsid w:val="00140FD2"/>
    <w:rsid w:val="001413D5"/>
    <w:rsid w:val="001418F9"/>
    <w:rsid w:val="00141963"/>
    <w:rsid w:val="00141B0B"/>
    <w:rsid w:val="00141B4E"/>
    <w:rsid w:val="00141B5A"/>
    <w:rsid w:val="00141DCF"/>
    <w:rsid w:val="00141ED8"/>
    <w:rsid w:val="0014208E"/>
    <w:rsid w:val="001429FE"/>
    <w:rsid w:val="00142C06"/>
    <w:rsid w:val="00142CEA"/>
    <w:rsid w:val="0014354B"/>
    <w:rsid w:val="0014354F"/>
    <w:rsid w:val="00143C35"/>
    <w:rsid w:val="00143E6D"/>
    <w:rsid w:val="001444E4"/>
    <w:rsid w:val="00144613"/>
    <w:rsid w:val="001446EF"/>
    <w:rsid w:val="001447DB"/>
    <w:rsid w:val="00144FC9"/>
    <w:rsid w:val="001452F7"/>
    <w:rsid w:val="0014573A"/>
    <w:rsid w:val="00145EC7"/>
    <w:rsid w:val="0014622E"/>
    <w:rsid w:val="00146345"/>
    <w:rsid w:val="001463B6"/>
    <w:rsid w:val="001467E3"/>
    <w:rsid w:val="001469F9"/>
    <w:rsid w:val="001471F2"/>
    <w:rsid w:val="00147392"/>
    <w:rsid w:val="00147485"/>
    <w:rsid w:val="00147EC6"/>
    <w:rsid w:val="00150503"/>
    <w:rsid w:val="00150533"/>
    <w:rsid w:val="00150C6E"/>
    <w:rsid w:val="00150EB1"/>
    <w:rsid w:val="00150F2A"/>
    <w:rsid w:val="00150FF5"/>
    <w:rsid w:val="00151485"/>
    <w:rsid w:val="0015185A"/>
    <w:rsid w:val="00152684"/>
    <w:rsid w:val="001526CB"/>
    <w:rsid w:val="00152755"/>
    <w:rsid w:val="0015301E"/>
    <w:rsid w:val="001536A3"/>
    <w:rsid w:val="00153999"/>
    <w:rsid w:val="001541E7"/>
    <w:rsid w:val="001549E6"/>
    <w:rsid w:val="00154AB1"/>
    <w:rsid w:val="00154C35"/>
    <w:rsid w:val="00154E38"/>
    <w:rsid w:val="00155485"/>
    <w:rsid w:val="001566E3"/>
    <w:rsid w:val="0015686B"/>
    <w:rsid w:val="00157026"/>
    <w:rsid w:val="00157309"/>
    <w:rsid w:val="00157735"/>
    <w:rsid w:val="00157925"/>
    <w:rsid w:val="00157ECE"/>
    <w:rsid w:val="00157F81"/>
    <w:rsid w:val="00160095"/>
    <w:rsid w:val="00160269"/>
    <w:rsid w:val="00160573"/>
    <w:rsid w:val="0016076F"/>
    <w:rsid w:val="00161026"/>
    <w:rsid w:val="00161475"/>
    <w:rsid w:val="00161711"/>
    <w:rsid w:val="00161A74"/>
    <w:rsid w:val="00161BD8"/>
    <w:rsid w:val="00161E69"/>
    <w:rsid w:val="00162285"/>
    <w:rsid w:val="00162913"/>
    <w:rsid w:val="0016309A"/>
    <w:rsid w:val="0016349A"/>
    <w:rsid w:val="0016359D"/>
    <w:rsid w:val="00163A88"/>
    <w:rsid w:val="001653FE"/>
    <w:rsid w:val="00165559"/>
    <w:rsid w:val="0016597B"/>
    <w:rsid w:val="00165C89"/>
    <w:rsid w:val="00165E57"/>
    <w:rsid w:val="001669CB"/>
    <w:rsid w:val="001669DA"/>
    <w:rsid w:val="00166DA1"/>
    <w:rsid w:val="00166E2C"/>
    <w:rsid w:val="00166F5E"/>
    <w:rsid w:val="00167935"/>
    <w:rsid w:val="00167B50"/>
    <w:rsid w:val="00170224"/>
    <w:rsid w:val="001704AE"/>
    <w:rsid w:val="00170B4B"/>
    <w:rsid w:val="00170E50"/>
    <w:rsid w:val="001710EA"/>
    <w:rsid w:val="00171907"/>
    <w:rsid w:val="001720AD"/>
    <w:rsid w:val="00172189"/>
    <w:rsid w:val="00172443"/>
    <w:rsid w:val="00172779"/>
    <w:rsid w:val="00172CCB"/>
    <w:rsid w:val="00172E44"/>
    <w:rsid w:val="00172F19"/>
    <w:rsid w:val="00172F6E"/>
    <w:rsid w:val="001736B1"/>
    <w:rsid w:val="00173BE6"/>
    <w:rsid w:val="00173DA2"/>
    <w:rsid w:val="0017405B"/>
    <w:rsid w:val="0017425F"/>
    <w:rsid w:val="00174345"/>
    <w:rsid w:val="00174598"/>
    <w:rsid w:val="001745B9"/>
    <w:rsid w:val="00174A26"/>
    <w:rsid w:val="0017510B"/>
    <w:rsid w:val="0017562C"/>
    <w:rsid w:val="001759C1"/>
    <w:rsid w:val="00175A9C"/>
    <w:rsid w:val="0017612B"/>
    <w:rsid w:val="00177CDD"/>
    <w:rsid w:val="00177FE8"/>
    <w:rsid w:val="00180839"/>
    <w:rsid w:val="00180994"/>
    <w:rsid w:val="001811FC"/>
    <w:rsid w:val="001812D6"/>
    <w:rsid w:val="0018156E"/>
    <w:rsid w:val="00181762"/>
    <w:rsid w:val="001818F6"/>
    <w:rsid w:val="00182912"/>
    <w:rsid w:val="00182D9D"/>
    <w:rsid w:val="0018328C"/>
    <w:rsid w:val="00183715"/>
    <w:rsid w:val="00183BCD"/>
    <w:rsid w:val="00183D16"/>
    <w:rsid w:val="00184236"/>
    <w:rsid w:val="00184534"/>
    <w:rsid w:val="001845B4"/>
    <w:rsid w:val="0018532B"/>
    <w:rsid w:val="00185BC6"/>
    <w:rsid w:val="00185C1D"/>
    <w:rsid w:val="0018663C"/>
    <w:rsid w:val="00187368"/>
    <w:rsid w:val="001878BD"/>
    <w:rsid w:val="00187CEE"/>
    <w:rsid w:val="00190185"/>
    <w:rsid w:val="001907D4"/>
    <w:rsid w:val="001909BE"/>
    <w:rsid w:val="00190C44"/>
    <w:rsid w:val="00190D0E"/>
    <w:rsid w:val="00190DA5"/>
    <w:rsid w:val="0019111B"/>
    <w:rsid w:val="00191121"/>
    <w:rsid w:val="00191138"/>
    <w:rsid w:val="0019124E"/>
    <w:rsid w:val="0019144D"/>
    <w:rsid w:val="001915AD"/>
    <w:rsid w:val="001924DC"/>
    <w:rsid w:val="001926AB"/>
    <w:rsid w:val="001928D2"/>
    <w:rsid w:val="00192E0C"/>
    <w:rsid w:val="00193048"/>
    <w:rsid w:val="00193A04"/>
    <w:rsid w:val="0019440C"/>
    <w:rsid w:val="0019494C"/>
    <w:rsid w:val="00194FE0"/>
    <w:rsid w:val="001954F1"/>
    <w:rsid w:val="001957A9"/>
    <w:rsid w:val="00196686"/>
    <w:rsid w:val="00196781"/>
    <w:rsid w:val="0019750F"/>
    <w:rsid w:val="0019751D"/>
    <w:rsid w:val="00197570"/>
    <w:rsid w:val="00197AC7"/>
    <w:rsid w:val="00197CF9"/>
    <w:rsid w:val="00197D5C"/>
    <w:rsid w:val="001A01FC"/>
    <w:rsid w:val="001A0351"/>
    <w:rsid w:val="001A0A08"/>
    <w:rsid w:val="001A0A18"/>
    <w:rsid w:val="001A134D"/>
    <w:rsid w:val="001A17E7"/>
    <w:rsid w:val="001A1AFA"/>
    <w:rsid w:val="001A1B17"/>
    <w:rsid w:val="001A1C5C"/>
    <w:rsid w:val="001A223D"/>
    <w:rsid w:val="001A22E7"/>
    <w:rsid w:val="001A236A"/>
    <w:rsid w:val="001A25C9"/>
    <w:rsid w:val="001A2740"/>
    <w:rsid w:val="001A2CCC"/>
    <w:rsid w:val="001A2D5F"/>
    <w:rsid w:val="001A310F"/>
    <w:rsid w:val="001A3170"/>
    <w:rsid w:val="001A335F"/>
    <w:rsid w:val="001A34BF"/>
    <w:rsid w:val="001A3524"/>
    <w:rsid w:val="001A35CE"/>
    <w:rsid w:val="001A36B5"/>
    <w:rsid w:val="001A3BD4"/>
    <w:rsid w:val="001A3E25"/>
    <w:rsid w:val="001A3EFE"/>
    <w:rsid w:val="001A468F"/>
    <w:rsid w:val="001A5310"/>
    <w:rsid w:val="001A5696"/>
    <w:rsid w:val="001A59F6"/>
    <w:rsid w:val="001A61BD"/>
    <w:rsid w:val="001A62FE"/>
    <w:rsid w:val="001A71E8"/>
    <w:rsid w:val="001A765E"/>
    <w:rsid w:val="001A777E"/>
    <w:rsid w:val="001A7F8E"/>
    <w:rsid w:val="001B07BC"/>
    <w:rsid w:val="001B09B3"/>
    <w:rsid w:val="001B1077"/>
    <w:rsid w:val="001B1619"/>
    <w:rsid w:val="001B1966"/>
    <w:rsid w:val="001B19A3"/>
    <w:rsid w:val="001B2858"/>
    <w:rsid w:val="001B2C11"/>
    <w:rsid w:val="001B32A5"/>
    <w:rsid w:val="001B3501"/>
    <w:rsid w:val="001B3599"/>
    <w:rsid w:val="001B37A3"/>
    <w:rsid w:val="001B39A3"/>
    <w:rsid w:val="001B3B46"/>
    <w:rsid w:val="001B3DD8"/>
    <w:rsid w:val="001B3E3A"/>
    <w:rsid w:val="001B4307"/>
    <w:rsid w:val="001B45FE"/>
    <w:rsid w:val="001B50E6"/>
    <w:rsid w:val="001B5467"/>
    <w:rsid w:val="001B5664"/>
    <w:rsid w:val="001B5B5F"/>
    <w:rsid w:val="001B5D5A"/>
    <w:rsid w:val="001B5E9D"/>
    <w:rsid w:val="001B6036"/>
    <w:rsid w:val="001B653B"/>
    <w:rsid w:val="001B69A7"/>
    <w:rsid w:val="001B6F5B"/>
    <w:rsid w:val="001B720B"/>
    <w:rsid w:val="001B72BE"/>
    <w:rsid w:val="001B7B0D"/>
    <w:rsid w:val="001B7BF4"/>
    <w:rsid w:val="001B7DE2"/>
    <w:rsid w:val="001C00FE"/>
    <w:rsid w:val="001C04DE"/>
    <w:rsid w:val="001C0856"/>
    <w:rsid w:val="001C0AB8"/>
    <w:rsid w:val="001C0AF5"/>
    <w:rsid w:val="001C0E5F"/>
    <w:rsid w:val="001C11BD"/>
    <w:rsid w:val="001C127B"/>
    <w:rsid w:val="001C14E2"/>
    <w:rsid w:val="001C17FB"/>
    <w:rsid w:val="001C1C02"/>
    <w:rsid w:val="001C1FA0"/>
    <w:rsid w:val="001C2437"/>
    <w:rsid w:val="001C247A"/>
    <w:rsid w:val="001C26D6"/>
    <w:rsid w:val="001C2AE9"/>
    <w:rsid w:val="001C2F92"/>
    <w:rsid w:val="001C3254"/>
    <w:rsid w:val="001C3814"/>
    <w:rsid w:val="001C3DE3"/>
    <w:rsid w:val="001C3EEC"/>
    <w:rsid w:val="001C40EB"/>
    <w:rsid w:val="001C413A"/>
    <w:rsid w:val="001C4526"/>
    <w:rsid w:val="001C4A48"/>
    <w:rsid w:val="001C5470"/>
    <w:rsid w:val="001C6316"/>
    <w:rsid w:val="001C6871"/>
    <w:rsid w:val="001C6DEA"/>
    <w:rsid w:val="001C706F"/>
    <w:rsid w:val="001C79B9"/>
    <w:rsid w:val="001C7B3A"/>
    <w:rsid w:val="001C7C3E"/>
    <w:rsid w:val="001D0833"/>
    <w:rsid w:val="001D0C47"/>
    <w:rsid w:val="001D0E7D"/>
    <w:rsid w:val="001D142D"/>
    <w:rsid w:val="001D1567"/>
    <w:rsid w:val="001D1898"/>
    <w:rsid w:val="001D1BA2"/>
    <w:rsid w:val="001D1C76"/>
    <w:rsid w:val="001D1D49"/>
    <w:rsid w:val="001D21EA"/>
    <w:rsid w:val="001D229A"/>
    <w:rsid w:val="001D235F"/>
    <w:rsid w:val="001D2386"/>
    <w:rsid w:val="001D241B"/>
    <w:rsid w:val="001D28DF"/>
    <w:rsid w:val="001D3215"/>
    <w:rsid w:val="001D35D6"/>
    <w:rsid w:val="001D367C"/>
    <w:rsid w:val="001D4477"/>
    <w:rsid w:val="001D4B98"/>
    <w:rsid w:val="001D50E4"/>
    <w:rsid w:val="001D51C7"/>
    <w:rsid w:val="001D5525"/>
    <w:rsid w:val="001D5551"/>
    <w:rsid w:val="001D5A08"/>
    <w:rsid w:val="001D5AC9"/>
    <w:rsid w:val="001D5B49"/>
    <w:rsid w:val="001D5CA1"/>
    <w:rsid w:val="001D5D7F"/>
    <w:rsid w:val="001D5E2C"/>
    <w:rsid w:val="001D6543"/>
    <w:rsid w:val="001D6D2C"/>
    <w:rsid w:val="001D7059"/>
    <w:rsid w:val="001D7774"/>
    <w:rsid w:val="001D7CA2"/>
    <w:rsid w:val="001E01D5"/>
    <w:rsid w:val="001E04B0"/>
    <w:rsid w:val="001E1030"/>
    <w:rsid w:val="001E124B"/>
    <w:rsid w:val="001E14D4"/>
    <w:rsid w:val="001E15B3"/>
    <w:rsid w:val="001E17DB"/>
    <w:rsid w:val="001E1C39"/>
    <w:rsid w:val="001E2DF3"/>
    <w:rsid w:val="001E2E16"/>
    <w:rsid w:val="001E388B"/>
    <w:rsid w:val="001E431D"/>
    <w:rsid w:val="001E4A81"/>
    <w:rsid w:val="001E51F0"/>
    <w:rsid w:val="001E56EA"/>
    <w:rsid w:val="001E57BE"/>
    <w:rsid w:val="001E68D0"/>
    <w:rsid w:val="001E6BCC"/>
    <w:rsid w:val="001E6E5A"/>
    <w:rsid w:val="001E7146"/>
    <w:rsid w:val="001E72DC"/>
    <w:rsid w:val="001E7564"/>
    <w:rsid w:val="001E775D"/>
    <w:rsid w:val="001E7D39"/>
    <w:rsid w:val="001F00E1"/>
    <w:rsid w:val="001F011C"/>
    <w:rsid w:val="001F0216"/>
    <w:rsid w:val="001F0392"/>
    <w:rsid w:val="001F0A62"/>
    <w:rsid w:val="001F0E34"/>
    <w:rsid w:val="001F0F8F"/>
    <w:rsid w:val="001F119E"/>
    <w:rsid w:val="001F1251"/>
    <w:rsid w:val="001F1324"/>
    <w:rsid w:val="001F165A"/>
    <w:rsid w:val="001F1CEC"/>
    <w:rsid w:val="001F2055"/>
    <w:rsid w:val="001F25A0"/>
    <w:rsid w:val="001F2723"/>
    <w:rsid w:val="001F28A7"/>
    <w:rsid w:val="001F2A17"/>
    <w:rsid w:val="001F2D8E"/>
    <w:rsid w:val="001F2DD0"/>
    <w:rsid w:val="001F2F8E"/>
    <w:rsid w:val="001F3166"/>
    <w:rsid w:val="001F3760"/>
    <w:rsid w:val="001F3887"/>
    <w:rsid w:val="001F38A7"/>
    <w:rsid w:val="001F3C77"/>
    <w:rsid w:val="001F3FD2"/>
    <w:rsid w:val="001F442D"/>
    <w:rsid w:val="001F472C"/>
    <w:rsid w:val="001F480D"/>
    <w:rsid w:val="001F4A20"/>
    <w:rsid w:val="001F4A56"/>
    <w:rsid w:val="001F4A66"/>
    <w:rsid w:val="001F4ABE"/>
    <w:rsid w:val="001F4AEE"/>
    <w:rsid w:val="001F4B3F"/>
    <w:rsid w:val="001F4E88"/>
    <w:rsid w:val="001F50B3"/>
    <w:rsid w:val="001F59F5"/>
    <w:rsid w:val="001F6C77"/>
    <w:rsid w:val="001F709C"/>
    <w:rsid w:val="001F7422"/>
    <w:rsid w:val="001F7497"/>
    <w:rsid w:val="001F7510"/>
    <w:rsid w:val="001F76DD"/>
    <w:rsid w:val="001F7D59"/>
    <w:rsid w:val="001F7FD1"/>
    <w:rsid w:val="002001B2"/>
    <w:rsid w:val="0020061C"/>
    <w:rsid w:val="00200683"/>
    <w:rsid w:val="00200C16"/>
    <w:rsid w:val="00200D5A"/>
    <w:rsid w:val="00201546"/>
    <w:rsid w:val="0020193F"/>
    <w:rsid w:val="00201D88"/>
    <w:rsid w:val="00201D8F"/>
    <w:rsid w:val="00202082"/>
    <w:rsid w:val="00202345"/>
    <w:rsid w:val="00202365"/>
    <w:rsid w:val="002026F7"/>
    <w:rsid w:val="002029F6"/>
    <w:rsid w:val="00202BC9"/>
    <w:rsid w:val="00202BFF"/>
    <w:rsid w:val="00202EFB"/>
    <w:rsid w:val="00203137"/>
    <w:rsid w:val="002032A0"/>
    <w:rsid w:val="002033D6"/>
    <w:rsid w:val="002037E5"/>
    <w:rsid w:val="002038AA"/>
    <w:rsid w:val="002040F2"/>
    <w:rsid w:val="002043C8"/>
    <w:rsid w:val="00204448"/>
    <w:rsid w:val="002047DD"/>
    <w:rsid w:val="002047E7"/>
    <w:rsid w:val="002057A7"/>
    <w:rsid w:val="00206350"/>
    <w:rsid w:val="00206536"/>
    <w:rsid w:val="00206B0A"/>
    <w:rsid w:val="00206C3D"/>
    <w:rsid w:val="00206D53"/>
    <w:rsid w:val="00206E68"/>
    <w:rsid w:val="00206F24"/>
    <w:rsid w:val="002070C4"/>
    <w:rsid w:val="00207652"/>
    <w:rsid w:val="00207754"/>
    <w:rsid w:val="0020793D"/>
    <w:rsid w:val="00207965"/>
    <w:rsid w:val="00207C7B"/>
    <w:rsid w:val="0021011E"/>
    <w:rsid w:val="00210385"/>
    <w:rsid w:val="00210E18"/>
    <w:rsid w:val="0021174A"/>
    <w:rsid w:val="002120EB"/>
    <w:rsid w:val="0021245A"/>
    <w:rsid w:val="00212578"/>
    <w:rsid w:val="002128F4"/>
    <w:rsid w:val="00212930"/>
    <w:rsid w:val="00212986"/>
    <w:rsid w:val="00212A02"/>
    <w:rsid w:val="00212FAA"/>
    <w:rsid w:val="00213041"/>
    <w:rsid w:val="002130AE"/>
    <w:rsid w:val="0021361E"/>
    <w:rsid w:val="0021367F"/>
    <w:rsid w:val="0021389E"/>
    <w:rsid w:val="00213B37"/>
    <w:rsid w:val="00214131"/>
    <w:rsid w:val="00214508"/>
    <w:rsid w:val="0021489A"/>
    <w:rsid w:val="00214E9D"/>
    <w:rsid w:val="00215494"/>
    <w:rsid w:val="002155BE"/>
    <w:rsid w:val="00215A24"/>
    <w:rsid w:val="00215EFF"/>
    <w:rsid w:val="00216436"/>
    <w:rsid w:val="00216DC8"/>
    <w:rsid w:val="00216DD6"/>
    <w:rsid w:val="002174E7"/>
    <w:rsid w:val="002177D1"/>
    <w:rsid w:val="00217FF4"/>
    <w:rsid w:val="00220480"/>
    <w:rsid w:val="00220A8A"/>
    <w:rsid w:val="00220BF0"/>
    <w:rsid w:val="00220CC8"/>
    <w:rsid w:val="00221008"/>
    <w:rsid w:val="00221062"/>
    <w:rsid w:val="0022168D"/>
    <w:rsid w:val="00221B0F"/>
    <w:rsid w:val="00221C59"/>
    <w:rsid w:val="00221F2D"/>
    <w:rsid w:val="00222142"/>
    <w:rsid w:val="0022232E"/>
    <w:rsid w:val="002227D5"/>
    <w:rsid w:val="00222A59"/>
    <w:rsid w:val="00222D0B"/>
    <w:rsid w:val="00223655"/>
    <w:rsid w:val="00223B4B"/>
    <w:rsid w:val="00223FD9"/>
    <w:rsid w:val="0022450E"/>
    <w:rsid w:val="00224681"/>
    <w:rsid w:val="00224789"/>
    <w:rsid w:val="0022498D"/>
    <w:rsid w:val="00224B0C"/>
    <w:rsid w:val="00224B15"/>
    <w:rsid w:val="00225950"/>
    <w:rsid w:val="00225EF4"/>
    <w:rsid w:val="002266AA"/>
    <w:rsid w:val="002269D6"/>
    <w:rsid w:val="00226BED"/>
    <w:rsid w:val="00227286"/>
    <w:rsid w:val="002272FC"/>
    <w:rsid w:val="00227727"/>
    <w:rsid w:val="00227906"/>
    <w:rsid w:val="00227C99"/>
    <w:rsid w:val="0023010F"/>
    <w:rsid w:val="00230655"/>
    <w:rsid w:val="0023070A"/>
    <w:rsid w:val="00230722"/>
    <w:rsid w:val="00230A8C"/>
    <w:rsid w:val="00230D5F"/>
    <w:rsid w:val="00231259"/>
    <w:rsid w:val="002315C4"/>
    <w:rsid w:val="002315DF"/>
    <w:rsid w:val="00231A78"/>
    <w:rsid w:val="00231F3E"/>
    <w:rsid w:val="0023222E"/>
    <w:rsid w:val="002328AB"/>
    <w:rsid w:val="00232E1F"/>
    <w:rsid w:val="00232FBE"/>
    <w:rsid w:val="002330AE"/>
    <w:rsid w:val="002336EF"/>
    <w:rsid w:val="00234109"/>
    <w:rsid w:val="00234261"/>
    <w:rsid w:val="00234298"/>
    <w:rsid w:val="0023475D"/>
    <w:rsid w:val="00234B61"/>
    <w:rsid w:val="00235085"/>
    <w:rsid w:val="002350FD"/>
    <w:rsid w:val="00235486"/>
    <w:rsid w:val="00235B63"/>
    <w:rsid w:val="00235CA5"/>
    <w:rsid w:val="002364DB"/>
    <w:rsid w:val="00236D64"/>
    <w:rsid w:val="00236FA3"/>
    <w:rsid w:val="00236FCD"/>
    <w:rsid w:val="00237055"/>
    <w:rsid w:val="0023719A"/>
    <w:rsid w:val="0023727C"/>
    <w:rsid w:val="002373FC"/>
    <w:rsid w:val="00237C39"/>
    <w:rsid w:val="0024034C"/>
    <w:rsid w:val="00240464"/>
    <w:rsid w:val="002404ED"/>
    <w:rsid w:val="00240711"/>
    <w:rsid w:val="00240757"/>
    <w:rsid w:val="0024082A"/>
    <w:rsid w:val="00240B56"/>
    <w:rsid w:val="00241207"/>
    <w:rsid w:val="002414D5"/>
    <w:rsid w:val="00241A38"/>
    <w:rsid w:val="00241BCE"/>
    <w:rsid w:val="002425CA"/>
    <w:rsid w:val="0024262F"/>
    <w:rsid w:val="0024272E"/>
    <w:rsid w:val="00242EDB"/>
    <w:rsid w:val="002432C3"/>
    <w:rsid w:val="00243560"/>
    <w:rsid w:val="002438E6"/>
    <w:rsid w:val="00243A3C"/>
    <w:rsid w:val="00243DD8"/>
    <w:rsid w:val="00244233"/>
    <w:rsid w:val="002444E4"/>
    <w:rsid w:val="0024459A"/>
    <w:rsid w:val="002448F2"/>
    <w:rsid w:val="00244911"/>
    <w:rsid w:val="002449F4"/>
    <w:rsid w:val="00244A03"/>
    <w:rsid w:val="00244B58"/>
    <w:rsid w:val="00245232"/>
    <w:rsid w:val="0024546B"/>
    <w:rsid w:val="002455F7"/>
    <w:rsid w:val="00245BE2"/>
    <w:rsid w:val="00245CF4"/>
    <w:rsid w:val="00246EA8"/>
    <w:rsid w:val="00247188"/>
    <w:rsid w:val="002471A2"/>
    <w:rsid w:val="00247BAA"/>
    <w:rsid w:val="00247D6D"/>
    <w:rsid w:val="00247E4F"/>
    <w:rsid w:val="00247F96"/>
    <w:rsid w:val="002502CB"/>
    <w:rsid w:val="00250531"/>
    <w:rsid w:val="00250695"/>
    <w:rsid w:val="0025082C"/>
    <w:rsid w:val="00250A39"/>
    <w:rsid w:val="00250CFC"/>
    <w:rsid w:val="00250EA6"/>
    <w:rsid w:val="00251E75"/>
    <w:rsid w:val="00252854"/>
    <w:rsid w:val="002528B7"/>
    <w:rsid w:val="00252CA2"/>
    <w:rsid w:val="0025306D"/>
    <w:rsid w:val="00253274"/>
    <w:rsid w:val="002532C4"/>
    <w:rsid w:val="00253712"/>
    <w:rsid w:val="0025375D"/>
    <w:rsid w:val="00253DAB"/>
    <w:rsid w:val="00253FAE"/>
    <w:rsid w:val="002540DA"/>
    <w:rsid w:val="002542A0"/>
    <w:rsid w:val="002543E7"/>
    <w:rsid w:val="00254972"/>
    <w:rsid w:val="00254A78"/>
    <w:rsid w:val="00254B84"/>
    <w:rsid w:val="00254C9B"/>
    <w:rsid w:val="002554B4"/>
    <w:rsid w:val="00255931"/>
    <w:rsid w:val="0025595F"/>
    <w:rsid w:val="002560F6"/>
    <w:rsid w:val="00256283"/>
    <w:rsid w:val="002562CD"/>
    <w:rsid w:val="002564B1"/>
    <w:rsid w:val="002566D3"/>
    <w:rsid w:val="00256AD9"/>
    <w:rsid w:val="00256CBC"/>
    <w:rsid w:val="00256CE3"/>
    <w:rsid w:val="00257199"/>
    <w:rsid w:val="00257569"/>
    <w:rsid w:val="00257D1E"/>
    <w:rsid w:val="00257DC1"/>
    <w:rsid w:val="002600D0"/>
    <w:rsid w:val="0026010B"/>
    <w:rsid w:val="00260BBF"/>
    <w:rsid w:val="00261204"/>
    <w:rsid w:val="002613D2"/>
    <w:rsid w:val="00261500"/>
    <w:rsid w:val="00261584"/>
    <w:rsid w:val="0026223C"/>
    <w:rsid w:val="0026262E"/>
    <w:rsid w:val="002626B9"/>
    <w:rsid w:val="002626E5"/>
    <w:rsid w:val="00262C83"/>
    <w:rsid w:val="00262F88"/>
    <w:rsid w:val="002630B8"/>
    <w:rsid w:val="0026310C"/>
    <w:rsid w:val="00263311"/>
    <w:rsid w:val="0026340D"/>
    <w:rsid w:val="002634AA"/>
    <w:rsid w:val="00263561"/>
    <w:rsid w:val="002636F3"/>
    <w:rsid w:val="0026378C"/>
    <w:rsid w:val="00263B70"/>
    <w:rsid w:val="00263E82"/>
    <w:rsid w:val="0026425B"/>
    <w:rsid w:val="002648A7"/>
    <w:rsid w:val="00265300"/>
    <w:rsid w:val="0026533B"/>
    <w:rsid w:val="0026538C"/>
    <w:rsid w:val="002660A2"/>
    <w:rsid w:val="00266854"/>
    <w:rsid w:val="002668CF"/>
    <w:rsid w:val="00266932"/>
    <w:rsid w:val="002669F6"/>
    <w:rsid w:val="002678AB"/>
    <w:rsid w:val="00270083"/>
    <w:rsid w:val="00270320"/>
    <w:rsid w:val="0027061C"/>
    <w:rsid w:val="0027099D"/>
    <w:rsid w:val="00270C1A"/>
    <w:rsid w:val="00270DA4"/>
    <w:rsid w:val="00270FEC"/>
    <w:rsid w:val="002710F3"/>
    <w:rsid w:val="0027245C"/>
    <w:rsid w:val="002724E4"/>
    <w:rsid w:val="00272567"/>
    <w:rsid w:val="00272AA5"/>
    <w:rsid w:val="00272D13"/>
    <w:rsid w:val="0027310D"/>
    <w:rsid w:val="00273431"/>
    <w:rsid w:val="0027352E"/>
    <w:rsid w:val="00273CB0"/>
    <w:rsid w:val="00273E0E"/>
    <w:rsid w:val="00273F9A"/>
    <w:rsid w:val="00274019"/>
    <w:rsid w:val="00274207"/>
    <w:rsid w:val="00275227"/>
    <w:rsid w:val="0027531D"/>
    <w:rsid w:val="002756EC"/>
    <w:rsid w:val="00275705"/>
    <w:rsid w:val="002760A5"/>
    <w:rsid w:val="00276281"/>
    <w:rsid w:val="00276345"/>
    <w:rsid w:val="002766FA"/>
    <w:rsid w:val="00276A6D"/>
    <w:rsid w:val="00276B8B"/>
    <w:rsid w:val="00276FCA"/>
    <w:rsid w:val="0027701C"/>
    <w:rsid w:val="002770DD"/>
    <w:rsid w:val="0027748A"/>
    <w:rsid w:val="00277939"/>
    <w:rsid w:val="002804A4"/>
    <w:rsid w:val="0028094C"/>
    <w:rsid w:val="00280AE8"/>
    <w:rsid w:val="00280F43"/>
    <w:rsid w:val="002811F6"/>
    <w:rsid w:val="00281348"/>
    <w:rsid w:val="002819E1"/>
    <w:rsid w:val="00281A05"/>
    <w:rsid w:val="00281A14"/>
    <w:rsid w:val="00281E17"/>
    <w:rsid w:val="00282024"/>
    <w:rsid w:val="0028248D"/>
    <w:rsid w:val="002826A2"/>
    <w:rsid w:val="00282901"/>
    <w:rsid w:val="00282BFB"/>
    <w:rsid w:val="00283199"/>
    <w:rsid w:val="0028358F"/>
    <w:rsid w:val="002836A8"/>
    <w:rsid w:val="002839EA"/>
    <w:rsid w:val="00283B69"/>
    <w:rsid w:val="00283E52"/>
    <w:rsid w:val="00284000"/>
    <w:rsid w:val="0028409B"/>
    <w:rsid w:val="00284215"/>
    <w:rsid w:val="00284A7A"/>
    <w:rsid w:val="00284F04"/>
    <w:rsid w:val="00285336"/>
    <w:rsid w:val="00285436"/>
    <w:rsid w:val="00285DBB"/>
    <w:rsid w:val="002862B6"/>
    <w:rsid w:val="002862CE"/>
    <w:rsid w:val="00286364"/>
    <w:rsid w:val="002864B8"/>
    <w:rsid w:val="00286565"/>
    <w:rsid w:val="00286751"/>
    <w:rsid w:val="00286C78"/>
    <w:rsid w:val="0028750E"/>
    <w:rsid w:val="00287A25"/>
    <w:rsid w:val="00287B36"/>
    <w:rsid w:val="00287CB8"/>
    <w:rsid w:val="00290A15"/>
    <w:rsid w:val="00290EDB"/>
    <w:rsid w:val="00291067"/>
    <w:rsid w:val="00291533"/>
    <w:rsid w:val="002915A0"/>
    <w:rsid w:val="00291846"/>
    <w:rsid w:val="00291C32"/>
    <w:rsid w:val="00291E56"/>
    <w:rsid w:val="00291FF5"/>
    <w:rsid w:val="002922CD"/>
    <w:rsid w:val="002923C5"/>
    <w:rsid w:val="00292E5F"/>
    <w:rsid w:val="00293030"/>
    <w:rsid w:val="00293248"/>
    <w:rsid w:val="0029334A"/>
    <w:rsid w:val="00293590"/>
    <w:rsid w:val="0029396A"/>
    <w:rsid w:val="00293B6E"/>
    <w:rsid w:val="00293D29"/>
    <w:rsid w:val="002941E3"/>
    <w:rsid w:val="002945E6"/>
    <w:rsid w:val="0029470C"/>
    <w:rsid w:val="002949A2"/>
    <w:rsid w:val="00294A3A"/>
    <w:rsid w:val="00294F50"/>
    <w:rsid w:val="0029507E"/>
    <w:rsid w:val="00295232"/>
    <w:rsid w:val="00295384"/>
    <w:rsid w:val="002954C7"/>
    <w:rsid w:val="0029593A"/>
    <w:rsid w:val="00295B21"/>
    <w:rsid w:val="002960C5"/>
    <w:rsid w:val="0029662D"/>
    <w:rsid w:val="00296A01"/>
    <w:rsid w:val="00296EEC"/>
    <w:rsid w:val="0029700D"/>
    <w:rsid w:val="0029751B"/>
    <w:rsid w:val="00297779"/>
    <w:rsid w:val="00297D18"/>
    <w:rsid w:val="00297DE6"/>
    <w:rsid w:val="002A1319"/>
    <w:rsid w:val="002A14CF"/>
    <w:rsid w:val="002A1A85"/>
    <w:rsid w:val="002A1CE2"/>
    <w:rsid w:val="002A24A6"/>
    <w:rsid w:val="002A26F0"/>
    <w:rsid w:val="002A2B87"/>
    <w:rsid w:val="002A354A"/>
    <w:rsid w:val="002A3923"/>
    <w:rsid w:val="002A3AD3"/>
    <w:rsid w:val="002A49D2"/>
    <w:rsid w:val="002A55E9"/>
    <w:rsid w:val="002A586F"/>
    <w:rsid w:val="002A59A4"/>
    <w:rsid w:val="002A5C65"/>
    <w:rsid w:val="002A632C"/>
    <w:rsid w:val="002A65DD"/>
    <w:rsid w:val="002A67F6"/>
    <w:rsid w:val="002A68DD"/>
    <w:rsid w:val="002A6CB8"/>
    <w:rsid w:val="002A710F"/>
    <w:rsid w:val="002A71C1"/>
    <w:rsid w:val="002A75C8"/>
    <w:rsid w:val="002A78B9"/>
    <w:rsid w:val="002A7C9E"/>
    <w:rsid w:val="002B020E"/>
    <w:rsid w:val="002B05F1"/>
    <w:rsid w:val="002B0683"/>
    <w:rsid w:val="002B084D"/>
    <w:rsid w:val="002B085E"/>
    <w:rsid w:val="002B0C7C"/>
    <w:rsid w:val="002B0E3D"/>
    <w:rsid w:val="002B0EB8"/>
    <w:rsid w:val="002B1106"/>
    <w:rsid w:val="002B190A"/>
    <w:rsid w:val="002B1AE7"/>
    <w:rsid w:val="002B1D0D"/>
    <w:rsid w:val="002B1F5A"/>
    <w:rsid w:val="002B223E"/>
    <w:rsid w:val="002B2443"/>
    <w:rsid w:val="002B32A3"/>
    <w:rsid w:val="002B33E3"/>
    <w:rsid w:val="002B344F"/>
    <w:rsid w:val="002B37B9"/>
    <w:rsid w:val="002B3836"/>
    <w:rsid w:val="002B392A"/>
    <w:rsid w:val="002B4010"/>
    <w:rsid w:val="002B408C"/>
    <w:rsid w:val="002B435E"/>
    <w:rsid w:val="002B46AF"/>
    <w:rsid w:val="002B4978"/>
    <w:rsid w:val="002B516A"/>
    <w:rsid w:val="002B550D"/>
    <w:rsid w:val="002B5AF8"/>
    <w:rsid w:val="002B61E5"/>
    <w:rsid w:val="002B7C0C"/>
    <w:rsid w:val="002B7CD8"/>
    <w:rsid w:val="002C078C"/>
    <w:rsid w:val="002C08E5"/>
    <w:rsid w:val="002C08E6"/>
    <w:rsid w:val="002C0ADC"/>
    <w:rsid w:val="002C0BFB"/>
    <w:rsid w:val="002C0C66"/>
    <w:rsid w:val="002C0FAF"/>
    <w:rsid w:val="002C120F"/>
    <w:rsid w:val="002C13FE"/>
    <w:rsid w:val="002C16FD"/>
    <w:rsid w:val="002C18B1"/>
    <w:rsid w:val="002C1A30"/>
    <w:rsid w:val="002C1C67"/>
    <w:rsid w:val="002C1CCA"/>
    <w:rsid w:val="002C1E27"/>
    <w:rsid w:val="002C1E32"/>
    <w:rsid w:val="002C1EE2"/>
    <w:rsid w:val="002C21BA"/>
    <w:rsid w:val="002C23AE"/>
    <w:rsid w:val="002C2477"/>
    <w:rsid w:val="002C256B"/>
    <w:rsid w:val="002C2745"/>
    <w:rsid w:val="002C286E"/>
    <w:rsid w:val="002C28C2"/>
    <w:rsid w:val="002C2A52"/>
    <w:rsid w:val="002C2AC1"/>
    <w:rsid w:val="002C2E47"/>
    <w:rsid w:val="002C36C4"/>
    <w:rsid w:val="002C3934"/>
    <w:rsid w:val="002C3D06"/>
    <w:rsid w:val="002C42D9"/>
    <w:rsid w:val="002C431E"/>
    <w:rsid w:val="002C4766"/>
    <w:rsid w:val="002C49AB"/>
    <w:rsid w:val="002C49B8"/>
    <w:rsid w:val="002C4C26"/>
    <w:rsid w:val="002C51EF"/>
    <w:rsid w:val="002C5348"/>
    <w:rsid w:val="002C5534"/>
    <w:rsid w:val="002C5863"/>
    <w:rsid w:val="002C58E5"/>
    <w:rsid w:val="002C624C"/>
    <w:rsid w:val="002C6253"/>
    <w:rsid w:val="002C63FF"/>
    <w:rsid w:val="002C65D3"/>
    <w:rsid w:val="002C6EA5"/>
    <w:rsid w:val="002C764E"/>
    <w:rsid w:val="002C76D3"/>
    <w:rsid w:val="002C7BAD"/>
    <w:rsid w:val="002C7C5C"/>
    <w:rsid w:val="002D025E"/>
    <w:rsid w:val="002D04E5"/>
    <w:rsid w:val="002D062B"/>
    <w:rsid w:val="002D0690"/>
    <w:rsid w:val="002D06A9"/>
    <w:rsid w:val="002D070C"/>
    <w:rsid w:val="002D0F07"/>
    <w:rsid w:val="002D1154"/>
    <w:rsid w:val="002D11AA"/>
    <w:rsid w:val="002D1493"/>
    <w:rsid w:val="002D1B96"/>
    <w:rsid w:val="002D1FB9"/>
    <w:rsid w:val="002D24FA"/>
    <w:rsid w:val="002D26F4"/>
    <w:rsid w:val="002D27CE"/>
    <w:rsid w:val="002D2C7C"/>
    <w:rsid w:val="002D2CDD"/>
    <w:rsid w:val="002D302A"/>
    <w:rsid w:val="002D3138"/>
    <w:rsid w:val="002D31DE"/>
    <w:rsid w:val="002D3508"/>
    <w:rsid w:val="002D3587"/>
    <w:rsid w:val="002D39D9"/>
    <w:rsid w:val="002D3C86"/>
    <w:rsid w:val="002D4193"/>
    <w:rsid w:val="002D45C6"/>
    <w:rsid w:val="002D49D0"/>
    <w:rsid w:val="002D4DEA"/>
    <w:rsid w:val="002D504C"/>
    <w:rsid w:val="002D57FA"/>
    <w:rsid w:val="002D5F58"/>
    <w:rsid w:val="002D6194"/>
    <w:rsid w:val="002D635A"/>
    <w:rsid w:val="002D6517"/>
    <w:rsid w:val="002D672C"/>
    <w:rsid w:val="002D6965"/>
    <w:rsid w:val="002D6B14"/>
    <w:rsid w:val="002D6D4B"/>
    <w:rsid w:val="002D7030"/>
    <w:rsid w:val="002D724F"/>
    <w:rsid w:val="002D7A73"/>
    <w:rsid w:val="002D7C43"/>
    <w:rsid w:val="002D7EAF"/>
    <w:rsid w:val="002D7FAD"/>
    <w:rsid w:val="002E0AA7"/>
    <w:rsid w:val="002E0BED"/>
    <w:rsid w:val="002E1001"/>
    <w:rsid w:val="002E12CC"/>
    <w:rsid w:val="002E1A03"/>
    <w:rsid w:val="002E1B11"/>
    <w:rsid w:val="002E1C4F"/>
    <w:rsid w:val="002E1CE7"/>
    <w:rsid w:val="002E1E97"/>
    <w:rsid w:val="002E1F43"/>
    <w:rsid w:val="002E21C5"/>
    <w:rsid w:val="002E29F9"/>
    <w:rsid w:val="002E2C2A"/>
    <w:rsid w:val="002E2DEA"/>
    <w:rsid w:val="002E2FC6"/>
    <w:rsid w:val="002E3692"/>
    <w:rsid w:val="002E4149"/>
    <w:rsid w:val="002E41E4"/>
    <w:rsid w:val="002E42AE"/>
    <w:rsid w:val="002E45EF"/>
    <w:rsid w:val="002E4F7C"/>
    <w:rsid w:val="002E58A3"/>
    <w:rsid w:val="002E5E87"/>
    <w:rsid w:val="002E5E93"/>
    <w:rsid w:val="002E5F9C"/>
    <w:rsid w:val="002E61B5"/>
    <w:rsid w:val="002E651A"/>
    <w:rsid w:val="002E6A0B"/>
    <w:rsid w:val="002E6BF0"/>
    <w:rsid w:val="002E70DF"/>
    <w:rsid w:val="002E75AD"/>
    <w:rsid w:val="002E75DA"/>
    <w:rsid w:val="002E77AD"/>
    <w:rsid w:val="002E7931"/>
    <w:rsid w:val="002F042E"/>
    <w:rsid w:val="002F0D4E"/>
    <w:rsid w:val="002F0F7F"/>
    <w:rsid w:val="002F11B1"/>
    <w:rsid w:val="002F1388"/>
    <w:rsid w:val="002F13C7"/>
    <w:rsid w:val="002F15EA"/>
    <w:rsid w:val="002F2007"/>
    <w:rsid w:val="002F202E"/>
    <w:rsid w:val="002F22B2"/>
    <w:rsid w:val="002F24DD"/>
    <w:rsid w:val="002F2512"/>
    <w:rsid w:val="002F279B"/>
    <w:rsid w:val="002F29C6"/>
    <w:rsid w:val="002F3228"/>
    <w:rsid w:val="002F3452"/>
    <w:rsid w:val="002F397B"/>
    <w:rsid w:val="002F40C3"/>
    <w:rsid w:val="002F5673"/>
    <w:rsid w:val="002F56EE"/>
    <w:rsid w:val="002F5999"/>
    <w:rsid w:val="002F5C61"/>
    <w:rsid w:val="002F5E47"/>
    <w:rsid w:val="002F6609"/>
    <w:rsid w:val="002F688D"/>
    <w:rsid w:val="002F68A4"/>
    <w:rsid w:val="002F6ADA"/>
    <w:rsid w:val="002F6DBF"/>
    <w:rsid w:val="0030016D"/>
    <w:rsid w:val="00300276"/>
    <w:rsid w:val="00300694"/>
    <w:rsid w:val="00300942"/>
    <w:rsid w:val="00300B94"/>
    <w:rsid w:val="00300D5C"/>
    <w:rsid w:val="00301FA9"/>
    <w:rsid w:val="003021F3"/>
    <w:rsid w:val="003022DB"/>
    <w:rsid w:val="00302341"/>
    <w:rsid w:val="0030264B"/>
    <w:rsid w:val="00302B5C"/>
    <w:rsid w:val="00302E60"/>
    <w:rsid w:val="00302EC7"/>
    <w:rsid w:val="00303AB6"/>
    <w:rsid w:val="003042C6"/>
    <w:rsid w:val="0030434F"/>
    <w:rsid w:val="003047CA"/>
    <w:rsid w:val="00305091"/>
    <w:rsid w:val="003051DB"/>
    <w:rsid w:val="00305761"/>
    <w:rsid w:val="0030585A"/>
    <w:rsid w:val="00305A8E"/>
    <w:rsid w:val="00305FF2"/>
    <w:rsid w:val="00306075"/>
    <w:rsid w:val="00306394"/>
    <w:rsid w:val="00306F70"/>
    <w:rsid w:val="00307278"/>
    <w:rsid w:val="00307764"/>
    <w:rsid w:val="003079B7"/>
    <w:rsid w:val="00307A42"/>
    <w:rsid w:val="00307C3B"/>
    <w:rsid w:val="00307FDE"/>
    <w:rsid w:val="003105B9"/>
    <w:rsid w:val="0031092B"/>
    <w:rsid w:val="00310C6C"/>
    <w:rsid w:val="0031146E"/>
    <w:rsid w:val="003115A4"/>
    <w:rsid w:val="00311606"/>
    <w:rsid w:val="00311D85"/>
    <w:rsid w:val="00312187"/>
    <w:rsid w:val="00312C25"/>
    <w:rsid w:val="003134CE"/>
    <w:rsid w:val="00313929"/>
    <w:rsid w:val="0031393A"/>
    <w:rsid w:val="00313BCA"/>
    <w:rsid w:val="003146C4"/>
    <w:rsid w:val="00314878"/>
    <w:rsid w:val="00314A44"/>
    <w:rsid w:val="00314DA3"/>
    <w:rsid w:val="00314DC0"/>
    <w:rsid w:val="00316412"/>
    <w:rsid w:val="003169E9"/>
    <w:rsid w:val="00316EF6"/>
    <w:rsid w:val="0031724F"/>
    <w:rsid w:val="00317A7D"/>
    <w:rsid w:val="00317F17"/>
    <w:rsid w:val="00320225"/>
    <w:rsid w:val="00320601"/>
    <w:rsid w:val="00321081"/>
    <w:rsid w:val="00321257"/>
    <w:rsid w:val="003213BE"/>
    <w:rsid w:val="00321E07"/>
    <w:rsid w:val="00322598"/>
    <w:rsid w:val="003227B4"/>
    <w:rsid w:val="00322D6F"/>
    <w:rsid w:val="00322DF4"/>
    <w:rsid w:val="00323148"/>
    <w:rsid w:val="003232B1"/>
    <w:rsid w:val="00323369"/>
    <w:rsid w:val="003235FE"/>
    <w:rsid w:val="00324211"/>
    <w:rsid w:val="00324475"/>
    <w:rsid w:val="0032487B"/>
    <w:rsid w:val="003248B3"/>
    <w:rsid w:val="00324B07"/>
    <w:rsid w:val="00324EC9"/>
    <w:rsid w:val="00325272"/>
    <w:rsid w:val="003254C6"/>
    <w:rsid w:val="003257F6"/>
    <w:rsid w:val="00325E65"/>
    <w:rsid w:val="00326826"/>
    <w:rsid w:val="00326CDD"/>
    <w:rsid w:val="003270B0"/>
    <w:rsid w:val="00327130"/>
    <w:rsid w:val="0032714F"/>
    <w:rsid w:val="00327359"/>
    <w:rsid w:val="00327482"/>
    <w:rsid w:val="00327AFF"/>
    <w:rsid w:val="00330027"/>
    <w:rsid w:val="003306EA"/>
    <w:rsid w:val="0033082F"/>
    <w:rsid w:val="003328EE"/>
    <w:rsid w:val="00332CF7"/>
    <w:rsid w:val="00333361"/>
    <w:rsid w:val="00333620"/>
    <w:rsid w:val="00333A19"/>
    <w:rsid w:val="00333A25"/>
    <w:rsid w:val="00333B6A"/>
    <w:rsid w:val="00333E8B"/>
    <w:rsid w:val="003344C5"/>
    <w:rsid w:val="003345E9"/>
    <w:rsid w:val="00334A5F"/>
    <w:rsid w:val="00334BE5"/>
    <w:rsid w:val="00334ECD"/>
    <w:rsid w:val="00335304"/>
    <w:rsid w:val="00335406"/>
    <w:rsid w:val="003354EE"/>
    <w:rsid w:val="00336645"/>
    <w:rsid w:val="00336BB1"/>
    <w:rsid w:val="00336DFA"/>
    <w:rsid w:val="0033739A"/>
    <w:rsid w:val="003374B6"/>
    <w:rsid w:val="0033769D"/>
    <w:rsid w:val="00337951"/>
    <w:rsid w:val="00337BFE"/>
    <w:rsid w:val="003401F7"/>
    <w:rsid w:val="00340254"/>
    <w:rsid w:val="00340552"/>
    <w:rsid w:val="00340AB6"/>
    <w:rsid w:val="00340B60"/>
    <w:rsid w:val="00340CC9"/>
    <w:rsid w:val="003411A1"/>
    <w:rsid w:val="0034121F"/>
    <w:rsid w:val="00341235"/>
    <w:rsid w:val="0034194A"/>
    <w:rsid w:val="00341BEE"/>
    <w:rsid w:val="00341DAC"/>
    <w:rsid w:val="00342710"/>
    <w:rsid w:val="00342795"/>
    <w:rsid w:val="0034318A"/>
    <w:rsid w:val="003431C0"/>
    <w:rsid w:val="00343455"/>
    <w:rsid w:val="0034384A"/>
    <w:rsid w:val="003438F6"/>
    <w:rsid w:val="00343F8B"/>
    <w:rsid w:val="0034410D"/>
    <w:rsid w:val="003449FF"/>
    <w:rsid w:val="00344A3D"/>
    <w:rsid w:val="00344DFC"/>
    <w:rsid w:val="00345377"/>
    <w:rsid w:val="0034551A"/>
    <w:rsid w:val="00345987"/>
    <w:rsid w:val="00345996"/>
    <w:rsid w:val="00345C4F"/>
    <w:rsid w:val="00345D6C"/>
    <w:rsid w:val="00345E70"/>
    <w:rsid w:val="00345FCD"/>
    <w:rsid w:val="0034603E"/>
    <w:rsid w:val="00346801"/>
    <w:rsid w:val="00346B87"/>
    <w:rsid w:val="00346C25"/>
    <w:rsid w:val="00346D32"/>
    <w:rsid w:val="00346D42"/>
    <w:rsid w:val="003478F9"/>
    <w:rsid w:val="00347AD8"/>
    <w:rsid w:val="00347EBB"/>
    <w:rsid w:val="00350105"/>
    <w:rsid w:val="0035046E"/>
    <w:rsid w:val="00350535"/>
    <w:rsid w:val="0035086C"/>
    <w:rsid w:val="00350ABE"/>
    <w:rsid w:val="00351003"/>
    <w:rsid w:val="00351BAA"/>
    <w:rsid w:val="00351E32"/>
    <w:rsid w:val="0035208B"/>
    <w:rsid w:val="00352986"/>
    <w:rsid w:val="00353564"/>
    <w:rsid w:val="00353C84"/>
    <w:rsid w:val="00353E9E"/>
    <w:rsid w:val="00354962"/>
    <w:rsid w:val="00354A16"/>
    <w:rsid w:val="00354A70"/>
    <w:rsid w:val="00354A79"/>
    <w:rsid w:val="00355403"/>
    <w:rsid w:val="003555D0"/>
    <w:rsid w:val="0035575F"/>
    <w:rsid w:val="00355F7D"/>
    <w:rsid w:val="00356514"/>
    <w:rsid w:val="00356BED"/>
    <w:rsid w:val="00356E94"/>
    <w:rsid w:val="00356F48"/>
    <w:rsid w:val="00356FE3"/>
    <w:rsid w:val="003571F1"/>
    <w:rsid w:val="0035744B"/>
    <w:rsid w:val="00357DBD"/>
    <w:rsid w:val="003601A1"/>
    <w:rsid w:val="003604F1"/>
    <w:rsid w:val="00360BAD"/>
    <w:rsid w:val="00361673"/>
    <w:rsid w:val="00361ACE"/>
    <w:rsid w:val="00361F5F"/>
    <w:rsid w:val="00362184"/>
    <w:rsid w:val="0036234E"/>
    <w:rsid w:val="003623BF"/>
    <w:rsid w:val="003625C3"/>
    <w:rsid w:val="00362FBA"/>
    <w:rsid w:val="0036397D"/>
    <w:rsid w:val="00363A6A"/>
    <w:rsid w:val="00363D10"/>
    <w:rsid w:val="00363DF8"/>
    <w:rsid w:val="00363F3D"/>
    <w:rsid w:val="00364122"/>
    <w:rsid w:val="0036413F"/>
    <w:rsid w:val="0036428C"/>
    <w:rsid w:val="003644B5"/>
    <w:rsid w:val="00364780"/>
    <w:rsid w:val="003647AC"/>
    <w:rsid w:val="003647CD"/>
    <w:rsid w:val="00364A3E"/>
    <w:rsid w:val="00364A4A"/>
    <w:rsid w:val="00364B05"/>
    <w:rsid w:val="00364D16"/>
    <w:rsid w:val="00364E07"/>
    <w:rsid w:val="003654CF"/>
    <w:rsid w:val="0036611D"/>
    <w:rsid w:val="003664F2"/>
    <w:rsid w:val="0036670B"/>
    <w:rsid w:val="0036715A"/>
    <w:rsid w:val="003672D6"/>
    <w:rsid w:val="003672ED"/>
    <w:rsid w:val="003672F3"/>
    <w:rsid w:val="00367599"/>
    <w:rsid w:val="003675F4"/>
    <w:rsid w:val="00367CD2"/>
    <w:rsid w:val="00370255"/>
    <w:rsid w:val="00370750"/>
    <w:rsid w:val="003709C0"/>
    <w:rsid w:val="00370EB6"/>
    <w:rsid w:val="003711E1"/>
    <w:rsid w:val="0037158C"/>
    <w:rsid w:val="003715A9"/>
    <w:rsid w:val="003716F6"/>
    <w:rsid w:val="003719DF"/>
    <w:rsid w:val="00371B8A"/>
    <w:rsid w:val="003723D6"/>
    <w:rsid w:val="0037285F"/>
    <w:rsid w:val="00372B7C"/>
    <w:rsid w:val="00372D35"/>
    <w:rsid w:val="00373466"/>
    <w:rsid w:val="00373508"/>
    <w:rsid w:val="0037387B"/>
    <w:rsid w:val="00373B6C"/>
    <w:rsid w:val="00373DDE"/>
    <w:rsid w:val="00373EA8"/>
    <w:rsid w:val="00373EF8"/>
    <w:rsid w:val="00374261"/>
    <w:rsid w:val="0037442B"/>
    <w:rsid w:val="00374C9F"/>
    <w:rsid w:val="00374D53"/>
    <w:rsid w:val="003754D4"/>
    <w:rsid w:val="00375762"/>
    <w:rsid w:val="00375A66"/>
    <w:rsid w:val="00375DF3"/>
    <w:rsid w:val="003761EE"/>
    <w:rsid w:val="0037646F"/>
    <w:rsid w:val="00376AB4"/>
    <w:rsid w:val="00376F53"/>
    <w:rsid w:val="00377344"/>
    <w:rsid w:val="00377831"/>
    <w:rsid w:val="00377A42"/>
    <w:rsid w:val="00377C0B"/>
    <w:rsid w:val="00380017"/>
    <w:rsid w:val="003801AD"/>
    <w:rsid w:val="003801FA"/>
    <w:rsid w:val="00380293"/>
    <w:rsid w:val="00380384"/>
    <w:rsid w:val="00380464"/>
    <w:rsid w:val="00380A68"/>
    <w:rsid w:val="00380F06"/>
    <w:rsid w:val="003821CB"/>
    <w:rsid w:val="00382286"/>
    <w:rsid w:val="003827B1"/>
    <w:rsid w:val="00383667"/>
    <w:rsid w:val="0038367F"/>
    <w:rsid w:val="0038383B"/>
    <w:rsid w:val="0038389D"/>
    <w:rsid w:val="00383971"/>
    <w:rsid w:val="00383B74"/>
    <w:rsid w:val="00383DB5"/>
    <w:rsid w:val="00384170"/>
    <w:rsid w:val="00384440"/>
    <w:rsid w:val="00384AF8"/>
    <w:rsid w:val="00384CCA"/>
    <w:rsid w:val="003850B0"/>
    <w:rsid w:val="003852EA"/>
    <w:rsid w:val="00385741"/>
    <w:rsid w:val="00385D6A"/>
    <w:rsid w:val="003863B6"/>
    <w:rsid w:val="0038648D"/>
    <w:rsid w:val="003864B7"/>
    <w:rsid w:val="00386989"/>
    <w:rsid w:val="00386BD6"/>
    <w:rsid w:val="00386E42"/>
    <w:rsid w:val="00387627"/>
    <w:rsid w:val="00387A1F"/>
    <w:rsid w:val="00387A87"/>
    <w:rsid w:val="00387CA1"/>
    <w:rsid w:val="00387CC9"/>
    <w:rsid w:val="00387D5F"/>
    <w:rsid w:val="00387DE7"/>
    <w:rsid w:val="003906F9"/>
    <w:rsid w:val="0039124F"/>
    <w:rsid w:val="00391F3B"/>
    <w:rsid w:val="00392088"/>
    <w:rsid w:val="00392233"/>
    <w:rsid w:val="0039234E"/>
    <w:rsid w:val="0039297E"/>
    <w:rsid w:val="00392D69"/>
    <w:rsid w:val="00392F0B"/>
    <w:rsid w:val="003934D1"/>
    <w:rsid w:val="0039378A"/>
    <w:rsid w:val="00393D52"/>
    <w:rsid w:val="00393D9C"/>
    <w:rsid w:val="00393EEA"/>
    <w:rsid w:val="00393F0F"/>
    <w:rsid w:val="0039402B"/>
    <w:rsid w:val="00394312"/>
    <w:rsid w:val="00394BCC"/>
    <w:rsid w:val="003952BC"/>
    <w:rsid w:val="00395BAE"/>
    <w:rsid w:val="00395ECB"/>
    <w:rsid w:val="00395EF2"/>
    <w:rsid w:val="003962B4"/>
    <w:rsid w:val="0039637C"/>
    <w:rsid w:val="003965B8"/>
    <w:rsid w:val="003965F9"/>
    <w:rsid w:val="003967EA"/>
    <w:rsid w:val="00396973"/>
    <w:rsid w:val="00396C72"/>
    <w:rsid w:val="00396E1A"/>
    <w:rsid w:val="00396F76"/>
    <w:rsid w:val="003971C8"/>
    <w:rsid w:val="00397832"/>
    <w:rsid w:val="00397A1E"/>
    <w:rsid w:val="00397A2E"/>
    <w:rsid w:val="00397EB6"/>
    <w:rsid w:val="00397F9B"/>
    <w:rsid w:val="003A006E"/>
    <w:rsid w:val="003A0907"/>
    <w:rsid w:val="003A0931"/>
    <w:rsid w:val="003A0A01"/>
    <w:rsid w:val="003A0B01"/>
    <w:rsid w:val="003A11A5"/>
    <w:rsid w:val="003A1623"/>
    <w:rsid w:val="003A1C09"/>
    <w:rsid w:val="003A1F2E"/>
    <w:rsid w:val="003A2262"/>
    <w:rsid w:val="003A2B5F"/>
    <w:rsid w:val="003A2D0B"/>
    <w:rsid w:val="003A375F"/>
    <w:rsid w:val="003A4195"/>
    <w:rsid w:val="003A43A9"/>
    <w:rsid w:val="003A47D9"/>
    <w:rsid w:val="003A4A87"/>
    <w:rsid w:val="003A50FE"/>
    <w:rsid w:val="003A5684"/>
    <w:rsid w:val="003A5AE8"/>
    <w:rsid w:val="003A5D2D"/>
    <w:rsid w:val="003A677F"/>
    <w:rsid w:val="003A67D2"/>
    <w:rsid w:val="003A6D94"/>
    <w:rsid w:val="003A6E04"/>
    <w:rsid w:val="003A7515"/>
    <w:rsid w:val="003A7822"/>
    <w:rsid w:val="003A7C9F"/>
    <w:rsid w:val="003A7CAE"/>
    <w:rsid w:val="003A7E68"/>
    <w:rsid w:val="003B046D"/>
    <w:rsid w:val="003B0533"/>
    <w:rsid w:val="003B077E"/>
    <w:rsid w:val="003B0918"/>
    <w:rsid w:val="003B0D7A"/>
    <w:rsid w:val="003B1414"/>
    <w:rsid w:val="003B1841"/>
    <w:rsid w:val="003B19CF"/>
    <w:rsid w:val="003B1F0B"/>
    <w:rsid w:val="003B2241"/>
    <w:rsid w:val="003B22F8"/>
    <w:rsid w:val="003B2374"/>
    <w:rsid w:val="003B2474"/>
    <w:rsid w:val="003B2B06"/>
    <w:rsid w:val="003B33F5"/>
    <w:rsid w:val="003B3963"/>
    <w:rsid w:val="003B3A0B"/>
    <w:rsid w:val="003B3EC6"/>
    <w:rsid w:val="003B403C"/>
    <w:rsid w:val="003B40C7"/>
    <w:rsid w:val="003B40CE"/>
    <w:rsid w:val="003B43F6"/>
    <w:rsid w:val="003B44A4"/>
    <w:rsid w:val="003B44CB"/>
    <w:rsid w:val="003B4B31"/>
    <w:rsid w:val="003B4BF0"/>
    <w:rsid w:val="003B50E0"/>
    <w:rsid w:val="003B53CE"/>
    <w:rsid w:val="003B5595"/>
    <w:rsid w:val="003B564A"/>
    <w:rsid w:val="003B5A3F"/>
    <w:rsid w:val="003B5B24"/>
    <w:rsid w:val="003B61CB"/>
    <w:rsid w:val="003B6229"/>
    <w:rsid w:val="003B6453"/>
    <w:rsid w:val="003B6AF0"/>
    <w:rsid w:val="003B6CA1"/>
    <w:rsid w:val="003B7547"/>
    <w:rsid w:val="003C0660"/>
    <w:rsid w:val="003C0B57"/>
    <w:rsid w:val="003C112A"/>
    <w:rsid w:val="003C13E8"/>
    <w:rsid w:val="003C181B"/>
    <w:rsid w:val="003C1C01"/>
    <w:rsid w:val="003C22AB"/>
    <w:rsid w:val="003C25E9"/>
    <w:rsid w:val="003C26B8"/>
    <w:rsid w:val="003C2ED6"/>
    <w:rsid w:val="003C2EDC"/>
    <w:rsid w:val="003C3520"/>
    <w:rsid w:val="003C38AA"/>
    <w:rsid w:val="003C3929"/>
    <w:rsid w:val="003C396A"/>
    <w:rsid w:val="003C3AB6"/>
    <w:rsid w:val="003C3FD5"/>
    <w:rsid w:val="003C46CC"/>
    <w:rsid w:val="003C49F3"/>
    <w:rsid w:val="003C4BE5"/>
    <w:rsid w:val="003C5143"/>
    <w:rsid w:val="003C54AC"/>
    <w:rsid w:val="003C55C9"/>
    <w:rsid w:val="003C5E5C"/>
    <w:rsid w:val="003C6172"/>
    <w:rsid w:val="003C6979"/>
    <w:rsid w:val="003C6C4B"/>
    <w:rsid w:val="003C6DF0"/>
    <w:rsid w:val="003C70AB"/>
    <w:rsid w:val="003C78C6"/>
    <w:rsid w:val="003C78D5"/>
    <w:rsid w:val="003C79C5"/>
    <w:rsid w:val="003C7C55"/>
    <w:rsid w:val="003D0A81"/>
    <w:rsid w:val="003D0ACC"/>
    <w:rsid w:val="003D0CF2"/>
    <w:rsid w:val="003D10E6"/>
    <w:rsid w:val="003D118D"/>
    <w:rsid w:val="003D1974"/>
    <w:rsid w:val="003D2B89"/>
    <w:rsid w:val="003D2D31"/>
    <w:rsid w:val="003D2D47"/>
    <w:rsid w:val="003D2EF7"/>
    <w:rsid w:val="003D3380"/>
    <w:rsid w:val="003D3410"/>
    <w:rsid w:val="003D4424"/>
    <w:rsid w:val="003D48DF"/>
    <w:rsid w:val="003D4A98"/>
    <w:rsid w:val="003D4D0D"/>
    <w:rsid w:val="003D4ED6"/>
    <w:rsid w:val="003D53E4"/>
    <w:rsid w:val="003D5577"/>
    <w:rsid w:val="003D598D"/>
    <w:rsid w:val="003D5A7D"/>
    <w:rsid w:val="003D6115"/>
    <w:rsid w:val="003D6808"/>
    <w:rsid w:val="003D6BB1"/>
    <w:rsid w:val="003D6C80"/>
    <w:rsid w:val="003D6DF6"/>
    <w:rsid w:val="003D7063"/>
    <w:rsid w:val="003D7213"/>
    <w:rsid w:val="003D73FA"/>
    <w:rsid w:val="003D7888"/>
    <w:rsid w:val="003D79F9"/>
    <w:rsid w:val="003D7C9B"/>
    <w:rsid w:val="003E0158"/>
    <w:rsid w:val="003E0220"/>
    <w:rsid w:val="003E03AC"/>
    <w:rsid w:val="003E0533"/>
    <w:rsid w:val="003E08BC"/>
    <w:rsid w:val="003E0973"/>
    <w:rsid w:val="003E0FCC"/>
    <w:rsid w:val="003E1345"/>
    <w:rsid w:val="003E1BD6"/>
    <w:rsid w:val="003E26F8"/>
    <w:rsid w:val="003E279A"/>
    <w:rsid w:val="003E28F9"/>
    <w:rsid w:val="003E2991"/>
    <w:rsid w:val="003E2A9C"/>
    <w:rsid w:val="003E2AB1"/>
    <w:rsid w:val="003E2F2F"/>
    <w:rsid w:val="003E38F6"/>
    <w:rsid w:val="003E3A42"/>
    <w:rsid w:val="003E3CCE"/>
    <w:rsid w:val="003E3DA9"/>
    <w:rsid w:val="003E3EC3"/>
    <w:rsid w:val="003E3FFA"/>
    <w:rsid w:val="003E4452"/>
    <w:rsid w:val="003E457E"/>
    <w:rsid w:val="003E4774"/>
    <w:rsid w:val="003E48C5"/>
    <w:rsid w:val="003E4B44"/>
    <w:rsid w:val="003E4C1A"/>
    <w:rsid w:val="003E4F65"/>
    <w:rsid w:val="003E50C2"/>
    <w:rsid w:val="003E59EE"/>
    <w:rsid w:val="003E5A23"/>
    <w:rsid w:val="003E60CB"/>
    <w:rsid w:val="003E6904"/>
    <w:rsid w:val="003E693E"/>
    <w:rsid w:val="003E6F1B"/>
    <w:rsid w:val="003E7BFB"/>
    <w:rsid w:val="003E7DA7"/>
    <w:rsid w:val="003E7E0D"/>
    <w:rsid w:val="003F0A49"/>
    <w:rsid w:val="003F0D54"/>
    <w:rsid w:val="003F0FED"/>
    <w:rsid w:val="003F1118"/>
    <w:rsid w:val="003F11F9"/>
    <w:rsid w:val="003F14B2"/>
    <w:rsid w:val="003F1732"/>
    <w:rsid w:val="003F184E"/>
    <w:rsid w:val="003F1914"/>
    <w:rsid w:val="003F19C7"/>
    <w:rsid w:val="003F19D2"/>
    <w:rsid w:val="003F1A1F"/>
    <w:rsid w:val="003F2596"/>
    <w:rsid w:val="003F288E"/>
    <w:rsid w:val="003F2A1F"/>
    <w:rsid w:val="003F2D0A"/>
    <w:rsid w:val="003F2E1E"/>
    <w:rsid w:val="003F32A1"/>
    <w:rsid w:val="003F3BAB"/>
    <w:rsid w:val="003F3DC9"/>
    <w:rsid w:val="003F4248"/>
    <w:rsid w:val="003F4557"/>
    <w:rsid w:val="003F456A"/>
    <w:rsid w:val="003F45BA"/>
    <w:rsid w:val="003F45E4"/>
    <w:rsid w:val="003F4C09"/>
    <w:rsid w:val="003F4D23"/>
    <w:rsid w:val="003F4E3E"/>
    <w:rsid w:val="003F509B"/>
    <w:rsid w:val="003F50CD"/>
    <w:rsid w:val="003F54BA"/>
    <w:rsid w:val="003F610E"/>
    <w:rsid w:val="003F614C"/>
    <w:rsid w:val="003F623A"/>
    <w:rsid w:val="003F627F"/>
    <w:rsid w:val="003F683C"/>
    <w:rsid w:val="003F6851"/>
    <w:rsid w:val="003F6A25"/>
    <w:rsid w:val="003F6D00"/>
    <w:rsid w:val="003F7459"/>
    <w:rsid w:val="003F782E"/>
    <w:rsid w:val="003F7AFE"/>
    <w:rsid w:val="003F7B0B"/>
    <w:rsid w:val="003F7D96"/>
    <w:rsid w:val="003F7F11"/>
    <w:rsid w:val="0040007C"/>
    <w:rsid w:val="00400105"/>
    <w:rsid w:val="00400447"/>
    <w:rsid w:val="00400454"/>
    <w:rsid w:val="004007C6"/>
    <w:rsid w:val="00400AD9"/>
    <w:rsid w:val="00400C81"/>
    <w:rsid w:val="004012EB"/>
    <w:rsid w:val="00401AB9"/>
    <w:rsid w:val="00401DC3"/>
    <w:rsid w:val="00401E93"/>
    <w:rsid w:val="00402005"/>
    <w:rsid w:val="00402FBF"/>
    <w:rsid w:val="004031B9"/>
    <w:rsid w:val="0040366C"/>
    <w:rsid w:val="00403A53"/>
    <w:rsid w:val="00404256"/>
    <w:rsid w:val="00404303"/>
    <w:rsid w:val="0040477B"/>
    <w:rsid w:val="00404877"/>
    <w:rsid w:val="0040494D"/>
    <w:rsid w:val="00404DDC"/>
    <w:rsid w:val="00404E67"/>
    <w:rsid w:val="00405052"/>
    <w:rsid w:val="004053D7"/>
    <w:rsid w:val="00405483"/>
    <w:rsid w:val="004058B9"/>
    <w:rsid w:val="00405A1E"/>
    <w:rsid w:val="00405CA4"/>
    <w:rsid w:val="00405D49"/>
    <w:rsid w:val="004062AA"/>
    <w:rsid w:val="00406437"/>
    <w:rsid w:val="00407128"/>
    <w:rsid w:val="00407813"/>
    <w:rsid w:val="00407C8D"/>
    <w:rsid w:val="00407CF2"/>
    <w:rsid w:val="004102F0"/>
    <w:rsid w:val="00410801"/>
    <w:rsid w:val="00410A49"/>
    <w:rsid w:val="00410CB8"/>
    <w:rsid w:val="00411109"/>
    <w:rsid w:val="00411116"/>
    <w:rsid w:val="004111DB"/>
    <w:rsid w:val="00411225"/>
    <w:rsid w:val="00411374"/>
    <w:rsid w:val="00411918"/>
    <w:rsid w:val="00411ECA"/>
    <w:rsid w:val="0041240C"/>
    <w:rsid w:val="004126A9"/>
    <w:rsid w:val="0041277D"/>
    <w:rsid w:val="004127D2"/>
    <w:rsid w:val="00412826"/>
    <w:rsid w:val="00412912"/>
    <w:rsid w:val="00413067"/>
    <w:rsid w:val="00413092"/>
    <w:rsid w:val="004134FA"/>
    <w:rsid w:val="004136B3"/>
    <w:rsid w:val="00413897"/>
    <w:rsid w:val="00413EA4"/>
    <w:rsid w:val="00413FF4"/>
    <w:rsid w:val="00414244"/>
    <w:rsid w:val="00414503"/>
    <w:rsid w:val="00414801"/>
    <w:rsid w:val="00414832"/>
    <w:rsid w:val="00414E1D"/>
    <w:rsid w:val="004152EB"/>
    <w:rsid w:val="0041558D"/>
    <w:rsid w:val="00415C48"/>
    <w:rsid w:val="00415EFD"/>
    <w:rsid w:val="004160EA"/>
    <w:rsid w:val="00416151"/>
    <w:rsid w:val="0041618D"/>
    <w:rsid w:val="00416599"/>
    <w:rsid w:val="004167DF"/>
    <w:rsid w:val="00416D6A"/>
    <w:rsid w:val="00416D9D"/>
    <w:rsid w:val="00417011"/>
    <w:rsid w:val="004173E9"/>
    <w:rsid w:val="00417408"/>
    <w:rsid w:val="0041782B"/>
    <w:rsid w:val="004179EC"/>
    <w:rsid w:val="00417AB7"/>
    <w:rsid w:val="00417FEE"/>
    <w:rsid w:val="00420775"/>
    <w:rsid w:val="00420962"/>
    <w:rsid w:val="00420A05"/>
    <w:rsid w:val="00420A5E"/>
    <w:rsid w:val="00420A88"/>
    <w:rsid w:val="00420D8E"/>
    <w:rsid w:val="00421514"/>
    <w:rsid w:val="0042154B"/>
    <w:rsid w:val="00421E32"/>
    <w:rsid w:val="00421E70"/>
    <w:rsid w:val="00422648"/>
    <w:rsid w:val="004228F4"/>
    <w:rsid w:val="004229F7"/>
    <w:rsid w:val="004234D9"/>
    <w:rsid w:val="00423BBC"/>
    <w:rsid w:val="00423F95"/>
    <w:rsid w:val="0042455D"/>
    <w:rsid w:val="0042496A"/>
    <w:rsid w:val="00424B29"/>
    <w:rsid w:val="00424F42"/>
    <w:rsid w:val="00425D17"/>
    <w:rsid w:val="00425E80"/>
    <w:rsid w:val="00426086"/>
    <w:rsid w:val="00426122"/>
    <w:rsid w:val="0042628D"/>
    <w:rsid w:val="00426640"/>
    <w:rsid w:val="00426B3D"/>
    <w:rsid w:val="00426E00"/>
    <w:rsid w:val="0042700B"/>
    <w:rsid w:val="00427280"/>
    <w:rsid w:val="004277E1"/>
    <w:rsid w:val="00427DE9"/>
    <w:rsid w:val="00427E57"/>
    <w:rsid w:val="00430095"/>
    <w:rsid w:val="00430482"/>
    <w:rsid w:val="004304A6"/>
    <w:rsid w:val="0043065C"/>
    <w:rsid w:val="0043095F"/>
    <w:rsid w:val="00430A24"/>
    <w:rsid w:val="00430B8B"/>
    <w:rsid w:val="00430BF3"/>
    <w:rsid w:val="00430F0A"/>
    <w:rsid w:val="004313CA"/>
    <w:rsid w:val="00431614"/>
    <w:rsid w:val="0043197A"/>
    <w:rsid w:val="00431AB9"/>
    <w:rsid w:val="00431AD3"/>
    <w:rsid w:val="00431B48"/>
    <w:rsid w:val="00431E34"/>
    <w:rsid w:val="00431E43"/>
    <w:rsid w:val="00431E71"/>
    <w:rsid w:val="00431F33"/>
    <w:rsid w:val="00431FB5"/>
    <w:rsid w:val="00432305"/>
    <w:rsid w:val="00432A2C"/>
    <w:rsid w:val="00432AB8"/>
    <w:rsid w:val="00432ABA"/>
    <w:rsid w:val="00433103"/>
    <w:rsid w:val="0043311F"/>
    <w:rsid w:val="004331D3"/>
    <w:rsid w:val="0043321F"/>
    <w:rsid w:val="00433285"/>
    <w:rsid w:val="00433316"/>
    <w:rsid w:val="004336AB"/>
    <w:rsid w:val="00433773"/>
    <w:rsid w:val="00433989"/>
    <w:rsid w:val="00433BFF"/>
    <w:rsid w:val="00433F3A"/>
    <w:rsid w:val="004350D9"/>
    <w:rsid w:val="00435645"/>
    <w:rsid w:val="004356D1"/>
    <w:rsid w:val="00435A64"/>
    <w:rsid w:val="00436693"/>
    <w:rsid w:val="0043684B"/>
    <w:rsid w:val="004368E2"/>
    <w:rsid w:val="00436968"/>
    <w:rsid w:val="00436A14"/>
    <w:rsid w:val="00436F71"/>
    <w:rsid w:val="00437166"/>
    <w:rsid w:val="004376C4"/>
    <w:rsid w:val="004376EC"/>
    <w:rsid w:val="004379B8"/>
    <w:rsid w:val="00437D93"/>
    <w:rsid w:val="00437E70"/>
    <w:rsid w:val="00440042"/>
    <w:rsid w:val="00440358"/>
    <w:rsid w:val="004409B2"/>
    <w:rsid w:val="00440C2B"/>
    <w:rsid w:val="0044116D"/>
    <w:rsid w:val="00441195"/>
    <w:rsid w:val="004416F3"/>
    <w:rsid w:val="004417B7"/>
    <w:rsid w:val="00441D58"/>
    <w:rsid w:val="00442037"/>
    <w:rsid w:val="00442143"/>
    <w:rsid w:val="00442741"/>
    <w:rsid w:val="00442B0A"/>
    <w:rsid w:val="00442F23"/>
    <w:rsid w:val="004431CF"/>
    <w:rsid w:val="00443517"/>
    <w:rsid w:val="004437F3"/>
    <w:rsid w:val="00443A0E"/>
    <w:rsid w:val="00443A23"/>
    <w:rsid w:val="00443E59"/>
    <w:rsid w:val="00444025"/>
    <w:rsid w:val="004442AB"/>
    <w:rsid w:val="00444537"/>
    <w:rsid w:val="0044460D"/>
    <w:rsid w:val="0044466D"/>
    <w:rsid w:val="004446F5"/>
    <w:rsid w:val="00444AF5"/>
    <w:rsid w:val="00444E15"/>
    <w:rsid w:val="0044500E"/>
    <w:rsid w:val="0044531C"/>
    <w:rsid w:val="004456D5"/>
    <w:rsid w:val="004458D6"/>
    <w:rsid w:val="00445C95"/>
    <w:rsid w:val="00445F4F"/>
    <w:rsid w:val="0044612B"/>
    <w:rsid w:val="00446195"/>
    <w:rsid w:val="004461CE"/>
    <w:rsid w:val="004461E4"/>
    <w:rsid w:val="00446456"/>
    <w:rsid w:val="004464C6"/>
    <w:rsid w:val="004466E0"/>
    <w:rsid w:val="0044679C"/>
    <w:rsid w:val="004467FE"/>
    <w:rsid w:val="0044744A"/>
    <w:rsid w:val="004474DA"/>
    <w:rsid w:val="0044790B"/>
    <w:rsid w:val="00447932"/>
    <w:rsid w:val="004479A0"/>
    <w:rsid w:val="00447AD7"/>
    <w:rsid w:val="00447CC8"/>
    <w:rsid w:val="00447FEE"/>
    <w:rsid w:val="00450810"/>
    <w:rsid w:val="00450A83"/>
    <w:rsid w:val="004510BF"/>
    <w:rsid w:val="0045113B"/>
    <w:rsid w:val="004511F4"/>
    <w:rsid w:val="0045185F"/>
    <w:rsid w:val="0045199C"/>
    <w:rsid w:val="00451A8C"/>
    <w:rsid w:val="00451B4C"/>
    <w:rsid w:val="00451EB6"/>
    <w:rsid w:val="00451F8F"/>
    <w:rsid w:val="004527C8"/>
    <w:rsid w:val="00452BCA"/>
    <w:rsid w:val="00452DCE"/>
    <w:rsid w:val="00452E76"/>
    <w:rsid w:val="00452ED4"/>
    <w:rsid w:val="00453176"/>
    <w:rsid w:val="0045346F"/>
    <w:rsid w:val="00454090"/>
    <w:rsid w:val="00454109"/>
    <w:rsid w:val="004543DD"/>
    <w:rsid w:val="00454DB1"/>
    <w:rsid w:val="00454F71"/>
    <w:rsid w:val="00455122"/>
    <w:rsid w:val="00455926"/>
    <w:rsid w:val="0045636C"/>
    <w:rsid w:val="00456D1E"/>
    <w:rsid w:val="00456FD8"/>
    <w:rsid w:val="004576DC"/>
    <w:rsid w:val="00457E23"/>
    <w:rsid w:val="004601DF"/>
    <w:rsid w:val="004609C3"/>
    <w:rsid w:val="00460A70"/>
    <w:rsid w:val="00460BAF"/>
    <w:rsid w:val="00460D2B"/>
    <w:rsid w:val="00461246"/>
    <w:rsid w:val="00461269"/>
    <w:rsid w:val="004614EF"/>
    <w:rsid w:val="004619E2"/>
    <w:rsid w:val="00461A34"/>
    <w:rsid w:val="00461AFC"/>
    <w:rsid w:val="00461C5E"/>
    <w:rsid w:val="00461C8A"/>
    <w:rsid w:val="00461D83"/>
    <w:rsid w:val="00461DC6"/>
    <w:rsid w:val="00462AC2"/>
    <w:rsid w:val="00462B12"/>
    <w:rsid w:val="004634DD"/>
    <w:rsid w:val="00463A86"/>
    <w:rsid w:val="004641CD"/>
    <w:rsid w:val="004641F4"/>
    <w:rsid w:val="00464301"/>
    <w:rsid w:val="004644A5"/>
    <w:rsid w:val="00464B07"/>
    <w:rsid w:val="00464BC3"/>
    <w:rsid w:val="00464EE0"/>
    <w:rsid w:val="0046525C"/>
    <w:rsid w:val="004653A9"/>
    <w:rsid w:val="00465A20"/>
    <w:rsid w:val="00465DA9"/>
    <w:rsid w:val="00466604"/>
    <w:rsid w:val="004669FB"/>
    <w:rsid w:val="00466A49"/>
    <w:rsid w:val="00466FB7"/>
    <w:rsid w:val="0046731F"/>
    <w:rsid w:val="004702B4"/>
    <w:rsid w:val="00470B68"/>
    <w:rsid w:val="00470BB9"/>
    <w:rsid w:val="00470D2B"/>
    <w:rsid w:val="00471232"/>
    <w:rsid w:val="0047147B"/>
    <w:rsid w:val="004714BD"/>
    <w:rsid w:val="00471B91"/>
    <w:rsid w:val="00471C97"/>
    <w:rsid w:val="0047218D"/>
    <w:rsid w:val="00472600"/>
    <w:rsid w:val="0047288F"/>
    <w:rsid w:val="00472CAB"/>
    <w:rsid w:val="00472CAF"/>
    <w:rsid w:val="00472E23"/>
    <w:rsid w:val="00472EDB"/>
    <w:rsid w:val="00472F0E"/>
    <w:rsid w:val="00473193"/>
    <w:rsid w:val="00473524"/>
    <w:rsid w:val="004739A7"/>
    <w:rsid w:val="00473BF2"/>
    <w:rsid w:val="00473EC4"/>
    <w:rsid w:val="00474395"/>
    <w:rsid w:val="00474CA8"/>
    <w:rsid w:val="00475123"/>
    <w:rsid w:val="00475241"/>
    <w:rsid w:val="004758D9"/>
    <w:rsid w:val="00475AE8"/>
    <w:rsid w:val="004764DC"/>
    <w:rsid w:val="0047695E"/>
    <w:rsid w:val="00476A1F"/>
    <w:rsid w:val="00476C5E"/>
    <w:rsid w:val="0047712A"/>
    <w:rsid w:val="00477F8C"/>
    <w:rsid w:val="004800BB"/>
    <w:rsid w:val="00480229"/>
    <w:rsid w:val="0048023F"/>
    <w:rsid w:val="00480700"/>
    <w:rsid w:val="00480A79"/>
    <w:rsid w:val="00481728"/>
    <w:rsid w:val="00481B74"/>
    <w:rsid w:val="004827B3"/>
    <w:rsid w:val="004827FD"/>
    <w:rsid w:val="00482AB6"/>
    <w:rsid w:val="0048313C"/>
    <w:rsid w:val="004834EA"/>
    <w:rsid w:val="00483731"/>
    <w:rsid w:val="00483775"/>
    <w:rsid w:val="0048381E"/>
    <w:rsid w:val="00484070"/>
    <w:rsid w:val="00484804"/>
    <w:rsid w:val="00484A3C"/>
    <w:rsid w:val="00484C03"/>
    <w:rsid w:val="00484F00"/>
    <w:rsid w:val="00484F22"/>
    <w:rsid w:val="004850C0"/>
    <w:rsid w:val="00485141"/>
    <w:rsid w:val="00485250"/>
    <w:rsid w:val="00485C21"/>
    <w:rsid w:val="0048660D"/>
    <w:rsid w:val="0048668F"/>
    <w:rsid w:val="0048696A"/>
    <w:rsid w:val="00486DBC"/>
    <w:rsid w:val="004878A7"/>
    <w:rsid w:val="00490005"/>
    <w:rsid w:val="00490012"/>
    <w:rsid w:val="0049006C"/>
    <w:rsid w:val="004902B8"/>
    <w:rsid w:val="004903CE"/>
    <w:rsid w:val="00490AF6"/>
    <w:rsid w:val="00491659"/>
    <w:rsid w:val="0049169B"/>
    <w:rsid w:val="00491B10"/>
    <w:rsid w:val="00491C75"/>
    <w:rsid w:val="00491E97"/>
    <w:rsid w:val="00492214"/>
    <w:rsid w:val="004928DE"/>
    <w:rsid w:val="0049290F"/>
    <w:rsid w:val="004929FA"/>
    <w:rsid w:val="00492CA0"/>
    <w:rsid w:val="00492CA2"/>
    <w:rsid w:val="004936D0"/>
    <w:rsid w:val="00493A70"/>
    <w:rsid w:val="00493E69"/>
    <w:rsid w:val="00494306"/>
    <w:rsid w:val="0049445A"/>
    <w:rsid w:val="00494C11"/>
    <w:rsid w:val="00494D6D"/>
    <w:rsid w:val="00494DD0"/>
    <w:rsid w:val="00494EE4"/>
    <w:rsid w:val="00495615"/>
    <w:rsid w:val="00495623"/>
    <w:rsid w:val="004958A3"/>
    <w:rsid w:val="00496168"/>
    <w:rsid w:val="00496B0B"/>
    <w:rsid w:val="00496E15"/>
    <w:rsid w:val="004975CB"/>
    <w:rsid w:val="00497853"/>
    <w:rsid w:val="004978E2"/>
    <w:rsid w:val="004A0690"/>
    <w:rsid w:val="004A06BF"/>
    <w:rsid w:val="004A09B7"/>
    <w:rsid w:val="004A0E14"/>
    <w:rsid w:val="004A150F"/>
    <w:rsid w:val="004A15CB"/>
    <w:rsid w:val="004A15D4"/>
    <w:rsid w:val="004A1A17"/>
    <w:rsid w:val="004A1F1D"/>
    <w:rsid w:val="004A22EE"/>
    <w:rsid w:val="004A2663"/>
    <w:rsid w:val="004A26F5"/>
    <w:rsid w:val="004A27C4"/>
    <w:rsid w:val="004A2937"/>
    <w:rsid w:val="004A31AF"/>
    <w:rsid w:val="004A3288"/>
    <w:rsid w:val="004A331A"/>
    <w:rsid w:val="004A364A"/>
    <w:rsid w:val="004A36DB"/>
    <w:rsid w:val="004A3B91"/>
    <w:rsid w:val="004A3C32"/>
    <w:rsid w:val="004A3F87"/>
    <w:rsid w:val="004A421D"/>
    <w:rsid w:val="004A43E9"/>
    <w:rsid w:val="004A4DA0"/>
    <w:rsid w:val="004A5356"/>
    <w:rsid w:val="004A561B"/>
    <w:rsid w:val="004A57EC"/>
    <w:rsid w:val="004A663C"/>
    <w:rsid w:val="004A66C8"/>
    <w:rsid w:val="004A68C6"/>
    <w:rsid w:val="004A705F"/>
    <w:rsid w:val="004A716F"/>
    <w:rsid w:val="004A7417"/>
    <w:rsid w:val="004A7456"/>
    <w:rsid w:val="004A7AE8"/>
    <w:rsid w:val="004A7E1B"/>
    <w:rsid w:val="004B0387"/>
    <w:rsid w:val="004B0EAB"/>
    <w:rsid w:val="004B13C5"/>
    <w:rsid w:val="004B1507"/>
    <w:rsid w:val="004B159E"/>
    <w:rsid w:val="004B164B"/>
    <w:rsid w:val="004B182F"/>
    <w:rsid w:val="004B18DD"/>
    <w:rsid w:val="004B1FB9"/>
    <w:rsid w:val="004B2134"/>
    <w:rsid w:val="004B293A"/>
    <w:rsid w:val="004B2FC2"/>
    <w:rsid w:val="004B30B5"/>
    <w:rsid w:val="004B31AF"/>
    <w:rsid w:val="004B31B2"/>
    <w:rsid w:val="004B35C2"/>
    <w:rsid w:val="004B37A8"/>
    <w:rsid w:val="004B3C24"/>
    <w:rsid w:val="004B3D7F"/>
    <w:rsid w:val="004B42D6"/>
    <w:rsid w:val="004B4785"/>
    <w:rsid w:val="004B4C62"/>
    <w:rsid w:val="004B531E"/>
    <w:rsid w:val="004B5563"/>
    <w:rsid w:val="004B5C0D"/>
    <w:rsid w:val="004B6148"/>
    <w:rsid w:val="004B6440"/>
    <w:rsid w:val="004B64AA"/>
    <w:rsid w:val="004B679E"/>
    <w:rsid w:val="004B67EA"/>
    <w:rsid w:val="004B721A"/>
    <w:rsid w:val="004B730E"/>
    <w:rsid w:val="004B7346"/>
    <w:rsid w:val="004B75DE"/>
    <w:rsid w:val="004B76DB"/>
    <w:rsid w:val="004B7E3E"/>
    <w:rsid w:val="004C01F9"/>
    <w:rsid w:val="004C0347"/>
    <w:rsid w:val="004C06A8"/>
    <w:rsid w:val="004C0DB5"/>
    <w:rsid w:val="004C0F4E"/>
    <w:rsid w:val="004C12AC"/>
    <w:rsid w:val="004C1476"/>
    <w:rsid w:val="004C15D3"/>
    <w:rsid w:val="004C18B9"/>
    <w:rsid w:val="004C1998"/>
    <w:rsid w:val="004C1CF8"/>
    <w:rsid w:val="004C1F21"/>
    <w:rsid w:val="004C1FBE"/>
    <w:rsid w:val="004C1FFB"/>
    <w:rsid w:val="004C2688"/>
    <w:rsid w:val="004C26BB"/>
    <w:rsid w:val="004C2859"/>
    <w:rsid w:val="004C28FB"/>
    <w:rsid w:val="004C2AE5"/>
    <w:rsid w:val="004C3BA5"/>
    <w:rsid w:val="004C41D0"/>
    <w:rsid w:val="004C4238"/>
    <w:rsid w:val="004C4755"/>
    <w:rsid w:val="004C4C14"/>
    <w:rsid w:val="004C515A"/>
    <w:rsid w:val="004C5480"/>
    <w:rsid w:val="004C54CE"/>
    <w:rsid w:val="004C584A"/>
    <w:rsid w:val="004C5C80"/>
    <w:rsid w:val="004C5FC0"/>
    <w:rsid w:val="004C61D4"/>
    <w:rsid w:val="004C64D7"/>
    <w:rsid w:val="004C66B6"/>
    <w:rsid w:val="004C763A"/>
    <w:rsid w:val="004C7840"/>
    <w:rsid w:val="004C7865"/>
    <w:rsid w:val="004C7D8C"/>
    <w:rsid w:val="004C7F57"/>
    <w:rsid w:val="004D0026"/>
    <w:rsid w:val="004D043E"/>
    <w:rsid w:val="004D066F"/>
    <w:rsid w:val="004D090D"/>
    <w:rsid w:val="004D09D0"/>
    <w:rsid w:val="004D0AFB"/>
    <w:rsid w:val="004D1BD3"/>
    <w:rsid w:val="004D1D66"/>
    <w:rsid w:val="004D2150"/>
    <w:rsid w:val="004D25B8"/>
    <w:rsid w:val="004D26E5"/>
    <w:rsid w:val="004D278F"/>
    <w:rsid w:val="004D399F"/>
    <w:rsid w:val="004D44C5"/>
    <w:rsid w:val="004D4643"/>
    <w:rsid w:val="004D5754"/>
    <w:rsid w:val="004D5C65"/>
    <w:rsid w:val="004D68C4"/>
    <w:rsid w:val="004D69DA"/>
    <w:rsid w:val="004D6DF2"/>
    <w:rsid w:val="004D6E17"/>
    <w:rsid w:val="004D724E"/>
    <w:rsid w:val="004D77B5"/>
    <w:rsid w:val="004D7DF3"/>
    <w:rsid w:val="004D7EAA"/>
    <w:rsid w:val="004E0030"/>
    <w:rsid w:val="004E1161"/>
    <w:rsid w:val="004E1F6B"/>
    <w:rsid w:val="004E2086"/>
    <w:rsid w:val="004E226B"/>
    <w:rsid w:val="004E2581"/>
    <w:rsid w:val="004E2AA6"/>
    <w:rsid w:val="004E2CBA"/>
    <w:rsid w:val="004E2E48"/>
    <w:rsid w:val="004E2E64"/>
    <w:rsid w:val="004E35D5"/>
    <w:rsid w:val="004E3737"/>
    <w:rsid w:val="004E39E2"/>
    <w:rsid w:val="004E40C9"/>
    <w:rsid w:val="004E4117"/>
    <w:rsid w:val="004E44FD"/>
    <w:rsid w:val="004E4BC7"/>
    <w:rsid w:val="004E4C05"/>
    <w:rsid w:val="004E4C10"/>
    <w:rsid w:val="004E504A"/>
    <w:rsid w:val="004E54F8"/>
    <w:rsid w:val="004E5783"/>
    <w:rsid w:val="004E6160"/>
    <w:rsid w:val="004E68B0"/>
    <w:rsid w:val="004E6CC1"/>
    <w:rsid w:val="004E7350"/>
    <w:rsid w:val="004E756A"/>
    <w:rsid w:val="004F090E"/>
    <w:rsid w:val="004F0DB2"/>
    <w:rsid w:val="004F0E29"/>
    <w:rsid w:val="004F1155"/>
    <w:rsid w:val="004F18E3"/>
    <w:rsid w:val="004F20E3"/>
    <w:rsid w:val="004F236D"/>
    <w:rsid w:val="004F28BE"/>
    <w:rsid w:val="004F28DC"/>
    <w:rsid w:val="004F2957"/>
    <w:rsid w:val="004F2DAC"/>
    <w:rsid w:val="004F3167"/>
    <w:rsid w:val="004F31F6"/>
    <w:rsid w:val="004F3265"/>
    <w:rsid w:val="004F336C"/>
    <w:rsid w:val="004F3E59"/>
    <w:rsid w:val="004F418B"/>
    <w:rsid w:val="004F42C5"/>
    <w:rsid w:val="004F48A2"/>
    <w:rsid w:val="004F4CB6"/>
    <w:rsid w:val="004F5203"/>
    <w:rsid w:val="004F5403"/>
    <w:rsid w:val="004F5BF5"/>
    <w:rsid w:val="004F5C15"/>
    <w:rsid w:val="004F5DEB"/>
    <w:rsid w:val="004F68E3"/>
    <w:rsid w:val="004F69C9"/>
    <w:rsid w:val="004F6AA7"/>
    <w:rsid w:val="004F6E1B"/>
    <w:rsid w:val="004F72C7"/>
    <w:rsid w:val="004F7620"/>
    <w:rsid w:val="004F76B5"/>
    <w:rsid w:val="004F7A7C"/>
    <w:rsid w:val="004F7ABF"/>
    <w:rsid w:val="004F7CBF"/>
    <w:rsid w:val="0050057E"/>
    <w:rsid w:val="0050057F"/>
    <w:rsid w:val="0050068B"/>
    <w:rsid w:val="00500B3B"/>
    <w:rsid w:val="005012B2"/>
    <w:rsid w:val="0050146C"/>
    <w:rsid w:val="00501551"/>
    <w:rsid w:val="00501A5A"/>
    <w:rsid w:val="00501BB8"/>
    <w:rsid w:val="0050223A"/>
    <w:rsid w:val="005025F5"/>
    <w:rsid w:val="00502695"/>
    <w:rsid w:val="005029C7"/>
    <w:rsid w:val="00502B1E"/>
    <w:rsid w:val="0050303B"/>
    <w:rsid w:val="005030F5"/>
    <w:rsid w:val="00503691"/>
    <w:rsid w:val="00503D11"/>
    <w:rsid w:val="00504AF7"/>
    <w:rsid w:val="00504ED4"/>
    <w:rsid w:val="005050B3"/>
    <w:rsid w:val="005051AD"/>
    <w:rsid w:val="005054CA"/>
    <w:rsid w:val="0050562F"/>
    <w:rsid w:val="00505826"/>
    <w:rsid w:val="00506138"/>
    <w:rsid w:val="0050624B"/>
    <w:rsid w:val="005066C4"/>
    <w:rsid w:val="00506739"/>
    <w:rsid w:val="005067F3"/>
    <w:rsid w:val="00506CDB"/>
    <w:rsid w:val="00506E6B"/>
    <w:rsid w:val="00506FCC"/>
    <w:rsid w:val="0050750A"/>
    <w:rsid w:val="00507DE1"/>
    <w:rsid w:val="00507FFC"/>
    <w:rsid w:val="0051026E"/>
    <w:rsid w:val="005104E5"/>
    <w:rsid w:val="00510877"/>
    <w:rsid w:val="00510A19"/>
    <w:rsid w:val="00510DFE"/>
    <w:rsid w:val="00510ED7"/>
    <w:rsid w:val="00510F2E"/>
    <w:rsid w:val="00510F62"/>
    <w:rsid w:val="00511844"/>
    <w:rsid w:val="00512025"/>
    <w:rsid w:val="00512617"/>
    <w:rsid w:val="00512A4E"/>
    <w:rsid w:val="0051303B"/>
    <w:rsid w:val="00513462"/>
    <w:rsid w:val="005137A0"/>
    <w:rsid w:val="005137B7"/>
    <w:rsid w:val="005137FA"/>
    <w:rsid w:val="005138F1"/>
    <w:rsid w:val="00513923"/>
    <w:rsid w:val="00513FE8"/>
    <w:rsid w:val="0051413A"/>
    <w:rsid w:val="00514D82"/>
    <w:rsid w:val="005150C4"/>
    <w:rsid w:val="00515269"/>
    <w:rsid w:val="0051531C"/>
    <w:rsid w:val="0051534C"/>
    <w:rsid w:val="005153D9"/>
    <w:rsid w:val="00515985"/>
    <w:rsid w:val="005167B9"/>
    <w:rsid w:val="00516AA5"/>
    <w:rsid w:val="005175AD"/>
    <w:rsid w:val="0051785B"/>
    <w:rsid w:val="00517B29"/>
    <w:rsid w:val="00517D6A"/>
    <w:rsid w:val="00520542"/>
    <w:rsid w:val="005207EB"/>
    <w:rsid w:val="005208A0"/>
    <w:rsid w:val="00520ABB"/>
    <w:rsid w:val="00520E00"/>
    <w:rsid w:val="00521252"/>
    <w:rsid w:val="00521F49"/>
    <w:rsid w:val="0052232B"/>
    <w:rsid w:val="005225D9"/>
    <w:rsid w:val="00522B6B"/>
    <w:rsid w:val="00522CE8"/>
    <w:rsid w:val="00523461"/>
    <w:rsid w:val="00523CE4"/>
    <w:rsid w:val="00523DF8"/>
    <w:rsid w:val="00523F17"/>
    <w:rsid w:val="005240AF"/>
    <w:rsid w:val="00524274"/>
    <w:rsid w:val="005247C3"/>
    <w:rsid w:val="00524A2B"/>
    <w:rsid w:val="0052536C"/>
    <w:rsid w:val="00525375"/>
    <w:rsid w:val="005254FC"/>
    <w:rsid w:val="00525765"/>
    <w:rsid w:val="005258B1"/>
    <w:rsid w:val="005258B7"/>
    <w:rsid w:val="005259F9"/>
    <w:rsid w:val="00526234"/>
    <w:rsid w:val="00526712"/>
    <w:rsid w:val="005267E0"/>
    <w:rsid w:val="00526971"/>
    <w:rsid w:val="00526A5C"/>
    <w:rsid w:val="00526BEF"/>
    <w:rsid w:val="00526C22"/>
    <w:rsid w:val="00526C31"/>
    <w:rsid w:val="00526CE6"/>
    <w:rsid w:val="00527248"/>
    <w:rsid w:val="00527E9F"/>
    <w:rsid w:val="00530065"/>
    <w:rsid w:val="00530AA1"/>
    <w:rsid w:val="00530D26"/>
    <w:rsid w:val="005311F2"/>
    <w:rsid w:val="00531588"/>
    <w:rsid w:val="0053163A"/>
    <w:rsid w:val="0053167A"/>
    <w:rsid w:val="005319CB"/>
    <w:rsid w:val="00531AF0"/>
    <w:rsid w:val="00531B66"/>
    <w:rsid w:val="00531FD3"/>
    <w:rsid w:val="005325C0"/>
    <w:rsid w:val="005329BC"/>
    <w:rsid w:val="00532E74"/>
    <w:rsid w:val="0053328E"/>
    <w:rsid w:val="00533758"/>
    <w:rsid w:val="00533CE8"/>
    <w:rsid w:val="00533E9C"/>
    <w:rsid w:val="00534658"/>
    <w:rsid w:val="00534925"/>
    <w:rsid w:val="00534E19"/>
    <w:rsid w:val="00534E42"/>
    <w:rsid w:val="00534E94"/>
    <w:rsid w:val="0053500D"/>
    <w:rsid w:val="00536214"/>
    <w:rsid w:val="00536385"/>
    <w:rsid w:val="00536453"/>
    <w:rsid w:val="00536DE6"/>
    <w:rsid w:val="00536FD2"/>
    <w:rsid w:val="005370D7"/>
    <w:rsid w:val="0053730E"/>
    <w:rsid w:val="005375DB"/>
    <w:rsid w:val="00537950"/>
    <w:rsid w:val="0053798E"/>
    <w:rsid w:val="00537D3F"/>
    <w:rsid w:val="005402DE"/>
    <w:rsid w:val="00540882"/>
    <w:rsid w:val="00540A28"/>
    <w:rsid w:val="0054100E"/>
    <w:rsid w:val="00541701"/>
    <w:rsid w:val="005418C3"/>
    <w:rsid w:val="00541C3B"/>
    <w:rsid w:val="00541C75"/>
    <w:rsid w:val="00541DA6"/>
    <w:rsid w:val="005421B5"/>
    <w:rsid w:val="005425B7"/>
    <w:rsid w:val="0054300B"/>
    <w:rsid w:val="005430BC"/>
    <w:rsid w:val="005435D4"/>
    <w:rsid w:val="00543831"/>
    <w:rsid w:val="00543CA9"/>
    <w:rsid w:val="00543E20"/>
    <w:rsid w:val="00544691"/>
    <w:rsid w:val="0054471F"/>
    <w:rsid w:val="00544BE7"/>
    <w:rsid w:val="00544BE8"/>
    <w:rsid w:val="00544FED"/>
    <w:rsid w:val="00545490"/>
    <w:rsid w:val="00545B8D"/>
    <w:rsid w:val="00545CA4"/>
    <w:rsid w:val="00545DAB"/>
    <w:rsid w:val="00545E7C"/>
    <w:rsid w:val="005461C6"/>
    <w:rsid w:val="005461D8"/>
    <w:rsid w:val="00546A23"/>
    <w:rsid w:val="00546B1A"/>
    <w:rsid w:val="00546B3F"/>
    <w:rsid w:val="005471CF"/>
    <w:rsid w:val="005477BF"/>
    <w:rsid w:val="005478C6"/>
    <w:rsid w:val="00547D7D"/>
    <w:rsid w:val="00547D8A"/>
    <w:rsid w:val="005500BA"/>
    <w:rsid w:val="005500DE"/>
    <w:rsid w:val="00550136"/>
    <w:rsid w:val="00550505"/>
    <w:rsid w:val="00550636"/>
    <w:rsid w:val="0055071A"/>
    <w:rsid w:val="00551039"/>
    <w:rsid w:val="00551240"/>
    <w:rsid w:val="00551931"/>
    <w:rsid w:val="005525D4"/>
    <w:rsid w:val="0055264D"/>
    <w:rsid w:val="0055267A"/>
    <w:rsid w:val="00552CD7"/>
    <w:rsid w:val="00553084"/>
    <w:rsid w:val="0055344B"/>
    <w:rsid w:val="0055389D"/>
    <w:rsid w:val="00553A2A"/>
    <w:rsid w:val="005541E2"/>
    <w:rsid w:val="00554EB6"/>
    <w:rsid w:val="00555670"/>
    <w:rsid w:val="005556BE"/>
    <w:rsid w:val="00555840"/>
    <w:rsid w:val="00556454"/>
    <w:rsid w:val="0055663D"/>
    <w:rsid w:val="00556758"/>
    <w:rsid w:val="00556957"/>
    <w:rsid w:val="00556B7D"/>
    <w:rsid w:val="00556BD7"/>
    <w:rsid w:val="0055718C"/>
    <w:rsid w:val="005578FF"/>
    <w:rsid w:val="00557EFC"/>
    <w:rsid w:val="0056042D"/>
    <w:rsid w:val="00560435"/>
    <w:rsid w:val="005605A3"/>
    <w:rsid w:val="005607FF"/>
    <w:rsid w:val="005610B7"/>
    <w:rsid w:val="00561161"/>
    <w:rsid w:val="00561218"/>
    <w:rsid w:val="0056143F"/>
    <w:rsid w:val="00561849"/>
    <w:rsid w:val="00561AD0"/>
    <w:rsid w:val="00561F2E"/>
    <w:rsid w:val="005621B4"/>
    <w:rsid w:val="005623EC"/>
    <w:rsid w:val="005624B6"/>
    <w:rsid w:val="00563046"/>
    <w:rsid w:val="0056344D"/>
    <w:rsid w:val="00563AE3"/>
    <w:rsid w:val="00563E30"/>
    <w:rsid w:val="005640A8"/>
    <w:rsid w:val="00564100"/>
    <w:rsid w:val="0056431D"/>
    <w:rsid w:val="005645E7"/>
    <w:rsid w:val="0056493F"/>
    <w:rsid w:val="005649FB"/>
    <w:rsid w:val="00564EB1"/>
    <w:rsid w:val="00564FF2"/>
    <w:rsid w:val="005650FE"/>
    <w:rsid w:val="005655C4"/>
    <w:rsid w:val="00565AD2"/>
    <w:rsid w:val="00565EBF"/>
    <w:rsid w:val="00566142"/>
    <w:rsid w:val="0056617B"/>
    <w:rsid w:val="005668D5"/>
    <w:rsid w:val="00566919"/>
    <w:rsid w:val="00566BD9"/>
    <w:rsid w:val="005671B2"/>
    <w:rsid w:val="0056750A"/>
    <w:rsid w:val="005676E6"/>
    <w:rsid w:val="005676F9"/>
    <w:rsid w:val="00567709"/>
    <w:rsid w:val="005677FD"/>
    <w:rsid w:val="00567858"/>
    <w:rsid w:val="005678A1"/>
    <w:rsid w:val="00567BB4"/>
    <w:rsid w:val="00567C4F"/>
    <w:rsid w:val="00570088"/>
    <w:rsid w:val="005709CE"/>
    <w:rsid w:val="005709E3"/>
    <w:rsid w:val="00570B6C"/>
    <w:rsid w:val="005710DE"/>
    <w:rsid w:val="005712F3"/>
    <w:rsid w:val="00571657"/>
    <w:rsid w:val="0057188B"/>
    <w:rsid w:val="005718B4"/>
    <w:rsid w:val="00571FD1"/>
    <w:rsid w:val="00572001"/>
    <w:rsid w:val="00572209"/>
    <w:rsid w:val="00572880"/>
    <w:rsid w:val="00572A8C"/>
    <w:rsid w:val="00572F3F"/>
    <w:rsid w:val="00573387"/>
    <w:rsid w:val="00573655"/>
    <w:rsid w:val="00573B73"/>
    <w:rsid w:val="00573FC2"/>
    <w:rsid w:val="0057474A"/>
    <w:rsid w:val="00574B5F"/>
    <w:rsid w:val="00575C0A"/>
    <w:rsid w:val="00575C29"/>
    <w:rsid w:val="00575F47"/>
    <w:rsid w:val="00576D4E"/>
    <w:rsid w:val="00577DA7"/>
    <w:rsid w:val="005801FF"/>
    <w:rsid w:val="0058046D"/>
    <w:rsid w:val="005808E1"/>
    <w:rsid w:val="00580A22"/>
    <w:rsid w:val="00580F07"/>
    <w:rsid w:val="00581D3D"/>
    <w:rsid w:val="0058216F"/>
    <w:rsid w:val="00582214"/>
    <w:rsid w:val="005823F6"/>
    <w:rsid w:val="0058275D"/>
    <w:rsid w:val="00582B2F"/>
    <w:rsid w:val="00582BF4"/>
    <w:rsid w:val="00582D26"/>
    <w:rsid w:val="0058300F"/>
    <w:rsid w:val="0058308E"/>
    <w:rsid w:val="005830B3"/>
    <w:rsid w:val="00583252"/>
    <w:rsid w:val="00583880"/>
    <w:rsid w:val="00583BCA"/>
    <w:rsid w:val="00584CC9"/>
    <w:rsid w:val="00584E26"/>
    <w:rsid w:val="00584FF1"/>
    <w:rsid w:val="0058502A"/>
    <w:rsid w:val="00585039"/>
    <w:rsid w:val="00585143"/>
    <w:rsid w:val="005852E8"/>
    <w:rsid w:val="005858BF"/>
    <w:rsid w:val="005858F0"/>
    <w:rsid w:val="005861D6"/>
    <w:rsid w:val="0058672D"/>
    <w:rsid w:val="00586951"/>
    <w:rsid w:val="00586B1B"/>
    <w:rsid w:val="00586C70"/>
    <w:rsid w:val="00586CA3"/>
    <w:rsid w:val="0058730E"/>
    <w:rsid w:val="00587481"/>
    <w:rsid w:val="00587541"/>
    <w:rsid w:val="00587AC5"/>
    <w:rsid w:val="00587AC7"/>
    <w:rsid w:val="00587C48"/>
    <w:rsid w:val="00587D34"/>
    <w:rsid w:val="00587D3F"/>
    <w:rsid w:val="005903EA"/>
    <w:rsid w:val="005909F0"/>
    <w:rsid w:val="005914B8"/>
    <w:rsid w:val="00591D19"/>
    <w:rsid w:val="0059237E"/>
    <w:rsid w:val="0059291B"/>
    <w:rsid w:val="00592ED3"/>
    <w:rsid w:val="005930A3"/>
    <w:rsid w:val="00593164"/>
    <w:rsid w:val="0059347F"/>
    <w:rsid w:val="005935E1"/>
    <w:rsid w:val="00593D0D"/>
    <w:rsid w:val="005940EA"/>
    <w:rsid w:val="00594B5E"/>
    <w:rsid w:val="00594F27"/>
    <w:rsid w:val="005950C8"/>
    <w:rsid w:val="0059578C"/>
    <w:rsid w:val="00595CC0"/>
    <w:rsid w:val="00595E4B"/>
    <w:rsid w:val="00596056"/>
    <w:rsid w:val="00596063"/>
    <w:rsid w:val="005963AE"/>
    <w:rsid w:val="0059695C"/>
    <w:rsid w:val="00596B7A"/>
    <w:rsid w:val="005973E4"/>
    <w:rsid w:val="00597472"/>
    <w:rsid w:val="005978F0"/>
    <w:rsid w:val="00597C69"/>
    <w:rsid w:val="00597D09"/>
    <w:rsid w:val="005A0202"/>
    <w:rsid w:val="005A0284"/>
    <w:rsid w:val="005A0382"/>
    <w:rsid w:val="005A06C2"/>
    <w:rsid w:val="005A09F6"/>
    <w:rsid w:val="005A10CF"/>
    <w:rsid w:val="005A11C7"/>
    <w:rsid w:val="005A129B"/>
    <w:rsid w:val="005A1C53"/>
    <w:rsid w:val="005A1D66"/>
    <w:rsid w:val="005A29A5"/>
    <w:rsid w:val="005A2EC6"/>
    <w:rsid w:val="005A2EFB"/>
    <w:rsid w:val="005A2FFE"/>
    <w:rsid w:val="005A3BB7"/>
    <w:rsid w:val="005A431C"/>
    <w:rsid w:val="005A45E8"/>
    <w:rsid w:val="005A4F34"/>
    <w:rsid w:val="005A5590"/>
    <w:rsid w:val="005A55B9"/>
    <w:rsid w:val="005A620E"/>
    <w:rsid w:val="005A6333"/>
    <w:rsid w:val="005A6B3E"/>
    <w:rsid w:val="005A71B0"/>
    <w:rsid w:val="005A7B58"/>
    <w:rsid w:val="005A7D5D"/>
    <w:rsid w:val="005B069B"/>
    <w:rsid w:val="005B080A"/>
    <w:rsid w:val="005B0A15"/>
    <w:rsid w:val="005B0F1F"/>
    <w:rsid w:val="005B107D"/>
    <w:rsid w:val="005B13BA"/>
    <w:rsid w:val="005B17A7"/>
    <w:rsid w:val="005B1A91"/>
    <w:rsid w:val="005B308A"/>
    <w:rsid w:val="005B343E"/>
    <w:rsid w:val="005B3A82"/>
    <w:rsid w:val="005B3C88"/>
    <w:rsid w:val="005B3C98"/>
    <w:rsid w:val="005B3CA7"/>
    <w:rsid w:val="005B416B"/>
    <w:rsid w:val="005B433E"/>
    <w:rsid w:val="005B4551"/>
    <w:rsid w:val="005B4752"/>
    <w:rsid w:val="005B4A5B"/>
    <w:rsid w:val="005B584D"/>
    <w:rsid w:val="005B5DA4"/>
    <w:rsid w:val="005B5FE5"/>
    <w:rsid w:val="005B6428"/>
    <w:rsid w:val="005B6709"/>
    <w:rsid w:val="005B69B7"/>
    <w:rsid w:val="005B6B0F"/>
    <w:rsid w:val="005B6CB1"/>
    <w:rsid w:val="005B6DD3"/>
    <w:rsid w:val="005B742B"/>
    <w:rsid w:val="005B75D4"/>
    <w:rsid w:val="005B793F"/>
    <w:rsid w:val="005B7E28"/>
    <w:rsid w:val="005C0158"/>
    <w:rsid w:val="005C0168"/>
    <w:rsid w:val="005C09F4"/>
    <w:rsid w:val="005C0C44"/>
    <w:rsid w:val="005C0D1B"/>
    <w:rsid w:val="005C2022"/>
    <w:rsid w:val="005C288B"/>
    <w:rsid w:val="005C28FE"/>
    <w:rsid w:val="005C36BA"/>
    <w:rsid w:val="005C374B"/>
    <w:rsid w:val="005C38D6"/>
    <w:rsid w:val="005C3B49"/>
    <w:rsid w:val="005C3CA4"/>
    <w:rsid w:val="005C3D4D"/>
    <w:rsid w:val="005C3DBC"/>
    <w:rsid w:val="005C3EF6"/>
    <w:rsid w:val="005C41D7"/>
    <w:rsid w:val="005C432C"/>
    <w:rsid w:val="005C454F"/>
    <w:rsid w:val="005C4A17"/>
    <w:rsid w:val="005C4B7C"/>
    <w:rsid w:val="005C4BD1"/>
    <w:rsid w:val="005C4D18"/>
    <w:rsid w:val="005C4DD7"/>
    <w:rsid w:val="005C4FE0"/>
    <w:rsid w:val="005C5795"/>
    <w:rsid w:val="005C6652"/>
    <w:rsid w:val="005C678E"/>
    <w:rsid w:val="005C69AC"/>
    <w:rsid w:val="005C6EEE"/>
    <w:rsid w:val="005C7069"/>
    <w:rsid w:val="005C75AA"/>
    <w:rsid w:val="005C787B"/>
    <w:rsid w:val="005D00BF"/>
    <w:rsid w:val="005D022E"/>
    <w:rsid w:val="005D02A6"/>
    <w:rsid w:val="005D083F"/>
    <w:rsid w:val="005D11DD"/>
    <w:rsid w:val="005D1484"/>
    <w:rsid w:val="005D1899"/>
    <w:rsid w:val="005D19AF"/>
    <w:rsid w:val="005D1CAE"/>
    <w:rsid w:val="005D1DE2"/>
    <w:rsid w:val="005D1F2C"/>
    <w:rsid w:val="005D1F85"/>
    <w:rsid w:val="005D242A"/>
    <w:rsid w:val="005D269B"/>
    <w:rsid w:val="005D29FF"/>
    <w:rsid w:val="005D3270"/>
    <w:rsid w:val="005D37DE"/>
    <w:rsid w:val="005D3A2E"/>
    <w:rsid w:val="005D425B"/>
    <w:rsid w:val="005D42C4"/>
    <w:rsid w:val="005D453F"/>
    <w:rsid w:val="005D4667"/>
    <w:rsid w:val="005D46FA"/>
    <w:rsid w:val="005D4A26"/>
    <w:rsid w:val="005D4F5A"/>
    <w:rsid w:val="005D55AB"/>
    <w:rsid w:val="005D5BA7"/>
    <w:rsid w:val="005D60C5"/>
    <w:rsid w:val="005D6131"/>
    <w:rsid w:val="005D6207"/>
    <w:rsid w:val="005D644A"/>
    <w:rsid w:val="005D64B1"/>
    <w:rsid w:val="005D64C7"/>
    <w:rsid w:val="005D652E"/>
    <w:rsid w:val="005D6619"/>
    <w:rsid w:val="005D6A16"/>
    <w:rsid w:val="005D6A37"/>
    <w:rsid w:val="005D6DBB"/>
    <w:rsid w:val="005D7419"/>
    <w:rsid w:val="005D7644"/>
    <w:rsid w:val="005D77FB"/>
    <w:rsid w:val="005D78B2"/>
    <w:rsid w:val="005D7DC5"/>
    <w:rsid w:val="005D7E51"/>
    <w:rsid w:val="005E0475"/>
    <w:rsid w:val="005E0BAD"/>
    <w:rsid w:val="005E0E75"/>
    <w:rsid w:val="005E0F23"/>
    <w:rsid w:val="005E1567"/>
    <w:rsid w:val="005E1576"/>
    <w:rsid w:val="005E15AF"/>
    <w:rsid w:val="005E1961"/>
    <w:rsid w:val="005E19A4"/>
    <w:rsid w:val="005E1C44"/>
    <w:rsid w:val="005E1CE2"/>
    <w:rsid w:val="005E1CFC"/>
    <w:rsid w:val="005E20B5"/>
    <w:rsid w:val="005E2784"/>
    <w:rsid w:val="005E2B46"/>
    <w:rsid w:val="005E31DC"/>
    <w:rsid w:val="005E32E4"/>
    <w:rsid w:val="005E3358"/>
    <w:rsid w:val="005E364C"/>
    <w:rsid w:val="005E38BA"/>
    <w:rsid w:val="005E392E"/>
    <w:rsid w:val="005E3A58"/>
    <w:rsid w:val="005E4128"/>
    <w:rsid w:val="005E41E6"/>
    <w:rsid w:val="005E4344"/>
    <w:rsid w:val="005E458E"/>
    <w:rsid w:val="005E4C8F"/>
    <w:rsid w:val="005E5236"/>
    <w:rsid w:val="005E55A3"/>
    <w:rsid w:val="005E5D58"/>
    <w:rsid w:val="005E5DF3"/>
    <w:rsid w:val="005E5DFD"/>
    <w:rsid w:val="005E5FC5"/>
    <w:rsid w:val="005E6305"/>
    <w:rsid w:val="005E6851"/>
    <w:rsid w:val="005E68EA"/>
    <w:rsid w:val="005E6903"/>
    <w:rsid w:val="005E697F"/>
    <w:rsid w:val="005E6BE7"/>
    <w:rsid w:val="005E714A"/>
    <w:rsid w:val="005E7636"/>
    <w:rsid w:val="005E76A0"/>
    <w:rsid w:val="005E7B31"/>
    <w:rsid w:val="005E7D51"/>
    <w:rsid w:val="005E7ED6"/>
    <w:rsid w:val="005E7F9E"/>
    <w:rsid w:val="005F0156"/>
    <w:rsid w:val="005F043C"/>
    <w:rsid w:val="005F061A"/>
    <w:rsid w:val="005F08B4"/>
    <w:rsid w:val="005F0CC9"/>
    <w:rsid w:val="005F1238"/>
    <w:rsid w:val="005F12AE"/>
    <w:rsid w:val="005F1399"/>
    <w:rsid w:val="005F1AE3"/>
    <w:rsid w:val="005F1B41"/>
    <w:rsid w:val="005F1ECE"/>
    <w:rsid w:val="005F1F9B"/>
    <w:rsid w:val="005F2052"/>
    <w:rsid w:val="005F21E7"/>
    <w:rsid w:val="005F2506"/>
    <w:rsid w:val="005F276F"/>
    <w:rsid w:val="005F312A"/>
    <w:rsid w:val="005F3838"/>
    <w:rsid w:val="005F3C42"/>
    <w:rsid w:val="005F3E13"/>
    <w:rsid w:val="005F4274"/>
    <w:rsid w:val="005F4AC3"/>
    <w:rsid w:val="005F4DC3"/>
    <w:rsid w:val="005F5215"/>
    <w:rsid w:val="005F5F5C"/>
    <w:rsid w:val="005F5FBC"/>
    <w:rsid w:val="005F67D1"/>
    <w:rsid w:val="005F6893"/>
    <w:rsid w:val="005F6A8B"/>
    <w:rsid w:val="005F7055"/>
    <w:rsid w:val="005F719B"/>
    <w:rsid w:val="005F73F5"/>
    <w:rsid w:val="005F7B1F"/>
    <w:rsid w:val="005F7CE4"/>
    <w:rsid w:val="005F7CFC"/>
    <w:rsid w:val="005F7D7F"/>
    <w:rsid w:val="005F7EF5"/>
    <w:rsid w:val="005F7F3A"/>
    <w:rsid w:val="00600372"/>
    <w:rsid w:val="00600430"/>
    <w:rsid w:val="00600E59"/>
    <w:rsid w:val="00600E98"/>
    <w:rsid w:val="006010D6"/>
    <w:rsid w:val="006014B2"/>
    <w:rsid w:val="006021A8"/>
    <w:rsid w:val="006021B3"/>
    <w:rsid w:val="00602318"/>
    <w:rsid w:val="00602A60"/>
    <w:rsid w:val="00602E05"/>
    <w:rsid w:val="00602E48"/>
    <w:rsid w:val="00603106"/>
    <w:rsid w:val="00603159"/>
    <w:rsid w:val="006031D6"/>
    <w:rsid w:val="00603477"/>
    <w:rsid w:val="00604570"/>
    <w:rsid w:val="0060467B"/>
    <w:rsid w:val="00604E6D"/>
    <w:rsid w:val="00605380"/>
    <w:rsid w:val="00605622"/>
    <w:rsid w:val="006058CD"/>
    <w:rsid w:val="00605AA1"/>
    <w:rsid w:val="00605EE9"/>
    <w:rsid w:val="0060663E"/>
    <w:rsid w:val="00606D5A"/>
    <w:rsid w:val="00607948"/>
    <w:rsid w:val="00607C2F"/>
    <w:rsid w:val="00607D38"/>
    <w:rsid w:val="00607D7D"/>
    <w:rsid w:val="00607FAA"/>
    <w:rsid w:val="00610328"/>
    <w:rsid w:val="0061045A"/>
    <w:rsid w:val="006106F4"/>
    <w:rsid w:val="006108BE"/>
    <w:rsid w:val="006109F6"/>
    <w:rsid w:val="00611146"/>
    <w:rsid w:val="00611494"/>
    <w:rsid w:val="00611E24"/>
    <w:rsid w:val="00611EC1"/>
    <w:rsid w:val="006122C0"/>
    <w:rsid w:val="00612364"/>
    <w:rsid w:val="006124C4"/>
    <w:rsid w:val="00612728"/>
    <w:rsid w:val="006127C8"/>
    <w:rsid w:val="00612AA9"/>
    <w:rsid w:val="006138D4"/>
    <w:rsid w:val="00613ED8"/>
    <w:rsid w:val="0061404D"/>
    <w:rsid w:val="006140B8"/>
    <w:rsid w:val="00614556"/>
    <w:rsid w:val="00614706"/>
    <w:rsid w:val="00614D57"/>
    <w:rsid w:val="00615646"/>
    <w:rsid w:val="006157C0"/>
    <w:rsid w:val="00615A2C"/>
    <w:rsid w:val="00616AE7"/>
    <w:rsid w:val="00616E52"/>
    <w:rsid w:val="00616F39"/>
    <w:rsid w:val="00616FDD"/>
    <w:rsid w:val="00617AF1"/>
    <w:rsid w:val="0062049B"/>
    <w:rsid w:val="0062060F"/>
    <w:rsid w:val="006206AA"/>
    <w:rsid w:val="00620B27"/>
    <w:rsid w:val="00620B58"/>
    <w:rsid w:val="0062115D"/>
    <w:rsid w:val="00621597"/>
    <w:rsid w:val="006215B7"/>
    <w:rsid w:val="00621985"/>
    <w:rsid w:val="006225B0"/>
    <w:rsid w:val="00622A5D"/>
    <w:rsid w:val="00622DE3"/>
    <w:rsid w:val="00622EF3"/>
    <w:rsid w:val="006232F8"/>
    <w:rsid w:val="006238D7"/>
    <w:rsid w:val="00623B53"/>
    <w:rsid w:val="00623C1C"/>
    <w:rsid w:val="00623E36"/>
    <w:rsid w:val="0062400D"/>
    <w:rsid w:val="006242AC"/>
    <w:rsid w:val="00624447"/>
    <w:rsid w:val="006244F9"/>
    <w:rsid w:val="0062450A"/>
    <w:rsid w:val="00624564"/>
    <w:rsid w:val="00624792"/>
    <w:rsid w:val="0062483F"/>
    <w:rsid w:val="0062495F"/>
    <w:rsid w:val="006249D7"/>
    <w:rsid w:val="00624CBC"/>
    <w:rsid w:val="00624CCE"/>
    <w:rsid w:val="00624F55"/>
    <w:rsid w:val="0062527D"/>
    <w:rsid w:val="0062556B"/>
    <w:rsid w:val="00625B53"/>
    <w:rsid w:val="00625D5B"/>
    <w:rsid w:val="00625EE2"/>
    <w:rsid w:val="00625EED"/>
    <w:rsid w:val="0062606D"/>
    <w:rsid w:val="0062633B"/>
    <w:rsid w:val="0062646A"/>
    <w:rsid w:val="00626719"/>
    <w:rsid w:val="006267BE"/>
    <w:rsid w:val="00626A4C"/>
    <w:rsid w:val="00626CE4"/>
    <w:rsid w:val="00626D69"/>
    <w:rsid w:val="00626FC8"/>
    <w:rsid w:val="0062711A"/>
    <w:rsid w:val="0062750B"/>
    <w:rsid w:val="0062780B"/>
    <w:rsid w:val="0062783C"/>
    <w:rsid w:val="00627D60"/>
    <w:rsid w:val="00627DC7"/>
    <w:rsid w:val="00627E54"/>
    <w:rsid w:val="00630AB4"/>
    <w:rsid w:val="00630FE7"/>
    <w:rsid w:val="0063116E"/>
    <w:rsid w:val="00631D06"/>
    <w:rsid w:val="00631EF0"/>
    <w:rsid w:val="00632462"/>
    <w:rsid w:val="00632660"/>
    <w:rsid w:val="00632662"/>
    <w:rsid w:val="006329E2"/>
    <w:rsid w:val="00632F59"/>
    <w:rsid w:val="006331CC"/>
    <w:rsid w:val="00633674"/>
    <w:rsid w:val="006338D5"/>
    <w:rsid w:val="00633AD8"/>
    <w:rsid w:val="00633CFE"/>
    <w:rsid w:val="00633D29"/>
    <w:rsid w:val="006340F7"/>
    <w:rsid w:val="00634156"/>
    <w:rsid w:val="0063488F"/>
    <w:rsid w:val="0063492B"/>
    <w:rsid w:val="00634C95"/>
    <w:rsid w:val="006357AC"/>
    <w:rsid w:val="00635EA8"/>
    <w:rsid w:val="0063644B"/>
    <w:rsid w:val="00636671"/>
    <w:rsid w:val="00636760"/>
    <w:rsid w:val="00636AB6"/>
    <w:rsid w:val="00637A4C"/>
    <w:rsid w:val="00640998"/>
    <w:rsid w:val="00640A97"/>
    <w:rsid w:val="00640F7B"/>
    <w:rsid w:val="00640F9D"/>
    <w:rsid w:val="00640FC5"/>
    <w:rsid w:val="00640FDC"/>
    <w:rsid w:val="0064252D"/>
    <w:rsid w:val="006427A1"/>
    <w:rsid w:val="00643406"/>
    <w:rsid w:val="00643489"/>
    <w:rsid w:val="006434AD"/>
    <w:rsid w:val="0064394C"/>
    <w:rsid w:val="00643A5F"/>
    <w:rsid w:val="00643C77"/>
    <w:rsid w:val="00643DC7"/>
    <w:rsid w:val="00643F31"/>
    <w:rsid w:val="00644A7A"/>
    <w:rsid w:val="00644ADD"/>
    <w:rsid w:val="00645993"/>
    <w:rsid w:val="00645FC8"/>
    <w:rsid w:val="00646A07"/>
    <w:rsid w:val="00646DA1"/>
    <w:rsid w:val="00647135"/>
    <w:rsid w:val="006471BD"/>
    <w:rsid w:val="006478B9"/>
    <w:rsid w:val="00647A53"/>
    <w:rsid w:val="00647FBF"/>
    <w:rsid w:val="00650702"/>
    <w:rsid w:val="00650B45"/>
    <w:rsid w:val="00650F7E"/>
    <w:rsid w:val="006514F2"/>
    <w:rsid w:val="006517B2"/>
    <w:rsid w:val="006522DE"/>
    <w:rsid w:val="00653145"/>
    <w:rsid w:val="00653D3F"/>
    <w:rsid w:val="00653FB8"/>
    <w:rsid w:val="0065458D"/>
    <w:rsid w:val="006547E1"/>
    <w:rsid w:val="00654A5F"/>
    <w:rsid w:val="00654C65"/>
    <w:rsid w:val="00654E4B"/>
    <w:rsid w:val="00655AA7"/>
    <w:rsid w:val="00655B3C"/>
    <w:rsid w:val="00655DE2"/>
    <w:rsid w:val="006561C7"/>
    <w:rsid w:val="006563FA"/>
    <w:rsid w:val="00656F81"/>
    <w:rsid w:val="00656FFB"/>
    <w:rsid w:val="006570E4"/>
    <w:rsid w:val="006571CD"/>
    <w:rsid w:val="0065720D"/>
    <w:rsid w:val="00657A9A"/>
    <w:rsid w:val="00657EDF"/>
    <w:rsid w:val="00657F3A"/>
    <w:rsid w:val="00657F5A"/>
    <w:rsid w:val="00657F87"/>
    <w:rsid w:val="00657FDE"/>
    <w:rsid w:val="0066011D"/>
    <w:rsid w:val="00660236"/>
    <w:rsid w:val="006604BD"/>
    <w:rsid w:val="00660AC4"/>
    <w:rsid w:val="00660DA2"/>
    <w:rsid w:val="00661CC6"/>
    <w:rsid w:val="00661EC5"/>
    <w:rsid w:val="00661F0A"/>
    <w:rsid w:val="006620EA"/>
    <w:rsid w:val="00662200"/>
    <w:rsid w:val="006623E3"/>
    <w:rsid w:val="006624EC"/>
    <w:rsid w:val="0066255C"/>
    <w:rsid w:val="006629AF"/>
    <w:rsid w:val="00662A50"/>
    <w:rsid w:val="00662A7C"/>
    <w:rsid w:val="00662C20"/>
    <w:rsid w:val="0066381F"/>
    <w:rsid w:val="00663845"/>
    <w:rsid w:val="00663947"/>
    <w:rsid w:val="00663C69"/>
    <w:rsid w:val="00664221"/>
    <w:rsid w:val="0066427A"/>
    <w:rsid w:val="006649A2"/>
    <w:rsid w:val="0066525A"/>
    <w:rsid w:val="00665890"/>
    <w:rsid w:val="0066599D"/>
    <w:rsid w:val="006659A7"/>
    <w:rsid w:val="00665A52"/>
    <w:rsid w:val="00665B63"/>
    <w:rsid w:val="00665F62"/>
    <w:rsid w:val="00666406"/>
    <w:rsid w:val="00666B45"/>
    <w:rsid w:val="00667CC1"/>
    <w:rsid w:val="00667E40"/>
    <w:rsid w:val="006709E5"/>
    <w:rsid w:val="0067152B"/>
    <w:rsid w:val="00671AE2"/>
    <w:rsid w:val="00671BA0"/>
    <w:rsid w:val="00671BFE"/>
    <w:rsid w:val="00671D30"/>
    <w:rsid w:val="00672002"/>
    <w:rsid w:val="006722DD"/>
    <w:rsid w:val="00672B13"/>
    <w:rsid w:val="00672CE8"/>
    <w:rsid w:val="00672DAC"/>
    <w:rsid w:val="00673043"/>
    <w:rsid w:val="00673D9D"/>
    <w:rsid w:val="00673E50"/>
    <w:rsid w:val="00673FA4"/>
    <w:rsid w:val="00674173"/>
    <w:rsid w:val="00674636"/>
    <w:rsid w:val="00674944"/>
    <w:rsid w:val="00674CD5"/>
    <w:rsid w:val="00675297"/>
    <w:rsid w:val="00676167"/>
    <w:rsid w:val="00676C91"/>
    <w:rsid w:val="00676D14"/>
    <w:rsid w:val="00676F07"/>
    <w:rsid w:val="00677345"/>
    <w:rsid w:val="00677975"/>
    <w:rsid w:val="0068023A"/>
    <w:rsid w:val="0068074A"/>
    <w:rsid w:val="00680AEA"/>
    <w:rsid w:val="006810B9"/>
    <w:rsid w:val="00681DF3"/>
    <w:rsid w:val="00681DF5"/>
    <w:rsid w:val="00681ECB"/>
    <w:rsid w:val="00682277"/>
    <w:rsid w:val="00682338"/>
    <w:rsid w:val="00682E80"/>
    <w:rsid w:val="00683156"/>
    <w:rsid w:val="00683654"/>
    <w:rsid w:val="00683680"/>
    <w:rsid w:val="006841A0"/>
    <w:rsid w:val="006845D0"/>
    <w:rsid w:val="0068472F"/>
    <w:rsid w:val="0068483E"/>
    <w:rsid w:val="00684AFD"/>
    <w:rsid w:val="00684DF0"/>
    <w:rsid w:val="00685218"/>
    <w:rsid w:val="00685501"/>
    <w:rsid w:val="00685820"/>
    <w:rsid w:val="00685A15"/>
    <w:rsid w:val="00685BBC"/>
    <w:rsid w:val="00686CB8"/>
    <w:rsid w:val="00686CED"/>
    <w:rsid w:val="00686F7A"/>
    <w:rsid w:val="0068703E"/>
    <w:rsid w:val="0068744A"/>
    <w:rsid w:val="00687836"/>
    <w:rsid w:val="00687A2A"/>
    <w:rsid w:val="00687BB8"/>
    <w:rsid w:val="00687D25"/>
    <w:rsid w:val="00687F2E"/>
    <w:rsid w:val="00687F48"/>
    <w:rsid w:val="00690267"/>
    <w:rsid w:val="006906C7"/>
    <w:rsid w:val="0069073B"/>
    <w:rsid w:val="00690EB6"/>
    <w:rsid w:val="006916AB"/>
    <w:rsid w:val="00691E70"/>
    <w:rsid w:val="0069283D"/>
    <w:rsid w:val="00692926"/>
    <w:rsid w:val="00692ED7"/>
    <w:rsid w:val="00693BEE"/>
    <w:rsid w:val="006940F4"/>
    <w:rsid w:val="0069428D"/>
    <w:rsid w:val="00694380"/>
    <w:rsid w:val="0069487C"/>
    <w:rsid w:val="0069491C"/>
    <w:rsid w:val="00694D1B"/>
    <w:rsid w:val="00694E1E"/>
    <w:rsid w:val="00695BEA"/>
    <w:rsid w:val="00695C2D"/>
    <w:rsid w:val="00695F7F"/>
    <w:rsid w:val="00696350"/>
    <w:rsid w:val="0069643D"/>
    <w:rsid w:val="00696769"/>
    <w:rsid w:val="00696C70"/>
    <w:rsid w:val="006975CD"/>
    <w:rsid w:val="006A0468"/>
    <w:rsid w:val="006A0EB0"/>
    <w:rsid w:val="006A118D"/>
    <w:rsid w:val="006A1335"/>
    <w:rsid w:val="006A1D0B"/>
    <w:rsid w:val="006A1DCA"/>
    <w:rsid w:val="006A1FDA"/>
    <w:rsid w:val="006A2598"/>
    <w:rsid w:val="006A2779"/>
    <w:rsid w:val="006A2E28"/>
    <w:rsid w:val="006A2FE3"/>
    <w:rsid w:val="006A30E1"/>
    <w:rsid w:val="006A3195"/>
    <w:rsid w:val="006A33A1"/>
    <w:rsid w:val="006A35DF"/>
    <w:rsid w:val="006A3600"/>
    <w:rsid w:val="006A3D08"/>
    <w:rsid w:val="006A3FA9"/>
    <w:rsid w:val="006A44F1"/>
    <w:rsid w:val="006A4532"/>
    <w:rsid w:val="006A4533"/>
    <w:rsid w:val="006A460D"/>
    <w:rsid w:val="006A52A9"/>
    <w:rsid w:val="006A587E"/>
    <w:rsid w:val="006A5D0A"/>
    <w:rsid w:val="006A6844"/>
    <w:rsid w:val="006A6860"/>
    <w:rsid w:val="006A68F3"/>
    <w:rsid w:val="006A6A97"/>
    <w:rsid w:val="006A6DA3"/>
    <w:rsid w:val="006A6E1A"/>
    <w:rsid w:val="006A6FD8"/>
    <w:rsid w:val="006A6FF1"/>
    <w:rsid w:val="006A716F"/>
    <w:rsid w:val="006A73DA"/>
    <w:rsid w:val="006A7C00"/>
    <w:rsid w:val="006B00F7"/>
    <w:rsid w:val="006B07AA"/>
    <w:rsid w:val="006B0A15"/>
    <w:rsid w:val="006B0BB9"/>
    <w:rsid w:val="006B0EA4"/>
    <w:rsid w:val="006B0F15"/>
    <w:rsid w:val="006B1033"/>
    <w:rsid w:val="006B15A6"/>
    <w:rsid w:val="006B178A"/>
    <w:rsid w:val="006B1849"/>
    <w:rsid w:val="006B185D"/>
    <w:rsid w:val="006B195B"/>
    <w:rsid w:val="006B1C69"/>
    <w:rsid w:val="006B2299"/>
    <w:rsid w:val="006B2664"/>
    <w:rsid w:val="006B2A7F"/>
    <w:rsid w:val="006B33CA"/>
    <w:rsid w:val="006B363B"/>
    <w:rsid w:val="006B3723"/>
    <w:rsid w:val="006B3B31"/>
    <w:rsid w:val="006B40C9"/>
    <w:rsid w:val="006B4639"/>
    <w:rsid w:val="006B5291"/>
    <w:rsid w:val="006B5FEE"/>
    <w:rsid w:val="006B610B"/>
    <w:rsid w:val="006B645E"/>
    <w:rsid w:val="006B6BC3"/>
    <w:rsid w:val="006B71A7"/>
    <w:rsid w:val="006B7214"/>
    <w:rsid w:val="006B762B"/>
    <w:rsid w:val="006B7D84"/>
    <w:rsid w:val="006B7DDD"/>
    <w:rsid w:val="006C0415"/>
    <w:rsid w:val="006C0E1C"/>
    <w:rsid w:val="006C10A8"/>
    <w:rsid w:val="006C1668"/>
    <w:rsid w:val="006C1703"/>
    <w:rsid w:val="006C1A2F"/>
    <w:rsid w:val="006C2791"/>
    <w:rsid w:val="006C2803"/>
    <w:rsid w:val="006C2B22"/>
    <w:rsid w:val="006C305F"/>
    <w:rsid w:val="006C3668"/>
    <w:rsid w:val="006C396A"/>
    <w:rsid w:val="006C397C"/>
    <w:rsid w:val="006C3A2F"/>
    <w:rsid w:val="006C3A89"/>
    <w:rsid w:val="006C44F2"/>
    <w:rsid w:val="006C47A4"/>
    <w:rsid w:val="006C48BA"/>
    <w:rsid w:val="006C49EF"/>
    <w:rsid w:val="006C5140"/>
    <w:rsid w:val="006C5315"/>
    <w:rsid w:val="006C5373"/>
    <w:rsid w:val="006C54D0"/>
    <w:rsid w:val="006C562A"/>
    <w:rsid w:val="006C5E7E"/>
    <w:rsid w:val="006C5FD9"/>
    <w:rsid w:val="006C6487"/>
    <w:rsid w:val="006C668C"/>
    <w:rsid w:val="006C6885"/>
    <w:rsid w:val="006C6A9E"/>
    <w:rsid w:val="006C7340"/>
    <w:rsid w:val="006C74F4"/>
    <w:rsid w:val="006C7DC9"/>
    <w:rsid w:val="006D011E"/>
    <w:rsid w:val="006D06BE"/>
    <w:rsid w:val="006D0B5D"/>
    <w:rsid w:val="006D0C06"/>
    <w:rsid w:val="006D1A45"/>
    <w:rsid w:val="006D1BAF"/>
    <w:rsid w:val="006D1CDB"/>
    <w:rsid w:val="006D1DFC"/>
    <w:rsid w:val="006D273B"/>
    <w:rsid w:val="006D2B7B"/>
    <w:rsid w:val="006D356A"/>
    <w:rsid w:val="006D47BC"/>
    <w:rsid w:val="006D4BB2"/>
    <w:rsid w:val="006D4DDC"/>
    <w:rsid w:val="006D531E"/>
    <w:rsid w:val="006D5B52"/>
    <w:rsid w:val="006D5D9E"/>
    <w:rsid w:val="006D63BF"/>
    <w:rsid w:val="006D65FA"/>
    <w:rsid w:val="006D71C6"/>
    <w:rsid w:val="006D7646"/>
    <w:rsid w:val="006D7995"/>
    <w:rsid w:val="006E08EB"/>
    <w:rsid w:val="006E0F5C"/>
    <w:rsid w:val="006E1056"/>
    <w:rsid w:val="006E15CE"/>
    <w:rsid w:val="006E1958"/>
    <w:rsid w:val="006E1BE8"/>
    <w:rsid w:val="006E1FF5"/>
    <w:rsid w:val="006E2032"/>
    <w:rsid w:val="006E20F3"/>
    <w:rsid w:val="006E2A08"/>
    <w:rsid w:val="006E2B0D"/>
    <w:rsid w:val="006E2BDC"/>
    <w:rsid w:val="006E2C1C"/>
    <w:rsid w:val="006E2F85"/>
    <w:rsid w:val="006E36CF"/>
    <w:rsid w:val="006E3852"/>
    <w:rsid w:val="006E3920"/>
    <w:rsid w:val="006E3AAD"/>
    <w:rsid w:val="006E3D3F"/>
    <w:rsid w:val="006E3E2C"/>
    <w:rsid w:val="006E400E"/>
    <w:rsid w:val="006E40B6"/>
    <w:rsid w:val="006E5331"/>
    <w:rsid w:val="006E5584"/>
    <w:rsid w:val="006E57A1"/>
    <w:rsid w:val="006E59CD"/>
    <w:rsid w:val="006E5F2F"/>
    <w:rsid w:val="006E601C"/>
    <w:rsid w:val="006E6333"/>
    <w:rsid w:val="006E67B6"/>
    <w:rsid w:val="006E736E"/>
    <w:rsid w:val="006E7526"/>
    <w:rsid w:val="006E7792"/>
    <w:rsid w:val="006E7C36"/>
    <w:rsid w:val="006E7E60"/>
    <w:rsid w:val="006E7F76"/>
    <w:rsid w:val="006F03A5"/>
    <w:rsid w:val="006F054F"/>
    <w:rsid w:val="006F05D8"/>
    <w:rsid w:val="006F0610"/>
    <w:rsid w:val="006F0C16"/>
    <w:rsid w:val="006F0D5B"/>
    <w:rsid w:val="006F0DC1"/>
    <w:rsid w:val="006F22D0"/>
    <w:rsid w:val="006F2565"/>
    <w:rsid w:val="006F271D"/>
    <w:rsid w:val="006F2C27"/>
    <w:rsid w:val="006F2D65"/>
    <w:rsid w:val="006F2D92"/>
    <w:rsid w:val="006F2E40"/>
    <w:rsid w:val="006F315D"/>
    <w:rsid w:val="006F34AE"/>
    <w:rsid w:val="006F37D1"/>
    <w:rsid w:val="006F3A11"/>
    <w:rsid w:val="006F3B1E"/>
    <w:rsid w:val="006F3B70"/>
    <w:rsid w:val="006F3E98"/>
    <w:rsid w:val="006F4130"/>
    <w:rsid w:val="006F4736"/>
    <w:rsid w:val="006F489B"/>
    <w:rsid w:val="006F4C10"/>
    <w:rsid w:val="006F4D73"/>
    <w:rsid w:val="006F5047"/>
    <w:rsid w:val="006F55F5"/>
    <w:rsid w:val="006F5F4C"/>
    <w:rsid w:val="006F63A7"/>
    <w:rsid w:val="006F649F"/>
    <w:rsid w:val="006F69C9"/>
    <w:rsid w:val="006F7242"/>
    <w:rsid w:val="006F7529"/>
    <w:rsid w:val="006F7A66"/>
    <w:rsid w:val="0070050E"/>
    <w:rsid w:val="007009FF"/>
    <w:rsid w:val="00701066"/>
    <w:rsid w:val="0070146E"/>
    <w:rsid w:val="00701D08"/>
    <w:rsid w:val="00701DDE"/>
    <w:rsid w:val="007025A3"/>
    <w:rsid w:val="0070260C"/>
    <w:rsid w:val="007028E5"/>
    <w:rsid w:val="007028F4"/>
    <w:rsid w:val="00702A65"/>
    <w:rsid w:val="00703784"/>
    <w:rsid w:val="00703822"/>
    <w:rsid w:val="00703840"/>
    <w:rsid w:val="00703A72"/>
    <w:rsid w:val="00703E80"/>
    <w:rsid w:val="00704236"/>
    <w:rsid w:val="0070430E"/>
    <w:rsid w:val="00704D1C"/>
    <w:rsid w:val="00705038"/>
    <w:rsid w:val="007051C7"/>
    <w:rsid w:val="0070546E"/>
    <w:rsid w:val="007057A1"/>
    <w:rsid w:val="007057A2"/>
    <w:rsid w:val="0070591D"/>
    <w:rsid w:val="00705DE0"/>
    <w:rsid w:val="00706760"/>
    <w:rsid w:val="00706C36"/>
    <w:rsid w:val="00706D0C"/>
    <w:rsid w:val="007070AA"/>
    <w:rsid w:val="0070713E"/>
    <w:rsid w:val="0070726D"/>
    <w:rsid w:val="00707486"/>
    <w:rsid w:val="007075BC"/>
    <w:rsid w:val="00707AF4"/>
    <w:rsid w:val="00707B20"/>
    <w:rsid w:val="00707B30"/>
    <w:rsid w:val="007102B2"/>
    <w:rsid w:val="0071053B"/>
    <w:rsid w:val="00710C53"/>
    <w:rsid w:val="00710EBA"/>
    <w:rsid w:val="00711156"/>
    <w:rsid w:val="007115E5"/>
    <w:rsid w:val="00711936"/>
    <w:rsid w:val="007119C6"/>
    <w:rsid w:val="00711CC5"/>
    <w:rsid w:val="00711D07"/>
    <w:rsid w:val="00712007"/>
    <w:rsid w:val="00712113"/>
    <w:rsid w:val="0071221A"/>
    <w:rsid w:val="007127D6"/>
    <w:rsid w:val="00712906"/>
    <w:rsid w:val="00712997"/>
    <w:rsid w:val="00712C09"/>
    <w:rsid w:val="00712E04"/>
    <w:rsid w:val="00712EFE"/>
    <w:rsid w:val="00712F67"/>
    <w:rsid w:val="00714F2E"/>
    <w:rsid w:val="007151DE"/>
    <w:rsid w:val="007152B2"/>
    <w:rsid w:val="0071561C"/>
    <w:rsid w:val="0071594C"/>
    <w:rsid w:val="0071596D"/>
    <w:rsid w:val="00715A57"/>
    <w:rsid w:val="00715ADA"/>
    <w:rsid w:val="0071652E"/>
    <w:rsid w:val="00716910"/>
    <w:rsid w:val="00716FD2"/>
    <w:rsid w:val="007178DF"/>
    <w:rsid w:val="00717E03"/>
    <w:rsid w:val="00717E3C"/>
    <w:rsid w:val="00720771"/>
    <w:rsid w:val="007212E4"/>
    <w:rsid w:val="00721A68"/>
    <w:rsid w:val="00722661"/>
    <w:rsid w:val="00722925"/>
    <w:rsid w:val="00722979"/>
    <w:rsid w:val="00722CFC"/>
    <w:rsid w:val="0072321E"/>
    <w:rsid w:val="0072322F"/>
    <w:rsid w:val="00723895"/>
    <w:rsid w:val="00723935"/>
    <w:rsid w:val="00723A88"/>
    <w:rsid w:val="00723B97"/>
    <w:rsid w:val="007243CC"/>
    <w:rsid w:val="00724B4A"/>
    <w:rsid w:val="007262A8"/>
    <w:rsid w:val="00726495"/>
    <w:rsid w:val="007266AF"/>
    <w:rsid w:val="00726E35"/>
    <w:rsid w:val="0072716A"/>
    <w:rsid w:val="00727421"/>
    <w:rsid w:val="00727428"/>
    <w:rsid w:val="00727481"/>
    <w:rsid w:val="0072770C"/>
    <w:rsid w:val="0073007A"/>
    <w:rsid w:val="007301CA"/>
    <w:rsid w:val="00730544"/>
    <w:rsid w:val="00730847"/>
    <w:rsid w:val="00730A0B"/>
    <w:rsid w:val="00731202"/>
    <w:rsid w:val="00731528"/>
    <w:rsid w:val="00731572"/>
    <w:rsid w:val="00731750"/>
    <w:rsid w:val="00731906"/>
    <w:rsid w:val="00731AC2"/>
    <w:rsid w:val="00731E35"/>
    <w:rsid w:val="007324AC"/>
    <w:rsid w:val="007328B8"/>
    <w:rsid w:val="00732AA4"/>
    <w:rsid w:val="00732D84"/>
    <w:rsid w:val="00733006"/>
    <w:rsid w:val="007332F8"/>
    <w:rsid w:val="007333D5"/>
    <w:rsid w:val="007336EF"/>
    <w:rsid w:val="007341B9"/>
    <w:rsid w:val="00734804"/>
    <w:rsid w:val="00734B66"/>
    <w:rsid w:val="00734CB2"/>
    <w:rsid w:val="00734DB1"/>
    <w:rsid w:val="00734E93"/>
    <w:rsid w:val="0073516E"/>
    <w:rsid w:val="007351DB"/>
    <w:rsid w:val="007351DE"/>
    <w:rsid w:val="00735689"/>
    <w:rsid w:val="00735704"/>
    <w:rsid w:val="00735986"/>
    <w:rsid w:val="00735D28"/>
    <w:rsid w:val="00736EC5"/>
    <w:rsid w:val="00736F58"/>
    <w:rsid w:val="00737A80"/>
    <w:rsid w:val="00737E9A"/>
    <w:rsid w:val="00740C6D"/>
    <w:rsid w:val="00740D23"/>
    <w:rsid w:val="00741475"/>
    <w:rsid w:val="00741737"/>
    <w:rsid w:val="0074195A"/>
    <w:rsid w:val="00742381"/>
    <w:rsid w:val="00742A41"/>
    <w:rsid w:val="00742DD4"/>
    <w:rsid w:val="00743151"/>
    <w:rsid w:val="007432E3"/>
    <w:rsid w:val="007436EC"/>
    <w:rsid w:val="0074370D"/>
    <w:rsid w:val="00743740"/>
    <w:rsid w:val="00743A00"/>
    <w:rsid w:val="00743C67"/>
    <w:rsid w:val="00744303"/>
    <w:rsid w:val="00744589"/>
    <w:rsid w:val="00744891"/>
    <w:rsid w:val="007449D2"/>
    <w:rsid w:val="00744A0E"/>
    <w:rsid w:val="00744A43"/>
    <w:rsid w:val="00744D3C"/>
    <w:rsid w:val="007457A1"/>
    <w:rsid w:val="00745A86"/>
    <w:rsid w:val="00745E0A"/>
    <w:rsid w:val="0074635C"/>
    <w:rsid w:val="007463ED"/>
    <w:rsid w:val="007468DE"/>
    <w:rsid w:val="00746A89"/>
    <w:rsid w:val="00747119"/>
    <w:rsid w:val="007472D8"/>
    <w:rsid w:val="00747D39"/>
    <w:rsid w:val="00747E06"/>
    <w:rsid w:val="00750608"/>
    <w:rsid w:val="0075060F"/>
    <w:rsid w:val="0075090C"/>
    <w:rsid w:val="007509D4"/>
    <w:rsid w:val="00750BF6"/>
    <w:rsid w:val="00750F65"/>
    <w:rsid w:val="00751046"/>
    <w:rsid w:val="00751072"/>
    <w:rsid w:val="00751308"/>
    <w:rsid w:val="00751949"/>
    <w:rsid w:val="00751AF7"/>
    <w:rsid w:val="00751F6A"/>
    <w:rsid w:val="00751FB1"/>
    <w:rsid w:val="00752231"/>
    <w:rsid w:val="00752239"/>
    <w:rsid w:val="007526A4"/>
    <w:rsid w:val="007528A6"/>
    <w:rsid w:val="00752B08"/>
    <w:rsid w:val="00752FFB"/>
    <w:rsid w:val="00753190"/>
    <w:rsid w:val="00753228"/>
    <w:rsid w:val="00753756"/>
    <w:rsid w:val="0075381D"/>
    <w:rsid w:val="0075385B"/>
    <w:rsid w:val="00753FFB"/>
    <w:rsid w:val="0075464F"/>
    <w:rsid w:val="007546FD"/>
    <w:rsid w:val="00754ACA"/>
    <w:rsid w:val="00755807"/>
    <w:rsid w:val="00755914"/>
    <w:rsid w:val="00757392"/>
    <w:rsid w:val="007577DD"/>
    <w:rsid w:val="00757CC7"/>
    <w:rsid w:val="0076084A"/>
    <w:rsid w:val="0076108D"/>
    <w:rsid w:val="007610FE"/>
    <w:rsid w:val="00761180"/>
    <w:rsid w:val="00761B15"/>
    <w:rsid w:val="00761E01"/>
    <w:rsid w:val="00762506"/>
    <w:rsid w:val="00762939"/>
    <w:rsid w:val="0076327C"/>
    <w:rsid w:val="00763303"/>
    <w:rsid w:val="00763A7C"/>
    <w:rsid w:val="00763AD4"/>
    <w:rsid w:val="00763F23"/>
    <w:rsid w:val="00763F6C"/>
    <w:rsid w:val="007643D7"/>
    <w:rsid w:val="00764428"/>
    <w:rsid w:val="00764A2D"/>
    <w:rsid w:val="00764C06"/>
    <w:rsid w:val="00764EAC"/>
    <w:rsid w:val="0076563F"/>
    <w:rsid w:val="0076576B"/>
    <w:rsid w:val="00765B23"/>
    <w:rsid w:val="00765BE8"/>
    <w:rsid w:val="00765C5F"/>
    <w:rsid w:val="00766A15"/>
    <w:rsid w:val="00766C5B"/>
    <w:rsid w:val="007675AF"/>
    <w:rsid w:val="00767B9B"/>
    <w:rsid w:val="00767D80"/>
    <w:rsid w:val="00770682"/>
    <w:rsid w:val="00770B32"/>
    <w:rsid w:val="00770E0F"/>
    <w:rsid w:val="0077116D"/>
    <w:rsid w:val="007712A5"/>
    <w:rsid w:val="007716E8"/>
    <w:rsid w:val="007719DB"/>
    <w:rsid w:val="00772216"/>
    <w:rsid w:val="00772D30"/>
    <w:rsid w:val="00772DFB"/>
    <w:rsid w:val="00772EF8"/>
    <w:rsid w:val="00772FEE"/>
    <w:rsid w:val="007732E7"/>
    <w:rsid w:val="007732F2"/>
    <w:rsid w:val="00773321"/>
    <w:rsid w:val="007736BC"/>
    <w:rsid w:val="00773977"/>
    <w:rsid w:val="007744A5"/>
    <w:rsid w:val="00775F2C"/>
    <w:rsid w:val="00776381"/>
    <w:rsid w:val="007764FB"/>
    <w:rsid w:val="007765D8"/>
    <w:rsid w:val="007767DB"/>
    <w:rsid w:val="00776B52"/>
    <w:rsid w:val="0077723B"/>
    <w:rsid w:val="007778B3"/>
    <w:rsid w:val="00777C84"/>
    <w:rsid w:val="00777FE4"/>
    <w:rsid w:val="00780F84"/>
    <w:rsid w:val="0078141A"/>
    <w:rsid w:val="00781536"/>
    <w:rsid w:val="007818FA"/>
    <w:rsid w:val="00781AC4"/>
    <w:rsid w:val="00781DCA"/>
    <w:rsid w:val="00781EF5"/>
    <w:rsid w:val="0078204B"/>
    <w:rsid w:val="00782098"/>
    <w:rsid w:val="007821B2"/>
    <w:rsid w:val="007826A0"/>
    <w:rsid w:val="00782781"/>
    <w:rsid w:val="00782D16"/>
    <w:rsid w:val="00783176"/>
    <w:rsid w:val="0078365A"/>
    <w:rsid w:val="00783FFB"/>
    <w:rsid w:val="007843A9"/>
    <w:rsid w:val="007851DB"/>
    <w:rsid w:val="00785EA3"/>
    <w:rsid w:val="007862E0"/>
    <w:rsid w:val="00786693"/>
    <w:rsid w:val="007866F2"/>
    <w:rsid w:val="00786CF6"/>
    <w:rsid w:val="007874C4"/>
    <w:rsid w:val="0078774D"/>
    <w:rsid w:val="00787959"/>
    <w:rsid w:val="00787A29"/>
    <w:rsid w:val="00787D33"/>
    <w:rsid w:val="00787E75"/>
    <w:rsid w:val="007907A3"/>
    <w:rsid w:val="0079094B"/>
    <w:rsid w:val="00790A21"/>
    <w:rsid w:val="00790B10"/>
    <w:rsid w:val="00790C3E"/>
    <w:rsid w:val="007911A2"/>
    <w:rsid w:val="00791262"/>
    <w:rsid w:val="00791538"/>
    <w:rsid w:val="0079172D"/>
    <w:rsid w:val="007919D2"/>
    <w:rsid w:val="00791DB1"/>
    <w:rsid w:val="00791E11"/>
    <w:rsid w:val="007920B3"/>
    <w:rsid w:val="00792551"/>
    <w:rsid w:val="00792E1A"/>
    <w:rsid w:val="0079300C"/>
    <w:rsid w:val="00793443"/>
    <w:rsid w:val="007935F1"/>
    <w:rsid w:val="0079369C"/>
    <w:rsid w:val="00793948"/>
    <w:rsid w:val="00793C8F"/>
    <w:rsid w:val="0079415D"/>
    <w:rsid w:val="007944BA"/>
    <w:rsid w:val="007944D9"/>
    <w:rsid w:val="007945E9"/>
    <w:rsid w:val="00794764"/>
    <w:rsid w:val="00795333"/>
    <w:rsid w:val="007957BD"/>
    <w:rsid w:val="007959E6"/>
    <w:rsid w:val="00795BEB"/>
    <w:rsid w:val="00796112"/>
    <w:rsid w:val="007963FA"/>
    <w:rsid w:val="007964B3"/>
    <w:rsid w:val="007967D7"/>
    <w:rsid w:val="007968D1"/>
    <w:rsid w:val="007968FC"/>
    <w:rsid w:val="00796A15"/>
    <w:rsid w:val="00796E0F"/>
    <w:rsid w:val="007978D7"/>
    <w:rsid w:val="00797AB5"/>
    <w:rsid w:val="007A0039"/>
    <w:rsid w:val="007A068D"/>
    <w:rsid w:val="007A119E"/>
    <w:rsid w:val="007A1673"/>
    <w:rsid w:val="007A17A6"/>
    <w:rsid w:val="007A1A5E"/>
    <w:rsid w:val="007A20D5"/>
    <w:rsid w:val="007A236F"/>
    <w:rsid w:val="007A25F7"/>
    <w:rsid w:val="007A33DC"/>
    <w:rsid w:val="007A39BF"/>
    <w:rsid w:val="007A3D27"/>
    <w:rsid w:val="007A3D71"/>
    <w:rsid w:val="007A410E"/>
    <w:rsid w:val="007A4275"/>
    <w:rsid w:val="007A4CA7"/>
    <w:rsid w:val="007A4E10"/>
    <w:rsid w:val="007A4E1B"/>
    <w:rsid w:val="007A4EDB"/>
    <w:rsid w:val="007A4FE0"/>
    <w:rsid w:val="007A54EF"/>
    <w:rsid w:val="007A5573"/>
    <w:rsid w:val="007A56DF"/>
    <w:rsid w:val="007A5B49"/>
    <w:rsid w:val="007A5DD4"/>
    <w:rsid w:val="007A5F2F"/>
    <w:rsid w:val="007A5FD4"/>
    <w:rsid w:val="007A6729"/>
    <w:rsid w:val="007A719B"/>
    <w:rsid w:val="007A7350"/>
    <w:rsid w:val="007A75A9"/>
    <w:rsid w:val="007A7D78"/>
    <w:rsid w:val="007A7EEB"/>
    <w:rsid w:val="007B0366"/>
    <w:rsid w:val="007B0801"/>
    <w:rsid w:val="007B083E"/>
    <w:rsid w:val="007B09B4"/>
    <w:rsid w:val="007B0E71"/>
    <w:rsid w:val="007B1588"/>
    <w:rsid w:val="007B16FE"/>
    <w:rsid w:val="007B17E9"/>
    <w:rsid w:val="007B1869"/>
    <w:rsid w:val="007B1B39"/>
    <w:rsid w:val="007B1E66"/>
    <w:rsid w:val="007B1FC0"/>
    <w:rsid w:val="007B2198"/>
    <w:rsid w:val="007B22FD"/>
    <w:rsid w:val="007B2375"/>
    <w:rsid w:val="007B2513"/>
    <w:rsid w:val="007B2667"/>
    <w:rsid w:val="007B2914"/>
    <w:rsid w:val="007B2CD5"/>
    <w:rsid w:val="007B2F54"/>
    <w:rsid w:val="007B30B3"/>
    <w:rsid w:val="007B332C"/>
    <w:rsid w:val="007B33B7"/>
    <w:rsid w:val="007B34D8"/>
    <w:rsid w:val="007B3884"/>
    <w:rsid w:val="007B3EAF"/>
    <w:rsid w:val="007B42B4"/>
    <w:rsid w:val="007B4436"/>
    <w:rsid w:val="007B4927"/>
    <w:rsid w:val="007B49DE"/>
    <w:rsid w:val="007B5137"/>
    <w:rsid w:val="007B554F"/>
    <w:rsid w:val="007B676F"/>
    <w:rsid w:val="007B6CC5"/>
    <w:rsid w:val="007B6D10"/>
    <w:rsid w:val="007B6F50"/>
    <w:rsid w:val="007B6FDD"/>
    <w:rsid w:val="007B7362"/>
    <w:rsid w:val="007B76AA"/>
    <w:rsid w:val="007B79A5"/>
    <w:rsid w:val="007B7BB3"/>
    <w:rsid w:val="007C0519"/>
    <w:rsid w:val="007C08CB"/>
    <w:rsid w:val="007C0E55"/>
    <w:rsid w:val="007C0F90"/>
    <w:rsid w:val="007C165D"/>
    <w:rsid w:val="007C1EA9"/>
    <w:rsid w:val="007C1F69"/>
    <w:rsid w:val="007C2030"/>
    <w:rsid w:val="007C2688"/>
    <w:rsid w:val="007C29C1"/>
    <w:rsid w:val="007C30A8"/>
    <w:rsid w:val="007C31DC"/>
    <w:rsid w:val="007C367C"/>
    <w:rsid w:val="007C38DD"/>
    <w:rsid w:val="007C3C44"/>
    <w:rsid w:val="007C3D18"/>
    <w:rsid w:val="007C40C2"/>
    <w:rsid w:val="007C468D"/>
    <w:rsid w:val="007C4703"/>
    <w:rsid w:val="007C4F7E"/>
    <w:rsid w:val="007C4FA6"/>
    <w:rsid w:val="007C4FDD"/>
    <w:rsid w:val="007C573A"/>
    <w:rsid w:val="007C5782"/>
    <w:rsid w:val="007C57E2"/>
    <w:rsid w:val="007C58C1"/>
    <w:rsid w:val="007C5A4F"/>
    <w:rsid w:val="007C5A80"/>
    <w:rsid w:val="007C5AAD"/>
    <w:rsid w:val="007C5C43"/>
    <w:rsid w:val="007C5F07"/>
    <w:rsid w:val="007C6346"/>
    <w:rsid w:val="007C66D3"/>
    <w:rsid w:val="007C7259"/>
    <w:rsid w:val="007D0166"/>
    <w:rsid w:val="007D0200"/>
    <w:rsid w:val="007D0C64"/>
    <w:rsid w:val="007D0E85"/>
    <w:rsid w:val="007D108D"/>
    <w:rsid w:val="007D1283"/>
    <w:rsid w:val="007D19F9"/>
    <w:rsid w:val="007D1A8A"/>
    <w:rsid w:val="007D1B4D"/>
    <w:rsid w:val="007D1D58"/>
    <w:rsid w:val="007D289F"/>
    <w:rsid w:val="007D2A81"/>
    <w:rsid w:val="007D2D99"/>
    <w:rsid w:val="007D2FFC"/>
    <w:rsid w:val="007D313D"/>
    <w:rsid w:val="007D35DB"/>
    <w:rsid w:val="007D383E"/>
    <w:rsid w:val="007D3D98"/>
    <w:rsid w:val="007D44C8"/>
    <w:rsid w:val="007D4586"/>
    <w:rsid w:val="007D4C0E"/>
    <w:rsid w:val="007D4D0D"/>
    <w:rsid w:val="007D4D23"/>
    <w:rsid w:val="007D4DA6"/>
    <w:rsid w:val="007D53E3"/>
    <w:rsid w:val="007D53FA"/>
    <w:rsid w:val="007D598C"/>
    <w:rsid w:val="007D63C6"/>
    <w:rsid w:val="007D6549"/>
    <w:rsid w:val="007D6ACF"/>
    <w:rsid w:val="007D6E6F"/>
    <w:rsid w:val="007D6F70"/>
    <w:rsid w:val="007D727D"/>
    <w:rsid w:val="007D74CB"/>
    <w:rsid w:val="007D74F0"/>
    <w:rsid w:val="007D766F"/>
    <w:rsid w:val="007D79AD"/>
    <w:rsid w:val="007D79DA"/>
    <w:rsid w:val="007D7D2D"/>
    <w:rsid w:val="007E0204"/>
    <w:rsid w:val="007E0624"/>
    <w:rsid w:val="007E081B"/>
    <w:rsid w:val="007E084E"/>
    <w:rsid w:val="007E10B9"/>
    <w:rsid w:val="007E1478"/>
    <w:rsid w:val="007E1912"/>
    <w:rsid w:val="007E1B95"/>
    <w:rsid w:val="007E1CB9"/>
    <w:rsid w:val="007E1E11"/>
    <w:rsid w:val="007E24DC"/>
    <w:rsid w:val="007E254A"/>
    <w:rsid w:val="007E2852"/>
    <w:rsid w:val="007E2930"/>
    <w:rsid w:val="007E2E2E"/>
    <w:rsid w:val="007E2E3E"/>
    <w:rsid w:val="007E2E7C"/>
    <w:rsid w:val="007E34FC"/>
    <w:rsid w:val="007E456C"/>
    <w:rsid w:val="007E4C37"/>
    <w:rsid w:val="007E4DB8"/>
    <w:rsid w:val="007E4F4A"/>
    <w:rsid w:val="007E4FE0"/>
    <w:rsid w:val="007E59C6"/>
    <w:rsid w:val="007E5EB6"/>
    <w:rsid w:val="007E5FB5"/>
    <w:rsid w:val="007E6083"/>
    <w:rsid w:val="007E64C0"/>
    <w:rsid w:val="007E681E"/>
    <w:rsid w:val="007E6FF3"/>
    <w:rsid w:val="007E764F"/>
    <w:rsid w:val="007E79AB"/>
    <w:rsid w:val="007E7A5B"/>
    <w:rsid w:val="007E7B4B"/>
    <w:rsid w:val="007E7C06"/>
    <w:rsid w:val="007E7DA6"/>
    <w:rsid w:val="007E7E65"/>
    <w:rsid w:val="007F0055"/>
    <w:rsid w:val="007F0164"/>
    <w:rsid w:val="007F01FD"/>
    <w:rsid w:val="007F086B"/>
    <w:rsid w:val="007F0879"/>
    <w:rsid w:val="007F0B63"/>
    <w:rsid w:val="007F1151"/>
    <w:rsid w:val="007F1162"/>
    <w:rsid w:val="007F1595"/>
    <w:rsid w:val="007F15A8"/>
    <w:rsid w:val="007F17B0"/>
    <w:rsid w:val="007F18C2"/>
    <w:rsid w:val="007F2137"/>
    <w:rsid w:val="007F2270"/>
    <w:rsid w:val="007F2384"/>
    <w:rsid w:val="007F258C"/>
    <w:rsid w:val="007F25BB"/>
    <w:rsid w:val="007F27A1"/>
    <w:rsid w:val="007F2F21"/>
    <w:rsid w:val="007F3019"/>
    <w:rsid w:val="007F3578"/>
    <w:rsid w:val="007F3629"/>
    <w:rsid w:val="007F3A5D"/>
    <w:rsid w:val="007F3A60"/>
    <w:rsid w:val="007F4342"/>
    <w:rsid w:val="007F4982"/>
    <w:rsid w:val="007F49C3"/>
    <w:rsid w:val="007F4CDD"/>
    <w:rsid w:val="007F4F4C"/>
    <w:rsid w:val="007F4F82"/>
    <w:rsid w:val="007F506A"/>
    <w:rsid w:val="007F548E"/>
    <w:rsid w:val="007F5604"/>
    <w:rsid w:val="007F58F3"/>
    <w:rsid w:val="007F5BBF"/>
    <w:rsid w:val="007F5C98"/>
    <w:rsid w:val="007F5EEC"/>
    <w:rsid w:val="007F62E2"/>
    <w:rsid w:val="007F672E"/>
    <w:rsid w:val="007F6A0C"/>
    <w:rsid w:val="007F6AE4"/>
    <w:rsid w:val="007F7064"/>
    <w:rsid w:val="007F7248"/>
    <w:rsid w:val="007F73F7"/>
    <w:rsid w:val="007F7959"/>
    <w:rsid w:val="007F7F8B"/>
    <w:rsid w:val="008001C6"/>
    <w:rsid w:val="00801032"/>
    <w:rsid w:val="00801197"/>
    <w:rsid w:val="008012DC"/>
    <w:rsid w:val="00801801"/>
    <w:rsid w:val="00801A89"/>
    <w:rsid w:val="00801E14"/>
    <w:rsid w:val="0080224F"/>
    <w:rsid w:val="0080227E"/>
    <w:rsid w:val="008022B1"/>
    <w:rsid w:val="008022C8"/>
    <w:rsid w:val="008029EF"/>
    <w:rsid w:val="008034A9"/>
    <w:rsid w:val="00803515"/>
    <w:rsid w:val="008039E0"/>
    <w:rsid w:val="00803B19"/>
    <w:rsid w:val="00804068"/>
    <w:rsid w:val="0080422F"/>
    <w:rsid w:val="00804510"/>
    <w:rsid w:val="008048F1"/>
    <w:rsid w:val="00804920"/>
    <w:rsid w:val="00804A30"/>
    <w:rsid w:val="00804E20"/>
    <w:rsid w:val="008053CE"/>
    <w:rsid w:val="00805703"/>
    <w:rsid w:val="00805BED"/>
    <w:rsid w:val="00806026"/>
    <w:rsid w:val="00806956"/>
    <w:rsid w:val="00806C67"/>
    <w:rsid w:val="00806D68"/>
    <w:rsid w:val="00806F11"/>
    <w:rsid w:val="00807094"/>
    <w:rsid w:val="0080710D"/>
    <w:rsid w:val="00807456"/>
    <w:rsid w:val="00807942"/>
    <w:rsid w:val="00810047"/>
    <w:rsid w:val="00810497"/>
    <w:rsid w:val="0081104A"/>
    <w:rsid w:val="00811204"/>
    <w:rsid w:val="00811390"/>
    <w:rsid w:val="00811568"/>
    <w:rsid w:val="008115B6"/>
    <w:rsid w:val="00811A4F"/>
    <w:rsid w:val="00811DFE"/>
    <w:rsid w:val="008122DA"/>
    <w:rsid w:val="008122EF"/>
    <w:rsid w:val="00812326"/>
    <w:rsid w:val="008127F0"/>
    <w:rsid w:val="00812C2C"/>
    <w:rsid w:val="00812CA5"/>
    <w:rsid w:val="008137FF"/>
    <w:rsid w:val="00813828"/>
    <w:rsid w:val="00813855"/>
    <w:rsid w:val="008141FB"/>
    <w:rsid w:val="008149D3"/>
    <w:rsid w:val="00814A0C"/>
    <w:rsid w:val="008150CA"/>
    <w:rsid w:val="008151D9"/>
    <w:rsid w:val="008152D2"/>
    <w:rsid w:val="008153F3"/>
    <w:rsid w:val="008159D9"/>
    <w:rsid w:val="008159E7"/>
    <w:rsid w:val="00815AB8"/>
    <w:rsid w:val="00815E88"/>
    <w:rsid w:val="008166BD"/>
    <w:rsid w:val="00816BB6"/>
    <w:rsid w:val="00816BDC"/>
    <w:rsid w:val="00816F55"/>
    <w:rsid w:val="008173E2"/>
    <w:rsid w:val="00817462"/>
    <w:rsid w:val="00817661"/>
    <w:rsid w:val="008176F2"/>
    <w:rsid w:val="008177D7"/>
    <w:rsid w:val="00817DF8"/>
    <w:rsid w:val="00817E14"/>
    <w:rsid w:val="00820429"/>
    <w:rsid w:val="008209FE"/>
    <w:rsid w:val="00821816"/>
    <w:rsid w:val="00821AE0"/>
    <w:rsid w:val="00821E43"/>
    <w:rsid w:val="00822129"/>
    <w:rsid w:val="0082212B"/>
    <w:rsid w:val="008225FC"/>
    <w:rsid w:val="00822690"/>
    <w:rsid w:val="0082270A"/>
    <w:rsid w:val="00822DD3"/>
    <w:rsid w:val="0082314F"/>
    <w:rsid w:val="00823F8E"/>
    <w:rsid w:val="008241B6"/>
    <w:rsid w:val="008246B9"/>
    <w:rsid w:val="00824D4E"/>
    <w:rsid w:val="008250BE"/>
    <w:rsid w:val="00825203"/>
    <w:rsid w:val="008252F4"/>
    <w:rsid w:val="0082548B"/>
    <w:rsid w:val="00825C8E"/>
    <w:rsid w:val="008262A6"/>
    <w:rsid w:val="008262C0"/>
    <w:rsid w:val="00826431"/>
    <w:rsid w:val="00826490"/>
    <w:rsid w:val="008267FF"/>
    <w:rsid w:val="008269D3"/>
    <w:rsid w:val="00826EF4"/>
    <w:rsid w:val="008270B0"/>
    <w:rsid w:val="00827786"/>
    <w:rsid w:val="00827997"/>
    <w:rsid w:val="00827A0D"/>
    <w:rsid w:val="00827C65"/>
    <w:rsid w:val="00827D00"/>
    <w:rsid w:val="00831182"/>
    <w:rsid w:val="00831BD9"/>
    <w:rsid w:val="00832A0E"/>
    <w:rsid w:val="00832A99"/>
    <w:rsid w:val="00832C24"/>
    <w:rsid w:val="00833257"/>
    <w:rsid w:val="008333DF"/>
    <w:rsid w:val="0083350E"/>
    <w:rsid w:val="00833B96"/>
    <w:rsid w:val="00833CA1"/>
    <w:rsid w:val="00833E31"/>
    <w:rsid w:val="00833EB9"/>
    <w:rsid w:val="00834245"/>
    <w:rsid w:val="008342C3"/>
    <w:rsid w:val="00834307"/>
    <w:rsid w:val="008345A3"/>
    <w:rsid w:val="00834896"/>
    <w:rsid w:val="00834E27"/>
    <w:rsid w:val="00835095"/>
    <w:rsid w:val="0083538A"/>
    <w:rsid w:val="0083572D"/>
    <w:rsid w:val="0083595F"/>
    <w:rsid w:val="008365B7"/>
    <w:rsid w:val="008365C1"/>
    <w:rsid w:val="00836A80"/>
    <w:rsid w:val="00836AB9"/>
    <w:rsid w:val="008370B0"/>
    <w:rsid w:val="00837680"/>
    <w:rsid w:val="0084043C"/>
    <w:rsid w:val="008405A4"/>
    <w:rsid w:val="00840979"/>
    <w:rsid w:val="0084232E"/>
    <w:rsid w:val="00842723"/>
    <w:rsid w:val="0084276E"/>
    <w:rsid w:val="008427C3"/>
    <w:rsid w:val="00842EDB"/>
    <w:rsid w:val="00842F65"/>
    <w:rsid w:val="00843167"/>
    <w:rsid w:val="008431D3"/>
    <w:rsid w:val="0084324C"/>
    <w:rsid w:val="008435FA"/>
    <w:rsid w:val="00843741"/>
    <w:rsid w:val="0084398F"/>
    <w:rsid w:val="008439B0"/>
    <w:rsid w:val="00844553"/>
    <w:rsid w:val="00844912"/>
    <w:rsid w:val="00844CBA"/>
    <w:rsid w:val="00844D41"/>
    <w:rsid w:val="00844D65"/>
    <w:rsid w:val="00845733"/>
    <w:rsid w:val="00846155"/>
    <w:rsid w:val="00846540"/>
    <w:rsid w:val="00846673"/>
    <w:rsid w:val="0084689A"/>
    <w:rsid w:val="00846B9F"/>
    <w:rsid w:val="00846D82"/>
    <w:rsid w:val="00847509"/>
    <w:rsid w:val="008475F1"/>
    <w:rsid w:val="008478A1"/>
    <w:rsid w:val="008506EA"/>
    <w:rsid w:val="0085085C"/>
    <w:rsid w:val="008508AE"/>
    <w:rsid w:val="00850990"/>
    <w:rsid w:val="00850F0E"/>
    <w:rsid w:val="00851058"/>
    <w:rsid w:val="00851355"/>
    <w:rsid w:val="00852282"/>
    <w:rsid w:val="00852C17"/>
    <w:rsid w:val="00852D47"/>
    <w:rsid w:val="00852FDF"/>
    <w:rsid w:val="0085300D"/>
    <w:rsid w:val="00853195"/>
    <w:rsid w:val="00853682"/>
    <w:rsid w:val="00853DCA"/>
    <w:rsid w:val="0085415E"/>
    <w:rsid w:val="00854A66"/>
    <w:rsid w:val="00854A77"/>
    <w:rsid w:val="00854ACF"/>
    <w:rsid w:val="00854BCF"/>
    <w:rsid w:val="00854CC4"/>
    <w:rsid w:val="00854CF7"/>
    <w:rsid w:val="00854E64"/>
    <w:rsid w:val="00854EB1"/>
    <w:rsid w:val="00854ED4"/>
    <w:rsid w:val="0085512E"/>
    <w:rsid w:val="008554E5"/>
    <w:rsid w:val="00855563"/>
    <w:rsid w:val="00855BE0"/>
    <w:rsid w:val="00855C3A"/>
    <w:rsid w:val="008560EE"/>
    <w:rsid w:val="00856B0D"/>
    <w:rsid w:val="00856BA1"/>
    <w:rsid w:val="00856CD8"/>
    <w:rsid w:val="008570A9"/>
    <w:rsid w:val="0085717E"/>
    <w:rsid w:val="00857240"/>
    <w:rsid w:val="00857E7E"/>
    <w:rsid w:val="008600B7"/>
    <w:rsid w:val="00860276"/>
    <w:rsid w:val="00860425"/>
    <w:rsid w:val="00860561"/>
    <w:rsid w:val="00860A2E"/>
    <w:rsid w:val="00860AEF"/>
    <w:rsid w:val="00860B54"/>
    <w:rsid w:val="008610E8"/>
    <w:rsid w:val="0086125C"/>
    <w:rsid w:val="00861425"/>
    <w:rsid w:val="00861754"/>
    <w:rsid w:val="00861A24"/>
    <w:rsid w:val="00862098"/>
    <w:rsid w:val="00862209"/>
    <w:rsid w:val="0086266C"/>
    <w:rsid w:val="008628E0"/>
    <w:rsid w:val="00862E44"/>
    <w:rsid w:val="00863464"/>
    <w:rsid w:val="008635B7"/>
    <w:rsid w:val="00863984"/>
    <w:rsid w:val="00863CC2"/>
    <w:rsid w:val="00863FDF"/>
    <w:rsid w:val="00864154"/>
    <w:rsid w:val="008644FF"/>
    <w:rsid w:val="00864715"/>
    <w:rsid w:val="008654D8"/>
    <w:rsid w:val="00865A7D"/>
    <w:rsid w:val="00865D82"/>
    <w:rsid w:val="00866256"/>
    <w:rsid w:val="008662C5"/>
    <w:rsid w:val="00866893"/>
    <w:rsid w:val="00866D02"/>
    <w:rsid w:val="00866D25"/>
    <w:rsid w:val="00866EDA"/>
    <w:rsid w:val="0086721B"/>
    <w:rsid w:val="008672F7"/>
    <w:rsid w:val="00867808"/>
    <w:rsid w:val="0086788C"/>
    <w:rsid w:val="00867A30"/>
    <w:rsid w:val="00867B01"/>
    <w:rsid w:val="008701D3"/>
    <w:rsid w:val="008701F1"/>
    <w:rsid w:val="008703B3"/>
    <w:rsid w:val="008704D3"/>
    <w:rsid w:val="00870959"/>
    <w:rsid w:val="00870E0F"/>
    <w:rsid w:val="0087130F"/>
    <w:rsid w:val="00871421"/>
    <w:rsid w:val="008723C0"/>
    <w:rsid w:val="0087278B"/>
    <w:rsid w:val="00872D62"/>
    <w:rsid w:val="00872D88"/>
    <w:rsid w:val="008735AA"/>
    <w:rsid w:val="00873A3D"/>
    <w:rsid w:val="00873A5D"/>
    <w:rsid w:val="00873D91"/>
    <w:rsid w:val="00874213"/>
    <w:rsid w:val="00874241"/>
    <w:rsid w:val="00874395"/>
    <w:rsid w:val="008743B2"/>
    <w:rsid w:val="00874B12"/>
    <w:rsid w:val="00874C67"/>
    <w:rsid w:val="00874EF1"/>
    <w:rsid w:val="00874F8F"/>
    <w:rsid w:val="00875346"/>
    <w:rsid w:val="008754FB"/>
    <w:rsid w:val="00875836"/>
    <w:rsid w:val="00875A3A"/>
    <w:rsid w:val="00875CAB"/>
    <w:rsid w:val="008762C7"/>
    <w:rsid w:val="0087658F"/>
    <w:rsid w:val="0087668F"/>
    <w:rsid w:val="00876941"/>
    <w:rsid w:val="00876954"/>
    <w:rsid w:val="00876A69"/>
    <w:rsid w:val="00876A86"/>
    <w:rsid w:val="00876C31"/>
    <w:rsid w:val="00876ED4"/>
    <w:rsid w:val="0087729E"/>
    <w:rsid w:val="00877542"/>
    <w:rsid w:val="00877A81"/>
    <w:rsid w:val="00880337"/>
    <w:rsid w:val="008803EB"/>
    <w:rsid w:val="00880951"/>
    <w:rsid w:val="00880B95"/>
    <w:rsid w:val="00880C35"/>
    <w:rsid w:val="00881117"/>
    <w:rsid w:val="008812CA"/>
    <w:rsid w:val="0088130F"/>
    <w:rsid w:val="00881AB4"/>
    <w:rsid w:val="00881BE9"/>
    <w:rsid w:val="00881E47"/>
    <w:rsid w:val="00881F00"/>
    <w:rsid w:val="0088220B"/>
    <w:rsid w:val="008826E3"/>
    <w:rsid w:val="00882789"/>
    <w:rsid w:val="008833DE"/>
    <w:rsid w:val="0088373C"/>
    <w:rsid w:val="00883AF7"/>
    <w:rsid w:val="00884A78"/>
    <w:rsid w:val="00884D39"/>
    <w:rsid w:val="00884EB1"/>
    <w:rsid w:val="0088528D"/>
    <w:rsid w:val="00885797"/>
    <w:rsid w:val="00885801"/>
    <w:rsid w:val="00885921"/>
    <w:rsid w:val="0088651C"/>
    <w:rsid w:val="008867AC"/>
    <w:rsid w:val="00886C30"/>
    <w:rsid w:val="00887048"/>
    <w:rsid w:val="00887196"/>
    <w:rsid w:val="00887757"/>
    <w:rsid w:val="008879DC"/>
    <w:rsid w:val="00890103"/>
    <w:rsid w:val="0089039B"/>
    <w:rsid w:val="00890DEB"/>
    <w:rsid w:val="008911BD"/>
    <w:rsid w:val="00891427"/>
    <w:rsid w:val="00891538"/>
    <w:rsid w:val="00891D09"/>
    <w:rsid w:val="00891D5F"/>
    <w:rsid w:val="008924BA"/>
    <w:rsid w:val="0089251A"/>
    <w:rsid w:val="00892993"/>
    <w:rsid w:val="00892CE3"/>
    <w:rsid w:val="008931F6"/>
    <w:rsid w:val="0089324F"/>
    <w:rsid w:val="008934F5"/>
    <w:rsid w:val="008947CF"/>
    <w:rsid w:val="0089484C"/>
    <w:rsid w:val="00894EC9"/>
    <w:rsid w:val="00894EF8"/>
    <w:rsid w:val="00894F47"/>
    <w:rsid w:val="00894FB4"/>
    <w:rsid w:val="008950FA"/>
    <w:rsid w:val="00895271"/>
    <w:rsid w:val="00895929"/>
    <w:rsid w:val="00895AC9"/>
    <w:rsid w:val="00895C0F"/>
    <w:rsid w:val="008961A6"/>
    <w:rsid w:val="008964A6"/>
    <w:rsid w:val="00896A3E"/>
    <w:rsid w:val="00896A70"/>
    <w:rsid w:val="00896A7C"/>
    <w:rsid w:val="00896F27"/>
    <w:rsid w:val="0089710A"/>
    <w:rsid w:val="00897303"/>
    <w:rsid w:val="00897E9E"/>
    <w:rsid w:val="008A013A"/>
    <w:rsid w:val="008A022C"/>
    <w:rsid w:val="008A0339"/>
    <w:rsid w:val="008A034A"/>
    <w:rsid w:val="008A04E3"/>
    <w:rsid w:val="008A0689"/>
    <w:rsid w:val="008A080B"/>
    <w:rsid w:val="008A0AA0"/>
    <w:rsid w:val="008A0D48"/>
    <w:rsid w:val="008A0D55"/>
    <w:rsid w:val="008A16F3"/>
    <w:rsid w:val="008A1C45"/>
    <w:rsid w:val="008A1DA8"/>
    <w:rsid w:val="008A1ED0"/>
    <w:rsid w:val="008A1FDE"/>
    <w:rsid w:val="008A2050"/>
    <w:rsid w:val="008A2512"/>
    <w:rsid w:val="008A2602"/>
    <w:rsid w:val="008A29FA"/>
    <w:rsid w:val="008A2B55"/>
    <w:rsid w:val="008A2D6C"/>
    <w:rsid w:val="008A2E2C"/>
    <w:rsid w:val="008A3788"/>
    <w:rsid w:val="008A46A5"/>
    <w:rsid w:val="008A47D8"/>
    <w:rsid w:val="008A494F"/>
    <w:rsid w:val="008A4969"/>
    <w:rsid w:val="008A4A80"/>
    <w:rsid w:val="008A4C7F"/>
    <w:rsid w:val="008A5A18"/>
    <w:rsid w:val="008A5D5E"/>
    <w:rsid w:val="008A5F32"/>
    <w:rsid w:val="008A63B7"/>
    <w:rsid w:val="008A7126"/>
    <w:rsid w:val="008A73B2"/>
    <w:rsid w:val="008A75E2"/>
    <w:rsid w:val="008A7627"/>
    <w:rsid w:val="008A788E"/>
    <w:rsid w:val="008A796B"/>
    <w:rsid w:val="008B0374"/>
    <w:rsid w:val="008B0393"/>
    <w:rsid w:val="008B0C19"/>
    <w:rsid w:val="008B0CA9"/>
    <w:rsid w:val="008B146B"/>
    <w:rsid w:val="008B2ECF"/>
    <w:rsid w:val="008B2EF5"/>
    <w:rsid w:val="008B3231"/>
    <w:rsid w:val="008B36F9"/>
    <w:rsid w:val="008B3E5F"/>
    <w:rsid w:val="008B4470"/>
    <w:rsid w:val="008B4B00"/>
    <w:rsid w:val="008B519B"/>
    <w:rsid w:val="008B547C"/>
    <w:rsid w:val="008B54E1"/>
    <w:rsid w:val="008B5B3A"/>
    <w:rsid w:val="008B6382"/>
    <w:rsid w:val="008B6782"/>
    <w:rsid w:val="008B6948"/>
    <w:rsid w:val="008B69F9"/>
    <w:rsid w:val="008B6CA0"/>
    <w:rsid w:val="008B6D72"/>
    <w:rsid w:val="008B73C4"/>
    <w:rsid w:val="008B73FB"/>
    <w:rsid w:val="008B7436"/>
    <w:rsid w:val="008C02E3"/>
    <w:rsid w:val="008C0441"/>
    <w:rsid w:val="008C0608"/>
    <w:rsid w:val="008C06ED"/>
    <w:rsid w:val="008C0E6E"/>
    <w:rsid w:val="008C0F74"/>
    <w:rsid w:val="008C1089"/>
    <w:rsid w:val="008C1486"/>
    <w:rsid w:val="008C15F4"/>
    <w:rsid w:val="008C174E"/>
    <w:rsid w:val="008C19F8"/>
    <w:rsid w:val="008C1C3A"/>
    <w:rsid w:val="008C1D06"/>
    <w:rsid w:val="008C2311"/>
    <w:rsid w:val="008C23AC"/>
    <w:rsid w:val="008C23D2"/>
    <w:rsid w:val="008C26B3"/>
    <w:rsid w:val="008C28E5"/>
    <w:rsid w:val="008C2961"/>
    <w:rsid w:val="008C2BED"/>
    <w:rsid w:val="008C3D20"/>
    <w:rsid w:val="008C402C"/>
    <w:rsid w:val="008C4455"/>
    <w:rsid w:val="008C4543"/>
    <w:rsid w:val="008C4927"/>
    <w:rsid w:val="008C4DE4"/>
    <w:rsid w:val="008C5104"/>
    <w:rsid w:val="008C56BE"/>
    <w:rsid w:val="008C5968"/>
    <w:rsid w:val="008C618C"/>
    <w:rsid w:val="008C6273"/>
    <w:rsid w:val="008C6845"/>
    <w:rsid w:val="008C6861"/>
    <w:rsid w:val="008C6C6F"/>
    <w:rsid w:val="008C7041"/>
    <w:rsid w:val="008C7377"/>
    <w:rsid w:val="008D0DC0"/>
    <w:rsid w:val="008D0FBA"/>
    <w:rsid w:val="008D114D"/>
    <w:rsid w:val="008D132C"/>
    <w:rsid w:val="008D162C"/>
    <w:rsid w:val="008D223B"/>
    <w:rsid w:val="008D2403"/>
    <w:rsid w:val="008D24ED"/>
    <w:rsid w:val="008D2B78"/>
    <w:rsid w:val="008D37A2"/>
    <w:rsid w:val="008D3904"/>
    <w:rsid w:val="008D3AF9"/>
    <w:rsid w:val="008D3EA2"/>
    <w:rsid w:val="008D42DC"/>
    <w:rsid w:val="008D4B11"/>
    <w:rsid w:val="008D4CE4"/>
    <w:rsid w:val="008D4F9A"/>
    <w:rsid w:val="008D5231"/>
    <w:rsid w:val="008D557F"/>
    <w:rsid w:val="008D578F"/>
    <w:rsid w:val="008D58ED"/>
    <w:rsid w:val="008D5910"/>
    <w:rsid w:val="008D5B2A"/>
    <w:rsid w:val="008D5B6C"/>
    <w:rsid w:val="008D5CD0"/>
    <w:rsid w:val="008D5D9F"/>
    <w:rsid w:val="008D5E57"/>
    <w:rsid w:val="008D5EE4"/>
    <w:rsid w:val="008D60C3"/>
    <w:rsid w:val="008D6713"/>
    <w:rsid w:val="008D68C3"/>
    <w:rsid w:val="008D6BEA"/>
    <w:rsid w:val="008D6C5F"/>
    <w:rsid w:val="008D6E8B"/>
    <w:rsid w:val="008D719B"/>
    <w:rsid w:val="008D72BF"/>
    <w:rsid w:val="008D74F2"/>
    <w:rsid w:val="008D7573"/>
    <w:rsid w:val="008D7892"/>
    <w:rsid w:val="008D7BAE"/>
    <w:rsid w:val="008E01FA"/>
    <w:rsid w:val="008E0270"/>
    <w:rsid w:val="008E0286"/>
    <w:rsid w:val="008E036D"/>
    <w:rsid w:val="008E0BEA"/>
    <w:rsid w:val="008E0FB6"/>
    <w:rsid w:val="008E1869"/>
    <w:rsid w:val="008E19C2"/>
    <w:rsid w:val="008E19FE"/>
    <w:rsid w:val="008E1CD1"/>
    <w:rsid w:val="008E23C9"/>
    <w:rsid w:val="008E2934"/>
    <w:rsid w:val="008E2BE7"/>
    <w:rsid w:val="008E2E1E"/>
    <w:rsid w:val="008E2FAE"/>
    <w:rsid w:val="008E2FD5"/>
    <w:rsid w:val="008E30FC"/>
    <w:rsid w:val="008E31DC"/>
    <w:rsid w:val="008E37B6"/>
    <w:rsid w:val="008E3F2F"/>
    <w:rsid w:val="008E461E"/>
    <w:rsid w:val="008E4800"/>
    <w:rsid w:val="008E493D"/>
    <w:rsid w:val="008E534C"/>
    <w:rsid w:val="008E566E"/>
    <w:rsid w:val="008E590C"/>
    <w:rsid w:val="008E5959"/>
    <w:rsid w:val="008E59E6"/>
    <w:rsid w:val="008E6130"/>
    <w:rsid w:val="008E640D"/>
    <w:rsid w:val="008E65D9"/>
    <w:rsid w:val="008E68B4"/>
    <w:rsid w:val="008E6B51"/>
    <w:rsid w:val="008E6DA1"/>
    <w:rsid w:val="008E6DFC"/>
    <w:rsid w:val="008E70C6"/>
    <w:rsid w:val="008E7A26"/>
    <w:rsid w:val="008E7F48"/>
    <w:rsid w:val="008F0089"/>
    <w:rsid w:val="008F068F"/>
    <w:rsid w:val="008F151A"/>
    <w:rsid w:val="008F19D5"/>
    <w:rsid w:val="008F2031"/>
    <w:rsid w:val="008F23DE"/>
    <w:rsid w:val="008F254F"/>
    <w:rsid w:val="008F2779"/>
    <w:rsid w:val="008F2AFB"/>
    <w:rsid w:val="008F2B3A"/>
    <w:rsid w:val="008F2E6F"/>
    <w:rsid w:val="008F3E94"/>
    <w:rsid w:val="008F3EB5"/>
    <w:rsid w:val="008F3F89"/>
    <w:rsid w:val="008F407C"/>
    <w:rsid w:val="008F4351"/>
    <w:rsid w:val="008F4747"/>
    <w:rsid w:val="008F4808"/>
    <w:rsid w:val="008F4B31"/>
    <w:rsid w:val="008F4E53"/>
    <w:rsid w:val="008F4E87"/>
    <w:rsid w:val="008F5363"/>
    <w:rsid w:val="008F55B2"/>
    <w:rsid w:val="008F5E4F"/>
    <w:rsid w:val="008F6530"/>
    <w:rsid w:val="008F655B"/>
    <w:rsid w:val="008F6753"/>
    <w:rsid w:val="008F6AAD"/>
    <w:rsid w:val="008F6C33"/>
    <w:rsid w:val="008F6FCA"/>
    <w:rsid w:val="008F7256"/>
    <w:rsid w:val="008F7B93"/>
    <w:rsid w:val="008F7C3D"/>
    <w:rsid w:val="00900161"/>
    <w:rsid w:val="0090017F"/>
    <w:rsid w:val="009005D3"/>
    <w:rsid w:val="0090077C"/>
    <w:rsid w:val="00900B82"/>
    <w:rsid w:val="00901290"/>
    <w:rsid w:val="00901693"/>
    <w:rsid w:val="00901975"/>
    <w:rsid w:val="00901D35"/>
    <w:rsid w:val="009021EC"/>
    <w:rsid w:val="00902442"/>
    <w:rsid w:val="009026FA"/>
    <w:rsid w:val="009028F7"/>
    <w:rsid w:val="00903333"/>
    <w:rsid w:val="00903543"/>
    <w:rsid w:val="0090398F"/>
    <w:rsid w:val="00903D76"/>
    <w:rsid w:val="009040B1"/>
    <w:rsid w:val="009040BF"/>
    <w:rsid w:val="0090444E"/>
    <w:rsid w:val="00904551"/>
    <w:rsid w:val="009045DA"/>
    <w:rsid w:val="00904E35"/>
    <w:rsid w:val="009059A0"/>
    <w:rsid w:val="0090612C"/>
    <w:rsid w:val="00906132"/>
    <w:rsid w:val="009068C9"/>
    <w:rsid w:val="009069AA"/>
    <w:rsid w:val="00906B0A"/>
    <w:rsid w:val="009070F9"/>
    <w:rsid w:val="009102C2"/>
    <w:rsid w:val="00910792"/>
    <w:rsid w:val="00910CED"/>
    <w:rsid w:val="00911241"/>
    <w:rsid w:val="009113D2"/>
    <w:rsid w:val="009115EC"/>
    <w:rsid w:val="009115FD"/>
    <w:rsid w:val="00912249"/>
    <w:rsid w:val="00912362"/>
    <w:rsid w:val="009125AD"/>
    <w:rsid w:val="009127C7"/>
    <w:rsid w:val="00912A93"/>
    <w:rsid w:val="00912ADC"/>
    <w:rsid w:val="00912E33"/>
    <w:rsid w:val="00913019"/>
    <w:rsid w:val="0091301B"/>
    <w:rsid w:val="00913450"/>
    <w:rsid w:val="009139CF"/>
    <w:rsid w:val="00914085"/>
    <w:rsid w:val="0091419B"/>
    <w:rsid w:val="009143E9"/>
    <w:rsid w:val="009144DB"/>
    <w:rsid w:val="00914C0A"/>
    <w:rsid w:val="00914F14"/>
    <w:rsid w:val="009156E8"/>
    <w:rsid w:val="009158A0"/>
    <w:rsid w:val="0091616F"/>
    <w:rsid w:val="00916439"/>
    <w:rsid w:val="00916F09"/>
    <w:rsid w:val="00916FFA"/>
    <w:rsid w:val="0091700F"/>
    <w:rsid w:val="009170D2"/>
    <w:rsid w:val="009172EA"/>
    <w:rsid w:val="00917821"/>
    <w:rsid w:val="009179CE"/>
    <w:rsid w:val="00920319"/>
    <w:rsid w:val="00920812"/>
    <w:rsid w:val="00920863"/>
    <w:rsid w:val="009208AE"/>
    <w:rsid w:val="00920AA4"/>
    <w:rsid w:val="00920B25"/>
    <w:rsid w:val="00920EFF"/>
    <w:rsid w:val="00921417"/>
    <w:rsid w:val="00921442"/>
    <w:rsid w:val="009217E9"/>
    <w:rsid w:val="0092195F"/>
    <w:rsid w:val="00921F0B"/>
    <w:rsid w:val="0092240A"/>
    <w:rsid w:val="009228FA"/>
    <w:rsid w:val="00922930"/>
    <w:rsid w:val="00922CAA"/>
    <w:rsid w:val="00922D91"/>
    <w:rsid w:val="0092316B"/>
    <w:rsid w:val="009235D7"/>
    <w:rsid w:val="009239D7"/>
    <w:rsid w:val="00923C5B"/>
    <w:rsid w:val="00923D7D"/>
    <w:rsid w:val="009248BC"/>
    <w:rsid w:val="00924D63"/>
    <w:rsid w:val="00924D6B"/>
    <w:rsid w:val="00924F3A"/>
    <w:rsid w:val="0092583C"/>
    <w:rsid w:val="00925A51"/>
    <w:rsid w:val="0092620D"/>
    <w:rsid w:val="009265AC"/>
    <w:rsid w:val="00926F29"/>
    <w:rsid w:val="00927027"/>
    <w:rsid w:val="00927048"/>
    <w:rsid w:val="009302FB"/>
    <w:rsid w:val="0093158D"/>
    <w:rsid w:val="00931DC7"/>
    <w:rsid w:val="009321CD"/>
    <w:rsid w:val="009322D3"/>
    <w:rsid w:val="00932543"/>
    <w:rsid w:val="00932989"/>
    <w:rsid w:val="00932C28"/>
    <w:rsid w:val="009330EB"/>
    <w:rsid w:val="00933589"/>
    <w:rsid w:val="00933858"/>
    <w:rsid w:val="009338A3"/>
    <w:rsid w:val="00933AA7"/>
    <w:rsid w:val="00933F56"/>
    <w:rsid w:val="009343A9"/>
    <w:rsid w:val="00934715"/>
    <w:rsid w:val="00934C74"/>
    <w:rsid w:val="00934F95"/>
    <w:rsid w:val="00935509"/>
    <w:rsid w:val="009355CA"/>
    <w:rsid w:val="009357F7"/>
    <w:rsid w:val="00935A05"/>
    <w:rsid w:val="00935EFC"/>
    <w:rsid w:val="00936429"/>
    <w:rsid w:val="0093735C"/>
    <w:rsid w:val="009373AA"/>
    <w:rsid w:val="00937875"/>
    <w:rsid w:val="00937971"/>
    <w:rsid w:val="00937A1D"/>
    <w:rsid w:val="00937A9D"/>
    <w:rsid w:val="00937FB3"/>
    <w:rsid w:val="00940295"/>
    <w:rsid w:val="009403C9"/>
    <w:rsid w:val="009407C4"/>
    <w:rsid w:val="00940C9D"/>
    <w:rsid w:val="00940D49"/>
    <w:rsid w:val="00941431"/>
    <w:rsid w:val="00941594"/>
    <w:rsid w:val="00941886"/>
    <w:rsid w:val="009418FA"/>
    <w:rsid w:val="00941CC3"/>
    <w:rsid w:val="00941EBD"/>
    <w:rsid w:val="00942535"/>
    <w:rsid w:val="00942625"/>
    <w:rsid w:val="00942693"/>
    <w:rsid w:val="00942799"/>
    <w:rsid w:val="009428C8"/>
    <w:rsid w:val="00942D77"/>
    <w:rsid w:val="00942E0C"/>
    <w:rsid w:val="009437FA"/>
    <w:rsid w:val="009438A5"/>
    <w:rsid w:val="00943A12"/>
    <w:rsid w:val="00943E50"/>
    <w:rsid w:val="0094417F"/>
    <w:rsid w:val="009443E0"/>
    <w:rsid w:val="0094443B"/>
    <w:rsid w:val="009446D8"/>
    <w:rsid w:val="00944A09"/>
    <w:rsid w:val="00944D78"/>
    <w:rsid w:val="00944F30"/>
    <w:rsid w:val="009457C1"/>
    <w:rsid w:val="009458B1"/>
    <w:rsid w:val="00945E4E"/>
    <w:rsid w:val="00946295"/>
    <w:rsid w:val="009462BD"/>
    <w:rsid w:val="009471B8"/>
    <w:rsid w:val="009475EA"/>
    <w:rsid w:val="00947879"/>
    <w:rsid w:val="00947930"/>
    <w:rsid w:val="009479D7"/>
    <w:rsid w:val="00947AC9"/>
    <w:rsid w:val="009507C3"/>
    <w:rsid w:val="00950B4F"/>
    <w:rsid w:val="00950D75"/>
    <w:rsid w:val="0095116E"/>
    <w:rsid w:val="00952404"/>
    <w:rsid w:val="00952A31"/>
    <w:rsid w:val="0095302A"/>
    <w:rsid w:val="00953572"/>
    <w:rsid w:val="00953723"/>
    <w:rsid w:val="00953A9D"/>
    <w:rsid w:val="00953B69"/>
    <w:rsid w:val="00953B7F"/>
    <w:rsid w:val="00953FD3"/>
    <w:rsid w:val="0095412C"/>
    <w:rsid w:val="009541A7"/>
    <w:rsid w:val="009549F6"/>
    <w:rsid w:val="009558E1"/>
    <w:rsid w:val="00955ED3"/>
    <w:rsid w:val="00955EFC"/>
    <w:rsid w:val="00956025"/>
    <w:rsid w:val="009561FA"/>
    <w:rsid w:val="009563A3"/>
    <w:rsid w:val="00956827"/>
    <w:rsid w:val="00956846"/>
    <w:rsid w:val="00956E52"/>
    <w:rsid w:val="00956E87"/>
    <w:rsid w:val="009571BF"/>
    <w:rsid w:val="009572E9"/>
    <w:rsid w:val="00957501"/>
    <w:rsid w:val="00957976"/>
    <w:rsid w:val="00957A9E"/>
    <w:rsid w:val="00957BB4"/>
    <w:rsid w:val="00957EBB"/>
    <w:rsid w:val="00957F53"/>
    <w:rsid w:val="009601B9"/>
    <w:rsid w:val="00960254"/>
    <w:rsid w:val="00960530"/>
    <w:rsid w:val="00960863"/>
    <w:rsid w:val="00960EE1"/>
    <w:rsid w:val="00960F65"/>
    <w:rsid w:val="0096108B"/>
    <w:rsid w:val="009615BD"/>
    <w:rsid w:val="009617AD"/>
    <w:rsid w:val="00961934"/>
    <w:rsid w:val="00961B8F"/>
    <w:rsid w:val="00961ECB"/>
    <w:rsid w:val="00962631"/>
    <w:rsid w:val="0096274B"/>
    <w:rsid w:val="00962A76"/>
    <w:rsid w:val="00962FC3"/>
    <w:rsid w:val="00963161"/>
    <w:rsid w:val="00963F3B"/>
    <w:rsid w:val="00964913"/>
    <w:rsid w:val="0096589A"/>
    <w:rsid w:val="00965950"/>
    <w:rsid w:val="009677F4"/>
    <w:rsid w:val="00967899"/>
    <w:rsid w:val="009678C8"/>
    <w:rsid w:val="009700E2"/>
    <w:rsid w:val="0097023E"/>
    <w:rsid w:val="00970B14"/>
    <w:rsid w:val="00970EC7"/>
    <w:rsid w:val="00970F8D"/>
    <w:rsid w:val="0097165A"/>
    <w:rsid w:val="00971EFD"/>
    <w:rsid w:val="00972065"/>
    <w:rsid w:val="00972360"/>
    <w:rsid w:val="009727B5"/>
    <w:rsid w:val="00972C09"/>
    <w:rsid w:val="00972F38"/>
    <w:rsid w:val="00973040"/>
    <w:rsid w:val="009730A6"/>
    <w:rsid w:val="00973156"/>
    <w:rsid w:val="0097326A"/>
    <w:rsid w:val="00973283"/>
    <w:rsid w:val="00973921"/>
    <w:rsid w:val="009739AA"/>
    <w:rsid w:val="00973BAC"/>
    <w:rsid w:val="00973CF8"/>
    <w:rsid w:val="00973D22"/>
    <w:rsid w:val="009748DA"/>
    <w:rsid w:val="00974A06"/>
    <w:rsid w:val="00974E44"/>
    <w:rsid w:val="009752F3"/>
    <w:rsid w:val="00975555"/>
    <w:rsid w:val="00975804"/>
    <w:rsid w:val="00976058"/>
    <w:rsid w:val="00976948"/>
    <w:rsid w:val="00976CD0"/>
    <w:rsid w:val="00976EC8"/>
    <w:rsid w:val="00977233"/>
    <w:rsid w:val="009774BA"/>
    <w:rsid w:val="0097752A"/>
    <w:rsid w:val="0097775E"/>
    <w:rsid w:val="00977AC3"/>
    <w:rsid w:val="00977F32"/>
    <w:rsid w:val="00980122"/>
    <w:rsid w:val="0098032B"/>
    <w:rsid w:val="009803DC"/>
    <w:rsid w:val="009804B3"/>
    <w:rsid w:val="009804C6"/>
    <w:rsid w:val="009809D0"/>
    <w:rsid w:val="009809DC"/>
    <w:rsid w:val="00980D22"/>
    <w:rsid w:val="00981A66"/>
    <w:rsid w:val="00981B14"/>
    <w:rsid w:val="00981B7D"/>
    <w:rsid w:val="0098204B"/>
    <w:rsid w:val="009820FD"/>
    <w:rsid w:val="00982586"/>
    <w:rsid w:val="009829E9"/>
    <w:rsid w:val="00982AA9"/>
    <w:rsid w:val="00982B44"/>
    <w:rsid w:val="00982F55"/>
    <w:rsid w:val="0098312A"/>
    <w:rsid w:val="00983971"/>
    <w:rsid w:val="00983A70"/>
    <w:rsid w:val="00983B0B"/>
    <w:rsid w:val="0098449D"/>
    <w:rsid w:val="00984C27"/>
    <w:rsid w:val="00984CFB"/>
    <w:rsid w:val="00985773"/>
    <w:rsid w:val="009857E4"/>
    <w:rsid w:val="009869C9"/>
    <w:rsid w:val="00986C14"/>
    <w:rsid w:val="0098761C"/>
    <w:rsid w:val="009878DE"/>
    <w:rsid w:val="00987D28"/>
    <w:rsid w:val="00987EFA"/>
    <w:rsid w:val="009900BE"/>
    <w:rsid w:val="00990691"/>
    <w:rsid w:val="009906CD"/>
    <w:rsid w:val="00990753"/>
    <w:rsid w:val="00990F6A"/>
    <w:rsid w:val="00991127"/>
    <w:rsid w:val="00991209"/>
    <w:rsid w:val="0099163E"/>
    <w:rsid w:val="00991EF9"/>
    <w:rsid w:val="009924EE"/>
    <w:rsid w:val="00992599"/>
    <w:rsid w:val="00993012"/>
    <w:rsid w:val="00993071"/>
    <w:rsid w:val="0099430F"/>
    <w:rsid w:val="00994326"/>
    <w:rsid w:val="0099455B"/>
    <w:rsid w:val="0099497A"/>
    <w:rsid w:val="00995023"/>
    <w:rsid w:val="009952CB"/>
    <w:rsid w:val="00995C6A"/>
    <w:rsid w:val="00995DD4"/>
    <w:rsid w:val="00995F95"/>
    <w:rsid w:val="0099621C"/>
    <w:rsid w:val="00996352"/>
    <w:rsid w:val="00996391"/>
    <w:rsid w:val="0099644D"/>
    <w:rsid w:val="009964FE"/>
    <w:rsid w:val="00996A5D"/>
    <w:rsid w:val="009971B2"/>
    <w:rsid w:val="00997441"/>
    <w:rsid w:val="00997465"/>
    <w:rsid w:val="00997CA2"/>
    <w:rsid w:val="009A01C4"/>
    <w:rsid w:val="009A0424"/>
    <w:rsid w:val="009A04B0"/>
    <w:rsid w:val="009A0657"/>
    <w:rsid w:val="009A0753"/>
    <w:rsid w:val="009A082D"/>
    <w:rsid w:val="009A089D"/>
    <w:rsid w:val="009A104E"/>
    <w:rsid w:val="009A110B"/>
    <w:rsid w:val="009A1332"/>
    <w:rsid w:val="009A1F9A"/>
    <w:rsid w:val="009A2452"/>
    <w:rsid w:val="009A368C"/>
    <w:rsid w:val="009A3A4B"/>
    <w:rsid w:val="009A448A"/>
    <w:rsid w:val="009A4C0D"/>
    <w:rsid w:val="009A4DBE"/>
    <w:rsid w:val="009A4F76"/>
    <w:rsid w:val="009A4FCB"/>
    <w:rsid w:val="009A5604"/>
    <w:rsid w:val="009A5924"/>
    <w:rsid w:val="009A5B24"/>
    <w:rsid w:val="009A620D"/>
    <w:rsid w:val="009A63E9"/>
    <w:rsid w:val="009A66D3"/>
    <w:rsid w:val="009A6753"/>
    <w:rsid w:val="009A67D5"/>
    <w:rsid w:val="009A6EFC"/>
    <w:rsid w:val="009A721E"/>
    <w:rsid w:val="009A78C7"/>
    <w:rsid w:val="009A7A2E"/>
    <w:rsid w:val="009A7C2F"/>
    <w:rsid w:val="009A7CC9"/>
    <w:rsid w:val="009A7EDF"/>
    <w:rsid w:val="009B0151"/>
    <w:rsid w:val="009B0236"/>
    <w:rsid w:val="009B036E"/>
    <w:rsid w:val="009B0604"/>
    <w:rsid w:val="009B0700"/>
    <w:rsid w:val="009B0871"/>
    <w:rsid w:val="009B0B68"/>
    <w:rsid w:val="009B10C8"/>
    <w:rsid w:val="009B11D1"/>
    <w:rsid w:val="009B13C1"/>
    <w:rsid w:val="009B1CDC"/>
    <w:rsid w:val="009B23A9"/>
    <w:rsid w:val="009B273E"/>
    <w:rsid w:val="009B2DCB"/>
    <w:rsid w:val="009B2E69"/>
    <w:rsid w:val="009B2FBC"/>
    <w:rsid w:val="009B3181"/>
    <w:rsid w:val="009B31C2"/>
    <w:rsid w:val="009B3255"/>
    <w:rsid w:val="009B3710"/>
    <w:rsid w:val="009B39F5"/>
    <w:rsid w:val="009B3D25"/>
    <w:rsid w:val="009B4021"/>
    <w:rsid w:val="009B4F2B"/>
    <w:rsid w:val="009B4FC8"/>
    <w:rsid w:val="009B5273"/>
    <w:rsid w:val="009B5382"/>
    <w:rsid w:val="009B56D7"/>
    <w:rsid w:val="009B5B33"/>
    <w:rsid w:val="009B5C53"/>
    <w:rsid w:val="009B5D75"/>
    <w:rsid w:val="009B5E92"/>
    <w:rsid w:val="009B5EBF"/>
    <w:rsid w:val="009B6BF4"/>
    <w:rsid w:val="009B6F0C"/>
    <w:rsid w:val="009B72CA"/>
    <w:rsid w:val="009B76E1"/>
    <w:rsid w:val="009B7A53"/>
    <w:rsid w:val="009B7BA6"/>
    <w:rsid w:val="009B7DC5"/>
    <w:rsid w:val="009C00D6"/>
    <w:rsid w:val="009C0403"/>
    <w:rsid w:val="009C049A"/>
    <w:rsid w:val="009C04F8"/>
    <w:rsid w:val="009C07DC"/>
    <w:rsid w:val="009C0829"/>
    <w:rsid w:val="009C15FF"/>
    <w:rsid w:val="009C173B"/>
    <w:rsid w:val="009C17FE"/>
    <w:rsid w:val="009C1C11"/>
    <w:rsid w:val="009C1E81"/>
    <w:rsid w:val="009C213A"/>
    <w:rsid w:val="009C217C"/>
    <w:rsid w:val="009C2273"/>
    <w:rsid w:val="009C2F1C"/>
    <w:rsid w:val="009C3AAC"/>
    <w:rsid w:val="009C3ACB"/>
    <w:rsid w:val="009C3D19"/>
    <w:rsid w:val="009C41F3"/>
    <w:rsid w:val="009C4508"/>
    <w:rsid w:val="009C45FD"/>
    <w:rsid w:val="009C4798"/>
    <w:rsid w:val="009C517E"/>
    <w:rsid w:val="009C5220"/>
    <w:rsid w:val="009C56CA"/>
    <w:rsid w:val="009C57F4"/>
    <w:rsid w:val="009C59DF"/>
    <w:rsid w:val="009C5C37"/>
    <w:rsid w:val="009C5E54"/>
    <w:rsid w:val="009C6965"/>
    <w:rsid w:val="009C75D9"/>
    <w:rsid w:val="009C7F23"/>
    <w:rsid w:val="009D01CB"/>
    <w:rsid w:val="009D0308"/>
    <w:rsid w:val="009D05E9"/>
    <w:rsid w:val="009D0906"/>
    <w:rsid w:val="009D0B38"/>
    <w:rsid w:val="009D0B78"/>
    <w:rsid w:val="009D0BEC"/>
    <w:rsid w:val="009D0E8A"/>
    <w:rsid w:val="009D1B29"/>
    <w:rsid w:val="009D1EC4"/>
    <w:rsid w:val="009D2272"/>
    <w:rsid w:val="009D22EF"/>
    <w:rsid w:val="009D2475"/>
    <w:rsid w:val="009D2508"/>
    <w:rsid w:val="009D2A0E"/>
    <w:rsid w:val="009D2C10"/>
    <w:rsid w:val="009D3EBE"/>
    <w:rsid w:val="009D3EC2"/>
    <w:rsid w:val="009D4523"/>
    <w:rsid w:val="009D4538"/>
    <w:rsid w:val="009D47E1"/>
    <w:rsid w:val="009D4A05"/>
    <w:rsid w:val="009D4E4C"/>
    <w:rsid w:val="009D4F49"/>
    <w:rsid w:val="009D5D01"/>
    <w:rsid w:val="009D5F3C"/>
    <w:rsid w:val="009D622D"/>
    <w:rsid w:val="009D63BB"/>
    <w:rsid w:val="009D6A14"/>
    <w:rsid w:val="009D6DAA"/>
    <w:rsid w:val="009D704F"/>
    <w:rsid w:val="009D770F"/>
    <w:rsid w:val="009D77B5"/>
    <w:rsid w:val="009D7AC0"/>
    <w:rsid w:val="009D7B34"/>
    <w:rsid w:val="009D7DF6"/>
    <w:rsid w:val="009D7E05"/>
    <w:rsid w:val="009D7E64"/>
    <w:rsid w:val="009E0095"/>
    <w:rsid w:val="009E0C85"/>
    <w:rsid w:val="009E0CE6"/>
    <w:rsid w:val="009E1179"/>
    <w:rsid w:val="009E12AA"/>
    <w:rsid w:val="009E14A7"/>
    <w:rsid w:val="009E1896"/>
    <w:rsid w:val="009E1A75"/>
    <w:rsid w:val="009E1DA3"/>
    <w:rsid w:val="009E1DE6"/>
    <w:rsid w:val="009E26D5"/>
    <w:rsid w:val="009E2859"/>
    <w:rsid w:val="009E2F16"/>
    <w:rsid w:val="009E30C9"/>
    <w:rsid w:val="009E3518"/>
    <w:rsid w:val="009E3832"/>
    <w:rsid w:val="009E3B0A"/>
    <w:rsid w:val="009E3CBE"/>
    <w:rsid w:val="009E3EAE"/>
    <w:rsid w:val="009E41C8"/>
    <w:rsid w:val="009E436F"/>
    <w:rsid w:val="009E43B6"/>
    <w:rsid w:val="009E43D6"/>
    <w:rsid w:val="009E485D"/>
    <w:rsid w:val="009E49AD"/>
    <w:rsid w:val="009E5190"/>
    <w:rsid w:val="009E53E6"/>
    <w:rsid w:val="009E59F4"/>
    <w:rsid w:val="009E5F00"/>
    <w:rsid w:val="009E63A5"/>
    <w:rsid w:val="009E6564"/>
    <w:rsid w:val="009E663F"/>
    <w:rsid w:val="009E69EB"/>
    <w:rsid w:val="009E6BC8"/>
    <w:rsid w:val="009E6C13"/>
    <w:rsid w:val="009E6DD8"/>
    <w:rsid w:val="009E706C"/>
    <w:rsid w:val="009E7174"/>
    <w:rsid w:val="009E71F4"/>
    <w:rsid w:val="009E7F74"/>
    <w:rsid w:val="009F0286"/>
    <w:rsid w:val="009F0E75"/>
    <w:rsid w:val="009F11BE"/>
    <w:rsid w:val="009F135F"/>
    <w:rsid w:val="009F1471"/>
    <w:rsid w:val="009F16C9"/>
    <w:rsid w:val="009F18D2"/>
    <w:rsid w:val="009F1D3D"/>
    <w:rsid w:val="009F2622"/>
    <w:rsid w:val="009F2E32"/>
    <w:rsid w:val="009F30C7"/>
    <w:rsid w:val="009F30D9"/>
    <w:rsid w:val="009F31D1"/>
    <w:rsid w:val="009F323A"/>
    <w:rsid w:val="009F3397"/>
    <w:rsid w:val="009F3439"/>
    <w:rsid w:val="009F3495"/>
    <w:rsid w:val="009F39BB"/>
    <w:rsid w:val="009F39E1"/>
    <w:rsid w:val="009F3A37"/>
    <w:rsid w:val="009F3DB7"/>
    <w:rsid w:val="009F4002"/>
    <w:rsid w:val="009F48AC"/>
    <w:rsid w:val="009F4ADF"/>
    <w:rsid w:val="009F4B23"/>
    <w:rsid w:val="009F4B6F"/>
    <w:rsid w:val="009F4DE6"/>
    <w:rsid w:val="009F4E77"/>
    <w:rsid w:val="009F5193"/>
    <w:rsid w:val="009F51AE"/>
    <w:rsid w:val="009F5201"/>
    <w:rsid w:val="009F52C0"/>
    <w:rsid w:val="009F59E8"/>
    <w:rsid w:val="009F6B34"/>
    <w:rsid w:val="009F74C5"/>
    <w:rsid w:val="009F7E51"/>
    <w:rsid w:val="00A003AC"/>
    <w:rsid w:val="00A0048C"/>
    <w:rsid w:val="00A00DC4"/>
    <w:rsid w:val="00A00E76"/>
    <w:rsid w:val="00A010E9"/>
    <w:rsid w:val="00A0195B"/>
    <w:rsid w:val="00A020FC"/>
    <w:rsid w:val="00A023FA"/>
    <w:rsid w:val="00A03F52"/>
    <w:rsid w:val="00A040E1"/>
    <w:rsid w:val="00A0410C"/>
    <w:rsid w:val="00A04378"/>
    <w:rsid w:val="00A04620"/>
    <w:rsid w:val="00A04EE8"/>
    <w:rsid w:val="00A04F2D"/>
    <w:rsid w:val="00A0541C"/>
    <w:rsid w:val="00A057BE"/>
    <w:rsid w:val="00A058BE"/>
    <w:rsid w:val="00A05B7E"/>
    <w:rsid w:val="00A06C7F"/>
    <w:rsid w:val="00A06FD6"/>
    <w:rsid w:val="00A0701E"/>
    <w:rsid w:val="00A07083"/>
    <w:rsid w:val="00A074A9"/>
    <w:rsid w:val="00A07B14"/>
    <w:rsid w:val="00A10653"/>
    <w:rsid w:val="00A10DFA"/>
    <w:rsid w:val="00A112D5"/>
    <w:rsid w:val="00A115C0"/>
    <w:rsid w:val="00A11630"/>
    <w:rsid w:val="00A11942"/>
    <w:rsid w:val="00A11AA4"/>
    <w:rsid w:val="00A11AA5"/>
    <w:rsid w:val="00A11DE6"/>
    <w:rsid w:val="00A12454"/>
    <w:rsid w:val="00A12AD3"/>
    <w:rsid w:val="00A12ADD"/>
    <w:rsid w:val="00A12D20"/>
    <w:rsid w:val="00A12EA0"/>
    <w:rsid w:val="00A13005"/>
    <w:rsid w:val="00A13845"/>
    <w:rsid w:val="00A1392E"/>
    <w:rsid w:val="00A13979"/>
    <w:rsid w:val="00A139E9"/>
    <w:rsid w:val="00A13E60"/>
    <w:rsid w:val="00A142F3"/>
    <w:rsid w:val="00A1455D"/>
    <w:rsid w:val="00A14CB9"/>
    <w:rsid w:val="00A14CCD"/>
    <w:rsid w:val="00A1567E"/>
    <w:rsid w:val="00A1567F"/>
    <w:rsid w:val="00A15B05"/>
    <w:rsid w:val="00A15D3C"/>
    <w:rsid w:val="00A15D6C"/>
    <w:rsid w:val="00A15E71"/>
    <w:rsid w:val="00A15F6D"/>
    <w:rsid w:val="00A160FE"/>
    <w:rsid w:val="00A1693C"/>
    <w:rsid w:val="00A16C77"/>
    <w:rsid w:val="00A1710A"/>
    <w:rsid w:val="00A171F9"/>
    <w:rsid w:val="00A172BC"/>
    <w:rsid w:val="00A17B6E"/>
    <w:rsid w:val="00A17E43"/>
    <w:rsid w:val="00A17EF1"/>
    <w:rsid w:val="00A20193"/>
    <w:rsid w:val="00A202B7"/>
    <w:rsid w:val="00A20467"/>
    <w:rsid w:val="00A20A69"/>
    <w:rsid w:val="00A20B54"/>
    <w:rsid w:val="00A20FAF"/>
    <w:rsid w:val="00A21255"/>
    <w:rsid w:val="00A21A73"/>
    <w:rsid w:val="00A21ADF"/>
    <w:rsid w:val="00A21FBB"/>
    <w:rsid w:val="00A2225F"/>
    <w:rsid w:val="00A228DD"/>
    <w:rsid w:val="00A22CB4"/>
    <w:rsid w:val="00A2322D"/>
    <w:rsid w:val="00A2366F"/>
    <w:rsid w:val="00A236A7"/>
    <w:rsid w:val="00A23A28"/>
    <w:rsid w:val="00A23B48"/>
    <w:rsid w:val="00A23B86"/>
    <w:rsid w:val="00A241EB"/>
    <w:rsid w:val="00A24395"/>
    <w:rsid w:val="00A24BAC"/>
    <w:rsid w:val="00A2503F"/>
    <w:rsid w:val="00A2507D"/>
    <w:rsid w:val="00A25386"/>
    <w:rsid w:val="00A2541A"/>
    <w:rsid w:val="00A25C95"/>
    <w:rsid w:val="00A25CAE"/>
    <w:rsid w:val="00A25E17"/>
    <w:rsid w:val="00A25FC3"/>
    <w:rsid w:val="00A2683B"/>
    <w:rsid w:val="00A26AED"/>
    <w:rsid w:val="00A2705B"/>
    <w:rsid w:val="00A27219"/>
    <w:rsid w:val="00A27533"/>
    <w:rsid w:val="00A27813"/>
    <w:rsid w:val="00A305C6"/>
    <w:rsid w:val="00A3075A"/>
    <w:rsid w:val="00A30C57"/>
    <w:rsid w:val="00A30CC9"/>
    <w:rsid w:val="00A30D05"/>
    <w:rsid w:val="00A316FA"/>
    <w:rsid w:val="00A3198D"/>
    <w:rsid w:val="00A31E41"/>
    <w:rsid w:val="00A3200F"/>
    <w:rsid w:val="00A32452"/>
    <w:rsid w:val="00A3282B"/>
    <w:rsid w:val="00A3291C"/>
    <w:rsid w:val="00A329F6"/>
    <w:rsid w:val="00A32A39"/>
    <w:rsid w:val="00A32CBC"/>
    <w:rsid w:val="00A32E3C"/>
    <w:rsid w:val="00A333A8"/>
    <w:rsid w:val="00A333C8"/>
    <w:rsid w:val="00A33687"/>
    <w:rsid w:val="00A33FA2"/>
    <w:rsid w:val="00A3428B"/>
    <w:rsid w:val="00A342E4"/>
    <w:rsid w:val="00A344B7"/>
    <w:rsid w:val="00A34CE7"/>
    <w:rsid w:val="00A352C0"/>
    <w:rsid w:val="00A3532F"/>
    <w:rsid w:val="00A36086"/>
    <w:rsid w:val="00A36283"/>
    <w:rsid w:val="00A3653F"/>
    <w:rsid w:val="00A3659D"/>
    <w:rsid w:val="00A36D2A"/>
    <w:rsid w:val="00A36FC3"/>
    <w:rsid w:val="00A373A4"/>
    <w:rsid w:val="00A3742F"/>
    <w:rsid w:val="00A3750C"/>
    <w:rsid w:val="00A37592"/>
    <w:rsid w:val="00A376F3"/>
    <w:rsid w:val="00A41063"/>
    <w:rsid w:val="00A412DD"/>
    <w:rsid w:val="00A413CB"/>
    <w:rsid w:val="00A41819"/>
    <w:rsid w:val="00A41973"/>
    <w:rsid w:val="00A41C43"/>
    <w:rsid w:val="00A41DD1"/>
    <w:rsid w:val="00A424F1"/>
    <w:rsid w:val="00A43075"/>
    <w:rsid w:val="00A4367E"/>
    <w:rsid w:val="00A438EB"/>
    <w:rsid w:val="00A43A88"/>
    <w:rsid w:val="00A43ECA"/>
    <w:rsid w:val="00A44502"/>
    <w:rsid w:val="00A4461C"/>
    <w:rsid w:val="00A44AA4"/>
    <w:rsid w:val="00A450A1"/>
    <w:rsid w:val="00A4517A"/>
    <w:rsid w:val="00A45530"/>
    <w:rsid w:val="00A4558B"/>
    <w:rsid w:val="00A455D0"/>
    <w:rsid w:val="00A457A6"/>
    <w:rsid w:val="00A459A0"/>
    <w:rsid w:val="00A45AAF"/>
    <w:rsid w:val="00A4601D"/>
    <w:rsid w:val="00A46959"/>
    <w:rsid w:val="00A4707A"/>
    <w:rsid w:val="00A47203"/>
    <w:rsid w:val="00A47B87"/>
    <w:rsid w:val="00A47BCA"/>
    <w:rsid w:val="00A47C43"/>
    <w:rsid w:val="00A47C45"/>
    <w:rsid w:val="00A47DCF"/>
    <w:rsid w:val="00A47E3A"/>
    <w:rsid w:val="00A47EC0"/>
    <w:rsid w:val="00A5024E"/>
    <w:rsid w:val="00A50A75"/>
    <w:rsid w:val="00A50E78"/>
    <w:rsid w:val="00A50F11"/>
    <w:rsid w:val="00A50FD6"/>
    <w:rsid w:val="00A5113E"/>
    <w:rsid w:val="00A51269"/>
    <w:rsid w:val="00A5137E"/>
    <w:rsid w:val="00A51462"/>
    <w:rsid w:val="00A515B6"/>
    <w:rsid w:val="00A51878"/>
    <w:rsid w:val="00A5187A"/>
    <w:rsid w:val="00A52583"/>
    <w:rsid w:val="00A526D5"/>
    <w:rsid w:val="00A53135"/>
    <w:rsid w:val="00A53898"/>
    <w:rsid w:val="00A54537"/>
    <w:rsid w:val="00A54778"/>
    <w:rsid w:val="00A549DC"/>
    <w:rsid w:val="00A54C92"/>
    <w:rsid w:val="00A551D8"/>
    <w:rsid w:val="00A5541D"/>
    <w:rsid w:val="00A5557F"/>
    <w:rsid w:val="00A55ECC"/>
    <w:rsid w:val="00A562A1"/>
    <w:rsid w:val="00A565A9"/>
    <w:rsid w:val="00A56B08"/>
    <w:rsid w:val="00A56BC4"/>
    <w:rsid w:val="00A5728D"/>
    <w:rsid w:val="00A57400"/>
    <w:rsid w:val="00A57531"/>
    <w:rsid w:val="00A5769B"/>
    <w:rsid w:val="00A577A6"/>
    <w:rsid w:val="00A57C13"/>
    <w:rsid w:val="00A57D28"/>
    <w:rsid w:val="00A57E7D"/>
    <w:rsid w:val="00A60767"/>
    <w:rsid w:val="00A60B45"/>
    <w:rsid w:val="00A60DE9"/>
    <w:rsid w:val="00A610AE"/>
    <w:rsid w:val="00A61143"/>
    <w:rsid w:val="00A612A0"/>
    <w:rsid w:val="00A61320"/>
    <w:rsid w:val="00A613AE"/>
    <w:rsid w:val="00A61454"/>
    <w:rsid w:val="00A61D5B"/>
    <w:rsid w:val="00A61DEC"/>
    <w:rsid w:val="00A62084"/>
    <w:rsid w:val="00A621AB"/>
    <w:rsid w:val="00A625DF"/>
    <w:rsid w:val="00A62631"/>
    <w:rsid w:val="00A62D1E"/>
    <w:rsid w:val="00A63136"/>
    <w:rsid w:val="00A633C0"/>
    <w:rsid w:val="00A6388E"/>
    <w:rsid w:val="00A63DEE"/>
    <w:rsid w:val="00A6442A"/>
    <w:rsid w:val="00A64DB0"/>
    <w:rsid w:val="00A65A89"/>
    <w:rsid w:val="00A65C49"/>
    <w:rsid w:val="00A66C0E"/>
    <w:rsid w:val="00A66E2A"/>
    <w:rsid w:val="00A66E93"/>
    <w:rsid w:val="00A66F66"/>
    <w:rsid w:val="00A67046"/>
    <w:rsid w:val="00A67426"/>
    <w:rsid w:val="00A67AB7"/>
    <w:rsid w:val="00A67D17"/>
    <w:rsid w:val="00A67F07"/>
    <w:rsid w:val="00A67F35"/>
    <w:rsid w:val="00A70023"/>
    <w:rsid w:val="00A70940"/>
    <w:rsid w:val="00A70A05"/>
    <w:rsid w:val="00A7119A"/>
    <w:rsid w:val="00A71265"/>
    <w:rsid w:val="00A712D5"/>
    <w:rsid w:val="00A718CB"/>
    <w:rsid w:val="00A718CC"/>
    <w:rsid w:val="00A7194E"/>
    <w:rsid w:val="00A71DF3"/>
    <w:rsid w:val="00A71FD5"/>
    <w:rsid w:val="00A72772"/>
    <w:rsid w:val="00A729C8"/>
    <w:rsid w:val="00A72F87"/>
    <w:rsid w:val="00A73BCD"/>
    <w:rsid w:val="00A73C37"/>
    <w:rsid w:val="00A746F5"/>
    <w:rsid w:val="00A749DE"/>
    <w:rsid w:val="00A755B2"/>
    <w:rsid w:val="00A75875"/>
    <w:rsid w:val="00A75AB0"/>
    <w:rsid w:val="00A75C01"/>
    <w:rsid w:val="00A75F89"/>
    <w:rsid w:val="00A7669A"/>
    <w:rsid w:val="00A76CE3"/>
    <w:rsid w:val="00A76F75"/>
    <w:rsid w:val="00A7737B"/>
    <w:rsid w:val="00A776F6"/>
    <w:rsid w:val="00A77B6F"/>
    <w:rsid w:val="00A77E21"/>
    <w:rsid w:val="00A80464"/>
    <w:rsid w:val="00A8047F"/>
    <w:rsid w:val="00A804EF"/>
    <w:rsid w:val="00A80535"/>
    <w:rsid w:val="00A80A4C"/>
    <w:rsid w:val="00A80A6C"/>
    <w:rsid w:val="00A80C7E"/>
    <w:rsid w:val="00A80CEF"/>
    <w:rsid w:val="00A80E4E"/>
    <w:rsid w:val="00A812C7"/>
    <w:rsid w:val="00A81B4F"/>
    <w:rsid w:val="00A824F9"/>
    <w:rsid w:val="00A82898"/>
    <w:rsid w:val="00A829BC"/>
    <w:rsid w:val="00A836A7"/>
    <w:rsid w:val="00A836F9"/>
    <w:rsid w:val="00A83702"/>
    <w:rsid w:val="00A839FF"/>
    <w:rsid w:val="00A842EA"/>
    <w:rsid w:val="00A8457F"/>
    <w:rsid w:val="00A8479A"/>
    <w:rsid w:val="00A84CEF"/>
    <w:rsid w:val="00A84E3E"/>
    <w:rsid w:val="00A854BE"/>
    <w:rsid w:val="00A855EA"/>
    <w:rsid w:val="00A856EE"/>
    <w:rsid w:val="00A85787"/>
    <w:rsid w:val="00A85988"/>
    <w:rsid w:val="00A85A6F"/>
    <w:rsid w:val="00A85CA5"/>
    <w:rsid w:val="00A85E2B"/>
    <w:rsid w:val="00A85E63"/>
    <w:rsid w:val="00A85F52"/>
    <w:rsid w:val="00A85FA9"/>
    <w:rsid w:val="00A860E1"/>
    <w:rsid w:val="00A862E1"/>
    <w:rsid w:val="00A86349"/>
    <w:rsid w:val="00A86428"/>
    <w:rsid w:val="00A8674E"/>
    <w:rsid w:val="00A868A4"/>
    <w:rsid w:val="00A868BB"/>
    <w:rsid w:val="00A86BA5"/>
    <w:rsid w:val="00A86DCB"/>
    <w:rsid w:val="00A86ECE"/>
    <w:rsid w:val="00A877D3"/>
    <w:rsid w:val="00A87E9B"/>
    <w:rsid w:val="00A90318"/>
    <w:rsid w:val="00A90407"/>
    <w:rsid w:val="00A9052C"/>
    <w:rsid w:val="00A909FE"/>
    <w:rsid w:val="00A90EA1"/>
    <w:rsid w:val="00A9179B"/>
    <w:rsid w:val="00A91802"/>
    <w:rsid w:val="00A91BBE"/>
    <w:rsid w:val="00A9267D"/>
    <w:rsid w:val="00A92788"/>
    <w:rsid w:val="00A92C0C"/>
    <w:rsid w:val="00A92C4C"/>
    <w:rsid w:val="00A92E20"/>
    <w:rsid w:val="00A92E80"/>
    <w:rsid w:val="00A931A5"/>
    <w:rsid w:val="00A93584"/>
    <w:rsid w:val="00A93A11"/>
    <w:rsid w:val="00A93CB7"/>
    <w:rsid w:val="00A9410A"/>
    <w:rsid w:val="00A94719"/>
    <w:rsid w:val="00A94F1B"/>
    <w:rsid w:val="00A94F68"/>
    <w:rsid w:val="00A94FB6"/>
    <w:rsid w:val="00A9555C"/>
    <w:rsid w:val="00A95E57"/>
    <w:rsid w:val="00A96284"/>
    <w:rsid w:val="00A96E4B"/>
    <w:rsid w:val="00A96F85"/>
    <w:rsid w:val="00A96FF8"/>
    <w:rsid w:val="00A97242"/>
    <w:rsid w:val="00A9769A"/>
    <w:rsid w:val="00A97C0F"/>
    <w:rsid w:val="00AA002F"/>
    <w:rsid w:val="00AA011F"/>
    <w:rsid w:val="00AA0347"/>
    <w:rsid w:val="00AA06FF"/>
    <w:rsid w:val="00AA0794"/>
    <w:rsid w:val="00AA0E5B"/>
    <w:rsid w:val="00AA111C"/>
    <w:rsid w:val="00AA2139"/>
    <w:rsid w:val="00AA2142"/>
    <w:rsid w:val="00AA29C1"/>
    <w:rsid w:val="00AA2EFC"/>
    <w:rsid w:val="00AA3086"/>
    <w:rsid w:val="00AA3180"/>
    <w:rsid w:val="00AA324E"/>
    <w:rsid w:val="00AA3AB7"/>
    <w:rsid w:val="00AA3C1D"/>
    <w:rsid w:val="00AA49B3"/>
    <w:rsid w:val="00AA4CDD"/>
    <w:rsid w:val="00AA4F4C"/>
    <w:rsid w:val="00AA5409"/>
    <w:rsid w:val="00AA57FD"/>
    <w:rsid w:val="00AA609F"/>
    <w:rsid w:val="00AA6FC4"/>
    <w:rsid w:val="00AA71F5"/>
    <w:rsid w:val="00AA7E12"/>
    <w:rsid w:val="00AB0671"/>
    <w:rsid w:val="00AB07DC"/>
    <w:rsid w:val="00AB0BF0"/>
    <w:rsid w:val="00AB0C06"/>
    <w:rsid w:val="00AB0CEE"/>
    <w:rsid w:val="00AB1032"/>
    <w:rsid w:val="00AB136E"/>
    <w:rsid w:val="00AB1400"/>
    <w:rsid w:val="00AB1C4B"/>
    <w:rsid w:val="00AB1F4C"/>
    <w:rsid w:val="00AB2735"/>
    <w:rsid w:val="00AB28E4"/>
    <w:rsid w:val="00AB2C4F"/>
    <w:rsid w:val="00AB2D0A"/>
    <w:rsid w:val="00AB2D98"/>
    <w:rsid w:val="00AB321E"/>
    <w:rsid w:val="00AB3925"/>
    <w:rsid w:val="00AB3BCB"/>
    <w:rsid w:val="00AB3D3A"/>
    <w:rsid w:val="00AB42ED"/>
    <w:rsid w:val="00AB4558"/>
    <w:rsid w:val="00AB4687"/>
    <w:rsid w:val="00AB47F0"/>
    <w:rsid w:val="00AB48CF"/>
    <w:rsid w:val="00AB492C"/>
    <w:rsid w:val="00AB4A09"/>
    <w:rsid w:val="00AB4C1A"/>
    <w:rsid w:val="00AB5418"/>
    <w:rsid w:val="00AB5517"/>
    <w:rsid w:val="00AB5E84"/>
    <w:rsid w:val="00AB6450"/>
    <w:rsid w:val="00AB67FB"/>
    <w:rsid w:val="00AB6A0E"/>
    <w:rsid w:val="00AB6CAD"/>
    <w:rsid w:val="00AB6D97"/>
    <w:rsid w:val="00AB700D"/>
    <w:rsid w:val="00AB7075"/>
    <w:rsid w:val="00AB7E50"/>
    <w:rsid w:val="00AC00B6"/>
    <w:rsid w:val="00AC03E9"/>
    <w:rsid w:val="00AC0B09"/>
    <w:rsid w:val="00AC1243"/>
    <w:rsid w:val="00AC12B8"/>
    <w:rsid w:val="00AC13B7"/>
    <w:rsid w:val="00AC19EF"/>
    <w:rsid w:val="00AC2904"/>
    <w:rsid w:val="00AC2BCE"/>
    <w:rsid w:val="00AC2D8F"/>
    <w:rsid w:val="00AC2F8D"/>
    <w:rsid w:val="00AC37EB"/>
    <w:rsid w:val="00AC38EC"/>
    <w:rsid w:val="00AC393B"/>
    <w:rsid w:val="00AC3C00"/>
    <w:rsid w:val="00AC40DE"/>
    <w:rsid w:val="00AC437D"/>
    <w:rsid w:val="00AC4A5E"/>
    <w:rsid w:val="00AC4BDC"/>
    <w:rsid w:val="00AC4BF0"/>
    <w:rsid w:val="00AC4E6C"/>
    <w:rsid w:val="00AC5496"/>
    <w:rsid w:val="00AC5BD9"/>
    <w:rsid w:val="00AC63B0"/>
    <w:rsid w:val="00AC66E1"/>
    <w:rsid w:val="00AC68FE"/>
    <w:rsid w:val="00AC69E4"/>
    <w:rsid w:val="00AC6BDF"/>
    <w:rsid w:val="00AC6EF7"/>
    <w:rsid w:val="00AC6F04"/>
    <w:rsid w:val="00AC72FD"/>
    <w:rsid w:val="00AC7F71"/>
    <w:rsid w:val="00AD06DA"/>
    <w:rsid w:val="00AD0941"/>
    <w:rsid w:val="00AD0BB9"/>
    <w:rsid w:val="00AD1F1F"/>
    <w:rsid w:val="00AD1F6A"/>
    <w:rsid w:val="00AD21E7"/>
    <w:rsid w:val="00AD23DA"/>
    <w:rsid w:val="00AD25AA"/>
    <w:rsid w:val="00AD27A2"/>
    <w:rsid w:val="00AD336F"/>
    <w:rsid w:val="00AD343B"/>
    <w:rsid w:val="00AD37B4"/>
    <w:rsid w:val="00AD397F"/>
    <w:rsid w:val="00AD40EF"/>
    <w:rsid w:val="00AD4108"/>
    <w:rsid w:val="00AD45F3"/>
    <w:rsid w:val="00AD45F9"/>
    <w:rsid w:val="00AD46E7"/>
    <w:rsid w:val="00AD505B"/>
    <w:rsid w:val="00AD514C"/>
    <w:rsid w:val="00AD55D6"/>
    <w:rsid w:val="00AD56F5"/>
    <w:rsid w:val="00AD5816"/>
    <w:rsid w:val="00AD581B"/>
    <w:rsid w:val="00AD6031"/>
    <w:rsid w:val="00AD64B0"/>
    <w:rsid w:val="00AD68F9"/>
    <w:rsid w:val="00AD704E"/>
    <w:rsid w:val="00AD7263"/>
    <w:rsid w:val="00AD75C9"/>
    <w:rsid w:val="00AD76BC"/>
    <w:rsid w:val="00AD7E5D"/>
    <w:rsid w:val="00AD7FAD"/>
    <w:rsid w:val="00AE043C"/>
    <w:rsid w:val="00AE05DC"/>
    <w:rsid w:val="00AE075D"/>
    <w:rsid w:val="00AE0A86"/>
    <w:rsid w:val="00AE0FDE"/>
    <w:rsid w:val="00AE1E73"/>
    <w:rsid w:val="00AE209F"/>
    <w:rsid w:val="00AE21EF"/>
    <w:rsid w:val="00AE256F"/>
    <w:rsid w:val="00AE2760"/>
    <w:rsid w:val="00AE283B"/>
    <w:rsid w:val="00AE2877"/>
    <w:rsid w:val="00AE29B4"/>
    <w:rsid w:val="00AE2AED"/>
    <w:rsid w:val="00AE2B97"/>
    <w:rsid w:val="00AE3574"/>
    <w:rsid w:val="00AE366A"/>
    <w:rsid w:val="00AE3D99"/>
    <w:rsid w:val="00AE3FBA"/>
    <w:rsid w:val="00AE4498"/>
    <w:rsid w:val="00AE459A"/>
    <w:rsid w:val="00AE45F5"/>
    <w:rsid w:val="00AE54E1"/>
    <w:rsid w:val="00AE55D5"/>
    <w:rsid w:val="00AE5B24"/>
    <w:rsid w:val="00AE6180"/>
    <w:rsid w:val="00AE634C"/>
    <w:rsid w:val="00AE64DE"/>
    <w:rsid w:val="00AE689F"/>
    <w:rsid w:val="00AE69B5"/>
    <w:rsid w:val="00AE6A00"/>
    <w:rsid w:val="00AE6F9A"/>
    <w:rsid w:val="00AE75D5"/>
    <w:rsid w:val="00AE7D1E"/>
    <w:rsid w:val="00AE7D74"/>
    <w:rsid w:val="00AE7D96"/>
    <w:rsid w:val="00AF0079"/>
    <w:rsid w:val="00AF02F4"/>
    <w:rsid w:val="00AF0B45"/>
    <w:rsid w:val="00AF0C17"/>
    <w:rsid w:val="00AF107B"/>
    <w:rsid w:val="00AF143F"/>
    <w:rsid w:val="00AF15F2"/>
    <w:rsid w:val="00AF1E8A"/>
    <w:rsid w:val="00AF1F52"/>
    <w:rsid w:val="00AF1F9F"/>
    <w:rsid w:val="00AF25EE"/>
    <w:rsid w:val="00AF2D34"/>
    <w:rsid w:val="00AF32A2"/>
    <w:rsid w:val="00AF3692"/>
    <w:rsid w:val="00AF39CF"/>
    <w:rsid w:val="00AF432D"/>
    <w:rsid w:val="00AF451E"/>
    <w:rsid w:val="00AF4727"/>
    <w:rsid w:val="00AF52AC"/>
    <w:rsid w:val="00AF5486"/>
    <w:rsid w:val="00AF552C"/>
    <w:rsid w:val="00AF56B9"/>
    <w:rsid w:val="00AF58CC"/>
    <w:rsid w:val="00AF639E"/>
    <w:rsid w:val="00AF651D"/>
    <w:rsid w:val="00AF6959"/>
    <w:rsid w:val="00AF69B9"/>
    <w:rsid w:val="00AF6C9B"/>
    <w:rsid w:val="00AF740E"/>
    <w:rsid w:val="00AF768D"/>
    <w:rsid w:val="00AF7DCD"/>
    <w:rsid w:val="00AF7DE5"/>
    <w:rsid w:val="00B00043"/>
    <w:rsid w:val="00B00261"/>
    <w:rsid w:val="00B00337"/>
    <w:rsid w:val="00B00457"/>
    <w:rsid w:val="00B005E4"/>
    <w:rsid w:val="00B0076C"/>
    <w:rsid w:val="00B008A5"/>
    <w:rsid w:val="00B008FE"/>
    <w:rsid w:val="00B00C4A"/>
    <w:rsid w:val="00B00E01"/>
    <w:rsid w:val="00B00E56"/>
    <w:rsid w:val="00B01678"/>
    <w:rsid w:val="00B016B6"/>
    <w:rsid w:val="00B01C12"/>
    <w:rsid w:val="00B026A1"/>
    <w:rsid w:val="00B0284B"/>
    <w:rsid w:val="00B02EE3"/>
    <w:rsid w:val="00B03785"/>
    <w:rsid w:val="00B0384C"/>
    <w:rsid w:val="00B03E5A"/>
    <w:rsid w:val="00B03F43"/>
    <w:rsid w:val="00B045A6"/>
    <w:rsid w:val="00B04BCC"/>
    <w:rsid w:val="00B05535"/>
    <w:rsid w:val="00B05803"/>
    <w:rsid w:val="00B05A33"/>
    <w:rsid w:val="00B05E16"/>
    <w:rsid w:val="00B05E6F"/>
    <w:rsid w:val="00B05ED8"/>
    <w:rsid w:val="00B06279"/>
    <w:rsid w:val="00B067A4"/>
    <w:rsid w:val="00B06C10"/>
    <w:rsid w:val="00B06D80"/>
    <w:rsid w:val="00B0722E"/>
    <w:rsid w:val="00B073D5"/>
    <w:rsid w:val="00B07571"/>
    <w:rsid w:val="00B07B29"/>
    <w:rsid w:val="00B07F46"/>
    <w:rsid w:val="00B100F2"/>
    <w:rsid w:val="00B10183"/>
    <w:rsid w:val="00B10278"/>
    <w:rsid w:val="00B104DA"/>
    <w:rsid w:val="00B10601"/>
    <w:rsid w:val="00B1081D"/>
    <w:rsid w:val="00B10D23"/>
    <w:rsid w:val="00B110E9"/>
    <w:rsid w:val="00B11229"/>
    <w:rsid w:val="00B11362"/>
    <w:rsid w:val="00B11C31"/>
    <w:rsid w:val="00B12327"/>
    <w:rsid w:val="00B124F7"/>
    <w:rsid w:val="00B12503"/>
    <w:rsid w:val="00B12E2D"/>
    <w:rsid w:val="00B13232"/>
    <w:rsid w:val="00B1370E"/>
    <w:rsid w:val="00B13749"/>
    <w:rsid w:val="00B13B64"/>
    <w:rsid w:val="00B13C34"/>
    <w:rsid w:val="00B140B7"/>
    <w:rsid w:val="00B141A6"/>
    <w:rsid w:val="00B144B5"/>
    <w:rsid w:val="00B14603"/>
    <w:rsid w:val="00B14B57"/>
    <w:rsid w:val="00B14BE6"/>
    <w:rsid w:val="00B154E2"/>
    <w:rsid w:val="00B156E0"/>
    <w:rsid w:val="00B15911"/>
    <w:rsid w:val="00B15BC0"/>
    <w:rsid w:val="00B16130"/>
    <w:rsid w:val="00B16605"/>
    <w:rsid w:val="00B16824"/>
    <w:rsid w:val="00B17965"/>
    <w:rsid w:val="00B179A7"/>
    <w:rsid w:val="00B17C6C"/>
    <w:rsid w:val="00B17D75"/>
    <w:rsid w:val="00B17F0C"/>
    <w:rsid w:val="00B20526"/>
    <w:rsid w:val="00B20BFA"/>
    <w:rsid w:val="00B20D0B"/>
    <w:rsid w:val="00B20D3A"/>
    <w:rsid w:val="00B2112A"/>
    <w:rsid w:val="00B211FF"/>
    <w:rsid w:val="00B214BF"/>
    <w:rsid w:val="00B219D8"/>
    <w:rsid w:val="00B21B6C"/>
    <w:rsid w:val="00B21D50"/>
    <w:rsid w:val="00B220EC"/>
    <w:rsid w:val="00B227F1"/>
    <w:rsid w:val="00B228A3"/>
    <w:rsid w:val="00B229A4"/>
    <w:rsid w:val="00B22EE8"/>
    <w:rsid w:val="00B23100"/>
    <w:rsid w:val="00B231BA"/>
    <w:rsid w:val="00B232F9"/>
    <w:rsid w:val="00B23948"/>
    <w:rsid w:val="00B23ACA"/>
    <w:rsid w:val="00B2401D"/>
    <w:rsid w:val="00B24161"/>
    <w:rsid w:val="00B24F86"/>
    <w:rsid w:val="00B254CA"/>
    <w:rsid w:val="00B256AA"/>
    <w:rsid w:val="00B26EA1"/>
    <w:rsid w:val="00B26FC8"/>
    <w:rsid w:val="00B2745A"/>
    <w:rsid w:val="00B27584"/>
    <w:rsid w:val="00B2760A"/>
    <w:rsid w:val="00B277C1"/>
    <w:rsid w:val="00B307C9"/>
    <w:rsid w:val="00B30A3A"/>
    <w:rsid w:val="00B30CAA"/>
    <w:rsid w:val="00B30FE1"/>
    <w:rsid w:val="00B31037"/>
    <w:rsid w:val="00B312CA"/>
    <w:rsid w:val="00B31B33"/>
    <w:rsid w:val="00B3262A"/>
    <w:rsid w:val="00B3293A"/>
    <w:rsid w:val="00B32991"/>
    <w:rsid w:val="00B33DC4"/>
    <w:rsid w:val="00B33EDB"/>
    <w:rsid w:val="00B34213"/>
    <w:rsid w:val="00B342E9"/>
    <w:rsid w:val="00B344B3"/>
    <w:rsid w:val="00B34612"/>
    <w:rsid w:val="00B34C8C"/>
    <w:rsid w:val="00B353F4"/>
    <w:rsid w:val="00B358D8"/>
    <w:rsid w:val="00B3659E"/>
    <w:rsid w:val="00B36601"/>
    <w:rsid w:val="00B367BF"/>
    <w:rsid w:val="00B36A8E"/>
    <w:rsid w:val="00B36FC1"/>
    <w:rsid w:val="00B37141"/>
    <w:rsid w:val="00B371BE"/>
    <w:rsid w:val="00B37417"/>
    <w:rsid w:val="00B4058F"/>
    <w:rsid w:val="00B406D8"/>
    <w:rsid w:val="00B40C20"/>
    <w:rsid w:val="00B40F7F"/>
    <w:rsid w:val="00B412C5"/>
    <w:rsid w:val="00B419FA"/>
    <w:rsid w:val="00B4237F"/>
    <w:rsid w:val="00B42BC3"/>
    <w:rsid w:val="00B42E07"/>
    <w:rsid w:val="00B43A53"/>
    <w:rsid w:val="00B43CFD"/>
    <w:rsid w:val="00B442E5"/>
    <w:rsid w:val="00B44625"/>
    <w:rsid w:val="00B44F5D"/>
    <w:rsid w:val="00B454F5"/>
    <w:rsid w:val="00B455D9"/>
    <w:rsid w:val="00B45730"/>
    <w:rsid w:val="00B45785"/>
    <w:rsid w:val="00B45E74"/>
    <w:rsid w:val="00B461C2"/>
    <w:rsid w:val="00B4632C"/>
    <w:rsid w:val="00B4667F"/>
    <w:rsid w:val="00B468C6"/>
    <w:rsid w:val="00B46B6E"/>
    <w:rsid w:val="00B46EAD"/>
    <w:rsid w:val="00B47C5A"/>
    <w:rsid w:val="00B47FEE"/>
    <w:rsid w:val="00B504D8"/>
    <w:rsid w:val="00B51FB9"/>
    <w:rsid w:val="00B52106"/>
    <w:rsid w:val="00B52C07"/>
    <w:rsid w:val="00B52E13"/>
    <w:rsid w:val="00B52E78"/>
    <w:rsid w:val="00B52F71"/>
    <w:rsid w:val="00B53707"/>
    <w:rsid w:val="00B5386F"/>
    <w:rsid w:val="00B53CD7"/>
    <w:rsid w:val="00B54043"/>
    <w:rsid w:val="00B540A5"/>
    <w:rsid w:val="00B54384"/>
    <w:rsid w:val="00B54462"/>
    <w:rsid w:val="00B5463D"/>
    <w:rsid w:val="00B546FB"/>
    <w:rsid w:val="00B548BE"/>
    <w:rsid w:val="00B54B14"/>
    <w:rsid w:val="00B5500B"/>
    <w:rsid w:val="00B551EE"/>
    <w:rsid w:val="00B5525F"/>
    <w:rsid w:val="00B55445"/>
    <w:rsid w:val="00B5583A"/>
    <w:rsid w:val="00B55869"/>
    <w:rsid w:val="00B55F31"/>
    <w:rsid w:val="00B55FF0"/>
    <w:rsid w:val="00B5625A"/>
    <w:rsid w:val="00B563E3"/>
    <w:rsid w:val="00B56474"/>
    <w:rsid w:val="00B56AC2"/>
    <w:rsid w:val="00B56B9D"/>
    <w:rsid w:val="00B570B9"/>
    <w:rsid w:val="00B57224"/>
    <w:rsid w:val="00B576F4"/>
    <w:rsid w:val="00B578B7"/>
    <w:rsid w:val="00B57B04"/>
    <w:rsid w:val="00B57D99"/>
    <w:rsid w:val="00B60167"/>
    <w:rsid w:val="00B60195"/>
    <w:rsid w:val="00B6059C"/>
    <w:rsid w:val="00B60765"/>
    <w:rsid w:val="00B6077E"/>
    <w:rsid w:val="00B608C1"/>
    <w:rsid w:val="00B60AE8"/>
    <w:rsid w:val="00B60D68"/>
    <w:rsid w:val="00B61125"/>
    <w:rsid w:val="00B61311"/>
    <w:rsid w:val="00B614A3"/>
    <w:rsid w:val="00B6166D"/>
    <w:rsid w:val="00B61A6D"/>
    <w:rsid w:val="00B61D4E"/>
    <w:rsid w:val="00B61DA1"/>
    <w:rsid w:val="00B62476"/>
    <w:rsid w:val="00B62648"/>
    <w:rsid w:val="00B62F73"/>
    <w:rsid w:val="00B636EF"/>
    <w:rsid w:val="00B63915"/>
    <w:rsid w:val="00B63FFA"/>
    <w:rsid w:val="00B647D2"/>
    <w:rsid w:val="00B64B59"/>
    <w:rsid w:val="00B64D07"/>
    <w:rsid w:val="00B64E34"/>
    <w:rsid w:val="00B64F5A"/>
    <w:rsid w:val="00B65032"/>
    <w:rsid w:val="00B65644"/>
    <w:rsid w:val="00B6572C"/>
    <w:rsid w:val="00B65B24"/>
    <w:rsid w:val="00B65EDA"/>
    <w:rsid w:val="00B6608F"/>
    <w:rsid w:val="00B660CC"/>
    <w:rsid w:val="00B6623C"/>
    <w:rsid w:val="00B665FE"/>
    <w:rsid w:val="00B6740B"/>
    <w:rsid w:val="00B6765D"/>
    <w:rsid w:val="00B67745"/>
    <w:rsid w:val="00B67875"/>
    <w:rsid w:val="00B678B1"/>
    <w:rsid w:val="00B67903"/>
    <w:rsid w:val="00B70794"/>
    <w:rsid w:val="00B70DAA"/>
    <w:rsid w:val="00B70FDF"/>
    <w:rsid w:val="00B7102C"/>
    <w:rsid w:val="00B710CA"/>
    <w:rsid w:val="00B711F8"/>
    <w:rsid w:val="00B71206"/>
    <w:rsid w:val="00B71295"/>
    <w:rsid w:val="00B717CD"/>
    <w:rsid w:val="00B71879"/>
    <w:rsid w:val="00B71BE1"/>
    <w:rsid w:val="00B72025"/>
    <w:rsid w:val="00B72044"/>
    <w:rsid w:val="00B72136"/>
    <w:rsid w:val="00B72173"/>
    <w:rsid w:val="00B722C0"/>
    <w:rsid w:val="00B7254F"/>
    <w:rsid w:val="00B728E5"/>
    <w:rsid w:val="00B72A0A"/>
    <w:rsid w:val="00B72B9C"/>
    <w:rsid w:val="00B72D06"/>
    <w:rsid w:val="00B72E9C"/>
    <w:rsid w:val="00B73381"/>
    <w:rsid w:val="00B736A8"/>
    <w:rsid w:val="00B73E12"/>
    <w:rsid w:val="00B743C9"/>
    <w:rsid w:val="00B74618"/>
    <w:rsid w:val="00B74A9C"/>
    <w:rsid w:val="00B74D4F"/>
    <w:rsid w:val="00B7508C"/>
    <w:rsid w:val="00B750CC"/>
    <w:rsid w:val="00B75CA2"/>
    <w:rsid w:val="00B75E42"/>
    <w:rsid w:val="00B75EFC"/>
    <w:rsid w:val="00B760F7"/>
    <w:rsid w:val="00B763DE"/>
    <w:rsid w:val="00B7651F"/>
    <w:rsid w:val="00B7672E"/>
    <w:rsid w:val="00B76E04"/>
    <w:rsid w:val="00B7777E"/>
    <w:rsid w:val="00B779A6"/>
    <w:rsid w:val="00B77E83"/>
    <w:rsid w:val="00B800CD"/>
    <w:rsid w:val="00B8013E"/>
    <w:rsid w:val="00B803F9"/>
    <w:rsid w:val="00B808A5"/>
    <w:rsid w:val="00B80928"/>
    <w:rsid w:val="00B80F97"/>
    <w:rsid w:val="00B81423"/>
    <w:rsid w:val="00B818BA"/>
    <w:rsid w:val="00B81E4A"/>
    <w:rsid w:val="00B822CF"/>
    <w:rsid w:val="00B823AE"/>
    <w:rsid w:val="00B82463"/>
    <w:rsid w:val="00B82A01"/>
    <w:rsid w:val="00B82A4C"/>
    <w:rsid w:val="00B82B80"/>
    <w:rsid w:val="00B82C0A"/>
    <w:rsid w:val="00B82C1F"/>
    <w:rsid w:val="00B82CAF"/>
    <w:rsid w:val="00B8303C"/>
    <w:rsid w:val="00B83159"/>
    <w:rsid w:val="00B83194"/>
    <w:rsid w:val="00B83560"/>
    <w:rsid w:val="00B837B3"/>
    <w:rsid w:val="00B838CF"/>
    <w:rsid w:val="00B83B8F"/>
    <w:rsid w:val="00B84A5E"/>
    <w:rsid w:val="00B84A86"/>
    <w:rsid w:val="00B84C06"/>
    <w:rsid w:val="00B84C77"/>
    <w:rsid w:val="00B84FCA"/>
    <w:rsid w:val="00B85255"/>
    <w:rsid w:val="00B86014"/>
    <w:rsid w:val="00B862C8"/>
    <w:rsid w:val="00B86B97"/>
    <w:rsid w:val="00B86D5F"/>
    <w:rsid w:val="00B86D95"/>
    <w:rsid w:val="00B87AB0"/>
    <w:rsid w:val="00B87CE2"/>
    <w:rsid w:val="00B87DC0"/>
    <w:rsid w:val="00B87F53"/>
    <w:rsid w:val="00B903B4"/>
    <w:rsid w:val="00B90DA1"/>
    <w:rsid w:val="00B9145F"/>
    <w:rsid w:val="00B91575"/>
    <w:rsid w:val="00B915C4"/>
    <w:rsid w:val="00B91A5E"/>
    <w:rsid w:val="00B91C45"/>
    <w:rsid w:val="00B92906"/>
    <w:rsid w:val="00B9299B"/>
    <w:rsid w:val="00B93166"/>
    <w:rsid w:val="00B931BF"/>
    <w:rsid w:val="00B93353"/>
    <w:rsid w:val="00B93465"/>
    <w:rsid w:val="00B9354D"/>
    <w:rsid w:val="00B93647"/>
    <w:rsid w:val="00B93C00"/>
    <w:rsid w:val="00B93E7A"/>
    <w:rsid w:val="00B94494"/>
    <w:rsid w:val="00B946D9"/>
    <w:rsid w:val="00B94BC8"/>
    <w:rsid w:val="00B94FDF"/>
    <w:rsid w:val="00B956B4"/>
    <w:rsid w:val="00B95759"/>
    <w:rsid w:val="00B95F1B"/>
    <w:rsid w:val="00B962DB"/>
    <w:rsid w:val="00B9641E"/>
    <w:rsid w:val="00B96841"/>
    <w:rsid w:val="00B96D09"/>
    <w:rsid w:val="00B96DEA"/>
    <w:rsid w:val="00B9714B"/>
    <w:rsid w:val="00B971C0"/>
    <w:rsid w:val="00B974FA"/>
    <w:rsid w:val="00B977C9"/>
    <w:rsid w:val="00B97AF6"/>
    <w:rsid w:val="00B97C8F"/>
    <w:rsid w:val="00BA02C2"/>
    <w:rsid w:val="00BA05DC"/>
    <w:rsid w:val="00BA0612"/>
    <w:rsid w:val="00BA0904"/>
    <w:rsid w:val="00BA0C1E"/>
    <w:rsid w:val="00BA0DDF"/>
    <w:rsid w:val="00BA0F77"/>
    <w:rsid w:val="00BA1211"/>
    <w:rsid w:val="00BA13CF"/>
    <w:rsid w:val="00BA1FDF"/>
    <w:rsid w:val="00BA245A"/>
    <w:rsid w:val="00BA25D8"/>
    <w:rsid w:val="00BA2737"/>
    <w:rsid w:val="00BA2C4A"/>
    <w:rsid w:val="00BA30B2"/>
    <w:rsid w:val="00BA3146"/>
    <w:rsid w:val="00BA360D"/>
    <w:rsid w:val="00BA3AEB"/>
    <w:rsid w:val="00BA41C3"/>
    <w:rsid w:val="00BA4331"/>
    <w:rsid w:val="00BA533D"/>
    <w:rsid w:val="00BA5362"/>
    <w:rsid w:val="00BA5546"/>
    <w:rsid w:val="00BA59F2"/>
    <w:rsid w:val="00BA5C71"/>
    <w:rsid w:val="00BA5F6E"/>
    <w:rsid w:val="00BA608E"/>
    <w:rsid w:val="00BA6B40"/>
    <w:rsid w:val="00BA6D54"/>
    <w:rsid w:val="00BA6F56"/>
    <w:rsid w:val="00BA71A1"/>
    <w:rsid w:val="00BA757F"/>
    <w:rsid w:val="00BA7601"/>
    <w:rsid w:val="00BA7746"/>
    <w:rsid w:val="00BA7D0F"/>
    <w:rsid w:val="00BA7F14"/>
    <w:rsid w:val="00BA7F1A"/>
    <w:rsid w:val="00BB049F"/>
    <w:rsid w:val="00BB08A7"/>
    <w:rsid w:val="00BB0A8C"/>
    <w:rsid w:val="00BB12AA"/>
    <w:rsid w:val="00BB14C6"/>
    <w:rsid w:val="00BB1552"/>
    <w:rsid w:val="00BB1854"/>
    <w:rsid w:val="00BB1863"/>
    <w:rsid w:val="00BB1AF6"/>
    <w:rsid w:val="00BB1F05"/>
    <w:rsid w:val="00BB2043"/>
    <w:rsid w:val="00BB2117"/>
    <w:rsid w:val="00BB25E9"/>
    <w:rsid w:val="00BB26DB"/>
    <w:rsid w:val="00BB2811"/>
    <w:rsid w:val="00BB296B"/>
    <w:rsid w:val="00BB29F7"/>
    <w:rsid w:val="00BB2CBF"/>
    <w:rsid w:val="00BB2E5D"/>
    <w:rsid w:val="00BB2EFC"/>
    <w:rsid w:val="00BB2FAD"/>
    <w:rsid w:val="00BB3137"/>
    <w:rsid w:val="00BB3505"/>
    <w:rsid w:val="00BB3547"/>
    <w:rsid w:val="00BB3950"/>
    <w:rsid w:val="00BB3B16"/>
    <w:rsid w:val="00BB3E17"/>
    <w:rsid w:val="00BB3E28"/>
    <w:rsid w:val="00BB417B"/>
    <w:rsid w:val="00BB421F"/>
    <w:rsid w:val="00BB43BA"/>
    <w:rsid w:val="00BB4CE7"/>
    <w:rsid w:val="00BB4DE3"/>
    <w:rsid w:val="00BB5188"/>
    <w:rsid w:val="00BB538F"/>
    <w:rsid w:val="00BB576D"/>
    <w:rsid w:val="00BB57EC"/>
    <w:rsid w:val="00BB5817"/>
    <w:rsid w:val="00BB5B2F"/>
    <w:rsid w:val="00BB68C0"/>
    <w:rsid w:val="00BB7130"/>
    <w:rsid w:val="00BB78F0"/>
    <w:rsid w:val="00BB7948"/>
    <w:rsid w:val="00BB7B09"/>
    <w:rsid w:val="00BC054D"/>
    <w:rsid w:val="00BC0902"/>
    <w:rsid w:val="00BC0C26"/>
    <w:rsid w:val="00BC0D02"/>
    <w:rsid w:val="00BC22F5"/>
    <w:rsid w:val="00BC2359"/>
    <w:rsid w:val="00BC2E5E"/>
    <w:rsid w:val="00BC3303"/>
    <w:rsid w:val="00BC3940"/>
    <w:rsid w:val="00BC39B3"/>
    <w:rsid w:val="00BC3D7E"/>
    <w:rsid w:val="00BC403F"/>
    <w:rsid w:val="00BC4C69"/>
    <w:rsid w:val="00BC52A5"/>
    <w:rsid w:val="00BC533D"/>
    <w:rsid w:val="00BC55F3"/>
    <w:rsid w:val="00BC59F5"/>
    <w:rsid w:val="00BC5B41"/>
    <w:rsid w:val="00BC5D57"/>
    <w:rsid w:val="00BC5F62"/>
    <w:rsid w:val="00BC5F6A"/>
    <w:rsid w:val="00BC5FD8"/>
    <w:rsid w:val="00BC6183"/>
    <w:rsid w:val="00BC621B"/>
    <w:rsid w:val="00BC63BD"/>
    <w:rsid w:val="00BC6525"/>
    <w:rsid w:val="00BC6C81"/>
    <w:rsid w:val="00BC72FE"/>
    <w:rsid w:val="00BC79DB"/>
    <w:rsid w:val="00BC7DE7"/>
    <w:rsid w:val="00BC7EEC"/>
    <w:rsid w:val="00BD008D"/>
    <w:rsid w:val="00BD01CA"/>
    <w:rsid w:val="00BD0336"/>
    <w:rsid w:val="00BD07F2"/>
    <w:rsid w:val="00BD08BE"/>
    <w:rsid w:val="00BD0986"/>
    <w:rsid w:val="00BD0C9B"/>
    <w:rsid w:val="00BD0F46"/>
    <w:rsid w:val="00BD1447"/>
    <w:rsid w:val="00BD1520"/>
    <w:rsid w:val="00BD1A2E"/>
    <w:rsid w:val="00BD24B4"/>
    <w:rsid w:val="00BD24C1"/>
    <w:rsid w:val="00BD2592"/>
    <w:rsid w:val="00BD29EB"/>
    <w:rsid w:val="00BD2A84"/>
    <w:rsid w:val="00BD2F06"/>
    <w:rsid w:val="00BD2FD8"/>
    <w:rsid w:val="00BD31F5"/>
    <w:rsid w:val="00BD3214"/>
    <w:rsid w:val="00BD328E"/>
    <w:rsid w:val="00BD368C"/>
    <w:rsid w:val="00BD3EA4"/>
    <w:rsid w:val="00BD3EEE"/>
    <w:rsid w:val="00BD3F10"/>
    <w:rsid w:val="00BD40D3"/>
    <w:rsid w:val="00BD47B1"/>
    <w:rsid w:val="00BD4C9A"/>
    <w:rsid w:val="00BD4E97"/>
    <w:rsid w:val="00BD509F"/>
    <w:rsid w:val="00BD5295"/>
    <w:rsid w:val="00BD55C9"/>
    <w:rsid w:val="00BD6085"/>
    <w:rsid w:val="00BD614A"/>
    <w:rsid w:val="00BD6155"/>
    <w:rsid w:val="00BD6AAA"/>
    <w:rsid w:val="00BD6D1A"/>
    <w:rsid w:val="00BD6D70"/>
    <w:rsid w:val="00BD6F2F"/>
    <w:rsid w:val="00BD768D"/>
    <w:rsid w:val="00BD799E"/>
    <w:rsid w:val="00BD7D5C"/>
    <w:rsid w:val="00BE0028"/>
    <w:rsid w:val="00BE050E"/>
    <w:rsid w:val="00BE0562"/>
    <w:rsid w:val="00BE09B1"/>
    <w:rsid w:val="00BE09EA"/>
    <w:rsid w:val="00BE0B00"/>
    <w:rsid w:val="00BE13AB"/>
    <w:rsid w:val="00BE149E"/>
    <w:rsid w:val="00BE1887"/>
    <w:rsid w:val="00BE19CB"/>
    <w:rsid w:val="00BE1B18"/>
    <w:rsid w:val="00BE1C0A"/>
    <w:rsid w:val="00BE20FE"/>
    <w:rsid w:val="00BE24F7"/>
    <w:rsid w:val="00BE2F29"/>
    <w:rsid w:val="00BE37CA"/>
    <w:rsid w:val="00BE381B"/>
    <w:rsid w:val="00BE469D"/>
    <w:rsid w:val="00BE4799"/>
    <w:rsid w:val="00BE4BC6"/>
    <w:rsid w:val="00BE554F"/>
    <w:rsid w:val="00BE55F9"/>
    <w:rsid w:val="00BE572E"/>
    <w:rsid w:val="00BE5A90"/>
    <w:rsid w:val="00BE5D92"/>
    <w:rsid w:val="00BE5DE5"/>
    <w:rsid w:val="00BE634A"/>
    <w:rsid w:val="00BE64AD"/>
    <w:rsid w:val="00BE7458"/>
    <w:rsid w:val="00BE7494"/>
    <w:rsid w:val="00BE756C"/>
    <w:rsid w:val="00BE7A5C"/>
    <w:rsid w:val="00BE7B52"/>
    <w:rsid w:val="00BE7CB2"/>
    <w:rsid w:val="00BF0164"/>
    <w:rsid w:val="00BF080A"/>
    <w:rsid w:val="00BF1059"/>
    <w:rsid w:val="00BF1072"/>
    <w:rsid w:val="00BF11E4"/>
    <w:rsid w:val="00BF14F4"/>
    <w:rsid w:val="00BF15F4"/>
    <w:rsid w:val="00BF17E6"/>
    <w:rsid w:val="00BF1A7C"/>
    <w:rsid w:val="00BF1BCF"/>
    <w:rsid w:val="00BF1DB0"/>
    <w:rsid w:val="00BF22F4"/>
    <w:rsid w:val="00BF27B7"/>
    <w:rsid w:val="00BF29FD"/>
    <w:rsid w:val="00BF2B0B"/>
    <w:rsid w:val="00BF31A8"/>
    <w:rsid w:val="00BF34A6"/>
    <w:rsid w:val="00BF36E4"/>
    <w:rsid w:val="00BF371D"/>
    <w:rsid w:val="00BF48BD"/>
    <w:rsid w:val="00BF4FB9"/>
    <w:rsid w:val="00BF504D"/>
    <w:rsid w:val="00BF517C"/>
    <w:rsid w:val="00BF54BE"/>
    <w:rsid w:val="00BF5508"/>
    <w:rsid w:val="00BF5ED0"/>
    <w:rsid w:val="00BF6229"/>
    <w:rsid w:val="00BF65A1"/>
    <w:rsid w:val="00BF681A"/>
    <w:rsid w:val="00BF6AD0"/>
    <w:rsid w:val="00BF6EAD"/>
    <w:rsid w:val="00BF7075"/>
    <w:rsid w:val="00BF7315"/>
    <w:rsid w:val="00BF75D6"/>
    <w:rsid w:val="00BF77E8"/>
    <w:rsid w:val="00BF79DE"/>
    <w:rsid w:val="00BF7A1E"/>
    <w:rsid w:val="00C0012C"/>
    <w:rsid w:val="00C00381"/>
    <w:rsid w:val="00C00B7B"/>
    <w:rsid w:val="00C00CA1"/>
    <w:rsid w:val="00C012AA"/>
    <w:rsid w:val="00C0141C"/>
    <w:rsid w:val="00C01D40"/>
    <w:rsid w:val="00C023BA"/>
    <w:rsid w:val="00C02A43"/>
    <w:rsid w:val="00C02FF5"/>
    <w:rsid w:val="00C03472"/>
    <w:rsid w:val="00C03576"/>
    <w:rsid w:val="00C03799"/>
    <w:rsid w:val="00C04250"/>
    <w:rsid w:val="00C045DC"/>
    <w:rsid w:val="00C04661"/>
    <w:rsid w:val="00C047FC"/>
    <w:rsid w:val="00C0540C"/>
    <w:rsid w:val="00C05549"/>
    <w:rsid w:val="00C057F6"/>
    <w:rsid w:val="00C05B22"/>
    <w:rsid w:val="00C0600F"/>
    <w:rsid w:val="00C06479"/>
    <w:rsid w:val="00C065A0"/>
    <w:rsid w:val="00C066D7"/>
    <w:rsid w:val="00C07264"/>
    <w:rsid w:val="00C07490"/>
    <w:rsid w:val="00C076A9"/>
    <w:rsid w:val="00C07BD4"/>
    <w:rsid w:val="00C103BA"/>
    <w:rsid w:val="00C1062F"/>
    <w:rsid w:val="00C10662"/>
    <w:rsid w:val="00C106EB"/>
    <w:rsid w:val="00C10C9D"/>
    <w:rsid w:val="00C11355"/>
    <w:rsid w:val="00C11752"/>
    <w:rsid w:val="00C11A27"/>
    <w:rsid w:val="00C13910"/>
    <w:rsid w:val="00C14393"/>
    <w:rsid w:val="00C14662"/>
    <w:rsid w:val="00C146F5"/>
    <w:rsid w:val="00C148A0"/>
    <w:rsid w:val="00C15460"/>
    <w:rsid w:val="00C1599D"/>
    <w:rsid w:val="00C160CA"/>
    <w:rsid w:val="00C162C0"/>
    <w:rsid w:val="00C16440"/>
    <w:rsid w:val="00C1691D"/>
    <w:rsid w:val="00C16C56"/>
    <w:rsid w:val="00C16C71"/>
    <w:rsid w:val="00C16E39"/>
    <w:rsid w:val="00C17291"/>
    <w:rsid w:val="00C176D7"/>
    <w:rsid w:val="00C17C43"/>
    <w:rsid w:val="00C20234"/>
    <w:rsid w:val="00C20807"/>
    <w:rsid w:val="00C20998"/>
    <w:rsid w:val="00C20A09"/>
    <w:rsid w:val="00C20B09"/>
    <w:rsid w:val="00C20CD2"/>
    <w:rsid w:val="00C2112B"/>
    <w:rsid w:val="00C21775"/>
    <w:rsid w:val="00C21858"/>
    <w:rsid w:val="00C2185F"/>
    <w:rsid w:val="00C218C5"/>
    <w:rsid w:val="00C21E70"/>
    <w:rsid w:val="00C21F2E"/>
    <w:rsid w:val="00C22040"/>
    <w:rsid w:val="00C22AB4"/>
    <w:rsid w:val="00C230A8"/>
    <w:rsid w:val="00C2347E"/>
    <w:rsid w:val="00C241AB"/>
    <w:rsid w:val="00C24299"/>
    <w:rsid w:val="00C244C4"/>
    <w:rsid w:val="00C24559"/>
    <w:rsid w:val="00C24853"/>
    <w:rsid w:val="00C249CC"/>
    <w:rsid w:val="00C249D2"/>
    <w:rsid w:val="00C24AC8"/>
    <w:rsid w:val="00C24D11"/>
    <w:rsid w:val="00C24D5E"/>
    <w:rsid w:val="00C24DBF"/>
    <w:rsid w:val="00C254C1"/>
    <w:rsid w:val="00C255F9"/>
    <w:rsid w:val="00C25795"/>
    <w:rsid w:val="00C25ACF"/>
    <w:rsid w:val="00C25C84"/>
    <w:rsid w:val="00C25D5E"/>
    <w:rsid w:val="00C26321"/>
    <w:rsid w:val="00C263D6"/>
    <w:rsid w:val="00C266B9"/>
    <w:rsid w:val="00C269B7"/>
    <w:rsid w:val="00C26DBA"/>
    <w:rsid w:val="00C26E6A"/>
    <w:rsid w:val="00C270D0"/>
    <w:rsid w:val="00C278DD"/>
    <w:rsid w:val="00C27BF5"/>
    <w:rsid w:val="00C27C0E"/>
    <w:rsid w:val="00C27CB7"/>
    <w:rsid w:val="00C27F18"/>
    <w:rsid w:val="00C30480"/>
    <w:rsid w:val="00C30781"/>
    <w:rsid w:val="00C30FBD"/>
    <w:rsid w:val="00C31120"/>
    <w:rsid w:val="00C31648"/>
    <w:rsid w:val="00C3186F"/>
    <w:rsid w:val="00C31C73"/>
    <w:rsid w:val="00C31E81"/>
    <w:rsid w:val="00C322E7"/>
    <w:rsid w:val="00C328F1"/>
    <w:rsid w:val="00C32A64"/>
    <w:rsid w:val="00C32B59"/>
    <w:rsid w:val="00C32CD6"/>
    <w:rsid w:val="00C32D31"/>
    <w:rsid w:val="00C33118"/>
    <w:rsid w:val="00C3379E"/>
    <w:rsid w:val="00C338D7"/>
    <w:rsid w:val="00C33EE1"/>
    <w:rsid w:val="00C34699"/>
    <w:rsid w:val="00C34CCE"/>
    <w:rsid w:val="00C35422"/>
    <w:rsid w:val="00C36354"/>
    <w:rsid w:val="00C36632"/>
    <w:rsid w:val="00C36C1D"/>
    <w:rsid w:val="00C36DB0"/>
    <w:rsid w:val="00C36E7B"/>
    <w:rsid w:val="00C3757F"/>
    <w:rsid w:val="00C375A8"/>
    <w:rsid w:val="00C37881"/>
    <w:rsid w:val="00C378A0"/>
    <w:rsid w:val="00C378E4"/>
    <w:rsid w:val="00C37B95"/>
    <w:rsid w:val="00C37D4C"/>
    <w:rsid w:val="00C40AD1"/>
    <w:rsid w:val="00C40E52"/>
    <w:rsid w:val="00C40EF2"/>
    <w:rsid w:val="00C41373"/>
    <w:rsid w:val="00C41474"/>
    <w:rsid w:val="00C414F5"/>
    <w:rsid w:val="00C41A80"/>
    <w:rsid w:val="00C41B2F"/>
    <w:rsid w:val="00C420AF"/>
    <w:rsid w:val="00C42D66"/>
    <w:rsid w:val="00C43D43"/>
    <w:rsid w:val="00C4458D"/>
    <w:rsid w:val="00C4483D"/>
    <w:rsid w:val="00C44CA3"/>
    <w:rsid w:val="00C45146"/>
    <w:rsid w:val="00C45332"/>
    <w:rsid w:val="00C4571B"/>
    <w:rsid w:val="00C458C6"/>
    <w:rsid w:val="00C45AF3"/>
    <w:rsid w:val="00C45C37"/>
    <w:rsid w:val="00C46067"/>
    <w:rsid w:val="00C461B8"/>
    <w:rsid w:val="00C4633D"/>
    <w:rsid w:val="00C4641A"/>
    <w:rsid w:val="00C46A2B"/>
    <w:rsid w:val="00C46B1E"/>
    <w:rsid w:val="00C4718C"/>
    <w:rsid w:val="00C4741D"/>
    <w:rsid w:val="00C476ED"/>
    <w:rsid w:val="00C47707"/>
    <w:rsid w:val="00C47BF9"/>
    <w:rsid w:val="00C47F64"/>
    <w:rsid w:val="00C47FC7"/>
    <w:rsid w:val="00C5016F"/>
    <w:rsid w:val="00C5047D"/>
    <w:rsid w:val="00C50D92"/>
    <w:rsid w:val="00C512A0"/>
    <w:rsid w:val="00C51472"/>
    <w:rsid w:val="00C51898"/>
    <w:rsid w:val="00C51E26"/>
    <w:rsid w:val="00C5222A"/>
    <w:rsid w:val="00C52391"/>
    <w:rsid w:val="00C527B5"/>
    <w:rsid w:val="00C53325"/>
    <w:rsid w:val="00C5372E"/>
    <w:rsid w:val="00C53754"/>
    <w:rsid w:val="00C5385E"/>
    <w:rsid w:val="00C538B7"/>
    <w:rsid w:val="00C538F9"/>
    <w:rsid w:val="00C53C82"/>
    <w:rsid w:val="00C53CC4"/>
    <w:rsid w:val="00C53D52"/>
    <w:rsid w:val="00C53D76"/>
    <w:rsid w:val="00C53F0D"/>
    <w:rsid w:val="00C5417A"/>
    <w:rsid w:val="00C545C8"/>
    <w:rsid w:val="00C5586F"/>
    <w:rsid w:val="00C55CD2"/>
    <w:rsid w:val="00C56150"/>
    <w:rsid w:val="00C56959"/>
    <w:rsid w:val="00C56C82"/>
    <w:rsid w:val="00C56F46"/>
    <w:rsid w:val="00C575B4"/>
    <w:rsid w:val="00C57BDD"/>
    <w:rsid w:val="00C57F2A"/>
    <w:rsid w:val="00C60185"/>
    <w:rsid w:val="00C606EB"/>
    <w:rsid w:val="00C60772"/>
    <w:rsid w:val="00C60CCB"/>
    <w:rsid w:val="00C61218"/>
    <w:rsid w:val="00C61A72"/>
    <w:rsid w:val="00C621DA"/>
    <w:rsid w:val="00C623AF"/>
    <w:rsid w:val="00C6275E"/>
    <w:rsid w:val="00C6279F"/>
    <w:rsid w:val="00C62B49"/>
    <w:rsid w:val="00C6400C"/>
    <w:rsid w:val="00C64036"/>
    <w:rsid w:val="00C6445B"/>
    <w:rsid w:val="00C648F4"/>
    <w:rsid w:val="00C64A4D"/>
    <w:rsid w:val="00C64B56"/>
    <w:rsid w:val="00C64C81"/>
    <w:rsid w:val="00C64DA8"/>
    <w:rsid w:val="00C651F7"/>
    <w:rsid w:val="00C652E1"/>
    <w:rsid w:val="00C6547E"/>
    <w:rsid w:val="00C65F04"/>
    <w:rsid w:val="00C66063"/>
    <w:rsid w:val="00C66416"/>
    <w:rsid w:val="00C66913"/>
    <w:rsid w:val="00C66B6F"/>
    <w:rsid w:val="00C675DD"/>
    <w:rsid w:val="00C700D6"/>
    <w:rsid w:val="00C7013A"/>
    <w:rsid w:val="00C70ADD"/>
    <w:rsid w:val="00C70CFD"/>
    <w:rsid w:val="00C7129C"/>
    <w:rsid w:val="00C712E8"/>
    <w:rsid w:val="00C71683"/>
    <w:rsid w:val="00C721B6"/>
    <w:rsid w:val="00C721E9"/>
    <w:rsid w:val="00C7249F"/>
    <w:rsid w:val="00C72A6A"/>
    <w:rsid w:val="00C72AB4"/>
    <w:rsid w:val="00C73118"/>
    <w:rsid w:val="00C73F12"/>
    <w:rsid w:val="00C74254"/>
    <w:rsid w:val="00C7435A"/>
    <w:rsid w:val="00C74966"/>
    <w:rsid w:val="00C74C70"/>
    <w:rsid w:val="00C74F1F"/>
    <w:rsid w:val="00C75452"/>
    <w:rsid w:val="00C7565D"/>
    <w:rsid w:val="00C757A6"/>
    <w:rsid w:val="00C7646C"/>
    <w:rsid w:val="00C76474"/>
    <w:rsid w:val="00C76858"/>
    <w:rsid w:val="00C76948"/>
    <w:rsid w:val="00C769C5"/>
    <w:rsid w:val="00C76C97"/>
    <w:rsid w:val="00C7701C"/>
    <w:rsid w:val="00C771F4"/>
    <w:rsid w:val="00C7754E"/>
    <w:rsid w:val="00C7761D"/>
    <w:rsid w:val="00C77620"/>
    <w:rsid w:val="00C77C86"/>
    <w:rsid w:val="00C80C8F"/>
    <w:rsid w:val="00C812A0"/>
    <w:rsid w:val="00C812FC"/>
    <w:rsid w:val="00C8160D"/>
    <w:rsid w:val="00C8175C"/>
    <w:rsid w:val="00C819BD"/>
    <w:rsid w:val="00C81C6D"/>
    <w:rsid w:val="00C8200A"/>
    <w:rsid w:val="00C8205F"/>
    <w:rsid w:val="00C822F1"/>
    <w:rsid w:val="00C82D4A"/>
    <w:rsid w:val="00C831D7"/>
    <w:rsid w:val="00C83203"/>
    <w:rsid w:val="00C832FB"/>
    <w:rsid w:val="00C833E9"/>
    <w:rsid w:val="00C83709"/>
    <w:rsid w:val="00C83956"/>
    <w:rsid w:val="00C847DE"/>
    <w:rsid w:val="00C84BF4"/>
    <w:rsid w:val="00C851AA"/>
    <w:rsid w:val="00C85566"/>
    <w:rsid w:val="00C8578A"/>
    <w:rsid w:val="00C8592D"/>
    <w:rsid w:val="00C85B43"/>
    <w:rsid w:val="00C85C0D"/>
    <w:rsid w:val="00C860FA"/>
    <w:rsid w:val="00C863F2"/>
    <w:rsid w:val="00C86C8A"/>
    <w:rsid w:val="00C86C90"/>
    <w:rsid w:val="00C86FF1"/>
    <w:rsid w:val="00C87329"/>
    <w:rsid w:val="00C874AC"/>
    <w:rsid w:val="00C8781E"/>
    <w:rsid w:val="00C87DF2"/>
    <w:rsid w:val="00C87FE4"/>
    <w:rsid w:val="00C9035B"/>
    <w:rsid w:val="00C906B2"/>
    <w:rsid w:val="00C90D62"/>
    <w:rsid w:val="00C90FED"/>
    <w:rsid w:val="00C913C0"/>
    <w:rsid w:val="00C916D3"/>
    <w:rsid w:val="00C917BE"/>
    <w:rsid w:val="00C918BB"/>
    <w:rsid w:val="00C919EA"/>
    <w:rsid w:val="00C91D8A"/>
    <w:rsid w:val="00C9229D"/>
    <w:rsid w:val="00C922AC"/>
    <w:rsid w:val="00C9311C"/>
    <w:rsid w:val="00C936FC"/>
    <w:rsid w:val="00C93988"/>
    <w:rsid w:val="00C93E5A"/>
    <w:rsid w:val="00C93ED3"/>
    <w:rsid w:val="00C94343"/>
    <w:rsid w:val="00C94432"/>
    <w:rsid w:val="00C94B83"/>
    <w:rsid w:val="00C951A1"/>
    <w:rsid w:val="00C95794"/>
    <w:rsid w:val="00C95A02"/>
    <w:rsid w:val="00C95E48"/>
    <w:rsid w:val="00C95F40"/>
    <w:rsid w:val="00C962F0"/>
    <w:rsid w:val="00C9659A"/>
    <w:rsid w:val="00C96853"/>
    <w:rsid w:val="00C968F3"/>
    <w:rsid w:val="00C96B1F"/>
    <w:rsid w:val="00C96F04"/>
    <w:rsid w:val="00C96F71"/>
    <w:rsid w:val="00C9708A"/>
    <w:rsid w:val="00C97392"/>
    <w:rsid w:val="00C97468"/>
    <w:rsid w:val="00C97AB6"/>
    <w:rsid w:val="00C97BB9"/>
    <w:rsid w:val="00C97BC2"/>
    <w:rsid w:val="00C97D1F"/>
    <w:rsid w:val="00CA0579"/>
    <w:rsid w:val="00CA08BF"/>
    <w:rsid w:val="00CA0930"/>
    <w:rsid w:val="00CA09D3"/>
    <w:rsid w:val="00CA0D3C"/>
    <w:rsid w:val="00CA1151"/>
    <w:rsid w:val="00CA11B4"/>
    <w:rsid w:val="00CA155B"/>
    <w:rsid w:val="00CA1D2E"/>
    <w:rsid w:val="00CA22B6"/>
    <w:rsid w:val="00CA22BE"/>
    <w:rsid w:val="00CA26BA"/>
    <w:rsid w:val="00CA2938"/>
    <w:rsid w:val="00CA2CDE"/>
    <w:rsid w:val="00CA2DC0"/>
    <w:rsid w:val="00CA2DD1"/>
    <w:rsid w:val="00CA3102"/>
    <w:rsid w:val="00CA360A"/>
    <w:rsid w:val="00CA382E"/>
    <w:rsid w:val="00CA3DF7"/>
    <w:rsid w:val="00CA4116"/>
    <w:rsid w:val="00CA41CC"/>
    <w:rsid w:val="00CA41CD"/>
    <w:rsid w:val="00CA4478"/>
    <w:rsid w:val="00CA4747"/>
    <w:rsid w:val="00CA4EAC"/>
    <w:rsid w:val="00CA527C"/>
    <w:rsid w:val="00CA563D"/>
    <w:rsid w:val="00CA5914"/>
    <w:rsid w:val="00CA5A73"/>
    <w:rsid w:val="00CA631F"/>
    <w:rsid w:val="00CA6373"/>
    <w:rsid w:val="00CA655D"/>
    <w:rsid w:val="00CA687B"/>
    <w:rsid w:val="00CA6A04"/>
    <w:rsid w:val="00CA6B0F"/>
    <w:rsid w:val="00CA6D57"/>
    <w:rsid w:val="00CB00B8"/>
    <w:rsid w:val="00CB085A"/>
    <w:rsid w:val="00CB1871"/>
    <w:rsid w:val="00CB1A0A"/>
    <w:rsid w:val="00CB1B70"/>
    <w:rsid w:val="00CB1BC8"/>
    <w:rsid w:val="00CB2000"/>
    <w:rsid w:val="00CB231B"/>
    <w:rsid w:val="00CB239E"/>
    <w:rsid w:val="00CB2C13"/>
    <w:rsid w:val="00CB31DF"/>
    <w:rsid w:val="00CB3AD6"/>
    <w:rsid w:val="00CB3F3E"/>
    <w:rsid w:val="00CB41D0"/>
    <w:rsid w:val="00CB4375"/>
    <w:rsid w:val="00CB4378"/>
    <w:rsid w:val="00CB52D9"/>
    <w:rsid w:val="00CB54C6"/>
    <w:rsid w:val="00CB5AB6"/>
    <w:rsid w:val="00CB5C89"/>
    <w:rsid w:val="00CB5F30"/>
    <w:rsid w:val="00CB6042"/>
    <w:rsid w:val="00CB604F"/>
    <w:rsid w:val="00CB612C"/>
    <w:rsid w:val="00CB6233"/>
    <w:rsid w:val="00CB65CD"/>
    <w:rsid w:val="00CB6830"/>
    <w:rsid w:val="00CB6C24"/>
    <w:rsid w:val="00CB7215"/>
    <w:rsid w:val="00CB78AD"/>
    <w:rsid w:val="00CB7D89"/>
    <w:rsid w:val="00CB7E45"/>
    <w:rsid w:val="00CC07D8"/>
    <w:rsid w:val="00CC0828"/>
    <w:rsid w:val="00CC0C8C"/>
    <w:rsid w:val="00CC0C9B"/>
    <w:rsid w:val="00CC0DBD"/>
    <w:rsid w:val="00CC0E2A"/>
    <w:rsid w:val="00CC0FEB"/>
    <w:rsid w:val="00CC1064"/>
    <w:rsid w:val="00CC10C9"/>
    <w:rsid w:val="00CC1422"/>
    <w:rsid w:val="00CC17E2"/>
    <w:rsid w:val="00CC1A84"/>
    <w:rsid w:val="00CC1B86"/>
    <w:rsid w:val="00CC1E40"/>
    <w:rsid w:val="00CC21CD"/>
    <w:rsid w:val="00CC226F"/>
    <w:rsid w:val="00CC22AE"/>
    <w:rsid w:val="00CC2A99"/>
    <w:rsid w:val="00CC2D17"/>
    <w:rsid w:val="00CC2D60"/>
    <w:rsid w:val="00CC2FE7"/>
    <w:rsid w:val="00CC3108"/>
    <w:rsid w:val="00CC312B"/>
    <w:rsid w:val="00CC36CE"/>
    <w:rsid w:val="00CC3866"/>
    <w:rsid w:val="00CC3C40"/>
    <w:rsid w:val="00CC41E9"/>
    <w:rsid w:val="00CC4730"/>
    <w:rsid w:val="00CC49B8"/>
    <w:rsid w:val="00CC4ACE"/>
    <w:rsid w:val="00CC4B1B"/>
    <w:rsid w:val="00CC545C"/>
    <w:rsid w:val="00CC5A1D"/>
    <w:rsid w:val="00CC5C96"/>
    <w:rsid w:val="00CC5F67"/>
    <w:rsid w:val="00CC6074"/>
    <w:rsid w:val="00CC669E"/>
    <w:rsid w:val="00CC67D4"/>
    <w:rsid w:val="00CC6990"/>
    <w:rsid w:val="00CC6F52"/>
    <w:rsid w:val="00CC74F4"/>
    <w:rsid w:val="00CC76DE"/>
    <w:rsid w:val="00CC7728"/>
    <w:rsid w:val="00CC7B2C"/>
    <w:rsid w:val="00CD05C0"/>
    <w:rsid w:val="00CD0B87"/>
    <w:rsid w:val="00CD119A"/>
    <w:rsid w:val="00CD1FCB"/>
    <w:rsid w:val="00CD20FA"/>
    <w:rsid w:val="00CD27A5"/>
    <w:rsid w:val="00CD2967"/>
    <w:rsid w:val="00CD29FC"/>
    <w:rsid w:val="00CD2CC3"/>
    <w:rsid w:val="00CD2EE1"/>
    <w:rsid w:val="00CD2F9E"/>
    <w:rsid w:val="00CD3506"/>
    <w:rsid w:val="00CD37F4"/>
    <w:rsid w:val="00CD38E8"/>
    <w:rsid w:val="00CD4CC9"/>
    <w:rsid w:val="00CD5197"/>
    <w:rsid w:val="00CD543E"/>
    <w:rsid w:val="00CD545E"/>
    <w:rsid w:val="00CD578D"/>
    <w:rsid w:val="00CD5A1C"/>
    <w:rsid w:val="00CD6328"/>
    <w:rsid w:val="00CD655D"/>
    <w:rsid w:val="00CD696A"/>
    <w:rsid w:val="00CD7267"/>
    <w:rsid w:val="00CD7462"/>
    <w:rsid w:val="00CD78AF"/>
    <w:rsid w:val="00CD79F6"/>
    <w:rsid w:val="00CD7A03"/>
    <w:rsid w:val="00CD7FB0"/>
    <w:rsid w:val="00CE007F"/>
    <w:rsid w:val="00CE0455"/>
    <w:rsid w:val="00CE0A1B"/>
    <w:rsid w:val="00CE0C6A"/>
    <w:rsid w:val="00CE15EB"/>
    <w:rsid w:val="00CE17D7"/>
    <w:rsid w:val="00CE18C2"/>
    <w:rsid w:val="00CE20FC"/>
    <w:rsid w:val="00CE23FB"/>
    <w:rsid w:val="00CE2CAC"/>
    <w:rsid w:val="00CE2EE3"/>
    <w:rsid w:val="00CE301C"/>
    <w:rsid w:val="00CE33B3"/>
    <w:rsid w:val="00CE359A"/>
    <w:rsid w:val="00CE3642"/>
    <w:rsid w:val="00CE382E"/>
    <w:rsid w:val="00CE3EC9"/>
    <w:rsid w:val="00CE3FE4"/>
    <w:rsid w:val="00CE42C8"/>
    <w:rsid w:val="00CE438D"/>
    <w:rsid w:val="00CE44D5"/>
    <w:rsid w:val="00CE45C2"/>
    <w:rsid w:val="00CE467F"/>
    <w:rsid w:val="00CE4A55"/>
    <w:rsid w:val="00CE4BAA"/>
    <w:rsid w:val="00CE4DE3"/>
    <w:rsid w:val="00CE4F66"/>
    <w:rsid w:val="00CE5185"/>
    <w:rsid w:val="00CE5B8E"/>
    <w:rsid w:val="00CE5BE8"/>
    <w:rsid w:val="00CE6005"/>
    <w:rsid w:val="00CE676C"/>
    <w:rsid w:val="00CE68B9"/>
    <w:rsid w:val="00CE6D9B"/>
    <w:rsid w:val="00CE6E1B"/>
    <w:rsid w:val="00CE6F2D"/>
    <w:rsid w:val="00CE6FA7"/>
    <w:rsid w:val="00CE71A4"/>
    <w:rsid w:val="00CE76C5"/>
    <w:rsid w:val="00CE7777"/>
    <w:rsid w:val="00CE7A24"/>
    <w:rsid w:val="00CE7A97"/>
    <w:rsid w:val="00CE7D9F"/>
    <w:rsid w:val="00CE7DFD"/>
    <w:rsid w:val="00CE7E4F"/>
    <w:rsid w:val="00CE7E99"/>
    <w:rsid w:val="00CF0117"/>
    <w:rsid w:val="00CF0596"/>
    <w:rsid w:val="00CF065C"/>
    <w:rsid w:val="00CF09D2"/>
    <w:rsid w:val="00CF1037"/>
    <w:rsid w:val="00CF1136"/>
    <w:rsid w:val="00CF1150"/>
    <w:rsid w:val="00CF1B99"/>
    <w:rsid w:val="00CF1E14"/>
    <w:rsid w:val="00CF210C"/>
    <w:rsid w:val="00CF27F2"/>
    <w:rsid w:val="00CF29F9"/>
    <w:rsid w:val="00CF2F4A"/>
    <w:rsid w:val="00CF33F9"/>
    <w:rsid w:val="00CF37BD"/>
    <w:rsid w:val="00CF3EA5"/>
    <w:rsid w:val="00CF3F48"/>
    <w:rsid w:val="00CF414B"/>
    <w:rsid w:val="00CF48AF"/>
    <w:rsid w:val="00CF4A13"/>
    <w:rsid w:val="00CF4A64"/>
    <w:rsid w:val="00CF4CC1"/>
    <w:rsid w:val="00CF4F8B"/>
    <w:rsid w:val="00CF51D3"/>
    <w:rsid w:val="00CF577B"/>
    <w:rsid w:val="00CF5815"/>
    <w:rsid w:val="00CF59D4"/>
    <w:rsid w:val="00CF60FD"/>
    <w:rsid w:val="00CF6213"/>
    <w:rsid w:val="00CF6564"/>
    <w:rsid w:val="00CF65A7"/>
    <w:rsid w:val="00CF66A0"/>
    <w:rsid w:val="00CF69BE"/>
    <w:rsid w:val="00CF6BF2"/>
    <w:rsid w:val="00CF6DB5"/>
    <w:rsid w:val="00CF6E10"/>
    <w:rsid w:val="00CF712E"/>
    <w:rsid w:val="00CF74E4"/>
    <w:rsid w:val="00CF75AA"/>
    <w:rsid w:val="00CF75C0"/>
    <w:rsid w:val="00CF7E15"/>
    <w:rsid w:val="00D00164"/>
    <w:rsid w:val="00D00534"/>
    <w:rsid w:val="00D00695"/>
    <w:rsid w:val="00D00A6C"/>
    <w:rsid w:val="00D00D91"/>
    <w:rsid w:val="00D00EB7"/>
    <w:rsid w:val="00D00F41"/>
    <w:rsid w:val="00D017D5"/>
    <w:rsid w:val="00D01A94"/>
    <w:rsid w:val="00D01AF7"/>
    <w:rsid w:val="00D01C04"/>
    <w:rsid w:val="00D02854"/>
    <w:rsid w:val="00D029D2"/>
    <w:rsid w:val="00D02AC6"/>
    <w:rsid w:val="00D02BDC"/>
    <w:rsid w:val="00D02C77"/>
    <w:rsid w:val="00D02C7F"/>
    <w:rsid w:val="00D02EEC"/>
    <w:rsid w:val="00D03236"/>
    <w:rsid w:val="00D03346"/>
    <w:rsid w:val="00D03425"/>
    <w:rsid w:val="00D03449"/>
    <w:rsid w:val="00D034D4"/>
    <w:rsid w:val="00D03514"/>
    <w:rsid w:val="00D0363D"/>
    <w:rsid w:val="00D036F2"/>
    <w:rsid w:val="00D03A99"/>
    <w:rsid w:val="00D03F2A"/>
    <w:rsid w:val="00D03F43"/>
    <w:rsid w:val="00D03FC5"/>
    <w:rsid w:val="00D0478B"/>
    <w:rsid w:val="00D04883"/>
    <w:rsid w:val="00D04B05"/>
    <w:rsid w:val="00D04C8D"/>
    <w:rsid w:val="00D04DEE"/>
    <w:rsid w:val="00D04EDC"/>
    <w:rsid w:val="00D04EE5"/>
    <w:rsid w:val="00D05081"/>
    <w:rsid w:val="00D0550F"/>
    <w:rsid w:val="00D05666"/>
    <w:rsid w:val="00D056CA"/>
    <w:rsid w:val="00D0571A"/>
    <w:rsid w:val="00D05831"/>
    <w:rsid w:val="00D058D4"/>
    <w:rsid w:val="00D05A67"/>
    <w:rsid w:val="00D05C18"/>
    <w:rsid w:val="00D05FB4"/>
    <w:rsid w:val="00D06507"/>
    <w:rsid w:val="00D068DA"/>
    <w:rsid w:val="00D069E1"/>
    <w:rsid w:val="00D06D19"/>
    <w:rsid w:val="00D06DA7"/>
    <w:rsid w:val="00D073ED"/>
    <w:rsid w:val="00D07864"/>
    <w:rsid w:val="00D0796D"/>
    <w:rsid w:val="00D07C80"/>
    <w:rsid w:val="00D10023"/>
    <w:rsid w:val="00D100FA"/>
    <w:rsid w:val="00D101EC"/>
    <w:rsid w:val="00D11BA2"/>
    <w:rsid w:val="00D11C22"/>
    <w:rsid w:val="00D12B09"/>
    <w:rsid w:val="00D12B93"/>
    <w:rsid w:val="00D131CD"/>
    <w:rsid w:val="00D1345A"/>
    <w:rsid w:val="00D1352F"/>
    <w:rsid w:val="00D13805"/>
    <w:rsid w:val="00D1489C"/>
    <w:rsid w:val="00D149A9"/>
    <w:rsid w:val="00D149BF"/>
    <w:rsid w:val="00D14B84"/>
    <w:rsid w:val="00D14D5B"/>
    <w:rsid w:val="00D14EBC"/>
    <w:rsid w:val="00D154D9"/>
    <w:rsid w:val="00D156FE"/>
    <w:rsid w:val="00D160A4"/>
    <w:rsid w:val="00D1637E"/>
    <w:rsid w:val="00D1677D"/>
    <w:rsid w:val="00D16908"/>
    <w:rsid w:val="00D16AD4"/>
    <w:rsid w:val="00D16D0C"/>
    <w:rsid w:val="00D16D70"/>
    <w:rsid w:val="00D16EB9"/>
    <w:rsid w:val="00D1725E"/>
    <w:rsid w:val="00D17EB0"/>
    <w:rsid w:val="00D17F70"/>
    <w:rsid w:val="00D17FF8"/>
    <w:rsid w:val="00D20060"/>
    <w:rsid w:val="00D20458"/>
    <w:rsid w:val="00D20C66"/>
    <w:rsid w:val="00D20EA2"/>
    <w:rsid w:val="00D20F5E"/>
    <w:rsid w:val="00D2143E"/>
    <w:rsid w:val="00D21617"/>
    <w:rsid w:val="00D21665"/>
    <w:rsid w:val="00D21744"/>
    <w:rsid w:val="00D21861"/>
    <w:rsid w:val="00D2193A"/>
    <w:rsid w:val="00D21C61"/>
    <w:rsid w:val="00D21CB7"/>
    <w:rsid w:val="00D21CF2"/>
    <w:rsid w:val="00D22233"/>
    <w:rsid w:val="00D22331"/>
    <w:rsid w:val="00D226A0"/>
    <w:rsid w:val="00D2282B"/>
    <w:rsid w:val="00D22A01"/>
    <w:rsid w:val="00D22B17"/>
    <w:rsid w:val="00D22C79"/>
    <w:rsid w:val="00D22F2F"/>
    <w:rsid w:val="00D231A6"/>
    <w:rsid w:val="00D23411"/>
    <w:rsid w:val="00D235A3"/>
    <w:rsid w:val="00D235F1"/>
    <w:rsid w:val="00D23736"/>
    <w:rsid w:val="00D23B07"/>
    <w:rsid w:val="00D23D38"/>
    <w:rsid w:val="00D24609"/>
    <w:rsid w:val="00D246C2"/>
    <w:rsid w:val="00D24782"/>
    <w:rsid w:val="00D24E9A"/>
    <w:rsid w:val="00D255F9"/>
    <w:rsid w:val="00D2573A"/>
    <w:rsid w:val="00D25926"/>
    <w:rsid w:val="00D25AA3"/>
    <w:rsid w:val="00D25C15"/>
    <w:rsid w:val="00D25C90"/>
    <w:rsid w:val="00D260C4"/>
    <w:rsid w:val="00D26886"/>
    <w:rsid w:val="00D2694A"/>
    <w:rsid w:val="00D26BB8"/>
    <w:rsid w:val="00D26D6A"/>
    <w:rsid w:val="00D26EEF"/>
    <w:rsid w:val="00D27304"/>
    <w:rsid w:val="00D27438"/>
    <w:rsid w:val="00D27ADB"/>
    <w:rsid w:val="00D3004B"/>
    <w:rsid w:val="00D3047D"/>
    <w:rsid w:val="00D31776"/>
    <w:rsid w:val="00D31AD4"/>
    <w:rsid w:val="00D31AFE"/>
    <w:rsid w:val="00D31E42"/>
    <w:rsid w:val="00D31F59"/>
    <w:rsid w:val="00D325E8"/>
    <w:rsid w:val="00D32AE4"/>
    <w:rsid w:val="00D32B4E"/>
    <w:rsid w:val="00D32F15"/>
    <w:rsid w:val="00D3382A"/>
    <w:rsid w:val="00D3391B"/>
    <w:rsid w:val="00D33A87"/>
    <w:rsid w:val="00D33C64"/>
    <w:rsid w:val="00D3439F"/>
    <w:rsid w:val="00D34469"/>
    <w:rsid w:val="00D34785"/>
    <w:rsid w:val="00D347F9"/>
    <w:rsid w:val="00D3565A"/>
    <w:rsid w:val="00D356DA"/>
    <w:rsid w:val="00D35AB8"/>
    <w:rsid w:val="00D35B0E"/>
    <w:rsid w:val="00D35EFD"/>
    <w:rsid w:val="00D3618F"/>
    <w:rsid w:val="00D36211"/>
    <w:rsid w:val="00D3639E"/>
    <w:rsid w:val="00D3643F"/>
    <w:rsid w:val="00D3684E"/>
    <w:rsid w:val="00D36981"/>
    <w:rsid w:val="00D36A46"/>
    <w:rsid w:val="00D36CB0"/>
    <w:rsid w:val="00D36F1D"/>
    <w:rsid w:val="00D37101"/>
    <w:rsid w:val="00D400EB"/>
    <w:rsid w:val="00D40217"/>
    <w:rsid w:val="00D40228"/>
    <w:rsid w:val="00D404CD"/>
    <w:rsid w:val="00D404D2"/>
    <w:rsid w:val="00D408E8"/>
    <w:rsid w:val="00D40B16"/>
    <w:rsid w:val="00D4110D"/>
    <w:rsid w:val="00D414B9"/>
    <w:rsid w:val="00D415FB"/>
    <w:rsid w:val="00D41D62"/>
    <w:rsid w:val="00D41DF7"/>
    <w:rsid w:val="00D42865"/>
    <w:rsid w:val="00D42956"/>
    <w:rsid w:val="00D43215"/>
    <w:rsid w:val="00D43A0E"/>
    <w:rsid w:val="00D43A25"/>
    <w:rsid w:val="00D43ACC"/>
    <w:rsid w:val="00D43E52"/>
    <w:rsid w:val="00D43F1E"/>
    <w:rsid w:val="00D44C47"/>
    <w:rsid w:val="00D44C60"/>
    <w:rsid w:val="00D44FB8"/>
    <w:rsid w:val="00D45029"/>
    <w:rsid w:val="00D45449"/>
    <w:rsid w:val="00D457C9"/>
    <w:rsid w:val="00D45F1C"/>
    <w:rsid w:val="00D463A7"/>
    <w:rsid w:val="00D46791"/>
    <w:rsid w:val="00D4680B"/>
    <w:rsid w:val="00D4775C"/>
    <w:rsid w:val="00D47E6E"/>
    <w:rsid w:val="00D47FC3"/>
    <w:rsid w:val="00D506B3"/>
    <w:rsid w:val="00D50847"/>
    <w:rsid w:val="00D509CC"/>
    <w:rsid w:val="00D50A17"/>
    <w:rsid w:val="00D50EF5"/>
    <w:rsid w:val="00D5109D"/>
    <w:rsid w:val="00D5163E"/>
    <w:rsid w:val="00D51D22"/>
    <w:rsid w:val="00D51EB6"/>
    <w:rsid w:val="00D527A4"/>
    <w:rsid w:val="00D52CF6"/>
    <w:rsid w:val="00D53075"/>
    <w:rsid w:val="00D5345B"/>
    <w:rsid w:val="00D54130"/>
    <w:rsid w:val="00D54438"/>
    <w:rsid w:val="00D545A0"/>
    <w:rsid w:val="00D547ED"/>
    <w:rsid w:val="00D54881"/>
    <w:rsid w:val="00D54EB7"/>
    <w:rsid w:val="00D55462"/>
    <w:rsid w:val="00D55B13"/>
    <w:rsid w:val="00D55C25"/>
    <w:rsid w:val="00D55C9F"/>
    <w:rsid w:val="00D56104"/>
    <w:rsid w:val="00D568A5"/>
    <w:rsid w:val="00D56DB4"/>
    <w:rsid w:val="00D57598"/>
    <w:rsid w:val="00D57605"/>
    <w:rsid w:val="00D57ED9"/>
    <w:rsid w:val="00D57F52"/>
    <w:rsid w:val="00D601F8"/>
    <w:rsid w:val="00D6022A"/>
    <w:rsid w:val="00D60F08"/>
    <w:rsid w:val="00D61C18"/>
    <w:rsid w:val="00D61CA8"/>
    <w:rsid w:val="00D622D3"/>
    <w:rsid w:val="00D627A6"/>
    <w:rsid w:val="00D63165"/>
    <w:rsid w:val="00D63778"/>
    <w:rsid w:val="00D637EE"/>
    <w:rsid w:val="00D637F5"/>
    <w:rsid w:val="00D63A76"/>
    <w:rsid w:val="00D6424F"/>
    <w:rsid w:val="00D64CE9"/>
    <w:rsid w:val="00D65747"/>
    <w:rsid w:val="00D65988"/>
    <w:rsid w:val="00D65C08"/>
    <w:rsid w:val="00D65FD3"/>
    <w:rsid w:val="00D662D4"/>
    <w:rsid w:val="00D667C5"/>
    <w:rsid w:val="00D66A77"/>
    <w:rsid w:val="00D66B7C"/>
    <w:rsid w:val="00D66D3A"/>
    <w:rsid w:val="00D6750E"/>
    <w:rsid w:val="00D6754B"/>
    <w:rsid w:val="00D67C38"/>
    <w:rsid w:val="00D700D3"/>
    <w:rsid w:val="00D7059F"/>
    <w:rsid w:val="00D705F8"/>
    <w:rsid w:val="00D70EE1"/>
    <w:rsid w:val="00D70F7C"/>
    <w:rsid w:val="00D7114E"/>
    <w:rsid w:val="00D718BB"/>
    <w:rsid w:val="00D71B81"/>
    <w:rsid w:val="00D7201D"/>
    <w:rsid w:val="00D721E7"/>
    <w:rsid w:val="00D72A7B"/>
    <w:rsid w:val="00D72C08"/>
    <w:rsid w:val="00D72D20"/>
    <w:rsid w:val="00D72DD9"/>
    <w:rsid w:val="00D73E15"/>
    <w:rsid w:val="00D7431C"/>
    <w:rsid w:val="00D74B90"/>
    <w:rsid w:val="00D74D0B"/>
    <w:rsid w:val="00D7510E"/>
    <w:rsid w:val="00D7520E"/>
    <w:rsid w:val="00D752F5"/>
    <w:rsid w:val="00D75713"/>
    <w:rsid w:val="00D75A31"/>
    <w:rsid w:val="00D764EB"/>
    <w:rsid w:val="00D76F70"/>
    <w:rsid w:val="00D7728D"/>
    <w:rsid w:val="00D7742C"/>
    <w:rsid w:val="00D8041F"/>
    <w:rsid w:val="00D8055A"/>
    <w:rsid w:val="00D808BD"/>
    <w:rsid w:val="00D811CD"/>
    <w:rsid w:val="00D814C4"/>
    <w:rsid w:val="00D814F9"/>
    <w:rsid w:val="00D81F23"/>
    <w:rsid w:val="00D8217A"/>
    <w:rsid w:val="00D821E3"/>
    <w:rsid w:val="00D822BD"/>
    <w:rsid w:val="00D8261B"/>
    <w:rsid w:val="00D829ED"/>
    <w:rsid w:val="00D82BB8"/>
    <w:rsid w:val="00D8301E"/>
    <w:rsid w:val="00D8384D"/>
    <w:rsid w:val="00D83E1D"/>
    <w:rsid w:val="00D83E7E"/>
    <w:rsid w:val="00D8403E"/>
    <w:rsid w:val="00D85104"/>
    <w:rsid w:val="00D85268"/>
    <w:rsid w:val="00D85484"/>
    <w:rsid w:val="00D859AB"/>
    <w:rsid w:val="00D8620F"/>
    <w:rsid w:val="00D863DA"/>
    <w:rsid w:val="00D86436"/>
    <w:rsid w:val="00D86865"/>
    <w:rsid w:val="00D868A1"/>
    <w:rsid w:val="00D86D98"/>
    <w:rsid w:val="00D86F1F"/>
    <w:rsid w:val="00D87CBB"/>
    <w:rsid w:val="00D905B1"/>
    <w:rsid w:val="00D906DD"/>
    <w:rsid w:val="00D90805"/>
    <w:rsid w:val="00D90AD5"/>
    <w:rsid w:val="00D90FBB"/>
    <w:rsid w:val="00D90FC7"/>
    <w:rsid w:val="00D91266"/>
    <w:rsid w:val="00D916E6"/>
    <w:rsid w:val="00D91A7E"/>
    <w:rsid w:val="00D9214B"/>
    <w:rsid w:val="00D92227"/>
    <w:rsid w:val="00D92536"/>
    <w:rsid w:val="00D92CE9"/>
    <w:rsid w:val="00D93811"/>
    <w:rsid w:val="00D93999"/>
    <w:rsid w:val="00D939C3"/>
    <w:rsid w:val="00D93AF5"/>
    <w:rsid w:val="00D93C1E"/>
    <w:rsid w:val="00D945A2"/>
    <w:rsid w:val="00D94C71"/>
    <w:rsid w:val="00D94E6B"/>
    <w:rsid w:val="00D951A6"/>
    <w:rsid w:val="00D9531E"/>
    <w:rsid w:val="00D96203"/>
    <w:rsid w:val="00D96267"/>
    <w:rsid w:val="00D9643A"/>
    <w:rsid w:val="00D96A08"/>
    <w:rsid w:val="00D96B26"/>
    <w:rsid w:val="00D96E73"/>
    <w:rsid w:val="00D975A4"/>
    <w:rsid w:val="00D97818"/>
    <w:rsid w:val="00D97B6A"/>
    <w:rsid w:val="00D97BC4"/>
    <w:rsid w:val="00DA0646"/>
    <w:rsid w:val="00DA095A"/>
    <w:rsid w:val="00DA0B0F"/>
    <w:rsid w:val="00DA13B0"/>
    <w:rsid w:val="00DA1533"/>
    <w:rsid w:val="00DA1A18"/>
    <w:rsid w:val="00DA1B5F"/>
    <w:rsid w:val="00DA1C90"/>
    <w:rsid w:val="00DA1CFF"/>
    <w:rsid w:val="00DA2315"/>
    <w:rsid w:val="00DA2474"/>
    <w:rsid w:val="00DA24F3"/>
    <w:rsid w:val="00DA2564"/>
    <w:rsid w:val="00DA2A4D"/>
    <w:rsid w:val="00DA2B19"/>
    <w:rsid w:val="00DA2D11"/>
    <w:rsid w:val="00DA2F97"/>
    <w:rsid w:val="00DA3182"/>
    <w:rsid w:val="00DA3A05"/>
    <w:rsid w:val="00DA3D5C"/>
    <w:rsid w:val="00DA3ED6"/>
    <w:rsid w:val="00DA41EE"/>
    <w:rsid w:val="00DA4292"/>
    <w:rsid w:val="00DA43C6"/>
    <w:rsid w:val="00DA466A"/>
    <w:rsid w:val="00DA4EA4"/>
    <w:rsid w:val="00DA522D"/>
    <w:rsid w:val="00DA5543"/>
    <w:rsid w:val="00DA594C"/>
    <w:rsid w:val="00DA5B1F"/>
    <w:rsid w:val="00DA5D53"/>
    <w:rsid w:val="00DA5E85"/>
    <w:rsid w:val="00DA5E93"/>
    <w:rsid w:val="00DA60A3"/>
    <w:rsid w:val="00DA631A"/>
    <w:rsid w:val="00DA63AA"/>
    <w:rsid w:val="00DA6765"/>
    <w:rsid w:val="00DA6F74"/>
    <w:rsid w:val="00DA7622"/>
    <w:rsid w:val="00DA789F"/>
    <w:rsid w:val="00DA7C9E"/>
    <w:rsid w:val="00DA7D23"/>
    <w:rsid w:val="00DA7D83"/>
    <w:rsid w:val="00DA7F5F"/>
    <w:rsid w:val="00DA7F71"/>
    <w:rsid w:val="00DB02A4"/>
    <w:rsid w:val="00DB08D1"/>
    <w:rsid w:val="00DB08EE"/>
    <w:rsid w:val="00DB0957"/>
    <w:rsid w:val="00DB0AC6"/>
    <w:rsid w:val="00DB0DC4"/>
    <w:rsid w:val="00DB1200"/>
    <w:rsid w:val="00DB13B1"/>
    <w:rsid w:val="00DB1536"/>
    <w:rsid w:val="00DB1C0B"/>
    <w:rsid w:val="00DB201C"/>
    <w:rsid w:val="00DB2103"/>
    <w:rsid w:val="00DB2882"/>
    <w:rsid w:val="00DB2F15"/>
    <w:rsid w:val="00DB302A"/>
    <w:rsid w:val="00DB3205"/>
    <w:rsid w:val="00DB37E9"/>
    <w:rsid w:val="00DB3AA7"/>
    <w:rsid w:val="00DB3BCF"/>
    <w:rsid w:val="00DB3F5E"/>
    <w:rsid w:val="00DB43B1"/>
    <w:rsid w:val="00DB4523"/>
    <w:rsid w:val="00DB4602"/>
    <w:rsid w:val="00DB4947"/>
    <w:rsid w:val="00DB4AE3"/>
    <w:rsid w:val="00DB4E8B"/>
    <w:rsid w:val="00DB4F27"/>
    <w:rsid w:val="00DB5251"/>
    <w:rsid w:val="00DB5A4F"/>
    <w:rsid w:val="00DB5C8D"/>
    <w:rsid w:val="00DB5E61"/>
    <w:rsid w:val="00DB60CE"/>
    <w:rsid w:val="00DB622E"/>
    <w:rsid w:val="00DB63C1"/>
    <w:rsid w:val="00DB64CB"/>
    <w:rsid w:val="00DB704C"/>
    <w:rsid w:val="00DB718F"/>
    <w:rsid w:val="00DB72C3"/>
    <w:rsid w:val="00DB794C"/>
    <w:rsid w:val="00DB79B2"/>
    <w:rsid w:val="00DB7FE8"/>
    <w:rsid w:val="00DC011B"/>
    <w:rsid w:val="00DC0152"/>
    <w:rsid w:val="00DC0360"/>
    <w:rsid w:val="00DC03FA"/>
    <w:rsid w:val="00DC04AE"/>
    <w:rsid w:val="00DC09F8"/>
    <w:rsid w:val="00DC0AA1"/>
    <w:rsid w:val="00DC0CB9"/>
    <w:rsid w:val="00DC11EB"/>
    <w:rsid w:val="00DC139C"/>
    <w:rsid w:val="00DC1592"/>
    <w:rsid w:val="00DC1649"/>
    <w:rsid w:val="00DC1667"/>
    <w:rsid w:val="00DC1799"/>
    <w:rsid w:val="00DC17BB"/>
    <w:rsid w:val="00DC2272"/>
    <w:rsid w:val="00DC2DD1"/>
    <w:rsid w:val="00DC2EF6"/>
    <w:rsid w:val="00DC2FE9"/>
    <w:rsid w:val="00DC3265"/>
    <w:rsid w:val="00DC3531"/>
    <w:rsid w:val="00DC423E"/>
    <w:rsid w:val="00DC42E0"/>
    <w:rsid w:val="00DC43CC"/>
    <w:rsid w:val="00DC44A9"/>
    <w:rsid w:val="00DC4973"/>
    <w:rsid w:val="00DC4A8B"/>
    <w:rsid w:val="00DC4DC9"/>
    <w:rsid w:val="00DC4E83"/>
    <w:rsid w:val="00DC5440"/>
    <w:rsid w:val="00DC5AF7"/>
    <w:rsid w:val="00DC5BE9"/>
    <w:rsid w:val="00DC61AF"/>
    <w:rsid w:val="00DC67F2"/>
    <w:rsid w:val="00DC6A8D"/>
    <w:rsid w:val="00DC6D32"/>
    <w:rsid w:val="00DC74A4"/>
    <w:rsid w:val="00DC75D9"/>
    <w:rsid w:val="00DD01F6"/>
    <w:rsid w:val="00DD035B"/>
    <w:rsid w:val="00DD086E"/>
    <w:rsid w:val="00DD0EED"/>
    <w:rsid w:val="00DD17A1"/>
    <w:rsid w:val="00DD1A5F"/>
    <w:rsid w:val="00DD1A82"/>
    <w:rsid w:val="00DD1CA6"/>
    <w:rsid w:val="00DD1DD0"/>
    <w:rsid w:val="00DD2152"/>
    <w:rsid w:val="00DD2709"/>
    <w:rsid w:val="00DD2D42"/>
    <w:rsid w:val="00DD3EBD"/>
    <w:rsid w:val="00DD4035"/>
    <w:rsid w:val="00DD42E0"/>
    <w:rsid w:val="00DD4AF9"/>
    <w:rsid w:val="00DD4D4F"/>
    <w:rsid w:val="00DD4D83"/>
    <w:rsid w:val="00DD574B"/>
    <w:rsid w:val="00DD57D2"/>
    <w:rsid w:val="00DD5CBE"/>
    <w:rsid w:val="00DD61B7"/>
    <w:rsid w:val="00DD68E7"/>
    <w:rsid w:val="00DD6979"/>
    <w:rsid w:val="00DD6AA7"/>
    <w:rsid w:val="00DD6FDA"/>
    <w:rsid w:val="00DD71E7"/>
    <w:rsid w:val="00DD736E"/>
    <w:rsid w:val="00DD7495"/>
    <w:rsid w:val="00DD7839"/>
    <w:rsid w:val="00DD79FE"/>
    <w:rsid w:val="00DE04A3"/>
    <w:rsid w:val="00DE0740"/>
    <w:rsid w:val="00DE0779"/>
    <w:rsid w:val="00DE0ADB"/>
    <w:rsid w:val="00DE0ADE"/>
    <w:rsid w:val="00DE0C33"/>
    <w:rsid w:val="00DE0E4E"/>
    <w:rsid w:val="00DE139E"/>
    <w:rsid w:val="00DE1DE0"/>
    <w:rsid w:val="00DE1E6F"/>
    <w:rsid w:val="00DE2035"/>
    <w:rsid w:val="00DE2232"/>
    <w:rsid w:val="00DE289B"/>
    <w:rsid w:val="00DE2BA0"/>
    <w:rsid w:val="00DE3867"/>
    <w:rsid w:val="00DE3C63"/>
    <w:rsid w:val="00DE3CAC"/>
    <w:rsid w:val="00DE4075"/>
    <w:rsid w:val="00DE42CC"/>
    <w:rsid w:val="00DE46F9"/>
    <w:rsid w:val="00DE4975"/>
    <w:rsid w:val="00DE4BA6"/>
    <w:rsid w:val="00DE52B1"/>
    <w:rsid w:val="00DE56DB"/>
    <w:rsid w:val="00DE5814"/>
    <w:rsid w:val="00DE5B75"/>
    <w:rsid w:val="00DE6464"/>
    <w:rsid w:val="00DE65CE"/>
    <w:rsid w:val="00DE67CE"/>
    <w:rsid w:val="00DE6CAE"/>
    <w:rsid w:val="00DE70F0"/>
    <w:rsid w:val="00DE7284"/>
    <w:rsid w:val="00DE7533"/>
    <w:rsid w:val="00DE755B"/>
    <w:rsid w:val="00DE78D1"/>
    <w:rsid w:val="00DE794F"/>
    <w:rsid w:val="00DE7B38"/>
    <w:rsid w:val="00DE7BA1"/>
    <w:rsid w:val="00DF0124"/>
    <w:rsid w:val="00DF0953"/>
    <w:rsid w:val="00DF107F"/>
    <w:rsid w:val="00DF1331"/>
    <w:rsid w:val="00DF18F2"/>
    <w:rsid w:val="00DF1A58"/>
    <w:rsid w:val="00DF1B67"/>
    <w:rsid w:val="00DF1CDC"/>
    <w:rsid w:val="00DF1D7B"/>
    <w:rsid w:val="00DF27C1"/>
    <w:rsid w:val="00DF296D"/>
    <w:rsid w:val="00DF2A3F"/>
    <w:rsid w:val="00DF32A0"/>
    <w:rsid w:val="00DF354E"/>
    <w:rsid w:val="00DF3695"/>
    <w:rsid w:val="00DF3707"/>
    <w:rsid w:val="00DF39EC"/>
    <w:rsid w:val="00DF3C3A"/>
    <w:rsid w:val="00DF4310"/>
    <w:rsid w:val="00DF4334"/>
    <w:rsid w:val="00DF4468"/>
    <w:rsid w:val="00DF4698"/>
    <w:rsid w:val="00DF4D99"/>
    <w:rsid w:val="00DF5077"/>
    <w:rsid w:val="00DF5130"/>
    <w:rsid w:val="00DF531B"/>
    <w:rsid w:val="00DF5484"/>
    <w:rsid w:val="00DF5703"/>
    <w:rsid w:val="00DF5B22"/>
    <w:rsid w:val="00DF5F55"/>
    <w:rsid w:val="00DF6635"/>
    <w:rsid w:val="00DF6F51"/>
    <w:rsid w:val="00DF6FA4"/>
    <w:rsid w:val="00DF729A"/>
    <w:rsid w:val="00DF77EB"/>
    <w:rsid w:val="00DF7F98"/>
    <w:rsid w:val="00E00266"/>
    <w:rsid w:val="00E0038C"/>
    <w:rsid w:val="00E005AB"/>
    <w:rsid w:val="00E00D4A"/>
    <w:rsid w:val="00E00DEB"/>
    <w:rsid w:val="00E01759"/>
    <w:rsid w:val="00E01A2E"/>
    <w:rsid w:val="00E01BD5"/>
    <w:rsid w:val="00E01CD3"/>
    <w:rsid w:val="00E01DEC"/>
    <w:rsid w:val="00E020B3"/>
    <w:rsid w:val="00E02E41"/>
    <w:rsid w:val="00E0428C"/>
    <w:rsid w:val="00E045B3"/>
    <w:rsid w:val="00E045EE"/>
    <w:rsid w:val="00E0466B"/>
    <w:rsid w:val="00E046AE"/>
    <w:rsid w:val="00E057D0"/>
    <w:rsid w:val="00E059E2"/>
    <w:rsid w:val="00E05B63"/>
    <w:rsid w:val="00E06072"/>
    <w:rsid w:val="00E06204"/>
    <w:rsid w:val="00E0638B"/>
    <w:rsid w:val="00E06621"/>
    <w:rsid w:val="00E06A80"/>
    <w:rsid w:val="00E06B2A"/>
    <w:rsid w:val="00E06B86"/>
    <w:rsid w:val="00E06DD7"/>
    <w:rsid w:val="00E074AA"/>
    <w:rsid w:val="00E07588"/>
    <w:rsid w:val="00E078A3"/>
    <w:rsid w:val="00E07929"/>
    <w:rsid w:val="00E07A11"/>
    <w:rsid w:val="00E07C50"/>
    <w:rsid w:val="00E07D87"/>
    <w:rsid w:val="00E07EC7"/>
    <w:rsid w:val="00E07F52"/>
    <w:rsid w:val="00E105C6"/>
    <w:rsid w:val="00E1091F"/>
    <w:rsid w:val="00E10B27"/>
    <w:rsid w:val="00E10C87"/>
    <w:rsid w:val="00E10CF7"/>
    <w:rsid w:val="00E1129B"/>
    <w:rsid w:val="00E115AA"/>
    <w:rsid w:val="00E11977"/>
    <w:rsid w:val="00E11C2D"/>
    <w:rsid w:val="00E12260"/>
    <w:rsid w:val="00E127B7"/>
    <w:rsid w:val="00E12900"/>
    <w:rsid w:val="00E12C80"/>
    <w:rsid w:val="00E13252"/>
    <w:rsid w:val="00E13411"/>
    <w:rsid w:val="00E1376B"/>
    <w:rsid w:val="00E13DF3"/>
    <w:rsid w:val="00E14056"/>
    <w:rsid w:val="00E1412E"/>
    <w:rsid w:val="00E1415D"/>
    <w:rsid w:val="00E144DC"/>
    <w:rsid w:val="00E14ADD"/>
    <w:rsid w:val="00E14C8F"/>
    <w:rsid w:val="00E14EF5"/>
    <w:rsid w:val="00E15715"/>
    <w:rsid w:val="00E15D08"/>
    <w:rsid w:val="00E15DBD"/>
    <w:rsid w:val="00E15ECC"/>
    <w:rsid w:val="00E1619B"/>
    <w:rsid w:val="00E166DB"/>
    <w:rsid w:val="00E1674E"/>
    <w:rsid w:val="00E169E0"/>
    <w:rsid w:val="00E16DEB"/>
    <w:rsid w:val="00E17098"/>
    <w:rsid w:val="00E173D2"/>
    <w:rsid w:val="00E17561"/>
    <w:rsid w:val="00E17664"/>
    <w:rsid w:val="00E1773E"/>
    <w:rsid w:val="00E17B75"/>
    <w:rsid w:val="00E17D64"/>
    <w:rsid w:val="00E204DE"/>
    <w:rsid w:val="00E20AB9"/>
    <w:rsid w:val="00E20D2D"/>
    <w:rsid w:val="00E20ECC"/>
    <w:rsid w:val="00E21504"/>
    <w:rsid w:val="00E21746"/>
    <w:rsid w:val="00E21B04"/>
    <w:rsid w:val="00E21B36"/>
    <w:rsid w:val="00E21C04"/>
    <w:rsid w:val="00E21DAF"/>
    <w:rsid w:val="00E2248C"/>
    <w:rsid w:val="00E22AA9"/>
    <w:rsid w:val="00E22AC3"/>
    <w:rsid w:val="00E22FB9"/>
    <w:rsid w:val="00E230B7"/>
    <w:rsid w:val="00E2315C"/>
    <w:rsid w:val="00E2331F"/>
    <w:rsid w:val="00E2351E"/>
    <w:rsid w:val="00E237CB"/>
    <w:rsid w:val="00E23DD0"/>
    <w:rsid w:val="00E245B6"/>
    <w:rsid w:val="00E2472E"/>
    <w:rsid w:val="00E24B7B"/>
    <w:rsid w:val="00E2513C"/>
    <w:rsid w:val="00E254A4"/>
    <w:rsid w:val="00E25651"/>
    <w:rsid w:val="00E25671"/>
    <w:rsid w:val="00E25715"/>
    <w:rsid w:val="00E25A74"/>
    <w:rsid w:val="00E26103"/>
    <w:rsid w:val="00E261F5"/>
    <w:rsid w:val="00E26410"/>
    <w:rsid w:val="00E27545"/>
    <w:rsid w:val="00E276AB"/>
    <w:rsid w:val="00E27DDF"/>
    <w:rsid w:val="00E27EDB"/>
    <w:rsid w:val="00E27F67"/>
    <w:rsid w:val="00E300F5"/>
    <w:rsid w:val="00E30510"/>
    <w:rsid w:val="00E3057F"/>
    <w:rsid w:val="00E3066F"/>
    <w:rsid w:val="00E30688"/>
    <w:rsid w:val="00E30D6B"/>
    <w:rsid w:val="00E312E3"/>
    <w:rsid w:val="00E31740"/>
    <w:rsid w:val="00E317CC"/>
    <w:rsid w:val="00E319C4"/>
    <w:rsid w:val="00E31AED"/>
    <w:rsid w:val="00E31CD9"/>
    <w:rsid w:val="00E325C9"/>
    <w:rsid w:val="00E32B36"/>
    <w:rsid w:val="00E32CED"/>
    <w:rsid w:val="00E32D74"/>
    <w:rsid w:val="00E33157"/>
    <w:rsid w:val="00E331A4"/>
    <w:rsid w:val="00E332B7"/>
    <w:rsid w:val="00E334DE"/>
    <w:rsid w:val="00E33963"/>
    <w:rsid w:val="00E33CF6"/>
    <w:rsid w:val="00E349C5"/>
    <w:rsid w:val="00E34E09"/>
    <w:rsid w:val="00E35A44"/>
    <w:rsid w:val="00E35DB1"/>
    <w:rsid w:val="00E364DC"/>
    <w:rsid w:val="00E373ED"/>
    <w:rsid w:val="00E376AA"/>
    <w:rsid w:val="00E377BB"/>
    <w:rsid w:val="00E379CC"/>
    <w:rsid w:val="00E37D50"/>
    <w:rsid w:val="00E4015B"/>
    <w:rsid w:val="00E4019C"/>
    <w:rsid w:val="00E404BA"/>
    <w:rsid w:val="00E40743"/>
    <w:rsid w:val="00E40745"/>
    <w:rsid w:val="00E409DE"/>
    <w:rsid w:val="00E4101E"/>
    <w:rsid w:val="00E41354"/>
    <w:rsid w:val="00E41C2D"/>
    <w:rsid w:val="00E41EA4"/>
    <w:rsid w:val="00E4286C"/>
    <w:rsid w:val="00E42955"/>
    <w:rsid w:val="00E42DEA"/>
    <w:rsid w:val="00E42FEC"/>
    <w:rsid w:val="00E430CE"/>
    <w:rsid w:val="00E431AD"/>
    <w:rsid w:val="00E435A5"/>
    <w:rsid w:val="00E4367F"/>
    <w:rsid w:val="00E438DA"/>
    <w:rsid w:val="00E43940"/>
    <w:rsid w:val="00E43C5E"/>
    <w:rsid w:val="00E43FD3"/>
    <w:rsid w:val="00E44175"/>
    <w:rsid w:val="00E44631"/>
    <w:rsid w:val="00E44692"/>
    <w:rsid w:val="00E44DCF"/>
    <w:rsid w:val="00E44E64"/>
    <w:rsid w:val="00E453FC"/>
    <w:rsid w:val="00E45766"/>
    <w:rsid w:val="00E45BFC"/>
    <w:rsid w:val="00E45D0E"/>
    <w:rsid w:val="00E45E26"/>
    <w:rsid w:val="00E45E3C"/>
    <w:rsid w:val="00E45E8C"/>
    <w:rsid w:val="00E4607E"/>
    <w:rsid w:val="00E46165"/>
    <w:rsid w:val="00E4675E"/>
    <w:rsid w:val="00E46BAF"/>
    <w:rsid w:val="00E46BB8"/>
    <w:rsid w:val="00E46CA2"/>
    <w:rsid w:val="00E46E49"/>
    <w:rsid w:val="00E46EFD"/>
    <w:rsid w:val="00E47289"/>
    <w:rsid w:val="00E47521"/>
    <w:rsid w:val="00E4791B"/>
    <w:rsid w:val="00E47C5F"/>
    <w:rsid w:val="00E47C9E"/>
    <w:rsid w:val="00E50642"/>
    <w:rsid w:val="00E50E4F"/>
    <w:rsid w:val="00E5147B"/>
    <w:rsid w:val="00E51B98"/>
    <w:rsid w:val="00E52998"/>
    <w:rsid w:val="00E52E8A"/>
    <w:rsid w:val="00E53319"/>
    <w:rsid w:val="00E5340E"/>
    <w:rsid w:val="00E534F2"/>
    <w:rsid w:val="00E537DF"/>
    <w:rsid w:val="00E538CE"/>
    <w:rsid w:val="00E53FB0"/>
    <w:rsid w:val="00E54872"/>
    <w:rsid w:val="00E54DD2"/>
    <w:rsid w:val="00E55334"/>
    <w:rsid w:val="00E55D04"/>
    <w:rsid w:val="00E55D32"/>
    <w:rsid w:val="00E56386"/>
    <w:rsid w:val="00E565E3"/>
    <w:rsid w:val="00E566D1"/>
    <w:rsid w:val="00E5692E"/>
    <w:rsid w:val="00E56A25"/>
    <w:rsid w:val="00E56D83"/>
    <w:rsid w:val="00E56FD4"/>
    <w:rsid w:val="00E572CA"/>
    <w:rsid w:val="00E57474"/>
    <w:rsid w:val="00E57916"/>
    <w:rsid w:val="00E57959"/>
    <w:rsid w:val="00E57A2D"/>
    <w:rsid w:val="00E57AB2"/>
    <w:rsid w:val="00E57AFD"/>
    <w:rsid w:val="00E57CD1"/>
    <w:rsid w:val="00E57FF2"/>
    <w:rsid w:val="00E606DD"/>
    <w:rsid w:val="00E60845"/>
    <w:rsid w:val="00E60B3B"/>
    <w:rsid w:val="00E60C54"/>
    <w:rsid w:val="00E60EF2"/>
    <w:rsid w:val="00E60F23"/>
    <w:rsid w:val="00E61B37"/>
    <w:rsid w:val="00E61F93"/>
    <w:rsid w:val="00E61FAC"/>
    <w:rsid w:val="00E62262"/>
    <w:rsid w:val="00E6272C"/>
    <w:rsid w:val="00E62A12"/>
    <w:rsid w:val="00E62AFE"/>
    <w:rsid w:val="00E62C8A"/>
    <w:rsid w:val="00E62E28"/>
    <w:rsid w:val="00E6324D"/>
    <w:rsid w:val="00E63386"/>
    <w:rsid w:val="00E633E9"/>
    <w:rsid w:val="00E6370E"/>
    <w:rsid w:val="00E6375E"/>
    <w:rsid w:val="00E639DF"/>
    <w:rsid w:val="00E63B00"/>
    <w:rsid w:val="00E63B30"/>
    <w:rsid w:val="00E63FF1"/>
    <w:rsid w:val="00E64029"/>
    <w:rsid w:val="00E6454F"/>
    <w:rsid w:val="00E648B3"/>
    <w:rsid w:val="00E64A70"/>
    <w:rsid w:val="00E64F04"/>
    <w:rsid w:val="00E64F6E"/>
    <w:rsid w:val="00E64FC7"/>
    <w:rsid w:val="00E651F2"/>
    <w:rsid w:val="00E65502"/>
    <w:rsid w:val="00E65CCE"/>
    <w:rsid w:val="00E66020"/>
    <w:rsid w:val="00E66760"/>
    <w:rsid w:val="00E66F16"/>
    <w:rsid w:val="00E6729A"/>
    <w:rsid w:val="00E6757C"/>
    <w:rsid w:val="00E7031F"/>
    <w:rsid w:val="00E70868"/>
    <w:rsid w:val="00E70B21"/>
    <w:rsid w:val="00E70C48"/>
    <w:rsid w:val="00E70CE4"/>
    <w:rsid w:val="00E70F83"/>
    <w:rsid w:val="00E712D5"/>
    <w:rsid w:val="00E713AC"/>
    <w:rsid w:val="00E71867"/>
    <w:rsid w:val="00E71FAD"/>
    <w:rsid w:val="00E7200F"/>
    <w:rsid w:val="00E729B4"/>
    <w:rsid w:val="00E72D6A"/>
    <w:rsid w:val="00E72D9D"/>
    <w:rsid w:val="00E72EF0"/>
    <w:rsid w:val="00E72FCE"/>
    <w:rsid w:val="00E73120"/>
    <w:rsid w:val="00E732C9"/>
    <w:rsid w:val="00E73503"/>
    <w:rsid w:val="00E73623"/>
    <w:rsid w:val="00E73CAB"/>
    <w:rsid w:val="00E73ED6"/>
    <w:rsid w:val="00E74378"/>
    <w:rsid w:val="00E74657"/>
    <w:rsid w:val="00E74861"/>
    <w:rsid w:val="00E74FA4"/>
    <w:rsid w:val="00E750F9"/>
    <w:rsid w:val="00E751B2"/>
    <w:rsid w:val="00E75395"/>
    <w:rsid w:val="00E753BA"/>
    <w:rsid w:val="00E75653"/>
    <w:rsid w:val="00E757EA"/>
    <w:rsid w:val="00E75B27"/>
    <w:rsid w:val="00E765AD"/>
    <w:rsid w:val="00E76733"/>
    <w:rsid w:val="00E76921"/>
    <w:rsid w:val="00E76BA0"/>
    <w:rsid w:val="00E76C78"/>
    <w:rsid w:val="00E76E33"/>
    <w:rsid w:val="00E7703B"/>
    <w:rsid w:val="00E7751D"/>
    <w:rsid w:val="00E77651"/>
    <w:rsid w:val="00E778CA"/>
    <w:rsid w:val="00E81210"/>
    <w:rsid w:val="00E81A38"/>
    <w:rsid w:val="00E822B8"/>
    <w:rsid w:val="00E824EE"/>
    <w:rsid w:val="00E825C5"/>
    <w:rsid w:val="00E82B15"/>
    <w:rsid w:val="00E82FFB"/>
    <w:rsid w:val="00E8303F"/>
    <w:rsid w:val="00E83300"/>
    <w:rsid w:val="00E83488"/>
    <w:rsid w:val="00E835D0"/>
    <w:rsid w:val="00E83756"/>
    <w:rsid w:val="00E838D6"/>
    <w:rsid w:val="00E83C47"/>
    <w:rsid w:val="00E83E95"/>
    <w:rsid w:val="00E84783"/>
    <w:rsid w:val="00E84A69"/>
    <w:rsid w:val="00E85060"/>
    <w:rsid w:val="00E8513E"/>
    <w:rsid w:val="00E851F3"/>
    <w:rsid w:val="00E854FD"/>
    <w:rsid w:val="00E85725"/>
    <w:rsid w:val="00E8572D"/>
    <w:rsid w:val="00E85B07"/>
    <w:rsid w:val="00E85C4E"/>
    <w:rsid w:val="00E860BC"/>
    <w:rsid w:val="00E860FE"/>
    <w:rsid w:val="00E86189"/>
    <w:rsid w:val="00E86CB9"/>
    <w:rsid w:val="00E86F67"/>
    <w:rsid w:val="00E86FFB"/>
    <w:rsid w:val="00E87660"/>
    <w:rsid w:val="00E878BC"/>
    <w:rsid w:val="00E87E63"/>
    <w:rsid w:val="00E90E98"/>
    <w:rsid w:val="00E910BF"/>
    <w:rsid w:val="00E915B2"/>
    <w:rsid w:val="00E92B18"/>
    <w:rsid w:val="00E92BB4"/>
    <w:rsid w:val="00E93045"/>
    <w:rsid w:val="00E9351D"/>
    <w:rsid w:val="00E937FA"/>
    <w:rsid w:val="00E93972"/>
    <w:rsid w:val="00E93B55"/>
    <w:rsid w:val="00E93BF2"/>
    <w:rsid w:val="00E93C01"/>
    <w:rsid w:val="00E94017"/>
    <w:rsid w:val="00E9405A"/>
    <w:rsid w:val="00E941E1"/>
    <w:rsid w:val="00E94708"/>
    <w:rsid w:val="00E950D0"/>
    <w:rsid w:val="00E95586"/>
    <w:rsid w:val="00E9639F"/>
    <w:rsid w:val="00E96510"/>
    <w:rsid w:val="00E96D33"/>
    <w:rsid w:val="00E96D55"/>
    <w:rsid w:val="00E96F81"/>
    <w:rsid w:val="00E97079"/>
    <w:rsid w:val="00E97253"/>
    <w:rsid w:val="00E977A7"/>
    <w:rsid w:val="00E977C2"/>
    <w:rsid w:val="00E979AD"/>
    <w:rsid w:val="00E97A3F"/>
    <w:rsid w:val="00E97CD5"/>
    <w:rsid w:val="00E97E8A"/>
    <w:rsid w:val="00EA03C6"/>
    <w:rsid w:val="00EA05DE"/>
    <w:rsid w:val="00EA0C81"/>
    <w:rsid w:val="00EA0EDF"/>
    <w:rsid w:val="00EA17FB"/>
    <w:rsid w:val="00EA191D"/>
    <w:rsid w:val="00EA1A09"/>
    <w:rsid w:val="00EA2251"/>
    <w:rsid w:val="00EA271C"/>
    <w:rsid w:val="00EA2C9A"/>
    <w:rsid w:val="00EA317B"/>
    <w:rsid w:val="00EA320D"/>
    <w:rsid w:val="00EA357B"/>
    <w:rsid w:val="00EA3968"/>
    <w:rsid w:val="00EA39E7"/>
    <w:rsid w:val="00EA4952"/>
    <w:rsid w:val="00EA54D3"/>
    <w:rsid w:val="00EA6215"/>
    <w:rsid w:val="00EA6628"/>
    <w:rsid w:val="00EA6998"/>
    <w:rsid w:val="00EA7331"/>
    <w:rsid w:val="00EA7474"/>
    <w:rsid w:val="00EA7CEB"/>
    <w:rsid w:val="00EA7D84"/>
    <w:rsid w:val="00EA7F1C"/>
    <w:rsid w:val="00EA7F80"/>
    <w:rsid w:val="00EB0061"/>
    <w:rsid w:val="00EB04D1"/>
    <w:rsid w:val="00EB0C7A"/>
    <w:rsid w:val="00EB1120"/>
    <w:rsid w:val="00EB118B"/>
    <w:rsid w:val="00EB1544"/>
    <w:rsid w:val="00EB18DA"/>
    <w:rsid w:val="00EB193E"/>
    <w:rsid w:val="00EB23AE"/>
    <w:rsid w:val="00EB27F2"/>
    <w:rsid w:val="00EB2918"/>
    <w:rsid w:val="00EB30BA"/>
    <w:rsid w:val="00EB31FC"/>
    <w:rsid w:val="00EB335E"/>
    <w:rsid w:val="00EB3515"/>
    <w:rsid w:val="00EB37CC"/>
    <w:rsid w:val="00EB384F"/>
    <w:rsid w:val="00EB39D9"/>
    <w:rsid w:val="00EB4159"/>
    <w:rsid w:val="00EB4290"/>
    <w:rsid w:val="00EB4686"/>
    <w:rsid w:val="00EB4FBA"/>
    <w:rsid w:val="00EB53DA"/>
    <w:rsid w:val="00EB53EB"/>
    <w:rsid w:val="00EB54E2"/>
    <w:rsid w:val="00EB668A"/>
    <w:rsid w:val="00EB6B58"/>
    <w:rsid w:val="00EB7704"/>
    <w:rsid w:val="00EB773E"/>
    <w:rsid w:val="00EB7E81"/>
    <w:rsid w:val="00EC06D8"/>
    <w:rsid w:val="00EC0891"/>
    <w:rsid w:val="00EC0926"/>
    <w:rsid w:val="00EC0D46"/>
    <w:rsid w:val="00EC0D8C"/>
    <w:rsid w:val="00EC0E97"/>
    <w:rsid w:val="00EC0FDE"/>
    <w:rsid w:val="00EC18E7"/>
    <w:rsid w:val="00EC2FFE"/>
    <w:rsid w:val="00EC3333"/>
    <w:rsid w:val="00EC347B"/>
    <w:rsid w:val="00EC354F"/>
    <w:rsid w:val="00EC38EF"/>
    <w:rsid w:val="00EC40D1"/>
    <w:rsid w:val="00EC4198"/>
    <w:rsid w:val="00EC4317"/>
    <w:rsid w:val="00EC452F"/>
    <w:rsid w:val="00EC4CD6"/>
    <w:rsid w:val="00EC5113"/>
    <w:rsid w:val="00EC53B6"/>
    <w:rsid w:val="00EC549E"/>
    <w:rsid w:val="00EC56CA"/>
    <w:rsid w:val="00EC5854"/>
    <w:rsid w:val="00EC5913"/>
    <w:rsid w:val="00EC5918"/>
    <w:rsid w:val="00EC5EF2"/>
    <w:rsid w:val="00EC5EFB"/>
    <w:rsid w:val="00EC5FF7"/>
    <w:rsid w:val="00EC6494"/>
    <w:rsid w:val="00EC6A18"/>
    <w:rsid w:val="00EC6BE5"/>
    <w:rsid w:val="00EC6EFD"/>
    <w:rsid w:val="00EC6F85"/>
    <w:rsid w:val="00EC700D"/>
    <w:rsid w:val="00EC704D"/>
    <w:rsid w:val="00EC7098"/>
    <w:rsid w:val="00EC7152"/>
    <w:rsid w:val="00EC72FB"/>
    <w:rsid w:val="00EC7F80"/>
    <w:rsid w:val="00ED0159"/>
    <w:rsid w:val="00ED11EC"/>
    <w:rsid w:val="00ED161D"/>
    <w:rsid w:val="00ED17F3"/>
    <w:rsid w:val="00ED1C90"/>
    <w:rsid w:val="00ED1EC6"/>
    <w:rsid w:val="00ED2191"/>
    <w:rsid w:val="00ED2885"/>
    <w:rsid w:val="00ED2C88"/>
    <w:rsid w:val="00ED2D19"/>
    <w:rsid w:val="00ED2D94"/>
    <w:rsid w:val="00ED3B3D"/>
    <w:rsid w:val="00ED3B60"/>
    <w:rsid w:val="00ED3CF0"/>
    <w:rsid w:val="00ED3D9B"/>
    <w:rsid w:val="00ED4013"/>
    <w:rsid w:val="00ED4162"/>
    <w:rsid w:val="00ED47D1"/>
    <w:rsid w:val="00ED4D4E"/>
    <w:rsid w:val="00ED4E66"/>
    <w:rsid w:val="00ED4FE4"/>
    <w:rsid w:val="00ED51CF"/>
    <w:rsid w:val="00ED528F"/>
    <w:rsid w:val="00ED53DE"/>
    <w:rsid w:val="00ED5464"/>
    <w:rsid w:val="00ED5973"/>
    <w:rsid w:val="00ED62A7"/>
    <w:rsid w:val="00ED6AA8"/>
    <w:rsid w:val="00ED74C7"/>
    <w:rsid w:val="00ED7FBF"/>
    <w:rsid w:val="00ED7FF9"/>
    <w:rsid w:val="00EE0059"/>
    <w:rsid w:val="00EE0262"/>
    <w:rsid w:val="00EE026F"/>
    <w:rsid w:val="00EE0271"/>
    <w:rsid w:val="00EE03A1"/>
    <w:rsid w:val="00EE0883"/>
    <w:rsid w:val="00EE24DD"/>
    <w:rsid w:val="00EE2B1A"/>
    <w:rsid w:val="00EE2F67"/>
    <w:rsid w:val="00EE3059"/>
    <w:rsid w:val="00EE3308"/>
    <w:rsid w:val="00EE34D3"/>
    <w:rsid w:val="00EE36D7"/>
    <w:rsid w:val="00EE392A"/>
    <w:rsid w:val="00EE3968"/>
    <w:rsid w:val="00EE3AE5"/>
    <w:rsid w:val="00EE3B06"/>
    <w:rsid w:val="00EE48A7"/>
    <w:rsid w:val="00EE4D4A"/>
    <w:rsid w:val="00EE5380"/>
    <w:rsid w:val="00EE56CE"/>
    <w:rsid w:val="00EE59B5"/>
    <w:rsid w:val="00EE5BA1"/>
    <w:rsid w:val="00EE5E71"/>
    <w:rsid w:val="00EE62CD"/>
    <w:rsid w:val="00EE62E3"/>
    <w:rsid w:val="00EE648B"/>
    <w:rsid w:val="00EE65F2"/>
    <w:rsid w:val="00EE6828"/>
    <w:rsid w:val="00EE6A05"/>
    <w:rsid w:val="00EE7030"/>
    <w:rsid w:val="00EE7076"/>
    <w:rsid w:val="00EE7251"/>
    <w:rsid w:val="00EE73BD"/>
    <w:rsid w:val="00EE7717"/>
    <w:rsid w:val="00EE78F6"/>
    <w:rsid w:val="00EE7FA8"/>
    <w:rsid w:val="00EF0692"/>
    <w:rsid w:val="00EF06D0"/>
    <w:rsid w:val="00EF0828"/>
    <w:rsid w:val="00EF11AC"/>
    <w:rsid w:val="00EF15B9"/>
    <w:rsid w:val="00EF184A"/>
    <w:rsid w:val="00EF1E34"/>
    <w:rsid w:val="00EF2195"/>
    <w:rsid w:val="00EF258F"/>
    <w:rsid w:val="00EF38E0"/>
    <w:rsid w:val="00EF3A18"/>
    <w:rsid w:val="00EF4136"/>
    <w:rsid w:val="00EF4423"/>
    <w:rsid w:val="00EF4722"/>
    <w:rsid w:val="00EF475E"/>
    <w:rsid w:val="00EF4B24"/>
    <w:rsid w:val="00EF5193"/>
    <w:rsid w:val="00EF5931"/>
    <w:rsid w:val="00EF5BAD"/>
    <w:rsid w:val="00EF5D61"/>
    <w:rsid w:val="00EF6712"/>
    <w:rsid w:val="00EF6959"/>
    <w:rsid w:val="00EF6A65"/>
    <w:rsid w:val="00EF6C17"/>
    <w:rsid w:val="00EF6F6C"/>
    <w:rsid w:val="00EF71D4"/>
    <w:rsid w:val="00EF733D"/>
    <w:rsid w:val="00EF7533"/>
    <w:rsid w:val="00EF79D6"/>
    <w:rsid w:val="00EF7CBC"/>
    <w:rsid w:val="00EF7E7E"/>
    <w:rsid w:val="00EF7F1E"/>
    <w:rsid w:val="00F00355"/>
    <w:rsid w:val="00F00415"/>
    <w:rsid w:val="00F0050E"/>
    <w:rsid w:val="00F00D3D"/>
    <w:rsid w:val="00F00DAD"/>
    <w:rsid w:val="00F00DE8"/>
    <w:rsid w:val="00F00FED"/>
    <w:rsid w:val="00F010E8"/>
    <w:rsid w:val="00F01382"/>
    <w:rsid w:val="00F01552"/>
    <w:rsid w:val="00F0194D"/>
    <w:rsid w:val="00F01D04"/>
    <w:rsid w:val="00F01FEF"/>
    <w:rsid w:val="00F02149"/>
    <w:rsid w:val="00F0214B"/>
    <w:rsid w:val="00F02153"/>
    <w:rsid w:val="00F022C0"/>
    <w:rsid w:val="00F02425"/>
    <w:rsid w:val="00F02ACA"/>
    <w:rsid w:val="00F02BF2"/>
    <w:rsid w:val="00F039B1"/>
    <w:rsid w:val="00F04094"/>
    <w:rsid w:val="00F04290"/>
    <w:rsid w:val="00F043D8"/>
    <w:rsid w:val="00F04567"/>
    <w:rsid w:val="00F04631"/>
    <w:rsid w:val="00F04BAB"/>
    <w:rsid w:val="00F04F57"/>
    <w:rsid w:val="00F0509F"/>
    <w:rsid w:val="00F053D5"/>
    <w:rsid w:val="00F0574C"/>
    <w:rsid w:val="00F0580D"/>
    <w:rsid w:val="00F05A87"/>
    <w:rsid w:val="00F05D1F"/>
    <w:rsid w:val="00F05E37"/>
    <w:rsid w:val="00F060B4"/>
    <w:rsid w:val="00F06690"/>
    <w:rsid w:val="00F067FF"/>
    <w:rsid w:val="00F06E9F"/>
    <w:rsid w:val="00F0710C"/>
    <w:rsid w:val="00F07CF0"/>
    <w:rsid w:val="00F1009D"/>
    <w:rsid w:val="00F103DD"/>
    <w:rsid w:val="00F10472"/>
    <w:rsid w:val="00F10A56"/>
    <w:rsid w:val="00F10F5C"/>
    <w:rsid w:val="00F11002"/>
    <w:rsid w:val="00F1103E"/>
    <w:rsid w:val="00F112A4"/>
    <w:rsid w:val="00F1131E"/>
    <w:rsid w:val="00F117E5"/>
    <w:rsid w:val="00F11965"/>
    <w:rsid w:val="00F12000"/>
    <w:rsid w:val="00F12009"/>
    <w:rsid w:val="00F121CF"/>
    <w:rsid w:val="00F1240E"/>
    <w:rsid w:val="00F12BB5"/>
    <w:rsid w:val="00F12DC2"/>
    <w:rsid w:val="00F131B6"/>
    <w:rsid w:val="00F134D8"/>
    <w:rsid w:val="00F137C9"/>
    <w:rsid w:val="00F137CC"/>
    <w:rsid w:val="00F145E7"/>
    <w:rsid w:val="00F14625"/>
    <w:rsid w:val="00F14854"/>
    <w:rsid w:val="00F154C1"/>
    <w:rsid w:val="00F15A34"/>
    <w:rsid w:val="00F15B1B"/>
    <w:rsid w:val="00F15BE1"/>
    <w:rsid w:val="00F15E83"/>
    <w:rsid w:val="00F1633A"/>
    <w:rsid w:val="00F16CE7"/>
    <w:rsid w:val="00F17006"/>
    <w:rsid w:val="00F17082"/>
    <w:rsid w:val="00F1759E"/>
    <w:rsid w:val="00F200FD"/>
    <w:rsid w:val="00F2018A"/>
    <w:rsid w:val="00F203FD"/>
    <w:rsid w:val="00F205D1"/>
    <w:rsid w:val="00F207FE"/>
    <w:rsid w:val="00F20846"/>
    <w:rsid w:val="00F2094A"/>
    <w:rsid w:val="00F20A8A"/>
    <w:rsid w:val="00F20CEF"/>
    <w:rsid w:val="00F20E46"/>
    <w:rsid w:val="00F2145B"/>
    <w:rsid w:val="00F21523"/>
    <w:rsid w:val="00F21658"/>
    <w:rsid w:val="00F216D3"/>
    <w:rsid w:val="00F2199A"/>
    <w:rsid w:val="00F219F7"/>
    <w:rsid w:val="00F22AB9"/>
    <w:rsid w:val="00F22D1D"/>
    <w:rsid w:val="00F22EE5"/>
    <w:rsid w:val="00F23611"/>
    <w:rsid w:val="00F23875"/>
    <w:rsid w:val="00F239C8"/>
    <w:rsid w:val="00F23C5C"/>
    <w:rsid w:val="00F23F3D"/>
    <w:rsid w:val="00F23F66"/>
    <w:rsid w:val="00F247A4"/>
    <w:rsid w:val="00F24C12"/>
    <w:rsid w:val="00F24FA0"/>
    <w:rsid w:val="00F25C41"/>
    <w:rsid w:val="00F25D2D"/>
    <w:rsid w:val="00F25E38"/>
    <w:rsid w:val="00F26939"/>
    <w:rsid w:val="00F26B79"/>
    <w:rsid w:val="00F26C2F"/>
    <w:rsid w:val="00F26C78"/>
    <w:rsid w:val="00F26EBE"/>
    <w:rsid w:val="00F270A1"/>
    <w:rsid w:val="00F276DC"/>
    <w:rsid w:val="00F3003F"/>
    <w:rsid w:val="00F30071"/>
    <w:rsid w:val="00F301A2"/>
    <w:rsid w:val="00F30427"/>
    <w:rsid w:val="00F306AB"/>
    <w:rsid w:val="00F306CE"/>
    <w:rsid w:val="00F30B41"/>
    <w:rsid w:val="00F30BC4"/>
    <w:rsid w:val="00F30DB7"/>
    <w:rsid w:val="00F30F71"/>
    <w:rsid w:val="00F30F9B"/>
    <w:rsid w:val="00F3101F"/>
    <w:rsid w:val="00F3122C"/>
    <w:rsid w:val="00F312C6"/>
    <w:rsid w:val="00F315DD"/>
    <w:rsid w:val="00F31D3C"/>
    <w:rsid w:val="00F326CA"/>
    <w:rsid w:val="00F329F6"/>
    <w:rsid w:val="00F32C93"/>
    <w:rsid w:val="00F32CEE"/>
    <w:rsid w:val="00F33A4A"/>
    <w:rsid w:val="00F33BF0"/>
    <w:rsid w:val="00F34241"/>
    <w:rsid w:val="00F34520"/>
    <w:rsid w:val="00F34701"/>
    <w:rsid w:val="00F34F6E"/>
    <w:rsid w:val="00F3524B"/>
    <w:rsid w:val="00F352CB"/>
    <w:rsid w:val="00F357A2"/>
    <w:rsid w:val="00F357C0"/>
    <w:rsid w:val="00F358BC"/>
    <w:rsid w:val="00F35998"/>
    <w:rsid w:val="00F359FC"/>
    <w:rsid w:val="00F35C45"/>
    <w:rsid w:val="00F3678B"/>
    <w:rsid w:val="00F369D5"/>
    <w:rsid w:val="00F369FE"/>
    <w:rsid w:val="00F36EFC"/>
    <w:rsid w:val="00F36F22"/>
    <w:rsid w:val="00F37435"/>
    <w:rsid w:val="00F37C1E"/>
    <w:rsid w:val="00F40083"/>
    <w:rsid w:val="00F402DC"/>
    <w:rsid w:val="00F4059F"/>
    <w:rsid w:val="00F40BAF"/>
    <w:rsid w:val="00F40FA0"/>
    <w:rsid w:val="00F41069"/>
    <w:rsid w:val="00F41781"/>
    <w:rsid w:val="00F41939"/>
    <w:rsid w:val="00F41C9A"/>
    <w:rsid w:val="00F41F7E"/>
    <w:rsid w:val="00F4213F"/>
    <w:rsid w:val="00F42BAA"/>
    <w:rsid w:val="00F42D51"/>
    <w:rsid w:val="00F42D91"/>
    <w:rsid w:val="00F43168"/>
    <w:rsid w:val="00F436CB"/>
    <w:rsid w:val="00F4372A"/>
    <w:rsid w:val="00F43E40"/>
    <w:rsid w:val="00F442B4"/>
    <w:rsid w:val="00F442C2"/>
    <w:rsid w:val="00F443EC"/>
    <w:rsid w:val="00F4454C"/>
    <w:rsid w:val="00F44715"/>
    <w:rsid w:val="00F44E7C"/>
    <w:rsid w:val="00F457F6"/>
    <w:rsid w:val="00F458B4"/>
    <w:rsid w:val="00F45B4B"/>
    <w:rsid w:val="00F45DFB"/>
    <w:rsid w:val="00F4601F"/>
    <w:rsid w:val="00F46862"/>
    <w:rsid w:val="00F4689E"/>
    <w:rsid w:val="00F47154"/>
    <w:rsid w:val="00F471E4"/>
    <w:rsid w:val="00F47379"/>
    <w:rsid w:val="00F47487"/>
    <w:rsid w:val="00F477D2"/>
    <w:rsid w:val="00F47C61"/>
    <w:rsid w:val="00F500F9"/>
    <w:rsid w:val="00F506D5"/>
    <w:rsid w:val="00F50769"/>
    <w:rsid w:val="00F507CB"/>
    <w:rsid w:val="00F50B36"/>
    <w:rsid w:val="00F50DAB"/>
    <w:rsid w:val="00F50ED7"/>
    <w:rsid w:val="00F5110D"/>
    <w:rsid w:val="00F5127F"/>
    <w:rsid w:val="00F51A6C"/>
    <w:rsid w:val="00F52221"/>
    <w:rsid w:val="00F52469"/>
    <w:rsid w:val="00F527C5"/>
    <w:rsid w:val="00F52802"/>
    <w:rsid w:val="00F52A34"/>
    <w:rsid w:val="00F52A37"/>
    <w:rsid w:val="00F52AF0"/>
    <w:rsid w:val="00F530A9"/>
    <w:rsid w:val="00F5313C"/>
    <w:rsid w:val="00F5442A"/>
    <w:rsid w:val="00F54921"/>
    <w:rsid w:val="00F549E5"/>
    <w:rsid w:val="00F54EC0"/>
    <w:rsid w:val="00F55B01"/>
    <w:rsid w:val="00F55BC9"/>
    <w:rsid w:val="00F55CB9"/>
    <w:rsid w:val="00F55E4F"/>
    <w:rsid w:val="00F57F8E"/>
    <w:rsid w:val="00F60172"/>
    <w:rsid w:val="00F6057F"/>
    <w:rsid w:val="00F605A7"/>
    <w:rsid w:val="00F60B82"/>
    <w:rsid w:val="00F60DE5"/>
    <w:rsid w:val="00F60E56"/>
    <w:rsid w:val="00F610F2"/>
    <w:rsid w:val="00F61501"/>
    <w:rsid w:val="00F61CDF"/>
    <w:rsid w:val="00F6211A"/>
    <w:rsid w:val="00F62A8D"/>
    <w:rsid w:val="00F62B40"/>
    <w:rsid w:val="00F62FFB"/>
    <w:rsid w:val="00F6302C"/>
    <w:rsid w:val="00F6335F"/>
    <w:rsid w:val="00F6356F"/>
    <w:rsid w:val="00F63839"/>
    <w:rsid w:val="00F63C6A"/>
    <w:rsid w:val="00F643CA"/>
    <w:rsid w:val="00F644CB"/>
    <w:rsid w:val="00F645E6"/>
    <w:rsid w:val="00F6485B"/>
    <w:rsid w:val="00F64DA9"/>
    <w:rsid w:val="00F64E5E"/>
    <w:rsid w:val="00F64F66"/>
    <w:rsid w:val="00F64FE4"/>
    <w:rsid w:val="00F65228"/>
    <w:rsid w:val="00F655CA"/>
    <w:rsid w:val="00F65AE1"/>
    <w:rsid w:val="00F65AF6"/>
    <w:rsid w:val="00F65D9C"/>
    <w:rsid w:val="00F65E79"/>
    <w:rsid w:val="00F65EAF"/>
    <w:rsid w:val="00F65EBF"/>
    <w:rsid w:val="00F662A2"/>
    <w:rsid w:val="00F66335"/>
    <w:rsid w:val="00F66379"/>
    <w:rsid w:val="00F667D6"/>
    <w:rsid w:val="00F66E29"/>
    <w:rsid w:val="00F67006"/>
    <w:rsid w:val="00F6706D"/>
    <w:rsid w:val="00F67634"/>
    <w:rsid w:val="00F67794"/>
    <w:rsid w:val="00F678C9"/>
    <w:rsid w:val="00F67BAF"/>
    <w:rsid w:val="00F67D14"/>
    <w:rsid w:val="00F700C1"/>
    <w:rsid w:val="00F7090E"/>
    <w:rsid w:val="00F712B6"/>
    <w:rsid w:val="00F712BD"/>
    <w:rsid w:val="00F71770"/>
    <w:rsid w:val="00F717BF"/>
    <w:rsid w:val="00F719F2"/>
    <w:rsid w:val="00F71B63"/>
    <w:rsid w:val="00F72202"/>
    <w:rsid w:val="00F72646"/>
    <w:rsid w:val="00F73444"/>
    <w:rsid w:val="00F7355D"/>
    <w:rsid w:val="00F735F7"/>
    <w:rsid w:val="00F7467C"/>
    <w:rsid w:val="00F747CF"/>
    <w:rsid w:val="00F74DDD"/>
    <w:rsid w:val="00F752DC"/>
    <w:rsid w:val="00F75486"/>
    <w:rsid w:val="00F75CB6"/>
    <w:rsid w:val="00F75F76"/>
    <w:rsid w:val="00F760F8"/>
    <w:rsid w:val="00F767F1"/>
    <w:rsid w:val="00F76834"/>
    <w:rsid w:val="00F768EC"/>
    <w:rsid w:val="00F76F94"/>
    <w:rsid w:val="00F80625"/>
    <w:rsid w:val="00F80A92"/>
    <w:rsid w:val="00F80AE9"/>
    <w:rsid w:val="00F80DA2"/>
    <w:rsid w:val="00F80E60"/>
    <w:rsid w:val="00F81A52"/>
    <w:rsid w:val="00F81A69"/>
    <w:rsid w:val="00F81BC7"/>
    <w:rsid w:val="00F81BDC"/>
    <w:rsid w:val="00F81D02"/>
    <w:rsid w:val="00F81FC1"/>
    <w:rsid w:val="00F82460"/>
    <w:rsid w:val="00F827C0"/>
    <w:rsid w:val="00F83158"/>
    <w:rsid w:val="00F83458"/>
    <w:rsid w:val="00F83471"/>
    <w:rsid w:val="00F83AF7"/>
    <w:rsid w:val="00F83CBD"/>
    <w:rsid w:val="00F84981"/>
    <w:rsid w:val="00F856DA"/>
    <w:rsid w:val="00F85D03"/>
    <w:rsid w:val="00F860EF"/>
    <w:rsid w:val="00F861CA"/>
    <w:rsid w:val="00F8636B"/>
    <w:rsid w:val="00F86500"/>
    <w:rsid w:val="00F86EB5"/>
    <w:rsid w:val="00F87343"/>
    <w:rsid w:val="00F876CC"/>
    <w:rsid w:val="00F876F8"/>
    <w:rsid w:val="00F877B5"/>
    <w:rsid w:val="00F87E05"/>
    <w:rsid w:val="00F87EB1"/>
    <w:rsid w:val="00F901C3"/>
    <w:rsid w:val="00F908EA"/>
    <w:rsid w:val="00F90965"/>
    <w:rsid w:val="00F90C37"/>
    <w:rsid w:val="00F90D3B"/>
    <w:rsid w:val="00F91739"/>
    <w:rsid w:val="00F919A2"/>
    <w:rsid w:val="00F91A4B"/>
    <w:rsid w:val="00F91C69"/>
    <w:rsid w:val="00F91C85"/>
    <w:rsid w:val="00F91E3C"/>
    <w:rsid w:val="00F9239E"/>
    <w:rsid w:val="00F924F3"/>
    <w:rsid w:val="00F92701"/>
    <w:rsid w:val="00F930AF"/>
    <w:rsid w:val="00F9326D"/>
    <w:rsid w:val="00F93345"/>
    <w:rsid w:val="00F9358B"/>
    <w:rsid w:val="00F93D4A"/>
    <w:rsid w:val="00F93EFF"/>
    <w:rsid w:val="00F94226"/>
    <w:rsid w:val="00F94616"/>
    <w:rsid w:val="00F9507C"/>
    <w:rsid w:val="00F95385"/>
    <w:rsid w:val="00F953C7"/>
    <w:rsid w:val="00F95469"/>
    <w:rsid w:val="00F96488"/>
    <w:rsid w:val="00F97454"/>
    <w:rsid w:val="00F97DD3"/>
    <w:rsid w:val="00FA0085"/>
    <w:rsid w:val="00FA00A4"/>
    <w:rsid w:val="00FA031C"/>
    <w:rsid w:val="00FA157F"/>
    <w:rsid w:val="00FA1929"/>
    <w:rsid w:val="00FA19A8"/>
    <w:rsid w:val="00FA1B4A"/>
    <w:rsid w:val="00FA2215"/>
    <w:rsid w:val="00FA22EF"/>
    <w:rsid w:val="00FA2342"/>
    <w:rsid w:val="00FA2375"/>
    <w:rsid w:val="00FA23C1"/>
    <w:rsid w:val="00FA2960"/>
    <w:rsid w:val="00FA2B7D"/>
    <w:rsid w:val="00FA2BD4"/>
    <w:rsid w:val="00FA2FF6"/>
    <w:rsid w:val="00FA3FBF"/>
    <w:rsid w:val="00FA419F"/>
    <w:rsid w:val="00FA421C"/>
    <w:rsid w:val="00FA43E1"/>
    <w:rsid w:val="00FA441A"/>
    <w:rsid w:val="00FA4607"/>
    <w:rsid w:val="00FA4806"/>
    <w:rsid w:val="00FA4E0A"/>
    <w:rsid w:val="00FA4EB9"/>
    <w:rsid w:val="00FA5222"/>
    <w:rsid w:val="00FA5365"/>
    <w:rsid w:val="00FA5425"/>
    <w:rsid w:val="00FA5C77"/>
    <w:rsid w:val="00FA5D7D"/>
    <w:rsid w:val="00FA6098"/>
    <w:rsid w:val="00FA64CF"/>
    <w:rsid w:val="00FA654A"/>
    <w:rsid w:val="00FA68D0"/>
    <w:rsid w:val="00FA727E"/>
    <w:rsid w:val="00FA74FD"/>
    <w:rsid w:val="00FA79A6"/>
    <w:rsid w:val="00FA7BA1"/>
    <w:rsid w:val="00FB0368"/>
    <w:rsid w:val="00FB06D9"/>
    <w:rsid w:val="00FB0B8F"/>
    <w:rsid w:val="00FB0ECF"/>
    <w:rsid w:val="00FB117F"/>
    <w:rsid w:val="00FB17D1"/>
    <w:rsid w:val="00FB1A55"/>
    <w:rsid w:val="00FB1C2B"/>
    <w:rsid w:val="00FB1C5E"/>
    <w:rsid w:val="00FB2EBE"/>
    <w:rsid w:val="00FB3355"/>
    <w:rsid w:val="00FB3477"/>
    <w:rsid w:val="00FB34E9"/>
    <w:rsid w:val="00FB3749"/>
    <w:rsid w:val="00FB3B6E"/>
    <w:rsid w:val="00FB44C6"/>
    <w:rsid w:val="00FB4793"/>
    <w:rsid w:val="00FB5528"/>
    <w:rsid w:val="00FB5CFC"/>
    <w:rsid w:val="00FB5E89"/>
    <w:rsid w:val="00FB70F4"/>
    <w:rsid w:val="00FB7235"/>
    <w:rsid w:val="00FB778B"/>
    <w:rsid w:val="00FB7AC7"/>
    <w:rsid w:val="00FB7B19"/>
    <w:rsid w:val="00FC01F6"/>
    <w:rsid w:val="00FC0269"/>
    <w:rsid w:val="00FC02CE"/>
    <w:rsid w:val="00FC0429"/>
    <w:rsid w:val="00FC05A4"/>
    <w:rsid w:val="00FC05F8"/>
    <w:rsid w:val="00FC09A5"/>
    <w:rsid w:val="00FC09D8"/>
    <w:rsid w:val="00FC0A6A"/>
    <w:rsid w:val="00FC1051"/>
    <w:rsid w:val="00FC1435"/>
    <w:rsid w:val="00FC166E"/>
    <w:rsid w:val="00FC1799"/>
    <w:rsid w:val="00FC20AF"/>
    <w:rsid w:val="00FC2652"/>
    <w:rsid w:val="00FC2A54"/>
    <w:rsid w:val="00FC3DC1"/>
    <w:rsid w:val="00FC508A"/>
    <w:rsid w:val="00FC519E"/>
    <w:rsid w:val="00FC55FD"/>
    <w:rsid w:val="00FC5F2C"/>
    <w:rsid w:val="00FC62A8"/>
    <w:rsid w:val="00FC662B"/>
    <w:rsid w:val="00FC68C4"/>
    <w:rsid w:val="00FC6980"/>
    <w:rsid w:val="00FC6DC6"/>
    <w:rsid w:val="00FC6F21"/>
    <w:rsid w:val="00FC6F9D"/>
    <w:rsid w:val="00FC7086"/>
    <w:rsid w:val="00FC73C2"/>
    <w:rsid w:val="00FC79DE"/>
    <w:rsid w:val="00FC7A44"/>
    <w:rsid w:val="00FC7AEB"/>
    <w:rsid w:val="00FD024B"/>
    <w:rsid w:val="00FD0424"/>
    <w:rsid w:val="00FD0620"/>
    <w:rsid w:val="00FD0A40"/>
    <w:rsid w:val="00FD0E35"/>
    <w:rsid w:val="00FD10AB"/>
    <w:rsid w:val="00FD131C"/>
    <w:rsid w:val="00FD13FC"/>
    <w:rsid w:val="00FD1727"/>
    <w:rsid w:val="00FD1A6E"/>
    <w:rsid w:val="00FD1B53"/>
    <w:rsid w:val="00FD2184"/>
    <w:rsid w:val="00FD225B"/>
    <w:rsid w:val="00FD26F7"/>
    <w:rsid w:val="00FD2CD3"/>
    <w:rsid w:val="00FD2DEF"/>
    <w:rsid w:val="00FD2E7B"/>
    <w:rsid w:val="00FD3AC2"/>
    <w:rsid w:val="00FD3D28"/>
    <w:rsid w:val="00FD3EFD"/>
    <w:rsid w:val="00FD3F9A"/>
    <w:rsid w:val="00FD4053"/>
    <w:rsid w:val="00FD4388"/>
    <w:rsid w:val="00FD450E"/>
    <w:rsid w:val="00FD46DB"/>
    <w:rsid w:val="00FD4FBE"/>
    <w:rsid w:val="00FD57A0"/>
    <w:rsid w:val="00FD5C1E"/>
    <w:rsid w:val="00FD5C24"/>
    <w:rsid w:val="00FD5DF8"/>
    <w:rsid w:val="00FD5E73"/>
    <w:rsid w:val="00FD6069"/>
    <w:rsid w:val="00FD6964"/>
    <w:rsid w:val="00FD6999"/>
    <w:rsid w:val="00FD708D"/>
    <w:rsid w:val="00FD7570"/>
    <w:rsid w:val="00FE0295"/>
    <w:rsid w:val="00FE04EE"/>
    <w:rsid w:val="00FE15FD"/>
    <w:rsid w:val="00FE1747"/>
    <w:rsid w:val="00FE185F"/>
    <w:rsid w:val="00FE1E2C"/>
    <w:rsid w:val="00FE20C8"/>
    <w:rsid w:val="00FE28B8"/>
    <w:rsid w:val="00FE2966"/>
    <w:rsid w:val="00FE3143"/>
    <w:rsid w:val="00FE31F0"/>
    <w:rsid w:val="00FE3A12"/>
    <w:rsid w:val="00FE3CF0"/>
    <w:rsid w:val="00FE408C"/>
    <w:rsid w:val="00FE449C"/>
    <w:rsid w:val="00FE4E54"/>
    <w:rsid w:val="00FE54E0"/>
    <w:rsid w:val="00FE57C6"/>
    <w:rsid w:val="00FE5E98"/>
    <w:rsid w:val="00FE5EE3"/>
    <w:rsid w:val="00FE66C9"/>
    <w:rsid w:val="00FE717A"/>
    <w:rsid w:val="00FE72F2"/>
    <w:rsid w:val="00FE73AD"/>
    <w:rsid w:val="00FE78E0"/>
    <w:rsid w:val="00FE7B43"/>
    <w:rsid w:val="00FE7CA8"/>
    <w:rsid w:val="00FF03EE"/>
    <w:rsid w:val="00FF049C"/>
    <w:rsid w:val="00FF0CB2"/>
    <w:rsid w:val="00FF0E6B"/>
    <w:rsid w:val="00FF113D"/>
    <w:rsid w:val="00FF1A04"/>
    <w:rsid w:val="00FF1EA9"/>
    <w:rsid w:val="00FF2052"/>
    <w:rsid w:val="00FF2581"/>
    <w:rsid w:val="00FF2AF5"/>
    <w:rsid w:val="00FF3062"/>
    <w:rsid w:val="00FF355A"/>
    <w:rsid w:val="00FF39A1"/>
    <w:rsid w:val="00FF3A48"/>
    <w:rsid w:val="00FF3C11"/>
    <w:rsid w:val="00FF3F7B"/>
    <w:rsid w:val="00FF3FFD"/>
    <w:rsid w:val="00FF4180"/>
    <w:rsid w:val="00FF41B6"/>
    <w:rsid w:val="00FF42D0"/>
    <w:rsid w:val="00FF4EDD"/>
    <w:rsid w:val="00FF51E7"/>
    <w:rsid w:val="00FF60C7"/>
    <w:rsid w:val="00FF6268"/>
    <w:rsid w:val="00FF6293"/>
    <w:rsid w:val="00FF640B"/>
    <w:rsid w:val="00FF6773"/>
    <w:rsid w:val="00FF6909"/>
    <w:rsid w:val="00FF6CB9"/>
    <w:rsid w:val="00FF6D68"/>
    <w:rsid w:val="00FF7118"/>
    <w:rsid w:val="00FF7138"/>
    <w:rsid w:val="00FF72F8"/>
    <w:rsid w:val="00FF7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B7618E3"/>
  <w15:docId w15:val="{A4C37903-5F90-46BC-A768-3F8E9D5B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qFormat="1"/>
    <w:lsdException w:name="heading 4" w:locked="1" w:qFormat="1"/>
    <w:lsdException w:name="heading 5" w:locked="1" w:uiPriority="9"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iPriority="99" w:unhideWhenUsed="1"/>
    <w:lsdException w:name="annotation text" w:semiHidden="1" w:uiPriority="99" w:unhideWhenUsed="1"/>
    <w:lsdException w:name="header" w:semiHidden="1" w:uiPriority="99" w:unhideWhenUsed="1"/>
    <w:lsdException w:name="footer" w:locked="1" w:semiHidden="1" w:uiPriority="99" w:unhideWhenUsed="1"/>
    <w:lsdException w:name="index heading" w:semiHidden="1" w:uiPriority="99"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locked="1"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nhideWhenUsed="1"/>
    <w:lsdException w:name="List 2" w:locked="1" w:semiHidden="1" w:unhideWhenUsed="1"/>
    <w:lsdException w:name="List 3" w:locked="1" w:semiHidden="1" w:unhideWhenUsed="1"/>
    <w:lsdException w:name="List Bullet 2" w:locked="1"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semiHidden="1" w:unhideWhenUsed="1"/>
    <w:lsdException w:name="Body Text" w:locked="1" w:semiHidden="1" w:unhideWhenUsed="1"/>
    <w:lsdException w:name="Body Text Indent" w:locked="1"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w:locked="1" w:uiPriority="99"/>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99" w:unhideWhenUsed="1"/>
    <w:lsdException w:name="Hyperlink" w:locked="1" w:semiHidden="1" w:uiPriority="99" w:unhideWhenUsed="1"/>
    <w:lsdException w:name="FollowedHyperlink" w:locked="1" w:semiHidden="1" w:uiPriority="99" w:unhideWhenUsed="1"/>
    <w:lsdException w:name="Strong" w:locked="1" w:uiPriority="22" w:qFormat="1"/>
    <w:lsdException w:name="Emphasis" w:locked="1" w:qFormat="1"/>
    <w:lsdException w:name="Document Map" w:locked="1" w:semiHidden="1" w:uiPriority="99"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F678C9"/>
    <w:pPr>
      <w:jc w:val="center"/>
    </w:pPr>
    <w:rPr>
      <w:sz w:val="22"/>
      <w:szCs w:val="24"/>
    </w:rPr>
  </w:style>
  <w:style w:type="paragraph" w:styleId="10">
    <w:name w:val="heading 1"/>
    <w:aliases w:val="новая страница,Раздел 1,Заголовок 1 Знак Знак,Заг. 1"/>
    <w:basedOn w:val="a3"/>
    <w:next w:val="a3"/>
    <w:link w:val="11"/>
    <w:autoRedefine/>
    <w:uiPriority w:val="9"/>
    <w:qFormat/>
    <w:rsid w:val="00B93353"/>
    <w:pPr>
      <w:keepNext/>
      <w:outlineLvl w:val="0"/>
    </w:pPr>
    <w:rPr>
      <w:rFonts w:cs="Arial"/>
      <w:b/>
      <w:bCs/>
      <w:sz w:val="28"/>
      <w:szCs w:val="28"/>
    </w:rPr>
  </w:style>
  <w:style w:type="paragraph" w:styleId="20">
    <w:name w:val="heading 2"/>
    <w:aliases w:val="Заг. 2"/>
    <w:basedOn w:val="a3"/>
    <w:next w:val="a3"/>
    <w:link w:val="21"/>
    <w:autoRedefine/>
    <w:uiPriority w:val="9"/>
    <w:qFormat/>
    <w:rsid w:val="00DC2FE9"/>
    <w:pPr>
      <w:keepNext/>
      <w:suppressAutoHyphens/>
      <w:spacing w:before="120" w:after="120" w:line="360" w:lineRule="auto"/>
      <w:ind w:left="57" w:firstLine="369"/>
      <w:outlineLvl w:val="1"/>
    </w:pPr>
    <w:rPr>
      <w:b/>
      <w:sz w:val="24"/>
    </w:rPr>
  </w:style>
  <w:style w:type="paragraph" w:styleId="30">
    <w:name w:val="heading 3"/>
    <w:aliases w:val="Заг. 3,Заголовок 58"/>
    <w:basedOn w:val="a3"/>
    <w:next w:val="a3"/>
    <w:link w:val="31"/>
    <w:autoRedefine/>
    <w:qFormat/>
    <w:rsid w:val="008A63B7"/>
    <w:pPr>
      <w:keepNext/>
      <w:suppressAutoHyphens/>
      <w:spacing w:before="120" w:after="120" w:line="360" w:lineRule="auto"/>
      <w:ind w:left="57" w:firstLine="652"/>
      <w:outlineLvl w:val="2"/>
    </w:pPr>
    <w:rPr>
      <w:b/>
      <w:bCs/>
      <w:sz w:val="24"/>
    </w:rPr>
  </w:style>
  <w:style w:type="paragraph" w:styleId="4">
    <w:name w:val="heading 4"/>
    <w:basedOn w:val="a3"/>
    <w:next w:val="a3"/>
    <w:link w:val="40"/>
    <w:qFormat/>
    <w:rsid w:val="00000A84"/>
    <w:pPr>
      <w:keepNext/>
      <w:ind w:firstLine="567"/>
      <w:jc w:val="right"/>
      <w:outlineLvl w:val="3"/>
    </w:pPr>
    <w:rPr>
      <w:i/>
      <w:iCs/>
      <w:szCs w:val="18"/>
    </w:rPr>
  </w:style>
  <w:style w:type="paragraph" w:styleId="5">
    <w:name w:val="heading 5"/>
    <w:basedOn w:val="a3"/>
    <w:next w:val="a3"/>
    <w:link w:val="50"/>
    <w:uiPriority w:val="9"/>
    <w:qFormat/>
    <w:rsid w:val="00350ABE"/>
    <w:pPr>
      <w:keepNext/>
      <w:jc w:val="right"/>
      <w:outlineLvl w:val="4"/>
    </w:pPr>
    <w:rPr>
      <w:i/>
      <w:iCs/>
      <w:szCs w:val="18"/>
    </w:rPr>
  </w:style>
  <w:style w:type="paragraph" w:styleId="6">
    <w:name w:val="heading 6"/>
    <w:basedOn w:val="a3"/>
    <w:next w:val="a3"/>
    <w:link w:val="60"/>
    <w:qFormat/>
    <w:rsid w:val="00350ABE"/>
    <w:pPr>
      <w:spacing w:before="240" w:after="60"/>
      <w:outlineLvl w:val="5"/>
    </w:pPr>
    <w:rPr>
      <w:b/>
      <w:bCs/>
      <w:szCs w:val="22"/>
    </w:rPr>
  </w:style>
  <w:style w:type="paragraph" w:styleId="7">
    <w:name w:val="heading 7"/>
    <w:basedOn w:val="a3"/>
    <w:next w:val="a3"/>
    <w:link w:val="70"/>
    <w:qFormat/>
    <w:rsid w:val="00350ABE"/>
    <w:pPr>
      <w:spacing w:before="240" w:after="60"/>
      <w:outlineLvl w:val="6"/>
    </w:pPr>
  </w:style>
  <w:style w:type="paragraph" w:styleId="8">
    <w:name w:val="heading 8"/>
    <w:aliases w:val="Заголовок_главы"/>
    <w:basedOn w:val="a3"/>
    <w:next w:val="a3"/>
    <w:link w:val="80"/>
    <w:qFormat/>
    <w:rsid w:val="00350ABE"/>
    <w:pPr>
      <w:keepNext/>
      <w:outlineLvl w:val="7"/>
    </w:pPr>
    <w:rPr>
      <w:b/>
      <w:bCs/>
      <w:sz w:val="28"/>
    </w:rPr>
  </w:style>
  <w:style w:type="paragraph" w:styleId="9">
    <w:name w:val="heading 9"/>
    <w:basedOn w:val="a3"/>
    <w:next w:val="a3"/>
    <w:link w:val="90"/>
    <w:qFormat/>
    <w:rsid w:val="00350ABE"/>
    <w:pPr>
      <w:keepNext/>
      <w:outlineLvl w:val="8"/>
    </w:pPr>
    <w:rPr>
      <w:b/>
      <w:i/>
      <w:sz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новая страница Знак1,Раздел 1 Знак1,Заголовок 1 Знак Знак Знак,Заг. 1 Знак"/>
    <w:link w:val="10"/>
    <w:uiPriority w:val="9"/>
    <w:locked/>
    <w:rsid w:val="00B93353"/>
    <w:rPr>
      <w:rFonts w:cs="Arial"/>
      <w:b/>
      <w:bCs/>
      <w:sz w:val="28"/>
      <w:szCs w:val="28"/>
    </w:rPr>
  </w:style>
  <w:style w:type="character" w:customStyle="1" w:styleId="21">
    <w:name w:val="Заголовок 2 Знак"/>
    <w:aliases w:val="Заг. 2 Знак"/>
    <w:link w:val="20"/>
    <w:uiPriority w:val="9"/>
    <w:locked/>
    <w:rsid w:val="00DC2FE9"/>
    <w:rPr>
      <w:b/>
      <w:sz w:val="24"/>
      <w:szCs w:val="24"/>
    </w:rPr>
  </w:style>
  <w:style w:type="character" w:customStyle="1" w:styleId="31">
    <w:name w:val="Заголовок 3 Знак"/>
    <w:aliases w:val="Заг. 3 Знак,Заголовок 58 Знак"/>
    <w:link w:val="30"/>
    <w:locked/>
    <w:rsid w:val="008A63B7"/>
    <w:rPr>
      <w:b/>
      <w:bCs/>
      <w:sz w:val="24"/>
      <w:szCs w:val="24"/>
    </w:rPr>
  </w:style>
  <w:style w:type="character" w:customStyle="1" w:styleId="40">
    <w:name w:val="Заголовок 4 Знак"/>
    <w:link w:val="4"/>
    <w:locked/>
    <w:rsid w:val="00000A84"/>
    <w:rPr>
      <w:i/>
      <w:iCs/>
      <w:sz w:val="24"/>
      <w:szCs w:val="18"/>
      <w:lang w:val="ru-RU" w:eastAsia="ru-RU" w:bidi="ar-SA"/>
    </w:rPr>
  </w:style>
  <w:style w:type="character" w:customStyle="1" w:styleId="50">
    <w:name w:val="Заголовок 5 Знак"/>
    <w:link w:val="5"/>
    <w:uiPriority w:val="9"/>
    <w:locked/>
    <w:rsid w:val="007C30A8"/>
    <w:rPr>
      <w:rFonts w:cs="Times New Roman"/>
      <w:i/>
      <w:iCs/>
      <w:sz w:val="18"/>
      <w:szCs w:val="18"/>
    </w:rPr>
  </w:style>
  <w:style w:type="character" w:customStyle="1" w:styleId="60">
    <w:name w:val="Заголовок 6 Знак"/>
    <w:link w:val="6"/>
    <w:locked/>
    <w:rsid w:val="007C30A8"/>
    <w:rPr>
      <w:rFonts w:cs="Times New Roman"/>
      <w:b/>
      <w:bCs/>
      <w:sz w:val="22"/>
      <w:szCs w:val="22"/>
    </w:rPr>
  </w:style>
  <w:style w:type="character" w:customStyle="1" w:styleId="70">
    <w:name w:val="Заголовок 7 Знак"/>
    <w:link w:val="7"/>
    <w:locked/>
    <w:rsid w:val="007C30A8"/>
    <w:rPr>
      <w:rFonts w:cs="Times New Roman"/>
      <w:sz w:val="24"/>
      <w:szCs w:val="24"/>
    </w:rPr>
  </w:style>
  <w:style w:type="character" w:customStyle="1" w:styleId="80">
    <w:name w:val="Заголовок 8 Знак"/>
    <w:aliases w:val="Заголовок_главы Знак"/>
    <w:link w:val="8"/>
    <w:locked/>
    <w:rsid w:val="007C30A8"/>
    <w:rPr>
      <w:rFonts w:cs="Times New Roman"/>
      <w:b/>
      <w:bCs/>
      <w:sz w:val="24"/>
      <w:szCs w:val="24"/>
    </w:rPr>
  </w:style>
  <w:style w:type="character" w:customStyle="1" w:styleId="90">
    <w:name w:val="Заголовок 9 Знак"/>
    <w:link w:val="9"/>
    <w:locked/>
    <w:rsid w:val="007C30A8"/>
    <w:rPr>
      <w:rFonts w:cs="Times New Roman"/>
      <w:b/>
      <w:i/>
      <w:sz w:val="24"/>
      <w:szCs w:val="24"/>
    </w:rPr>
  </w:style>
  <w:style w:type="paragraph" w:styleId="a7">
    <w:name w:val="Body Text Indent"/>
    <w:aliases w:val="Основной текст 1,Основной текст без отступа"/>
    <w:basedOn w:val="a3"/>
    <w:link w:val="a8"/>
    <w:uiPriority w:val="99"/>
    <w:rsid w:val="00F07CF0"/>
    <w:pPr>
      <w:ind w:firstLine="567"/>
      <w:jc w:val="both"/>
    </w:pPr>
    <w:rPr>
      <w:szCs w:val="18"/>
    </w:rPr>
  </w:style>
  <w:style w:type="character" w:customStyle="1" w:styleId="a8">
    <w:name w:val="Основной текст с отступом Знак"/>
    <w:aliases w:val="Основной текст 1 Знак1,Основной текст без отступа Знак"/>
    <w:link w:val="a7"/>
    <w:uiPriority w:val="99"/>
    <w:locked/>
    <w:rsid w:val="00991127"/>
    <w:rPr>
      <w:rFonts w:cs="Times New Roman"/>
      <w:sz w:val="18"/>
      <w:szCs w:val="18"/>
    </w:rPr>
  </w:style>
  <w:style w:type="paragraph" w:styleId="a9">
    <w:name w:val="footer"/>
    <w:basedOn w:val="a3"/>
    <w:link w:val="aa"/>
    <w:uiPriority w:val="99"/>
    <w:rsid w:val="00F07CF0"/>
    <w:pPr>
      <w:tabs>
        <w:tab w:val="center" w:pos="4677"/>
        <w:tab w:val="right" w:pos="9355"/>
      </w:tabs>
      <w:spacing w:after="40" w:line="288" w:lineRule="auto"/>
      <w:ind w:firstLine="709"/>
    </w:pPr>
    <w:rPr>
      <w:rFonts w:ascii="Arial" w:hAnsi="Arial"/>
    </w:rPr>
  </w:style>
  <w:style w:type="character" w:customStyle="1" w:styleId="aa">
    <w:name w:val="Нижний колонтитул Знак"/>
    <w:link w:val="a9"/>
    <w:uiPriority w:val="99"/>
    <w:locked/>
    <w:rsid w:val="007C30A8"/>
    <w:rPr>
      <w:rFonts w:ascii="Arial" w:hAnsi="Arial" w:cs="Times New Roman"/>
      <w:sz w:val="24"/>
      <w:szCs w:val="24"/>
    </w:rPr>
  </w:style>
  <w:style w:type="character" w:styleId="ab">
    <w:name w:val="page number"/>
    <w:uiPriority w:val="99"/>
    <w:rsid w:val="00F07CF0"/>
    <w:rPr>
      <w:rFonts w:cs="Times New Roman"/>
    </w:rPr>
  </w:style>
  <w:style w:type="paragraph" w:styleId="ac">
    <w:name w:val="Body Text"/>
    <w:aliases w:val=" Знак"/>
    <w:basedOn w:val="a3"/>
    <w:link w:val="ad"/>
    <w:rsid w:val="00F07CF0"/>
    <w:pPr>
      <w:jc w:val="both"/>
    </w:pPr>
    <w:rPr>
      <w:szCs w:val="18"/>
    </w:rPr>
  </w:style>
  <w:style w:type="character" w:customStyle="1" w:styleId="ad">
    <w:name w:val="Основной текст Знак"/>
    <w:aliases w:val=" Знак Знак"/>
    <w:link w:val="ac"/>
    <w:locked/>
    <w:rsid w:val="007C30A8"/>
    <w:rPr>
      <w:rFonts w:cs="Times New Roman"/>
      <w:sz w:val="18"/>
      <w:szCs w:val="18"/>
    </w:rPr>
  </w:style>
  <w:style w:type="paragraph" w:customStyle="1" w:styleId="txtpril">
    <w:name w:val="_txt_pril"/>
    <w:basedOn w:val="a3"/>
    <w:autoRedefine/>
    <w:rsid w:val="000C4375"/>
    <w:pPr>
      <w:suppressAutoHyphens/>
    </w:pPr>
    <w:rPr>
      <w:sz w:val="28"/>
      <w:szCs w:val="28"/>
    </w:rPr>
  </w:style>
  <w:style w:type="paragraph" w:styleId="22">
    <w:name w:val="Body Text Indent 2"/>
    <w:basedOn w:val="a3"/>
    <w:link w:val="23"/>
    <w:rsid w:val="00F07CF0"/>
    <w:pPr>
      <w:ind w:firstLine="567"/>
      <w:jc w:val="both"/>
    </w:pPr>
    <w:rPr>
      <w:sz w:val="28"/>
      <w:szCs w:val="18"/>
    </w:rPr>
  </w:style>
  <w:style w:type="character" w:customStyle="1" w:styleId="23">
    <w:name w:val="Основной текст с отступом 2 Знак"/>
    <w:link w:val="22"/>
    <w:locked/>
    <w:rsid w:val="007C30A8"/>
    <w:rPr>
      <w:rFonts w:cs="Times New Roman"/>
      <w:sz w:val="18"/>
      <w:szCs w:val="18"/>
    </w:rPr>
  </w:style>
  <w:style w:type="paragraph" w:styleId="ae">
    <w:name w:val="header"/>
    <w:basedOn w:val="a3"/>
    <w:link w:val="af"/>
    <w:uiPriority w:val="99"/>
    <w:rsid w:val="00F07CF0"/>
    <w:pPr>
      <w:tabs>
        <w:tab w:val="center" w:pos="4677"/>
        <w:tab w:val="right" w:pos="9355"/>
      </w:tabs>
    </w:pPr>
  </w:style>
  <w:style w:type="character" w:customStyle="1" w:styleId="af">
    <w:name w:val="Верхний колонтитул Знак"/>
    <w:link w:val="ae"/>
    <w:uiPriority w:val="99"/>
    <w:qFormat/>
    <w:locked/>
    <w:rsid w:val="007C30A8"/>
    <w:rPr>
      <w:rFonts w:cs="Times New Roman"/>
      <w:sz w:val="24"/>
      <w:szCs w:val="24"/>
    </w:rPr>
  </w:style>
  <w:style w:type="paragraph" w:customStyle="1" w:styleId="210">
    <w:name w:val="Основной текст 21"/>
    <w:basedOn w:val="a3"/>
    <w:rsid w:val="00F07CF0"/>
    <w:pPr>
      <w:overflowPunct w:val="0"/>
      <w:autoSpaceDE w:val="0"/>
      <w:autoSpaceDN w:val="0"/>
      <w:adjustRightInd w:val="0"/>
      <w:jc w:val="both"/>
      <w:textAlignment w:val="baseline"/>
    </w:pPr>
    <w:rPr>
      <w:sz w:val="28"/>
      <w:szCs w:val="20"/>
    </w:rPr>
  </w:style>
  <w:style w:type="character" w:styleId="af0">
    <w:name w:val="Strong"/>
    <w:uiPriority w:val="22"/>
    <w:qFormat/>
    <w:rsid w:val="00F07CF0"/>
    <w:rPr>
      <w:rFonts w:cs="Times New Roman"/>
      <w:b/>
      <w:bCs/>
    </w:rPr>
  </w:style>
  <w:style w:type="paragraph" w:styleId="af1">
    <w:name w:val="Title"/>
    <w:aliases w:val="Знак12, Знак12,Назв.табл."/>
    <w:basedOn w:val="a3"/>
    <w:link w:val="af2"/>
    <w:autoRedefine/>
    <w:uiPriority w:val="99"/>
    <w:qFormat/>
    <w:rsid w:val="000C65F5"/>
    <w:pPr>
      <w:tabs>
        <w:tab w:val="left" w:pos="576"/>
      </w:tabs>
      <w:ind w:left="57"/>
    </w:pPr>
    <w:rPr>
      <w:bCs/>
      <w:iCs/>
      <w:szCs w:val="22"/>
    </w:rPr>
  </w:style>
  <w:style w:type="character" w:customStyle="1" w:styleId="af2">
    <w:name w:val="Заголовок Знак"/>
    <w:aliases w:val="Знак12 Знак, Знак12 Знак,Назв.табл. Знак"/>
    <w:link w:val="af1"/>
    <w:uiPriority w:val="99"/>
    <w:locked/>
    <w:rsid w:val="000C65F5"/>
    <w:rPr>
      <w:bCs/>
      <w:iCs/>
      <w:sz w:val="22"/>
      <w:szCs w:val="22"/>
    </w:rPr>
  </w:style>
  <w:style w:type="paragraph" w:styleId="af3">
    <w:name w:val="Subtitle"/>
    <w:basedOn w:val="a3"/>
    <w:link w:val="af4"/>
    <w:qFormat/>
    <w:rsid w:val="00F07CF0"/>
    <w:pPr>
      <w:jc w:val="right"/>
    </w:pPr>
    <w:rPr>
      <w:sz w:val="28"/>
    </w:rPr>
  </w:style>
  <w:style w:type="character" w:customStyle="1" w:styleId="af4">
    <w:name w:val="Подзаголовок Знак"/>
    <w:link w:val="af3"/>
    <w:locked/>
    <w:rsid w:val="007C30A8"/>
    <w:rPr>
      <w:rFonts w:cs="Times New Roman"/>
      <w:sz w:val="24"/>
      <w:szCs w:val="24"/>
    </w:rPr>
  </w:style>
  <w:style w:type="paragraph" w:customStyle="1" w:styleId="Default">
    <w:name w:val="Default"/>
    <w:uiPriority w:val="99"/>
    <w:rsid w:val="00CF6DB5"/>
    <w:pPr>
      <w:autoSpaceDE w:val="0"/>
      <w:autoSpaceDN w:val="0"/>
      <w:adjustRightInd w:val="0"/>
    </w:pPr>
    <w:rPr>
      <w:rFonts w:ascii="Arial" w:hAnsi="Arial" w:cs="Arial"/>
      <w:color w:val="000000"/>
      <w:sz w:val="24"/>
      <w:szCs w:val="24"/>
    </w:rPr>
  </w:style>
  <w:style w:type="paragraph" w:customStyle="1" w:styleId="ConsPlusTitle">
    <w:name w:val="ConsPlusTitle"/>
    <w:rsid w:val="00CC6F52"/>
    <w:pPr>
      <w:widowControl w:val="0"/>
      <w:autoSpaceDE w:val="0"/>
      <w:autoSpaceDN w:val="0"/>
      <w:adjustRightInd w:val="0"/>
    </w:pPr>
    <w:rPr>
      <w:rFonts w:ascii="Arial" w:hAnsi="Arial" w:cs="Arial"/>
      <w:b/>
      <w:bCs/>
    </w:rPr>
  </w:style>
  <w:style w:type="table" w:styleId="af5">
    <w:name w:val="Table Grid"/>
    <w:aliases w:val="Tab Border"/>
    <w:basedOn w:val="a5"/>
    <w:uiPriority w:val="59"/>
    <w:rsid w:val="007B23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CC67D4"/>
    <w:pPr>
      <w:widowControl w:val="0"/>
      <w:autoSpaceDE w:val="0"/>
      <w:autoSpaceDN w:val="0"/>
      <w:adjustRightInd w:val="0"/>
      <w:ind w:firstLine="720"/>
    </w:pPr>
    <w:rPr>
      <w:rFonts w:ascii="Arial" w:hAnsi="Arial" w:cs="Arial"/>
    </w:rPr>
  </w:style>
  <w:style w:type="paragraph" w:styleId="32">
    <w:name w:val="Body Text Indent 3"/>
    <w:basedOn w:val="a3"/>
    <w:link w:val="33"/>
    <w:rsid w:val="00350ABE"/>
    <w:pPr>
      <w:spacing w:after="120"/>
      <w:ind w:left="283"/>
    </w:pPr>
    <w:rPr>
      <w:sz w:val="16"/>
      <w:szCs w:val="16"/>
    </w:rPr>
  </w:style>
  <w:style w:type="character" w:customStyle="1" w:styleId="33">
    <w:name w:val="Основной текст с отступом 3 Знак"/>
    <w:link w:val="32"/>
    <w:locked/>
    <w:rsid w:val="007C30A8"/>
    <w:rPr>
      <w:rFonts w:cs="Times New Roman"/>
      <w:sz w:val="16"/>
      <w:szCs w:val="16"/>
    </w:rPr>
  </w:style>
  <w:style w:type="character" w:styleId="af6">
    <w:name w:val="Hyperlink"/>
    <w:uiPriority w:val="99"/>
    <w:rsid w:val="00350ABE"/>
    <w:rPr>
      <w:rFonts w:cs="Times New Roman"/>
      <w:color w:val="0000FF"/>
      <w:u w:val="single"/>
    </w:rPr>
  </w:style>
  <w:style w:type="paragraph" w:customStyle="1" w:styleId="ConsPlusNonformat">
    <w:name w:val="ConsPlusNonformat"/>
    <w:rsid w:val="00350ABE"/>
    <w:pPr>
      <w:widowControl w:val="0"/>
      <w:autoSpaceDE w:val="0"/>
      <w:autoSpaceDN w:val="0"/>
      <w:adjustRightInd w:val="0"/>
    </w:pPr>
    <w:rPr>
      <w:rFonts w:ascii="Courier New" w:hAnsi="Courier New"/>
    </w:rPr>
  </w:style>
  <w:style w:type="paragraph" w:styleId="af7">
    <w:name w:val="Block Text"/>
    <w:basedOn w:val="a3"/>
    <w:uiPriority w:val="99"/>
    <w:rsid w:val="00350ABE"/>
    <w:pPr>
      <w:ind w:left="113" w:right="113"/>
    </w:pPr>
    <w:rPr>
      <w:sz w:val="18"/>
      <w:szCs w:val="20"/>
    </w:rPr>
  </w:style>
  <w:style w:type="paragraph" w:customStyle="1" w:styleId="af8">
    <w:name w:val="Краткий обратный адрес"/>
    <w:basedOn w:val="a3"/>
    <w:uiPriority w:val="99"/>
    <w:rsid w:val="00350ABE"/>
  </w:style>
  <w:style w:type="paragraph" w:styleId="24">
    <w:name w:val="Body Text 2"/>
    <w:basedOn w:val="a3"/>
    <w:link w:val="25"/>
    <w:rsid w:val="00D32AE4"/>
    <w:rPr>
      <w:bCs/>
      <w:sz w:val="28"/>
    </w:rPr>
  </w:style>
  <w:style w:type="character" w:customStyle="1" w:styleId="25">
    <w:name w:val="Основной текст 2 Знак"/>
    <w:link w:val="24"/>
    <w:locked/>
    <w:rsid w:val="00D32AE4"/>
    <w:rPr>
      <w:bCs/>
      <w:sz w:val="28"/>
      <w:szCs w:val="24"/>
      <w:lang w:val="ru-RU" w:eastAsia="ru-RU" w:bidi="ar-SA"/>
    </w:rPr>
  </w:style>
  <w:style w:type="paragraph" w:styleId="34">
    <w:name w:val="Body Text 3"/>
    <w:basedOn w:val="a3"/>
    <w:link w:val="35"/>
    <w:rsid w:val="00D814C4"/>
    <w:pPr>
      <w:jc w:val="right"/>
    </w:pPr>
    <w:rPr>
      <w:bCs/>
      <w:i/>
      <w:sz w:val="24"/>
    </w:rPr>
  </w:style>
  <w:style w:type="character" w:customStyle="1" w:styleId="35">
    <w:name w:val="Основной текст 3 Знак"/>
    <w:link w:val="34"/>
    <w:locked/>
    <w:rsid w:val="00D814C4"/>
    <w:rPr>
      <w:bCs/>
      <w:i/>
      <w:sz w:val="24"/>
      <w:szCs w:val="24"/>
      <w:lang w:val="ru-RU" w:eastAsia="ru-RU" w:bidi="ar-SA"/>
    </w:rPr>
  </w:style>
  <w:style w:type="paragraph" w:styleId="af9">
    <w:name w:val="caption"/>
    <w:aliases w:val="курсив12пр.звание объекта"/>
    <w:basedOn w:val="a3"/>
    <w:next w:val="a3"/>
    <w:qFormat/>
    <w:rsid w:val="00350ABE"/>
    <w:pPr>
      <w:jc w:val="right"/>
    </w:pPr>
    <w:rPr>
      <w:i/>
      <w:iCs/>
    </w:rPr>
  </w:style>
  <w:style w:type="paragraph" w:customStyle="1" w:styleId="head2">
    <w:name w:val="head2"/>
    <w:basedOn w:val="a3"/>
    <w:rsid w:val="00350ABE"/>
    <w:pPr>
      <w:spacing w:before="100" w:beforeAutospacing="1" w:after="100" w:afterAutospacing="1"/>
    </w:pPr>
    <w:rPr>
      <w:rFonts w:ascii="Verdana" w:hAnsi="Verdana"/>
      <w:b/>
      <w:bCs/>
      <w:color w:val="000000"/>
      <w:sz w:val="20"/>
      <w:szCs w:val="20"/>
    </w:rPr>
  </w:style>
  <w:style w:type="character" w:customStyle="1" w:styleId="c1">
    <w:name w:val="c1"/>
    <w:rsid w:val="00350ABE"/>
    <w:rPr>
      <w:rFonts w:cs="Times New Roman"/>
    </w:rPr>
  </w:style>
  <w:style w:type="paragraph" w:customStyle="1" w:styleId="12">
    <w:name w:val="Обычный1"/>
    <w:autoRedefine/>
    <w:qFormat/>
    <w:rsid w:val="008A73B2"/>
    <w:pPr>
      <w:suppressAutoHyphens/>
      <w:spacing w:before="100" w:after="100"/>
      <w:ind w:firstLine="709"/>
    </w:pPr>
    <w:rPr>
      <w:sz w:val="28"/>
      <w:szCs w:val="28"/>
    </w:rPr>
  </w:style>
  <w:style w:type="paragraph" w:styleId="afa">
    <w:name w:val="List Bullet"/>
    <w:basedOn w:val="a3"/>
    <w:autoRedefine/>
    <w:rsid w:val="00350ABE"/>
    <w:pPr>
      <w:tabs>
        <w:tab w:val="left" w:pos="3240"/>
        <w:tab w:val="left" w:pos="9356"/>
      </w:tabs>
      <w:jc w:val="both"/>
    </w:pPr>
    <w:rPr>
      <w:szCs w:val="26"/>
    </w:rPr>
  </w:style>
  <w:style w:type="paragraph" w:customStyle="1" w:styleId="13">
    <w:name w:val="Штамп1"/>
    <w:basedOn w:val="a3"/>
    <w:rsid w:val="00350ABE"/>
    <w:pPr>
      <w:widowControl w:val="0"/>
    </w:pPr>
    <w:rPr>
      <w:szCs w:val="20"/>
    </w:rPr>
  </w:style>
  <w:style w:type="paragraph" w:styleId="afb">
    <w:name w:val="Normal (Web)"/>
    <w:basedOn w:val="a3"/>
    <w:uiPriority w:val="99"/>
    <w:rsid w:val="00350ABE"/>
    <w:pPr>
      <w:spacing w:before="100" w:beforeAutospacing="1" w:after="100" w:afterAutospacing="1"/>
    </w:pPr>
  </w:style>
  <w:style w:type="paragraph" w:styleId="14">
    <w:name w:val="toc 1"/>
    <w:basedOn w:val="a3"/>
    <w:next w:val="a3"/>
    <w:autoRedefine/>
    <w:uiPriority w:val="39"/>
    <w:qFormat/>
    <w:rsid w:val="00FA6098"/>
    <w:pPr>
      <w:spacing w:before="120" w:after="120"/>
      <w:jc w:val="left"/>
    </w:pPr>
    <w:rPr>
      <w:b/>
      <w:bCs/>
      <w:caps/>
      <w:sz w:val="24"/>
      <w:szCs w:val="20"/>
    </w:rPr>
  </w:style>
  <w:style w:type="paragraph" w:styleId="26">
    <w:name w:val="toc 2"/>
    <w:basedOn w:val="a3"/>
    <w:next w:val="a3"/>
    <w:autoRedefine/>
    <w:uiPriority w:val="39"/>
    <w:qFormat/>
    <w:rsid w:val="00263311"/>
    <w:pPr>
      <w:tabs>
        <w:tab w:val="right" w:leader="dot" w:pos="9345"/>
      </w:tabs>
      <w:jc w:val="left"/>
    </w:pPr>
    <w:rPr>
      <w:sz w:val="24"/>
      <w:szCs w:val="20"/>
    </w:rPr>
  </w:style>
  <w:style w:type="table" w:styleId="afc">
    <w:name w:val="Table Elegant"/>
    <w:basedOn w:val="a5"/>
    <w:rsid w:val="000E1EC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36">
    <w:name w:val="toc 3"/>
    <w:basedOn w:val="a3"/>
    <w:next w:val="a3"/>
    <w:autoRedefine/>
    <w:uiPriority w:val="39"/>
    <w:qFormat/>
    <w:rsid w:val="00263311"/>
    <w:pPr>
      <w:tabs>
        <w:tab w:val="right" w:leader="dot" w:pos="9345"/>
      </w:tabs>
      <w:jc w:val="left"/>
    </w:pPr>
    <w:rPr>
      <w:iCs/>
      <w:sz w:val="24"/>
      <w:szCs w:val="20"/>
    </w:rPr>
  </w:style>
  <w:style w:type="character" w:styleId="afd">
    <w:name w:val="FollowedHyperlink"/>
    <w:uiPriority w:val="99"/>
    <w:rsid w:val="00C60CCB"/>
    <w:rPr>
      <w:rFonts w:cs="Times New Roman"/>
      <w:color w:val="800080"/>
      <w:u w:val="single"/>
    </w:rPr>
  </w:style>
  <w:style w:type="character" w:customStyle="1" w:styleId="postbody">
    <w:name w:val="postbody"/>
    <w:rsid w:val="000B4FDA"/>
    <w:rPr>
      <w:rFonts w:cs="Times New Roman"/>
    </w:rPr>
  </w:style>
  <w:style w:type="paragraph" w:customStyle="1" w:styleId="Cell">
    <w:name w:val="Cell"/>
    <w:basedOn w:val="a3"/>
    <w:rsid w:val="00B7102C"/>
    <w:pPr>
      <w:widowControl w:val="0"/>
      <w:autoSpaceDE w:val="0"/>
      <w:autoSpaceDN w:val="0"/>
      <w:adjustRightInd w:val="0"/>
    </w:pPr>
    <w:rPr>
      <w:sz w:val="20"/>
      <w:szCs w:val="20"/>
    </w:rPr>
  </w:style>
  <w:style w:type="paragraph" w:styleId="afe">
    <w:name w:val="Document Map"/>
    <w:basedOn w:val="a3"/>
    <w:link w:val="aff"/>
    <w:uiPriority w:val="99"/>
    <w:rsid w:val="004609C3"/>
    <w:pPr>
      <w:shd w:val="clear" w:color="auto" w:fill="000080"/>
    </w:pPr>
    <w:rPr>
      <w:rFonts w:ascii="Tahoma" w:hAnsi="Tahoma" w:cs="Tahoma"/>
      <w:sz w:val="20"/>
      <w:szCs w:val="20"/>
    </w:rPr>
  </w:style>
  <w:style w:type="character" w:customStyle="1" w:styleId="aff">
    <w:name w:val="Схема документа Знак"/>
    <w:link w:val="afe"/>
    <w:uiPriority w:val="99"/>
    <w:locked/>
    <w:rsid w:val="0050057E"/>
    <w:rPr>
      <w:rFonts w:ascii="Tahoma" w:hAnsi="Tahoma" w:cs="Tahoma"/>
      <w:shd w:val="clear" w:color="auto" w:fill="000080"/>
    </w:rPr>
  </w:style>
  <w:style w:type="character" w:styleId="aff0">
    <w:name w:val="annotation reference"/>
    <w:uiPriority w:val="99"/>
    <w:rsid w:val="00B05A33"/>
    <w:rPr>
      <w:rFonts w:cs="Times New Roman"/>
      <w:sz w:val="16"/>
      <w:szCs w:val="16"/>
    </w:rPr>
  </w:style>
  <w:style w:type="paragraph" w:styleId="aff1">
    <w:name w:val="annotation text"/>
    <w:basedOn w:val="a3"/>
    <w:link w:val="aff2"/>
    <w:uiPriority w:val="99"/>
    <w:rsid w:val="00B05A33"/>
    <w:rPr>
      <w:sz w:val="20"/>
      <w:szCs w:val="20"/>
    </w:rPr>
  </w:style>
  <w:style w:type="paragraph" w:styleId="aff3">
    <w:name w:val="Balloon Text"/>
    <w:basedOn w:val="a3"/>
    <w:link w:val="aff4"/>
    <w:uiPriority w:val="99"/>
    <w:rsid w:val="00B05A33"/>
    <w:rPr>
      <w:rFonts w:ascii="Tahoma" w:hAnsi="Tahoma" w:cs="Tahoma"/>
      <w:sz w:val="16"/>
      <w:szCs w:val="16"/>
    </w:rPr>
  </w:style>
  <w:style w:type="character" w:customStyle="1" w:styleId="aff4">
    <w:name w:val="Текст выноски Знак"/>
    <w:link w:val="aff3"/>
    <w:uiPriority w:val="99"/>
    <w:locked/>
    <w:rsid w:val="0050057E"/>
    <w:rPr>
      <w:rFonts w:ascii="Tahoma" w:hAnsi="Tahoma" w:cs="Tahoma"/>
      <w:sz w:val="16"/>
      <w:szCs w:val="16"/>
    </w:rPr>
  </w:style>
  <w:style w:type="character" w:customStyle="1" w:styleId="211">
    <w:name w:val="Знак Знак21"/>
    <w:rsid w:val="0062450A"/>
    <w:rPr>
      <w:rFonts w:ascii="Arial" w:hAnsi="Arial" w:cs="Arial"/>
      <w:b/>
      <w:bCs/>
      <w:kern w:val="32"/>
      <w:sz w:val="32"/>
      <w:szCs w:val="32"/>
      <w:lang w:val="ru-RU" w:eastAsia="ru-RU" w:bidi="ar-SA"/>
    </w:rPr>
  </w:style>
  <w:style w:type="character" w:customStyle="1" w:styleId="200">
    <w:name w:val="Знак Знак20"/>
    <w:rsid w:val="0062450A"/>
    <w:rPr>
      <w:rFonts w:cs="Times New Roman"/>
      <w:sz w:val="24"/>
      <w:szCs w:val="24"/>
      <w:lang w:val="ru-RU" w:eastAsia="ru-RU" w:bidi="ar-SA"/>
    </w:rPr>
  </w:style>
  <w:style w:type="character" w:customStyle="1" w:styleId="19">
    <w:name w:val="Знак Знак19"/>
    <w:rsid w:val="0062450A"/>
    <w:rPr>
      <w:rFonts w:ascii="Arial" w:hAnsi="Arial" w:cs="Arial"/>
      <w:b/>
      <w:bCs/>
      <w:color w:val="339966"/>
      <w:sz w:val="26"/>
      <w:szCs w:val="26"/>
      <w:lang w:val="ru-RU" w:eastAsia="ru-RU" w:bidi="ar-SA"/>
    </w:rPr>
  </w:style>
  <w:style w:type="character" w:customStyle="1" w:styleId="s101">
    <w:name w:val="s_101"/>
    <w:rsid w:val="0062450A"/>
    <w:rPr>
      <w:rFonts w:cs="Times New Roman"/>
      <w:b/>
      <w:bCs/>
      <w:color w:val="000080"/>
      <w:u w:val="none"/>
      <w:effect w:val="none"/>
    </w:rPr>
  </w:style>
  <w:style w:type="character" w:styleId="aff5">
    <w:name w:val="Emphasis"/>
    <w:qFormat/>
    <w:rsid w:val="0062450A"/>
    <w:rPr>
      <w:rFonts w:cs="Times New Roman"/>
      <w:i/>
      <w:iCs/>
    </w:rPr>
  </w:style>
  <w:style w:type="paragraph" w:customStyle="1" w:styleId="searchthems">
    <w:name w:val="search_thems"/>
    <w:basedOn w:val="a3"/>
    <w:rsid w:val="0062450A"/>
    <w:pPr>
      <w:spacing w:before="100" w:beforeAutospacing="1" w:after="100" w:afterAutospacing="1" w:line="454" w:lineRule="atLeast"/>
    </w:pPr>
  </w:style>
  <w:style w:type="paragraph" w:customStyle="1" w:styleId="s19">
    <w:name w:val="s_19"/>
    <w:basedOn w:val="a3"/>
    <w:rsid w:val="0062450A"/>
    <w:pPr>
      <w:spacing w:before="100" w:beforeAutospacing="1" w:after="100" w:afterAutospacing="1"/>
      <w:jc w:val="right"/>
    </w:pPr>
  </w:style>
  <w:style w:type="paragraph" w:styleId="HTML">
    <w:name w:val="HTML Preformatted"/>
    <w:basedOn w:val="a3"/>
    <w:link w:val="HTML0"/>
    <w:rsid w:val="009B3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tLeast"/>
    </w:pPr>
    <w:rPr>
      <w:rFonts w:ascii="Courier New" w:hAnsi="Courier New" w:cs="Courier New"/>
      <w:sz w:val="20"/>
      <w:szCs w:val="20"/>
    </w:rPr>
  </w:style>
  <w:style w:type="character" w:customStyle="1" w:styleId="HTML0">
    <w:name w:val="Стандартный HTML Знак"/>
    <w:link w:val="HTML"/>
    <w:locked/>
    <w:rsid w:val="0050057E"/>
    <w:rPr>
      <w:rFonts w:ascii="Courier New" w:hAnsi="Courier New" w:cs="Courier New"/>
    </w:rPr>
  </w:style>
  <w:style w:type="paragraph" w:customStyle="1" w:styleId="xl24">
    <w:name w:val="xl24"/>
    <w:basedOn w:val="a3"/>
    <w:rsid w:val="009B39F5"/>
    <w:pPr>
      <w:pBdr>
        <w:bottom w:val="single" w:sz="8" w:space="0" w:color="000000"/>
        <w:right w:val="single" w:sz="8" w:space="0" w:color="000000"/>
      </w:pBdr>
      <w:spacing w:before="100" w:beforeAutospacing="1" w:after="100" w:afterAutospacing="1"/>
      <w:textAlignment w:val="top"/>
    </w:pPr>
    <w:rPr>
      <w:color w:val="000000"/>
    </w:rPr>
  </w:style>
  <w:style w:type="paragraph" w:customStyle="1" w:styleId="xl25">
    <w:name w:val="xl25"/>
    <w:basedOn w:val="a3"/>
    <w:rsid w:val="009B39F5"/>
    <w:pPr>
      <w:pBdr>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26">
    <w:name w:val="xl26"/>
    <w:basedOn w:val="a3"/>
    <w:rsid w:val="009B39F5"/>
    <w:pPr>
      <w:pBdr>
        <w:top w:val="single" w:sz="8" w:space="0" w:color="000000"/>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27">
    <w:name w:val="xl27"/>
    <w:basedOn w:val="a3"/>
    <w:rsid w:val="009B39F5"/>
    <w:pPr>
      <w:pBdr>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28">
    <w:name w:val="xl28"/>
    <w:basedOn w:val="a3"/>
    <w:rsid w:val="009B39F5"/>
    <w:pPr>
      <w:pBdr>
        <w:bottom w:val="single" w:sz="8" w:space="0" w:color="000000"/>
        <w:right w:val="single" w:sz="8" w:space="0" w:color="000000"/>
      </w:pBdr>
      <w:spacing w:before="100" w:beforeAutospacing="1" w:after="100" w:afterAutospacing="1"/>
      <w:textAlignment w:val="top"/>
    </w:pPr>
    <w:rPr>
      <w:rFonts w:ascii="Arial" w:hAnsi="Arial" w:cs="Arial"/>
      <w:color w:val="000000"/>
      <w:sz w:val="16"/>
      <w:szCs w:val="16"/>
    </w:rPr>
  </w:style>
  <w:style w:type="paragraph" w:customStyle="1" w:styleId="xl29">
    <w:name w:val="xl29"/>
    <w:basedOn w:val="a3"/>
    <w:rsid w:val="009B39F5"/>
    <w:pPr>
      <w:pBdr>
        <w:bottom w:val="single" w:sz="8" w:space="0" w:color="000000"/>
        <w:right w:val="single" w:sz="8" w:space="0" w:color="000000"/>
      </w:pBdr>
      <w:spacing w:before="100" w:beforeAutospacing="1" w:after="100" w:afterAutospacing="1"/>
      <w:textAlignment w:val="top"/>
    </w:pPr>
    <w:rPr>
      <w:rFonts w:ascii="Arial" w:hAnsi="Arial" w:cs="Arial"/>
      <w:color w:val="000000"/>
      <w:sz w:val="16"/>
      <w:szCs w:val="16"/>
    </w:rPr>
  </w:style>
  <w:style w:type="paragraph" w:customStyle="1" w:styleId="xl30">
    <w:name w:val="xl30"/>
    <w:basedOn w:val="a3"/>
    <w:rsid w:val="009B39F5"/>
    <w:pPr>
      <w:pBdr>
        <w:top w:val="single" w:sz="8" w:space="0" w:color="000000"/>
        <w:bottom w:val="single" w:sz="8" w:space="0" w:color="000000"/>
        <w:right w:val="single" w:sz="8" w:space="0" w:color="000000"/>
      </w:pBdr>
      <w:spacing w:before="100" w:beforeAutospacing="1" w:after="100" w:afterAutospacing="1"/>
      <w:textAlignment w:val="top"/>
    </w:pPr>
    <w:rPr>
      <w:rFonts w:ascii="Arial" w:hAnsi="Arial" w:cs="Arial"/>
      <w:color w:val="000000"/>
      <w:sz w:val="16"/>
      <w:szCs w:val="16"/>
    </w:rPr>
  </w:style>
  <w:style w:type="paragraph" w:customStyle="1" w:styleId="xl31">
    <w:name w:val="xl31"/>
    <w:basedOn w:val="a3"/>
    <w:rsid w:val="009B39F5"/>
    <w:pPr>
      <w:pBdr>
        <w:top w:val="single" w:sz="8" w:space="0" w:color="000000"/>
        <w:left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32">
    <w:name w:val="xl32"/>
    <w:basedOn w:val="a3"/>
    <w:rsid w:val="009B39F5"/>
    <w:pPr>
      <w:pBdr>
        <w:left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33">
    <w:name w:val="xl33"/>
    <w:basedOn w:val="a3"/>
    <w:rsid w:val="009B39F5"/>
    <w:pPr>
      <w:pBdr>
        <w:left w:val="single" w:sz="8" w:space="0" w:color="000000"/>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34">
    <w:name w:val="xl34"/>
    <w:basedOn w:val="a3"/>
    <w:rsid w:val="009B39F5"/>
    <w:pPr>
      <w:pBdr>
        <w:top w:val="single" w:sz="8" w:space="0" w:color="000000"/>
        <w:bottom w:val="single" w:sz="8" w:space="0" w:color="000000"/>
      </w:pBdr>
      <w:spacing w:before="100" w:beforeAutospacing="1" w:after="100" w:afterAutospacing="1"/>
      <w:textAlignment w:val="top"/>
    </w:pPr>
    <w:rPr>
      <w:rFonts w:ascii="Arial" w:hAnsi="Arial" w:cs="Arial"/>
      <w:color w:val="000000"/>
    </w:rPr>
  </w:style>
  <w:style w:type="paragraph" w:customStyle="1" w:styleId="xl35">
    <w:name w:val="xl35"/>
    <w:basedOn w:val="a3"/>
    <w:rsid w:val="009B39F5"/>
    <w:pPr>
      <w:pBdr>
        <w:top w:val="single" w:sz="8" w:space="0" w:color="000000"/>
        <w:left w:val="single" w:sz="8" w:space="0" w:color="000000"/>
        <w:bottom w:val="single" w:sz="8" w:space="0" w:color="000000"/>
      </w:pBdr>
      <w:spacing w:before="100" w:beforeAutospacing="1" w:after="100" w:afterAutospacing="1"/>
      <w:textAlignment w:val="top"/>
    </w:pPr>
    <w:rPr>
      <w:rFonts w:ascii="Arial" w:hAnsi="Arial" w:cs="Arial"/>
      <w:color w:val="000000"/>
    </w:rPr>
  </w:style>
  <w:style w:type="paragraph" w:customStyle="1" w:styleId="xl36">
    <w:name w:val="xl36"/>
    <w:basedOn w:val="a3"/>
    <w:rsid w:val="009B39F5"/>
    <w:pPr>
      <w:pBdr>
        <w:top w:val="single" w:sz="8" w:space="0" w:color="000000"/>
        <w:left w:val="single" w:sz="8" w:space="0" w:color="000000"/>
        <w:right w:val="single" w:sz="8" w:space="0" w:color="000000"/>
      </w:pBdr>
      <w:spacing w:before="100" w:beforeAutospacing="1" w:after="100" w:afterAutospacing="1"/>
      <w:textAlignment w:val="top"/>
    </w:pPr>
    <w:rPr>
      <w:color w:val="000000"/>
    </w:rPr>
  </w:style>
  <w:style w:type="paragraph" w:customStyle="1" w:styleId="xl37">
    <w:name w:val="xl37"/>
    <w:basedOn w:val="a3"/>
    <w:rsid w:val="009B39F5"/>
    <w:pPr>
      <w:pBdr>
        <w:left w:val="single" w:sz="8" w:space="0" w:color="000000"/>
        <w:right w:val="single" w:sz="8" w:space="0" w:color="000000"/>
      </w:pBdr>
      <w:spacing w:before="100" w:beforeAutospacing="1" w:after="100" w:afterAutospacing="1"/>
      <w:textAlignment w:val="top"/>
    </w:pPr>
    <w:rPr>
      <w:color w:val="000000"/>
    </w:rPr>
  </w:style>
  <w:style w:type="paragraph" w:customStyle="1" w:styleId="xl38">
    <w:name w:val="xl38"/>
    <w:basedOn w:val="a3"/>
    <w:rsid w:val="009B39F5"/>
    <w:pPr>
      <w:pBdr>
        <w:left w:val="single" w:sz="8" w:space="0" w:color="000000"/>
        <w:bottom w:val="single" w:sz="8" w:space="0" w:color="000000"/>
        <w:right w:val="single" w:sz="8" w:space="0" w:color="000000"/>
      </w:pBdr>
      <w:spacing w:before="100" w:beforeAutospacing="1" w:after="100" w:afterAutospacing="1"/>
      <w:textAlignment w:val="top"/>
    </w:pPr>
    <w:rPr>
      <w:color w:val="000000"/>
    </w:rPr>
  </w:style>
  <w:style w:type="paragraph" w:customStyle="1" w:styleId="xl39">
    <w:name w:val="xl39"/>
    <w:basedOn w:val="a3"/>
    <w:rsid w:val="009B39F5"/>
    <w:pPr>
      <w:pBdr>
        <w:bottom w:val="single" w:sz="8" w:space="0" w:color="000000"/>
      </w:pBdr>
      <w:spacing w:before="100" w:beforeAutospacing="1" w:after="100" w:afterAutospacing="1"/>
      <w:textAlignment w:val="top"/>
    </w:pPr>
    <w:rPr>
      <w:rFonts w:ascii="Arial" w:hAnsi="Arial" w:cs="Arial"/>
      <w:color w:val="000000"/>
    </w:rPr>
  </w:style>
  <w:style w:type="paragraph" w:customStyle="1" w:styleId="xl40">
    <w:name w:val="xl40"/>
    <w:basedOn w:val="a3"/>
    <w:rsid w:val="009B39F5"/>
    <w:pPr>
      <w:pBdr>
        <w:top w:val="single" w:sz="8" w:space="0" w:color="000000"/>
        <w:left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41">
    <w:name w:val="xl41"/>
    <w:basedOn w:val="a3"/>
    <w:rsid w:val="009B39F5"/>
    <w:pPr>
      <w:pBdr>
        <w:left w:val="single" w:sz="8" w:space="0" w:color="000000"/>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42">
    <w:name w:val="xl42"/>
    <w:basedOn w:val="a3"/>
    <w:rsid w:val="009B39F5"/>
    <w:pPr>
      <w:pBdr>
        <w:bottom w:val="single" w:sz="8" w:space="0" w:color="000000"/>
        <w:right w:val="single" w:sz="8" w:space="0" w:color="000000"/>
      </w:pBdr>
      <w:spacing w:before="100" w:beforeAutospacing="1" w:after="100" w:afterAutospacing="1"/>
      <w:textAlignment w:val="top"/>
    </w:pPr>
    <w:rPr>
      <w:rFonts w:ascii="Arial" w:hAnsi="Arial" w:cs="Arial"/>
      <w:color w:val="000000"/>
      <w:sz w:val="15"/>
      <w:szCs w:val="15"/>
    </w:rPr>
  </w:style>
  <w:style w:type="paragraph" w:customStyle="1" w:styleId="xl43">
    <w:name w:val="xl43"/>
    <w:basedOn w:val="a3"/>
    <w:rsid w:val="009B39F5"/>
    <w:pPr>
      <w:pBdr>
        <w:bottom w:val="single" w:sz="8" w:space="0" w:color="000000"/>
        <w:right w:val="single" w:sz="8" w:space="0" w:color="000000"/>
      </w:pBdr>
      <w:spacing w:before="100" w:beforeAutospacing="1" w:after="100" w:afterAutospacing="1"/>
      <w:textAlignment w:val="top"/>
    </w:pPr>
    <w:rPr>
      <w:rFonts w:ascii="Arial" w:hAnsi="Arial" w:cs="Arial"/>
      <w:color w:val="000000"/>
      <w:sz w:val="15"/>
      <w:szCs w:val="15"/>
    </w:rPr>
  </w:style>
  <w:style w:type="paragraph" w:customStyle="1" w:styleId="xl44">
    <w:name w:val="xl44"/>
    <w:basedOn w:val="a3"/>
    <w:rsid w:val="009B39F5"/>
    <w:pPr>
      <w:pBdr>
        <w:top w:val="single" w:sz="8" w:space="0" w:color="auto"/>
        <w:left w:val="single" w:sz="8" w:space="0" w:color="auto"/>
        <w:right w:val="single" w:sz="8" w:space="0" w:color="000000"/>
      </w:pBdr>
      <w:spacing w:before="100" w:beforeAutospacing="1" w:after="100" w:afterAutospacing="1"/>
      <w:textAlignment w:val="top"/>
    </w:pPr>
    <w:rPr>
      <w:rFonts w:ascii="Arial" w:hAnsi="Arial" w:cs="Arial"/>
      <w:color w:val="000000"/>
    </w:rPr>
  </w:style>
  <w:style w:type="paragraph" w:customStyle="1" w:styleId="xl45">
    <w:name w:val="xl45"/>
    <w:basedOn w:val="a3"/>
    <w:rsid w:val="009B39F5"/>
    <w:pPr>
      <w:pBdr>
        <w:top w:val="single" w:sz="8" w:space="0" w:color="auto"/>
        <w:left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46">
    <w:name w:val="xl46"/>
    <w:basedOn w:val="a3"/>
    <w:rsid w:val="009B39F5"/>
    <w:pPr>
      <w:pBdr>
        <w:top w:val="single" w:sz="8" w:space="0" w:color="auto"/>
        <w:left w:val="single" w:sz="8" w:space="0" w:color="000000"/>
        <w:bottom w:val="single" w:sz="8" w:space="0" w:color="000000"/>
      </w:pBdr>
      <w:spacing w:before="100" w:beforeAutospacing="1" w:after="100" w:afterAutospacing="1"/>
      <w:textAlignment w:val="top"/>
    </w:pPr>
    <w:rPr>
      <w:rFonts w:ascii="Arial" w:hAnsi="Arial" w:cs="Arial"/>
      <w:color w:val="000000"/>
    </w:rPr>
  </w:style>
  <w:style w:type="paragraph" w:customStyle="1" w:styleId="xl47">
    <w:name w:val="xl47"/>
    <w:basedOn w:val="a3"/>
    <w:rsid w:val="009B39F5"/>
    <w:pPr>
      <w:pBdr>
        <w:top w:val="single" w:sz="8" w:space="0" w:color="auto"/>
        <w:bottom w:val="single" w:sz="8" w:space="0" w:color="000000"/>
      </w:pBdr>
      <w:spacing w:before="100" w:beforeAutospacing="1" w:after="100" w:afterAutospacing="1"/>
      <w:textAlignment w:val="top"/>
    </w:pPr>
    <w:rPr>
      <w:rFonts w:ascii="Arial" w:hAnsi="Arial" w:cs="Arial"/>
      <w:color w:val="000000"/>
    </w:rPr>
  </w:style>
  <w:style w:type="paragraph" w:customStyle="1" w:styleId="xl48">
    <w:name w:val="xl48"/>
    <w:basedOn w:val="a3"/>
    <w:rsid w:val="009B39F5"/>
    <w:pPr>
      <w:pBdr>
        <w:top w:val="single" w:sz="8" w:space="0" w:color="auto"/>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49">
    <w:name w:val="xl49"/>
    <w:basedOn w:val="a3"/>
    <w:rsid w:val="009B39F5"/>
    <w:pPr>
      <w:pBdr>
        <w:top w:val="single" w:sz="8" w:space="0" w:color="auto"/>
        <w:left w:val="single" w:sz="8" w:space="0" w:color="000000"/>
        <w:right w:val="single" w:sz="8" w:space="0" w:color="000000"/>
      </w:pBdr>
      <w:spacing w:before="100" w:beforeAutospacing="1" w:after="100" w:afterAutospacing="1"/>
      <w:textAlignment w:val="top"/>
    </w:pPr>
    <w:rPr>
      <w:color w:val="000000"/>
    </w:rPr>
  </w:style>
  <w:style w:type="paragraph" w:customStyle="1" w:styleId="xl50">
    <w:name w:val="xl50"/>
    <w:basedOn w:val="a3"/>
    <w:rsid w:val="009B39F5"/>
    <w:pPr>
      <w:pBdr>
        <w:top w:val="single" w:sz="8" w:space="0" w:color="auto"/>
        <w:left w:val="single" w:sz="8" w:space="0" w:color="000000"/>
        <w:right w:val="single" w:sz="8" w:space="0" w:color="auto"/>
      </w:pBdr>
      <w:spacing w:before="100" w:beforeAutospacing="1" w:after="100" w:afterAutospacing="1"/>
      <w:textAlignment w:val="top"/>
    </w:pPr>
    <w:rPr>
      <w:color w:val="000000"/>
    </w:rPr>
  </w:style>
  <w:style w:type="paragraph" w:customStyle="1" w:styleId="xl51">
    <w:name w:val="xl51"/>
    <w:basedOn w:val="a3"/>
    <w:rsid w:val="009B39F5"/>
    <w:pPr>
      <w:pBdr>
        <w:left w:val="single" w:sz="8" w:space="0" w:color="auto"/>
        <w:right w:val="single" w:sz="8" w:space="0" w:color="000000"/>
      </w:pBdr>
      <w:spacing w:before="100" w:beforeAutospacing="1" w:after="100" w:afterAutospacing="1"/>
      <w:textAlignment w:val="top"/>
    </w:pPr>
    <w:rPr>
      <w:rFonts w:ascii="Arial" w:hAnsi="Arial" w:cs="Arial"/>
      <w:color w:val="000000"/>
    </w:rPr>
  </w:style>
  <w:style w:type="paragraph" w:customStyle="1" w:styleId="xl52">
    <w:name w:val="xl52"/>
    <w:basedOn w:val="a3"/>
    <w:rsid w:val="009B39F5"/>
    <w:pPr>
      <w:pBdr>
        <w:left w:val="single" w:sz="8" w:space="0" w:color="000000"/>
        <w:right w:val="single" w:sz="8" w:space="0" w:color="auto"/>
      </w:pBdr>
      <w:spacing w:before="100" w:beforeAutospacing="1" w:after="100" w:afterAutospacing="1"/>
      <w:textAlignment w:val="top"/>
    </w:pPr>
    <w:rPr>
      <w:color w:val="000000"/>
    </w:rPr>
  </w:style>
  <w:style w:type="paragraph" w:customStyle="1" w:styleId="xl53">
    <w:name w:val="xl53"/>
    <w:basedOn w:val="a3"/>
    <w:rsid w:val="009B39F5"/>
    <w:pPr>
      <w:pBdr>
        <w:left w:val="single" w:sz="8" w:space="0" w:color="auto"/>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54">
    <w:name w:val="xl54"/>
    <w:basedOn w:val="a3"/>
    <w:rsid w:val="009B39F5"/>
    <w:pPr>
      <w:pBdr>
        <w:left w:val="single" w:sz="8" w:space="0" w:color="000000"/>
        <w:bottom w:val="single" w:sz="8" w:space="0" w:color="000000"/>
        <w:right w:val="single" w:sz="8" w:space="0" w:color="auto"/>
      </w:pBdr>
      <w:spacing w:before="100" w:beforeAutospacing="1" w:after="100" w:afterAutospacing="1"/>
      <w:textAlignment w:val="top"/>
    </w:pPr>
    <w:rPr>
      <w:color w:val="000000"/>
    </w:rPr>
  </w:style>
  <w:style w:type="paragraph" w:customStyle="1" w:styleId="xl55">
    <w:name w:val="xl55"/>
    <w:basedOn w:val="a3"/>
    <w:rsid w:val="009B39F5"/>
    <w:pPr>
      <w:pBdr>
        <w:bottom w:val="single" w:sz="8" w:space="0" w:color="000000"/>
        <w:right w:val="single" w:sz="8" w:space="0" w:color="auto"/>
      </w:pBdr>
      <w:spacing w:before="100" w:beforeAutospacing="1" w:after="100" w:afterAutospacing="1"/>
      <w:textAlignment w:val="top"/>
    </w:pPr>
    <w:rPr>
      <w:rFonts w:ascii="Arial" w:hAnsi="Arial" w:cs="Arial"/>
      <w:color w:val="000000"/>
    </w:rPr>
  </w:style>
  <w:style w:type="paragraph" w:customStyle="1" w:styleId="xl56">
    <w:name w:val="xl56"/>
    <w:basedOn w:val="a3"/>
    <w:rsid w:val="009B39F5"/>
    <w:pPr>
      <w:pBdr>
        <w:top w:val="single" w:sz="8" w:space="0" w:color="000000"/>
        <w:left w:val="single" w:sz="8" w:space="0" w:color="auto"/>
        <w:right w:val="single" w:sz="8" w:space="0" w:color="000000"/>
      </w:pBdr>
      <w:spacing w:before="100" w:beforeAutospacing="1" w:after="100" w:afterAutospacing="1"/>
      <w:textAlignment w:val="top"/>
    </w:pPr>
    <w:rPr>
      <w:rFonts w:ascii="Arial" w:hAnsi="Arial" w:cs="Arial"/>
      <w:color w:val="000000"/>
    </w:rPr>
  </w:style>
  <w:style w:type="paragraph" w:customStyle="1" w:styleId="xl57">
    <w:name w:val="xl57"/>
    <w:basedOn w:val="a3"/>
    <w:rsid w:val="009B39F5"/>
    <w:pPr>
      <w:pBdr>
        <w:top w:val="single" w:sz="8" w:space="0" w:color="000000"/>
        <w:bottom w:val="single" w:sz="8" w:space="0" w:color="000000"/>
        <w:right w:val="single" w:sz="8" w:space="0" w:color="auto"/>
      </w:pBdr>
      <w:spacing w:before="100" w:beforeAutospacing="1" w:after="100" w:afterAutospacing="1"/>
      <w:textAlignment w:val="top"/>
    </w:pPr>
    <w:rPr>
      <w:rFonts w:ascii="Arial" w:hAnsi="Arial" w:cs="Arial"/>
      <w:color w:val="000000"/>
    </w:rPr>
  </w:style>
  <w:style w:type="paragraph" w:customStyle="1" w:styleId="xl58">
    <w:name w:val="xl58"/>
    <w:basedOn w:val="a3"/>
    <w:rsid w:val="009B39F5"/>
    <w:pPr>
      <w:pBdr>
        <w:bottom w:val="single" w:sz="8" w:space="0" w:color="000000"/>
        <w:right w:val="single" w:sz="8" w:space="0" w:color="auto"/>
      </w:pBdr>
      <w:spacing w:before="100" w:beforeAutospacing="1" w:after="100" w:afterAutospacing="1"/>
      <w:textAlignment w:val="top"/>
    </w:pPr>
    <w:rPr>
      <w:rFonts w:ascii="Arial" w:hAnsi="Arial" w:cs="Arial"/>
      <w:color w:val="000000"/>
      <w:sz w:val="16"/>
      <w:szCs w:val="16"/>
    </w:rPr>
  </w:style>
  <w:style w:type="paragraph" w:customStyle="1" w:styleId="xl59">
    <w:name w:val="xl59"/>
    <w:basedOn w:val="a3"/>
    <w:rsid w:val="009B39F5"/>
    <w:pPr>
      <w:pBdr>
        <w:top w:val="single" w:sz="8" w:space="0" w:color="000000"/>
        <w:left w:val="single" w:sz="8" w:space="0" w:color="000000"/>
        <w:right w:val="single" w:sz="8" w:space="0" w:color="auto"/>
      </w:pBdr>
      <w:spacing w:before="100" w:beforeAutospacing="1" w:after="100" w:afterAutospacing="1"/>
      <w:textAlignment w:val="top"/>
    </w:pPr>
    <w:rPr>
      <w:color w:val="000000"/>
    </w:rPr>
  </w:style>
  <w:style w:type="paragraph" w:customStyle="1" w:styleId="xl60">
    <w:name w:val="xl60"/>
    <w:basedOn w:val="a3"/>
    <w:rsid w:val="009B39F5"/>
    <w:pPr>
      <w:pBdr>
        <w:top w:val="single" w:sz="8" w:space="0" w:color="000000"/>
        <w:bottom w:val="single" w:sz="8" w:space="0" w:color="000000"/>
        <w:right w:val="single" w:sz="8" w:space="0" w:color="auto"/>
      </w:pBdr>
      <w:spacing w:before="100" w:beforeAutospacing="1" w:after="100" w:afterAutospacing="1"/>
      <w:textAlignment w:val="top"/>
    </w:pPr>
    <w:rPr>
      <w:rFonts w:ascii="Arial" w:hAnsi="Arial" w:cs="Arial"/>
      <w:color w:val="000000"/>
      <w:sz w:val="16"/>
      <w:szCs w:val="16"/>
    </w:rPr>
  </w:style>
  <w:style w:type="paragraph" w:customStyle="1" w:styleId="xl61">
    <w:name w:val="xl61"/>
    <w:basedOn w:val="a3"/>
    <w:rsid w:val="009B39F5"/>
    <w:pPr>
      <w:pBdr>
        <w:bottom w:val="single" w:sz="8" w:space="0" w:color="000000"/>
        <w:right w:val="single" w:sz="8" w:space="0" w:color="auto"/>
      </w:pBdr>
      <w:spacing w:before="100" w:beforeAutospacing="1" w:after="100" w:afterAutospacing="1"/>
      <w:textAlignment w:val="top"/>
    </w:pPr>
    <w:rPr>
      <w:rFonts w:ascii="Arial" w:hAnsi="Arial" w:cs="Arial"/>
      <w:color w:val="000000"/>
      <w:sz w:val="15"/>
      <w:szCs w:val="15"/>
    </w:rPr>
  </w:style>
  <w:style w:type="paragraph" w:customStyle="1" w:styleId="xl62">
    <w:name w:val="xl62"/>
    <w:basedOn w:val="a3"/>
    <w:rsid w:val="009B39F5"/>
    <w:pPr>
      <w:pBdr>
        <w:left w:val="single" w:sz="8" w:space="0" w:color="auto"/>
        <w:bottom w:val="single" w:sz="8" w:space="0" w:color="auto"/>
        <w:right w:val="single" w:sz="8" w:space="0" w:color="000000"/>
      </w:pBdr>
      <w:spacing w:before="100" w:beforeAutospacing="1" w:after="100" w:afterAutospacing="1"/>
      <w:textAlignment w:val="top"/>
    </w:pPr>
    <w:rPr>
      <w:rFonts w:ascii="Arial" w:hAnsi="Arial" w:cs="Arial"/>
      <w:color w:val="000000"/>
    </w:rPr>
  </w:style>
  <w:style w:type="paragraph" w:customStyle="1" w:styleId="xl63">
    <w:name w:val="xl63"/>
    <w:basedOn w:val="a3"/>
    <w:rsid w:val="009B39F5"/>
    <w:pPr>
      <w:pBdr>
        <w:bottom w:val="single" w:sz="8" w:space="0" w:color="auto"/>
        <w:right w:val="single" w:sz="8" w:space="0" w:color="000000"/>
      </w:pBdr>
      <w:spacing w:before="100" w:beforeAutospacing="1" w:after="100" w:afterAutospacing="1"/>
      <w:textAlignment w:val="top"/>
    </w:pPr>
    <w:rPr>
      <w:rFonts w:ascii="Arial" w:hAnsi="Arial" w:cs="Arial"/>
      <w:color w:val="000000"/>
    </w:rPr>
  </w:style>
  <w:style w:type="paragraph" w:customStyle="1" w:styleId="xl64">
    <w:name w:val="xl64"/>
    <w:basedOn w:val="a3"/>
    <w:rsid w:val="009B39F5"/>
    <w:pPr>
      <w:pBdr>
        <w:left w:val="single" w:sz="8" w:space="0" w:color="000000"/>
        <w:bottom w:val="single" w:sz="8" w:space="0" w:color="auto"/>
        <w:right w:val="single" w:sz="8" w:space="0" w:color="000000"/>
      </w:pBdr>
      <w:spacing w:before="100" w:beforeAutospacing="1" w:after="100" w:afterAutospacing="1"/>
      <w:textAlignment w:val="top"/>
    </w:pPr>
    <w:rPr>
      <w:rFonts w:ascii="Arial" w:hAnsi="Arial" w:cs="Arial"/>
      <w:color w:val="000000"/>
    </w:rPr>
  </w:style>
  <w:style w:type="paragraph" w:customStyle="1" w:styleId="xl65">
    <w:name w:val="xl65"/>
    <w:basedOn w:val="a3"/>
    <w:rsid w:val="009B39F5"/>
    <w:pPr>
      <w:pBdr>
        <w:bottom w:val="single" w:sz="8" w:space="0" w:color="auto"/>
        <w:right w:val="single" w:sz="8" w:space="0" w:color="000000"/>
      </w:pBdr>
      <w:spacing w:before="100" w:beforeAutospacing="1" w:after="100" w:afterAutospacing="1"/>
      <w:textAlignment w:val="top"/>
    </w:pPr>
    <w:rPr>
      <w:rFonts w:ascii="Arial" w:hAnsi="Arial" w:cs="Arial"/>
      <w:color w:val="000000"/>
    </w:rPr>
  </w:style>
  <w:style w:type="paragraph" w:customStyle="1" w:styleId="xl66">
    <w:name w:val="xl66"/>
    <w:basedOn w:val="a3"/>
    <w:rsid w:val="009B39F5"/>
    <w:pPr>
      <w:pBdr>
        <w:bottom w:val="single" w:sz="8" w:space="0" w:color="auto"/>
        <w:right w:val="single" w:sz="8" w:space="0" w:color="000000"/>
      </w:pBdr>
      <w:spacing w:before="100" w:beforeAutospacing="1" w:after="100" w:afterAutospacing="1"/>
      <w:textAlignment w:val="top"/>
    </w:pPr>
    <w:rPr>
      <w:rFonts w:ascii="Arial" w:hAnsi="Arial" w:cs="Arial"/>
      <w:color w:val="000000"/>
      <w:sz w:val="15"/>
      <w:szCs w:val="15"/>
    </w:rPr>
  </w:style>
  <w:style w:type="paragraph" w:customStyle="1" w:styleId="xl67">
    <w:name w:val="xl67"/>
    <w:basedOn w:val="a3"/>
    <w:rsid w:val="009B39F5"/>
    <w:pPr>
      <w:pBdr>
        <w:bottom w:val="single" w:sz="8" w:space="0" w:color="auto"/>
        <w:right w:val="single" w:sz="8" w:space="0" w:color="auto"/>
      </w:pBdr>
      <w:spacing w:before="100" w:beforeAutospacing="1" w:after="100" w:afterAutospacing="1"/>
      <w:textAlignment w:val="top"/>
    </w:pPr>
    <w:rPr>
      <w:rFonts w:ascii="Arial" w:hAnsi="Arial" w:cs="Arial"/>
      <w:color w:val="000000"/>
    </w:rPr>
  </w:style>
  <w:style w:type="paragraph" w:customStyle="1" w:styleId="xl68">
    <w:name w:val="xl68"/>
    <w:basedOn w:val="a3"/>
    <w:rsid w:val="009B39F5"/>
    <w:pPr>
      <w:pBdr>
        <w:left w:val="single" w:sz="8" w:space="0" w:color="auto"/>
      </w:pBdr>
      <w:spacing w:before="100" w:beforeAutospacing="1" w:after="100" w:afterAutospacing="1"/>
      <w:textAlignment w:val="top"/>
    </w:pPr>
    <w:rPr>
      <w:rFonts w:ascii="Arial" w:hAnsi="Arial" w:cs="Arial"/>
      <w:color w:val="000000"/>
    </w:rPr>
  </w:style>
  <w:style w:type="paragraph" w:customStyle="1" w:styleId="xl69">
    <w:name w:val="xl69"/>
    <w:basedOn w:val="a3"/>
    <w:rsid w:val="009B39F5"/>
    <w:pPr>
      <w:pBdr>
        <w:top w:val="single" w:sz="8" w:space="0" w:color="000000"/>
        <w:left w:val="single" w:sz="8" w:space="0" w:color="auto"/>
      </w:pBdr>
      <w:spacing w:before="100" w:beforeAutospacing="1" w:after="100" w:afterAutospacing="1"/>
      <w:textAlignment w:val="top"/>
    </w:pPr>
    <w:rPr>
      <w:rFonts w:ascii="Arial" w:hAnsi="Arial" w:cs="Arial"/>
      <w:color w:val="000000"/>
    </w:rPr>
  </w:style>
  <w:style w:type="paragraph" w:customStyle="1" w:styleId="xl70">
    <w:name w:val="xl70"/>
    <w:basedOn w:val="a3"/>
    <w:rsid w:val="009B39F5"/>
    <w:pPr>
      <w:pBdr>
        <w:top w:val="single" w:sz="8" w:space="0" w:color="000000"/>
      </w:pBdr>
      <w:spacing w:before="100" w:beforeAutospacing="1" w:after="100" w:afterAutospacing="1"/>
      <w:textAlignment w:val="top"/>
    </w:pPr>
    <w:rPr>
      <w:rFonts w:ascii="Arial" w:hAnsi="Arial" w:cs="Arial"/>
      <w:color w:val="000000"/>
    </w:rPr>
  </w:style>
  <w:style w:type="paragraph" w:customStyle="1" w:styleId="xl71">
    <w:name w:val="xl71"/>
    <w:basedOn w:val="a3"/>
    <w:rsid w:val="009B39F5"/>
    <w:pPr>
      <w:pBdr>
        <w:top w:val="single" w:sz="8" w:space="0" w:color="000000"/>
        <w:right w:val="single" w:sz="8" w:space="0" w:color="auto"/>
      </w:pBdr>
      <w:spacing w:before="100" w:beforeAutospacing="1" w:after="100" w:afterAutospacing="1"/>
      <w:textAlignment w:val="top"/>
    </w:pPr>
    <w:rPr>
      <w:rFonts w:ascii="Arial" w:hAnsi="Arial" w:cs="Arial"/>
      <w:color w:val="000000"/>
    </w:rPr>
  </w:style>
  <w:style w:type="paragraph" w:customStyle="1" w:styleId="xl72">
    <w:name w:val="xl72"/>
    <w:basedOn w:val="a3"/>
    <w:rsid w:val="009B39F5"/>
    <w:pPr>
      <w:spacing w:before="100" w:beforeAutospacing="1" w:after="100" w:afterAutospacing="1"/>
      <w:textAlignment w:val="top"/>
    </w:pPr>
    <w:rPr>
      <w:rFonts w:ascii="Arial" w:hAnsi="Arial" w:cs="Arial"/>
      <w:color w:val="000000"/>
    </w:rPr>
  </w:style>
  <w:style w:type="paragraph" w:customStyle="1" w:styleId="xl73">
    <w:name w:val="xl73"/>
    <w:basedOn w:val="a3"/>
    <w:rsid w:val="009B39F5"/>
    <w:pPr>
      <w:pBdr>
        <w:right w:val="single" w:sz="8" w:space="0" w:color="auto"/>
      </w:pBdr>
      <w:spacing w:before="100" w:beforeAutospacing="1" w:after="100" w:afterAutospacing="1"/>
      <w:textAlignment w:val="top"/>
    </w:pPr>
    <w:rPr>
      <w:rFonts w:ascii="Arial" w:hAnsi="Arial" w:cs="Arial"/>
      <w:color w:val="000000"/>
    </w:rPr>
  </w:style>
  <w:style w:type="paragraph" w:customStyle="1" w:styleId="xl74">
    <w:name w:val="xl74"/>
    <w:basedOn w:val="a3"/>
    <w:rsid w:val="009B39F5"/>
    <w:pPr>
      <w:pBdr>
        <w:left w:val="single" w:sz="8" w:space="0" w:color="auto"/>
        <w:bottom w:val="single" w:sz="8" w:space="0" w:color="000000"/>
      </w:pBdr>
      <w:spacing w:before="100" w:beforeAutospacing="1" w:after="100" w:afterAutospacing="1"/>
      <w:textAlignment w:val="top"/>
    </w:pPr>
    <w:rPr>
      <w:rFonts w:ascii="Arial" w:hAnsi="Arial" w:cs="Arial"/>
      <w:color w:val="000000"/>
    </w:rPr>
  </w:style>
  <w:style w:type="character" w:customStyle="1" w:styleId="Heading3Char">
    <w:name w:val="Heading 3 Char"/>
    <w:aliases w:val="Заголовок 58 Char"/>
    <w:locked/>
    <w:rsid w:val="008B519B"/>
    <w:rPr>
      <w:rFonts w:ascii="Arial" w:hAnsi="Arial" w:cs="Arial"/>
      <w:b/>
      <w:bCs/>
      <w:sz w:val="24"/>
      <w:szCs w:val="24"/>
      <w:lang w:eastAsia="ru-RU"/>
    </w:rPr>
  </w:style>
  <w:style w:type="paragraph" w:customStyle="1" w:styleId="15">
    <w:name w:val="Абзац списка1"/>
    <w:basedOn w:val="a3"/>
    <w:rsid w:val="00256CE3"/>
    <w:pPr>
      <w:ind w:left="720"/>
    </w:pPr>
  </w:style>
  <w:style w:type="paragraph" w:customStyle="1" w:styleId="27">
    <w:name w:val="Абзац списка2"/>
    <w:basedOn w:val="a3"/>
    <w:rsid w:val="0099644D"/>
    <w:pPr>
      <w:ind w:left="720"/>
    </w:pPr>
  </w:style>
  <w:style w:type="paragraph" w:styleId="aff6">
    <w:name w:val="Body Text First Indent"/>
    <w:basedOn w:val="ac"/>
    <w:link w:val="aff7"/>
    <w:uiPriority w:val="99"/>
    <w:rsid w:val="00D70EE1"/>
    <w:pPr>
      <w:spacing w:after="120"/>
      <w:ind w:firstLine="210"/>
      <w:jc w:val="left"/>
    </w:pPr>
    <w:rPr>
      <w:szCs w:val="24"/>
    </w:rPr>
  </w:style>
  <w:style w:type="character" w:customStyle="1" w:styleId="aff7">
    <w:name w:val="Красная строка Знак"/>
    <w:link w:val="aff6"/>
    <w:uiPriority w:val="99"/>
    <w:locked/>
    <w:rsid w:val="00D70EE1"/>
    <w:rPr>
      <w:rFonts w:cs="Times New Roman"/>
      <w:sz w:val="24"/>
      <w:szCs w:val="24"/>
    </w:rPr>
  </w:style>
  <w:style w:type="paragraph" w:styleId="28">
    <w:name w:val="Body Text First Indent 2"/>
    <w:basedOn w:val="a7"/>
    <w:link w:val="29"/>
    <w:rsid w:val="00D70EE1"/>
    <w:pPr>
      <w:spacing w:after="120"/>
      <w:ind w:left="283" w:firstLine="210"/>
      <w:jc w:val="left"/>
    </w:pPr>
    <w:rPr>
      <w:szCs w:val="24"/>
    </w:rPr>
  </w:style>
  <w:style w:type="character" w:customStyle="1" w:styleId="29">
    <w:name w:val="Красная строка 2 Знак"/>
    <w:link w:val="28"/>
    <w:locked/>
    <w:rsid w:val="00D70EE1"/>
    <w:rPr>
      <w:rFonts w:cs="Times New Roman"/>
      <w:sz w:val="24"/>
      <w:szCs w:val="24"/>
    </w:rPr>
  </w:style>
  <w:style w:type="paragraph" w:customStyle="1" w:styleId="aff8">
    <w:name w:val="Знак"/>
    <w:basedOn w:val="a3"/>
    <w:rsid w:val="005C0D1B"/>
    <w:pPr>
      <w:keepLines/>
      <w:spacing w:after="160" w:line="240" w:lineRule="exact"/>
    </w:pPr>
    <w:rPr>
      <w:rFonts w:ascii="Verdana" w:eastAsia="MS Mincho" w:hAnsi="Verdana" w:cs="Franklin Gothic Book"/>
      <w:sz w:val="20"/>
      <w:szCs w:val="20"/>
      <w:lang w:val="en-US" w:eastAsia="en-US"/>
    </w:rPr>
  </w:style>
  <w:style w:type="paragraph" w:styleId="aff9">
    <w:name w:val="Plain Text"/>
    <w:basedOn w:val="a3"/>
    <w:link w:val="affa"/>
    <w:rsid w:val="008241B6"/>
    <w:rPr>
      <w:rFonts w:ascii="Courier New" w:hAnsi="Courier New" w:cs="Courier New"/>
      <w:sz w:val="20"/>
      <w:szCs w:val="20"/>
    </w:rPr>
  </w:style>
  <w:style w:type="character" w:customStyle="1" w:styleId="affa">
    <w:name w:val="Текст Знак"/>
    <w:link w:val="aff9"/>
    <w:locked/>
    <w:rsid w:val="008241B6"/>
    <w:rPr>
      <w:rFonts w:ascii="Courier New" w:hAnsi="Courier New" w:cs="Courier New"/>
    </w:rPr>
  </w:style>
  <w:style w:type="paragraph" w:styleId="affb">
    <w:name w:val="footnote text"/>
    <w:basedOn w:val="a3"/>
    <w:link w:val="affc"/>
    <w:uiPriority w:val="99"/>
    <w:rsid w:val="0050057E"/>
    <w:rPr>
      <w:sz w:val="20"/>
      <w:szCs w:val="20"/>
    </w:rPr>
  </w:style>
  <w:style w:type="character" w:customStyle="1" w:styleId="affc">
    <w:name w:val="Текст сноски Знак"/>
    <w:link w:val="affb"/>
    <w:uiPriority w:val="99"/>
    <w:locked/>
    <w:rsid w:val="0050057E"/>
    <w:rPr>
      <w:rFonts w:cs="Times New Roman"/>
    </w:rPr>
  </w:style>
  <w:style w:type="paragraph" w:styleId="2a">
    <w:name w:val="List 2"/>
    <w:basedOn w:val="a3"/>
    <w:rsid w:val="0050057E"/>
    <w:pPr>
      <w:ind w:left="566" w:hanging="283"/>
    </w:pPr>
  </w:style>
  <w:style w:type="paragraph" w:styleId="37">
    <w:name w:val="List 3"/>
    <w:basedOn w:val="a3"/>
    <w:rsid w:val="0050057E"/>
    <w:pPr>
      <w:ind w:left="849" w:hanging="283"/>
    </w:pPr>
  </w:style>
  <w:style w:type="paragraph" w:styleId="2b">
    <w:name w:val="List Bullet 2"/>
    <w:basedOn w:val="a3"/>
    <w:rsid w:val="0050057E"/>
    <w:pPr>
      <w:tabs>
        <w:tab w:val="num" w:pos="643"/>
      </w:tabs>
      <w:ind w:left="643" w:hanging="360"/>
    </w:pPr>
  </w:style>
  <w:style w:type="paragraph" w:customStyle="1" w:styleId="affd">
    <w:name w:val="Îáû÷íûé"/>
    <w:rsid w:val="0050057E"/>
    <w:rPr>
      <w:sz w:val="28"/>
      <w:szCs w:val="28"/>
    </w:rPr>
  </w:style>
  <w:style w:type="paragraph" w:customStyle="1" w:styleId="CharChar">
    <w:name w:val="Char Char"/>
    <w:basedOn w:val="a3"/>
    <w:rsid w:val="0050057E"/>
    <w:pPr>
      <w:spacing w:before="100" w:beforeAutospacing="1" w:after="100" w:afterAutospacing="1"/>
      <w:jc w:val="both"/>
    </w:pPr>
    <w:rPr>
      <w:rFonts w:ascii="Tahoma" w:hAnsi="Tahoma" w:cs="Tahoma"/>
      <w:sz w:val="20"/>
      <w:szCs w:val="20"/>
      <w:lang w:val="en-US" w:eastAsia="en-US"/>
    </w:rPr>
  </w:style>
  <w:style w:type="paragraph" w:customStyle="1" w:styleId="u">
    <w:name w:val="u"/>
    <w:basedOn w:val="a3"/>
    <w:link w:val="u0"/>
    <w:rsid w:val="0050057E"/>
    <w:pPr>
      <w:ind w:firstLine="539"/>
      <w:jc w:val="both"/>
    </w:pPr>
    <w:rPr>
      <w:color w:val="000000"/>
      <w:sz w:val="18"/>
      <w:szCs w:val="18"/>
    </w:rPr>
  </w:style>
  <w:style w:type="paragraph" w:customStyle="1" w:styleId="16">
    <w:name w:val="Знак1 Знак Знак Знак"/>
    <w:basedOn w:val="a3"/>
    <w:rsid w:val="0050057E"/>
    <w:rPr>
      <w:rFonts w:ascii="Verdana" w:hAnsi="Verdana" w:cs="Verdana"/>
      <w:sz w:val="20"/>
      <w:szCs w:val="20"/>
      <w:lang w:val="en-US" w:eastAsia="en-US"/>
    </w:rPr>
  </w:style>
  <w:style w:type="paragraph" w:customStyle="1" w:styleId="ConsNonformat">
    <w:name w:val="ConsNonformat"/>
    <w:rsid w:val="0050057E"/>
    <w:pPr>
      <w:widowControl w:val="0"/>
      <w:ind w:right="19772"/>
    </w:pPr>
    <w:rPr>
      <w:rFonts w:ascii="Courier New" w:hAnsi="Courier New" w:cs="Courier New"/>
    </w:rPr>
  </w:style>
  <w:style w:type="paragraph" w:customStyle="1" w:styleId="affe">
    <w:name w:val="табличный текст"/>
    <w:basedOn w:val="ac"/>
    <w:link w:val="afff"/>
    <w:rsid w:val="00301FA9"/>
    <w:pPr>
      <w:jc w:val="center"/>
    </w:pPr>
    <w:rPr>
      <w:sz w:val="20"/>
      <w:szCs w:val="20"/>
    </w:rPr>
  </w:style>
  <w:style w:type="paragraph" w:customStyle="1" w:styleId="afff0">
    <w:name w:val="Знак Знак Знак Знак Знак Знак Знак"/>
    <w:basedOn w:val="a3"/>
    <w:rsid w:val="0050057E"/>
    <w:pPr>
      <w:spacing w:before="100" w:beforeAutospacing="1" w:after="100" w:afterAutospacing="1"/>
      <w:jc w:val="both"/>
    </w:pPr>
    <w:rPr>
      <w:rFonts w:ascii="Tahoma" w:hAnsi="Tahoma" w:cs="Tahoma"/>
      <w:sz w:val="20"/>
      <w:szCs w:val="20"/>
      <w:lang w:val="en-US" w:eastAsia="en-US"/>
    </w:rPr>
  </w:style>
  <w:style w:type="paragraph" w:customStyle="1" w:styleId="17">
    <w:name w:val="Титул1"/>
    <w:basedOn w:val="a3"/>
    <w:autoRedefine/>
    <w:uiPriority w:val="99"/>
    <w:rsid w:val="0050057E"/>
  </w:style>
  <w:style w:type="character" w:customStyle="1" w:styleId="afff1">
    <w:name w:val="Гипертекстовая ссылка"/>
    <w:uiPriority w:val="99"/>
    <w:rsid w:val="005F1AE3"/>
    <w:rPr>
      <w:rFonts w:cs="Times New Roman"/>
      <w:color w:val="008000"/>
      <w:sz w:val="20"/>
      <w:szCs w:val="20"/>
      <w:u w:val="single"/>
    </w:rPr>
  </w:style>
  <w:style w:type="paragraph" w:customStyle="1" w:styleId="afff2">
    <w:name w:val="Заголовок статьи"/>
    <w:basedOn w:val="a3"/>
    <w:next w:val="a3"/>
    <w:uiPriority w:val="99"/>
    <w:rsid w:val="003B4B31"/>
    <w:pPr>
      <w:widowControl w:val="0"/>
      <w:autoSpaceDE w:val="0"/>
      <w:autoSpaceDN w:val="0"/>
      <w:adjustRightInd w:val="0"/>
      <w:ind w:left="1612" w:hanging="892"/>
      <w:jc w:val="both"/>
    </w:pPr>
    <w:rPr>
      <w:rFonts w:ascii="Arial" w:hAnsi="Arial" w:cs="Arial"/>
      <w:sz w:val="20"/>
      <w:szCs w:val="20"/>
    </w:rPr>
  </w:style>
  <w:style w:type="character" w:customStyle="1" w:styleId="160">
    <w:name w:val="Знак Знак16"/>
    <w:rsid w:val="002D6D4B"/>
    <w:rPr>
      <w:sz w:val="24"/>
      <w:szCs w:val="18"/>
    </w:rPr>
  </w:style>
  <w:style w:type="character" w:customStyle="1" w:styleId="18">
    <w:name w:val="Знак Знак1"/>
    <w:rsid w:val="00E30D6B"/>
    <w:rPr>
      <w:rFonts w:ascii="Courier New" w:hAnsi="Courier New" w:cs="Courier New"/>
    </w:rPr>
  </w:style>
  <w:style w:type="character" w:customStyle="1" w:styleId="110">
    <w:name w:val="Знак Знак11"/>
    <w:rsid w:val="00AC437D"/>
    <w:rPr>
      <w:b/>
      <w:bCs/>
      <w:sz w:val="28"/>
      <w:szCs w:val="24"/>
    </w:rPr>
  </w:style>
  <w:style w:type="paragraph" w:styleId="41">
    <w:name w:val="toc 4"/>
    <w:basedOn w:val="a3"/>
    <w:next w:val="a3"/>
    <w:autoRedefine/>
    <w:uiPriority w:val="39"/>
    <w:rsid w:val="00000A84"/>
    <w:pPr>
      <w:ind w:left="660"/>
      <w:jc w:val="left"/>
    </w:pPr>
    <w:rPr>
      <w:rFonts w:asciiTheme="minorHAnsi" w:hAnsiTheme="minorHAnsi"/>
      <w:sz w:val="18"/>
      <w:szCs w:val="18"/>
    </w:rPr>
  </w:style>
  <w:style w:type="paragraph" w:customStyle="1" w:styleId="14125">
    <w:name w:val="Стиль 14 пт По ширине Первая строка:  125 см"/>
    <w:basedOn w:val="a3"/>
    <w:autoRedefine/>
    <w:rsid w:val="00165C89"/>
    <w:pPr>
      <w:ind w:firstLine="709"/>
      <w:jc w:val="both"/>
    </w:pPr>
    <w:rPr>
      <w:sz w:val="28"/>
      <w:szCs w:val="20"/>
    </w:rPr>
  </w:style>
  <w:style w:type="paragraph" w:customStyle="1" w:styleId="141250">
    <w:name w:val="Стиль Основной текст с отступом + 14 пт Первая строка:  125 см"/>
    <w:basedOn w:val="a3"/>
    <w:next w:val="14125"/>
    <w:rsid w:val="00165C89"/>
    <w:pPr>
      <w:ind w:firstLine="709"/>
    </w:pPr>
    <w:rPr>
      <w:sz w:val="28"/>
      <w:szCs w:val="20"/>
    </w:rPr>
  </w:style>
  <w:style w:type="paragraph" w:styleId="51">
    <w:name w:val="toc 5"/>
    <w:basedOn w:val="a3"/>
    <w:next w:val="a3"/>
    <w:autoRedefine/>
    <w:uiPriority w:val="39"/>
    <w:rsid w:val="00000A84"/>
    <w:pPr>
      <w:ind w:left="880"/>
      <w:jc w:val="left"/>
    </w:pPr>
    <w:rPr>
      <w:rFonts w:asciiTheme="minorHAnsi" w:hAnsiTheme="minorHAnsi"/>
      <w:sz w:val="18"/>
      <w:szCs w:val="18"/>
    </w:rPr>
  </w:style>
  <w:style w:type="paragraph" w:styleId="61">
    <w:name w:val="toc 6"/>
    <w:basedOn w:val="a3"/>
    <w:next w:val="a3"/>
    <w:autoRedefine/>
    <w:uiPriority w:val="39"/>
    <w:rsid w:val="00000A84"/>
    <w:pPr>
      <w:ind w:left="1100"/>
      <w:jc w:val="left"/>
    </w:pPr>
    <w:rPr>
      <w:rFonts w:asciiTheme="minorHAnsi" w:hAnsiTheme="minorHAnsi"/>
      <w:sz w:val="18"/>
      <w:szCs w:val="18"/>
    </w:rPr>
  </w:style>
  <w:style w:type="paragraph" w:styleId="71">
    <w:name w:val="toc 7"/>
    <w:basedOn w:val="a3"/>
    <w:next w:val="a3"/>
    <w:autoRedefine/>
    <w:uiPriority w:val="39"/>
    <w:rsid w:val="00000A84"/>
    <w:pPr>
      <w:ind w:left="1320"/>
      <w:jc w:val="left"/>
    </w:pPr>
    <w:rPr>
      <w:rFonts w:asciiTheme="minorHAnsi" w:hAnsiTheme="minorHAnsi"/>
      <w:sz w:val="18"/>
      <w:szCs w:val="18"/>
    </w:rPr>
  </w:style>
  <w:style w:type="paragraph" w:styleId="81">
    <w:name w:val="toc 8"/>
    <w:basedOn w:val="a3"/>
    <w:next w:val="a3"/>
    <w:autoRedefine/>
    <w:uiPriority w:val="39"/>
    <w:rsid w:val="00000A84"/>
    <w:pPr>
      <w:ind w:left="1540"/>
      <w:jc w:val="left"/>
    </w:pPr>
    <w:rPr>
      <w:rFonts w:asciiTheme="minorHAnsi" w:hAnsiTheme="minorHAnsi"/>
      <w:sz w:val="18"/>
      <w:szCs w:val="18"/>
    </w:rPr>
  </w:style>
  <w:style w:type="paragraph" w:styleId="91">
    <w:name w:val="toc 9"/>
    <w:basedOn w:val="a3"/>
    <w:next w:val="a3"/>
    <w:autoRedefine/>
    <w:uiPriority w:val="39"/>
    <w:rsid w:val="00000A84"/>
    <w:pPr>
      <w:ind w:left="1760"/>
      <w:jc w:val="left"/>
    </w:pPr>
    <w:rPr>
      <w:rFonts w:asciiTheme="minorHAnsi" w:hAnsiTheme="minorHAnsi"/>
      <w:sz w:val="18"/>
      <w:szCs w:val="18"/>
    </w:rPr>
  </w:style>
  <w:style w:type="paragraph" w:customStyle="1" w:styleId="161">
    <w:name w:val="Стиль 16 пт полужирный"/>
    <w:basedOn w:val="a3"/>
    <w:rsid w:val="00993071"/>
    <w:pPr>
      <w:outlineLvl w:val="0"/>
    </w:pPr>
    <w:rPr>
      <w:b/>
      <w:sz w:val="32"/>
      <w:szCs w:val="32"/>
    </w:rPr>
  </w:style>
  <w:style w:type="paragraph" w:customStyle="1" w:styleId="2125">
    <w:name w:val="Стиль Основной текст с отступом 2 + 125 пт По левому краю Первая..."/>
    <w:basedOn w:val="22"/>
    <w:autoRedefine/>
    <w:rsid w:val="00993071"/>
    <w:pPr>
      <w:ind w:firstLine="0"/>
      <w:jc w:val="center"/>
    </w:pPr>
    <w:rPr>
      <w:b/>
      <w:sz w:val="32"/>
      <w:szCs w:val="20"/>
    </w:rPr>
  </w:style>
  <w:style w:type="paragraph" w:customStyle="1" w:styleId="21251">
    <w:name w:val="Стиль Основной текст с отступом 2 + 125 пт По левому краю Первая...1"/>
    <w:basedOn w:val="22"/>
    <w:rsid w:val="00993071"/>
    <w:pPr>
      <w:ind w:firstLine="0"/>
      <w:jc w:val="center"/>
    </w:pPr>
    <w:rPr>
      <w:b/>
      <w:sz w:val="32"/>
      <w:szCs w:val="20"/>
    </w:rPr>
  </w:style>
  <w:style w:type="paragraph" w:customStyle="1" w:styleId="21252">
    <w:name w:val="Стиль Основной текст с отступом 2 + 125 пт По левому краю Первая...2"/>
    <w:basedOn w:val="22"/>
    <w:autoRedefine/>
    <w:rsid w:val="00993071"/>
    <w:pPr>
      <w:ind w:firstLine="0"/>
      <w:jc w:val="center"/>
    </w:pPr>
    <w:rPr>
      <w:b/>
      <w:sz w:val="32"/>
      <w:szCs w:val="20"/>
    </w:rPr>
  </w:style>
  <w:style w:type="paragraph" w:customStyle="1" w:styleId="141251">
    <w:name w:val="Стиль Основной текст + 14 пт Первая строка:  125 см"/>
    <w:basedOn w:val="ac"/>
    <w:autoRedefine/>
    <w:rsid w:val="00444537"/>
    <w:pPr>
      <w:ind w:firstLine="709"/>
    </w:pPr>
    <w:rPr>
      <w:sz w:val="28"/>
      <w:szCs w:val="28"/>
    </w:rPr>
  </w:style>
  <w:style w:type="paragraph" w:customStyle="1" w:styleId="1412510">
    <w:name w:val="Стиль Основной текст + 14 пт Первая строка:  125 см1"/>
    <w:basedOn w:val="ac"/>
    <w:rsid w:val="0019111B"/>
    <w:pPr>
      <w:ind w:firstLine="709"/>
    </w:pPr>
    <w:rPr>
      <w:spacing w:val="-4"/>
      <w:sz w:val="28"/>
      <w:szCs w:val="20"/>
    </w:rPr>
  </w:style>
  <w:style w:type="paragraph" w:customStyle="1" w:styleId="141252">
    <w:name w:val="Стиль 14 пт полужирный По ширине Первая строка:  125 см"/>
    <w:basedOn w:val="a3"/>
    <w:rsid w:val="004F7A7C"/>
    <w:pPr>
      <w:ind w:firstLine="709"/>
      <w:jc w:val="both"/>
    </w:pPr>
    <w:rPr>
      <w:b/>
      <w:bCs/>
      <w:sz w:val="28"/>
      <w:szCs w:val="20"/>
    </w:rPr>
  </w:style>
  <w:style w:type="paragraph" w:customStyle="1" w:styleId="314125">
    <w:name w:val="Стиль Основной текст 3 + 14 пт По ширине Первая строка:  125 см"/>
    <w:basedOn w:val="34"/>
    <w:link w:val="3141250"/>
    <w:autoRedefine/>
    <w:rsid w:val="00301FA9"/>
    <w:pPr>
      <w:ind w:firstLine="709"/>
    </w:pPr>
    <w:rPr>
      <w:bCs w:val="0"/>
      <w:iCs/>
      <w:szCs w:val="20"/>
    </w:rPr>
  </w:style>
  <w:style w:type="paragraph" w:customStyle="1" w:styleId="314">
    <w:name w:val="Стиль Основной текст 3 + 14 пт не курсив По ширине Первая строка..."/>
    <w:basedOn w:val="34"/>
    <w:link w:val="3140"/>
    <w:autoRedefine/>
    <w:rsid w:val="001D28DF"/>
    <w:pPr>
      <w:ind w:firstLine="709"/>
      <w:jc w:val="both"/>
    </w:pPr>
    <w:rPr>
      <w:b/>
      <w:bCs w:val="0"/>
      <w:i w:val="0"/>
      <w:sz w:val="28"/>
      <w:szCs w:val="20"/>
    </w:rPr>
  </w:style>
  <w:style w:type="paragraph" w:customStyle="1" w:styleId="1412520">
    <w:name w:val="Стиль Основной текст + 14 пт Первая строка:  125 см2"/>
    <w:basedOn w:val="ac"/>
    <w:autoRedefine/>
    <w:rsid w:val="0039402B"/>
    <w:pPr>
      <w:ind w:firstLine="709"/>
    </w:pPr>
    <w:rPr>
      <w:sz w:val="28"/>
      <w:szCs w:val="20"/>
    </w:rPr>
  </w:style>
  <w:style w:type="paragraph" w:customStyle="1" w:styleId="1a">
    <w:name w:val="Стиль1"/>
    <w:basedOn w:val="314125"/>
    <w:rsid w:val="00301FA9"/>
  </w:style>
  <w:style w:type="paragraph" w:customStyle="1" w:styleId="1b">
    <w:name w:val="Стиль Заголовок 1 + все прописные"/>
    <w:basedOn w:val="10"/>
    <w:link w:val="1c"/>
    <w:autoRedefine/>
    <w:rsid w:val="00F97454"/>
    <w:rPr>
      <w:caps/>
    </w:rPr>
  </w:style>
  <w:style w:type="character" w:customStyle="1" w:styleId="1c">
    <w:name w:val="Стиль Заголовок 1 + все прописные Знак"/>
    <w:link w:val="1b"/>
    <w:rsid w:val="00F97454"/>
    <w:rPr>
      <w:rFonts w:cs="Arial"/>
      <w:b/>
      <w:bCs/>
      <w:kern w:val="32"/>
      <w:sz w:val="32"/>
      <w:szCs w:val="32"/>
    </w:rPr>
  </w:style>
  <w:style w:type="paragraph" w:customStyle="1" w:styleId="100">
    <w:name w:val="Стиль Заголовок 1 + Первая строка:  0 см"/>
    <w:basedOn w:val="10"/>
    <w:autoRedefine/>
    <w:rsid w:val="00301FA9"/>
    <w:rPr>
      <w:rFonts w:cs="Times New Roman"/>
      <w:caps/>
    </w:rPr>
  </w:style>
  <w:style w:type="character" w:customStyle="1" w:styleId="3141250">
    <w:name w:val="Стиль Основной текст 3 + 14 пт По ширине Первая строка:  125 см Знак"/>
    <w:link w:val="314125"/>
    <w:rsid w:val="00301FA9"/>
    <w:rPr>
      <w:bCs/>
      <w:i/>
      <w:iCs/>
      <w:sz w:val="24"/>
      <w:szCs w:val="24"/>
      <w:lang w:val="ru-RU" w:eastAsia="ru-RU" w:bidi="ar-SA"/>
    </w:rPr>
  </w:style>
  <w:style w:type="paragraph" w:customStyle="1" w:styleId="38">
    <w:name w:val="Стиль Заголовок 3 + По ширине"/>
    <w:basedOn w:val="30"/>
    <w:autoRedefine/>
    <w:rsid w:val="002047DD"/>
    <w:pPr>
      <w:ind w:firstLine="851"/>
    </w:pPr>
    <w:rPr>
      <w:iCs/>
    </w:rPr>
  </w:style>
  <w:style w:type="character" w:customStyle="1" w:styleId="afff">
    <w:name w:val="табличный текст Знак"/>
    <w:link w:val="affe"/>
    <w:rsid w:val="00301FA9"/>
    <w:rPr>
      <w:rFonts w:cs="Times New Roman"/>
      <w:sz w:val="18"/>
      <w:szCs w:val="18"/>
      <w:lang w:val="ru-RU" w:eastAsia="ru-RU" w:bidi="ar-SA"/>
    </w:rPr>
  </w:style>
  <w:style w:type="paragraph" w:customStyle="1" w:styleId="afff3">
    <w:name w:val="Табличный Жир"/>
    <w:basedOn w:val="affe"/>
    <w:link w:val="afff4"/>
    <w:rsid w:val="004F418B"/>
    <w:rPr>
      <w:b/>
    </w:rPr>
  </w:style>
  <w:style w:type="character" w:customStyle="1" w:styleId="afff4">
    <w:name w:val="Табличный Жир Знак"/>
    <w:link w:val="afff3"/>
    <w:rsid w:val="004F418B"/>
    <w:rPr>
      <w:rFonts w:cs="Times New Roman"/>
      <w:b/>
      <w:sz w:val="18"/>
      <w:szCs w:val="18"/>
      <w:lang w:val="ru-RU" w:eastAsia="ru-RU" w:bidi="ar-SA"/>
    </w:rPr>
  </w:style>
  <w:style w:type="paragraph" w:customStyle="1" w:styleId="39">
    <w:name w:val="Стиль Основной текст 3 + полужирный По левому краю"/>
    <w:basedOn w:val="34"/>
    <w:rsid w:val="001D28DF"/>
    <w:rPr>
      <w:b/>
      <w:iCs/>
      <w:szCs w:val="20"/>
    </w:rPr>
  </w:style>
  <w:style w:type="paragraph" w:customStyle="1" w:styleId="201">
    <w:name w:val="Стиль Основной текст с отступом 2 + По центру Первая строка:  0 см..."/>
    <w:basedOn w:val="22"/>
    <w:autoRedefine/>
    <w:rsid w:val="001D28DF"/>
    <w:pPr>
      <w:ind w:firstLine="0"/>
      <w:jc w:val="center"/>
    </w:pPr>
    <w:rPr>
      <w:szCs w:val="20"/>
    </w:rPr>
  </w:style>
  <w:style w:type="paragraph" w:customStyle="1" w:styleId="141253">
    <w:name w:val="Стиль Основной текст + 14 пт полужирный Первая строка:  125 см"/>
    <w:basedOn w:val="ac"/>
    <w:rsid w:val="001D28DF"/>
    <w:pPr>
      <w:ind w:firstLine="709"/>
    </w:pPr>
    <w:rPr>
      <w:b/>
      <w:bCs/>
      <w:spacing w:val="-6"/>
      <w:sz w:val="28"/>
      <w:szCs w:val="20"/>
    </w:rPr>
  </w:style>
  <w:style w:type="paragraph" w:customStyle="1" w:styleId="1412530">
    <w:name w:val="Стиль Основной текст + 14 пт Первая строка:  125 см3"/>
    <w:basedOn w:val="ac"/>
    <w:rsid w:val="001D28DF"/>
    <w:pPr>
      <w:ind w:firstLine="709"/>
    </w:pPr>
    <w:rPr>
      <w:sz w:val="28"/>
      <w:szCs w:val="20"/>
    </w:rPr>
  </w:style>
  <w:style w:type="character" w:customStyle="1" w:styleId="3140">
    <w:name w:val="Стиль Основной текст 3 + 14 пт не курсив По ширине Первая строка... Знак"/>
    <w:link w:val="314"/>
    <w:rsid w:val="001D28DF"/>
    <w:rPr>
      <w:b/>
      <w:bCs/>
      <w:i/>
      <w:sz w:val="28"/>
      <w:szCs w:val="24"/>
      <w:lang w:val="ru-RU" w:eastAsia="ru-RU" w:bidi="ar-SA"/>
    </w:rPr>
  </w:style>
  <w:style w:type="paragraph" w:customStyle="1" w:styleId="2c">
    <w:name w:val="Стиль Заголовок 2 + все прописные"/>
    <w:basedOn w:val="20"/>
    <w:link w:val="2d"/>
    <w:autoRedefine/>
    <w:rsid w:val="00B64F5A"/>
    <w:rPr>
      <w:bCs/>
      <w:caps/>
    </w:rPr>
  </w:style>
  <w:style w:type="character" w:customStyle="1" w:styleId="2d">
    <w:name w:val="Стиль Заголовок 2 + все прописные Знак"/>
    <w:link w:val="2c"/>
    <w:rsid w:val="00B64F5A"/>
    <w:rPr>
      <w:b/>
      <w:bCs/>
      <w:caps/>
      <w:sz w:val="28"/>
      <w:szCs w:val="24"/>
    </w:rPr>
  </w:style>
  <w:style w:type="paragraph" w:customStyle="1" w:styleId="afff5">
    <w:name w:val="Стиль Основной текст + курсив По правому краю"/>
    <w:basedOn w:val="ac"/>
    <w:autoRedefine/>
    <w:rsid w:val="0016597B"/>
    <w:pPr>
      <w:jc w:val="right"/>
    </w:pPr>
    <w:rPr>
      <w:i/>
      <w:iCs/>
      <w:szCs w:val="20"/>
    </w:rPr>
  </w:style>
  <w:style w:type="paragraph" w:customStyle="1" w:styleId="1412511">
    <w:name w:val="Стиль 14 пт По ширине Первая строка:  125 см1"/>
    <w:basedOn w:val="a3"/>
    <w:autoRedefine/>
    <w:uiPriority w:val="99"/>
    <w:rsid w:val="00E41354"/>
    <w:pPr>
      <w:keepLines/>
      <w:suppressAutoHyphens/>
      <w:ind w:firstLine="709"/>
      <w:jc w:val="both"/>
    </w:pPr>
    <w:rPr>
      <w:bCs/>
      <w:sz w:val="28"/>
      <w:szCs w:val="28"/>
    </w:rPr>
  </w:style>
  <w:style w:type="character" w:customStyle="1" w:styleId="140">
    <w:name w:val="Стиль 14 пт полужирный"/>
    <w:rsid w:val="00062836"/>
    <w:rPr>
      <w:rFonts w:ascii="Times New Roman" w:hAnsi="Times New Roman"/>
      <w:b/>
      <w:bCs/>
      <w:sz w:val="28"/>
    </w:rPr>
  </w:style>
  <w:style w:type="paragraph" w:customStyle="1" w:styleId="120">
    <w:name w:val="курсив По правому краю 12пт"/>
    <w:basedOn w:val="a3"/>
    <w:autoRedefine/>
    <w:qFormat/>
    <w:rsid w:val="00A27813"/>
    <w:pPr>
      <w:spacing w:line="360" w:lineRule="auto"/>
      <w:ind w:left="57"/>
      <w:jc w:val="right"/>
    </w:pPr>
    <w:rPr>
      <w:sz w:val="24"/>
    </w:rPr>
  </w:style>
  <w:style w:type="paragraph" w:customStyle="1" w:styleId="510">
    <w:name w:val="Заг. 5.1. + курсив"/>
    <w:basedOn w:val="20"/>
    <w:autoRedefine/>
    <w:qFormat/>
    <w:rsid w:val="006F7A66"/>
    <w:pPr>
      <w:ind w:firstLine="0"/>
      <w:jc w:val="right"/>
    </w:pPr>
    <w:rPr>
      <w:b w:val="0"/>
      <w:bCs/>
      <w:i/>
      <w:iCs/>
    </w:rPr>
  </w:style>
  <w:style w:type="character" w:customStyle="1" w:styleId="aff2">
    <w:name w:val="Текст примечания Знак"/>
    <w:basedOn w:val="a4"/>
    <w:link w:val="aff1"/>
    <w:uiPriority w:val="99"/>
    <w:rsid w:val="00DA60A3"/>
  </w:style>
  <w:style w:type="paragraph" w:styleId="afff6">
    <w:name w:val="Revision"/>
    <w:hidden/>
    <w:uiPriority w:val="99"/>
    <w:rsid w:val="009D0E8A"/>
    <w:rPr>
      <w:sz w:val="22"/>
      <w:szCs w:val="24"/>
    </w:rPr>
  </w:style>
  <w:style w:type="paragraph" w:styleId="afff7">
    <w:name w:val="annotation subject"/>
    <w:basedOn w:val="aff1"/>
    <w:next w:val="aff1"/>
    <w:link w:val="afff8"/>
    <w:uiPriority w:val="99"/>
    <w:rsid w:val="009D0E8A"/>
    <w:rPr>
      <w:b/>
      <w:bCs/>
    </w:rPr>
  </w:style>
  <w:style w:type="character" w:customStyle="1" w:styleId="afff8">
    <w:name w:val="Тема примечания Знак"/>
    <w:link w:val="afff7"/>
    <w:uiPriority w:val="99"/>
    <w:rsid w:val="009D0E8A"/>
    <w:rPr>
      <w:b/>
      <w:bCs/>
    </w:rPr>
  </w:style>
  <w:style w:type="paragraph" w:customStyle="1" w:styleId="1d">
    <w:name w:val="курсив справа Стиль1"/>
    <w:basedOn w:val="a3"/>
    <w:autoRedefine/>
    <w:qFormat/>
    <w:rsid w:val="00942D77"/>
    <w:pPr>
      <w:jc w:val="right"/>
    </w:pPr>
    <w:rPr>
      <w:i/>
      <w:sz w:val="28"/>
      <w:szCs w:val="28"/>
    </w:rPr>
  </w:style>
  <w:style w:type="paragraph" w:styleId="afff9">
    <w:name w:val="List Paragraph"/>
    <w:basedOn w:val="a3"/>
    <w:link w:val="afffa"/>
    <w:uiPriority w:val="99"/>
    <w:qFormat/>
    <w:rsid w:val="00F05E37"/>
    <w:pPr>
      <w:ind w:left="720"/>
      <w:contextualSpacing/>
      <w:jc w:val="left"/>
    </w:pPr>
    <w:rPr>
      <w:sz w:val="24"/>
    </w:rPr>
  </w:style>
  <w:style w:type="character" w:styleId="afffb">
    <w:name w:val="footnote reference"/>
    <w:uiPriority w:val="99"/>
    <w:rsid w:val="00A24395"/>
    <w:rPr>
      <w:vertAlign w:val="superscript"/>
    </w:rPr>
  </w:style>
  <w:style w:type="paragraph" w:styleId="afffc">
    <w:name w:val="endnote text"/>
    <w:basedOn w:val="a3"/>
    <w:link w:val="afffd"/>
    <w:rsid w:val="00A24395"/>
    <w:rPr>
      <w:sz w:val="20"/>
      <w:szCs w:val="20"/>
    </w:rPr>
  </w:style>
  <w:style w:type="character" w:customStyle="1" w:styleId="afffd">
    <w:name w:val="Текст концевой сноски Знак"/>
    <w:basedOn w:val="a4"/>
    <w:link w:val="afffc"/>
    <w:rsid w:val="00A24395"/>
  </w:style>
  <w:style w:type="character" w:styleId="afffe">
    <w:name w:val="endnote reference"/>
    <w:rsid w:val="00A24395"/>
    <w:rPr>
      <w:vertAlign w:val="superscript"/>
    </w:rPr>
  </w:style>
  <w:style w:type="paragraph" w:customStyle="1" w:styleId="ConsPlusCell">
    <w:name w:val="ConsPlusCell"/>
    <w:rsid w:val="00F25C41"/>
    <w:pPr>
      <w:widowControl w:val="0"/>
      <w:autoSpaceDE w:val="0"/>
      <w:autoSpaceDN w:val="0"/>
      <w:adjustRightInd w:val="0"/>
    </w:pPr>
    <w:rPr>
      <w:rFonts w:eastAsia="Calibri"/>
      <w:sz w:val="24"/>
      <w:szCs w:val="24"/>
    </w:rPr>
  </w:style>
  <w:style w:type="character" w:customStyle="1" w:styleId="Heading4Char">
    <w:name w:val="Heading 4 Char"/>
    <w:uiPriority w:val="99"/>
    <w:semiHidden/>
    <w:locked/>
    <w:rsid w:val="007D0E85"/>
    <w:rPr>
      <w:rFonts w:ascii="Calibri" w:hAnsi="Calibri" w:cs="Times New Roman"/>
      <w:b/>
      <w:bCs/>
      <w:sz w:val="28"/>
      <w:szCs w:val="28"/>
    </w:rPr>
  </w:style>
  <w:style w:type="character" w:customStyle="1" w:styleId="Heading5Char">
    <w:name w:val="Heading 5 Char"/>
    <w:uiPriority w:val="99"/>
    <w:semiHidden/>
    <w:locked/>
    <w:rsid w:val="007D0E85"/>
    <w:rPr>
      <w:rFonts w:ascii="Calibri" w:hAnsi="Calibri" w:cs="Times New Roman"/>
      <w:b/>
      <w:bCs/>
      <w:i/>
      <w:iCs/>
      <w:sz w:val="26"/>
      <w:szCs w:val="26"/>
    </w:rPr>
  </w:style>
  <w:style w:type="character" w:customStyle="1" w:styleId="Heading6Char">
    <w:name w:val="Heading 6 Char"/>
    <w:uiPriority w:val="99"/>
    <w:semiHidden/>
    <w:locked/>
    <w:rsid w:val="007D0E85"/>
    <w:rPr>
      <w:rFonts w:ascii="Calibri" w:hAnsi="Calibri" w:cs="Times New Roman"/>
      <w:b/>
      <w:bCs/>
    </w:rPr>
  </w:style>
  <w:style w:type="character" w:customStyle="1" w:styleId="Heading7Char">
    <w:name w:val="Heading 7 Char"/>
    <w:locked/>
    <w:rsid w:val="007D0E85"/>
    <w:rPr>
      <w:rFonts w:ascii="Calibri" w:hAnsi="Calibri" w:cs="Times New Roman"/>
      <w:sz w:val="24"/>
      <w:szCs w:val="24"/>
    </w:rPr>
  </w:style>
  <w:style w:type="character" w:customStyle="1" w:styleId="Heading8Char">
    <w:name w:val="Heading 8 Char"/>
    <w:uiPriority w:val="99"/>
    <w:locked/>
    <w:rsid w:val="007D0E85"/>
    <w:rPr>
      <w:rFonts w:ascii="Calibri" w:hAnsi="Calibri" w:cs="Times New Roman"/>
      <w:i/>
      <w:iCs/>
      <w:sz w:val="24"/>
      <w:szCs w:val="24"/>
    </w:rPr>
  </w:style>
  <w:style w:type="character" w:customStyle="1" w:styleId="Heading9Char">
    <w:name w:val="Heading 9 Char"/>
    <w:uiPriority w:val="99"/>
    <w:semiHidden/>
    <w:locked/>
    <w:rsid w:val="007D0E85"/>
    <w:rPr>
      <w:rFonts w:ascii="Cambria" w:hAnsi="Cambria" w:cs="Times New Roman"/>
    </w:rPr>
  </w:style>
  <w:style w:type="paragraph" w:styleId="affff">
    <w:name w:val="No Spacing"/>
    <w:uiPriority w:val="1"/>
    <w:qFormat/>
    <w:rsid w:val="007D0E85"/>
    <w:rPr>
      <w:rFonts w:ascii="Calibri" w:hAnsi="Calibri"/>
      <w:sz w:val="22"/>
      <w:szCs w:val="22"/>
    </w:rPr>
  </w:style>
  <w:style w:type="paragraph" w:customStyle="1" w:styleId="2e">
    <w:name w:val="Знак2"/>
    <w:basedOn w:val="a3"/>
    <w:rsid w:val="007D0E85"/>
    <w:pPr>
      <w:spacing w:after="160" w:line="240" w:lineRule="exact"/>
      <w:jc w:val="left"/>
    </w:pPr>
    <w:rPr>
      <w:rFonts w:ascii="Verdana" w:hAnsi="Verdana"/>
      <w:sz w:val="20"/>
      <w:szCs w:val="20"/>
      <w:lang w:val="en-US" w:eastAsia="en-US"/>
    </w:rPr>
  </w:style>
  <w:style w:type="character" w:customStyle="1" w:styleId="affff0">
    <w:name w:val="новая страница Знак"/>
    <w:aliases w:val="Раздел 1 Знак,Заголовок 1 Знак Знак Знак Знак"/>
    <w:uiPriority w:val="99"/>
    <w:rsid w:val="007D0E85"/>
    <w:rPr>
      <w:rFonts w:eastAsia="Times New Roman"/>
      <w:lang w:eastAsia="ru-RU"/>
    </w:rPr>
  </w:style>
  <w:style w:type="character" w:customStyle="1" w:styleId="300">
    <w:name w:val="Знак Знак30"/>
    <w:uiPriority w:val="99"/>
    <w:rsid w:val="007D0E85"/>
    <w:rPr>
      <w:rFonts w:eastAsia="Times New Roman"/>
      <w:b/>
      <w:lang w:eastAsia="zh-CN"/>
    </w:rPr>
  </w:style>
  <w:style w:type="character" w:customStyle="1" w:styleId="58">
    <w:name w:val="Заголовок 58 Знак Знак"/>
    <w:uiPriority w:val="99"/>
    <w:rsid w:val="007D0E85"/>
    <w:rPr>
      <w:rFonts w:eastAsia="Times New Roman"/>
      <w:b/>
      <w:sz w:val="24"/>
      <w:lang w:eastAsia="zh-CN"/>
    </w:rPr>
  </w:style>
  <w:style w:type="character" w:customStyle="1" w:styleId="1e">
    <w:name w:val="Основной текст Знак1"/>
    <w:uiPriority w:val="99"/>
    <w:semiHidden/>
    <w:rsid w:val="007D0E85"/>
    <w:rPr>
      <w:rFonts w:eastAsia="Times New Roman"/>
      <w:sz w:val="24"/>
      <w:lang w:eastAsia="ru-RU"/>
    </w:rPr>
  </w:style>
  <w:style w:type="character" w:customStyle="1" w:styleId="1f">
    <w:name w:val="Основной текст с отступом Знак1"/>
    <w:uiPriority w:val="99"/>
    <w:rsid w:val="007D0E85"/>
    <w:rPr>
      <w:rFonts w:eastAsia="Times New Roman"/>
      <w:sz w:val="24"/>
      <w:lang w:eastAsia="ru-RU"/>
    </w:rPr>
  </w:style>
  <w:style w:type="character" w:customStyle="1" w:styleId="212">
    <w:name w:val="Основной текст 2 Знак1"/>
    <w:uiPriority w:val="99"/>
    <w:rsid w:val="007D0E85"/>
    <w:rPr>
      <w:rFonts w:eastAsia="Times New Roman"/>
      <w:sz w:val="24"/>
      <w:lang w:eastAsia="ru-RU"/>
    </w:rPr>
  </w:style>
  <w:style w:type="character" w:customStyle="1" w:styleId="BodyText3Char">
    <w:name w:val="Body Text 3 Char"/>
    <w:locked/>
    <w:rsid w:val="007D0E85"/>
    <w:rPr>
      <w:rFonts w:ascii="Times New Roman" w:hAnsi="Times New Roman" w:cs="Times New Roman"/>
      <w:sz w:val="16"/>
      <w:szCs w:val="16"/>
    </w:rPr>
  </w:style>
  <w:style w:type="character" w:customStyle="1" w:styleId="BodyTextIndent2Char">
    <w:name w:val="Body Text Indent 2 Char"/>
    <w:locked/>
    <w:rsid w:val="007D0E85"/>
    <w:rPr>
      <w:rFonts w:ascii="Times New Roman" w:hAnsi="Times New Roman" w:cs="Times New Roman"/>
      <w:sz w:val="24"/>
      <w:szCs w:val="24"/>
    </w:rPr>
  </w:style>
  <w:style w:type="character" w:customStyle="1" w:styleId="150">
    <w:name w:val="Знак Знак15"/>
    <w:rsid w:val="007D0E85"/>
    <w:rPr>
      <w:rFonts w:eastAsia="Times New Roman"/>
      <w:sz w:val="24"/>
      <w:lang w:eastAsia="zh-CN"/>
    </w:rPr>
  </w:style>
  <w:style w:type="character" w:customStyle="1" w:styleId="HTMLPreformattedChar">
    <w:name w:val="HTML Preformatted Char"/>
    <w:locked/>
    <w:rsid w:val="007D0E85"/>
    <w:rPr>
      <w:rFonts w:ascii="Courier New" w:hAnsi="Courier New" w:cs="Courier New"/>
      <w:sz w:val="20"/>
      <w:szCs w:val="20"/>
    </w:rPr>
  </w:style>
  <w:style w:type="character" w:customStyle="1" w:styleId="270">
    <w:name w:val="Знак Знак27"/>
    <w:rsid w:val="007D0E85"/>
    <w:rPr>
      <w:rFonts w:eastAsia="Times New Roman"/>
      <w:b/>
      <w:kern w:val="28"/>
      <w:sz w:val="28"/>
      <w:lang w:eastAsia="zh-CN"/>
    </w:rPr>
  </w:style>
  <w:style w:type="character" w:customStyle="1" w:styleId="240">
    <w:name w:val="Знак Знак24"/>
    <w:rsid w:val="007D0E85"/>
    <w:rPr>
      <w:rFonts w:ascii="Calibri" w:hAnsi="Calibri"/>
      <w:b/>
      <w:sz w:val="28"/>
      <w:lang w:eastAsia="zh-CN"/>
    </w:rPr>
  </w:style>
  <w:style w:type="character" w:customStyle="1" w:styleId="130">
    <w:name w:val="Знак Знак13"/>
    <w:rsid w:val="007D0E85"/>
    <w:rPr>
      <w:rFonts w:eastAsia="Times New Roman"/>
      <w:b/>
      <w:sz w:val="20"/>
      <w:lang w:eastAsia="ru-RU"/>
    </w:rPr>
  </w:style>
  <w:style w:type="character" w:customStyle="1" w:styleId="163">
    <w:name w:val="Знак Знак163"/>
    <w:rsid w:val="007D0E85"/>
    <w:rPr>
      <w:rFonts w:eastAsia="Times New Roman"/>
      <w:sz w:val="24"/>
      <w:lang w:eastAsia="zh-CN"/>
    </w:rPr>
  </w:style>
  <w:style w:type="character" w:customStyle="1" w:styleId="BodyTextFirstIndentChar">
    <w:name w:val="Body Text First Indent Char"/>
    <w:locked/>
    <w:rsid w:val="007D0E85"/>
    <w:rPr>
      <w:rFonts w:ascii="Times New Roman" w:hAnsi="Times New Roman" w:cs="Times New Roman"/>
      <w:sz w:val="24"/>
      <w:szCs w:val="24"/>
      <w:lang w:eastAsia="ru-RU"/>
    </w:rPr>
  </w:style>
  <w:style w:type="character" w:customStyle="1" w:styleId="BodyTextFirstIndent2Char">
    <w:name w:val="Body Text First Indent 2 Char"/>
    <w:locked/>
    <w:rsid w:val="007D0E85"/>
    <w:rPr>
      <w:rFonts w:ascii="Times New Roman" w:hAnsi="Times New Roman" w:cs="Times New Roman"/>
      <w:sz w:val="24"/>
      <w:szCs w:val="24"/>
      <w:lang w:eastAsia="ru-RU"/>
    </w:rPr>
  </w:style>
  <w:style w:type="character" w:customStyle="1" w:styleId="121">
    <w:name w:val="Знак Знак12"/>
    <w:rsid w:val="007D0E85"/>
    <w:rPr>
      <w:rFonts w:eastAsia="Times New Roman"/>
      <w:sz w:val="24"/>
      <w:lang w:eastAsia="zh-CN"/>
    </w:rPr>
  </w:style>
  <w:style w:type="character" w:customStyle="1" w:styleId="CommentTextChar">
    <w:name w:val="Comment Text Char"/>
    <w:uiPriority w:val="99"/>
    <w:semiHidden/>
    <w:locked/>
    <w:rsid w:val="007D0E85"/>
    <w:rPr>
      <w:rFonts w:ascii="Times New Roman" w:hAnsi="Times New Roman" w:cs="Times New Roman"/>
      <w:sz w:val="20"/>
      <w:szCs w:val="20"/>
    </w:rPr>
  </w:style>
  <w:style w:type="character" w:customStyle="1" w:styleId="1f0">
    <w:name w:val="Текст примечания Знак1"/>
    <w:semiHidden/>
    <w:rsid w:val="007D0E85"/>
    <w:rPr>
      <w:rFonts w:eastAsia="Times New Roman"/>
      <w:sz w:val="20"/>
      <w:lang w:eastAsia="ru-RU"/>
    </w:rPr>
  </w:style>
  <w:style w:type="character" w:customStyle="1" w:styleId="82">
    <w:name w:val="Знак Знак8"/>
    <w:rsid w:val="007D0E85"/>
    <w:rPr>
      <w:rFonts w:ascii="Tahoma" w:hAnsi="Tahoma"/>
      <w:sz w:val="16"/>
    </w:rPr>
  </w:style>
  <w:style w:type="character" w:customStyle="1" w:styleId="1f1">
    <w:name w:val="Текст выноски Знак1"/>
    <w:uiPriority w:val="99"/>
    <w:semiHidden/>
    <w:rsid w:val="007D0E85"/>
    <w:rPr>
      <w:rFonts w:ascii="Tahoma" w:hAnsi="Tahoma"/>
      <w:sz w:val="16"/>
      <w:lang w:eastAsia="ru-RU"/>
    </w:rPr>
  </w:style>
  <w:style w:type="character" w:customStyle="1" w:styleId="72">
    <w:name w:val="Знак Знак7"/>
    <w:rsid w:val="007D0E85"/>
    <w:rPr>
      <w:rFonts w:eastAsia="Times New Roman"/>
      <w:sz w:val="24"/>
      <w:lang w:eastAsia="ru-RU"/>
    </w:rPr>
  </w:style>
  <w:style w:type="character" w:customStyle="1" w:styleId="62">
    <w:name w:val="Знак Знак6"/>
    <w:uiPriority w:val="99"/>
    <w:rsid w:val="007D0E85"/>
    <w:rPr>
      <w:rFonts w:eastAsia="Times New Roman"/>
      <w:lang w:eastAsia="zh-CN"/>
    </w:rPr>
  </w:style>
  <w:style w:type="character" w:customStyle="1" w:styleId="52">
    <w:name w:val="Знак Знак5"/>
    <w:rsid w:val="007D0E85"/>
    <w:rPr>
      <w:rFonts w:ascii="Courier New" w:hAnsi="Courier New"/>
      <w:sz w:val="24"/>
      <w:lang w:eastAsia="ru-RU"/>
    </w:rPr>
  </w:style>
  <w:style w:type="paragraph" w:customStyle="1" w:styleId="r">
    <w:name w:val="r"/>
    <w:basedOn w:val="a3"/>
    <w:rsid w:val="007D0E85"/>
    <w:pPr>
      <w:jc w:val="right"/>
    </w:pPr>
    <w:rPr>
      <w:rFonts w:eastAsia="Calibri"/>
      <w:color w:val="000000"/>
      <w:sz w:val="24"/>
    </w:rPr>
  </w:style>
  <w:style w:type="character" w:customStyle="1" w:styleId="42">
    <w:name w:val="Знак Знак4"/>
    <w:rsid w:val="007D0E85"/>
    <w:rPr>
      <w:rFonts w:eastAsia="Times New Roman"/>
      <w:sz w:val="24"/>
      <w:lang w:eastAsia="ru-RU"/>
    </w:rPr>
  </w:style>
  <w:style w:type="character" w:customStyle="1" w:styleId="FootnoteTextChar">
    <w:name w:val="Footnote Text Char"/>
    <w:uiPriority w:val="99"/>
    <w:semiHidden/>
    <w:locked/>
    <w:rsid w:val="007D0E85"/>
    <w:rPr>
      <w:rFonts w:ascii="Times New Roman" w:hAnsi="Times New Roman" w:cs="Times New Roman"/>
      <w:sz w:val="20"/>
      <w:szCs w:val="20"/>
    </w:rPr>
  </w:style>
  <w:style w:type="character" w:customStyle="1" w:styleId="2f">
    <w:name w:val="Знак Знак2"/>
    <w:rsid w:val="007D0E85"/>
    <w:rPr>
      <w:rFonts w:ascii="Tahoma" w:hAnsi="Tahoma"/>
      <w:shd w:val="clear" w:color="auto" w:fill="000080"/>
    </w:rPr>
  </w:style>
  <w:style w:type="character" w:customStyle="1" w:styleId="1f2">
    <w:name w:val="Схема документа Знак1"/>
    <w:semiHidden/>
    <w:rsid w:val="007D0E85"/>
    <w:rPr>
      <w:rFonts w:ascii="Tahoma" w:hAnsi="Tahoma"/>
      <w:sz w:val="16"/>
      <w:lang w:eastAsia="ru-RU"/>
    </w:rPr>
  </w:style>
  <w:style w:type="character" w:customStyle="1" w:styleId="CommentSubjectChar">
    <w:name w:val="Comment Subject Char"/>
    <w:uiPriority w:val="99"/>
    <w:semiHidden/>
    <w:locked/>
    <w:rsid w:val="007D0E85"/>
    <w:rPr>
      <w:rFonts w:ascii="Times New Roman" w:eastAsia="Times New Roman" w:hAnsi="Times New Roman" w:cs="Times New Roman"/>
      <w:b/>
      <w:bCs/>
      <w:sz w:val="20"/>
      <w:szCs w:val="20"/>
    </w:rPr>
  </w:style>
  <w:style w:type="character" w:customStyle="1" w:styleId="1f3">
    <w:name w:val="Тема примечания Знак1"/>
    <w:rsid w:val="007D0E85"/>
    <w:rPr>
      <w:rFonts w:eastAsia="Times New Roman"/>
      <w:b/>
      <w:sz w:val="20"/>
      <w:lang w:eastAsia="ru-RU"/>
    </w:rPr>
  </w:style>
  <w:style w:type="paragraph" w:customStyle="1" w:styleId="214">
    <w:name w:val="Основной текст с отступом 21"/>
    <w:basedOn w:val="a3"/>
    <w:rsid w:val="007D0E85"/>
    <w:pPr>
      <w:widowControl w:val="0"/>
      <w:ind w:firstLine="567"/>
      <w:jc w:val="left"/>
    </w:pPr>
    <w:rPr>
      <w:rFonts w:eastAsia="Calibri"/>
      <w:sz w:val="24"/>
      <w:szCs w:val="20"/>
    </w:rPr>
  </w:style>
  <w:style w:type="paragraph" w:customStyle="1" w:styleId="affff1">
    <w:name w:val="Комментарий"/>
    <w:basedOn w:val="a3"/>
    <w:next w:val="a3"/>
    <w:uiPriority w:val="99"/>
    <w:rsid w:val="007D0E85"/>
    <w:pPr>
      <w:autoSpaceDE w:val="0"/>
      <w:autoSpaceDN w:val="0"/>
      <w:adjustRightInd w:val="0"/>
      <w:ind w:left="170"/>
      <w:jc w:val="both"/>
    </w:pPr>
    <w:rPr>
      <w:rFonts w:ascii="Arial" w:eastAsia="Calibri" w:hAnsi="Arial"/>
      <w:i/>
      <w:iCs/>
      <w:color w:val="800080"/>
      <w:sz w:val="24"/>
    </w:rPr>
  </w:style>
  <w:style w:type="paragraph" w:customStyle="1" w:styleId="affff2">
    <w:name w:val="БЛОК"/>
    <w:basedOn w:val="a3"/>
    <w:rsid w:val="007D0E85"/>
    <w:pPr>
      <w:ind w:firstLine="284"/>
      <w:jc w:val="both"/>
    </w:pPr>
    <w:rPr>
      <w:rFonts w:ascii="Arial" w:eastAsia="Calibri" w:hAnsi="Arial"/>
      <w:sz w:val="18"/>
      <w:szCs w:val="20"/>
    </w:rPr>
  </w:style>
  <w:style w:type="paragraph" w:customStyle="1" w:styleId="affff3">
    <w:name w:val="Таблица"/>
    <w:basedOn w:val="a3"/>
    <w:rsid w:val="007D0E85"/>
    <w:pPr>
      <w:jc w:val="left"/>
    </w:pPr>
    <w:rPr>
      <w:rFonts w:eastAsia="Calibri"/>
      <w:sz w:val="18"/>
      <w:szCs w:val="20"/>
    </w:rPr>
  </w:style>
  <w:style w:type="paragraph" w:customStyle="1" w:styleId="affff4">
    <w:name w:val="Подчеркнутый"/>
    <w:basedOn w:val="affff3"/>
    <w:rsid w:val="007D0E85"/>
    <w:rPr>
      <w:u w:val="single"/>
    </w:rPr>
  </w:style>
  <w:style w:type="paragraph" w:customStyle="1" w:styleId="122">
    <w:name w:val="Обычный 12"/>
    <w:basedOn w:val="a3"/>
    <w:autoRedefine/>
    <w:rsid w:val="007D0E85"/>
    <w:pPr>
      <w:widowControl w:val="0"/>
      <w:autoSpaceDE w:val="0"/>
      <w:autoSpaceDN w:val="0"/>
      <w:adjustRightInd w:val="0"/>
      <w:jc w:val="both"/>
    </w:pPr>
    <w:rPr>
      <w:rFonts w:eastAsia="Calibri"/>
      <w:sz w:val="24"/>
    </w:rPr>
  </w:style>
  <w:style w:type="paragraph" w:customStyle="1" w:styleId="1215">
    <w:name w:val="Док12 инт1.5 Знак"/>
    <w:basedOn w:val="a3"/>
    <w:autoRedefine/>
    <w:rsid w:val="007D0E85"/>
    <w:pPr>
      <w:widowControl w:val="0"/>
      <w:autoSpaceDE w:val="0"/>
      <w:autoSpaceDN w:val="0"/>
      <w:adjustRightInd w:val="0"/>
      <w:spacing w:line="360" w:lineRule="auto"/>
      <w:ind w:firstLine="709"/>
      <w:jc w:val="both"/>
    </w:pPr>
    <w:rPr>
      <w:rFonts w:eastAsia="MS Mincho"/>
      <w:sz w:val="24"/>
      <w:szCs w:val="28"/>
    </w:rPr>
  </w:style>
  <w:style w:type="character" w:customStyle="1" w:styleId="12150">
    <w:name w:val="Док12 инт1.5 Знак Знак"/>
    <w:rsid w:val="007D0E85"/>
    <w:rPr>
      <w:rFonts w:eastAsia="MS Mincho"/>
      <w:sz w:val="28"/>
      <w:lang w:val="ru-RU" w:eastAsia="ru-RU"/>
    </w:rPr>
  </w:style>
  <w:style w:type="paragraph" w:customStyle="1" w:styleId="c">
    <w:name w:val="c"/>
    <w:basedOn w:val="a3"/>
    <w:rsid w:val="007D0E85"/>
    <w:rPr>
      <w:rFonts w:eastAsia="Calibri"/>
      <w:color w:val="000000"/>
      <w:sz w:val="24"/>
    </w:rPr>
  </w:style>
  <w:style w:type="paragraph" w:customStyle="1" w:styleId="2f0">
    <w:name w:val="Обычный2"/>
    <w:rsid w:val="007D0E85"/>
    <w:rPr>
      <w:rFonts w:eastAsia="Calibri"/>
    </w:rPr>
  </w:style>
  <w:style w:type="character" w:customStyle="1" w:styleId="SubtitleChar">
    <w:name w:val="Subtitle Char"/>
    <w:uiPriority w:val="99"/>
    <w:locked/>
    <w:rsid w:val="007D0E85"/>
    <w:rPr>
      <w:rFonts w:ascii="Cambria" w:hAnsi="Cambria" w:cs="Times New Roman"/>
      <w:sz w:val="24"/>
      <w:szCs w:val="24"/>
    </w:rPr>
  </w:style>
  <w:style w:type="character" w:customStyle="1" w:styleId="141">
    <w:name w:val="Стиль 14 пт"/>
    <w:rsid w:val="007D0E85"/>
    <w:rPr>
      <w:sz w:val="28"/>
    </w:rPr>
  </w:style>
  <w:style w:type="character" w:customStyle="1" w:styleId="151">
    <w:name w:val="Знак Знак151"/>
    <w:uiPriority w:val="99"/>
    <w:rsid w:val="007D0E85"/>
    <w:rPr>
      <w:rFonts w:eastAsia="Times New Roman"/>
      <w:sz w:val="24"/>
      <w:lang w:eastAsia="zh-CN"/>
    </w:rPr>
  </w:style>
  <w:style w:type="character" w:customStyle="1" w:styleId="271">
    <w:name w:val="Знак Знак271"/>
    <w:uiPriority w:val="99"/>
    <w:rsid w:val="007D0E85"/>
    <w:rPr>
      <w:rFonts w:eastAsia="Times New Roman"/>
      <w:b/>
      <w:kern w:val="28"/>
      <w:sz w:val="28"/>
      <w:lang w:eastAsia="zh-CN"/>
    </w:rPr>
  </w:style>
  <w:style w:type="character" w:customStyle="1" w:styleId="241">
    <w:name w:val="Знак Знак241"/>
    <w:uiPriority w:val="99"/>
    <w:rsid w:val="007D0E85"/>
    <w:rPr>
      <w:rFonts w:ascii="Calibri" w:hAnsi="Calibri"/>
      <w:b/>
      <w:sz w:val="28"/>
      <w:lang w:eastAsia="zh-CN"/>
    </w:rPr>
  </w:style>
  <w:style w:type="character" w:customStyle="1" w:styleId="1610">
    <w:name w:val="Знак Знак161"/>
    <w:rsid w:val="007D0E85"/>
    <w:rPr>
      <w:rFonts w:eastAsia="Times New Roman"/>
      <w:sz w:val="24"/>
      <w:lang w:eastAsia="zh-CN"/>
    </w:rPr>
  </w:style>
  <w:style w:type="character" w:customStyle="1" w:styleId="1210">
    <w:name w:val="Знак Знак121"/>
    <w:uiPriority w:val="99"/>
    <w:rsid w:val="007D0E85"/>
    <w:rPr>
      <w:rFonts w:eastAsia="Times New Roman"/>
      <w:sz w:val="24"/>
      <w:lang w:eastAsia="zh-CN"/>
    </w:rPr>
  </w:style>
  <w:style w:type="paragraph" w:customStyle="1" w:styleId="3a">
    <w:name w:val="Обычный3"/>
    <w:rsid w:val="007D0E85"/>
    <w:rPr>
      <w:rFonts w:eastAsia="Calibri"/>
      <w:sz w:val="28"/>
      <w:szCs w:val="24"/>
    </w:rPr>
  </w:style>
  <w:style w:type="paragraph" w:customStyle="1" w:styleId="310">
    <w:name w:val="Обычный31"/>
    <w:rsid w:val="007D0E85"/>
    <w:rPr>
      <w:rFonts w:eastAsia="Calibri"/>
      <w:sz w:val="28"/>
      <w:szCs w:val="24"/>
    </w:rPr>
  </w:style>
  <w:style w:type="paragraph" w:customStyle="1" w:styleId="111">
    <w:name w:val="Заголовок 11"/>
    <w:basedOn w:val="a3"/>
    <w:next w:val="a3"/>
    <w:rsid w:val="007D0E85"/>
    <w:pPr>
      <w:keepNext/>
      <w:jc w:val="left"/>
    </w:pPr>
    <w:rPr>
      <w:rFonts w:eastAsia="Calibri"/>
      <w:sz w:val="24"/>
      <w:szCs w:val="20"/>
    </w:rPr>
  </w:style>
  <w:style w:type="paragraph" w:customStyle="1" w:styleId="311">
    <w:name w:val="Заголовок 31"/>
    <w:basedOn w:val="a3"/>
    <w:next w:val="a3"/>
    <w:rsid w:val="007D0E85"/>
    <w:pPr>
      <w:keepNext/>
    </w:pPr>
    <w:rPr>
      <w:rFonts w:eastAsia="Calibri"/>
      <w:sz w:val="24"/>
      <w:szCs w:val="20"/>
    </w:rPr>
  </w:style>
  <w:style w:type="paragraph" w:customStyle="1" w:styleId="410">
    <w:name w:val="Заголовок 41"/>
    <w:basedOn w:val="3a"/>
    <w:next w:val="3a"/>
    <w:rsid w:val="007D0E85"/>
    <w:pPr>
      <w:keepNext/>
    </w:pPr>
    <w:rPr>
      <w:szCs w:val="20"/>
    </w:rPr>
  </w:style>
  <w:style w:type="paragraph" w:customStyle="1" w:styleId="1f4">
    <w:name w:val="Основной текст1"/>
    <w:basedOn w:val="3a"/>
    <w:rsid w:val="007D0E85"/>
    <w:pPr>
      <w:jc w:val="both"/>
    </w:pPr>
    <w:rPr>
      <w:szCs w:val="20"/>
    </w:rPr>
  </w:style>
  <w:style w:type="paragraph" w:customStyle="1" w:styleId="1f5">
    <w:name w:val="Название1"/>
    <w:basedOn w:val="3a"/>
    <w:rsid w:val="007D0E85"/>
    <w:pPr>
      <w:jc w:val="center"/>
    </w:pPr>
    <w:rPr>
      <w:szCs w:val="20"/>
    </w:rPr>
  </w:style>
  <w:style w:type="paragraph" w:customStyle="1" w:styleId="313">
    <w:name w:val="Основной текст 31"/>
    <w:basedOn w:val="3a"/>
    <w:rsid w:val="007D0E85"/>
    <w:rPr>
      <w:sz w:val="24"/>
      <w:szCs w:val="20"/>
    </w:rPr>
  </w:style>
  <w:style w:type="paragraph" w:customStyle="1" w:styleId="1f6">
    <w:name w:val="Верхний колонтитул1"/>
    <w:basedOn w:val="3a"/>
    <w:rsid w:val="007D0E85"/>
    <w:pPr>
      <w:tabs>
        <w:tab w:val="center" w:pos="4153"/>
        <w:tab w:val="right" w:pos="8306"/>
      </w:tabs>
    </w:pPr>
    <w:rPr>
      <w:sz w:val="20"/>
      <w:szCs w:val="20"/>
    </w:rPr>
  </w:style>
  <w:style w:type="paragraph" w:customStyle="1" w:styleId="220">
    <w:name w:val="Основной текст с отступом 22"/>
    <w:basedOn w:val="3a"/>
    <w:rsid w:val="007D0E85"/>
    <w:pPr>
      <w:ind w:left="546"/>
      <w:jc w:val="both"/>
    </w:pPr>
    <w:rPr>
      <w:szCs w:val="20"/>
    </w:rPr>
  </w:style>
  <w:style w:type="paragraph" w:customStyle="1" w:styleId="710">
    <w:name w:val="Заголовок 71"/>
    <w:basedOn w:val="3a"/>
    <w:next w:val="3a"/>
    <w:rsid w:val="007D0E85"/>
    <w:pPr>
      <w:keepNext/>
    </w:pPr>
    <w:rPr>
      <w:b/>
      <w:sz w:val="24"/>
      <w:szCs w:val="20"/>
    </w:rPr>
  </w:style>
  <w:style w:type="paragraph" w:customStyle="1" w:styleId="215">
    <w:name w:val="Заголовок 21"/>
    <w:basedOn w:val="3a"/>
    <w:next w:val="3a"/>
    <w:rsid w:val="007D0E85"/>
    <w:pPr>
      <w:keepNext/>
      <w:ind w:left="-113" w:right="-113"/>
      <w:jc w:val="center"/>
    </w:pPr>
    <w:rPr>
      <w:sz w:val="24"/>
      <w:szCs w:val="20"/>
    </w:rPr>
  </w:style>
  <w:style w:type="paragraph" w:customStyle="1" w:styleId="610">
    <w:name w:val="Заголовок 61"/>
    <w:basedOn w:val="3a"/>
    <w:next w:val="3a"/>
    <w:rsid w:val="007D0E85"/>
    <w:pPr>
      <w:keepNext/>
      <w:ind w:left="-113" w:right="-113"/>
      <w:jc w:val="center"/>
    </w:pPr>
    <w:rPr>
      <w:sz w:val="20"/>
      <w:szCs w:val="20"/>
      <w:lang w:val="en-US"/>
    </w:rPr>
  </w:style>
  <w:style w:type="paragraph" w:customStyle="1" w:styleId="511">
    <w:name w:val="Заголовок 51"/>
    <w:basedOn w:val="3a"/>
    <w:next w:val="3a"/>
    <w:rsid w:val="007D0E85"/>
    <w:pPr>
      <w:keepNext/>
      <w:jc w:val="center"/>
    </w:pPr>
    <w:rPr>
      <w:b/>
      <w:sz w:val="22"/>
      <w:szCs w:val="20"/>
    </w:rPr>
  </w:style>
  <w:style w:type="paragraph" w:customStyle="1" w:styleId="810">
    <w:name w:val="Заголовок 81"/>
    <w:basedOn w:val="3a"/>
    <w:next w:val="3a"/>
    <w:rsid w:val="007D0E85"/>
    <w:pPr>
      <w:keepNext/>
      <w:jc w:val="right"/>
    </w:pPr>
    <w:rPr>
      <w:i/>
      <w:sz w:val="24"/>
      <w:szCs w:val="20"/>
    </w:rPr>
  </w:style>
  <w:style w:type="paragraph" w:customStyle="1" w:styleId="1f7">
    <w:name w:val="Название объекта1"/>
    <w:basedOn w:val="3a"/>
    <w:next w:val="3a"/>
    <w:rsid w:val="007D0E85"/>
    <w:pPr>
      <w:jc w:val="right"/>
    </w:pPr>
    <w:rPr>
      <w:i/>
      <w:sz w:val="24"/>
      <w:szCs w:val="20"/>
    </w:rPr>
  </w:style>
  <w:style w:type="paragraph" w:customStyle="1" w:styleId="910">
    <w:name w:val="Заголовок 91"/>
    <w:basedOn w:val="3a"/>
    <w:next w:val="3a"/>
    <w:rsid w:val="007D0E85"/>
    <w:pPr>
      <w:keepNext/>
      <w:jc w:val="both"/>
    </w:pPr>
    <w:rPr>
      <w:b/>
      <w:sz w:val="24"/>
      <w:szCs w:val="20"/>
    </w:rPr>
  </w:style>
  <w:style w:type="paragraph" w:customStyle="1" w:styleId="TimesNewRoman14125">
    <w:name w:val="Стиль Times New Roman 14 пт По ширине Первая строка:  1.25 см С..."/>
    <w:basedOn w:val="a3"/>
    <w:rsid w:val="007D0E85"/>
    <w:pPr>
      <w:widowControl w:val="0"/>
      <w:suppressAutoHyphens/>
      <w:ind w:right="-40" w:firstLine="709"/>
      <w:jc w:val="both"/>
    </w:pPr>
    <w:rPr>
      <w:rFonts w:ascii="Arial" w:hAnsi="Arial"/>
      <w:kern w:val="1"/>
      <w:sz w:val="28"/>
      <w:szCs w:val="20"/>
    </w:rPr>
  </w:style>
  <w:style w:type="character" w:customStyle="1" w:styleId="FontStyle11">
    <w:name w:val="Font Style11"/>
    <w:uiPriority w:val="99"/>
    <w:rsid w:val="007D0E85"/>
    <w:rPr>
      <w:rFonts w:ascii="Times New Roman" w:hAnsi="Times New Roman"/>
      <w:sz w:val="24"/>
    </w:rPr>
  </w:style>
  <w:style w:type="paragraph" w:customStyle="1" w:styleId="affff5">
    <w:name w:val="Знак Знак Знак Знак Знак Знак Знак Знак Знак Знак Знак Знак Знак"/>
    <w:basedOn w:val="a3"/>
    <w:autoRedefine/>
    <w:rsid w:val="007D0E85"/>
    <w:pPr>
      <w:spacing w:after="160" w:line="240" w:lineRule="exact"/>
      <w:jc w:val="left"/>
    </w:pPr>
    <w:rPr>
      <w:rFonts w:eastAsia="SimSun"/>
      <w:b/>
      <w:sz w:val="28"/>
      <w:lang w:val="en-US" w:eastAsia="en-US"/>
    </w:rPr>
  </w:style>
  <w:style w:type="paragraph" w:customStyle="1" w:styleId="112">
    <w:name w:val="Заголовок 1.новая страница.Раздел 1"/>
    <w:basedOn w:val="a3"/>
    <w:next w:val="a3"/>
    <w:rsid w:val="007D0E85"/>
    <w:pPr>
      <w:keepNext/>
      <w:outlineLvl w:val="0"/>
    </w:pPr>
    <w:rPr>
      <w:rFonts w:eastAsia="Calibri"/>
      <w:b/>
      <w:sz w:val="28"/>
    </w:rPr>
  </w:style>
  <w:style w:type="paragraph" w:customStyle="1" w:styleId="FR1">
    <w:name w:val="FR1"/>
    <w:rsid w:val="007D0E85"/>
    <w:pPr>
      <w:widowControl w:val="0"/>
      <w:jc w:val="center"/>
    </w:pPr>
    <w:rPr>
      <w:rFonts w:ascii="Courier New" w:eastAsia="Calibri" w:hAnsi="Courier New"/>
      <w:b/>
      <w:sz w:val="18"/>
    </w:rPr>
  </w:style>
  <w:style w:type="paragraph" w:customStyle="1" w:styleId="affff6">
    <w:name w:val="Таблицы (моноширинный)"/>
    <w:basedOn w:val="a3"/>
    <w:next w:val="a3"/>
    <w:rsid w:val="007D0E85"/>
    <w:pPr>
      <w:widowControl w:val="0"/>
      <w:jc w:val="both"/>
    </w:pPr>
    <w:rPr>
      <w:rFonts w:ascii="Courier New" w:eastAsia="Calibri" w:hAnsi="Courier New"/>
    </w:rPr>
  </w:style>
  <w:style w:type="character" w:styleId="affff7">
    <w:name w:val="line number"/>
    <w:uiPriority w:val="99"/>
    <w:rsid w:val="007D0E85"/>
    <w:rPr>
      <w:rFonts w:cs="Times New Roman"/>
    </w:rPr>
  </w:style>
  <w:style w:type="paragraph" w:customStyle="1" w:styleId="73">
    <w:name w:val="заголовок 7"/>
    <w:basedOn w:val="a3"/>
    <w:next w:val="a3"/>
    <w:rsid w:val="007D0E85"/>
    <w:pPr>
      <w:autoSpaceDE w:val="0"/>
      <w:autoSpaceDN w:val="0"/>
      <w:spacing w:before="240" w:after="60"/>
      <w:jc w:val="left"/>
      <w:outlineLvl w:val="6"/>
    </w:pPr>
    <w:rPr>
      <w:rFonts w:eastAsia="Calibri"/>
      <w:sz w:val="24"/>
    </w:rPr>
  </w:style>
  <w:style w:type="paragraph" w:styleId="affff8">
    <w:name w:val="List"/>
    <w:basedOn w:val="a3"/>
    <w:rsid w:val="007D0E85"/>
    <w:pPr>
      <w:ind w:left="283" w:hanging="283"/>
      <w:jc w:val="left"/>
    </w:pPr>
    <w:rPr>
      <w:rFonts w:eastAsia="Calibri"/>
      <w:sz w:val="20"/>
      <w:szCs w:val="20"/>
    </w:rPr>
  </w:style>
  <w:style w:type="paragraph" w:styleId="affff9">
    <w:name w:val="List Continue"/>
    <w:basedOn w:val="a3"/>
    <w:rsid w:val="007D0E85"/>
    <w:pPr>
      <w:spacing w:after="120"/>
      <w:ind w:left="283"/>
      <w:jc w:val="left"/>
    </w:pPr>
    <w:rPr>
      <w:rFonts w:eastAsia="Calibri"/>
      <w:sz w:val="20"/>
      <w:szCs w:val="20"/>
    </w:rPr>
  </w:style>
  <w:style w:type="paragraph" w:styleId="2f1">
    <w:name w:val="List Continue 2"/>
    <w:basedOn w:val="a3"/>
    <w:rsid w:val="007D0E85"/>
    <w:pPr>
      <w:spacing w:after="120"/>
      <w:ind w:left="566"/>
      <w:jc w:val="left"/>
    </w:pPr>
    <w:rPr>
      <w:rFonts w:eastAsia="Calibri"/>
      <w:sz w:val="20"/>
      <w:szCs w:val="20"/>
    </w:rPr>
  </w:style>
  <w:style w:type="paragraph" w:customStyle="1" w:styleId="font5">
    <w:name w:val="font5"/>
    <w:basedOn w:val="a3"/>
    <w:rsid w:val="007D0E85"/>
    <w:pPr>
      <w:spacing w:before="100" w:beforeAutospacing="1" w:after="100" w:afterAutospacing="1"/>
      <w:jc w:val="left"/>
    </w:pPr>
    <w:rPr>
      <w:rFonts w:eastAsia="Calibri"/>
      <w:sz w:val="24"/>
    </w:rPr>
  </w:style>
  <w:style w:type="character" w:customStyle="1" w:styleId="FontStyle37">
    <w:name w:val="Font Style37"/>
    <w:uiPriority w:val="99"/>
    <w:rsid w:val="007D0E85"/>
    <w:rPr>
      <w:rFonts w:ascii="Times New Roman" w:hAnsi="Times New Roman"/>
      <w:color w:val="000000"/>
      <w:sz w:val="26"/>
    </w:rPr>
  </w:style>
  <w:style w:type="paragraph" w:customStyle="1" w:styleId="Style3">
    <w:name w:val="Style3"/>
    <w:basedOn w:val="a3"/>
    <w:uiPriority w:val="99"/>
    <w:rsid w:val="007D0E85"/>
    <w:pPr>
      <w:widowControl w:val="0"/>
      <w:autoSpaceDE w:val="0"/>
      <w:autoSpaceDN w:val="0"/>
      <w:adjustRightInd w:val="0"/>
      <w:spacing w:line="319" w:lineRule="exact"/>
    </w:pPr>
    <w:rPr>
      <w:rFonts w:eastAsia="Calibri"/>
      <w:sz w:val="24"/>
    </w:rPr>
  </w:style>
  <w:style w:type="paragraph" w:customStyle="1" w:styleId="affffa">
    <w:name w:val="Прижатый влево"/>
    <w:basedOn w:val="a3"/>
    <w:next w:val="a3"/>
    <w:uiPriority w:val="99"/>
    <w:rsid w:val="007D0E85"/>
    <w:pPr>
      <w:autoSpaceDE w:val="0"/>
      <w:autoSpaceDN w:val="0"/>
      <w:adjustRightInd w:val="0"/>
      <w:jc w:val="left"/>
    </w:pPr>
    <w:rPr>
      <w:rFonts w:ascii="Arial" w:hAnsi="Arial" w:cs="Arial"/>
      <w:sz w:val="24"/>
    </w:rPr>
  </w:style>
  <w:style w:type="character" w:customStyle="1" w:styleId="FontStyle15">
    <w:name w:val="Font Style15"/>
    <w:rsid w:val="007D0E85"/>
    <w:rPr>
      <w:rFonts w:ascii="Times New Roman" w:hAnsi="Times New Roman"/>
      <w:sz w:val="26"/>
    </w:rPr>
  </w:style>
  <w:style w:type="character" w:customStyle="1" w:styleId="FontStyle14">
    <w:name w:val="Font Style14"/>
    <w:uiPriority w:val="99"/>
    <w:rsid w:val="007D0E85"/>
    <w:rPr>
      <w:rFonts w:ascii="Times New Roman" w:hAnsi="Times New Roman"/>
      <w:sz w:val="26"/>
    </w:rPr>
  </w:style>
  <w:style w:type="paragraph" w:customStyle="1" w:styleId="Style8">
    <w:name w:val="Style8"/>
    <w:basedOn w:val="a3"/>
    <w:rsid w:val="007D0E85"/>
    <w:pPr>
      <w:widowControl w:val="0"/>
      <w:autoSpaceDE w:val="0"/>
      <w:autoSpaceDN w:val="0"/>
      <w:adjustRightInd w:val="0"/>
      <w:spacing w:line="322" w:lineRule="exact"/>
      <w:ind w:firstLine="739"/>
      <w:jc w:val="both"/>
    </w:pPr>
    <w:rPr>
      <w:rFonts w:eastAsia="Calibri"/>
      <w:sz w:val="24"/>
    </w:rPr>
  </w:style>
  <w:style w:type="character" w:customStyle="1" w:styleId="FontStyle148">
    <w:name w:val="Font Style148"/>
    <w:uiPriority w:val="99"/>
    <w:rsid w:val="007D0E85"/>
    <w:rPr>
      <w:rFonts w:ascii="Times New Roman" w:hAnsi="Times New Roman"/>
      <w:sz w:val="26"/>
    </w:rPr>
  </w:style>
  <w:style w:type="paragraph" w:customStyle="1" w:styleId="Style2">
    <w:name w:val="Style2"/>
    <w:basedOn w:val="a3"/>
    <w:uiPriority w:val="99"/>
    <w:rsid w:val="007D0E85"/>
    <w:pPr>
      <w:widowControl w:val="0"/>
      <w:autoSpaceDE w:val="0"/>
      <w:autoSpaceDN w:val="0"/>
      <w:adjustRightInd w:val="0"/>
    </w:pPr>
    <w:rPr>
      <w:rFonts w:eastAsia="Calibri"/>
      <w:sz w:val="24"/>
    </w:rPr>
  </w:style>
  <w:style w:type="character" w:customStyle="1" w:styleId="FontStyle134">
    <w:name w:val="Font Style134"/>
    <w:uiPriority w:val="99"/>
    <w:rsid w:val="007D0E85"/>
    <w:rPr>
      <w:rFonts w:ascii="Franklin Gothic Medium" w:hAnsi="Franklin Gothic Medium"/>
      <w:i/>
      <w:sz w:val="18"/>
    </w:rPr>
  </w:style>
  <w:style w:type="character" w:customStyle="1" w:styleId="FontStyle12">
    <w:name w:val="Font Style12"/>
    <w:uiPriority w:val="99"/>
    <w:rsid w:val="007D0E85"/>
    <w:rPr>
      <w:rFonts w:ascii="Times New Roman" w:hAnsi="Times New Roman"/>
      <w:sz w:val="38"/>
    </w:rPr>
  </w:style>
  <w:style w:type="table" w:customStyle="1" w:styleId="1f8">
    <w:name w:val="Сетка таблицы1"/>
    <w:rsid w:val="007D0E8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5">
    <w:name w:val="Style15"/>
    <w:basedOn w:val="a3"/>
    <w:uiPriority w:val="99"/>
    <w:rsid w:val="007D0E85"/>
    <w:pPr>
      <w:widowControl w:val="0"/>
      <w:autoSpaceDE w:val="0"/>
      <w:autoSpaceDN w:val="0"/>
      <w:adjustRightInd w:val="0"/>
      <w:spacing w:line="370" w:lineRule="exact"/>
      <w:ind w:firstLine="2515"/>
      <w:jc w:val="left"/>
    </w:pPr>
    <w:rPr>
      <w:rFonts w:ascii="Arial" w:eastAsia="Calibri" w:hAnsi="Arial" w:cs="Arial"/>
      <w:sz w:val="24"/>
    </w:rPr>
  </w:style>
  <w:style w:type="character" w:customStyle="1" w:styleId="FontStyle344">
    <w:name w:val="Font Style344"/>
    <w:uiPriority w:val="99"/>
    <w:rsid w:val="007D0E85"/>
    <w:rPr>
      <w:rFonts w:ascii="Times New Roman" w:hAnsi="Times New Roman"/>
      <w:b/>
      <w:sz w:val="34"/>
    </w:rPr>
  </w:style>
  <w:style w:type="character" w:customStyle="1" w:styleId="FontStyle350">
    <w:name w:val="Font Style350"/>
    <w:uiPriority w:val="99"/>
    <w:rsid w:val="007D0E85"/>
    <w:rPr>
      <w:rFonts w:ascii="Times New Roman" w:hAnsi="Times New Roman"/>
      <w:b/>
      <w:sz w:val="30"/>
    </w:rPr>
  </w:style>
  <w:style w:type="character" w:customStyle="1" w:styleId="FontStyle352">
    <w:name w:val="Font Style352"/>
    <w:uiPriority w:val="99"/>
    <w:rsid w:val="007D0E85"/>
    <w:rPr>
      <w:rFonts w:ascii="Times New Roman" w:hAnsi="Times New Roman"/>
      <w:b/>
      <w:sz w:val="26"/>
    </w:rPr>
  </w:style>
  <w:style w:type="paragraph" w:customStyle="1" w:styleId="Style25">
    <w:name w:val="Style25"/>
    <w:basedOn w:val="a3"/>
    <w:uiPriority w:val="99"/>
    <w:rsid w:val="007D0E85"/>
    <w:pPr>
      <w:widowControl w:val="0"/>
      <w:autoSpaceDE w:val="0"/>
      <w:autoSpaceDN w:val="0"/>
      <w:adjustRightInd w:val="0"/>
      <w:spacing w:line="302" w:lineRule="exact"/>
    </w:pPr>
    <w:rPr>
      <w:rFonts w:ascii="Arial" w:eastAsia="Calibri" w:hAnsi="Arial" w:cs="Arial"/>
      <w:sz w:val="24"/>
    </w:rPr>
  </w:style>
  <w:style w:type="character" w:customStyle="1" w:styleId="FontStyle353">
    <w:name w:val="Font Style353"/>
    <w:uiPriority w:val="99"/>
    <w:rsid w:val="007D0E85"/>
    <w:rPr>
      <w:rFonts w:ascii="Times New Roman" w:hAnsi="Times New Roman"/>
      <w:sz w:val="26"/>
    </w:rPr>
  </w:style>
  <w:style w:type="paragraph" w:customStyle="1" w:styleId="Style20">
    <w:name w:val="Style20"/>
    <w:basedOn w:val="a3"/>
    <w:uiPriority w:val="99"/>
    <w:rsid w:val="007D0E85"/>
    <w:pPr>
      <w:widowControl w:val="0"/>
      <w:autoSpaceDE w:val="0"/>
      <w:autoSpaceDN w:val="0"/>
      <w:adjustRightInd w:val="0"/>
    </w:pPr>
    <w:rPr>
      <w:rFonts w:ascii="Arial" w:eastAsia="Calibri" w:hAnsi="Arial" w:cs="Arial"/>
      <w:sz w:val="24"/>
    </w:rPr>
  </w:style>
  <w:style w:type="paragraph" w:customStyle="1" w:styleId="Style32">
    <w:name w:val="Style32"/>
    <w:basedOn w:val="a3"/>
    <w:uiPriority w:val="99"/>
    <w:rsid w:val="007D0E85"/>
    <w:pPr>
      <w:widowControl w:val="0"/>
      <w:autoSpaceDE w:val="0"/>
      <w:autoSpaceDN w:val="0"/>
      <w:adjustRightInd w:val="0"/>
      <w:spacing w:line="316" w:lineRule="exact"/>
      <w:ind w:firstLine="706"/>
      <w:jc w:val="both"/>
    </w:pPr>
    <w:rPr>
      <w:rFonts w:ascii="Arial" w:eastAsia="Calibri" w:hAnsi="Arial" w:cs="Arial"/>
      <w:sz w:val="24"/>
    </w:rPr>
  </w:style>
  <w:style w:type="paragraph" w:customStyle="1" w:styleId="Style39">
    <w:name w:val="Style39"/>
    <w:basedOn w:val="a3"/>
    <w:uiPriority w:val="99"/>
    <w:rsid w:val="007D0E85"/>
    <w:pPr>
      <w:widowControl w:val="0"/>
      <w:autoSpaceDE w:val="0"/>
      <w:autoSpaceDN w:val="0"/>
      <w:adjustRightInd w:val="0"/>
      <w:spacing w:line="293" w:lineRule="exact"/>
      <w:jc w:val="left"/>
    </w:pPr>
    <w:rPr>
      <w:rFonts w:ascii="Arial" w:eastAsia="Calibri" w:hAnsi="Arial" w:cs="Arial"/>
      <w:sz w:val="24"/>
    </w:rPr>
  </w:style>
  <w:style w:type="character" w:customStyle="1" w:styleId="FontStyle354">
    <w:name w:val="Font Style354"/>
    <w:uiPriority w:val="99"/>
    <w:rsid w:val="007D0E85"/>
    <w:rPr>
      <w:rFonts w:ascii="Times New Roman" w:hAnsi="Times New Roman"/>
      <w:sz w:val="20"/>
    </w:rPr>
  </w:style>
  <w:style w:type="paragraph" w:customStyle="1" w:styleId="Style197">
    <w:name w:val="Style197"/>
    <w:basedOn w:val="a3"/>
    <w:uiPriority w:val="99"/>
    <w:rsid w:val="007D0E85"/>
    <w:pPr>
      <w:widowControl w:val="0"/>
      <w:autoSpaceDE w:val="0"/>
      <w:autoSpaceDN w:val="0"/>
      <w:adjustRightInd w:val="0"/>
      <w:spacing w:line="326" w:lineRule="exact"/>
      <w:ind w:firstLine="566"/>
      <w:jc w:val="both"/>
    </w:pPr>
    <w:rPr>
      <w:rFonts w:ascii="Arial" w:eastAsia="Calibri" w:hAnsi="Arial" w:cs="Arial"/>
      <w:sz w:val="24"/>
    </w:rPr>
  </w:style>
  <w:style w:type="paragraph" w:customStyle="1" w:styleId="Style165">
    <w:name w:val="Style165"/>
    <w:basedOn w:val="a3"/>
    <w:uiPriority w:val="99"/>
    <w:rsid w:val="007D0E85"/>
    <w:pPr>
      <w:widowControl w:val="0"/>
      <w:autoSpaceDE w:val="0"/>
      <w:autoSpaceDN w:val="0"/>
      <w:adjustRightInd w:val="0"/>
      <w:spacing w:line="274" w:lineRule="exact"/>
    </w:pPr>
    <w:rPr>
      <w:rFonts w:ascii="Arial" w:eastAsia="Calibri" w:hAnsi="Arial" w:cs="Arial"/>
      <w:sz w:val="24"/>
    </w:rPr>
  </w:style>
  <w:style w:type="character" w:customStyle="1" w:styleId="FontStyle380">
    <w:name w:val="Font Style380"/>
    <w:uiPriority w:val="99"/>
    <w:rsid w:val="007D0E85"/>
    <w:rPr>
      <w:rFonts w:ascii="Times New Roman" w:hAnsi="Times New Roman"/>
      <w:sz w:val="20"/>
    </w:rPr>
  </w:style>
  <w:style w:type="character" w:customStyle="1" w:styleId="FontStyle27">
    <w:name w:val="Font Style27"/>
    <w:uiPriority w:val="99"/>
    <w:rsid w:val="007D0E85"/>
    <w:rPr>
      <w:rFonts w:ascii="Times New Roman" w:hAnsi="Times New Roman"/>
      <w:spacing w:val="-10"/>
      <w:sz w:val="30"/>
    </w:rPr>
  </w:style>
  <w:style w:type="character" w:customStyle="1" w:styleId="FontStyle26">
    <w:name w:val="Font Style26"/>
    <w:uiPriority w:val="99"/>
    <w:rsid w:val="007D0E85"/>
    <w:rPr>
      <w:rFonts w:ascii="Times New Roman" w:hAnsi="Times New Roman"/>
      <w:b/>
      <w:spacing w:val="-10"/>
      <w:sz w:val="32"/>
    </w:rPr>
  </w:style>
  <w:style w:type="numbering" w:customStyle="1" w:styleId="3">
    <w:name w:val="Стиль3"/>
    <w:uiPriority w:val="99"/>
    <w:rsid w:val="007D0E85"/>
    <w:pPr>
      <w:numPr>
        <w:numId w:val="2"/>
      </w:numPr>
    </w:pPr>
  </w:style>
  <w:style w:type="numbering" w:customStyle="1" w:styleId="2">
    <w:name w:val="Стиль2"/>
    <w:rsid w:val="007D0E85"/>
    <w:pPr>
      <w:numPr>
        <w:numId w:val="1"/>
      </w:numPr>
    </w:pPr>
  </w:style>
  <w:style w:type="paragraph" w:customStyle="1" w:styleId="1211">
    <w:name w:val="курсив 12 Стиль1"/>
    <w:basedOn w:val="a3"/>
    <w:autoRedefine/>
    <w:qFormat/>
    <w:rsid w:val="002D31DE"/>
    <w:pPr>
      <w:suppressAutoHyphens/>
      <w:ind w:left="57"/>
      <w:jc w:val="right"/>
    </w:pPr>
    <w:rPr>
      <w:sz w:val="24"/>
    </w:rPr>
  </w:style>
  <w:style w:type="character" w:customStyle="1" w:styleId="1f9">
    <w:name w:val="Знак1"/>
    <w:rsid w:val="00336BB1"/>
    <w:rPr>
      <w:b/>
      <w:bCs/>
      <w:sz w:val="24"/>
      <w:szCs w:val="24"/>
    </w:rPr>
  </w:style>
  <w:style w:type="paragraph" w:customStyle="1" w:styleId="pj">
    <w:name w:val="pj"/>
    <w:basedOn w:val="a3"/>
    <w:rsid w:val="008D2403"/>
    <w:pPr>
      <w:spacing w:before="100" w:beforeAutospacing="1" w:after="100" w:afterAutospacing="1"/>
      <w:jc w:val="both"/>
    </w:pPr>
    <w:rPr>
      <w:sz w:val="24"/>
    </w:rPr>
  </w:style>
  <w:style w:type="character" w:customStyle="1" w:styleId="152">
    <w:name w:val="Знак Знак152"/>
    <w:rsid w:val="00172779"/>
    <w:rPr>
      <w:rFonts w:eastAsia="Times New Roman"/>
      <w:sz w:val="24"/>
      <w:szCs w:val="24"/>
      <w:lang w:eastAsia="zh-CN"/>
    </w:rPr>
  </w:style>
  <w:style w:type="character" w:customStyle="1" w:styleId="272">
    <w:name w:val="Знак Знак272"/>
    <w:rsid w:val="00172779"/>
    <w:rPr>
      <w:rFonts w:eastAsia="Times New Roman"/>
      <w:b/>
      <w:bCs/>
      <w:kern w:val="28"/>
      <w:sz w:val="28"/>
      <w:szCs w:val="28"/>
      <w:lang w:eastAsia="zh-CN"/>
    </w:rPr>
  </w:style>
  <w:style w:type="character" w:customStyle="1" w:styleId="242">
    <w:name w:val="Знак Знак242"/>
    <w:rsid w:val="00172779"/>
    <w:rPr>
      <w:rFonts w:ascii="Calibri" w:eastAsia="Times New Roman" w:hAnsi="Calibri" w:cs="Times New Roman"/>
      <w:b/>
      <w:bCs/>
      <w:sz w:val="28"/>
      <w:szCs w:val="28"/>
      <w:lang w:eastAsia="zh-CN"/>
    </w:rPr>
  </w:style>
  <w:style w:type="character" w:customStyle="1" w:styleId="162">
    <w:name w:val="Знак Знак162"/>
    <w:rsid w:val="00172779"/>
    <w:rPr>
      <w:rFonts w:eastAsia="Times New Roman"/>
      <w:sz w:val="24"/>
      <w:szCs w:val="24"/>
      <w:lang w:eastAsia="zh-CN"/>
    </w:rPr>
  </w:style>
  <w:style w:type="character" w:customStyle="1" w:styleId="1220">
    <w:name w:val="Знак Знак122"/>
    <w:rsid w:val="00172779"/>
    <w:rPr>
      <w:rFonts w:eastAsia="Times New Roman"/>
      <w:sz w:val="24"/>
      <w:szCs w:val="24"/>
      <w:lang w:eastAsia="zh-CN"/>
    </w:rPr>
  </w:style>
  <w:style w:type="character" w:customStyle="1" w:styleId="250">
    <w:name w:val="Знак Знак25"/>
    <w:locked/>
    <w:rsid w:val="00172779"/>
    <w:rPr>
      <w:b/>
      <w:bCs/>
      <w:sz w:val="24"/>
      <w:szCs w:val="24"/>
      <w:lang w:val="ru-RU" w:eastAsia="zh-CN" w:bidi="ar-SA"/>
    </w:rPr>
  </w:style>
  <w:style w:type="paragraph" w:customStyle="1" w:styleId="43">
    <w:name w:val="Обычный4"/>
    <w:rsid w:val="00172779"/>
    <w:rPr>
      <w:snapToGrid w:val="0"/>
    </w:rPr>
  </w:style>
  <w:style w:type="paragraph" w:customStyle="1" w:styleId="1fa">
    <w:name w:val="Знак Знак Знак Знак Знак Знак Знак Знак Знак Знак Знак Знак Знак1"/>
    <w:basedOn w:val="a3"/>
    <w:autoRedefine/>
    <w:rsid w:val="00172779"/>
    <w:pPr>
      <w:spacing w:after="160" w:line="240" w:lineRule="exact"/>
      <w:jc w:val="left"/>
    </w:pPr>
    <w:rPr>
      <w:rFonts w:eastAsia="SimSun"/>
      <w:b/>
      <w:sz w:val="28"/>
      <w:lang w:val="en-US" w:eastAsia="en-US"/>
    </w:rPr>
  </w:style>
  <w:style w:type="numbering" w:customStyle="1" w:styleId="1fb">
    <w:name w:val="Нет списка1"/>
    <w:next w:val="a6"/>
    <w:uiPriority w:val="99"/>
    <w:semiHidden/>
    <w:unhideWhenUsed/>
    <w:rsid w:val="00172779"/>
  </w:style>
  <w:style w:type="numbering" w:customStyle="1" w:styleId="113">
    <w:name w:val="Нет списка11"/>
    <w:next w:val="a6"/>
    <w:semiHidden/>
    <w:unhideWhenUsed/>
    <w:rsid w:val="00172779"/>
  </w:style>
  <w:style w:type="paragraph" w:customStyle="1" w:styleId="stylet1">
    <w:name w:val="stylet1"/>
    <w:basedOn w:val="a3"/>
    <w:rsid w:val="00F1131E"/>
    <w:pPr>
      <w:spacing w:before="100" w:beforeAutospacing="1" w:after="100" w:afterAutospacing="1"/>
      <w:jc w:val="left"/>
    </w:pPr>
    <w:rPr>
      <w:sz w:val="24"/>
    </w:rPr>
  </w:style>
  <w:style w:type="paragraph" w:customStyle="1" w:styleId="stylet3">
    <w:name w:val="stylet3"/>
    <w:basedOn w:val="a3"/>
    <w:rsid w:val="005247C3"/>
    <w:pPr>
      <w:spacing w:before="100" w:beforeAutospacing="1" w:after="100" w:afterAutospacing="1"/>
      <w:jc w:val="left"/>
    </w:pPr>
    <w:rPr>
      <w:sz w:val="24"/>
    </w:rPr>
  </w:style>
  <w:style w:type="character" w:customStyle="1" w:styleId="affffb">
    <w:name w:val="Продолжение ссылки"/>
    <w:uiPriority w:val="99"/>
    <w:rsid w:val="005D11DD"/>
    <w:rPr>
      <w:b/>
      <w:color w:val="008000"/>
      <w:sz w:val="20"/>
      <w:szCs w:val="20"/>
      <w:u w:val="single"/>
    </w:rPr>
  </w:style>
  <w:style w:type="character" w:customStyle="1" w:styleId="affffc">
    <w:name w:val="Сравнение редакций. Добавленный фрагмент"/>
    <w:uiPriority w:val="99"/>
    <w:rsid w:val="002D6517"/>
    <w:rPr>
      <w:color w:val="000000"/>
      <w:shd w:val="clear" w:color="auto" w:fill="C1D7FF"/>
    </w:rPr>
  </w:style>
  <w:style w:type="paragraph" w:customStyle="1" w:styleId="affffd">
    <w:name w:val="! Основной стиль"/>
    <w:basedOn w:val="a3"/>
    <w:rsid w:val="00C31E81"/>
    <w:pPr>
      <w:ind w:firstLine="709"/>
      <w:jc w:val="both"/>
    </w:pPr>
    <w:rPr>
      <w:sz w:val="28"/>
      <w:szCs w:val="20"/>
    </w:rPr>
  </w:style>
  <w:style w:type="character" w:customStyle="1" w:styleId="BodyTextIndentChar">
    <w:name w:val="Body Text Indent Char"/>
    <w:locked/>
    <w:rsid w:val="00B977C9"/>
    <w:rPr>
      <w:rFonts w:ascii="Times New Roman" w:hAnsi="Times New Roman" w:cs="Times New Roman"/>
      <w:sz w:val="18"/>
      <w:szCs w:val="18"/>
    </w:rPr>
  </w:style>
  <w:style w:type="character" w:customStyle="1" w:styleId="BodyTextChar">
    <w:name w:val="Body Text Char"/>
    <w:locked/>
    <w:rsid w:val="00B977C9"/>
    <w:rPr>
      <w:rFonts w:ascii="Times New Roman" w:hAnsi="Times New Roman" w:cs="Times New Roman"/>
      <w:sz w:val="18"/>
      <w:szCs w:val="18"/>
    </w:rPr>
  </w:style>
  <w:style w:type="character" w:customStyle="1" w:styleId="190">
    <w:name w:val="Знак19"/>
    <w:rsid w:val="00B977C9"/>
    <w:rPr>
      <w:rFonts w:ascii="Arial" w:hAnsi="Arial" w:cs="Arial"/>
      <w:b/>
      <w:bCs/>
      <w:kern w:val="32"/>
      <w:sz w:val="32"/>
      <w:szCs w:val="32"/>
    </w:rPr>
  </w:style>
  <w:style w:type="character" w:customStyle="1" w:styleId="180">
    <w:name w:val="Знак18"/>
    <w:rsid w:val="00B977C9"/>
    <w:rPr>
      <w:sz w:val="28"/>
      <w:szCs w:val="24"/>
    </w:rPr>
  </w:style>
  <w:style w:type="character" w:customStyle="1" w:styleId="170">
    <w:name w:val="Знак17"/>
    <w:rsid w:val="00B977C9"/>
    <w:rPr>
      <w:rFonts w:ascii="Arial" w:hAnsi="Arial" w:cs="Arial"/>
      <w:b/>
      <w:bCs/>
      <w:color w:val="339966"/>
      <w:sz w:val="22"/>
      <w:szCs w:val="26"/>
    </w:rPr>
  </w:style>
  <w:style w:type="character" w:customStyle="1" w:styleId="164">
    <w:name w:val="Знак16"/>
    <w:rsid w:val="00B977C9"/>
    <w:rPr>
      <w:i/>
      <w:iCs/>
      <w:sz w:val="24"/>
      <w:szCs w:val="18"/>
    </w:rPr>
  </w:style>
  <w:style w:type="character" w:customStyle="1" w:styleId="153">
    <w:name w:val="Знак15"/>
    <w:rsid w:val="00B977C9"/>
    <w:rPr>
      <w:i/>
      <w:iCs/>
      <w:sz w:val="24"/>
      <w:szCs w:val="18"/>
    </w:rPr>
  </w:style>
  <w:style w:type="character" w:customStyle="1" w:styleId="142">
    <w:name w:val="Знак14"/>
    <w:rsid w:val="00B977C9"/>
    <w:rPr>
      <w:b/>
      <w:bCs/>
      <w:sz w:val="22"/>
      <w:szCs w:val="22"/>
    </w:rPr>
  </w:style>
  <w:style w:type="character" w:customStyle="1" w:styleId="131">
    <w:name w:val="Знак13"/>
    <w:rsid w:val="00B977C9"/>
    <w:rPr>
      <w:sz w:val="24"/>
      <w:szCs w:val="24"/>
    </w:rPr>
  </w:style>
  <w:style w:type="character" w:customStyle="1" w:styleId="114">
    <w:name w:val="Знак11"/>
    <w:rsid w:val="00B977C9"/>
    <w:rPr>
      <w:b/>
      <w:i/>
      <w:sz w:val="28"/>
      <w:szCs w:val="24"/>
    </w:rPr>
  </w:style>
  <w:style w:type="character" w:customStyle="1" w:styleId="101">
    <w:name w:val="Знак10"/>
    <w:rsid w:val="00B977C9"/>
    <w:rPr>
      <w:sz w:val="24"/>
      <w:szCs w:val="18"/>
    </w:rPr>
  </w:style>
  <w:style w:type="character" w:customStyle="1" w:styleId="92">
    <w:name w:val="Знак9"/>
    <w:rsid w:val="00B977C9"/>
    <w:rPr>
      <w:rFonts w:ascii="Arial" w:hAnsi="Arial"/>
      <w:sz w:val="22"/>
      <w:szCs w:val="24"/>
    </w:rPr>
  </w:style>
  <w:style w:type="character" w:customStyle="1" w:styleId="83">
    <w:name w:val="Знак8"/>
    <w:rsid w:val="00B977C9"/>
    <w:rPr>
      <w:sz w:val="24"/>
      <w:szCs w:val="18"/>
    </w:rPr>
  </w:style>
  <w:style w:type="character" w:customStyle="1" w:styleId="74">
    <w:name w:val="Знак7"/>
    <w:rsid w:val="00B977C9"/>
    <w:rPr>
      <w:sz w:val="28"/>
      <w:szCs w:val="18"/>
    </w:rPr>
  </w:style>
  <w:style w:type="character" w:customStyle="1" w:styleId="63">
    <w:name w:val="Знак6"/>
    <w:rsid w:val="00B977C9"/>
    <w:rPr>
      <w:sz w:val="24"/>
      <w:szCs w:val="24"/>
    </w:rPr>
  </w:style>
  <w:style w:type="character" w:customStyle="1" w:styleId="53">
    <w:name w:val="Знак5"/>
    <w:rsid w:val="00B977C9"/>
    <w:rPr>
      <w:b/>
      <w:bCs/>
      <w:sz w:val="28"/>
      <w:szCs w:val="24"/>
    </w:rPr>
  </w:style>
  <w:style w:type="character" w:customStyle="1" w:styleId="44">
    <w:name w:val="Знак4"/>
    <w:rsid w:val="00B977C9"/>
    <w:rPr>
      <w:sz w:val="28"/>
      <w:szCs w:val="24"/>
    </w:rPr>
  </w:style>
  <w:style w:type="character" w:customStyle="1" w:styleId="3b">
    <w:name w:val="Знак3"/>
    <w:rsid w:val="00B977C9"/>
    <w:rPr>
      <w:sz w:val="16"/>
      <w:szCs w:val="16"/>
    </w:rPr>
  </w:style>
  <w:style w:type="character" w:customStyle="1" w:styleId="1fc">
    <w:name w:val="Основной текст 1 Знак"/>
    <w:aliases w:val="Основной текст без отступа Знак Знак"/>
    <w:rsid w:val="00B977C9"/>
    <w:rPr>
      <w:sz w:val="24"/>
      <w:szCs w:val="18"/>
    </w:rPr>
  </w:style>
  <w:style w:type="paragraph" w:styleId="affffe">
    <w:name w:val="TOC Heading"/>
    <w:basedOn w:val="10"/>
    <w:next w:val="a3"/>
    <w:uiPriority w:val="39"/>
    <w:unhideWhenUsed/>
    <w:qFormat/>
    <w:rsid w:val="00B977C9"/>
    <w:pPr>
      <w:keepLines/>
      <w:spacing w:before="480" w:line="276" w:lineRule="auto"/>
      <w:ind w:right="-98"/>
      <w:outlineLvl w:val="9"/>
    </w:pPr>
    <w:rPr>
      <w:rFonts w:ascii="Cambria" w:hAnsi="Cambria" w:cs="Times New Roman"/>
      <w:b w:val="0"/>
      <w:color w:val="365F91"/>
      <w:lang w:eastAsia="en-US"/>
    </w:rPr>
  </w:style>
  <w:style w:type="character" w:styleId="afffff">
    <w:name w:val="Book Title"/>
    <w:uiPriority w:val="33"/>
    <w:qFormat/>
    <w:rsid w:val="00B977C9"/>
    <w:rPr>
      <w:b/>
      <w:bCs/>
      <w:smallCaps/>
      <w:spacing w:val="5"/>
    </w:rPr>
  </w:style>
  <w:style w:type="numbering" w:customStyle="1" w:styleId="1110">
    <w:name w:val="Нет списка111"/>
    <w:next w:val="a6"/>
    <w:semiHidden/>
    <w:unhideWhenUsed/>
    <w:rsid w:val="00B977C9"/>
  </w:style>
  <w:style w:type="numbering" w:customStyle="1" w:styleId="216">
    <w:name w:val="Стиль21"/>
    <w:rsid w:val="00B977C9"/>
  </w:style>
  <w:style w:type="numbering" w:customStyle="1" w:styleId="315">
    <w:name w:val="Стиль31"/>
    <w:uiPriority w:val="99"/>
    <w:rsid w:val="00B977C9"/>
  </w:style>
  <w:style w:type="numbering" w:customStyle="1" w:styleId="1111">
    <w:name w:val="Нет списка1111"/>
    <w:next w:val="a6"/>
    <w:semiHidden/>
    <w:unhideWhenUsed/>
    <w:rsid w:val="00B977C9"/>
  </w:style>
  <w:style w:type="character" w:customStyle="1" w:styleId="FooterChar">
    <w:name w:val="Footer Char"/>
    <w:locked/>
    <w:rsid w:val="00B977C9"/>
    <w:rPr>
      <w:rFonts w:ascii="Times New Roman" w:hAnsi="Times New Roman"/>
      <w:sz w:val="20"/>
      <w:lang w:eastAsia="ru-RU"/>
    </w:rPr>
  </w:style>
  <w:style w:type="character" w:customStyle="1" w:styleId="PlainTextChar">
    <w:name w:val="Plain Text Char"/>
    <w:locked/>
    <w:rsid w:val="00B977C9"/>
    <w:rPr>
      <w:rFonts w:ascii="Courier New" w:hAnsi="Courier New"/>
      <w:sz w:val="20"/>
      <w:lang w:eastAsia="ru-RU"/>
    </w:rPr>
  </w:style>
  <w:style w:type="paragraph" w:customStyle="1" w:styleId="afffff0">
    <w:name w:val="Стиль"/>
    <w:rsid w:val="00B977C9"/>
    <w:pPr>
      <w:widowControl w:val="0"/>
      <w:autoSpaceDE w:val="0"/>
      <w:autoSpaceDN w:val="0"/>
      <w:adjustRightInd w:val="0"/>
    </w:pPr>
    <w:rPr>
      <w:rFonts w:eastAsia="Calibri"/>
      <w:sz w:val="24"/>
      <w:szCs w:val="24"/>
    </w:rPr>
  </w:style>
  <w:style w:type="character" w:customStyle="1" w:styleId="202">
    <w:name w:val="Знак20"/>
    <w:rsid w:val="00B977C9"/>
    <w:rPr>
      <w:rFonts w:ascii="Tahoma" w:hAnsi="Tahoma" w:cs="Tahoma"/>
      <w:sz w:val="16"/>
      <w:szCs w:val="16"/>
    </w:rPr>
  </w:style>
  <w:style w:type="paragraph" w:customStyle="1" w:styleId="CharChar1">
    <w:name w:val="Char Char1"/>
    <w:basedOn w:val="a3"/>
    <w:rsid w:val="00B977C9"/>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3"/>
    <w:rsid w:val="00B977C9"/>
    <w:pPr>
      <w:spacing w:before="100" w:beforeAutospacing="1" w:after="100" w:afterAutospacing="1"/>
      <w:jc w:val="left"/>
    </w:pPr>
    <w:rPr>
      <w:rFonts w:ascii="Tahoma" w:hAnsi="Tahoma"/>
      <w:sz w:val="20"/>
      <w:szCs w:val="20"/>
      <w:lang w:val="en-US" w:eastAsia="en-US"/>
    </w:rPr>
  </w:style>
  <w:style w:type="paragraph" w:customStyle="1" w:styleId="221">
    <w:name w:val="Основной текст 22"/>
    <w:basedOn w:val="a3"/>
    <w:rsid w:val="00B977C9"/>
    <w:pPr>
      <w:widowControl w:val="0"/>
      <w:spacing w:line="260" w:lineRule="auto"/>
      <w:ind w:firstLine="680"/>
      <w:jc w:val="both"/>
    </w:pPr>
    <w:rPr>
      <w:sz w:val="28"/>
      <w:szCs w:val="20"/>
    </w:rPr>
  </w:style>
  <w:style w:type="paragraph" w:customStyle="1" w:styleId="14pt">
    <w:name w:val="Обычный + 14 pt"/>
    <w:aliases w:val="по ширине,курсив,Слева:  0,63 см,Перед:  6 пт"/>
    <w:basedOn w:val="a3"/>
    <w:rsid w:val="00B977C9"/>
    <w:pPr>
      <w:jc w:val="both"/>
    </w:pPr>
    <w:rPr>
      <w:sz w:val="28"/>
      <w:szCs w:val="28"/>
    </w:rPr>
  </w:style>
  <w:style w:type="paragraph" w:customStyle="1" w:styleId="230">
    <w:name w:val="Основной текст 23"/>
    <w:basedOn w:val="a3"/>
    <w:rsid w:val="00B977C9"/>
    <w:pPr>
      <w:overflowPunct w:val="0"/>
      <w:autoSpaceDE w:val="0"/>
      <w:autoSpaceDN w:val="0"/>
      <w:adjustRightInd w:val="0"/>
      <w:ind w:left="360"/>
      <w:jc w:val="both"/>
      <w:textAlignment w:val="baseline"/>
    </w:pPr>
    <w:rPr>
      <w:sz w:val="24"/>
      <w:szCs w:val="20"/>
    </w:rPr>
  </w:style>
  <w:style w:type="character" w:customStyle="1" w:styleId="j93">
    <w:name w:val="j93"/>
    <w:rsid w:val="00B977C9"/>
    <w:rPr>
      <w:vanish/>
      <w:webHidden w:val="0"/>
      <w:specVanish w:val="0"/>
    </w:rPr>
  </w:style>
  <w:style w:type="numbering" w:customStyle="1" w:styleId="213">
    <w:name w:val="Стиль213"/>
    <w:rsid w:val="00B977C9"/>
    <w:pPr>
      <w:numPr>
        <w:numId w:val="4"/>
      </w:numPr>
    </w:pPr>
  </w:style>
  <w:style w:type="table" w:customStyle="1" w:styleId="2f2">
    <w:name w:val="Сетка таблицы2"/>
    <w:basedOn w:val="a5"/>
    <w:next w:val="af5"/>
    <w:uiPriority w:val="39"/>
    <w:rsid w:val="00B977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6"/>
    <w:uiPriority w:val="99"/>
    <w:semiHidden/>
    <w:unhideWhenUsed/>
    <w:rsid w:val="00B977C9"/>
  </w:style>
  <w:style w:type="table" w:customStyle="1" w:styleId="3c">
    <w:name w:val="Сетка таблицы3"/>
    <w:basedOn w:val="a5"/>
    <w:next w:val="af5"/>
    <w:uiPriority w:val="59"/>
    <w:rsid w:val="00B977C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
    <w:name w:val="Стиль22"/>
    <w:rsid w:val="00B977C9"/>
  </w:style>
  <w:style w:type="numbering" w:customStyle="1" w:styleId="320">
    <w:name w:val="Стиль32"/>
    <w:uiPriority w:val="99"/>
    <w:rsid w:val="00B977C9"/>
  </w:style>
  <w:style w:type="numbering" w:customStyle="1" w:styleId="123">
    <w:name w:val="Нет списка12"/>
    <w:next w:val="a6"/>
    <w:semiHidden/>
    <w:unhideWhenUsed/>
    <w:rsid w:val="00B977C9"/>
  </w:style>
  <w:style w:type="numbering" w:customStyle="1" w:styleId="1120">
    <w:name w:val="Нет списка112"/>
    <w:next w:val="a6"/>
    <w:semiHidden/>
    <w:unhideWhenUsed/>
    <w:rsid w:val="00B977C9"/>
  </w:style>
  <w:style w:type="numbering" w:customStyle="1" w:styleId="2110">
    <w:name w:val="Стиль211"/>
    <w:rsid w:val="00B977C9"/>
  </w:style>
  <w:style w:type="numbering" w:customStyle="1" w:styleId="3110">
    <w:name w:val="Стиль311"/>
    <w:uiPriority w:val="99"/>
    <w:rsid w:val="00B977C9"/>
  </w:style>
  <w:style w:type="numbering" w:customStyle="1" w:styleId="1112">
    <w:name w:val="Нет списка1112"/>
    <w:next w:val="a6"/>
    <w:semiHidden/>
    <w:unhideWhenUsed/>
    <w:rsid w:val="00B977C9"/>
  </w:style>
  <w:style w:type="paragraph" w:customStyle="1" w:styleId="3d">
    <w:name w:val="Абзац списка3"/>
    <w:basedOn w:val="a3"/>
    <w:rsid w:val="00B977C9"/>
    <w:pPr>
      <w:ind w:left="720"/>
      <w:jc w:val="left"/>
    </w:pPr>
    <w:rPr>
      <w:rFonts w:eastAsia="Calibri"/>
      <w:sz w:val="20"/>
      <w:szCs w:val="20"/>
    </w:rPr>
  </w:style>
  <w:style w:type="numbering" w:customStyle="1" w:styleId="2131">
    <w:name w:val="Стиль2131"/>
    <w:rsid w:val="00B977C9"/>
    <w:pPr>
      <w:numPr>
        <w:numId w:val="5"/>
      </w:numPr>
    </w:pPr>
  </w:style>
  <w:style w:type="numbering" w:customStyle="1" w:styleId="3e">
    <w:name w:val="Нет списка3"/>
    <w:next w:val="a6"/>
    <w:uiPriority w:val="99"/>
    <w:semiHidden/>
    <w:unhideWhenUsed/>
    <w:rsid w:val="00B977C9"/>
  </w:style>
  <w:style w:type="paragraph" w:customStyle="1" w:styleId="CharChar5">
    <w:name w:val="Char Char5"/>
    <w:basedOn w:val="a3"/>
    <w:rsid w:val="00B977C9"/>
    <w:pPr>
      <w:spacing w:before="100" w:beforeAutospacing="1" w:after="100" w:afterAutospacing="1"/>
      <w:jc w:val="both"/>
    </w:pPr>
    <w:rPr>
      <w:rFonts w:ascii="Tahoma" w:hAnsi="Tahoma" w:cs="Tahoma"/>
      <w:sz w:val="20"/>
      <w:szCs w:val="20"/>
      <w:lang w:val="en-US" w:eastAsia="en-US"/>
    </w:rPr>
  </w:style>
  <w:style w:type="character" w:customStyle="1" w:styleId="243">
    <w:name w:val="Знак24"/>
    <w:rsid w:val="00B977C9"/>
    <w:rPr>
      <w:rFonts w:ascii="Tahoma" w:hAnsi="Tahoma" w:cs="Tahoma"/>
      <w:sz w:val="16"/>
      <w:szCs w:val="16"/>
    </w:rPr>
  </w:style>
  <w:style w:type="paragraph" w:customStyle="1" w:styleId="xl75">
    <w:name w:val="xl75"/>
    <w:basedOn w:val="a3"/>
    <w:rsid w:val="00B977C9"/>
    <w:pPr>
      <w:pBdr>
        <w:top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a3"/>
    <w:rsid w:val="00B977C9"/>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77">
    <w:name w:val="xl77"/>
    <w:basedOn w:val="a3"/>
    <w:rsid w:val="00B977C9"/>
    <w:pPr>
      <w:pBdr>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8">
    <w:name w:val="xl78"/>
    <w:basedOn w:val="a3"/>
    <w:rsid w:val="00B977C9"/>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79">
    <w:name w:val="xl79"/>
    <w:basedOn w:val="a3"/>
    <w:rsid w:val="00B977C9"/>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80">
    <w:name w:val="xl80"/>
    <w:basedOn w:val="a3"/>
    <w:rsid w:val="00B977C9"/>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3"/>
    <w:rsid w:val="00B977C9"/>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82">
    <w:name w:val="xl82"/>
    <w:basedOn w:val="a3"/>
    <w:rsid w:val="00B977C9"/>
    <w:pPr>
      <w:pBdr>
        <w:top w:val="single" w:sz="4" w:space="0" w:color="auto"/>
        <w:bottom w:val="single" w:sz="4" w:space="0" w:color="auto"/>
      </w:pBdr>
      <w:spacing w:before="100" w:beforeAutospacing="1" w:after="100" w:afterAutospacing="1"/>
      <w:textAlignment w:val="center"/>
    </w:pPr>
    <w:rPr>
      <w:sz w:val="24"/>
    </w:rPr>
  </w:style>
  <w:style w:type="paragraph" w:customStyle="1" w:styleId="xl83">
    <w:name w:val="xl83"/>
    <w:basedOn w:val="a3"/>
    <w:rsid w:val="00B977C9"/>
    <w:pPr>
      <w:pBdr>
        <w:top w:val="single" w:sz="4" w:space="0" w:color="auto"/>
        <w:bottom w:val="single" w:sz="4" w:space="0" w:color="auto"/>
        <w:right w:val="single" w:sz="4" w:space="0" w:color="auto"/>
      </w:pBdr>
      <w:spacing w:before="100" w:beforeAutospacing="1" w:after="100" w:afterAutospacing="1"/>
      <w:textAlignment w:val="center"/>
    </w:pPr>
    <w:rPr>
      <w:sz w:val="24"/>
    </w:rPr>
  </w:style>
  <w:style w:type="paragraph" w:customStyle="1" w:styleId="xl84">
    <w:name w:val="xl84"/>
    <w:basedOn w:val="a3"/>
    <w:rsid w:val="00B977C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18"/>
      <w:szCs w:val="18"/>
    </w:rPr>
  </w:style>
  <w:style w:type="paragraph" w:customStyle="1" w:styleId="xl85">
    <w:name w:val="xl85"/>
    <w:basedOn w:val="a3"/>
    <w:rsid w:val="00B977C9"/>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86">
    <w:name w:val="xl86"/>
    <w:basedOn w:val="a3"/>
    <w:rsid w:val="00B977C9"/>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87">
    <w:name w:val="xl87"/>
    <w:basedOn w:val="a3"/>
    <w:rsid w:val="00B977C9"/>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a3"/>
    <w:rsid w:val="00B977C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18"/>
      <w:szCs w:val="18"/>
    </w:rPr>
  </w:style>
  <w:style w:type="paragraph" w:customStyle="1" w:styleId="xl89">
    <w:name w:val="xl89"/>
    <w:basedOn w:val="a3"/>
    <w:rsid w:val="00B977C9"/>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90">
    <w:name w:val="xl90"/>
    <w:basedOn w:val="a3"/>
    <w:rsid w:val="00B977C9"/>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afffff2">
    <w:name w:val="Нормальный (таблица)"/>
    <w:basedOn w:val="a3"/>
    <w:next w:val="a3"/>
    <w:uiPriority w:val="99"/>
    <w:rsid w:val="00B977C9"/>
    <w:pPr>
      <w:widowControl w:val="0"/>
      <w:autoSpaceDE w:val="0"/>
      <w:autoSpaceDN w:val="0"/>
      <w:adjustRightInd w:val="0"/>
      <w:jc w:val="both"/>
    </w:pPr>
    <w:rPr>
      <w:rFonts w:ascii="Arial" w:hAnsi="Arial" w:cs="Arial"/>
      <w:sz w:val="24"/>
    </w:rPr>
  </w:style>
  <w:style w:type="character" w:customStyle="1" w:styleId="afffff3">
    <w:name w:val="Цветовое выделение"/>
    <w:uiPriority w:val="99"/>
    <w:rsid w:val="00B977C9"/>
    <w:rPr>
      <w:b/>
      <w:color w:val="000080"/>
    </w:rPr>
  </w:style>
  <w:style w:type="paragraph" w:customStyle="1" w:styleId="1fd">
    <w:name w:val="1 Знак"/>
    <w:basedOn w:val="a3"/>
    <w:rsid w:val="00B977C9"/>
    <w:pPr>
      <w:jc w:val="left"/>
    </w:pPr>
    <w:rPr>
      <w:rFonts w:ascii="Verdana" w:hAnsi="Verdana" w:cs="Verdana"/>
      <w:sz w:val="20"/>
      <w:szCs w:val="20"/>
      <w:lang w:val="en-US" w:eastAsia="en-US"/>
    </w:rPr>
  </w:style>
  <w:style w:type="paragraph" w:customStyle="1" w:styleId="358">
    <w:name w:val="Заголовок 3.Заголовок 58"/>
    <w:basedOn w:val="a3"/>
    <w:next w:val="a3"/>
    <w:rsid w:val="00B977C9"/>
    <w:pPr>
      <w:keepNext/>
      <w:jc w:val="right"/>
      <w:outlineLvl w:val="2"/>
    </w:pPr>
    <w:rPr>
      <w:sz w:val="28"/>
      <w:szCs w:val="20"/>
    </w:rPr>
  </w:style>
  <w:style w:type="paragraph" w:customStyle="1" w:styleId="84">
    <w:name w:val="заголовок 8"/>
    <w:basedOn w:val="a3"/>
    <w:next w:val="a3"/>
    <w:rsid w:val="00B977C9"/>
    <w:pPr>
      <w:keepNext/>
      <w:autoSpaceDE w:val="0"/>
      <w:autoSpaceDN w:val="0"/>
      <w:jc w:val="left"/>
      <w:outlineLvl w:val="7"/>
    </w:pPr>
    <w:rPr>
      <w:rFonts w:ascii="MS Sans Serif" w:hAnsi="MS Sans Serif"/>
      <w:sz w:val="24"/>
    </w:rPr>
  </w:style>
  <w:style w:type="paragraph" w:customStyle="1" w:styleId="CharChar4">
    <w:name w:val="Char Char4"/>
    <w:basedOn w:val="a3"/>
    <w:rsid w:val="00B977C9"/>
    <w:pPr>
      <w:spacing w:before="100" w:beforeAutospacing="1" w:after="100" w:afterAutospacing="1"/>
      <w:jc w:val="both"/>
    </w:pPr>
    <w:rPr>
      <w:rFonts w:ascii="Tahoma" w:hAnsi="Tahoma"/>
      <w:sz w:val="20"/>
      <w:szCs w:val="20"/>
      <w:lang w:val="en-US" w:eastAsia="en-US"/>
    </w:rPr>
  </w:style>
  <w:style w:type="paragraph" w:styleId="a">
    <w:name w:val="List Number"/>
    <w:basedOn w:val="a3"/>
    <w:rsid w:val="00B977C9"/>
    <w:pPr>
      <w:numPr>
        <w:numId w:val="6"/>
      </w:numPr>
      <w:jc w:val="left"/>
    </w:pPr>
    <w:rPr>
      <w:sz w:val="24"/>
    </w:rPr>
  </w:style>
  <w:style w:type="paragraph" w:customStyle="1" w:styleId="Heading">
    <w:name w:val="Heading"/>
    <w:rsid w:val="00B977C9"/>
    <w:pPr>
      <w:autoSpaceDE w:val="0"/>
      <w:autoSpaceDN w:val="0"/>
      <w:adjustRightInd w:val="0"/>
    </w:pPr>
    <w:rPr>
      <w:rFonts w:ascii="Arial" w:hAnsi="Arial" w:cs="Arial"/>
      <w:b/>
      <w:bCs/>
      <w:sz w:val="22"/>
      <w:szCs w:val="22"/>
    </w:rPr>
  </w:style>
  <w:style w:type="paragraph" w:customStyle="1" w:styleId="1fe">
    <w:name w:val="1 Знак Знак Знак Знак"/>
    <w:basedOn w:val="a3"/>
    <w:rsid w:val="00B977C9"/>
    <w:pPr>
      <w:jc w:val="left"/>
    </w:pPr>
    <w:rPr>
      <w:rFonts w:ascii="Verdana" w:hAnsi="Verdana" w:cs="Verdana"/>
      <w:sz w:val="20"/>
      <w:szCs w:val="20"/>
      <w:lang w:val="en-US" w:eastAsia="en-US"/>
    </w:rPr>
  </w:style>
  <w:style w:type="character" w:customStyle="1" w:styleId="HeaderChar">
    <w:name w:val="Header Char"/>
    <w:locked/>
    <w:rsid w:val="00B977C9"/>
    <w:rPr>
      <w:sz w:val="24"/>
      <w:szCs w:val="24"/>
      <w:lang w:val="ru-RU" w:eastAsia="ru-RU" w:bidi="ar-SA"/>
    </w:rPr>
  </w:style>
  <w:style w:type="paragraph" w:customStyle="1" w:styleId="Normal1">
    <w:name w:val="Normal1"/>
    <w:rsid w:val="00B977C9"/>
    <w:pPr>
      <w:widowControl w:val="0"/>
      <w:snapToGrid w:val="0"/>
      <w:spacing w:line="300" w:lineRule="auto"/>
      <w:ind w:left="40" w:right="1000"/>
      <w:jc w:val="both"/>
    </w:pPr>
    <w:rPr>
      <w:sz w:val="24"/>
    </w:rPr>
  </w:style>
  <w:style w:type="paragraph" w:customStyle="1" w:styleId="Char">
    <w:name w:val="Char"/>
    <w:basedOn w:val="a3"/>
    <w:rsid w:val="00B977C9"/>
    <w:pPr>
      <w:jc w:val="left"/>
    </w:pPr>
    <w:rPr>
      <w:rFonts w:ascii="Verdana" w:hAnsi="Verdana" w:cs="Verdana"/>
      <w:sz w:val="20"/>
      <w:szCs w:val="20"/>
      <w:lang w:val="en-US" w:eastAsia="en-US"/>
    </w:rPr>
  </w:style>
  <w:style w:type="paragraph" w:customStyle="1" w:styleId="1ff">
    <w:name w:val="1"/>
    <w:basedOn w:val="a3"/>
    <w:rsid w:val="00B977C9"/>
    <w:pPr>
      <w:jc w:val="left"/>
    </w:pPr>
    <w:rPr>
      <w:rFonts w:ascii="Verdana" w:hAnsi="Verdana" w:cs="Verdana"/>
      <w:sz w:val="20"/>
      <w:szCs w:val="20"/>
      <w:lang w:val="en-US" w:eastAsia="en-US"/>
    </w:rPr>
  </w:style>
  <w:style w:type="character" w:customStyle="1" w:styleId="Char4">
    <w:name w:val="Char4"/>
    <w:rsid w:val="00B977C9"/>
    <w:rPr>
      <w:sz w:val="24"/>
      <w:szCs w:val="24"/>
    </w:rPr>
  </w:style>
  <w:style w:type="paragraph" w:customStyle="1" w:styleId="1Char">
    <w:name w:val="1 Char"/>
    <w:basedOn w:val="a3"/>
    <w:rsid w:val="00B977C9"/>
    <w:pPr>
      <w:jc w:val="left"/>
    </w:pPr>
    <w:rPr>
      <w:rFonts w:ascii="Verdana" w:hAnsi="Verdana" w:cs="Verdana"/>
      <w:sz w:val="20"/>
      <w:szCs w:val="20"/>
      <w:lang w:val="en-US" w:eastAsia="en-US"/>
    </w:rPr>
  </w:style>
  <w:style w:type="character" w:customStyle="1" w:styleId="420">
    <w:name w:val="Знак Знак42"/>
    <w:basedOn w:val="a4"/>
    <w:rsid w:val="00B977C9"/>
  </w:style>
  <w:style w:type="paragraph" w:customStyle="1" w:styleId="1ff0">
    <w:name w:val="Основной шрифт абзаца1"/>
    <w:basedOn w:val="a3"/>
    <w:rsid w:val="00B977C9"/>
    <w:pPr>
      <w:jc w:val="left"/>
    </w:pPr>
    <w:rPr>
      <w:rFonts w:ascii="Verdana" w:hAnsi="Verdana" w:cs="Verdana"/>
      <w:sz w:val="20"/>
      <w:szCs w:val="20"/>
      <w:lang w:val="en-US" w:eastAsia="en-US"/>
    </w:rPr>
  </w:style>
  <w:style w:type="paragraph" w:customStyle="1" w:styleId="afffff4">
    <w:name w:val="Знак Знак Знак"/>
    <w:basedOn w:val="a3"/>
    <w:rsid w:val="00B977C9"/>
    <w:pPr>
      <w:spacing w:after="160" w:line="240" w:lineRule="exact"/>
      <w:jc w:val="left"/>
    </w:pPr>
    <w:rPr>
      <w:rFonts w:ascii="Verdana" w:hAnsi="Verdana"/>
      <w:sz w:val="20"/>
      <w:szCs w:val="20"/>
      <w:lang w:val="en-US" w:eastAsia="en-US"/>
    </w:rPr>
  </w:style>
  <w:style w:type="paragraph" w:customStyle="1" w:styleId="1CharChar">
    <w:name w:val="1 Char Знак Знак Char Знак Знак Знак"/>
    <w:basedOn w:val="a3"/>
    <w:rsid w:val="00B977C9"/>
    <w:pPr>
      <w:jc w:val="left"/>
    </w:pPr>
    <w:rPr>
      <w:rFonts w:ascii="Verdana" w:hAnsi="Verdana" w:cs="Verdana"/>
      <w:sz w:val="20"/>
      <w:szCs w:val="20"/>
      <w:lang w:val="en-US" w:eastAsia="en-US"/>
    </w:rPr>
  </w:style>
  <w:style w:type="paragraph" w:customStyle="1" w:styleId="1ff1">
    <w:name w:val="1 Знак Знак Знак Знак Знак Знак Знак"/>
    <w:basedOn w:val="a3"/>
    <w:rsid w:val="00B977C9"/>
    <w:pPr>
      <w:jc w:val="left"/>
    </w:pPr>
    <w:rPr>
      <w:rFonts w:ascii="Verdana" w:hAnsi="Verdana" w:cs="Verdana"/>
      <w:sz w:val="20"/>
      <w:szCs w:val="20"/>
      <w:lang w:val="en-US" w:eastAsia="en-US"/>
    </w:rPr>
  </w:style>
  <w:style w:type="character" w:customStyle="1" w:styleId="520">
    <w:name w:val="Знак52"/>
    <w:basedOn w:val="a4"/>
    <w:rsid w:val="00B977C9"/>
  </w:style>
  <w:style w:type="character" w:customStyle="1" w:styleId="330">
    <w:name w:val="Знак33"/>
    <w:rsid w:val="00B977C9"/>
    <w:rPr>
      <w:b/>
      <w:bCs/>
      <w:sz w:val="32"/>
      <w:szCs w:val="24"/>
    </w:rPr>
  </w:style>
  <w:style w:type="character" w:customStyle="1" w:styleId="231">
    <w:name w:val="Знак23"/>
    <w:rsid w:val="00B977C9"/>
    <w:rPr>
      <w:rFonts w:ascii="Tahoma" w:hAnsi="Tahoma" w:cs="Tahoma"/>
      <w:sz w:val="16"/>
      <w:szCs w:val="16"/>
    </w:rPr>
  </w:style>
  <w:style w:type="character" w:customStyle="1" w:styleId="1100">
    <w:name w:val="Знак110"/>
    <w:rsid w:val="00B977C9"/>
    <w:rPr>
      <w:rFonts w:ascii="Courier New" w:hAnsi="Courier New" w:cs="Courier New"/>
    </w:rPr>
  </w:style>
  <w:style w:type="character" w:customStyle="1" w:styleId="afffff5">
    <w:name w:val="Знак Знак"/>
    <w:rsid w:val="00B977C9"/>
    <w:rPr>
      <w:sz w:val="24"/>
      <w:szCs w:val="24"/>
    </w:rPr>
  </w:style>
  <w:style w:type="paragraph" w:customStyle="1" w:styleId="2f4">
    <w:name w:val="Знак Знак Знак2"/>
    <w:basedOn w:val="a3"/>
    <w:rsid w:val="00B977C9"/>
    <w:pPr>
      <w:jc w:val="left"/>
    </w:pPr>
    <w:rPr>
      <w:rFonts w:ascii="Verdana" w:hAnsi="Verdana" w:cs="Verdana"/>
      <w:sz w:val="20"/>
      <w:szCs w:val="20"/>
      <w:lang w:val="en-US" w:eastAsia="en-US"/>
    </w:rPr>
  </w:style>
  <w:style w:type="paragraph" w:customStyle="1" w:styleId="1ff2">
    <w:name w:val="1 Знак Знак Знак Знак Знак Знак"/>
    <w:basedOn w:val="a3"/>
    <w:rsid w:val="00B977C9"/>
    <w:pPr>
      <w:jc w:val="left"/>
    </w:pPr>
    <w:rPr>
      <w:rFonts w:ascii="Verdana" w:hAnsi="Verdana" w:cs="Verdana"/>
      <w:sz w:val="20"/>
      <w:szCs w:val="20"/>
      <w:lang w:val="en-US" w:eastAsia="en-US"/>
    </w:rPr>
  </w:style>
  <w:style w:type="paragraph" w:customStyle="1" w:styleId="CharChar2">
    <w:name w:val="Char Char2"/>
    <w:basedOn w:val="a3"/>
    <w:rsid w:val="00B977C9"/>
    <w:pPr>
      <w:spacing w:before="100" w:beforeAutospacing="1" w:after="100" w:afterAutospacing="1"/>
      <w:jc w:val="both"/>
    </w:pPr>
    <w:rPr>
      <w:rFonts w:ascii="Tahoma" w:hAnsi="Tahoma"/>
      <w:sz w:val="20"/>
      <w:szCs w:val="20"/>
      <w:lang w:val="en-US" w:eastAsia="en-US"/>
    </w:rPr>
  </w:style>
  <w:style w:type="paragraph" w:customStyle="1" w:styleId="1ff3">
    <w:name w:val="Текст1"/>
    <w:basedOn w:val="a3"/>
    <w:rsid w:val="00B977C9"/>
    <w:pPr>
      <w:jc w:val="left"/>
    </w:pPr>
    <w:rPr>
      <w:rFonts w:ascii="Courier New" w:hAnsi="Courier New" w:cs="Courier New"/>
      <w:sz w:val="20"/>
      <w:szCs w:val="20"/>
      <w:lang w:eastAsia="ar-SA"/>
    </w:rPr>
  </w:style>
  <w:style w:type="paragraph" w:customStyle="1" w:styleId="afffff6">
    <w:name w:val="Содержимое таблицы"/>
    <w:basedOn w:val="a3"/>
    <w:rsid w:val="00B977C9"/>
    <w:pPr>
      <w:suppressLineNumbers/>
      <w:jc w:val="left"/>
    </w:pPr>
    <w:rPr>
      <w:sz w:val="24"/>
      <w:lang w:eastAsia="ar-SA"/>
    </w:rPr>
  </w:style>
  <w:style w:type="paragraph" w:customStyle="1" w:styleId="afffff7">
    <w:name w:val="Заголовок таблицы"/>
    <w:basedOn w:val="afffff6"/>
    <w:rsid w:val="00B977C9"/>
    <w:pPr>
      <w:jc w:val="center"/>
    </w:pPr>
    <w:rPr>
      <w:b/>
      <w:bCs/>
    </w:rPr>
  </w:style>
  <w:style w:type="paragraph" w:customStyle="1" w:styleId="Char2">
    <w:name w:val="Char2"/>
    <w:basedOn w:val="a3"/>
    <w:rsid w:val="00B977C9"/>
    <w:pPr>
      <w:jc w:val="left"/>
    </w:pPr>
    <w:rPr>
      <w:rFonts w:ascii="Verdana" w:hAnsi="Verdana" w:cs="Verdana"/>
      <w:sz w:val="20"/>
      <w:szCs w:val="20"/>
      <w:lang w:val="en-US" w:eastAsia="en-US"/>
    </w:rPr>
  </w:style>
  <w:style w:type="character" w:customStyle="1" w:styleId="WW8Num22z2">
    <w:name w:val="WW8Num22z2"/>
    <w:rsid w:val="00B977C9"/>
    <w:rPr>
      <w:rFonts w:ascii="Wingdings" w:hAnsi="Wingdings" w:hint="default"/>
    </w:rPr>
  </w:style>
  <w:style w:type="character" w:customStyle="1" w:styleId="WW8Num5z2">
    <w:name w:val="WW8Num5z2"/>
    <w:rsid w:val="00B977C9"/>
    <w:rPr>
      <w:rFonts w:ascii="Wingdings" w:hAnsi="Wingdings" w:hint="default"/>
    </w:rPr>
  </w:style>
  <w:style w:type="character" w:customStyle="1" w:styleId="WW8Num2z0">
    <w:name w:val="WW8Num2z0"/>
    <w:rsid w:val="00B977C9"/>
    <w:rPr>
      <w:rFonts w:ascii="Symbol" w:hAnsi="Symbol" w:hint="default"/>
    </w:rPr>
  </w:style>
  <w:style w:type="character" w:customStyle="1" w:styleId="WW8Num5z3">
    <w:name w:val="WW8Num5z3"/>
    <w:rsid w:val="00B977C9"/>
    <w:rPr>
      <w:rFonts w:ascii="Symbol" w:hAnsi="Symbol" w:hint="default"/>
    </w:rPr>
  </w:style>
  <w:style w:type="character" w:customStyle="1" w:styleId="WW-Absatz-Standardschriftart1">
    <w:name w:val="WW-Absatz-Standardschriftart1"/>
    <w:rsid w:val="00B977C9"/>
  </w:style>
  <w:style w:type="character" w:customStyle="1" w:styleId="WW8Num17z3">
    <w:name w:val="WW8Num17z3"/>
    <w:rsid w:val="00B977C9"/>
    <w:rPr>
      <w:rFonts w:ascii="Symbol" w:hAnsi="Symbol" w:hint="default"/>
    </w:rPr>
  </w:style>
  <w:style w:type="character" w:customStyle="1" w:styleId="316">
    <w:name w:val="Знак31"/>
    <w:rsid w:val="00B977C9"/>
    <w:rPr>
      <w:b/>
      <w:bCs/>
      <w:sz w:val="32"/>
      <w:szCs w:val="24"/>
    </w:rPr>
  </w:style>
  <w:style w:type="character" w:customStyle="1" w:styleId="217">
    <w:name w:val="Знак21"/>
    <w:rsid w:val="00B977C9"/>
    <w:rPr>
      <w:rFonts w:ascii="Tahoma" w:hAnsi="Tahoma" w:cs="Tahoma" w:hint="default"/>
      <w:sz w:val="16"/>
      <w:szCs w:val="16"/>
    </w:rPr>
  </w:style>
  <w:style w:type="character" w:customStyle="1" w:styleId="2f5">
    <w:name w:val="Знак Знак Знак Знак2"/>
    <w:rsid w:val="00B977C9"/>
    <w:rPr>
      <w:sz w:val="24"/>
      <w:szCs w:val="24"/>
    </w:rPr>
  </w:style>
  <w:style w:type="character" w:customStyle="1" w:styleId="Char42">
    <w:name w:val="Char42"/>
    <w:rsid w:val="00B977C9"/>
    <w:rPr>
      <w:sz w:val="24"/>
      <w:szCs w:val="24"/>
    </w:rPr>
  </w:style>
  <w:style w:type="character" w:customStyle="1" w:styleId="521">
    <w:name w:val="Знак Знак52"/>
    <w:rsid w:val="00B977C9"/>
    <w:rPr>
      <w:b/>
      <w:bCs/>
      <w:sz w:val="32"/>
      <w:szCs w:val="24"/>
    </w:rPr>
  </w:style>
  <w:style w:type="character" w:customStyle="1" w:styleId="132">
    <w:name w:val="Знак Знак132"/>
    <w:rsid w:val="00B977C9"/>
    <w:rPr>
      <w:b/>
      <w:bCs/>
      <w:sz w:val="32"/>
      <w:szCs w:val="24"/>
      <w:lang w:val="ru-RU" w:eastAsia="ru-RU" w:bidi="ar-SA"/>
    </w:rPr>
  </w:style>
  <w:style w:type="character" w:customStyle="1" w:styleId="3f">
    <w:name w:val="Знак Знак3"/>
    <w:basedOn w:val="a4"/>
    <w:rsid w:val="00B977C9"/>
  </w:style>
  <w:style w:type="character" w:customStyle="1" w:styleId="218">
    <w:name w:val="Красная строка 2 Знак1"/>
    <w:rsid w:val="00B977C9"/>
    <w:rPr>
      <w:sz w:val="24"/>
      <w:szCs w:val="24"/>
    </w:rPr>
  </w:style>
  <w:style w:type="character" w:customStyle="1" w:styleId="afffff8">
    <w:name w:val="Маркеры списка"/>
    <w:rsid w:val="00B977C9"/>
    <w:rPr>
      <w:rFonts w:ascii="StarSymbol" w:eastAsia="StarSymbol" w:hAnsi="StarSymbol" w:cs="StarSymbol"/>
      <w:sz w:val="18"/>
      <w:szCs w:val="18"/>
    </w:rPr>
  </w:style>
  <w:style w:type="paragraph" w:customStyle="1" w:styleId="1ff4">
    <w:name w:val="Заголовок1"/>
    <w:basedOn w:val="a3"/>
    <w:next w:val="ac"/>
    <w:rsid w:val="00B977C9"/>
    <w:pPr>
      <w:keepNext/>
      <w:spacing w:before="240" w:after="120"/>
      <w:jc w:val="left"/>
    </w:pPr>
    <w:rPr>
      <w:rFonts w:ascii="Arial" w:eastAsia="MS Mincho" w:hAnsi="Arial" w:cs="Tahoma"/>
      <w:sz w:val="28"/>
      <w:szCs w:val="28"/>
      <w:lang w:eastAsia="ar-SA"/>
    </w:rPr>
  </w:style>
  <w:style w:type="paragraph" w:customStyle="1" w:styleId="1ff5">
    <w:name w:val="Указатель1"/>
    <w:basedOn w:val="a3"/>
    <w:rsid w:val="00B977C9"/>
    <w:pPr>
      <w:suppressLineNumbers/>
      <w:jc w:val="left"/>
    </w:pPr>
    <w:rPr>
      <w:rFonts w:cs="Tahoma"/>
      <w:sz w:val="20"/>
      <w:szCs w:val="20"/>
      <w:lang w:eastAsia="ar-SA"/>
    </w:rPr>
  </w:style>
  <w:style w:type="paragraph" w:customStyle="1" w:styleId="317">
    <w:name w:val="Основной текст с отступом 31"/>
    <w:basedOn w:val="a3"/>
    <w:rsid w:val="00B977C9"/>
    <w:pPr>
      <w:tabs>
        <w:tab w:val="left" w:pos="5700"/>
      </w:tabs>
      <w:ind w:firstLine="851"/>
      <w:jc w:val="both"/>
    </w:pPr>
    <w:rPr>
      <w:sz w:val="28"/>
      <w:szCs w:val="20"/>
      <w:lang w:eastAsia="ar-SA"/>
    </w:rPr>
  </w:style>
  <w:style w:type="paragraph" w:customStyle="1" w:styleId="1ff6">
    <w:name w:val="Цитата1"/>
    <w:basedOn w:val="a3"/>
    <w:rsid w:val="00B977C9"/>
    <w:pPr>
      <w:ind w:left="113" w:right="113"/>
      <w:jc w:val="left"/>
    </w:pPr>
    <w:rPr>
      <w:sz w:val="18"/>
      <w:szCs w:val="20"/>
      <w:lang w:eastAsia="ar-SA"/>
    </w:rPr>
  </w:style>
  <w:style w:type="paragraph" w:customStyle="1" w:styleId="afffff9">
    <w:name w:val="Содержимое врезки"/>
    <w:basedOn w:val="ac"/>
    <w:rsid w:val="00B977C9"/>
    <w:pPr>
      <w:jc w:val="center"/>
    </w:pPr>
    <w:rPr>
      <w:sz w:val="24"/>
      <w:szCs w:val="20"/>
      <w:lang w:eastAsia="ar-SA"/>
    </w:rPr>
  </w:style>
  <w:style w:type="paragraph" w:customStyle="1" w:styleId="2f6">
    <w:name w:val="Знак Знак Знак Знак Знак Знак Знак2"/>
    <w:basedOn w:val="a3"/>
    <w:rsid w:val="00B977C9"/>
    <w:pPr>
      <w:jc w:val="left"/>
    </w:pPr>
    <w:rPr>
      <w:rFonts w:ascii="Verdana" w:hAnsi="Verdana" w:cs="Verdana"/>
      <w:sz w:val="20"/>
      <w:szCs w:val="20"/>
      <w:lang w:val="en-US" w:eastAsia="en-US"/>
    </w:rPr>
  </w:style>
  <w:style w:type="character" w:customStyle="1" w:styleId="FontStyle323">
    <w:name w:val="Font Style323"/>
    <w:rsid w:val="00B977C9"/>
    <w:rPr>
      <w:rFonts w:ascii="Century Schoolbook" w:hAnsi="Century Schoolbook" w:cs="Century Schoolbook"/>
      <w:sz w:val="18"/>
      <w:szCs w:val="18"/>
    </w:rPr>
  </w:style>
  <w:style w:type="paragraph" w:customStyle="1" w:styleId="Style9">
    <w:name w:val="Style9"/>
    <w:basedOn w:val="a3"/>
    <w:uiPriority w:val="99"/>
    <w:rsid w:val="00B977C9"/>
    <w:pPr>
      <w:widowControl w:val="0"/>
      <w:autoSpaceDE w:val="0"/>
      <w:autoSpaceDN w:val="0"/>
      <w:adjustRightInd w:val="0"/>
      <w:spacing w:line="259" w:lineRule="exact"/>
      <w:ind w:firstLine="514"/>
      <w:jc w:val="both"/>
    </w:pPr>
    <w:rPr>
      <w:rFonts w:ascii="Century Schoolbook" w:hAnsi="Century Schoolbook"/>
      <w:sz w:val="24"/>
    </w:rPr>
  </w:style>
  <w:style w:type="character" w:customStyle="1" w:styleId="FontStyle345">
    <w:name w:val="Font Style345"/>
    <w:rsid w:val="00B977C9"/>
    <w:rPr>
      <w:rFonts w:ascii="Century Schoolbook" w:hAnsi="Century Schoolbook" w:cs="Century Schoolbook"/>
      <w:sz w:val="18"/>
      <w:szCs w:val="18"/>
    </w:rPr>
  </w:style>
  <w:style w:type="numbering" w:customStyle="1" w:styleId="133">
    <w:name w:val="Нет списка13"/>
    <w:next w:val="a6"/>
    <w:uiPriority w:val="99"/>
    <w:semiHidden/>
    <w:unhideWhenUsed/>
    <w:rsid w:val="00B977C9"/>
  </w:style>
  <w:style w:type="table" w:styleId="1ff7">
    <w:name w:val="Table Classic 1"/>
    <w:basedOn w:val="a5"/>
    <w:rsid w:val="00B977C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8">
    <w:name w:val="Стиль таблицы1"/>
    <w:basedOn w:val="a5"/>
    <w:rsid w:val="00B977C9"/>
    <w:tblPr/>
  </w:style>
  <w:style w:type="table" w:styleId="afffffa">
    <w:name w:val="Table Theme"/>
    <w:basedOn w:val="a5"/>
    <w:rsid w:val="00B977C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Нет списка21"/>
    <w:next w:val="a6"/>
    <w:uiPriority w:val="99"/>
    <w:semiHidden/>
    <w:unhideWhenUsed/>
    <w:rsid w:val="00B977C9"/>
  </w:style>
  <w:style w:type="numbering" w:customStyle="1" w:styleId="318">
    <w:name w:val="Нет списка31"/>
    <w:next w:val="a6"/>
    <w:uiPriority w:val="99"/>
    <w:semiHidden/>
    <w:unhideWhenUsed/>
    <w:rsid w:val="00B977C9"/>
  </w:style>
  <w:style w:type="numbering" w:customStyle="1" w:styleId="45">
    <w:name w:val="Нет списка4"/>
    <w:next w:val="a6"/>
    <w:uiPriority w:val="99"/>
    <w:semiHidden/>
    <w:unhideWhenUsed/>
    <w:rsid w:val="00B977C9"/>
  </w:style>
  <w:style w:type="numbering" w:customStyle="1" w:styleId="54">
    <w:name w:val="Нет списка5"/>
    <w:next w:val="a6"/>
    <w:uiPriority w:val="99"/>
    <w:semiHidden/>
    <w:unhideWhenUsed/>
    <w:rsid w:val="00B977C9"/>
  </w:style>
  <w:style w:type="numbering" w:customStyle="1" w:styleId="64">
    <w:name w:val="Нет списка6"/>
    <w:next w:val="a6"/>
    <w:uiPriority w:val="99"/>
    <w:semiHidden/>
    <w:unhideWhenUsed/>
    <w:rsid w:val="00B977C9"/>
  </w:style>
  <w:style w:type="numbering" w:customStyle="1" w:styleId="1130">
    <w:name w:val="Нет списка113"/>
    <w:next w:val="a6"/>
    <w:uiPriority w:val="99"/>
    <w:semiHidden/>
    <w:unhideWhenUsed/>
    <w:rsid w:val="00B977C9"/>
  </w:style>
  <w:style w:type="numbering" w:customStyle="1" w:styleId="75">
    <w:name w:val="Нет списка7"/>
    <w:next w:val="a6"/>
    <w:uiPriority w:val="99"/>
    <w:semiHidden/>
    <w:rsid w:val="00B977C9"/>
  </w:style>
  <w:style w:type="numbering" w:customStyle="1" w:styleId="85">
    <w:name w:val="Нет списка8"/>
    <w:next w:val="a6"/>
    <w:uiPriority w:val="99"/>
    <w:semiHidden/>
    <w:rsid w:val="00B977C9"/>
  </w:style>
  <w:style w:type="numbering" w:customStyle="1" w:styleId="93">
    <w:name w:val="Нет списка9"/>
    <w:next w:val="a6"/>
    <w:uiPriority w:val="99"/>
    <w:semiHidden/>
    <w:rsid w:val="00B977C9"/>
  </w:style>
  <w:style w:type="numbering" w:customStyle="1" w:styleId="102">
    <w:name w:val="Нет списка10"/>
    <w:next w:val="a6"/>
    <w:uiPriority w:val="99"/>
    <w:semiHidden/>
    <w:unhideWhenUsed/>
    <w:rsid w:val="00B977C9"/>
  </w:style>
  <w:style w:type="character" w:customStyle="1" w:styleId="319">
    <w:name w:val="Заголовок 3 Знак1"/>
    <w:aliases w:val="Заголовок 58 Знак1"/>
    <w:uiPriority w:val="9"/>
    <w:semiHidden/>
    <w:rsid w:val="00B977C9"/>
    <w:rPr>
      <w:rFonts w:ascii="Cambria" w:eastAsia="Times New Roman" w:hAnsi="Cambria" w:cs="Times New Roman"/>
      <w:b/>
      <w:bCs/>
      <w:color w:val="4F81BD"/>
      <w:sz w:val="24"/>
      <w:szCs w:val="24"/>
    </w:rPr>
  </w:style>
  <w:style w:type="paragraph" w:customStyle="1" w:styleId="5110">
    <w:name w:val="Заголовок 511"/>
    <w:basedOn w:val="a3"/>
    <w:next w:val="a3"/>
    <w:uiPriority w:val="99"/>
    <w:rsid w:val="00B977C9"/>
    <w:pPr>
      <w:keepNext/>
      <w:jc w:val="left"/>
      <w:outlineLvl w:val="4"/>
    </w:pPr>
    <w:rPr>
      <w:sz w:val="24"/>
      <w:szCs w:val="20"/>
      <w:lang w:val="en-US"/>
    </w:rPr>
  </w:style>
  <w:style w:type="character" w:customStyle="1" w:styleId="321">
    <w:name w:val="Знак Знак32"/>
    <w:rsid w:val="00B977C9"/>
  </w:style>
  <w:style w:type="character" w:customStyle="1" w:styleId="232">
    <w:name w:val="Знак Знак23"/>
    <w:rsid w:val="00B977C9"/>
    <w:rPr>
      <w:rFonts w:ascii="Tahoma" w:hAnsi="Tahoma" w:cs="Tahoma" w:hint="default"/>
      <w:sz w:val="16"/>
      <w:szCs w:val="16"/>
    </w:rPr>
  </w:style>
  <w:style w:type="character" w:customStyle="1" w:styleId="720">
    <w:name w:val="Знак Знак72"/>
    <w:semiHidden/>
    <w:rsid w:val="00B977C9"/>
    <w:rPr>
      <w:lang w:val="ru-RU" w:eastAsia="ru-RU" w:bidi="ar-SA"/>
    </w:rPr>
  </w:style>
  <w:style w:type="table" w:customStyle="1" w:styleId="115">
    <w:name w:val="Классическая таблица 11"/>
    <w:basedOn w:val="a5"/>
    <w:next w:val="1ff7"/>
    <w:semiHidden/>
    <w:unhideWhenUsed/>
    <w:rsid w:val="00B977C9"/>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9">
    <w:name w:val="Изысканная таблица1"/>
    <w:basedOn w:val="a5"/>
    <w:next w:val="afc"/>
    <w:semiHidden/>
    <w:unhideWhenUsed/>
    <w:rsid w:val="00B977C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Border1">
    <w:name w:val="Tab Border1"/>
    <w:basedOn w:val="a5"/>
    <w:next w:val="af5"/>
    <w:rsid w:val="00B97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a">
    <w:name w:val="Тема таблицы1"/>
    <w:basedOn w:val="a5"/>
    <w:next w:val="afffffa"/>
    <w:semiHidden/>
    <w:unhideWhenUsed/>
    <w:rsid w:val="00B977C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тиль таблицы11"/>
    <w:basedOn w:val="a5"/>
    <w:rsid w:val="00B977C9"/>
    <w:tblPr/>
  </w:style>
  <w:style w:type="paragraph" w:customStyle="1" w:styleId="Normal2">
    <w:name w:val="Normal2"/>
    <w:rsid w:val="00B977C9"/>
    <w:pPr>
      <w:widowControl w:val="0"/>
      <w:snapToGrid w:val="0"/>
      <w:spacing w:line="300" w:lineRule="auto"/>
      <w:ind w:left="40" w:right="1000"/>
      <w:jc w:val="both"/>
    </w:pPr>
    <w:rPr>
      <w:sz w:val="24"/>
    </w:rPr>
  </w:style>
  <w:style w:type="character" w:customStyle="1" w:styleId="411">
    <w:name w:val="Знак Знак41"/>
    <w:rsid w:val="00B977C9"/>
  </w:style>
  <w:style w:type="paragraph" w:customStyle="1" w:styleId="CharChar3">
    <w:name w:val="Char Char3"/>
    <w:basedOn w:val="a3"/>
    <w:uiPriority w:val="99"/>
    <w:rsid w:val="00B977C9"/>
    <w:pPr>
      <w:spacing w:before="100" w:beforeAutospacing="1" w:after="100" w:afterAutospacing="1"/>
      <w:jc w:val="both"/>
    </w:pPr>
    <w:rPr>
      <w:rFonts w:ascii="Tahoma" w:hAnsi="Tahoma" w:cs="Tahoma"/>
      <w:sz w:val="20"/>
      <w:szCs w:val="20"/>
      <w:lang w:val="en-US" w:eastAsia="en-US"/>
    </w:rPr>
  </w:style>
  <w:style w:type="character" w:customStyle="1" w:styleId="223">
    <w:name w:val="Знак22"/>
    <w:rsid w:val="00B977C9"/>
    <w:rPr>
      <w:rFonts w:ascii="Tahoma" w:hAnsi="Tahoma"/>
      <w:sz w:val="16"/>
    </w:rPr>
  </w:style>
  <w:style w:type="paragraph" w:customStyle="1" w:styleId="1ffb">
    <w:name w:val="Знак Знак Знак1"/>
    <w:basedOn w:val="a3"/>
    <w:rsid w:val="00B977C9"/>
    <w:pPr>
      <w:jc w:val="left"/>
    </w:pPr>
    <w:rPr>
      <w:rFonts w:ascii="Verdana" w:hAnsi="Verdana" w:cs="Verdana"/>
      <w:sz w:val="20"/>
      <w:szCs w:val="20"/>
      <w:lang w:val="en-US" w:eastAsia="en-US"/>
    </w:rPr>
  </w:style>
  <w:style w:type="paragraph" w:customStyle="1" w:styleId="322">
    <w:name w:val="Знак32"/>
    <w:basedOn w:val="a3"/>
    <w:uiPriority w:val="99"/>
    <w:rsid w:val="00B977C9"/>
    <w:pPr>
      <w:jc w:val="left"/>
    </w:pPr>
    <w:rPr>
      <w:rFonts w:ascii="Verdana" w:hAnsi="Verdana" w:cs="Verdana"/>
      <w:sz w:val="20"/>
      <w:szCs w:val="20"/>
      <w:lang w:val="en-US" w:eastAsia="en-US"/>
    </w:rPr>
  </w:style>
  <w:style w:type="paragraph" w:customStyle="1" w:styleId="Char1">
    <w:name w:val="Char1"/>
    <w:basedOn w:val="a3"/>
    <w:uiPriority w:val="99"/>
    <w:rsid w:val="00B977C9"/>
    <w:pPr>
      <w:jc w:val="left"/>
    </w:pPr>
    <w:rPr>
      <w:rFonts w:ascii="Verdana" w:hAnsi="Verdana" w:cs="Verdana"/>
      <w:sz w:val="20"/>
      <w:szCs w:val="20"/>
      <w:lang w:val="en-US" w:eastAsia="en-US"/>
    </w:rPr>
  </w:style>
  <w:style w:type="character" w:customStyle="1" w:styleId="512">
    <w:name w:val="Знак51"/>
    <w:rsid w:val="00B977C9"/>
  </w:style>
  <w:style w:type="character" w:customStyle="1" w:styleId="1ffc">
    <w:name w:val="Знак Знак Знак Знак1"/>
    <w:rsid w:val="00B977C9"/>
    <w:rPr>
      <w:sz w:val="24"/>
    </w:rPr>
  </w:style>
  <w:style w:type="character" w:customStyle="1" w:styleId="Char41">
    <w:name w:val="Char41"/>
    <w:rsid w:val="00B977C9"/>
    <w:rPr>
      <w:sz w:val="24"/>
    </w:rPr>
  </w:style>
  <w:style w:type="character" w:customStyle="1" w:styleId="513">
    <w:name w:val="Знак Знак51"/>
    <w:rsid w:val="00B977C9"/>
    <w:rPr>
      <w:b/>
      <w:sz w:val="24"/>
    </w:rPr>
  </w:style>
  <w:style w:type="character" w:customStyle="1" w:styleId="1310">
    <w:name w:val="Знак Знак131"/>
    <w:rsid w:val="00B977C9"/>
    <w:rPr>
      <w:b/>
      <w:sz w:val="24"/>
      <w:lang w:val="ru-RU" w:eastAsia="ru-RU"/>
    </w:rPr>
  </w:style>
  <w:style w:type="paragraph" w:customStyle="1" w:styleId="1ffd">
    <w:name w:val="Знак Знак Знак Знак Знак Знак Знак1"/>
    <w:basedOn w:val="a3"/>
    <w:rsid w:val="00B977C9"/>
    <w:pPr>
      <w:jc w:val="left"/>
    </w:pPr>
    <w:rPr>
      <w:rFonts w:ascii="Verdana" w:hAnsi="Verdana" w:cs="Verdana"/>
      <w:sz w:val="20"/>
      <w:szCs w:val="20"/>
      <w:lang w:val="en-US" w:eastAsia="en-US"/>
    </w:rPr>
  </w:style>
  <w:style w:type="character" w:customStyle="1" w:styleId="31a">
    <w:name w:val="Знак Знак31"/>
    <w:rsid w:val="00B977C9"/>
  </w:style>
  <w:style w:type="character" w:customStyle="1" w:styleId="224">
    <w:name w:val="Знак Знак22"/>
    <w:rsid w:val="00B977C9"/>
    <w:rPr>
      <w:rFonts w:ascii="Tahoma" w:hAnsi="Tahoma"/>
      <w:sz w:val="16"/>
    </w:rPr>
  </w:style>
  <w:style w:type="character" w:customStyle="1" w:styleId="711">
    <w:name w:val="Знак Знак71"/>
    <w:semiHidden/>
    <w:rsid w:val="00B977C9"/>
    <w:rPr>
      <w:lang w:val="ru-RU" w:eastAsia="ru-RU"/>
    </w:rPr>
  </w:style>
  <w:style w:type="paragraph" w:customStyle="1" w:styleId="afffffb">
    <w:name w:val="Информация об изменениях документа"/>
    <w:basedOn w:val="affff1"/>
    <w:next w:val="a3"/>
    <w:uiPriority w:val="99"/>
    <w:rsid w:val="00B977C9"/>
    <w:pPr>
      <w:widowControl w:val="0"/>
      <w:ind w:left="0"/>
    </w:pPr>
    <w:rPr>
      <w:rFonts w:eastAsia="Times New Roman" w:cs="Arial"/>
      <w:color w:val="353842"/>
      <w:shd w:val="clear" w:color="auto" w:fill="F0F0F0"/>
    </w:rPr>
  </w:style>
  <w:style w:type="paragraph" w:customStyle="1" w:styleId="spacer">
    <w:name w:val="spacer"/>
    <w:basedOn w:val="a3"/>
    <w:rsid w:val="00B977C9"/>
    <w:pPr>
      <w:spacing w:line="0" w:lineRule="atLeast"/>
      <w:jc w:val="left"/>
    </w:pPr>
    <w:rPr>
      <w:sz w:val="2"/>
      <w:szCs w:val="2"/>
    </w:rPr>
  </w:style>
  <w:style w:type="paragraph" w:customStyle="1" w:styleId="clear">
    <w:name w:val="clear"/>
    <w:basedOn w:val="a3"/>
    <w:rsid w:val="00B977C9"/>
    <w:pPr>
      <w:spacing w:line="0" w:lineRule="atLeast"/>
      <w:jc w:val="left"/>
    </w:pPr>
    <w:rPr>
      <w:sz w:val="2"/>
      <w:szCs w:val="2"/>
    </w:rPr>
  </w:style>
  <w:style w:type="paragraph" w:customStyle="1" w:styleId="hidden">
    <w:name w:val="hidden"/>
    <w:basedOn w:val="a3"/>
    <w:rsid w:val="00B977C9"/>
    <w:pPr>
      <w:jc w:val="left"/>
    </w:pPr>
    <w:rPr>
      <w:vanish/>
      <w:sz w:val="24"/>
    </w:rPr>
  </w:style>
  <w:style w:type="paragraph" w:customStyle="1" w:styleId="print">
    <w:name w:val="print"/>
    <w:basedOn w:val="a3"/>
    <w:rsid w:val="00B977C9"/>
    <w:pPr>
      <w:jc w:val="left"/>
    </w:pPr>
    <w:rPr>
      <w:vanish/>
      <w:sz w:val="24"/>
    </w:rPr>
  </w:style>
  <w:style w:type="paragraph" w:customStyle="1" w:styleId="boxb">
    <w:name w:val="box_b"/>
    <w:basedOn w:val="a3"/>
    <w:rsid w:val="00B977C9"/>
    <w:pPr>
      <w:shd w:val="clear" w:color="auto" w:fill="FFFFFF"/>
      <w:spacing w:after="330"/>
      <w:jc w:val="left"/>
    </w:pPr>
    <w:rPr>
      <w:sz w:val="24"/>
    </w:rPr>
  </w:style>
  <w:style w:type="paragraph" w:customStyle="1" w:styleId="boxbinner">
    <w:name w:val="box_b_inner"/>
    <w:basedOn w:val="a3"/>
    <w:rsid w:val="00B977C9"/>
    <w:pPr>
      <w:shd w:val="clear" w:color="auto" w:fill="FFFFFF"/>
      <w:jc w:val="left"/>
    </w:pPr>
    <w:rPr>
      <w:sz w:val="24"/>
    </w:rPr>
  </w:style>
  <w:style w:type="paragraph" w:customStyle="1" w:styleId="boxbtop">
    <w:name w:val="box_b_top"/>
    <w:basedOn w:val="a3"/>
    <w:rsid w:val="00B977C9"/>
    <w:pPr>
      <w:ind w:left="-15" w:right="-15"/>
      <w:jc w:val="left"/>
    </w:pPr>
    <w:rPr>
      <w:sz w:val="2"/>
      <w:szCs w:val="2"/>
    </w:rPr>
  </w:style>
  <w:style w:type="paragraph" w:customStyle="1" w:styleId="boxbbottom">
    <w:name w:val="box_b_bottom"/>
    <w:basedOn w:val="a3"/>
    <w:rsid w:val="00B977C9"/>
    <w:pPr>
      <w:ind w:left="-15" w:right="-15"/>
      <w:jc w:val="left"/>
    </w:pPr>
    <w:rPr>
      <w:sz w:val="2"/>
      <w:szCs w:val="2"/>
    </w:rPr>
  </w:style>
  <w:style w:type="paragraph" w:customStyle="1" w:styleId="boxbcontent">
    <w:name w:val="box_b_content"/>
    <w:basedOn w:val="a3"/>
    <w:rsid w:val="00B977C9"/>
    <w:pPr>
      <w:shd w:val="clear" w:color="auto" w:fill="FFFFFF"/>
      <w:jc w:val="left"/>
    </w:pPr>
    <w:rPr>
      <w:sz w:val="24"/>
    </w:rPr>
  </w:style>
  <w:style w:type="paragraph" w:customStyle="1" w:styleId="boxr">
    <w:name w:val="box_r"/>
    <w:basedOn w:val="a3"/>
    <w:rsid w:val="00B977C9"/>
    <w:pPr>
      <w:shd w:val="clear" w:color="auto" w:fill="F2F3E0"/>
      <w:spacing w:after="330"/>
      <w:jc w:val="left"/>
    </w:pPr>
    <w:rPr>
      <w:sz w:val="24"/>
    </w:rPr>
  </w:style>
  <w:style w:type="paragraph" w:customStyle="1" w:styleId="boxrtop">
    <w:name w:val="box_r_top"/>
    <w:basedOn w:val="a3"/>
    <w:rsid w:val="00B977C9"/>
    <w:pPr>
      <w:jc w:val="left"/>
    </w:pPr>
    <w:rPr>
      <w:sz w:val="2"/>
      <w:szCs w:val="2"/>
    </w:rPr>
  </w:style>
  <w:style w:type="paragraph" w:customStyle="1" w:styleId="boxrbottom">
    <w:name w:val="box_r_bottom"/>
    <w:basedOn w:val="a3"/>
    <w:rsid w:val="00B977C9"/>
    <w:pPr>
      <w:jc w:val="left"/>
    </w:pPr>
    <w:rPr>
      <w:sz w:val="2"/>
      <w:szCs w:val="2"/>
    </w:rPr>
  </w:style>
  <w:style w:type="paragraph" w:customStyle="1" w:styleId="boxrcontent">
    <w:name w:val="box_r_content"/>
    <w:basedOn w:val="a3"/>
    <w:rsid w:val="00B977C9"/>
    <w:pPr>
      <w:jc w:val="left"/>
    </w:pPr>
    <w:rPr>
      <w:sz w:val="24"/>
    </w:rPr>
  </w:style>
  <w:style w:type="paragraph" w:customStyle="1" w:styleId="formregion">
    <w:name w:val="form_region"/>
    <w:basedOn w:val="a3"/>
    <w:rsid w:val="00B977C9"/>
    <w:pPr>
      <w:jc w:val="left"/>
    </w:pPr>
    <w:rPr>
      <w:sz w:val="24"/>
    </w:rPr>
  </w:style>
  <w:style w:type="paragraph" w:customStyle="1" w:styleId="rightmenu">
    <w:name w:val="right_menu"/>
    <w:basedOn w:val="a3"/>
    <w:rsid w:val="00B977C9"/>
    <w:pPr>
      <w:jc w:val="left"/>
    </w:pPr>
    <w:rPr>
      <w:sz w:val="24"/>
    </w:rPr>
  </w:style>
  <w:style w:type="paragraph" w:customStyle="1" w:styleId="status">
    <w:name w:val="status"/>
    <w:basedOn w:val="a3"/>
    <w:rsid w:val="00B977C9"/>
    <w:pPr>
      <w:spacing w:after="270" w:line="360" w:lineRule="atLeast"/>
      <w:jc w:val="left"/>
    </w:pPr>
    <w:rPr>
      <w:rFonts w:ascii="Arial" w:hAnsi="Arial" w:cs="Arial"/>
      <w:szCs w:val="22"/>
    </w:rPr>
  </w:style>
  <w:style w:type="paragraph" w:customStyle="1" w:styleId="errorreport">
    <w:name w:val="error_report"/>
    <w:basedOn w:val="a3"/>
    <w:rsid w:val="00B977C9"/>
    <w:pPr>
      <w:spacing w:line="312" w:lineRule="atLeast"/>
      <w:jc w:val="left"/>
    </w:pPr>
    <w:rPr>
      <w:color w:val="46723A"/>
      <w:sz w:val="30"/>
      <w:szCs w:val="30"/>
    </w:rPr>
  </w:style>
  <w:style w:type="paragraph" w:customStyle="1" w:styleId="feedback">
    <w:name w:val="feedback"/>
    <w:basedOn w:val="a3"/>
    <w:rsid w:val="00B977C9"/>
    <w:pPr>
      <w:spacing w:line="312" w:lineRule="atLeast"/>
      <w:jc w:val="left"/>
    </w:pPr>
    <w:rPr>
      <w:color w:val="46723A"/>
      <w:sz w:val="30"/>
      <w:szCs w:val="30"/>
    </w:rPr>
  </w:style>
  <w:style w:type="paragraph" w:customStyle="1" w:styleId="specwndcl0">
    <w:name w:val="specwnd_cl0"/>
    <w:basedOn w:val="a3"/>
    <w:rsid w:val="00B977C9"/>
    <w:pPr>
      <w:jc w:val="left"/>
    </w:pPr>
    <w:rPr>
      <w:vanish/>
      <w:sz w:val="24"/>
    </w:rPr>
  </w:style>
  <w:style w:type="paragraph" w:customStyle="1" w:styleId="tree-icons">
    <w:name w:val="tree-icons"/>
    <w:basedOn w:val="a3"/>
    <w:rsid w:val="00B977C9"/>
    <w:pPr>
      <w:pBdr>
        <w:top w:val="single" w:sz="6" w:space="0" w:color="008000"/>
        <w:left w:val="single" w:sz="6" w:space="0" w:color="008000"/>
        <w:bottom w:val="single" w:sz="6" w:space="0" w:color="008000"/>
        <w:right w:val="single" w:sz="6" w:space="0" w:color="008000"/>
      </w:pBdr>
      <w:shd w:val="clear" w:color="auto" w:fill="FFFFFF"/>
      <w:spacing w:before="60" w:after="75" w:line="90" w:lineRule="atLeast"/>
      <w:ind w:right="75"/>
    </w:pPr>
    <w:rPr>
      <w:color w:val="008000"/>
      <w:sz w:val="15"/>
      <w:szCs w:val="15"/>
    </w:rPr>
  </w:style>
  <w:style w:type="paragraph" w:customStyle="1" w:styleId="calendblank">
    <w:name w:val="calend_blank"/>
    <w:basedOn w:val="a3"/>
    <w:rsid w:val="00B977C9"/>
    <w:pPr>
      <w:pBdr>
        <w:top w:val="single" w:sz="6" w:space="4" w:color="D1D3B9"/>
        <w:left w:val="single" w:sz="6" w:space="4" w:color="D1D3B9"/>
        <w:bottom w:val="single" w:sz="6" w:space="4" w:color="D1D3B9"/>
        <w:right w:val="single" w:sz="6" w:space="4" w:color="D1D3B9"/>
      </w:pBdr>
      <w:shd w:val="clear" w:color="auto" w:fill="FFFFFF"/>
      <w:jc w:val="left"/>
    </w:pPr>
    <w:rPr>
      <w:sz w:val="24"/>
    </w:rPr>
  </w:style>
  <w:style w:type="paragraph" w:customStyle="1" w:styleId="calendclient">
    <w:name w:val="calend_client"/>
    <w:basedOn w:val="a3"/>
    <w:rsid w:val="00B977C9"/>
    <w:rPr>
      <w:sz w:val="24"/>
    </w:rPr>
  </w:style>
  <w:style w:type="paragraph" w:customStyle="1" w:styleId="body">
    <w:name w:val="body"/>
    <w:basedOn w:val="a3"/>
    <w:rsid w:val="00B977C9"/>
    <w:pPr>
      <w:jc w:val="left"/>
    </w:pPr>
    <w:rPr>
      <w:sz w:val="24"/>
    </w:rPr>
  </w:style>
  <w:style w:type="paragraph" w:customStyle="1" w:styleId="tleft">
    <w:name w:val="t_left"/>
    <w:basedOn w:val="a3"/>
    <w:rsid w:val="00B977C9"/>
    <w:pPr>
      <w:jc w:val="left"/>
    </w:pPr>
    <w:rPr>
      <w:sz w:val="24"/>
    </w:rPr>
  </w:style>
  <w:style w:type="paragraph" w:customStyle="1" w:styleId="tright">
    <w:name w:val="t_right"/>
    <w:basedOn w:val="a3"/>
    <w:rsid w:val="00B977C9"/>
    <w:pPr>
      <w:jc w:val="right"/>
    </w:pPr>
    <w:rPr>
      <w:sz w:val="24"/>
    </w:rPr>
  </w:style>
  <w:style w:type="paragraph" w:customStyle="1" w:styleId="vmiddle">
    <w:name w:val="v_middle"/>
    <w:basedOn w:val="a3"/>
    <w:rsid w:val="00B977C9"/>
    <w:pPr>
      <w:jc w:val="left"/>
      <w:textAlignment w:val="center"/>
    </w:pPr>
    <w:rPr>
      <w:sz w:val="24"/>
    </w:rPr>
  </w:style>
  <w:style w:type="paragraph" w:customStyle="1" w:styleId="red">
    <w:name w:val="red"/>
    <w:basedOn w:val="a3"/>
    <w:rsid w:val="00B977C9"/>
    <w:pPr>
      <w:jc w:val="left"/>
    </w:pPr>
    <w:rPr>
      <w:color w:val="FF0000"/>
      <w:sz w:val="24"/>
    </w:rPr>
  </w:style>
  <w:style w:type="paragraph" w:customStyle="1" w:styleId="blue">
    <w:name w:val="blue"/>
    <w:basedOn w:val="a3"/>
    <w:rsid w:val="00B977C9"/>
    <w:pPr>
      <w:jc w:val="left"/>
    </w:pPr>
    <w:rPr>
      <w:color w:val="336297"/>
      <w:sz w:val="24"/>
    </w:rPr>
  </w:style>
  <w:style w:type="paragraph" w:customStyle="1" w:styleId="brown">
    <w:name w:val="brown"/>
    <w:basedOn w:val="a3"/>
    <w:rsid w:val="00B977C9"/>
    <w:pPr>
      <w:jc w:val="left"/>
    </w:pPr>
    <w:rPr>
      <w:color w:val="A75E2E"/>
      <w:sz w:val="24"/>
    </w:rPr>
  </w:style>
  <w:style w:type="paragraph" w:customStyle="1" w:styleId="green">
    <w:name w:val="green"/>
    <w:basedOn w:val="a3"/>
    <w:rsid w:val="00B977C9"/>
    <w:pPr>
      <w:jc w:val="left"/>
    </w:pPr>
    <w:rPr>
      <w:color w:val="4B763F"/>
      <w:sz w:val="24"/>
    </w:rPr>
  </w:style>
  <w:style w:type="paragraph" w:customStyle="1" w:styleId="grey">
    <w:name w:val="grey"/>
    <w:basedOn w:val="a3"/>
    <w:rsid w:val="00B977C9"/>
    <w:pPr>
      <w:jc w:val="left"/>
    </w:pPr>
    <w:rPr>
      <w:color w:val="E4C47A"/>
      <w:sz w:val="24"/>
    </w:rPr>
  </w:style>
  <w:style w:type="paragraph" w:customStyle="1" w:styleId="input">
    <w:name w:val="input"/>
    <w:basedOn w:val="a3"/>
    <w:rsid w:val="00B977C9"/>
    <w:pPr>
      <w:pBdr>
        <w:top w:val="single" w:sz="6" w:space="0" w:color="C7C5A8"/>
        <w:left w:val="single" w:sz="6" w:space="0" w:color="C7C5A8"/>
        <w:bottom w:val="single" w:sz="6" w:space="0" w:color="C7C5A8"/>
        <w:right w:val="single" w:sz="6" w:space="0" w:color="C7C5A8"/>
      </w:pBdr>
      <w:spacing w:line="288" w:lineRule="atLeast"/>
      <w:jc w:val="left"/>
    </w:pPr>
    <w:rPr>
      <w:sz w:val="24"/>
    </w:rPr>
  </w:style>
  <w:style w:type="paragraph" w:customStyle="1" w:styleId="chbx-wrap">
    <w:name w:val="chbx-wrap"/>
    <w:basedOn w:val="a3"/>
    <w:rsid w:val="00B977C9"/>
    <w:pPr>
      <w:spacing w:after="105"/>
      <w:jc w:val="left"/>
    </w:pPr>
    <w:rPr>
      <w:sz w:val="24"/>
    </w:rPr>
  </w:style>
  <w:style w:type="paragraph" w:customStyle="1" w:styleId="toplinks">
    <w:name w:val="top_links"/>
    <w:basedOn w:val="a3"/>
    <w:rsid w:val="00B977C9"/>
    <w:pPr>
      <w:jc w:val="right"/>
    </w:pPr>
    <w:rPr>
      <w:szCs w:val="22"/>
    </w:rPr>
  </w:style>
  <w:style w:type="paragraph" w:customStyle="1" w:styleId="bottomlinks">
    <w:name w:val="bottom_links"/>
    <w:basedOn w:val="a3"/>
    <w:rsid w:val="00B977C9"/>
    <w:pPr>
      <w:spacing w:before="345" w:after="375"/>
      <w:jc w:val="left"/>
    </w:pPr>
    <w:rPr>
      <w:sz w:val="24"/>
    </w:rPr>
  </w:style>
  <w:style w:type="paragraph" w:customStyle="1" w:styleId="table">
    <w:name w:val="table"/>
    <w:basedOn w:val="a3"/>
    <w:rsid w:val="00B977C9"/>
    <w:pPr>
      <w:spacing w:after="225"/>
      <w:jc w:val="left"/>
    </w:pPr>
    <w:rPr>
      <w:sz w:val="24"/>
    </w:rPr>
  </w:style>
  <w:style w:type="paragraph" w:customStyle="1" w:styleId="mainlinks">
    <w:name w:val="main_links"/>
    <w:basedOn w:val="a3"/>
    <w:rsid w:val="00B977C9"/>
    <w:pPr>
      <w:spacing w:before="90" w:after="165"/>
      <w:jc w:val="left"/>
    </w:pPr>
    <w:rPr>
      <w:sz w:val="24"/>
    </w:rPr>
  </w:style>
  <w:style w:type="paragraph" w:customStyle="1" w:styleId="news">
    <w:name w:val="news"/>
    <w:basedOn w:val="a3"/>
    <w:rsid w:val="00B977C9"/>
    <w:pPr>
      <w:spacing w:after="390"/>
      <w:jc w:val="left"/>
    </w:pPr>
    <w:rPr>
      <w:sz w:val="24"/>
    </w:rPr>
  </w:style>
  <w:style w:type="paragraph" w:customStyle="1" w:styleId="voting">
    <w:name w:val="voting"/>
    <w:basedOn w:val="a3"/>
    <w:rsid w:val="00B977C9"/>
    <w:pPr>
      <w:spacing w:after="45"/>
      <w:jc w:val="left"/>
    </w:pPr>
    <w:rPr>
      <w:sz w:val="24"/>
    </w:rPr>
  </w:style>
  <w:style w:type="paragraph" w:customStyle="1" w:styleId="switchmenu">
    <w:name w:val="switch_menu"/>
    <w:basedOn w:val="a3"/>
    <w:rsid w:val="00B977C9"/>
    <w:pPr>
      <w:spacing w:before="105" w:after="390"/>
      <w:jc w:val="left"/>
    </w:pPr>
    <w:rPr>
      <w:sz w:val="24"/>
    </w:rPr>
  </w:style>
  <w:style w:type="paragraph" w:customStyle="1" w:styleId="editing">
    <w:name w:val="editing"/>
    <w:basedOn w:val="a3"/>
    <w:rsid w:val="00B977C9"/>
    <w:pPr>
      <w:shd w:val="clear" w:color="auto" w:fill="F2F3E0"/>
      <w:spacing w:before="300" w:after="450"/>
      <w:jc w:val="left"/>
    </w:pPr>
    <w:rPr>
      <w:sz w:val="24"/>
    </w:rPr>
  </w:style>
  <w:style w:type="paragraph" w:customStyle="1" w:styleId="doctoplinks">
    <w:name w:val="doc_top_links"/>
    <w:basedOn w:val="a3"/>
    <w:rsid w:val="00B977C9"/>
    <w:pPr>
      <w:spacing w:after="300"/>
      <w:jc w:val="left"/>
    </w:pPr>
    <w:rPr>
      <w:sz w:val="26"/>
      <w:szCs w:val="26"/>
    </w:rPr>
  </w:style>
  <w:style w:type="paragraph" w:customStyle="1" w:styleId="docbody">
    <w:name w:val="doc_body"/>
    <w:basedOn w:val="a3"/>
    <w:rsid w:val="00B977C9"/>
    <w:pPr>
      <w:pBdr>
        <w:top w:val="dashed" w:sz="6" w:space="30" w:color="AAA89E"/>
      </w:pBdr>
      <w:jc w:val="left"/>
    </w:pPr>
    <w:rPr>
      <w:sz w:val="24"/>
    </w:rPr>
  </w:style>
  <w:style w:type="paragraph" w:customStyle="1" w:styleId="full">
    <w:name w:val="full"/>
    <w:basedOn w:val="a3"/>
    <w:rsid w:val="00B977C9"/>
    <w:pPr>
      <w:jc w:val="left"/>
    </w:pPr>
    <w:rPr>
      <w:sz w:val="24"/>
    </w:rPr>
  </w:style>
  <w:style w:type="paragraph" w:customStyle="1" w:styleId="extpad">
    <w:name w:val="extpad"/>
    <w:basedOn w:val="a3"/>
    <w:rsid w:val="00B977C9"/>
    <w:pPr>
      <w:jc w:val="left"/>
    </w:pPr>
    <w:rPr>
      <w:sz w:val="24"/>
    </w:rPr>
  </w:style>
  <w:style w:type="paragraph" w:customStyle="1" w:styleId="searchresultswrapper">
    <w:name w:val="search_results_wrapper"/>
    <w:basedOn w:val="a3"/>
    <w:rsid w:val="00B977C9"/>
    <w:pPr>
      <w:pBdr>
        <w:top w:val="single" w:sz="6" w:space="0" w:color="F2F3E0"/>
        <w:left w:val="single" w:sz="6" w:space="0" w:color="F2F3E0"/>
        <w:bottom w:val="single" w:sz="6" w:space="0" w:color="F2F3E0"/>
        <w:right w:val="single" w:sz="6" w:space="0" w:color="F2F3E0"/>
      </w:pBdr>
      <w:spacing w:before="30" w:after="30"/>
      <w:ind w:left="30" w:right="30"/>
      <w:jc w:val="left"/>
    </w:pPr>
    <w:rPr>
      <w:sz w:val="24"/>
    </w:rPr>
  </w:style>
  <w:style w:type="paragraph" w:customStyle="1" w:styleId="date-tbl">
    <w:name w:val="date-tbl"/>
    <w:basedOn w:val="a3"/>
    <w:rsid w:val="00B977C9"/>
    <w:pPr>
      <w:jc w:val="left"/>
    </w:pPr>
    <w:rPr>
      <w:sz w:val="24"/>
    </w:rPr>
  </w:style>
  <w:style w:type="paragraph" w:customStyle="1" w:styleId="tabletopics">
    <w:name w:val="table_topics"/>
    <w:basedOn w:val="a3"/>
    <w:rsid w:val="00B977C9"/>
    <w:pPr>
      <w:jc w:val="left"/>
    </w:pPr>
    <w:rPr>
      <w:sz w:val="24"/>
    </w:rPr>
  </w:style>
  <w:style w:type="paragraph" w:customStyle="1" w:styleId="topics">
    <w:name w:val="topics"/>
    <w:basedOn w:val="a3"/>
    <w:rsid w:val="00B977C9"/>
    <w:pPr>
      <w:jc w:val="left"/>
    </w:pPr>
    <w:rPr>
      <w:rFonts w:ascii="Tahoma" w:hAnsi="Tahoma" w:cs="Tahoma"/>
      <w:sz w:val="24"/>
    </w:rPr>
  </w:style>
  <w:style w:type="paragraph" w:customStyle="1" w:styleId="topicsresult">
    <w:name w:val="topics_result"/>
    <w:basedOn w:val="a3"/>
    <w:rsid w:val="00B977C9"/>
    <w:pPr>
      <w:jc w:val="left"/>
    </w:pPr>
    <w:rPr>
      <w:sz w:val="24"/>
    </w:rPr>
  </w:style>
  <w:style w:type="paragraph" w:customStyle="1" w:styleId="cardico">
    <w:name w:val="card_ico"/>
    <w:basedOn w:val="a3"/>
    <w:rsid w:val="00B977C9"/>
    <w:pPr>
      <w:jc w:val="left"/>
    </w:pPr>
    <w:rPr>
      <w:sz w:val="24"/>
    </w:rPr>
  </w:style>
  <w:style w:type="paragraph" w:customStyle="1" w:styleId="carddopico">
    <w:name w:val="card_dop_ico"/>
    <w:basedOn w:val="a3"/>
    <w:rsid w:val="00B977C9"/>
    <w:pPr>
      <w:jc w:val="left"/>
    </w:pPr>
    <w:rPr>
      <w:sz w:val="24"/>
    </w:rPr>
  </w:style>
  <w:style w:type="paragraph" w:customStyle="1" w:styleId="h3">
    <w:name w:val="h3"/>
    <w:basedOn w:val="a3"/>
    <w:rsid w:val="00B977C9"/>
    <w:pPr>
      <w:jc w:val="left"/>
    </w:pPr>
    <w:rPr>
      <w:b/>
      <w:bCs/>
      <w:color w:val="415629"/>
      <w:sz w:val="24"/>
    </w:rPr>
  </w:style>
  <w:style w:type="paragraph" w:customStyle="1" w:styleId="nav-2">
    <w:name w:val="nav-2"/>
    <w:basedOn w:val="a3"/>
    <w:rsid w:val="00B977C9"/>
    <w:pPr>
      <w:jc w:val="left"/>
    </w:pPr>
    <w:rPr>
      <w:vanish/>
      <w:sz w:val="24"/>
    </w:rPr>
  </w:style>
  <w:style w:type="paragraph" w:customStyle="1" w:styleId="report-type">
    <w:name w:val="report-type"/>
    <w:basedOn w:val="a3"/>
    <w:rsid w:val="00B977C9"/>
    <w:pPr>
      <w:spacing w:before="300"/>
      <w:jc w:val="left"/>
    </w:pPr>
    <w:rPr>
      <w:sz w:val="24"/>
    </w:rPr>
  </w:style>
  <w:style w:type="paragraph" w:customStyle="1" w:styleId="url">
    <w:name w:val="url"/>
    <w:basedOn w:val="a3"/>
    <w:rsid w:val="00B977C9"/>
    <w:pPr>
      <w:jc w:val="left"/>
    </w:pPr>
    <w:rPr>
      <w:sz w:val="24"/>
    </w:rPr>
  </w:style>
  <w:style w:type="paragraph" w:customStyle="1" w:styleId="over">
    <w:name w:val="over"/>
    <w:basedOn w:val="a3"/>
    <w:rsid w:val="00B977C9"/>
    <w:pPr>
      <w:shd w:val="clear" w:color="auto" w:fill="FFFFFF"/>
      <w:spacing w:line="150" w:lineRule="atLeast"/>
      <w:jc w:val="left"/>
    </w:pPr>
    <w:rPr>
      <w:sz w:val="24"/>
    </w:rPr>
  </w:style>
  <w:style w:type="paragraph" w:customStyle="1" w:styleId="regioninformer">
    <w:name w:val="regioninformer"/>
    <w:basedOn w:val="a3"/>
    <w:rsid w:val="00B977C9"/>
    <w:pPr>
      <w:ind w:left="-150"/>
      <w:jc w:val="left"/>
    </w:pPr>
    <w:rPr>
      <w:sz w:val="24"/>
    </w:rPr>
  </w:style>
  <w:style w:type="paragraph" w:customStyle="1" w:styleId="rb">
    <w:name w:val="rb"/>
    <w:basedOn w:val="a3"/>
    <w:rsid w:val="00B977C9"/>
    <w:pPr>
      <w:jc w:val="left"/>
    </w:pPr>
    <w:rPr>
      <w:sz w:val="24"/>
    </w:rPr>
  </w:style>
  <w:style w:type="paragraph" w:customStyle="1" w:styleId="jniceselectwrapper">
    <w:name w:val="jniceselectwrapper"/>
    <w:basedOn w:val="a3"/>
    <w:rsid w:val="00B977C9"/>
    <w:pPr>
      <w:jc w:val="left"/>
    </w:pPr>
    <w:rPr>
      <w:sz w:val="24"/>
    </w:rPr>
  </w:style>
  <w:style w:type="paragraph" w:customStyle="1" w:styleId="img">
    <w:name w:val="img"/>
    <w:basedOn w:val="a3"/>
    <w:rsid w:val="00B977C9"/>
    <w:pPr>
      <w:jc w:val="left"/>
    </w:pPr>
    <w:rPr>
      <w:sz w:val="24"/>
    </w:rPr>
  </w:style>
  <w:style w:type="paragraph" w:customStyle="1" w:styleId="item">
    <w:name w:val="item"/>
    <w:basedOn w:val="a3"/>
    <w:rsid w:val="00B977C9"/>
    <w:pPr>
      <w:jc w:val="left"/>
    </w:pPr>
    <w:rPr>
      <w:sz w:val="24"/>
    </w:rPr>
  </w:style>
  <w:style w:type="paragraph" w:customStyle="1" w:styleId="child">
    <w:name w:val="child"/>
    <w:basedOn w:val="a3"/>
    <w:rsid w:val="00B977C9"/>
    <w:pPr>
      <w:jc w:val="left"/>
    </w:pPr>
    <w:rPr>
      <w:sz w:val="24"/>
    </w:rPr>
  </w:style>
  <w:style w:type="paragraph" w:customStyle="1" w:styleId="itemchild">
    <w:name w:val="item_child"/>
    <w:basedOn w:val="a3"/>
    <w:rsid w:val="00B977C9"/>
    <w:pPr>
      <w:jc w:val="left"/>
    </w:pPr>
    <w:rPr>
      <w:sz w:val="24"/>
    </w:rPr>
  </w:style>
  <w:style w:type="paragraph" w:customStyle="1" w:styleId="vr">
    <w:name w:val="vr"/>
    <w:basedOn w:val="a3"/>
    <w:rsid w:val="00B977C9"/>
    <w:pPr>
      <w:jc w:val="left"/>
    </w:pPr>
    <w:rPr>
      <w:sz w:val="24"/>
    </w:rPr>
  </w:style>
  <w:style w:type="paragraph" w:customStyle="1" w:styleId="2f7">
    <w:name w:val="Название2"/>
    <w:basedOn w:val="a3"/>
    <w:rsid w:val="00B977C9"/>
    <w:pPr>
      <w:jc w:val="left"/>
    </w:pPr>
    <w:rPr>
      <w:sz w:val="24"/>
    </w:rPr>
  </w:style>
  <w:style w:type="paragraph" w:customStyle="1" w:styleId="wrap">
    <w:name w:val="wrap"/>
    <w:basedOn w:val="a3"/>
    <w:rsid w:val="00B977C9"/>
    <w:pPr>
      <w:jc w:val="left"/>
    </w:pPr>
    <w:rPr>
      <w:sz w:val="24"/>
    </w:rPr>
  </w:style>
  <w:style w:type="paragraph" w:customStyle="1" w:styleId="buttons">
    <w:name w:val="buttons"/>
    <w:basedOn w:val="a3"/>
    <w:rsid w:val="00B977C9"/>
    <w:pPr>
      <w:jc w:val="left"/>
    </w:pPr>
    <w:rPr>
      <w:sz w:val="24"/>
    </w:rPr>
  </w:style>
  <w:style w:type="paragraph" w:customStyle="1" w:styleId="sel">
    <w:name w:val="sel"/>
    <w:basedOn w:val="a3"/>
    <w:rsid w:val="00B977C9"/>
    <w:pPr>
      <w:jc w:val="left"/>
    </w:pPr>
    <w:rPr>
      <w:sz w:val="24"/>
    </w:rPr>
  </w:style>
  <w:style w:type="paragraph" w:customStyle="1" w:styleId="current-date">
    <w:name w:val="current-date"/>
    <w:basedOn w:val="a3"/>
    <w:rsid w:val="00B977C9"/>
    <w:pPr>
      <w:jc w:val="left"/>
    </w:pPr>
    <w:rPr>
      <w:sz w:val="24"/>
    </w:rPr>
  </w:style>
  <w:style w:type="paragraph" w:customStyle="1" w:styleId="1ffe">
    <w:name w:val="Дата1"/>
    <w:basedOn w:val="a3"/>
    <w:rsid w:val="00B977C9"/>
    <w:pPr>
      <w:jc w:val="left"/>
    </w:pPr>
    <w:rPr>
      <w:sz w:val="24"/>
    </w:rPr>
  </w:style>
  <w:style w:type="paragraph" w:customStyle="1" w:styleId="question">
    <w:name w:val="question"/>
    <w:basedOn w:val="a3"/>
    <w:rsid w:val="00B977C9"/>
    <w:pPr>
      <w:jc w:val="left"/>
    </w:pPr>
    <w:rPr>
      <w:sz w:val="24"/>
    </w:rPr>
  </w:style>
  <w:style w:type="paragraph" w:customStyle="1" w:styleId="answers">
    <w:name w:val="answers"/>
    <w:basedOn w:val="a3"/>
    <w:rsid w:val="00B977C9"/>
    <w:pPr>
      <w:jc w:val="left"/>
    </w:pPr>
    <w:rPr>
      <w:sz w:val="24"/>
    </w:rPr>
  </w:style>
  <w:style w:type="paragraph" w:customStyle="1" w:styleId="field">
    <w:name w:val="field"/>
    <w:basedOn w:val="a3"/>
    <w:rsid w:val="00B977C9"/>
    <w:pPr>
      <w:jc w:val="left"/>
    </w:pPr>
    <w:rPr>
      <w:sz w:val="24"/>
    </w:rPr>
  </w:style>
  <w:style w:type="paragraph" w:customStyle="1" w:styleId="radiocheck">
    <w:name w:val="radio_check"/>
    <w:basedOn w:val="a3"/>
    <w:rsid w:val="00B977C9"/>
    <w:pPr>
      <w:jc w:val="left"/>
    </w:pPr>
    <w:rPr>
      <w:sz w:val="24"/>
    </w:rPr>
  </w:style>
  <w:style w:type="paragraph" w:customStyle="1" w:styleId="bottom">
    <w:name w:val="bottom"/>
    <w:basedOn w:val="a3"/>
    <w:rsid w:val="00B977C9"/>
    <w:pPr>
      <w:jc w:val="left"/>
    </w:pPr>
    <w:rPr>
      <w:sz w:val="24"/>
    </w:rPr>
  </w:style>
  <w:style w:type="paragraph" w:customStyle="1" w:styleId="itemcurrent">
    <w:name w:val="item_current"/>
    <w:basedOn w:val="a3"/>
    <w:rsid w:val="00B977C9"/>
    <w:pPr>
      <w:jc w:val="left"/>
    </w:pPr>
    <w:rPr>
      <w:sz w:val="24"/>
    </w:rPr>
  </w:style>
  <w:style w:type="paragraph" w:customStyle="1" w:styleId="listitems">
    <w:name w:val="list_items"/>
    <w:basedOn w:val="a3"/>
    <w:rsid w:val="00B977C9"/>
    <w:pPr>
      <w:jc w:val="left"/>
    </w:pPr>
    <w:rPr>
      <w:sz w:val="24"/>
    </w:rPr>
  </w:style>
  <w:style w:type="paragraph" w:customStyle="1" w:styleId="right">
    <w:name w:val="right"/>
    <w:basedOn w:val="a3"/>
    <w:rsid w:val="00B977C9"/>
    <w:pPr>
      <w:jc w:val="left"/>
    </w:pPr>
    <w:rPr>
      <w:sz w:val="24"/>
    </w:rPr>
  </w:style>
  <w:style w:type="paragraph" w:customStyle="1" w:styleId="form">
    <w:name w:val="form"/>
    <w:basedOn w:val="a3"/>
    <w:rsid w:val="00B977C9"/>
    <w:pPr>
      <w:jc w:val="left"/>
    </w:pPr>
    <w:rPr>
      <w:sz w:val="24"/>
    </w:rPr>
  </w:style>
  <w:style w:type="paragraph" w:customStyle="1" w:styleId="tdtitle">
    <w:name w:val="td_title"/>
    <w:basedOn w:val="a3"/>
    <w:rsid w:val="00B977C9"/>
    <w:pPr>
      <w:jc w:val="left"/>
    </w:pPr>
    <w:rPr>
      <w:sz w:val="24"/>
    </w:rPr>
  </w:style>
  <w:style w:type="paragraph" w:customStyle="1" w:styleId="hr">
    <w:name w:val="hr"/>
    <w:basedOn w:val="a3"/>
    <w:rsid w:val="00B977C9"/>
    <w:pPr>
      <w:jc w:val="left"/>
    </w:pPr>
    <w:rPr>
      <w:sz w:val="24"/>
    </w:rPr>
  </w:style>
  <w:style w:type="paragraph" w:customStyle="1" w:styleId="inputdate">
    <w:name w:val="input_date"/>
    <w:basedOn w:val="a3"/>
    <w:rsid w:val="00B977C9"/>
    <w:pPr>
      <w:jc w:val="left"/>
    </w:pPr>
    <w:rPr>
      <w:sz w:val="24"/>
    </w:rPr>
  </w:style>
  <w:style w:type="paragraph" w:customStyle="1" w:styleId="query">
    <w:name w:val="query"/>
    <w:basedOn w:val="a3"/>
    <w:rsid w:val="00B977C9"/>
    <w:pPr>
      <w:jc w:val="left"/>
    </w:pPr>
    <w:rPr>
      <w:sz w:val="24"/>
    </w:rPr>
  </w:style>
  <w:style w:type="paragraph" w:customStyle="1" w:styleId="fulltextquery">
    <w:name w:val="fulltext_query"/>
    <w:basedOn w:val="a3"/>
    <w:rsid w:val="00B977C9"/>
    <w:pPr>
      <w:jc w:val="left"/>
    </w:pPr>
    <w:rPr>
      <w:sz w:val="24"/>
    </w:rPr>
  </w:style>
  <w:style w:type="paragraph" w:customStyle="1" w:styleId="mun-select">
    <w:name w:val="mun-select"/>
    <w:basedOn w:val="a3"/>
    <w:rsid w:val="00B977C9"/>
    <w:pPr>
      <w:jc w:val="left"/>
    </w:pPr>
    <w:rPr>
      <w:sz w:val="24"/>
    </w:rPr>
  </w:style>
  <w:style w:type="paragraph" w:customStyle="1" w:styleId="place-select">
    <w:name w:val="place-select"/>
    <w:basedOn w:val="a3"/>
    <w:rsid w:val="00B977C9"/>
    <w:pPr>
      <w:jc w:val="left"/>
    </w:pPr>
    <w:rPr>
      <w:sz w:val="24"/>
    </w:rPr>
  </w:style>
  <w:style w:type="paragraph" w:customStyle="1" w:styleId="jur-select">
    <w:name w:val="jur-select"/>
    <w:basedOn w:val="a3"/>
    <w:rsid w:val="00B977C9"/>
    <w:pPr>
      <w:jc w:val="left"/>
    </w:pPr>
    <w:rPr>
      <w:sz w:val="24"/>
    </w:rPr>
  </w:style>
  <w:style w:type="paragraph" w:customStyle="1" w:styleId="linkselect">
    <w:name w:val="link_select"/>
    <w:basedOn w:val="a3"/>
    <w:rsid w:val="00B977C9"/>
    <w:pPr>
      <w:jc w:val="left"/>
    </w:pPr>
    <w:rPr>
      <w:sz w:val="24"/>
    </w:rPr>
  </w:style>
  <w:style w:type="paragraph" w:customStyle="1" w:styleId="text">
    <w:name w:val="text"/>
    <w:basedOn w:val="a3"/>
    <w:rsid w:val="00B977C9"/>
    <w:pPr>
      <w:jc w:val="left"/>
    </w:pPr>
    <w:rPr>
      <w:sz w:val="24"/>
    </w:rPr>
  </w:style>
  <w:style w:type="paragraph" w:customStyle="1" w:styleId="topicsitem">
    <w:name w:val="topics_item"/>
    <w:basedOn w:val="a3"/>
    <w:rsid w:val="00B977C9"/>
    <w:pPr>
      <w:jc w:val="left"/>
    </w:pPr>
    <w:rPr>
      <w:sz w:val="24"/>
    </w:rPr>
  </w:style>
  <w:style w:type="paragraph" w:customStyle="1" w:styleId="info">
    <w:name w:val="info"/>
    <w:basedOn w:val="a3"/>
    <w:rsid w:val="00B977C9"/>
    <w:pPr>
      <w:jc w:val="left"/>
    </w:pPr>
    <w:rPr>
      <w:sz w:val="24"/>
    </w:rPr>
  </w:style>
  <w:style w:type="paragraph" w:customStyle="1" w:styleId="requisitions">
    <w:name w:val="requisitions"/>
    <w:basedOn w:val="a3"/>
    <w:rsid w:val="00B977C9"/>
    <w:pPr>
      <w:jc w:val="left"/>
    </w:pPr>
    <w:rPr>
      <w:sz w:val="24"/>
    </w:rPr>
  </w:style>
  <w:style w:type="paragraph" w:customStyle="1" w:styleId="td1">
    <w:name w:val="td1"/>
    <w:basedOn w:val="a3"/>
    <w:rsid w:val="00B977C9"/>
    <w:pPr>
      <w:jc w:val="left"/>
    </w:pPr>
    <w:rPr>
      <w:sz w:val="24"/>
    </w:rPr>
  </w:style>
  <w:style w:type="paragraph" w:customStyle="1" w:styleId="obertka">
    <w:name w:val="obertka"/>
    <w:basedOn w:val="a3"/>
    <w:rsid w:val="00B977C9"/>
    <w:pPr>
      <w:jc w:val="left"/>
    </w:pPr>
    <w:rPr>
      <w:sz w:val="24"/>
    </w:rPr>
  </w:style>
  <w:style w:type="paragraph" w:customStyle="1" w:styleId="tdpic">
    <w:name w:val="td_pic"/>
    <w:basedOn w:val="a3"/>
    <w:rsid w:val="00B977C9"/>
    <w:pPr>
      <w:jc w:val="left"/>
    </w:pPr>
    <w:rPr>
      <w:sz w:val="24"/>
    </w:rPr>
  </w:style>
  <w:style w:type="paragraph" w:customStyle="1" w:styleId="params">
    <w:name w:val="params"/>
    <w:basedOn w:val="a3"/>
    <w:rsid w:val="00B977C9"/>
    <w:pPr>
      <w:jc w:val="left"/>
    </w:pPr>
    <w:rPr>
      <w:sz w:val="24"/>
    </w:rPr>
  </w:style>
  <w:style w:type="paragraph" w:customStyle="1" w:styleId="hideline">
    <w:name w:val="hideline"/>
    <w:basedOn w:val="a3"/>
    <w:rsid w:val="00B977C9"/>
    <w:pPr>
      <w:jc w:val="left"/>
    </w:pPr>
    <w:rPr>
      <w:sz w:val="24"/>
    </w:rPr>
  </w:style>
  <w:style w:type="paragraph" w:customStyle="1" w:styleId="prompt">
    <w:name w:val="prompt"/>
    <w:basedOn w:val="a3"/>
    <w:rsid w:val="00B977C9"/>
    <w:pPr>
      <w:jc w:val="left"/>
    </w:pPr>
    <w:rPr>
      <w:sz w:val="24"/>
    </w:rPr>
  </w:style>
  <w:style w:type="paragraph" w:customStyle="1" w:styleId="buttonimage">
    <w:name w:val="button_image"/>
    <w:basedOn w:val="a3"/>
    <w:rsid w:val="00B977C9"/>
    <w:pPr>
      <w:jc w:val="left"/>
    </w:pPr>
    <w:rPr>
      <w:sz w:val="24"/>
    </w:rPr>
  </w:style>
  <w:style w:type="paragraph" w:customStyle="1" w:styleId="error">
    <w:name w:val="error"/>
    <w:basedOn w:val="a3"/>
    <w:rsid w:val="00B977C9"/>
    <w:pPr>
      <w:jc w:val="left"/>
    </w:pPr>
    <w:rPr>
      <w:sz w:val="24"/>
    </w:rPr>
  </w:style>
  <w:style w:type="paragraph" w:customStyle="1" w:styleId="icon">
    <w:name w:val="icon"/>
    <w:basedOn w:val="a3"/>
    <w:rsid w:val="00B977C9"/>
    <w:pPr>
      <w:jc w:val="left"/>
    </w:pPr>
    <w:rPr>
      <w:sz w:val="24"/>
    </w:rPr>
  </w:style>
  <w:style w:type="paragraph" w:customStyle="1" w:styleId="inputaltradio">
    <w:name w:val="input_alt_radio"/>
    <w:basedOn w:val="a3"/>
    <w:rsid w:val="00B977C9"/>
    <w:pPr>
      <w:jc w:val="left"/>
    </w:pPr>
    <w:rPr>
      <w:sz w:val="24"/>
    </w:rPr>
  </w:style>
  <w:style w:type="paragraph" w:customStyle="1" w:styleId="inputaltcheck">
    <w:name w:val="input_alt_check"/>
    <w:basedOn w:val="a3"/>
    <w:rsid w:val="00B977C9"/>
    <w:pPr>
      <w:jc w:val="left"/>
    </w:pPr>
    <w:rPr>
      <w:sz w:val="24"/>
    </w:rPr>
  </w:style>
  <w:style w:type="paragraph" w:customStyle="1" w:styleId="button">
    <w:name w:val="button"/>
    <w:basedOn w:val="a3"/>
    <w:rsid w:val="00B977C9"/>
    <w:pPr>
      <w:jc w:val="left"/>
    </w:pPr>
    <w:rPr>
      <w:sz w:val="24"/>
    </w:rPr>
  </w:style>
  <w:style w:type="paragraph" w:customStyle="1" w:styleId="mandatory">
    <w:name w:val="mandatory"/>
    <w:basedOn w:val="a3"/>
    <w:rsid w:val="00B977C9"/>
    <w:pPr>
      <w:jc w:val="left"/>
    </w:pPr>
    <w:rPr>
      <w:sz w:val="24"/>
    </w:rPr>
  </w:style>
  <w:style w:type="paragraph" w:customStyle="1" w:styleId="searchinfo">
    <w:name w:val="search_info"/>
    <w:basedOn w:val="a3"/>
    <w:rsid w:val="00B977C9"/>
    <w:pPr>
      <w:jc w:val="left"/>
    </w:pPr>
    <w:rPr>
      <w:sz w:val="24"/>
    </w:rPr>
  </w:style>
  <w:style w:type="paragraph" w:customStyle="1" w:styleId="rbt">
    <w:name w:val="rb_t"/>
    <w:basedOn w:val="a3"/>
    <w:rsid w:val="00B977C9"/>
    <w:pPr>
      <w:jc w:val="left"/>
    </w:pPr>
    <w:rPr>
      <w:sz w:val="24"/>
    </w:rPr>
  </w:style>
  <w:style w:type="paragraph" w:customStyle="1" w:styleId="rbb">
    <w:name w:val="rb_b"/>
    <w:basedOn w:val="a3"/>
    <w:rsid w:val="00B977C9"/>
    <w:pPr>
      <w:jc w:val="left"/>
    </w:pPr>
    <w:rPr>
      <w:sz w:val="24"/>
    </w:rPr>
  </w:style>
  <w:style w:type="paragraph" w:customStyle="1" w:styleId="rbl">
    <w:name w:val="rb_l"/>
    <w:basedOn w:val="a3"/>
    <w:rsid w:val="00B977C9"/>
    <w:pPr>
      <w:jc w:val="left"/>
    </w:pPr>
    <w:rPr>
      <w:sz w:val="24"/>
    </w:rPr>
  </w:style>
  <w:style w:type="paragraph" w:customStyle="1" w:styleId="rbr">
    <w:name w:val="rb_r"/>
    <w:basedOn w:val="a3"/>
    <w:rsid w:val="00B977C9"/>
    <w:pPr>
      <w:jc w:val="left"/>
    </w:pPr>
    <w:rPr>
      <w:sz w:val="24"/>
    </w:rPr>
  </w:style>
  <w:style w:type="paragraph" w:customStyle="1" w:styleId="carea">
    <w:name w:val="c_area"/>
    <w:basedOn w:val="a3"/>
    <w:rsid w:val="00B977C9"/>
    <w:pPr>
      <w:jc w:val="left"/>
    </w:pPr>
    <w:rPr>
      <w:sz w:val="24"/>
    </w:rPr>
  </w:style>
  <w:style w:type="paragraph" w:customStyle="1" w:styleId="left">
    <w:name w:val="left"/>
    <w:basedOn w:val="a3"/>
    <w:rsid w:val="00B977C9"/>
    <w:pPr>
      <w:jc w:val="left"/>
    </w:pPr>
    <w:rPr>
      <w:sz w:val="24"/>
    </w:rPr>
  </w:style>
  <w:style w:type="paragraph" w:customStyle="1" w:styleId="docsearchresult">
    <w:name w:val="doc_search_result"/>
    <w:basedOn w:val="a3"/>
    <w:rsid w:val="00B977C9"/>
    <w:pPr>
      <w:jc w:val="left"/>
    </w:pPr>
    <w:rPr>
      <w:sz w:val="24"/>
    </w:rPr>
  </w:style>
  <w:style w:type="paragraph" w:customStyle="1" w:styleId="rbc">
    <w:name w:val="rb_c"/>
    <w:basedOn w:val="a3"/>
    <w:rsid w:val="00B977C9"/>
    <w:pPr>
      <w:jc w:val="left"/>
    </w:pPr>
    <w:rPr>
      <w:sz w:val="24"/>
    </w:rPr>
  </w:style>
  <w:style w:type="paragraph" w:customStyle="1" w:styleId="layoutbottomcolumninner">
    <w:name w:val="layout_bottom_column_inner"/>
    <w:basedOn w:val="a3"/>
    <w:rsid w:val="00B977C9"/>
    <w:pPr>
      <w:jc w:val="left"/>
    </w:pPr>
    <w:rPr>
      <w:sz w:val="24"/>
    </w:rPr>
  </w:style>
  <w:style w:type="paragraph" w:customStyle="1" w:styleId="middle">
    <w:name w:val="middle"/>
    <w:basedOn w:val="a3"/>
    <w:rsid w:val="00B977C9"/>
    <w:pPr>
      <w:jc w:val="left"/>
    </w:pPr>
    <w:rPr>
      <w:sz w:val="24"/>
    </w:rPr>
  </w:style>
  <w:style w:type="character" w:customStyle="1" w:styleId="ws">
    <w:name w:val="ws"/>
    <w:basedOn w:val="a4"/>
    <w:rsid w:val="00B977C9"/>
  </w:style>
  <w:style w:type="paragraph" w:customStyle="1" w:styleId="vr1">
    <w:name w:val="vr1"/>
    <w:basedOn w:val="a3"/>
    <w:rsid w:val="00B977C9"/>
    <w:pPr>
      <w:ind w:left="120" w:right="120"/>
      <w:jc w:val="left"/>
    </w:pPr>
    <w:rPr>
      <w:color w:val="B5B19B"/>
      <w:sz w:val="24"/>
    </w:rPr>
  </w:style>
  <w:style w:type="paragraph" w:customStyle="1" w:styleId="text1">
    <w:name w:val="text1"/>
    <w:basedOn w:val="a3"/>
    <w:rsid w:val="00B977C9"/>
    <w:pPr>
      <w:jc w:val="left"/>
    </w:pPr>
    <w:rPr>
      <w:sz w:val="24"/>
    </w:rPr>
  </w:style>
  <w:style w:type="paragraph" w:customStyle="1" w:styleId="vr2">
    <w:name w:val="vr2"/>
    <w:basedOn w:val="a3"/>
    <w:rsid w:val="00B977C9"/>
    <w:pPr>
      <w:ind w:left="195" w:right="165"/>
      <w:jc w:val="left"/>
    </w:pPr>
    <w:rPr>
      <w:color w:val="CBC8B6"/>
      <w:sz w:val="19"/>
      <w:szCs w:val="19"/>
    </w:rPr>
  </w:style>
  <w:style w:type="paragraph" w:customStyle="1" w:styleId="title1">
    <w:name w:val="title1"/>
    <w:basedOn w:val="a3"/>
    <w:rsid w:val="00B977C9"/>
    <w:pPr>
      <w:spacing w:after="210"/>
      <w:jc w:val="left"/>
    </w:pPr>
    <w:rPr>
      <w:sz w:val="24"/>
    </w:rPr>
  </w:style>
  <w:style w:type="paragraph" w:customStyle="1" w:styleId="sel1">
    <w:name w:val="sel1"/>
    <w:basedOn w:val="a3"/>
    <w:rsid w:val="00B977C9"/>
    <w:pPr>
      <w:jc w:val="left"/>
    </w:pPr>
    <w:rPr>
      <w:b/>
      <w:bCs/>
      <w:color w:val="46723A"/>
      <w:sz w:val="24"/>
    </w:rPr>
  </w:style>
  <w:style w:type="paragraph" w:customStyle="1" w:styleId="jniceselectwrapper1">
    <w:name w:val="jniceselectwrapper1"/>
    <w:basedOn w:val="a3"/>
    <w:rsid w:val="00B977C9"/>
    <w:pPr>
      <w:jc w:val="left"/>
    </w:pPr>
    <w:rPr>
      <w:sz w:val="24"/>
    </w:rPr>
  </w:style>
  <w:style w:type="paragraph" w:customStyle="1" w:styleId="img1">
    <w:name w:val="img1"/>
    <w:basedOn w:val="a3"/>
    <w:rsid w:val="00B977C9"/>
    <w:pPr>
      <w:jc w:val="left"/>
    </w:pPr>
    <w:rPr>
      <w:sz w:val="24"/>
    </w:rPr>
  </w:style>
  <w:style w:type="paragraph" w:customStyle="1" w:styleId="item1">
    <w:name w:val="item1"/>
    <w:basedOn w:val="a3"/>
    <w:rsid w:val="00B977C9"/>
    <w:pPr>
      <w:spacing w:after="135" w:line="264" w:lineRule="atLeast"/>
      <w:jc w:val="left"/>
    </w:pPr>
    <w:rPr>
      <w:sz w:val="26"/>
      <w:szCs w:val="26"/>
    </w:rPr>
  </w:style>
  <w:style w:type="paragraph" w:customStyle="1" w:styleId="child1">
    <w:name w:val="child1"/>
    <w:basedOn w:val="a3"/>
    <w:rsid w:val="00B977C9"/>
    <w:pPr>
      <w:jc w:val="left"/>
    </w:pPr>
    <w:rPr>
      <w:sz w:val="24"/>
    </w:rPr>
  </w:style>
  <w:style w:type="paragraph" w:customStyle="1" w:styleId="itemchild1">
    <w:name w:val="item_child1"/>
    <w:basedOn w:val="a3"/>
    <w:rsid w:val="00B977C9"/>
    <w:pPr>
      <w:spacing w:after="150"/>
      <w:jc w:val="left"/>
    </w:pPr>
    <w:rPr>
      <w:sz w:val="24"/>
    </w:rPr>
  </w:style>
  <w:style w:type="paragraph" w:customStyle="1" w:styleId="vr3">
    <w:name w:val="vr3"/>
    <w:basedOn w:val="a3"/>
    <w:rsid w:val="00B977C9"/>
    <w:pPr>
      <w:jc w:val="left"/>
    </w:pPr>
    <w:rPr>
      <w:sz w:val="24"/>
    </w:rPr>
  </w:style>
  <w:style w:type="paragraph" w:customStyle="1" w:styleId="title2">
    <w:name w:val="title2"/>
    <w:basedOn w:val="a3"/>
    <w:rsid w:val="00B977C9"/>
    <w:pPr>
      <w:spacing w:after="240"/>
      <w:jc w:val="left"/>
    </w:pPr>
    <w:rPr>
      <w:sz w:val="31"/>
      <w:szCs w:val="31"/>
    </w:rPr>
  </w:style>
  <w:style w:type="paragraph" w:customStyle="1" w:styleId="title3">
    <w:name w:val="title3"/>
    <w:basedOn w:val="a3"/>
    <w:rsid w:val="00B977C9"/>
    <w:pPr>
      <w:spacing w:after="240"/>
      <w:jc w:val="left"/>
    </w:pPr>
    <w:rPr>
      <w:sz w:val="31"/>
      <w:szCs w:val="31"/>
    </w:rPr>
  </w:style>
  <w:style w:type="paragraph" w:customStyle="1" w:styleId="wrap1">
    <w:name w:val="wrap1"/>
    <w:basedOn w:val="a3"/>
    <w:rsid w:val="00B977C9"/>
    <w:pPr>
      <w:pBdr>
        <w:top w:val="single" w:sz="6" w:space="5" w:color="D0D2B8"/>
        <w:left w:val="single" w:sz="6" w:space="5" w:color="D0D2B8"/>
        <w:bottom w:val="single" w:sz="6" w:space="30" w:color="D0D2B8"/>
        <w:right w:val="single" w:sz="6" w:space="5" w:color="D0D2B8"/>
      </w:pBdr>
      <w:shd w:val="clear" w:color="auto" w:fill="FFFFFF"/>
      <w:jc w:val="left"/>
    </w:pPr>
    <w:rPr>
      <w:sz w:val="24"/>
    </w:rPr>
  </w:style>
  <w:style w:type="paragraph" w:customStyle="1" w:styleId="carea1">
    <w:name w:val="c_area1"/>
    <w:basedOn w:val="a3"/>
    <w:rsid w:val="00B977C9"/>
    <w:pPr>
      <w:pBdr>
        <w:top w:val="single" w:sz="6" w:space="0" w:color="D0D2B8"/>
        <w:left w:val="single" w:sz="6" w:space="2" w:color="D0D2B8"/>
        <w:bottom w:val="single" w:sz="6" w:space="0" w:color="D0D2B8"/>
        <w:right w:val="single" w:sz="6" w:space="0" w:color="D0D2B8"/>
      </w:pBdr>
      <w:jc w:val="left"/>
    </w:pPr>
    <w:rPr>
      <w:sz w:val="24"/>
    </w:rPr>
  </w:style>
  <w:style w:type="paragraph" w:customStyle="1" w:styleId="buttons1">
    <w:name w:val="buttons1"/>
    <w:basedOn w:val="a3"/>
    <w:rsid w:val="00B977C9"/>
    <w:pPr>
      <w:jc w:val="left"/>
    </w:pPr>
    <w:rPr>
      <w:sz w:val="24"/>
    </w:rPr>
  </w:style>
  <w:style w:type="paragraph" w:customStyle="1" w:styleId="left1">
    <w:name w:val="left1"/>
    <w:basedOn w:val="a3"/>
    <w:rsid w:val="00B977C9"/>
    <w:pPr>
      <w:jc w:val="left"/>
    </w:pPr>
    <w:rPr>
      <w:sz w:val="24"/>
    </w:rPr>
  </w:style>
  <w:style w:type="paragraph" w:customStyle="1" w:styleId="right1">
    <w:name w:val="right1"/>
    <w:basedOn w:val="a3"/>
    <w:rsid w:val="00B977C9"/>
    <w:pPr>
      <w:jc w:val="right"/>
    </w:pPr>
    <w:rPr>
      <w:sz w:val="24"/>
    </w:rPr>
  </w:style>
  <w:style w:type="paragraph" w:customStyle="1" w:styleId="title4">
    <w:name w:val="title4"/>
    <w:basedOn w:val="a3"/>
    <w:rsid w:val="00B977C9"/>
    <w:pPr>
      <w:textAlignment w:val="center"/>
    </w:pPr>
    <w:rPr>
      <w:b/>
      <w:bCs/>
      <w:color w:val="666666"/>
      <w:sz w:val="24"/>
    </w:rPr>
  </w:style>
  <w:style w:type="paragraph" w:customStyle="1" w:styleId="sel2">
    <w:name w:val="sel2"/>
    <w:basedOn w:val="a3"/>
    <w:rsid w:val="00B977C9"/>
    <w:pPr>
      <w:jc w:val="left"/>
    </w:pPr>
    <w:rPr>
      <w:sz w:val="24"/>
    </w:rPr>
  </w:style>
  <w:style w:type="paragraph" w:customStyle="1" w:styleId="current-date1">
    <w:name w:val="current-date1"/>
    <w:basedOn w:val="a3"/>
    <w:rsid w:val="00B977C9"/>
    <w:pPr>
      <w:jc w:val="left"/>
    </w:pPr>
    <w:rPr>
      <w:color w:val="999999"/>
      <w:sz w:val="24"/>
    </w:rPr>
  </w:style>
  <w:style w:type="paragraph" w:customStyle="1" w:styleId="red1">
    <w:name w:val="red1"/>
    <w:basedOn w:val="a3"/>
    <w:rsid w:val="00B977C9"/>
    <w:pPr>
      <w:jc w:val="left"/>
    </w:pPr>
    <w:rPr>
      <w:color w:val="FF0000"/>
      <w:sz w:val="24"/>
    </w:rPr>
  </w:style>
  <w:style w:type="paragraph" w:customStyle="1" w:styleId="blue1">
    <w:name w:val="blue1"/>
    <w:basedOn w:val="a3"/>
    <w:rsid w:val="00B977C9"/>
    <w:pPr>
      <w:jc w:val="left"/>
    </w:pPr>
    <w:rPr>
      <w:color w:val="336297"/>
      <w:sz w:val="24"/>
    </w:rPr>
  </w:style>
  <w:style w:type="paragraph" w:customStyle="1" w:styleId="brown1">
    <w:name w:val="brown1"/>
    <w:basedOn w:val="a3"/>
    <w:rsid w:val="00B977C9"/>
    <w:pPr>
      <w:jc w:val="left"/>
    </w:pPr>
    <w:rPr>
      <w:color w:val="A75E2E"/>
      <w:sz w:val="24"/>
    </w:rPr>
  </w:style>
  <w:style w:type="paragraph" w:customStyle="1" w:styleId="layoutbottomcolumninner1">
    <w:name w:val="layout_bottom_column_inner1"/>
    <w:basedOn w:val="a3"/>
    <w:rsid w:val="00B977C9"/>
    <w:pPr>
      <w:jc w:val="left"/>
    </w:pPr>
    <w:rPr>
      <w:sz w:val="24"/>
    </w:rPr>
  </w:style>
  <w:style w:type="paragraph" w:customStyle="1" w:styleId="boxr1">
    <w:name w:val="box_r1"/>
    <w:basedOn w:val="a3"/>
    <w:rsid w:val="00B977C9"/>
    <w:pPr>
      <w:shd w:val="clear" w:color="auto" w:fill="F2F3E0"/>
      <w:jc w:val="left"/>
    </w:pPr>
    <w:rPr>
      <w:sz w:val="24"/>
    </w:rPr>
  </w:style>
  <w:style w:type="paragraph" w:customStyle="1" w:styleId="toplinks1">
    <w:name w:val="top_links1"/>
    <w:basedOn w:val="a3"/>
    <w:rsid w:val="00B977C9"/>
    <w:pPr>
      <w:spacing w:after="225"/>
      <w:jc w:val="right"/>
    </w:pPr>
    <w:rPr>
      <w:szCs w:val="22"/>
    </w:rPr>
  </w:style>
  <w:style w:type="paragraph" w:customStyle="1" w:styleId="item2">
    <w:name w:val="item2"/>
    <w:basedOn w:val="a3"/>
    <w:rsid w:val="00B977C9"/>
    <w:pPr>
      <w:spacing w:after="210" w:line="324" w:lineRule="atLeast"/>
      <w:jc w:val="left"/>
    </w:pPr>
    <w:rPr>
      <w:sz w:val="24"/>
    </w:rPr>
  </w:style>
  <w:style w:type="paragraph" w:customStyle="1" w:styleId="date1">
    <w:name w:val="date1"/>
    <w:basedOn w:val="a3"/>
    <w:rsid w:val="00B977C9"/>
    <w:pPr>
      <w:jc w:val="left"/>
    </w:pPr>
    <w:rPr>
      <w:color w:val="393939"/>
      <w:szCs w:val="22"/>
    </w:rPr>
  </w:style>
  <w:style w:type="paragraph" w:customStyle="1" w:styleId="question1">
    <w:name w:val="question1"/>
    <w:basedOn w:val="a3"/>
    <w:rsid w:val="00B977C9"/>
    <w:pPr>
      <w:spacing w:after="210" w:line="312" w:lineRule="atLeast"/>
      <w:jc w:val="left"/>
    </w:pPr>
    <w:rPr>
      <w:sz w:val="24"/>
    </w:rPr>
  </w:style>
  <w:style w:type="paragraph" w:customStyle="1" w:styleId="answers1">
    <w:name w:val="answers1"/>
    <w:basedOn w:val="a3"/>
    <w:rsid w:val="00B977C9"/>
    <w:pPr>
      <w:spacing w:before="195" w:after="165"/>
      <w:jc w:val="left"/>
    </w:pPr>
    <w:rPr>
      <w:sz w:val="24"/>
    </w:rPr>
  </w:style>
  <w:style w:type="paragraph" w:customStyle="1" w:styleId="field1">
    <w:name w:val="field1"/>
    <w:basedOn w:val="a3"/>
    <w:rsid w:val="00B977C9"/>
    <w:pPr>
      <w:spacing w:after="75"/>
      <w:jc w:val="left"/>
    </w:pPr>
    <w:rPr>
      <w:sz w:val="24"/>
    </w:rPr>
  </w:style>
  <w:style w:type="paragraph" w:customStyle="1" w:styleId="radiocheck1">
    <w:name w:val="radio_check1"/>
    <w:basedOn w:val="a3"/>
    <w:rsid w:val="00B977C9"/>
    <w:pPr>
      <w:ind w:right="120"/>
      <w:jc w:val="left"/>
    </w:pPr>
    <w:rPr>
      <w:sz w:val="24"/>
    </w:rPr>
  </w:style>
  <w:style w:type="paragraph" w:customStyle="1" w:styleId="bottom1">
    <w:name w:val="bottom1"/>
    <w:basedOn w:val="a3"/>
    <w:rsid w:val="00B977C9"/>
    <w:pPr>
      <w:spacing w:before="150"/>
      <w:jc w:val="left"/>
    </w:pPr>
    <w:rPr>
      <w:sz w:val="24"/>
    </w:rPr>
  </w:style>
  <w:style w:type="paragraph" w:customStyle="1" w:styleId="sel3">
    <w:name w:val="sel3"/>
    <w:basedOn w:val="a3"/>
    <w:rsid w:val="00B977C9"/>
    <w:pPr>
      <w:shd w:val="clear" w:color="auto" w:fill="F2F3E0"/>
      <w:jc w:val="left"/>
    </w:pPr>
    <w:rPr>
      <w:sz w:val="24"/>
    </w:rPr>
  </w:style>
  <w:style w:type="paragraph" w:customStyle="1" w:styleId="itemcurrent1">
    <w:name w:val="item_current1"/>
    <w:basedOn w:val="a3"/>
    <w:rsid w:val="00B977C9"/>
    <w:pPr>
      <w:spacing w:after="150"/>
      <w:jc w:val="left"/>
    </w:pPr>
    <w:rPr>
      <w:sz w:val="24"/>
    </w:rPr>
  </w:style>
  <w:style w:type="paragraph" w:customStyle="1" w:styleId="listitems1">
    <w:name w:val="list_items1"/>
    <w:basedOn w:val="a3"/>
    <w:rsid w:val="00B977C9"/>
    <w:pPr>
      <w:jc w:val="left"/>
    </w:pPr>
    <w:rPr>
      <w:sz w:val="24"/>
    </w:rPr>
  </w:style>
  <w:style w:type="paragraph" w:customStyle="1" w:styleId="item3">
    <w:name w:val="item3"/>
    <w:basedOn w:val="a3"/>
    <w:rsid w:val="00B977C9"/>
    <w:pPr>
      <w:spacing w:after="150"/>
      <w:jc w:val="left"/>
    </w:pPr>
    <w:rPr>
      <w:sz w:val="24"/>
    </w:rPr>
  </w:style>
  <w:style w:type="paragraph" w:customStyle="1" w:styleId="right2">
    <w:name w:val="right2"/>
    <w:basedOn w:val="a3"/>
    <w:rsid w:val="00B977C9"/>
    <w:pPr>
      <w:jc w:val="right"/>
    </w:pPr>
    <w:rPr>
      <w:sz w:val="24"/>
    </w:rPr>
  </w:style>
  <w:style w:type="paragraph" w:customStyle="1" w:styleId="form1">
    <w:name w:val="form1"/>
    <w:basedOn w:val="a3"/>
    <w:rsid w:val="00B977C9"/>
    <w:pPr>
      <w:shd w:val="clear" w:color="auto" w:fill="F2F3E0"/>
      <w:spacing w:after="225"/>
      <w:jc w:val="left"/>
    </w:pPr>
    <w:rPr>
      <w:rFonts w:ascii="Arial" w:hAnsi="Arial" w:cs="Arial"/>
      <w:sz w:val="24"/>
    </w:rPr>
  </w:style>
  <w:style w:type="paragraph" w:customStyle="1" w:styleId="tdtitle1">
    <w:name w:val="td_title1"/>
    <w:basedOn w:val="a3"/>
    <w:rsid w:val="00B977C9"/>
    <w:pPr>
      <w:jc w:val="right"/>
    </w:pPr>
    <w:rPr>
      <w:sz w:val="24"/>
    </w:rPr>
  </w:style>
  <w:style w:type="paragraph" w:customStyle="1" w:styleId="hr1">
    <w:name w:val="hr1"/>
    <w:basedOn w:val="a3"/>
    <w:rsid w:val="00B977C9"/>
    <w:pPr>
      <w:pBdr>
        <w:top w:val="single" w:sz="6" w:space="0" w:color="DBDBC3"/>
      </w:pBdr>
      <w:jc w:val="left"/>
    </w:pPr>
    <w:rPr>
      <w:sz w:val="24"/>
    </w:rPr>
  </w:style>
  <w:style w:type="paragraph" w:customStyle="1" w:styleId="bottom2">
    <w:name w:val="bottom2"/>
    <w:basedOn w:val="a3"/>
    <w:rsid w:val="00B977C9"/>
    <w:pPr>
      <w:jc w:val="right"/>
    </w:pPr>
    <w:rPr>
      <w:sz w:val="24"/>
    </w:rPr>
  </w:style>
  <w:style w:type="paragraph" w:customStyle="1" w:styleId="input1">
    <w:name w:val="input1"/>
    <w:basedOn w:val="a3"/>
    <w:rsid w:val="00B977C9"/>
    <w:pPr>
      <w:pBdr>
        <w:top w:val="single" w:sz="6" w:space="0" w:color="C7C5A8"/>
        <w:left w:val="single" w:sz="6" w:space="0" w:color="C7C5A8"/>
        <w:bottom w:val="single" w:sz="6" w:space="0" w:color="C7C5A8"/>
        <w:right w:val="single" w:sz="6" w:space="0" w:color="C7C5A8"/>
      </w:pBdr>
      <w:spacing w:line="288" w:lineRule="atLeast"/>
      <w:jc w:val="left"/>
    </w:pPr>
    <w:rPr>
      <w:sz w:val="24"/>
    </w:rPr>
  </w:style>
  <w:style w:type="paragraph" w:customStyle="1" w:styleId="inputdate1">
    <w:name w:val="input_date1"/>
    <w:basedOn w:val="a3"/>
    <w:rsid w:val="00B977C9"/>
    <w:rPr>
      <w:sz w:val="24"/>
    </w:rPr>
  </w:style>
  <w:style w:type="paragraph" w:customStyle="1" w:styleId="query1">
    <w:name w:val="query1"/>
    <w:basedOn w:val="a3"/>
    <w:rsid w:val="00B977C9"/>
    <w:pPr>
      <w:jc w:val="left"/>
    </w:pPr>
    <w:rPr>
      <w:sz w:val="24"/>
    </w:rPr>
  </w:style>
  <w:style w:type="paragraph" w:customStyle="1" w:styleId="fulltextquery1">
    <w:name w:val="fulltext_query1"/>
    <w:basedOn w:val="a3"/>
    <w:rsid w:val="00B977C9"/>
    <w:pPr>
      <w:jc w:val="left"/>
    </w:pPr>
    <w:rPr>
      <w:sz w:val="24"/>
    </w:rPr>
  </w:style>
  <w:style w:type="paragraph" w:customStyle="1" w:styleId="mun-select1">
    <w:name w:val="mun-select1"/>
    <w:basedOn w:val="a3"/>
    <w:rsid w:val="00B977C9"/>
    <w:pPr>
      <w:jc w:val="left"/>
    </w:pPr>
    <w:rPr>
      <w:sz w:val="24"/>
    </w:rPr>
  </w:style>
  <w:style w:type="paragraph" w:customStyle="1" w:styleId="place-select1">
    <w:name w:val="place-select1"/>
    <w:basedOn w:val="a3"/>
    <w:rsid w:val="00B977C9"/>
    <w:pPr>
      <w:jc w:val="left"/>
    </w:pPr>
    <w:rPr>
      <w:sz w:val="24"/>
    </w:rPr>
  </w:style>
  <w:style w:type="paragraph" w:customStyle="1" w:styleId="jur-select1">
    <w:name w:val="jur-select1"/>
    <w:basedOn w:val="a3"/>
    <w:rsid w:val="00B977C9"/>
    <w:pPr>
      <w:jc w:val="left"/>
    </w:pPr>
    <w:rPr>
      <w:sz w:val="24"/>
    </w:rPr>
  </w:style>
  <w:style w:type="character" w:customStyle="1" w:styleId="ws1">
    <w:name w:val="ws1"/>
    <w:basedOn w:val="a4"/>
    <w:rsid w:val="00B977C9"/>
  </w:style>
  <w:style w:type="paragraph" w:customStyle="1" w:styleId="linkselect1">
    <w:name w:val="link_select1"/>
    <w:basedOn w:val="a3"/>
    <w:rsid w:val="00B977C9"/>
    <w:pPr>
      <w:jc w:val="left"/>
      <w:textAlignment w:val="center"/>
    </w:pPr>
    <w:rPr>
      <w:sz w:val="24"/>
    </w:rPr>
  </w:style>
  <w:style w:type="paragraph" w:customStyle="1" w:styleId="input2">
    <w:name w:val="input2"/>
    <w:basedOn w:val="a3"/>
    <w:rsid w:val="00B977C9"/>
    <w:pPr>
      <w:pBdr>
        <w:top w:val="single" w:sz="6" w:space="0" w:color="C7C5A8"/>
        <w:left w:val="single" w:sz="6" w:space="0" w:color="C7C5A8"/>
        <w:bottom w:val="single" w:sz="6" w:space="0" w:color="C7C5A8"/>
        <w:right w:val="single" w:sz="6" w:space="0" w:color="C7C5A8"/>
      </w:pBdr>
      <w:spacing w:line="288" w:lineRule="atLeast"/>
      <w:jc w:val="left"/>
    </w:pPr>
    <w:rPr>
      <w:sz w:val="24"/>
    </w:rPr>
  </w:style>
  <w:style w:type="paragraph" w:customStyle="1" w:styleId="bottom3">
    <w:name w:val="bottom3"/>
    <w:basedOn w:val="a3"/>
    <w:rsid w:val="00B977C9"/>
    <w:pPr>
      <w:jc w:val="left"/>
    </w:pPr>
    <w:rPr>
      <w:sz w:val="24"/>
    </w:rPr>
  </w:style>
  <w:style w:type="paragraph" w:customStyle="1" w:styleId="text2">
    <w:name w:val="text2"/>
    <w:basedOn w:val="a3"/>
    <w:rsid w:val="00B977C9"/>
    <w:pPr>
      <w:jc w:val="left"/>
      <w:textAlignment w:val="center"/>
    </w:pPr>
    <w:rPr>
      <w:sz w:val="24"/>
    </w:rPr>
  </w:style>
  <w:style w:type="paragraph" w:customStyle="1" w:styleId="topicsitem1">
    <w:name w:val="topics_item1"/>
    <w:basedOn w:val="a3"/>
    <w:rsid w:val="00B977C9"/>
    <w:pPr>
      <w:spacing w:after="75"/>
      <w:jc w:val="left"/>
    </w:pPr>
    <w:rPr>
      <w:sz w:val="24"/>
    </w:rPr>
  </w:style>
  <w:style w:type="paragraph" w:customStyle="1" w:styleId="sel4">
    <w:name w:val="sel4"/>
    <w:basedOn w:val="a3"/>
    <w:rsid w:val="00B977C9"/>
    <w:pPr>
      <w:jc w:val="left"/>
    </w:pPr>
    <w:rPr>
      <w:b/>
      <w:bCs/>
      <w:sz w:val="24"/>
    </w:rPr>
  </w:style>
  <w:style w:type="paragraph" w:customStyle="1" w:styleId="info1">
    <w:name w:val="info1"/>
    <w:basedOn w:val="a3"/>
    <w:rsid w:val="00B977C9"/>
    <w:pPr>
      <w:pBdr>
        <w:bottom w:val="single" w:sz="6" w:space="11" w:color="CDC9B0"/>
      </w:pBdr>
      <w:spacing w:after="225"/>
      <w:jc w:val="left"/>
    </w:pPr>
    <w:rPr>
      <w:sz w:val="24"/>
    </w:rPr>
  </w:style>
  <w:style w:type="paragraph" w:customStyle="1" w:styleId="item4">
    <w:name w:val="item4"/>
    <w:basedOn w:val="a3"/>
    <w:rsid w:val="00B977C9"/>
    <w:pPr>
      <w:pBdr>
        <w:bottom w:val="single" w:sz="6" w:space="11" w:color="CDC9B0"/>
      </w:pBdr>
      <w:spacing w:after="225"/>
      <w:jc w:val="left"/>
    </w:pPr>
    <w:rPr>
      <w:sz w:val="24"/>
    </w:rPr>
  </w:style>
  <w:style w:type="paragraph" w:customStyle="1" w:styleId="requisitions1">
    <w:name w:val="requisitions1"/>
    <w:basedOn w:val="a3"/>
    <w:rsid w:val="00B977C9"/>
    <w:pPr>
      <w:spacing w:after="75"/>
      <w:jc w:val="left"/>
    </w:pPr>
    <w:rPr>
      <w:sz w:val="24"/>
    </w:rPr>
  </w:style>
  <w:style w:type="paragraph" w:customStyle="1" w:styleId="title5">
    <w:name w:val="title5"/>
    <w:basedOn w:val="a3"/>
    <w:rsid w:val="00B977C9"/>
    <w:pPr>
      <w:spacing w:after="75"/>
      <w:jc w:val="left"/>
    </w:pPr>
    <w:rPr>
      <w:sz w:val="24"/>
    </w:rPr>
  </w:style>
  <w:style w:type="paragraph" w:customStyle="1" w:styleId="hr2">
    <w:name w:val="hr2"/>
    <w:basedOn w:val="a3"/>
    <w:rsid w:val="00B977C9"/>
    <w:pPr>
      <w:pBdr>
        <w:top w:val="single" w:sz="6" w:space="0" w:color="DBDBC3"/>
      </w:pBdr>
      <w:jc w:val="left"/>
    </w:pPr>
    <w:rPr>
      <w:sz w:val="2"/>
      <w:szCs w:val="2"/>
    </w:rPr>
  </w:style>
  <w:style w:type="paragraph" w:customStyle="1" w:styleId="td11">
    <w:name w:val="td11"/>
    <w:basedOn w:val="a3"/>
    <w:rsid w:val="00B977C9"/>
    <w:pPr>
      <w:jc w:val="right"/>
    </w:pPr>
    <w:rPr>
      <w:b/>
      <w:bCs/>
      <w:sz w:val="24"/>
    </w:rPr>
  </w:style>
  <w:style w:type="paragraph" w:customStyle="1" w:styleId="obertka1">
    <w:name w:val="obertka1"/>
    <w:basedOn w:val="a3"/>
    <w:rsid w:val="00B977C9"/>
    <w:pPr>
      <w:shd w:val="clear" w:color="auto" w:fill="FFFFFF"/>
      <w:jc w:val="left"/>
    </w:pPr>
    <w:rPr>
      <w:sz w:val="24"/>
    </w:rPr>
  </w:style>
  <w:style w:type="paragraph" w:customStyle="1" w:styleId="tdpic1">
    <w:name w:val="td_pic1"/>
    <w:basedOn w:val="a3"/>
    <w:rsid w:val="00B977C9"/>
    <w:pPr>
      <w:jc w:val="left"/>
    </w:pPr>
    <w:rPr>
      <w:sz w:val="24"/>
    </w:rPr>
  </w:style>
  <w:style w:type="paragraph" w:customStyle="1" w:styleId="params1">
    <w:name w:val="params1"/>
    <w:basedOn w:val="a3"/>
    <w:rsid w:val="00B977C9"/>
    <w:pPr>
      <w:spacing w:after="225"/>
      <w:jc w:val="left"/>
    </w:pPr>
    <w:rPr>
      <w:sz w:val="24"/>
    </w:rPr>
  </w:style>
  <w:style w:type="paragraph" w:customStyle="1" w:styleId="hideline1">
    <w:name w:val="hideline1"/>
    <w:basedOn w:val="a3"/>
    <w:rsid w:val="00B977C9"/>
    <w:pPr>
      <w:jc w:val="left"/>
    </w:pPr>
    <w:rPr>
      <w:sz w:val="24"/>
    </w:rPr>
  </w:style>
  <w:style w:type="paragraph" w:customStyle="1" w:styleId="input3">
    <w:name w:val="input3"/>
    <w:basedOn w:val="a3"/>
    <w:rsid w:val="00B977C9"/>
    <w:pPr>
      <w:pBdr>
        <w:top w:val="single" w:sz="6" w:space="0" w:color="C7C5A8"/>
        <w:left w:val="single" w:sz="6" w:space="0" w:color="C7C5A8"/>
        <w:bottom w:val="single" w:sz="6" w:space="0" w:color="C7C5A8"/>
        <w:right w:val="single" w:sz="6" w:space="0" w:color="C7C5A8"/>
      </w:pBdr>
      <w:spacing w:line="288" w:lineRule="atLeast"/>
      <w:ind w:right="75"/>
      <w:jc w:val="left"/>
    </w:pPr>
    <w:rPr>
      <w:sz w:val="24"/>
    </w:rPr>
  </w:style>
  <w:style w:type="paragraph" w:customStyle="1" w:styleId="prompt1">
    <w:name w:val="prompt1"/>
    <w:basedOn w:val="a3"/>
    <w:rsid w:val="00B977C9"/>
    <w:pPr>
      <w:shd w:val="clear" w:color="auto" w:fill="FFFFFF"/>
      <w:spacing w:before="60"/>
      <w:ind w:left="-1950"/>
      <w:jc w:val="left"/>
    </w:pPr>
    <w:rPr>
      <w:color w:val="A29FA3"/>
      <w:sz w:val="24"/>
    </w:rPr>
  </w:style>
  <w:style w:type="paragraph" w:customStyle="1" w:styleId="bottom4">
    <w:name w:val="bottom4"/>
    <w:basedOn w:val="a3"/>
    <w:rsid w:val="00B977C9"/>
    <w:pPr>
      <w:jc w:val="left"/>
    </w:pPr>
    <w:rPr>
      <w:szCs w:val="22"/>
    </w:rPr>
  </w:style>
  <w:style w:type="paragraph" w:customStyle="1" w:styleId="buttonimage1">
    <w:name w:val="button_image1"/>
    <w:basedOn w:val="a3"/>
    <w:rsid w:val="00B977C9"/>
    <w:pPr>
      <w:spacing w:before="15"/>
      <w:jc w:val="left"/>
    </w:pPr>
    <w:rPr>
      <w:sz w:val="24"/>
    </w:rPr>
  </w:style>
  <w:style w:type="paragraph" w:customStyle="1" w:styleId="error1">
    <w:name w:val="error1"/>
    <w:basedOn w:val="a3"/>
    <w:rsid w:val="00B977C9"/>
    <w:pPr>
      <w:jc w:val="left"/>
    </w:pPr>
    <w:rPr>
      <w:szCs w:val="22"/>
    </w:rPr>
  </w:style>
  <w:style w:type="paragraph" w:customStyle="1" w:styleId="tdtitle2">
    <w:name w:val="td_title2"/>
    <w:basedOn w:val="a3"/>
    <w:rsid w:val="00B977C9"/>
    <w:pPr>
      <w:jc w:val="right"/>
    </w:pPr>
    <w:rPr>
      <w:sz w:val="24"/>
    </w:rPr>
  </w:style>
  <w:style w:type="paragraph" w:customStyle="1" w:styleId="input4">
    <w:name w:val="input4"/>
    <w:basedOn w:val="a3"/>
    <w:rsid w:val="00B977C9"/>
    <w:pPr>
      <w:pBdr>
        <w:top w:val="single" w:sz="6" w:space="0" w:color="C7C5A8"/>
        <w:left w:val="single" w:sz="6" w:space="0" w:color="C7C5A8"/>
        <w:bottom w:val="single" w:sz="6" w:space="0" w:color="C7C5A8"/>
        <w:right w:val="single" w:sz="6" w:space="0" w:color="C7C5A8"/>
      </w:pBdr>
      <w:spacing w:line="288" w:lineRule="atLeast"/>
      <w:jc w:val="left"/>
    </w:pPr>
    <w:rPr>
      <w:sz w:val="24"/>
    </w:rPr>
  </w:style>
  <w:style w:type="paragraph" w:customStyle="1" w:styleId="inputdate2">
    <w:name w:val="input_date2"/>
    <w:basedOn w:val="a3"/>
    <w:rsid w:val="00B977C9"/>
    <w:pPr>
      <w:textAlignment w:val="center"/>
    </w:pPr>
    <w:rPr>
      <w:sz w:val="24"/>
    </w:rPr>
  </w:style>
  <w:style w:type="paragraph" w:customStyle="1" w:styleId="icon1">
    <w:name w:val="icon1"/>
    <w:basedOn w:val="a3"/>
    <w:rsid w:val="00B977C9"/>
    <w:pPr>
      <w:ind w:right="150"/>
      <w:jc w:val="left"/>
    </w:pPr>
    <w:rPr>
      <w:sz w:val="24"/>
    </w:rPr>
  </w:style>
  <w:style w:type="paragraph" w:customStyle="1" w:styleId="inputaltradio1">
    <w:name w:val="input_alt_radio1"/>
    <w:basedOn w:val="a3"/>
    <w:rsid w:val="00B977C9"/>
    <w:pPr>
      <w:jc w:val="left"/>
    </w:pPr>
    <w:rPr>
      <w:sz w:val="24"/>
    </w:rPr>
  </w:style>
  <w:style w:type="paragraph" w:customStyle="1" w:styleId="inputaltcheck1">
    <w:name w:val="input_alt_check1"/>
    <w:basedOn w:val="a3"/>
    <w:rsid w:val="00B977C9"/>
    <w:pPr>
      <w:jc w:val="left"/>
    </w:pPr>
    <w:rPr>
      <w:sz w:val="24"/>
    </w:rPr>
  </w:style>
  <w:style w:type="paragraph" w:customStyle="1" w:styleId="field2">
    <w:name w:val="field2"/>
    <w:basedOn w:val="a3"/>
    <w:rsid w:val="00B977C9"/>
    <w:pPr>
      <w:spacing w:after="45"/>
      <w:jc w:val="left"/>
    </w:pPr>
    <w:rPr>
      <w:sz w:val="24"/>
    </w:rPr>
  </w:style>
  <w:style w:type="paragraph" w:customStyle="1" w:styleId="radiocheck2">
    <w:name w:val="radio_check2"/>
    <w:basedOn w:val="a3"/>
    <w:rsid w:val="00B977C9"/>
    <w:pPr>
      <w:ind w:right="120"/>
      <w:jc w:val="left"/>
    </w:pPr>
    <w:rPr>
      <w:sz w:val="24"/>
    </w:rPr>
  </w:style>
  <w:style w:type="paragraph" w:customStyle="1" w:styleId="bottom5">
    <w:name w:val="bottom5"/>
    <w:basedOn w:val="a3"/>
    <w:rsid w:val="00B977C9"/>
    <w:pPr>
      <w:jc w:val="left"/>
    </w:pPr>
    <w:rPr>
      <w:sz w:val="24"/>
    </w:rPr>
  </w:style>
  <w:style w:type="paragraph" w:customStyle="1" w:styleId="button1">
    <w:name w:val="button1"/>
    <w:basedOn w:val="a3"/>
    <w:rsid w:val="00B977C9"/>
    <w:pPr>
      <w:ind w:right="195"/>
      <w:jc w:val="left"/>
    </w:pPr>
    <w:rPr>
      <w:sz w:val="24"/>
    </w:rPr>
  </w:style>
  <w:style w:type="paragraph" w:customStyle="1" w:styleId="mandatory1">
    <w:name w:val="mandatory1"/>
    <w:basedOn w:val="a3"/>
    <w:rsid w:val="00B977C9"/>
    <w:pPr>
      <w:jc w:val="left"/>
    </w:pPr>
    <w:rPr>
      <w:color w:val="E75D18"/>
      <w:sz w:val="24"/>
    </w:rPr>
  </w:style>
  <w:style w:type="paragraph" w:customStyle="1" w:styleId="input5">
    <w:name w:val="input5"/>
    <w:basedOn w:val="a3"/>
    <w:rsid w:val="00B977C9"/>
    <w:pPr>
      <w:pBdr>
        <w:top w:val="single" w:sz="6" w:space="0" w:color="C7C5A8"/>
        <w:left w:val="single" w:sz="6" w:space="0" w:color="C7C5A8"/>
        <w:bottom w:val="single" w:sz="6" w:space="0" w:color="C7C5A8"/>
        <w:right w:val="single" w:sz="6" w:space="0" w:color="C7C5A8"/>
      </w:pBdr>
      <w:spacing w:line="288" w:lineRule="atLeast"/>
      <w:ind w:right="15"/>
      <w:jc w:val="left"/>
    </w:pPr>
    <w:rPr>
      <w:sz w:val="24"/>
    </w:rPr>
  </w:style>
  <w:style w:type="paragraph" w:customStyle="1" w:styleId="input6">
    <w:name w:val="input6"/>
    <w:basedOn w:val="a3"/>
    <w:rsid w:val="00B977C9"/>
    <w:pPr>
      <w:pBdr>
        <w:top w:val="single" w:sz="6" w:space="0" w:color="C7C5A8"/>
        <w:left w:val="single" w:sz="6" w:space="0" w:color="C7C5A8"/>
        <w:bottom w:val="single" w:sz="6" w:space="0" w:color="C7C5A8"/>
        <w:right w:val="single" w:sz="6" w:space="0" w:color="C7C5A8"/>
      </w:pBdr>
      <w:spacing w:line="288" w:lineRule="atLeast"/>
      <w:ind w:right="15"/>
      <w:jc w:val="left"/>
    </w:pPr>
    <w:rPr>
      <w:sz w:val="24"/>
    </w:rPr>
  </w:style>
  <w:style w:type="paragraph" w:customStyle="1" w:styleId="bottom6">
    <w:name w:val="bottom6"/>
    <w:basedOn w:val="a3"/>
    <w:rsid w:val="00B977C9"/>
    <w:pPr>
      <w:jc w:val="left"/>
    </w:pPr>
    <w:rPr>
      <w:szCs w:val="22"/>
    </w:rPr>
  </w:style>
  <w:style w:type="paragraph" w:customStyle="1" w:styleId="bottom7">
    <w:name w:val="bottom7"/>
    <w:basedOn w:val="a3"/>
    <w:rsid w:val="00B977C9"/>
    <w:pPr>
      <w:spacing w:after="225"/>
      <w:jc w:val="left"/>
    </w:pPr>
    <w:rPr>
      <w:vanish/>
      <w:szCs w:val="22"/>
    </w:rPr>
  </w:style>
  <w:style w:type="paragraph" w:customStyle="1" w:styleId="docsearchresult1">
    <w:name w:val="doc_search_result1"/>
    <w:basedOn w:val="a3"/>
    <w:rsid w:val="00B977C9"/>
    <w:pPr>
      <w:spacing w:before="450" w:after="225"/>
      <w:jc w:val="left"/>
    </w:pPr>
    <w:rPr>
      <w:sz w:val="24"/>
    </w:rPr>
  </w:style>
  <w:style w:type="paragraph" w:customStyle="1" w:styleId="searchinfo1">
    <w:name w:val="search_info1"/>
    <w:basedOn w:val="a3"/>
    <w:rsid w:val="00B977C9"/>
    <w:pPr>
      <w:jc w:val="left"/>
    </w:pPr>
    <w:rPr>
      <w:sz w:val="24"/>
    </w:rPr>
  </w:style>
  <w:style w:type="paragraph" w:customStyle="1" w:styleId="rbc1">
    <w:name w:val="rb_c1"/>
    <w:basedOn w:val="a3"/>
    <w:rsid w:val="00B977C9"/>
    <w:pPr>
      <w:shd w:val="clear" w:color="auto" w:fill="FFFFFF"/>
      <w:jc w:val="left"/>
    </w:pPr>
    <w:rPr>
      <w:sz w:val="24"/>
    </w:rPr>
  </w:style>
  <w:style w:type="paragraph" w:customStyle="1" w:styleId="rbt1">
    <w:name w:val="rb_t1"/>
    <w:basedOn w:val="a3"/>
    <w:rsid w:val="00B977C9"/>
    <w:pPr>
      <w:jc w:val="left"/>
    </w:pPr>
    <w:rPr>
      <w:sz w:val="24"/>
    </w:rPr>
  </w:style>
  <w:style w:type="paragraph" w:customStyle="1" w:styleId="rbb1">
    <w:name w:val="rb_b1"/>
    <w:basedOn w:val="a3"/>
    <w:rsid w:val="00B977C9"/>
    <w:pPr>
      <w:jc w:val="left"/>
    </w:pPr>
    <w:rPr>
      <w:sz w:val="24"/>
    </w:rPr>
  </w:style>
  <w:style w:type="paragraph" w:customStyle="1" w:styleId="rbl1">
    <w:name w:val="rb_l1"/>
    <w:basedOn w:val="a3"/>
    <w:rsid w:val="00B977C9"/>
    <w:pPr>
      <w:jc w:val="left"/>
    </w:pPr>
    <w:rPr>
      <w:sz w:val="24"/>
    </w:rPr>
  </w:style>
  <w:style w:type="paragraph" w:customStyle="1" w:styleId="rbr1">
    <w:name w:val="rb_r1"/>
    <w:basedOn w:val="a3"/>
    <w:rsid w:val="00B977C9"/>
    <w:pPr>
      <w:jc w:val="left"/>
    </w:pPr>
    <w:rPr>
      <w:sz w:val="24"/>
    </w:rPr>
  </w:style>
  <w:style w:type="paragraph" w:customStyle="1" w:styleId="rbl2">
    <w:name w:val="rb_l2"/>
    <w:basedOn w:val="a3"/>
    <w:rsid w:val="00B977C9"/>
    <w:pPr>
      <w:jc w:val="left"/>
    </w:pPr>
    <w:rPr>
      <w:sz w:val="24"/>
    </w:rPr>
  </w:style>
  <w:style w:type="paragraph" w:customStyle="1" w:styleId="rbc2">
    <w:name w:val="rb_c2"/>
    <w:basedOn w:val="a3"/>
    <w:rsid w:val="00B977C9"/>
    <w:pPr>
      <w:jc w:val="left"/>
    </w:pPr>
    <w:rPr>
      <w:sz w:val="24"/>
    </w:rPr>
  </w:style>
  <w:style w:type="paragraph" w:customStyle="1" w:styleId="rbr2">
    <w:name w:val="rb_r2"/>
    <w:basedOn w:val="a3"/>
    <w:rsid w:val="00B977C9"/>
    <w:pPr>
      <w:jc w:val="left"/>
    </w:pPr>
    <w:rPr>
      <w:sz w:val="24"/>
    </w:rPr>
  </w:style>
  <w:style w:type="paragraph" w:customStyle="1" w:styleId="rbl3">
    <w:name w:val="rb_l3"/>
    <w:basedOn w:val="a3"/>
    <w:rsid w:val="00B977C9"/>
    <w:pPr>
      <w:jc w:val="left"/>
    </w:pPr>
    <w:rPr>
      <w:sz w:val="24"/>
    </w:rPr>
  </w:style>
  <w:style w:type="paragraph" w:customStyle="1" w:styleId="rbc3">
    <w:name w:val="rb_c3"/>
    <w:basedOn w:val="a3"/>
    <w:rsid w:val="00B977C9"/>
    <w:pPr>
      <w:jc w:val="left"/>
    </w:pPr>
    <w:rPr>
      <w:sz w:val="24"/>
    </w:rPr>
  </w:style>
  <w:style w:type="paragraph" w:customStyle="1" w:styleId="rbr3">
    <w:name w:val="rb_r3"/>
    <w:basedOn w:val="a3"/>
    <w:rsid w:val="00B977C9"/>
    <w:pPr>
      <w:jc w:val="left"/>
    </w:pPr>
    <w:rPr>
      <w:sz w:val="24"/>
    </w:rPr>
  </w:style>
  <w:style w:type="paragraph" w:customStyle="1" w:styleId="rbl4">
    <w:name w:val="rb_l4"/>
    <w:basedOn w:val="a3"/>
    <w:rsid w:val="00B977C9"/>
    <w:pPr>
      <w:jc w:val="left"/>
    </w:pPr>
    <w:rPr>
      <w:sz w:val="24"/>
    </w:rPr>
  </w:style>
  <w:style w:type="paragraph" w:customStyle="1" w:styleId="rbr4">
    <w:name w:val="rb_r4"/>
    <w:basedOn w:val="a3"/>
    <w:rsid w:val="00B977C9"/>
    <w:pPr>
      <w:jc w:val="left"/>
    </w:pPr>
    <w:rPr>
      <w:sz w:val="24"/>
    </w:rPr>
  </w:style>
  <w:style w:type="paragraph" w:customStyle="1" w:styleId="middle1">
    <w:name w:val="middle1"/>
    <w:basedOn w:val="a3"/>
    <w:rsid w:val="00B977C9"/>
    <w:pPr>
      <w:shd w:val="clear" w:color="auto" w:fill="EFF0E4"/>
      <w:jc w:val="left"/>
    </w:pPr>
    <w:rPr>
      <w:sz w:val="24"/>
    </w:rPr>
  </w:style>
  <w:style w:type="paragraph" w:customStyle="1" w:styleId="55">
    <w:name w:val="Обычный5"/>
    <w:rsid w:val="00B977C9"/>
    <w:pPr>
      <w:widowControl w:val="0"/>
      <w:snapToGrid w:val="0"/>
      <w:spacing w:line="300" w:lineRule="auto"/>
      <w:ind w:left="40" w:right="1000"/>
      <w:jc w:val="both"/>
    </w:pPr>
    <w:rPr>
      <w:sz w:val="24"/>
    </w:rPr>
  </w:style>
  <w:style w:type="paragraph" w:customStyle="1" w:styleId="522">
    <w:name w:val="Заголовок 52"/>
    <w:basedOn w:val="a3"/>
    <w:next w:val="a3"/>
    <w:rsid w:val="00B977C9"/>
    <w:pPr>
      <w:keepNext/>
      <w:jc w:val="left"/>
      <w:outlineLvl w:val="4"/>
    </w:pPr>
    <w:rPr>
      <w:sz w:val="24"/>
      <w:szCs w:val="20"/>
      <w:lang w:val="en-US"/>
    </w:rPr>
  </w:style>
  <w:style w:type="paragraph" w:customStyle="1" w:styleId="formattext">
    <w:name w:val="formattext"/>
    <w:basedOn w:val="a3"/>
    <w:rsid w:val="00B977C9"/>
    <w:pPr>
      <w:spacing w:before="100" w:beforeAutospacing="1" w:after="100" w:afterAutospacing="1"/>
      <w:jc w:val="left"/>
    </w:pPr>
    <w:rPr>
      <w:sz w:val="24"/>
    </w:rPr>
  </w:style>
  <w:style w:type="numbering" w:customStyle="1" w:styleId="1212">
    <w:name w:val="Нет списка121"/>
    <w:next w:val="a6"/>
    <w:uiPriority w:val="99"/>
    <w:semiHidden/>
    <w:unhideWhenUsed/>
    <w:rsid w:val="00B977C9"/>
  </w:style>
  <w:style w:type="numbering" w:customStyle="1" w:styleId="143">
    <w:name w:val="Нет списка14"/>
    <w:next w:val="a6"/>
    <w:uiPriority w:val="99"/>
    <w:semiHidden/>
    <w:unhideWhenUsed/>
    <w:rsid w:val="00B977C9"/>
  </w:style>
  <w:style w:type="numbering" w:customStyle="1" w:styleId="154">
    <w:name w:val="Нет списка15"/>
    <w:next w:val="a6"/>
    <w:uiPriority w:val="99"/>
    <w:semiHidden/>
    <w:unhideWhenUsed/>
    <w:rsid w:val="00B977C9"/>
  </w:style>
  <w:style w:type="numbering" w:customStyle="1" w:styleId="225">
    <w:name w:val="Нет списка22"/>
    <w:next w:val="a6"/>
    <w:uiPriority w:val="99"/>
    <w:semiHidden/>
    <w:unhideWhenUsed/>
    <w:rsid w:val="00B977C9"/>
  </w:style>
  <w:style w:type="numbering" w:customStyle="1" w:styleId="323">
    <w:name w:val="Нет списка32"/>
    <w:next w:val="a6"/>
    <w:uiPriority w:val="99"/>
    <w:semiHidden/>
    <w:unhideWhenUsed/>
    <w:rsid w:val="00B977C9"/>
  </w:style>
  <w:style w:type="numbering" w:customStyle="1" w:styleId="412">
    <w:name w:val="Нет списка41"/>
    <w:next w:val="a6"/>
    <w:uiPriority w:val="99"/>
    <w:semiHidden/>
    <w:unhideWhenUsed/>
    <w:rsid w:val="00B977C9"/>
  </w:style>
  <w:style w:type="numbering" w:customStyle="1" w:styleId="514">
    <w:name w:val="Нет списка51"/>
    <w:next w:val="a6"/>
    <w:uiPriority w:val="99"/>
    <w:semiHidden/>
    <w:unhideWhenUsed/>
    <w:rsid w:val="00B977C9"/>
  </w:style>
  <w:style w:type="numbering" w:customStyle="1" w:styleId="611">
    <w:name w:val="Нет списка61"/>
    <w:next w:val="a6"/>
    <w:uiPriority w:val="99"/>
    <w:semiHidden/>
    <w:unhideWhenUsed/>
    <w:rsid w:val="00B977C9"/>
  </w:style>
  <w:style w:type="numbering" w:customStyle="1" w:styleId="1140">
    <w:name w:val="Нет списка114"/>
    <w:next w:val="a6"/>
    <w:uiPriority w:val="99"/>
    <w:semiHidden/>
    <w:unhideWhenUsed/>
    <w:rsid w:val="00B977C9"/>
  </w:style>
  <w:style w:type="numbering" w:customStyle="1" w:styleId="712">
    <w:name w:val="Нет списка71"/>
    <w:next w:val="a6"/>
    <w:uiPriority w:val="99"/>
    <w:semiHidden/>
    <w:rsid w:val="00B977C9"/>
  </w:style>
  <w:style w:type="numbering" w:customStyle="1" w:styleId="811">
    <w:name w:val="Нет списка81"/>
    <w:next w:val="a6"/>
    <w:uiPriority w:val="99"/>
    <w:semiHidden/>
    <w:rsid w:val="00B977C9"/>
  </w:style>
  <w:style w:type="numbering" w:customStyle="1" w:styleId="911">
    <w:name w:val="Нет списка91"/>
    <w:next w:val="a6"/>
    <w:uiPriority w:val="99"/>
    <w:semiHidden/>
    <w:rsid w:val="00B977C9"/>
  </w:style>
  <w:style w:type="numbering" w:customStyle="1" w:styleId="1010">
    <w:name w:val="Нет списка101"/>
    <w:next w:val="a6"/>
    <w:uiPriority w:val="99"/>
    <w:semiHidden/>
    <w:unhideWhenUsed/>
    <w:rsid w:val="00B977C9"/>
  </w:style>
  <w:style w:type="numbering" w:customStyle="1" w:styleId="1221">
    <w:name w:val="Нет списка122"/>
    <w:next w:val="a6"/>
    <w:uiPriority w:val="99"/>
    <w:semiHidden/>
    <w:unhideWhenUsed/>
    <w:rsid w:val="00B977C9"/>
  </w:style>
  <w:style w:type="numbering" w:customStyle="1" w:styleId="165">
    <w:name w:val="Нет списка16"/>
    <w:next w:val="a6"/>
    <w:uiPriority w:val="99"/>
    <w:semiHidden/>
    <w:unhideWhenUsed/>
    <w:rsid w:val="00B977C9"/>
  </w:style>
  <w:style w:type="numbering" w:customStyle="1" w:styleId="171">
    <w:name w:val="Нет списка17"/>
    <w:next w:val="a6"/>
    <w:uiPriority w:val="99"/>
    <w:semiHidden/>
    <w:unhideWhenUsed/>
    <w:rsid w:val="00B977C9"/>
  </w:style>
  <w:style w:type="numbering" w:customStyle="1" w:styleId="233">
    <w:name w:val="Нет списка23"/>
    <w:next w:val="a6"/>
    <w:uiPriority w:val="99"/>
    <w:semiHidden/>
    <w:unhideWhenUsed/>
    <w:rsid w:val="00B977C9"/>
  </w:style>
  <w:style w:type="numbering" w:customStyle="1" w:styleId="331">
    <w:name w:val="Нет списка33"/>
    <w:next w:val="a6"/>
    <w:uiPriority w:val="99"/>
    <w:semiHidden/>
    <w:unhideWhenUsed/>
    <w:rsid w:val="00B977C9"/>
  </w:style>
  <w:style w:type="numbering" w:customStyle="1" w:styleId="421">
    <w:name w:val="Нет списка42"/>
    <w:next w:val="a6"/>
    <w:uiPriority w:val="99"/>
    <w:semiHidden/>
    <w:unhideWhenUsed/>
    <w:rsid w:val="00B977C9"/>
  </w:style>
  <w:style w:type="numbering" w:customStyle="1" w:styleId="523">
    <w:name w:val="Нет списка52"/>
    <w:next w:val="a6"/>
    <w:uiPriority w:val="99"/>
    <w:semiHidden/>
    <w:unhideWhenUsed/>
    <w:rsid w:val="00B977C9"/>
  </w:style>
  <w:style w:type="numbering" w:customStyle="1" w:styleId="620">
    <w:name w:val="Нет списка62"/>
    <w:next w:val="a6"/>
    <w:uiPriority w:val="99"/>
    <w:semiHidden/>
    <w:unhideWhenUsed/>
    <w:rsid w:val="00B977C9"/>
  </w:style>
  <w:style w:type="numbering" w:customStyle="1" w:styleId="1150">
    <w:name w:val="Нет списка115"/>
    <w:next w:val="a6"/>
    <w:uiPriority w:val="99"/>
    <w:semiHidden/>
    <w:unhideWhenUsed/>
    <w:rsid w:val="00B977C9"/>
  </w:style>
  <w:style w:type="numbering" w:customStyle="1" w:styleId="721">
    <w:name w:val="Нет списка72"/>
    <w:next w:val="a6"/>
    <w:uiPriority w:val="99"/>
    <w:semiHidden/>
    <w:rsid w:val="00B977C9"/>
  </w:style>
  <w:style w:type="numbering" w:customStyle="1" w:styleId="820">
    <w:name w:val="Нет списка82"/>
    <w:next w:val="a6"/>
    <w:uiPriority w:val="99"/>
    <w:semiHidden/>
    <w:rsid w:val="00B977C9"/>
  </w:style>
  <w:style w:type="numbering" w:customStyle="1" w:styleId="920">
    <w:name w:val="Нет списка92"/>
    <w:next w:val="a6"/>
    <w:uiPriority w:val="99"/>
    <w:semiHidden/>
    <w:rsid w:val="00B977C9"/>
  </w:style>
  <w:style w:type="numbering" w:customStyle="1" w:styleId="1020">
    <w:name w:val="Нет списка102"/>
    <w:next w:val="a6"/>
    <w:uiPriority w:val="99"/>
    <w:semiHidden/>
    <w:unhideWhenUsed/>
    <w:rsid w:val="00B977C9"/>
  </w:style>
  <w:style w:type="numbering" w:customStyle="1" w:styleId="1230">
    <w:name w:val="Нет списка123"/>
    <w:next w:val="a6"/>
    <w:uiPriority w:val="99"/>
    <w:semiHidden/>
    <w:unhideWhenUsed/>
    <w:rsid w:val="00B977C9"/>
  </w:style>
  <w:style w:type="numbering" w:customStyle="1" w:styleId="181">
    <w:name w:val="Нет списка18"/>
    <w:next w:val="a6"/>
    <w:uiPriority w:val="99"/>
    <w:semiHidden/>
    <w:unhideWhenUsed/>
    <w:rsid w:val="00B977C9"/>
  </w:style>
  <w:style w:type="numbering" w:customStyle="1" w:styleId="191">
    <w:name w:val="Нет списка19"/>
    <w:next w:val="a6"/>
    <w:uiPriority w:val="99"/>
    <w:semiHidden/>
    <w:unhideWhenUsed/>
    <w:rsid w:val="00B977C9"/>
  </w:style>
  <w:style w:type="numbering" w:customStyle="1" w:styleId="244">
    <w:name w:val="Нет списка24"/>
    <w:next w:val="a6"/>
    <w:uiPriority w:val="99"/>
    <w:semiHidden/>
    <w:unhideWhenUsed/>
    <w:rsid w:val="00B977C9"/>
  </w:style>
  <w:style w:type="numbering" w:customStyle="1" w:styleId="340">
    <w:name w:val="Нет списка34"/>
    <w:next w:val="a6"/>
    <w:uiPriority w:val="99"/>
    <w:semiHidden/>
    <w:unhideWhenUsed/>
    <w:rsid w:val="00B977C9"/>
  </w:style>
  <w:style w:type="numbering" w:customStyle="1" w:styleId="430">
    <w:name w:val="Нет списка43"/>
    <w:next w:val="a6"/>
    <w:uiPriority w:val="99"/>
    <w:semiHidden/>
    <w:unhideWhenUsed/>
    <w:rsid w:val="00B977C9"/>
  </w:style>
  <w:style w:type="numbering" w:customStyle="1" w:styleId="530">
    <w:name w:val="Нет списка53"/>
    <w:next w:val="a6"/>
    <w:uiPriority w:val="99"/>
    <w:semiHidden/>
    <w:unhideWhenUsed/>
    <w:rsid w:val="00B977C9"/>
  </w:style>
  <w:style w:type="numbering" w:customStyle="1" w:styleId="630">
    <w:name w:val="Нет списка63"/>
    <w:next w:val="a6"/>
    <w:uiPriority w:val="99"/>
    <w:semiHidden/>
    <w:unhideWhenUsed/>
    <w:rsid w:val="00B977C9"/>
  </w:style>
  <w:style w:type="numbering" w:customStyle="1" w:styleId="1160">
    <w:name w:val="Нет списка116"/>
    <w:next w:val="a6"/>
    <w:uiPriority w:val="99"/>
    <w:semiHidden/>
    <w:unhideWhenUsed/>
    <w:rsid w:val="00B977C9"/>
  </w:style>
  <w:style w:type="numbering" w:customStyle="1" w:styleId="730">
    <w:name w:val="Нет списка73"/>
    <w:next w:val="a6"/>
    <w:uiPriority w:val="99"/>
    <w:semiHidden/>
    <w:rsid w:val="00B977C9"/>
  </w:style>
  <w:style w:type="numbering" w:customStyle="1" w:styleId="830">
    <w:name w:val="Нет списка83"/>
    <w:next w:val="a6"/>
    <w:uiPriority w:val="99"/>
    <w:semiHidden/>
    <w:rsid w:val="00B977C9"/>
  </w:style>
  <w:style w:type="numbering" w:customStyle="1" w:styleId="930">
    <w:name w:val="Нет списка93"/>
    <w:next w:val="a6"/>
    <w:uiPriority w:val="99"/>
    <w:semiHidden/>
    <w:rsid w:val="00B977C9"/>
  </w:style>
  <w:style w:type="numbering" w:customStyle="1" w:styleId="103">
    <w:name w:val="Нет списка103"/>
    <w:next w:val="a6"/>
    <w:uiPriority w:val="99"/>
    <w:semiHidden/>
    <w:unhideWhenUsed/>
    <w:rsid w:val="00B977C9"/>
  </w:style>
  <w:style w:type="numbering" w:customStyle="1" w:styleId="124">
    <w:name w:val="Нет списка124"/>
    <w:next w:val="a6"/>
    <w:uiPriority w:val="99"/>
    <w:semiHidden/>
    <w:unhideWhenUsed/>
    <w:rsid w:val="00B977C9"/>
  </w:style>
  <w:style w:type="numbering" w:customStyle="1" w:styleId="203">
    <w:name w:val="Нет списка20"/>
    <w:next w:val="a6"/>
    <w:uiPriority w:val="99"/>
    <w:semiHidden/>
    <w:unhideWhenUsed/>
    <w:rsid w:val="00B977C9"/>
  </w:style>
  <w:style w:type="numbering" w:customStyle="1" w:styleId="251">
    <w:name w:val="Нет списка25"/>
    <w:next w:val="a6"/>
    <w:uiPriority w:val="99"/>
    <w:semiHidden/>
    <w:unhideWhenUsed/>
    <w:rsid w:val="00B977C9"/>
  </w:style>
  <w:style w:type="table" w:customStyle="1" w:styleId="46">
    <w:name w:val="Сетка таблицы4"/>
    <w:basedOn w:val="a5"/>
    <w:next w:val="af5"/>
    <w:uiPriority w:val="39"/>
    <w:rsid w:val="00B977C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
    <w:name w:val="Стиль23"/>
    <w:rsid w:val="00B977C9"/>
  </w:style>
  <w:style w:type="numbering" w:customStyle="1" w:styleId="332">
    <w:name w:val="Стиль33"/>
    <w:uiPriority w:val="99"/>
    <w:rsid w:val="00B977C9"/>
  </w:style>
  <w:style w:type="paragraph" w:customStyle="1" w:styleId="65">
    <w:name w:val="Обычный6"/>
    <w:rsid w:val="00B977C9"/>
    <w:rPr>
      <w:snapToGrid w:val="0"/>
    </w:rPr>
  </w:style>
  <w:style w:type="numbering" w:customStyle="1" w:styleId="1101">
    <w:name w:val="Нет списка110"/>
    <w:next w:val="a6"/>
    <w:semiHidden/>
    <w:unhideWhenUsed/>
    <w:rsid w:val="00B977C9"/>
  </w:style>
  <w:style w:type="numbering" w:customStyle="1" w:styleId="117">
    <w:name w:val="Нет списка117"/>
    <w:next w:val="a6"/>
    <w:semiHidden/>
    <w:unhideWhenUsed/>
    <w:rsid w:val="00B977C9"/>
  </w:style>
  <w:style w:type="numbering" w:customStyle="1" w:styleId="2120">
    <w:name w:val="Стиль212"/>
    <w:rsid w:val="00B977C9"/>
  </w:style>
  <w:style w:type="numbering" w:customStyle="1" w:styleId="312">
    <w:name w:val="Стиль312"/>
    <w:uiPriority w:val="99"/>
    <w:rsid w:val="00B977C9"/>
    <w:pPr>
      <w:numPr>
        <w:numId w:val="3"/>
      </w:numPr>
    </w:pPr>
  </w:style>
  <w:style w:type="numbering" w:customStyle="1" w:styleId="1113">
    <w:name w:val="Нет списка1113"/>
    <w:next w:val="a6"/>
    <w:semiHidden/>
    <w:unhideWhenUsed/>
    <w:rsid w:val="00B977C9"/>
  </w:style>
  <w:style w:type="paragraph" w:customStyle="1" w:styleId="47">
    <w:name w:val="Абзац списка4"/>
    <w:basedOn w:val="a3"/>
    <w:rsid w:val="00B977C9"/>
    <w:pPr>
      <w:ind w:left="720"/>
      <w:jc w:val="left"/>
    </w:pPr>
    <w:rPr>
      <w:rFonts w:eastAsia="Calibri"/>
      <w:sz w:val="20"/>
      <w:szCs w:val="20"/>
    </w:rPr>
  </w:style>
  <w:style w:type="numbering" w:customStyle="1" w:styleId="2132">
    <w:name w:val="Стиль2132"/>
    <w:rsid w:val="00B977C9"/>
    <w:pPr>
      <w:numPr>
        <w:numId w:val="7"/>
      </w:numPr>
    </w:pPr>
  </w:style>
  <w:style w:type="numbering" w:customStyle="1" w:styleId="260">
    <w:name w:val="Нет списка26"/>
    <w:next w:val="a6"/>
    <w:uiPriority w:val="99"/>
    <w:semiHidden/>
    <w:unhideWhenUsed/>
    <w:rsid w:val="00B977C9"/>
  </w:style>
  <w:style w:type="numbering" w:customStyle="1" w:styleId="118">
    <w:name w:val="Нет списка118"/>
    <w:next w:val="a6"/>
    <w:uiPriority w:val="99"/>
    <w:semiHidden/>
    <w:unhideWhenUsed/>
    <w:rsid w:val="00B977C9"/>
  </w:style>
  <w:style w:type="numbering" w:customStyle="1" w:styleId="273">
    <w:name w:val="Нет списка27"/>
    <w:next w:val="a6"/>
    <w:uiPriority w:val="99"/>
    <w:semiHidden/>
    <w:unhideWhenUsed/>
    <w:rsid w:val="00B977C9"/>
  </w:style>
  <w:style w:type="numbering" w:customStyle="1" w:styleId="350">
    <w:name w:val="Нет списка35"/>
    <w:next w:val="a6"/>
    <w:uiPriority w:val="99"/>
    <w:semiHidden/>
    <w:unhideWhenUsed/>
    <w:rsid w:val="00B977C9"/>
  </w:style>
  <w:style w:type="numbering" w:customStyle="1" w:styleId="440">
    <w:name w:val="Нет списка44"/>
    <w:next w:val="a6"/>
    <w:uiPriority w:val="99"/>
    <w:semiHidden/>
    <w:unhideWhenUsed/>
    <w:rsid w:val="00B977C9"/>
  </w:style>
  <w:style w:type="numbering" w:customStyle="1" w:styleId="540">
    <w:name w:val="Нет списка54"/>
    <w:next w:val="a6"/>
    <w:uiPriority w:val="99"/>
    <w:semiHidden/>
    <w:unhideWhenUsed/>
    <w:rsid w:val="00B977C9"/>
  </w:style>
  <w:style w:type="numbering" w:customStyle="1" w:styleId="640">
    <w:name w:val="Нет списка64"/>
    <w:next w:val="a6"/>
    <w:uiPriority w:val="99"/>
    <w:semiHidden/>
    <w:unhideWhenUsed/>
    <w:rsid w:val="00B977C9"/>
  </w:style>
  <w:style w:type="numbering" w:customStyle="1" w:styleId="119">
    <w:name w:val="Нет списка119"/>
    <w:next w:val="a6"/>
    <w:uiPriority w:val="99"/>
    <w:semiHidden/>
    <w:unhideWhenUsed/>
    <w:rsid w:val="00B977C9"/>
  </w:style>
  <w:style w:type="numbering" w:customStyle="1" w:styleId="740">
    <w:name w:val="Нет списка74"/>
    <w:next w:val="a6"/>
    <w:uiPriority w:val="99"/>
    <w:semiHidden/>
    <w:rsid w:val="00B977C9"/>
  </w:style>
  <w:style w:type="numbering" w:customStyle="1" w:styleId="840">
    <w:name w:val="Нет списка84"/>
    <w:next w:val="a6"/>
    <w:uiPriority w:val="99"/>
    <w:semiHidden/>
    <w:rsid w:val="00B977C9"/>
  </w:style>
  <w:style w:type="numbering" w:customStyle="1" w:styleId="94">
    <w:name w:val="Нет списка94"/>
    <w:next w:val="a6"/>
    <w:uiPriority w:val="99"/>
    <w:semiHidden/>
    <w:rsid w:val="00B977C9"/>
  </w:style>
  <w:style w:type="numbering" w:customStyle="1" w:styleId="104">
    <w:name w:val="Нет списка104"/>
    <w:next w:val="a6"/>
    <w:uiPriority w:val="99"/>
    <w:semiHidden/>
    <w:unhideWhenUsed/>
    <w:rsid w:val="00B977C9"/>
  </w:style>
  <w:style w:type="numbering" w:customStyle="1" w:styleId="125">
    <w:name w:val="Нет списка125"/>
    <w:next w:val="a6"/>
    <w:uiPriority w:val="99"/>
    <w:semiHidden/>
    <w:unhideWhenUsed/>
    <w:rsid w:val="00B977C9"/>
  </w:style>
  <w:style w:type="numbering" w:customStyle="1" w:styleId="280">
    <w:name w:val="Нет списка28"/>
    <w:next w:val="a6"/>
    <w:uiPriority w:val="99"/>
    <w:semiHidden/>
    <w:unhideWhenUsed/>
    <w:rsid w:val="00B977C9"/>
  </w:style>
  <w:style w:type="numbering" w:customStyle="1" w:styleId="1200">
    <w:name w:val="Нет списка120"/>
    <w:next w:val="a6"/>
    <w:uiPriority w:val="99"/>
    <w:semiHidden/>
    <w:unhideWhenUsed/>
    <w:rsid w:val="00B977C9"/>
  </w:style>
  <w:style w:type="numbering" w:customStyle="1" w:styleId="290">
    <w:name w:val="Нет списка29"/>
    <w:next w:val="a6"/>
    <w:uiPriority w:val="99"/>
    <w:semiHidden/>
    <w:unhideWhenUsed/>
    <w:rsid w:val="00B977C9"/>
  </w:style>
  <w:style w:type="numbering" w:customStyle="1" w:styleId="360">
    <w:name w:val="Нет списка36"/>
    <w:next w:val="a6"/>
    <w:uiPriority w:val="99"/>
    <w:semiHidden/>
    <w:unhideWhenUsed/>
    <w:rsid w:val="00B977C9"/>
  </w:style>
  <w:style w:type="numbering" w:customStyle="1" w:styleId="450">
    <w:name w:val="Нет списка45"/>
    <w:next w:val="a6"/>
    <w:uiPriority w:val="99"/>
    <w:semiHidden/>
    <w:unhideWhenUsed/>
    <w:rsid w:val="00B977C9"/>
  </w:style>
  <w:style w:type="numbering" w:customStyle="1" w:styleId="550">
    <w:name w:val="Нет списка55"/>
    <w:next w:val="a6"/>
    <w:uiPriority w:val="99"/>
    <w:semiHidden/>
    <w:unhideWhenUsed/>
    <w:rsid w:val="00B977C9"/>
  </w:style>
  <w:style w:type="numbering" w:customStyle="1" w:styleId="650">
    <w:name w:val="Нет списка65"/>
    <w:next w:val="a6"/>
    <w:uiPriority w:val="99"/>
    <w:semiHidden/>
    <w:unhideWhenUsed/>
    <w:rsid w:val="00B977C9"/>
  </w:style>
  <w:style w:type="numbering" w:customStyle="1" w:styleId="11100">
    <w:name w:val="Нет списка1110"/>
    <w:next w:val="a6"/>
    <w:uiPriority w:val="99"/>
    <w:semiHidden/>
    <w:unhideWhenUsed/>
    <w:rsid w:val="00B977C9"/>
  </w:style>
  <w:style w:type="numbering" w:customStyle="1" w:styleId="750">
    <w:name w:val="Нет списка75"/>
    <w:next w:val="a6"/>
    <w:uiPriority w:val="99"/>
    <w:semiHidden/>
    <w:rsid w:val="00B977C9"/>
  </w:style>
  <w:style w:type="numbering" w:customStyle="1" w:styleId="850">
    <w:name w:val="Нет списка85"/>
    <w:next w:val="a6"/>
    <w:uiPriority w:val="99"/>
    <w:semiHidden/>
    <w:rsid w:val="00B977C9"/>
  </w:style>
  <w:style w:type="numbering" w:customStyle="1" w:styleId="95">
    <w:name w:val="Нет списка95"/>
    <w:next w:val="a6"/>
    <w:uiPriority w:val="99"/>
    <w:semiHidden/>
    <w:rsid w:val="00B977C9"/>
  </w:style>
  <w:style w:type="numbering" w:customStyle="1" w:styleId="105">
    <w:name w:val="Нет списка105"/>
    <w:next w:val="a6"/>
    <w:uiPriority w:val="99"/>
    <w:semiHidden/>
    <w:unhideWhenUsed/>
    <w:rsid w:val="00B977C9"/>
  </w:style>
  <w:style w:type="numbering" w:customStyle="1" w:styleId="126">
    <w:name w:val="Нет списка126"/>
    <w:next w:val="a6"/>
    <w:uiPriority w:val="99"/>
    <w:semiHidden/>
    <w:unhideWhenUsed/>
    <w:rsid w:val="00B977C9"/>
  </w:style>
  <w:style w:type="numbering" w:customStyle="1" w:styleId="301">
    <w:name w:val="Нет списка30"/>
    <w:next w:val="a6"/>
    <w:uiPriority w:val="99"/>
    <w:semiHidden/>
    <w:unhideWhenUsed/>
    <w:rsid w:val="00B977C9"/>
  </w:style>
  <w:style w:type="numbering" w:customStyle="1" w:styleId="127">
    <w:name w:val="Нет списка127"/>
    <w:next w:val="a6"/>
    <w:uiPriority w:val="99"/>
    <w:semiHidden/>
    <w:unhideWhenUsed/>
    <w:rsid w:val="00B977C9"/>
  </w:style>
  <w:style w:type="numbering" w:customStyle="1" w:styleId="2100">
    <w:name w:val="Нет списка210"/>
    <w:next w:val="a6"/>
    <w:uiPriority w:val="99"/>
    <w:semiHidden/>
    <w:unhideWhenUsed/>
    <w:rsid w:val="00B977C9"/>
  </w:style>
  <w:style w:type="numbering" w:customStyle="1" w:styleId="370">
    <w:name w:val="Нет списка37"/>
    <w:next w:val="a6"/>
    <w:uiPriority w:val="99"/>
    <w:semiHidden/>
    <w:unhideWhenUsed/>
    <w:rsid w:val="00B977C9"/>
  </w:style>
  <w:style w:type="numbering" w:customStyle="1" w:styleId="460">
    <w:name w:val="Нет списка46"/>
    <w:next w:val="a6"/>
    <w:uiPriority w:val="99"/>
    <w:semiHidden/>
    <w:unhideWhenUsed/>
    <w:rsid w:val="00B977C9"/>
  </w:style>
  <w:style w:type="numbering" w:customStyle="1" w:styleId="56">
    <w:name w:val="Нет списка56"/>
    <w:next w:val="a6"/>
    <w:uiPriority w:val="99"/>
    <w:semiHidden/>
    <w:unhideWhenUsed/>
    <w:rsid w:val="00B977C9"/>
  </w:style>
  <w:style w:type="numbering" w:customStyle="1" w:styleId="66">
    <w:name w:val="Нет списка66"/>
    <w:next w:val="a6"/>
    <w:uiPriority w:val="99"/>
    <w:semiHidden/>
    <w:unhideWhenUsed/>
    <w:rsid w:val="00B977C9"/>
  </w:style>
  <w:style w:type="numbering" w:customStyle="1" w:styleId="1114">
    <w:name w:val="Нет списка1114"/>
    <w:next w:val="a6"/>
    <w:uiPriority w:val="99"/>
    <w:semiHidden/>
    <w:unhideWhenUsed/>
    <w:rsid w:val="00B977C9"/>
  </w:style>
  <w:style w:type="numbering" w:customStyle="1" w:styleId="76">
    <w:name w:val="Нет списка76"/>
    <w:next w:val="a6"/>
    <w:uiPriority w:val="99"/>
    <w:semiHidden/>
    <w:rsid w:val="00B977C9"/>
  </w:style>
  <w:style w:type="numbering" w:customStyle="1" w:styleId="86">
    <w:name w:val="Нет списка86"/>
    <w:next w:val="a6"/>
    <w:uiPriority w:val="99"/>
    <w:semiHidden/>
    <w:rsid w:val="00B977C9"/>
  </w:style>
  <w:style w:type="numbering" w:customStyle="1" w:styleId="96">
    <w:name w:val="Нет списка96"/>
    <w:next w:val="a6"/>
    <w:uiPriority w:val="99"/>
    <w:semiHidden/>
    <w:rsid w:val="00B977C9"/>
  </w:style>
  <w:style w:type="numbering" w:customStyle="1" w:styleId="106">
    <w:name w:val="Нет списка106"/>
    <w:next w:val="a6"/>
    <w:uiPriority w:val="99"/>
    <w:semiHidden/>
    <w:unhideWhenUsed/>
    <w:rsid w:val="00B977C9"/>
  </w:style>
  <w:style w:type="numbering" w:customStyle="1" w:styleId="128">
    <w:name w:val="Нет списка128"/>
    <w:next w:val="a6"/>
    <w:uiPriority w:val="99"/>
    <w:semiHidden/>
    <w:unhideWhenUsed/>
    <w:rsid w:val="00B977C9"/>
  </w:style>
  <w:style w:type="numbering" w:customStyle="1" w:styleId="380">
    <w:name w:val="Нет списка38"/>
    <w:next w:val="a6"/>
    <w:uiPriority w:val="99"/>
    <w:semiHidden/>
    <w:unhideWhenUsed/>
    <w:rsid w:val="00B977C9"/>
  </w:style>
  <w:style w:type="numbering" w:customStyle="1" w:styleId="129">
    <w:name w:val="Нет списка129"/>
    <w:next w:val="a6"/>
    <w:uiPriority w:val="99"/>
    <w:semiHidden/>
    <w:unhideWhenUsed/>
    <w:rsid w:val="00B977C9"/>
  </w:style>
  <w:style w:type="numbering" w:customStyle="1" w:styleId="2111">
    <w:name w:val="Нет списка211"/>
    <w:next w:val="a6"/>
    <w:uiPriority w:val="99"/>
    <w:semiHidden/>
    <w:unhideWhenUsed/>
    <w:rsid w:val="00B977C9"/>
  </w:style>
  <w:style w:type="numbering" w:customStyle="1" w:styleId="390">
    <w:name w:val="Нет списка39"/>
    <w:next w:val="a6"/>
    <w:uiPriority w:val="99"/>
    <w:semiHidden/>
    <w:unhideWhenUsed/>
    <w:rsid w:val="00B977C9"/>
  </w:style>
  <w:style w:type="numbering" w:customStyle="1" w:styleId="470">
    <w:name w:val="Нет списка47"/>
    <w:next w:val="a6"/>
    <w:uiPriority w:val="99"/>
    <w:semiHidden/>
    <w:unhideWhenUsed/>
    <w:rsid w:val="00B977C9"/>
  </w:style>
  <w:style w:type="numbering" w:customStyle="1" w:styleId="57">
    <w:name w:val="Нет списка57"/>
    <w:next w:val="a6"/>
    <w:uiPriority w:val="99"/>
    <w:semiHidden/>
    <w:unhideWhenUsed/>
    <w:rsid w:val="00B977C9"/>
  </w:style>
  <w:style w:type="numbering" w:customStyle="1" w:styleId="67">
    <w:name w:val="Нет списка67"/>
    <w:next w:val="a6"/>
    <w:uiPriority w:val="99"/>
    <w:semiHidden/>
    <w:unhideWhenUsed/>
    <w:rsid w:val="00B977C9"/>
  </w:style>
  <w:style w:type="numbering" w:customStyle="1" w:styleId="1115">
    <w:name w:val="Нет списка1115"/>
    <w:next w:val="a6"/>
    <w:uiPriority w:val="99"/>
    <w:semiHidden/>
    <w:unhideWhenUsed/>
    <w:rsid w:val="00B977C9"/>
  </w:style>
  <w:style w:type="numbering" w:customStyle="1" w:styleId="77">
    <w:name w:val="Нет списка77"/>
    <w:next w:val="a6"/>
    <w:uiPriority w:val="99"/>
    <w:semiHidden/>
    <w:rsid w:val="00B977C9"/>
  </w:style>
  <w:style w:type="numbering" w:customStyle="1" w:styleId="87">
    <w:name w:val="Нет списка87"/>
    <w:next w:val="a6"/>
    <w:uiPriority w:val="99"/>
    <w:semiHidden/>
    <w:rsid w:val="00B977C9"/>
  </w:style>
  <w:style w:type="numbering" w:customStyle="1" w:styleId="97">
    <w:name w:val="Нет списка97"/>
    <w:next w:val="a6"/>
    <w:uiPriority w:val="99"/>
    <w:semiHidden/>
    <w:rsid w:val="00B977C9"/>
  </w:style>
  <w:style w:type="numbering" w:customStyle="1" w:styleId="107">
    <w:name w:val="Нет списка107"/>
    <w:next w:val="a6"/>
    <w:uiPriority w:val="99"/>
    <w:semiHidden/>
    <w:unhideWhenUsed/>
    <w:rsid w:val="00B977C9"/>
  </w:style>
  <w:style w:type="numbering" w:customStyle="1" w:styleId="12100">
    <w:name w:val="Нет списка1210"/>
    <w:next w:val="a6"/>
    <w:uiPriority w:val="99"/>
    <w:semiHidden/>
    <w:unhideWhenUsed/>
    <w:rsid w:val="00B977C9"/>
  </w:style>
  <w:style w:type="paragraph" w:customStyle="1" w:styleId="3-3">
    <w:name w:val="Заголовок 3 - Уровень 3"/>
    <w:basedOn w:val="30"/>
    <w:next w:val="a3"/>
    <w:autoRedefine/>
    <w:qFormat/>
    <w:rsid w:val="00B956B4"/>
    <w:pPr>
      <w:keepNext w:val="0"/>
      <w:tabs>
        <w:tab w:val="left" w:pos="1560"/>
      </w:tabs>
      <w:suppressAutoHyphens w:val="0"/>
      <w:spacing w:after="0"/>
      <w:ind w:left="142" w:firstLine="567"/>
    </w:pPr>
    <w:rPr>
      <w:szCs w:val="20"/>
      <w:lang w:eastAsia="ar-SA"/>
    </w:rPr>
  </w:style>
  <w:style w:type="paragraph" w:customStyle="1" w:styleId="3-33">
    <w:name w:val="Заголовок 3 - Уровень 3 (3.)"/>
    <w:basedOn w:val="10"/>
    <w:next w:val="a3"/>
    <w:autoRedefine/>
    <w:qFormat/>
    <w:rsid w:val="00AB3925"/>
    <w:pPr>
      <w:keepNext w:val="0"/>
      <w:numPr>
        <w:numId w:val="8"/>
      </w:numPr>
      <w:ind w:left="0" w:firstLine="709"/>
      <w:outlineLvl w:val="3"/>
    </w:pPr>
    <w:rPr>
      <w:rFonts w:eastAsia="MS Mincho" w:cs="Tahoma"/>
      <w:kern w:val="32"/>
      <w:lang w:eastAsia="ar-SA"/>
    </w:rPr>
  </w:style>
  <w:style w:type="paragraph" w:customStyle="1" w:styleId="4-4">
    <w:name w:val="Загловок 4 - Уровень 4"/>
    <w:basedOn w:val="10"/>
    <w:next w:val="a3"/>
    <w:autoRedefine/>
    <w:qFormat/>
    <w:rsid w:val="009A66D3"/>
    <w:pPr>
      <w:keepNext w:val="0"/>
      <w:spacing w:before="120" w:after="120" w:line="360" w:lineRule="auto"/>
      <w:ind w:left="57" w:firstLine="709"/>
      <w:outlineLvl w:val="3"/>
    </w:pPr>
    <w:rPr>
      <w:rFonts w:eastAsia="MS Mincho" w:cs="Tahoma"/>
      <w:kern w:val="32"/>
      <w:sz w:val="24"/>
      <w:szCs w:val="24"/>
      <w:lang w:eastAsia="ar-SA"/>
    </w:rPr>
  </w:style>
  <w:style w:type="paragraph" w:customStyle="1" w:styleId="3-35">
    <w:name w:val="Заголовок 3 - Уровень 3 (5)"/>
    <w:basedOn w:val="10"/>
    <w:next w:val="a3"/>
    <w:autoRedefine/>
    <w:qFormat/>
    <w:rsid w:val="00130229"/>
    <w:pPr>
      <w:keepNext w:val="0"/>
      <w:ind w:firstLine="1134"/>
      <w:outlineLvl w:val="2"/>
    </w:pPr>
    <w:rPr>
      <w:rFonts w:eastAsia="MS Mincho" w:cs="Tahoma"/>
      <w:kern w:val="32"/>
      <w:lang w:eastAsia="ar-SA"/>
    </w:rPr>
  </w:style>
  <w:style w:type="paragraph" w:customStyle="1" w:styleId="4-451">
    <w:name w:val="Заголовок 4 - Уровень 4 (5.1)"/>
    <w:basedOn w:val="10"/>
    <w:next w:val="a3"/>
    <w:autoRedefine/>
    <w:qFormat/>
    <w:rsid w:val="00431FB5"/>
    <w:pPr>
      <w:keepNext w:val="0"/>
      <w:numPr>
        <w:numId w:val="9"/>
      </w:numPr>
      <w:tabs>
        <w:tab w:val="left" w:pos="1701"/>
      </w:tabs>
      <w:ind w:left="0" w:firstLine="709"/>
      <w:outlineLvl w:val="3"/>
    </w:pPr>
    <w:rPr>
      <w:rFonts w:eastAsia="MS Mincho" w:cs="Tahoma"/>
      <w:kern w:val="32"/>
      <w:lang w:eastAsia="ar-SA"/>
    </w:rPr>
  </w:style>
  <w:style w:type="paragraph" w:customStyle="1" w:styleId="226">
    <w:name w:val="Заголовок 2 + уровень 2"/>
    <w:basedOn w:val="10"/>
    <w:next w:val="a3"/>
    <w:autoRedefine/>
    <w:qFormat/>
    <w:rsid w:val="00F10472"/>
    <w:pPr>
      <w:keepNext w:val="0"/>
      <w:tabs>
        <w:tab w:val="left" w:pos="1134"/>
      </w:tabs>
      <w:spacing w:before="120" w:after="120" w:line="360" w:lineRule="auto"/>
      <w:ind w:left="57" w:firstLine="709"/>
      <w:outlineLvl w:val="1"/>
    </w:pPr>
    <w:rPr>
      <w:rFonts w:eastAsia="MS Mincho" w:cs="Tahoma"/>
      <w:bCs w:val="0"/>
      <w:kern w:val="32"/>
      <w:sz w:val="24"/>
      <w:szCs w:val="24"/>
      <w:lang w:eastAsia="ar-SA"/>
    </w:rPr>
  </w:style>
  <w:style w:type="paragraph" w:customStyle="1" w:styleId="3-36">
    <w:name w:val="Заголовок 3 - Уровень 3 (6)"/>
    <w:basedOn w:val="10"/>
    <w:next w:val="a3"/>
    <w:autoRedefine/>
    <w:qFormat/>
    <w:rsid w:val="00E1091F"/>
    <w:pPr>
      <w:keepNext w:val="0"/>
      <w:ind w:left="142" w:firstLine="927"/>
      <w:outlineLvl w:val="2"/>
    </w:pPr>
    <w:rPr>
      <w:rFonts w:eastAsia="MS Mincho" w:cs="Tahoma"/>
      <w:kern w:val="32"/>
      <w:lang w:eastAsia="ar-SA"/>
    </w:rPr>
  </w:style>
  <w:style w:type="paragraph" w:customStyle="1" w:styleId="4-463">
    <w:name w:val="Заголовок 4 - Уровень 4 (6.3)"/>
    <w:basedOn w:val="10"/>
    <w:next w:val="a3"/>
    <w:autoRedefine/>
    <w:qFormat/>
    <w:rsid w:val="0072770C"/>
    <w:pPr>
      <w:keepNext w:val="0"/>
      <w:numPr>
        <w:numId w:val="10"/>
      </w:numPr>
      <w:ind w:left="0" w:firstLine="709"/>
      <w:outlineLvl w:val="3"/>
    </w:pPr>
    <w:rPr>
      <w:rFonts w:eastAsia="MS Mincho" w:cs="Tahoma"/>
      <w:kern w:val="32"/>
      <w:lang w:eastAsia="ar-SA"/>
    </w:rPr>
  </w:style>
  <w:style w:type="paragraph" w:customStyle="1" w:styleId="3-38">
    <w:name w:val="Заголовок 3 - Уровень 3 (8)"/>
    <w:basedOn w:val="10"/>
    <w:next w:val="a3"/>
    <w:autoRedefine/>
    <w:qFormat/>
    <w:rsid w:val="00534925"/>
    <w:pPr>
      <w:keepNext w:val="0"/>
      <w:ind w:left="709"/>
      <w:outlineLvl w:val="2"/>
    </w:pPr>
    <w:rPr>
      <w:rFonts w:eastAsia="MS Mincho" w:cs="Tahoma"/>
      <w:kern w:val="32"/>
      <w:lang w:eastAsia="ar-SA"/>
    </w:rPr>
  </w:style>
  <w:style w:type="paragraph" w:customStyle="1" w:styleId="3-39">
    <w:name w:val="Заголовок 3 - Уровень 3 (9)"/>
    <w:basedOn w:val="10"/>
    <w:next w:val="a3"/>
    <w:qFormat/>
    <w:rsid w:val="00A71265"/>
    <w:pPr>
      <w:keepNext w:val="0"/>
      <w:numPr>
        <w:numId w:val="11"/>
      </w:numPr>
      <w:outlineLvl w:val="2"/>
    </w:pPr>
    <w:rPr>
      <w:rFonts w:eastAsia="MS Mincho" w:cs="Tahoma"/>
      <w:kern w:val="32"/>
      <w:lang w:eastAsia="ar-SA"/>
    </w:rPr>
  </w:style>
  <w:style w:type="paragraph" w:customStyle="1" w:styleId="4-492">
    <w:name w:val="Заголовок 4 - Уровень 4 (9.2)"/>
    <w:basedOn w:val="10"/>
    <w:next w:val="a3"/>
    <w:autoRedefine/>
    <w:qFormat/>
    <w:rsid w:val="005C7069"/>
    <w:pPr>
      <w:keepNext w:val="0"/>
      <w:numPr>
        <w:numId w:val="12"/>
      </w:numPr>
      <w:ind w:left="0" w:firstLine="709"/>
      <w:outlineLvl w:val="3"/>
    </w:pPr>
    <w:rPr>
      <w:rFonts w:eastAsia="MS Mincho" w:cs="Tahoma"/>
      <w:kern w:val="32"/>
      <w:lang w:eastAsia="ar-SA"/>
    </w:rPr>
  </w:style>
  <w:style w:type="paragraph" w:customStyle="1" w:styleId="3-311">
    <w:name w:val="Загловок 3 - Уровень 3 (11)"/>
    <w:basedOn w:val="10"/>
    <w:next w:val="a3"/>
    <w:autoRedefine/>
    <w:qFormat/>
    <w:rsid w:val="003A5D2D"/>
    <w:pPr>
      <w:keepNext w:val="0"/>
      <w:ind w:left="142" w:firstLine="927"/>
      <w:outlineLvl w:val="2"/>
    </w:pPr>
    <w:rPr>
      <w:rFonts w:eastAsia="MS Mincho" w:cs="Tahoma"/>
      <w:kern w:val="32"/>
      <w:lang w:eastAsia="ar-SA"/>
    </w:rPr>
  </w:style>
  <w:style w:type="paragraph" w:customStyle="1" w:styleId="3-313">
    <w:name w:val="Заголовок 3 - Уровень 3 (13)"/>
    <w:basedOn w:val="10"/>
    <w:next w:val="a3"/>
    <w:autoRedefine/>
    <w:qFormat/>
    <w:rsid w:val="007F01FD"/>
    <w:pPr>
      <w:keepNext w:val="0"/>
      <w:numPr>
        <w:numId w:val="13"/>
      </w:numPr>
      <w:ind w:left="0" w:firstLine="709"/>
      <w:outlineLvl w:val="1"/>
    </w:pPr>
    <w:rPr>
      <w:rFonts w:eastAsia="MS Mincho" w:cs="Tahoma"/>
      <w:kern w:val="32"/>
      <w:lang w:eastAsia="ar-SA"/>
    </w:rPr>
  </w:style>
  <w:style w:type="character" w:customStyle="1" w:styleId="afffa">
    <w:name w:val="Абзац списка Знак"/>
    <w:link w:val="afff9"/>
    <w:locked/>
    <w:rsid w:val="00F767F1"/>
    <w:rPr>
      <w:sz w:val="24"/>
      <w:szCs w:val="24"/>
    </w:rPr>
  </w:style>
  <w:style w:type="paragraph" w:customStyle="1" w:styleId="4-201">
    <w:name w:val="Заголовок 4 - Уровень (20.1)"/>
    <w:basedOn w:val="10"/>
    <w:next w:val="a3"/>
    <w:qFormat/>
    <w:rsid w:val="0084276E"/>
    <w:pPr>
      <w:keepNext w:val="0"/>
      <w:numPr>
        <w:numId w:val="14"/>
      </w:numPr>
      <w:tabs>
        <w:tab w:val="left" w:pos="1701"/>
      </w:tabs>
      <w:ind w:left="0" w:firstLine="709"/>
      <w:outlineLvl w:val="3"/>
    </w:pPr>
    <w:rPr>
      <w:rFonts w:eastAsia="MS Mincho" w:cs="Tahoma"/>
      <w:kern w:val="32"/>
      <w:lang w:eastAsia="ar-SA"/>
    </w:rPr>
  </w:style>
  <w:style w:type="paragraph" w:customStyle="1" w:styleId="3-320">
    <w:name w:val="Заголовок 3 - Уровень 3 (20)"/>
    <w:basedOn w:val="10"/>
    <w:next w:val="a3"/>
    <w:autoRedefine/>
    <w:qFormat/>
    <w:rsid w:val="001957A9"/>
    <w:pPr>
      <w:keepNext w:val="0"/>
      <w:numPr>
        <w:ilvl w:val="1"/>
        <w:numId w:val="16"/>
      </w:numPr>
      <w:ind w:left="0" w:firstLine="0"/>
      <w:outlineLvl w:val="2"/>
    </w:pPr>
    <w:rPr>
      <w:rFonts w:eastAsia="MS Mincho" w:cs="Tahoma"/>
      <w:kern w:val="32"/>
      <w:lang w:eastAsia="ar-SA"/>
    </w:rPr>
  </w:style>
  <w:style w:type="paragraph" w:customStyle="1" w:styleId="4-4202">
    <w:name w:val="Заголовок 4 - Уровень 4 (20.2)"/>
    <w:basedOn w:val="10"/>
    <w:next w:val="a3"/>
    <w:autoRedefine/>
    <w:qFormat/>
    <w:rsid w:val="00DC0152"/>
    <w:pPr>
      <w:keepNext w:val="0"/>
      <w:tabs>
        <w:tab w:val="left" w:pos="1843"/>
      </w:tabs>
      <w:ind w:left="142" w:firstLine="1276"/>
      <w:outlineLvl w:val="3"/>
    </w:pPr>
    <w:rPr>
      <w:rFonts w:eastAsia="MS Mincho" w:cs="Tahoma"/>
      <w:kern w:val="32"/>
      <w:lang w:eastAsia="ar-SA"/>
    </w:rPr>
  </w:style>
  <w:style w:type="paragraph" w:customStyle="1" w:styleId="4-4203">
    <w:name w:val="Заголовок 4 - Уровень 4 (20.3)"/>
    <w:basedOn w:val="10"/>
    <w:next w:val="a3"/>
    <w:autoRedefine/>
    <w:qFormat/>
    <w:rsid w:val="00887757"/>
    <w:pPr>
      <w:keepNext w:val="0"/>
      <w:numPr>
        <w:numId w:val="15"/>
      </w:numPr>
      <w:tabs>
        <w:tab w:val="left" w:pos="1843"/>
      </w:tabs>
      <w:ind w:left="0" w:firstLine="709"/>
      <w:outlineLvl w:val="3"/>
    </w:pPr>
    <w:rPr>
      <w:rFonts w:eastAsia="MS Mincho" w:cs="Tahoma"/>
      <w:kern w:val="32"/>
      <w:lang w:eastAsia="ar-SA"/>
    </w:rPr>
  </w:style>
  <w:style w:type="paragraph" w:customStyle="1" w:styleId="afffffc">
    <w:name w:val="! Примечание"/>
    <w:basedOn w:val="affffd"/>
    <w:rsid w:val="004C0347"/>
    <w:rPr>
      <w:i/>
      <w:iCs/>
      <w:sz w:val="24"/>
    </w:rPr>
  </w:style>
  <w:style w:type="paragraph" w:customStyle="1" w:styleId="font6">
    <w:name w:val="font6"/>
    <w:basedOn w:val="a3"/>
    <w:rsid w:val="00CD2CC3"/>
    <w:pPr>
      <w:spacing w:before="100" w:beforeAutospacing="1" w:after="100" w:afterAutospacing="1"/>
      <w:jc w:val="left"/>
    </w:pPr>
    <w:rPr>
      <w:color w:val="000000"/>
      <w:sz w:val="20"/>
      <w:szCs w:val="20"/>
    </w:rPr>
  </w:style>
  <w:style w:type="paragraph" w:customStyle="1" w:styleId="xl91">
    <w:name w:val="xl91"/>
    <w:basedOn w:val="a3"/>
    <w:rsid w:val="00CD2CC3"/>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92">
    <w:name w:val="xl92"/>
    <w:basedOn w:val="a3"/>
    <w:rsid w:val="00CD2CC3"/>
    <w:pPr>
      <w:pBdr>
        <w:top w:val="single" w:sz="8"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93">
    <w:name w:val="xl93"/>
    <w:basedOn w:val="a3"/>
    <w:rsid w:val="00CD2CC3"/>
    <w:pPr>
      <w:pBdr>
        <w:top w:val="single" w:sz="8" w:space="0" w:color="auto"/>
        <w:bottom w:val="single" w:sz="8" w:space="0" w:color="auto"/>
      </w:pBdr>
      <w:spacing w:before="100" w:beforeAutospacing="1" w:after="100" w:afterAutospacing="1"/>
      <w:textAlignment w:val="center"/>
    </w:pPr>
    <w:rPr>
      <w:sz w:val="20"/>
      <w:szCs w:val="20"/>
    </w:rPr>
  </w:style>
  <w:style w:type="paragraph" w:customStyle="1" w:styleId="xl94">
    <w:name w:val="xl94"/>
    <w:basedOn w:val="a3"/>
    <w:rsid w:val="00CD2CC3"/>
    <w:pPr>
      <w:pBdr>
        <w:top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5">
    <w:name w:val="xl95"/>
    <w:basedOn w:val="a3"/>
    <w:rsid w:val="00CD2CC3"/>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6">
    <w:name w:val="xl96"/>
    <w:basedOn w:val="a3"/>
    <w:rsid w:val="00CD2CC3"/>
    <w:pPr>
      <w:pBdr>
        <w:bottom w:val="single" w:sz="8" w:space="0" w:color="auto"/>
        <w:right w:val="single" w:sz="8" w:space="0" w:color="auto"/>
      </w:pBdr>
      <w:spacing w:before="100" w:beforeAutospacing="1" w:after="100" w:afterAutospacing="1"/>
      <w:textAlignment w:val="center"/>
    </w:pPr>
    <w:rPr>
      <w:sz w:val="20"/>
      <w:szCs w:val="20"/>
    </w:rPr>
  </w:style>
  <w:style w:type="character" w:customStyle="1" w:styleId="afffffd">
    <w:name w:val="Стиль полужирный"/>
    <w:qFormat/>
    <w:rsid w:val="00920EFF"/>
    <w:rPr>
      <w:b/>
      <w:bCs/>
    </w:rPr>
  </w:style>
  <w:style w:type="paragraph" w:customStyle="1" w:styleId="11a">
    <w:name w:val="Стиль 11 пт По центру"/>
    <w:basedOn w:val="a3"/>
    <w:rsid w:val="00920EFF"/>
    <w:rPr>
      <w:szCs w:val="20"/>
    </w:rPr>
  </w:style>
  <w:style w:type="paragraph" w:customStyle="1" w:styleId="afffffe">
    <w:name w:val="! Таблица Название"/>
    <w:basedOn w:val="a3"/>
    <w:rsid w:val="00B312CA"/>
    <w:rPr>
      <w:sz w:val="28"/>
      <w:szCs w:val="20"/>
    </w:rPr>
  </w:style>
  <w:style w:type="paragraph" w:customStyle="1" w:styleId="affffff">
    <w:name w:val="! Таблица Номер"/>
    <w:basedOn w:val="a3"/>
    <w:rsid w:val="00B312CA"/>
    <w:pPr>
      <w:jc w:val="right"/>
    </w:pPr>
    <w:rPr>
      <w:i/>
      <w:iCs/>
      <w:sz w:val="24"/>
      <w:szCs w:val="20"/>
    </w:rPr>
  </w:style>
  <w:style w:type="table" w:customStyle="1" w:styleId="59">
    <w:name w:val="Сетка таблицы5"/>
    <w:basedOn w:val="a5"/>
    <w:next w:val="af5"/>
    <w:uiPriority w:val="59"/>
    <w:rsid w:val="00C242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a">
    <w:name w:val="курсив По правому краю Стиль 12 пт"/>
    <w:basedOn w:val="a3"/>
    <w:qFormat/>
    <w:rsid w:val="00B93353"/>
    <w:pPr>
      <w:ind w:firstLine="709"/>
      <w:jc w:val="right"/>
    </w:pPr>
    <w:rPr>
      <w:i/>
      <w:iCs/>
      <w:sz w:val="24"/>
      <w:szCs w:val="20"/>
    </w:rPr>
  </w:style>
  <w:style w:type="paragraph" w:customStyle="1" w:styleId="xl97">
    <w:name w:val="xl97"/>
    <w:basedOn w:val="a3"/>
    <w:rsid w:val="00961B8F"/>
    <w:pPr>
      <w:pBdr>
        <w:top w:val="single" w:sz="4" w:space="0" w:color="auto"/>
        <w:left w:val="single" w:sz="4" w:space="0" w:color="auto"/>
        <w:right w:val="single" w:sz="4" w:space="0" w:color="auto"/>
      </w:pBdr>
      <w:shd w:val="clear" w:color="000000" w:fill="FFE799"/>
      <w:spacing w:before="100" w:beforeAutospacing="1" w:after="100" w:afterAutospacing="1"/>
      <w:jc w:val="left"/>
      <w:textAlignment w:val="top"/>
    </w:pPr>
    <w:rPr>
      <w:sz w:val="24"/>
    </w:rPr>
  </w:style>
  <w:style w:type="paragraph" w:customStyle="1" w:styleId="xl98">
    <w:name w:val="xl98"/>
    <w:basedOn w:val="a3"/>
    <w:rsid w:val="00961B8F"/>
    <w:pPr>
      <w:pBdr>
        <w:top w:val="single" w:sz="4" w:space="0" w:color="auto"/>
        <w:left w:val="single" w:sz="4" w:space="0" w:color="auto"/>
        <w:bottom w:val="single" w:sz="4" w:space="0" w:color="auto"/>
      </w:pBdr>
      <w:shd w:val="clear" w:color="000000" w:fill="E2EFD9"/>
      <w:spacing w:before="100" w:beforeAutospacing="1" w:after="100" w:afterAutospacing="1"/>
      <w:jc w:val="left"/>
      <w:textAlignment w:val="top"/>
    </w:pPr>
    <w:rPr>
      <w:sz w:val="24"/>
    </w:rPr>
  </w:style>
  <w:style w:type="paragraph" w:customStyle="1" w:styleId="xl99">
    <w:name w:val="xl99"/>
    <w:basedOn w:val="a3"/>
    <w:rsid w:val="00961B8F"/>
    <w:pPr>
      <w:pBdr>
        <w:top w:val="single" w:sz="4" w:space="0" w:color="auto"/>
        <w:left w:val="single" w:sz="4" w:space="0" w:color="auto"/>
        <w:bottom w:val="single" w:sz="4" w:space="0" w:color="auto"/>
      </w:pBdr>
      <w:spacing w:before="100" w:beforeAutospacing="1" w:after="100" w:afterAutospacing="1"/>
      <w:jc w:val="left"/>
      <w:textAlignment w:val="top"/>
    </w:pPr>
    <w:rPr>
      <w:sz w:val="24"/>
    </w:rPr>
  </w:style>
  <w:style w:type="paragraph" w:customStyle="1" w:styleId="xl100">
    <w:name w:val="xl100"/>
    <w:basedOn w:val="a3"/>
    <w:rsid w:val="00961B8F"/>
    <w:pPr>
      <w:pBdr>
        <w:top w:val="single" w:sz="4" w:space="0" w:color="auto"/>
        <w:left w:val="single" w:sz="4" w:space="0" w:color="auto"/>
        <w:right w:val="single" w:sz="4" w:space="0" w:color="auto"/>
      </w:pBdr>
      <w:spacing w:before="100" w:beforeAutospacing="1" w:after="100" w:afterAutospacing="1"/>
      <w:jc w:val="left"/>
      <w:textAlignment w:val="top"/>
    </w:pPr>
    <w:rPr>
      <w:sz w:val="24"/>
    </w:rPr>
  </w:style>
  <w:style w:type="paragraph" w:customStyle="1" w:styleId="xl101">
    <w:name w:val="xl101"/>
    <w:basedOn w:val="a3"/>
    <w:rsid w:val="00961B8F"/>
    <w:pPr>
      <w:pBdr>
        <w:left w:val="single" w:sz="4" w:space="0" w:color="auto"/>
        <w:right w:val="single" w:sz="4" w:space="0" w:color="auto"/>
      </w:pBdr>
      <w:spacing w:before="100" w:beforeAutospacing="1" w:after="100" w:afterAutospacing="1"/>
      <w:jc w:val="left"/>
      <w:textAlignment w:val="top"/>
    </w:pPr>
    <w:rPr>
      <w:sz w:val="24"/>
    </w:rPr>
  </w:style>
  <w:style w:type="paragraph" w:customStyle="1" w:styleId="xl102">
    <w:name w:val="xl102"/>
    <w:basedOn w:val="a3"/>
    <w:rsid w:val="00961B8F"/>
    <w:pPr>
      <w:pBdr>
        <w:top w:val="single" w:sz="4" w:space="0" w:color="auto"/>
        <w:left w:val="single" w:sz="4" w:space="0" w:color="auto"/>
      </w:pBdr>
      <w:spacing w:before="100" w:beforeAutospacing="1" w:after="100" w:afterAutospacing="1"/>
      <w:jc w:val="left"/>
      <w:textAlignment w:val="top"/>
    </w:pPr>
    <w:rPr>
      <w:sz w:val="24"/>
    </w:rPr>
  </w:style>
  <w:style w:type="paragraph" w:customStyle="1" w:styleId="xl103">
    <w:name w:val="xl103"/>
    <w:basedOn w:val="a3"/>
    <w:rsid w:val="00961B8F"/>
    <w:pPr>
      <w:pBdr>
        <w:left w:val="single" w:sz="4" w:space="0" w:color="auto"/>
      </w:pBdr>
      <w:spacing w:before="100" w:beforeAutospacing="1" w:after="100" w:afterAutospacing="1"/>
      <w:jc w:val="left"/>
      <w:textAlignment w:val="top"/>
    </w:pPr>
    <w:rPr>
      <w:sz w:val="24"/>
    </w:rPr>
  </w:style>
  <w:style w:type="paragraph" w:customStyle="1" w:styleId="xl104">
    <w:name w:val="xl104"/>
    <w:basedOn w:val="a3"/>
    <w:rsid w:val="00961B8F"/>
    <w:pPr>
      <w:pBdr>
        <w:left w:val="single" w:sz="4" w:space="0" w:color="auto"/>
        <w:bottom w:val="single" w:sz="4" w:space="0" w:color="auto"/>
        <w:right w:val="single" w:sz="4" w:space="0" w:color="auto"/>
      </w:pBdr>
      <w:shd w:val="clear" w:color="000000" w:fill="FF0000"/>
      <w:spacing w:before="100" w:beforeAutospacing="1" w:after="100" w:afterAutospacing="1"/>
      <w:jc w:val="left"/>
      <w:textAlignment w:val="top"/>
    </w:pPr>
    <w:rPr>
      <w:b/>
      <w:bCs/>
      <w:sz w:val="24"/>
    </w:rPr>
  </w:style>
  <w:style w:type="paragraph" w:customStyle="1" w:styleId="xl105">
    <w:name w:val="xl105"/>
    <w:basedOn w:val="a3"/>
    <w:rsid w:val="00961B8F"/>
    <w:pPr>
      <w:pBdr>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4"/>
    </w:rPr>
  </w:style>
  <w:style w:type="paragraph" w:customStyle="1" w:styleId="xl106">
    <w:name w:val="xl106"/>
    <w:basedOn w:val="a3"/>
    <w:rsid w:val="00961B8F"/>
    <w:pPr>
      <w:pBdr>
        <w:bottom w:val="single" w:sz="8" w:space="0" w:color="auto"/>
        <w:right w:val="single" w:sz="8" w:space="0" w:color="auto"/>
      </w:pBdr>
      <w:shd w:val="clear" w:color="000000" w:fill="FFE799"/>
      <w:spacing w:before="100" w:beforeAutospacing="1" w:after="100" w:afterAutospacing="1"/>
      <w:jc w:val="left"/>
      <w:textAlignment w:val="top"/>
    </w:pPr>
    <w:rPr>
      <w:color w:val="FF0000"/>
      <w:sz w:val="24"/>
    </w:rPr>
  </w:style>
  <w:style w:type="paragraph" w:customStyle="1" w:styleId="xl107">
    <w:name w:val="xl107"/>
    <w:basedOn w:val="a3"/>
    <w:rsid w:val="00961B8F"/>
    <w:pPr>
      <w:pBdr>
        <w:top w:val="single" w:sz="4" w:space="0" w:color="auto"/>
        <w:left w:val="single" w:sz="4" w:space="0" w:color="auto"/>
        <w:bottom w:val="single" w:sz="4" w:space="0" w:color="auto"/>
        <w:right w:val="single" w:sz="4" w:space="0" w:color="auto"/>
      </w:pBdr>
      <w:shd w:val="clear" w:color="000000" w:fill="C5E0B2"/>
      <w:spacing w:before="100" w:beforeAutospacing="1" w:after="100" w:afterAutospacing="1"/>
      <w:jc w:val="left"/>
      <w:textAlignment w:val="top"/>
    </w:pPr>
    <w:rPr>
      <w:color w:val="FF0000"/>
      <w:sz w:val="24"/>
    </w:rPr>
  </w:style>
  <w:style w:type="paragraph" w:customStyle="1" w:styleId="xl108">
    <w:name w:val="xl108"/>
    <w:basedOn w:val="a3"/>
    <w:rsid w:val="00961B8F"/>
    <w:pPr>
      <w:pBdr>
        <w:top w:val="single" w:sz="4" w:space="0" w:color="auto"/>
        <w:left w:val="single" w:sz="4" w:space="0" w:color="auto"/>
        <w:bottom w:val="single" w:sz="4" w:space="0" w:color="auto"/>
        <w:right w:val="single" w:sz="4" w:space="0" w:color="auto"/>
      </w:pBdr>
      <w:shd w:val="clear" w:color="000000" w:fill="FFE799"/>
      <w:spacing w:before="100" w:beforeAutospacing="1" w:after="100" w:afterAutospacing="1"/>
      <w:jc w:val="left"/>
      <w:textAlignment w:val="top"/>
    </w:pPr>
    <w:rPr>
      <w:sz w:val="24"/>
    </w:rPr>
  </w:style>
  <w:style w:type="paragraph" w:customStyle="1" w:styleId="xl109">
    <w:name w:val="xl109"/>
    <w:basedOn w:val="a3"/>
    <w:rsid w:val="00961B8F"/>
    <w:pPr>
      <w:pBdr>
        <w:top w:val="single" w:sz="4" w:space="0" w:color="auto"/>
        <w:left w:val="single" w:sz="4" w:space="0" w:color="auto"/>
        <w:bottom w:val="single" w:sz="4" w:space="0" w:color="auto"/>
      </w:pBdr>
      <w:shd w:val="clear" w:color="000000" w:fill="B3C6E7"/>
      <w:spacing w:before="100" w:beforeAutospacing="1" w:after="100" w:afterAutospacing="1"/>
      <w:jc w:val="left"/>
      <w:textAlignment w:val="top"/>
    </w:pPr>
    <w:rPr>
      <w:sz w:val="24"/>
    </w:rPr>
  </w:style>
  <w:style w:type="paragraph" w:customStyle="1" w:styleId="xl110">
    <w:name w:val="xl110"/>
    <w:basedOn w:val="a3"/>
    <w:rsid w:val="00961B8F"/>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jc w:val="left"/>
      <w:textAlignment w:val="top"/>
    </w:pPr>
    <w:rPr>
      <w:sz w:val="24"/>
    </w:rPr>
  </w:style>
  <w:style w:type="paragraph" w:customStyle="1" w:styleId="xl111">
    <w:name w:val="xl111"/>
    <w:basedOn w:val="a3"/>
    <w:rsid w:val="00961B8F"/>
    <w:pPr>
      <w:pBdr>
        <w:bottom w:val="single" w:sz="8" w:space="0" w:color="auto"/>
        <w:right w:val="single" w:sz="8" w:space="0" w:color="auto"/>
      </w:pBdr>
      <w:shd w:val="clear" w:color="000000" w:fill="B3C6E7"/>
      <w:spacing w:before="100" w:beforeAutospacing="1" w:after="100" w:afterAutospacing="1"/>
      <w:jc w:val="left"/>
      <w:textAlignment w:val="top"/>
    </w:pPr>
    <w:rPr>
      <w:color w:val="FF0000"/>
      <w:sz w:val="24"/>
    </w:rPr>
  </w:style>
  <w:style w:type="paragraph" w:customStyle="1" w:styleId="xl112">
    <w:name w:val="xl112"/>
    <w:basedOn w:val="a3"/>
    <w:rsid w:val="00961B8F"/>
    <w:pPr>
      <w:pBdr>
        <w:right w:val="single" w:sz="8" w:space="0" w:color="auto"/>
      </w:pBdr>
      <w:shd w:val="clear" w:color="000000" w:fill="FFE799"/>
      <w:spacing w:before="100" w:beforeAutospacing="1" w:after="100" w:afterAutospacing="1"/>
      <w:jc w:val="left"/>
      <w:textAlignment w:val="top"/>
    </w:pPr>
    <w:rPr>
      <w:color w:val="FF0000"/>
      <w:sz w:val="24"/>
    </w:rPr>
  </w:style>
  <w:style w:type="paragraph" w:customStyle="1" w:styleId="xl113">
    <w:name w:val="xl113"/>
    <w:basedOn w:val="a3"/>
    <w:rsid w:val="00961B8F"/>
    <w:pPr>
      <w:pBdr>
        <w:left w:val="single" w:sz="4" w:space="0" w:color="auto"/>
        <w:right w:val="single" w:sz="4" w:space="0" w:color="auto"/>
      </w:pBdr>
      <w:shd w:val="clear" w:color="000000" w:fill="B3C6E7"/>
      <w:spacing w:before="100" w:beforeAutospacing="1" w:after="100" w:afterAutospacing="1"/>
      <w:jc w:val="left"/>
      <w:textAlignment w:val="top"/>
    </w:pPr>
    <w:rPr>
      <w:sz w:val="24"/>
    </w:rPr>
  </w:style>
  <w:style w:type="paragraph" w:customStyle="1" w:styleId="xl114">
    <w:name w:val="xl114"/>
    <w:basedOn w:val="a3"/>
    <w:rsid w:val="00961B8F"/>
    <w:pPr>
      <w:pBdr>
        <w:top w:val="single" w:sz="4" w:space="0" w:color="auto"/>
        <w:bottom w:val="single" w:sz="4" w:space="0" w:color="auto"/>
        <w:right w:val="single" w:sz="4" w:space="0" w:color="auto"/>
      </w:pBdr>
      <w:shd w:val="clear" w:color="000000" w:fill="B3C6E7"/>
      <w:spacing w:before="100" w:beforeAutospacing="1" w:after="100" w:afterAutospacing="1"/>
      <w:jc w:val="left"/>
      <w:textAlignment w:val="top"/>
    </w:pPr>
    <w:rPr>
      <w:color w:val="FF0000"/>
      <w:sz w:val="24"/>
    </w:rPr>
  </w:style>
  <w:style w:type="paragraph" w:customStyle="1" w:styleId="xl115">
    <w:name w:val="xl115"/>
    <w:basedOn w:val="a3"/>
    <w:rsid w:val="00961B8F"/>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jc w:val="left"/>
      <w:textAlignment w:val="top"/>
    </w:pPr>
    <w:rPr>
      <w:color w:val="FF0000"/>
      <w:sz w:val="24"/>
    </w:rPr>
  </w:style>
  <w:style w:type="paragraph" w:customStyle="1" w:styleId="xl116">
    <w:name w:val="xl116"/>
    <w:basedOn w:val="a3"/>
    <w:rsid w:val="00961B8F"/>
    <w:pPr>
      <w:pBdr>
        <w:left w:val="single" w:sz="4" w:space="0" w:color="auto"/>
        <w:bottom w:val="single" w:sz="4" w:space="0" w:color="auto"/>
        <w:right w:val="single" w:sz="4" w:space="0" w:color="auto"/>
      </w:pBdr>
      <w:shd w:val="clear" w:color="000000" w:fill="B3C6E7"/>
      <w:spacing w:before="100" w:beforeAutospacing="1" w:after="100" w:afterAutospacing="1"/>
      <w:jc w:val="left"/>
      <w:textAlignment w:val="top"/>
    </w:pPr>
    <w:rPr>
      <w:sz w:val="24"/>
    </w:rPr>
  </w:style>
  <w:style w:type="paragraph" w:customStyle="1" w:styleId="xl117">
    <w:name w:val="xl117"/>
    <w:basedOn w:val="a3"/>
    <w:rsid w:val="00961B8F"/>
    <w:pPr>
      <w:pBdr>
        <w:top w:val="single" w:sz="4" w:space="0" w:color="auto"/>
        <w:left w:val="single" w:sz="4" w:space="0" w:color="auto"/>
        <w:right w:val="single" w:sz="4" w:space="0" w:color="auto"/>
      </w:pBdr>
      <w:shd w:val="clear" w:color="000000" w:fill="B3C6E7"/>
      <w:spacing w:before="100" w:beforeAutospacing="1" w:after="100" w:afterAutospacing="1"/>
      <w:jc w:val="left"/>
      <w:textAlignment w:val="top"/>
    </w:pPr>
    <w:rPr>
      <w:sz w:val="24"/>
    </w:rPr>
  </w:style>
  <w:style w:type="paragraph" w:customStyle="1" w:styleId="xl118">
    <w:name w:val="xl118"/>
    <w:basedOn w:val="a3"/>
    <w:rsid w:val="00961B8F"/>
    <w:pPr>
      <w:pBdr>
        <w:right w:val="single" w:sz="8" w:space="0" w:color="auto"/>
      </w:pBdr>
      <w:shd w:val="clear" w:color="000000" w:fill="B3C6E7"/>
      <w:spacing w:before="100" w:beforeAutospacing="1" w:after="100" w:afterAutospacing="1"/>
      <w:jc w:val="left"/>
      <w:textAlignment w:val="top"/>
    </w:pPr>
    <w:rPr>
      <w:color w:val="FF0000"/>
      <w:sz w:val="24"/>
    </w:rPr>
  </w:style>
  <w:style w:type="paragraph" w:customStyle="1" w:styleId="xl119">
    <w:name w:val="xl119"/>
    <w:basedOn w:val="a3"/>
    <w:rsid w:val="00961B8F"/>
    <w:pPr>
      <w:pBdr>
        <w:top w:val="single" w:sz="4" w:space="0" w:color="auto"/>
        <w:left w:val="single" w:sz="4" w:space="0" w:color="auto"/>
        <w:bottom w:val="single" w:sz="4" w:space="0" w:color="auto"/>
        <w:right w:val="single" w:sz="4" w:space="0" w:color="auto"/>
      </w:pBdr>
      <w:shd w:val="clear" w:color="000000" w:fill="C5E0B2"/>
      <w:spacing w:before="100" w:beforeAutospacing="1" w:after="100" w:afterAutospacing="1"/>
      <w:jc w:val="left"/>
      <w:textAlignment w:val="top"/>
    </w:pPr>
    <w:rPr>
      <w:sz w:val="24"/>
    </w:rPr>
  </w:style>
  <w:style w:type="paragraph" w:customStyle="1" w:styleId="xl120">
    <w:name w:val="xl120"/>
    <w:basedOn w:val="a3"/>
    <w:rsid w:val="00961B8F"/>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jc w:val="left"/>
    </w:pPr>
    <w:rPr>
      <w:color w:val="FF0000"/>
      <w:sz w:val="24"/>
    </w:rPr>
  </w:style>
  <w:style w:type="paragraph" w:customStyle="1" w:styleId="xl121">
    <w:name w:val="xl121"/>
    <w:basedOn w:val="a3"/>
    <w:rsid w:val="00961B8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4"/>
    </w:rPr>
  </w:style>
  <w:style w:type="paragraph" w:customStyle="1" w:styleId="xl122">
    <w:name w:val="xl122"/>
    <w:basedOn w:val="a3"/>
    <w:rsid w:val="00961B8F"/>
    <w:pPr>
      <w:pBdr>
        <w:left w:val="single" w:sz="4" w:space="0" w:color="auto"/>
        <w:right w:val="single" w:sz="4" w:space="0" w:color="auto"/>
      </w:pBdr>
      <w:shd w:val="clear" w:color="000000" w:fill="FF0000"/>
      <w:spacing w:before="100" w:beforeAutospacing="1" w:after="100" w:afterAutospacing="1"/>
      <w:jc w:val="left"/>
      <w:textAlignment w:val="top"/>
    </w:pPr>
    <w:rPr>
      <w:b/>
      <w:bCs/>
      <w:sz w:val="24"/>
    </w:rPr>
  </w:style>
  <w:style w:type="paragraph" w:customStyle="1" w:styleId="xl123">
    <w:name w:val="xl123"/>
    <w:basedOn w:val="a3"/>
    <w:rsid w:val="00961B8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color w:val="000000"/>
      <w:sz w:val="24"/>
    </w:rPr>
  </w:style>
  <w:style w:type="paragraph" w:customStyle="1" w:styleId="xl124">
    <w:name w:val="xl124"/>
    <w:basedOn w:val="a3"/>
    <w:rsid w:val="00961B8F"/>
    <w:pPr>
      <w:pBdr>
        <w:top w:val="single" w:sz="4" w:space="0" w:color="auto"/>
        <w:left w:val="single" w:sz="4" w:space="0" w:color="auto"/>
        <w:bottom w:val="single" w:sz="4" w:space="0" w:color="auto"/>
      </w:pBdr>
      <w:spacing w:before="100" w:beforeAutospacing="1" w:after="100" w:afterAutospacing="1"/>
      <w:jc w:val="left"/>
      <w:textAlignment w:val="top"/>
    </w:pPr>
    <w:rPr>
      <w:sz w:val="24"/>
    </w:rPr>
  </w:style>
  <w:style w:type="paragraph" w:customStyle="1" w:styleId="xl125">
    <w:name w:val="xl125"/>
    <w:basedOn w:val="a3"/>
    <w:rsid w:val="00961B8F"/>
    <w:pPr>
      <w:pBdr>
        <w:bottom w:val="single" w:sz="8" w:space="0" w:color="auto"/>
        <w:right w:val="single" w:sz="8" w:space="0" w:color="auto"/>
      </w:pBdr>
      <w:spacing w:before="100" w:beforeAutospacing="1" w:after="100" w:afterAutospacing="1"/>
      <w:jc w:val="left"/>
      <w:textAlignment w:val="top"/>
    </w:pPr>
    <w:rPr>
      <w:color w:val="000000"/>
      <w:sz w:val="24"/>
    </w:rPr>
  </w:style>
  <w:style w:type="paragraph" w:customStyle="1" w:styleId="xl126">
    <w:name w:val="xl126"/>
    <w:basedOn w:val="a3"/>
    <w:rsid w:val="00961B8F"/>
    <w:pPr>
      <w:pBdr>
        <w:right w:val="single" w:sz="8" w:space="0" w:color="auto"/>
      </w:pBdr>
      <w:spacing w:before="100" w:beforeAutospacing="1" w:after="100" w:afterAutospacing="1"/>
      <w:jc w:val="left"/>
      <w:textAlignment w:val="top"/>
    </w:pPr>
    <w:rPr>
      <w:color w:val="000000"/>
      <w:sz w:val="24"/>
    </w:rPr>
  </w:style>
  <w:style w:type="paragraph" w:customStyle="1" w:styleId="xl127">
    <w:name w:val="xl127"/>
    <w:basedOn w:val="a3"/>
    <w:rsid w:val="00961B8F"/>
    <w:pPr>
      <w:pBdr>
        <w:left w:val="single" w:sz="4" w:space="0" w:color="auto"/>
        <w:right w:val="single" w:sz="4" w:space="0" w:color="auto"/>
      </w:pBdr>
      <w:spacing w:before="100" w:beforeAutospacing="1" w:after="100" w:afterAutospacing="1"/>
      <w:jc w:val="left"/>
      <w:textAlignment w:val="top"/>
    </w:pPr>
    <w:rPr>
      <w:sz w:val="24"/>
    </w:rPr>
  </w:style>
  <w:style w:type="paragraph" w:customStyle="1" w:styleId="xl128">
    <w:name w:val="xl128"/>
    <w:basedOn w:val="a3"/>
    <w:rsid w:val="00961B8F"/>
    <w:pPr>
      <w:pBdr>
        <w:top w:val="single" w:sz="4" w:space="0" w:color="auto"/>
        <w:bottom w:val="single" w:sz="4" w:space="0" w:color="auto"/>
        <w:right w:val="single" w:sz="4" w:space="0" w:color="auto"/>
      </w:pBdr>
      <w:spacing w:before="100" w:beforeAutospacing="1" w:after="100" w:afterAutospacing="1"/>
      <w:jc w:val="left"/>
      <w:textAlignment w:val="top"/>
    </w:pPr>
    <w:rPr>
      <w:color w:val="000000"/>
      <w:sz w:val="24"/>
    </w:rPr>
  </w:style>
  <w:style w:type="paragraph" w:customStyle="1" w:styleId="xl129">
    <w:name w:val="xl129"/>
    <w:basedOn w:val="a3"/>
    <w:rsid w:val="00961B8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color w:val="000000"/>
      <w:sz w:val="24"/>
    </w:rPr>
  </w:style>
  <w:style w:type="paragraph" w:customStyle="1" w:styleId="xl130">
    <w:name w:val="xl130"/>
    <w:basedOn w:val="a3"/>
    <w:rsid w:val="00961B8F"/>
    <w:pPr>
      <w:pBdr>
        <w:left w:val="single" w:sz="4" w:space="0" w:color="auto"/>
        <w:bottom w:val="single" w:sz="4" w:space="0" w:color="auto"/>
        <w:right w:val="single" w:sz="4" w:space="0" w:color="auto"/>
      </w:pBdr>
      <w:spacing w:before="100" w:beforeAutospacing="1" w:after="100" w:afterAutospacing="1"/>
      <w:jc w:val="left"/>
      <w:textAlignment w:val="top"/>
    </w:pPr>
    <w:rPr>
      <w:sz w:val="24"/>
    </w:rPr>
  </w:style>
  <w:style w:type="paragraph" w:customStyle="1" w:styleId="xl131">
    <w:name w:val="xl131"/>
    <w:basedOn w:val="a3"/>
    <w:rsid w:val="00961B8F"/>
    <w:pPr>
      <w:pBdr>
        <w:top w:val="single" w:sz="4" w:space="0" w:color="auto"/>
        <w:left w:val="single" w:sz="4" w:space="0" w:color="auto"/>
        <w:right w:val="single" w:sz="4" w:space="0" w:color="auto"/>
      </w:pBdr>
      <w:spacing w:before="100" w:beforeAutospacing="1" w:after="100" w:afterAutospacing="1"/>
      <w:jc w:val="left"/>
      <w:textAlignment w:val="top"/>
    </w:pPr>
    <w:rPr>
      <w:sz w:val="24"/>
    </w:rPr>
  </w:style>
  <w:style w:type="paragraph" w:customStyle="1" w:styleId="xl132">
    <w:name w:val="xl132"/>
    <w:basedOn w:val="a3"/>
    <w:rsid w:val="00961B8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top"/>
    </w:pPr>
    <w:rPr>
      <w:b/>
      <w:bCs/>
      <w:sz w:val="24"/>
    </w:rPr>
  </w:style>
  <w:style w:type="paragraph" w:customStyle="1" w:styleId="xl133">
    <w:name w:val="xl133"/>
    <w:basedOn w:val="a3"/>
    <w:rsid w:val="00961B8F"/>
    <w:pPr>
      <w:pBdr>
        <w:top w:val="single" w:sz="4" w:space="0" w:color="auto"/>
        <w:left w:val="single" w:sz="4" w:space="0" w:color="auto"/>
        <w:right w:val="single" w:sz="4" w:space="0" w:color="auto"/>
      </w:pBdr>
      <w:spacing w:before="100" w:beforeAutospacing="1" w:after="100" w:afterAutospacing="1"/>
      <w:textAlignment w:val="top"/>
    </w:pPr>
    <w:rPr>
      <w:sz w:val="24"/>
    </w:rPr>
  </w:style>
  <w:style w:type="paragraph" w:customStyle="1" w:styleId="xl134">
    <w:name w:val="xl134"/>
    <w:basedOn w:val="a3"/>
    <w:rsid w:val="00961B8F"/>
    <w:pPr>
      <w:pBdr>
        <w:left w:val="single" w:sz="4" w:space="0" w:color="auto"/>
        <w:right w:val="single" w:sz="4" w:space="0" w:color="auto"/>
      </w:pBdr>
      <w:spacing w:before="100" w:beforeAutospacing="1" w:after="100" w:afterAutospacing="1"/>
      <w:textAlignment w:val="top"/>
    </w:pPr>
    <w:rPr>
      <w:sz w:val="24"/>
    </w:rPr>
  </w:style>
  <w:style w:type="paragraph" w:customStyle="1" w:styleId="xl135">
    <w:name w:val="xl135"/>
    <w:basedOn w:val="a3"/>
    <w:rsid w:val="00961B8F"/>
    <w:pPr>
      <w:pBdr>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136">
    <w:name w:val="xl136"/>
    <w:basedOn w:val="a3"/>
    <w:rsid w:val="00961B8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4"/>
    </w:rPr>
  </w:style>
  <w:style w:type="paragraph" w:customStyle="1" w:styleId="xl137">
    <w:name w:val="xl137"/>
    <w:basedOn w:val="a3"/>
    <w:rsid w:val="00961B8F"/>
    <w:pPr>
      <w:pBdr>
        <w:top w:val="single" w:sz="4" w:space="0" w:color="auto"/>
        <w:right w:val="single" w:sz="4" w:space="0" w:color="auto"/>
      </w:pBdr>
      <w:spacing w:before="100" w:beforeAutospacing="1" w:after="100" w:afterAutospacing="1"/>
      <w:jc w:val="left"/>
      <w:textAlignment w:val="top"/>
    </w:pPr>
    <w:rPr>
      <w:sz w:val="24"/>
    </w:rPr>
  </w:style>
  <w:style w:type="paragraph" w:customStyle="1" w:styleId="xl138">
    <w:name w:val="xl138"/>
    <w:basedOn w:val="a3"/>
    <w:rsid w:val="00961B8F"/>
    <w:pPr>
      <w:pBdr>
        <w:right w:val="single" w:sz="4" w:space="0" w:color="auto"/>
      </w:pBdr>
      <w:spacing w:before="100" w:beforeAutospacing="1" w:after="100" w:afterAutospacing="1"/>
      <w:jc w:val="left"/>
      <w:textAlignment w:val="top"/>
    </w:pPr>
    <w:rPr>
      <w:sz w:val="24"/>
    </w:rPr>
  </w:style>
  <w:style w:type="paragraph" w:customStyle="1" w:styleId="531">
    <w:name w:val="Заголовок 53"/>
    <w:basedOn w:val="a3"/>
    <w:next w:val="a3"/>
    <w:rsid w:val="007D6549"/>
    <w:pPr>
      <w:keepNext/>
      <w:jc w:val="left"/>
      <w:outlineLvl w:val="4"/>
    </w:pPr>
    <w:rPr>
      <w:sz w:val="24"/>
      <w:szCs w:val="20"/>
      <w:lang w:val="en-US"/>
    </w:rPr>
  </w:style>
  <w:style w:type="paragraph" w:customStyle="1" w:styleId="78">
    <w:name w:val="Обычный7"/>
    <w:rsid w:val="007D6549"/>
    <w:pPr>
      <w:widowControl w:val="0"/>
      <w:snapToGrid w:val="0"/>
      <w:spacing w:line="300" w:lineRule="auto"/>
      <w:ind w:left="40" w:right="1000"/>
      <w:jc w:val="both"/>
    </w:pPr>
    <w:rPr>
      <w:sz w:val="24"/>
    </w:rPr>
  </w:style>
  <w:style w:type="character" w:customStyle="1" w:styleId="affffff0">
    <w:name w:val="Знак"/>
    <w:rsid w:val="007D6549"/>
    <w:rPr>
      <w:sz w:val="24"/>
      <w:szCs w:val="24"/>
    </w:rPr>
  </w:style>
  <w:style w:type="paragraph" w:customStyle="1" w:styleId="CharChar0">
    <w:name w:val="Char Char"/>
    <w:basedOn w:val="a3"/>
    <w:rsid w:val="007D6549"/>
    <w:pPr>
      <w:spacing w:before="100" w:beforeAutospacing="1" w:after="100" w:afterAutospacing="1"/>
      <w:jc w:val="both"/>
    </w:pPr>
    <w:rPr>
      <w:rFonts w:ascii="Tahoma" w:hAnsi="Tahoma"/>
      <w:sz w:val="20"/>
      <w:szCs w:val="20"/>
      <w:lang w:val="en-US" w:eastAsia="en-US"/>
    </w:rPr>
  </w:style>
  <w:style w:type="character" w:customStyle="1" w:styleId="5a">
    <w:name w:val="Знак5"/>
    <w:basedOn w:val="a4"/>
    <w:rsid w:val="007D6549"/>
  </w:style>
  <w:style w:type="character" w:customStyle="1" w:styleId="3f0">
    <w:name w:val="Знак3"/>
    <w:rsid w:val="007D6549"/>
    <w:rPr>
      <w:b/>
      <w:bCs/>
      <w:sz w:val="32"/>
      <w:szCs w:val="24"/>
    </w:rPr>
  </w:style>
  <w:style w:type="character" w:customStyle="1" w:styleId="2f8">
    <w:name w:val="Знак2"/>
    <w:rsid w:val="007D6549"/>
    <w:rPr>
      <w:rFonts w:ascii="Tahoma" w:hAnsi="Tahoma" w:cs="Tahoma"/>
      <w:sz w:val="16"/>
      <w:szCs w:val="16"/>
    </w:rPr>
  </w:style>
  <w:style w:type="character" w:customStyle="1" w:styleId="1fff">
    <w:name w:val="Знак1"/>
    <w:rsid w:val="007D6549"/>
    <w:rPr>
      <w:rFonts w:ascii="Courier New" w:hAnsi="Courier New" w:cs="Courier New"/>
    </w:rPr>
  </w:style>
  <w:style w:type="character" w:customStyle="1" w:styleId="affffff1">
    <w:name w:val="Знак Знак"/>
    <w:rsid w:val="007D6549"/>
    <w:rPr>
      <w:sz w:val="24"/>
      <w:szCs w:val="24"/>
    </w:rPr>
  </w:style>
  <w:style w:type="paragraph" w:customStyle="1" w:styleId="affffff2">
    <w:name w:val="Знак Знак Знак"/>
    <w:basedOn w:val="a3"/>
    <w:rsid w:val="007D6549"/>
    <w:pPr>
      <w:jc w:val="left"/>
    </w:pPr>
    <w:rPr>
      <w:rFonts w:ascii="Verdana" w:hAnsi="Verdana" w:cs="Verdana"/>
      <w:sz w:val="20"/>
      <w:szCs w:val="20"/>
      <w:lang w:val="en-US" w:eastAsia="en-US"/>
    </w:rPr>
  </w:style>
  <w:style w:type="character" w:customStyle="1" w:styleId="affffff3">
    <w:name w:val="Знак Знак Знак Знак"/>
    <w:rsid w:val="007D6549"/>
    <w:rPr>
      <w:sz w:val="24"/>
      <w:szCs w:val="24"/>
    </w:rPr>
  </w:style>
  <w:style w:type="paragraph" w:customStyle="1" w:styleId="Char0">
    <w:name w:val="Char"/>
    <w:basedOn w:val="a3"/>
    <w:rsid w:val="007D6549"/>
    <w:pPr>
      <w:jc w:val="left"/>
    </w:pPr>
    <w:rPr>
      <w:rFonts w:ascii="Verdana" w:hAnsi="Verdana" w:cs="Verdana"/>
      <w:sz w:val="20"/>
      <w:szCs w:val="20"/>
      <w:lang w:val="en-US" w:eastAsia="en-US"/>
    </w:rPr>
  </w:style>
  <w:style w:type="character" w:customStyle="1" w:styleId="Char40">
    <w:name w:val="Char4"/>
    <w:rsid w:val="007D6549"/>
    <w:rPr>
      <w:sz w:val="24"/>
      <w:szCs w:val="24"/>
    </w:rPr>
  </w:style>
  <w:style w:type="character" w:customStyle="1" w:styleId="5b">
    <w:name w:val="Знак Знак5"/>
    <w:rsid w:val="007D6549"/>
    <w:rPr>
      <w:b/>
      <w:bCs/>
      <w:sz w:val="32"/>
      <w:szCs w:val="24"/>
    </w:rPr>
  </w:style>
  <w:style w:type="character" w:customStyle="1" w:styleId="134">
    <w:name w:val="Знак Знак13"/>
    <w:rsid w:val="007D6549"/>
    <w:rPr>
      <w:b/>
      <w:bCs/>
      <w:sz w:val="32"/>
      <w:szCs w:val="24"/>
      <w:lang w:val="ru-RU" w:eastAsia="ru-RU" w:bidi="ar-SA"/>
    </w:rPr>
  </w:style>
  <w:style w:type="character" w:customStyle="1" w:styleId="166">
    <w:name w:val="Знак Знак16"/>
    <w:rsid w:val="007D6549"/>
    <w:rPr>
      <w:sz w:val="24"/>
      <w:szCs w:val="24"/>
      <w:lang w:val="ru-RU" w:eastAsia="ru-RU" w:bidi="ar-SA"/>
    </w:rPr>
  </w:style>
  <w:style w:type="paragraph" w:customStyle="1" w:styleId="affffff4">
    <w:name w:val="Знак Знак Знак Знак Знак Знак Знак"/>
    <w:basedOn w:val="a3"/>
    <w:rsid w:val="007D6549"/>
    <w:pPr>
      <w:jc w:val="left"/>
    </w:pPr>
    <w:rPr>
      <w:rFonts w:ascii="Verdana" w:hAnsi="Verdana" w:cs="Verdana"/>
      <w:sz w:val="20"/>
      <w:szCs w:val="20"/>
      <w:lang w:val="en-US" w:eastAsia="en-US"/>
    </w:rPr>
  </w:style>
  <w:style w:type="character" w:customStyle="1" w:styleId="3f1">
    <w:name w:val="Знак Знак3"/>
    <w:basedOn w:val="a4"/>
    <w:rsid w:val="007D6549"/>
  </w:style>
  <w:style w:type="character" w:customStyle="1" w:styleId="48">
    <w:name w:val="Знак Знак4"/>
    <w:basedOn w:val="a4"/>
    <w:rsid w:val="007D6549"/>
  </w:style>
  <w:style w:type="character" w:customStyle="1" w:styleId="2f9">
    <w:name w:val="Знак Знак2"/>
    <w:rsid w:val="007D6549"/>
    <w:rPr>
      <w:rFonts w:ascii="Tahoma" w:hAnsi="Tahoma" w:cs="Tahoma"/>
      <w:sz w:val="16"/>
      <w:szCs w:val="16"/>
    </w:rPr>
  </w:style>
  <w:style w:type="character" w:customStyle="1" w:styleId="1fff0">
    <w:name w:val="Знак Знак1"/>
    <w:rsid w:val="007D6549"/>
    <w:rPr>
      <w:rFonts w:ascii="Courier New" w:hAnsi="Courier New" w:cs="Courier New"/>
    </w:rPr>
  </w:style>
  <w:style w:type="character" w:customStyle="1" w:styleId="79">
    <w:name w:val="Знак Знак7"/>
    <w:rsid w:val="007D6549"/>
    <w:rPr>
      <w:lang w:val="ru-RU" w:eastAsia="ru-RU" w:bidi="ar-SA"/>
    </w:rPr>
  </w:style>
  <w:style w:type="paragraph" w:customStyle="1" w:styleId="2fa">
    <w:name w:val="Заголовок2"/>
    <w:basedOn w:val="a3"/>
    <w:next w:val="ac"/>
    <w:rsid w:val="007D6549"/>
    <w:pPr>
      <w:keepNext/>
      <w:spacing w:before="240" w:after="120"/>
      <w:jc w:val="left"/>
    </w:pPr>
    <w:rPr>
      <w:rFonts w:ascii="Arial" w:eastAsia="MS Mincho" w:hAnsi="Arial" w:cs="Tahoma"/>
      <w:sz w:val="28"/>
      <w:szCs w:val="28"/>
      <w:lang w:eastAsia="ar-SA"/>
    </w:rPr>
  </w:style>
  <w:style w:type="character" w:customStyle="1" w:styleId="affffff5">
    <w:name w:val="___ТЕКСТ Знак"/>
    <w:link w:val="affffff6"/>
    <w:locked/>
    <w:rsid w:val="00CE301C"/>
    <w:rPr>
      <w:sz w:val="24"/>
      <w:szCs w:val="24"/>
      <w:lang w:eastAsia="ar-SA"/>
    </w:rPr>
  </w:style>
  <w:style w:type="paragraph" w:customStyle="1" w:styleId="affffff6">
    <w:name w:val="___ТЕКСТ"/>
    <w:basedOn w:val="a3"/>
    <w:link w:val="affffff5"/>
    <w:qFormat/>
    <w:rsid w:val="00CE301C"/>
    <w:pPr>
      <w:spacing w:line="360" w:lineRule="auto"/>
      <w:ind w:firstLine="709"/>
      <w:jc w:val="both"/>
    </w:pPr>
    <w:rPr>
      <w:sz w:val="24"/>
      <w:lang w:eastAsia="ar-SA"/>
    </w:rPr>
  </w:style>
  <w:style w:type="paragraph" w:customStyle="1" w:styleId="a1">
    <w:name w:val="____перечень"/>
    <w:basedOn w:val="affffff6"/>
    <w:link w:val="affffff7"/>
    <w:qFormat/>
    <w:rsid w:val="00CE301C"/>
    <w:pPr>
      <w:numPr>
        <w:numId w:val="17"/>
      </w:numPr>
      <w:ind w:left="0" w:firstLine="709"/>
    </w:pPr>
  </w:style>
  <w:style w:type="character" w:customStyle="1" w:styleId="affffff7">
    <w:name w:val="____перечень Знак"/>
    <w:basedOn w:val="affffff5"/>
    <w:link w:val="a1"/>
    <w:rsid w:val="00CE301C"/>
    <w:rPr>
      <w:sz w:val="24"/>
      <w:szCs w:val="24"/>
      <w:lang w:eastAsia="ar-SA"/>
    </w:rPr>
  </w:style>
  <w:style w:type="paragraph" w:customStyle="1" w:styleId="affffff8">
    <w:name w:val="_текст"/>
    <w:basedOn w:val="a3"/>
    <w:link w:val="affffff9"/>
    <w:qFormat/>
    <w:rsid w:val="00CE301C"/>
    <w:pPr>
      <w:ind w:firstLine="709"/>
      <w:jc w:val="both"/>
    </w:pPr>
    <w:rPr>
      <w:rFonts w:ascii="PT Astra Serif" w:hAnsi="PT Astra Serif"/>
      <w:sz w:val="28"/>
      <w:szCs w:val="28"/>
    </w:rPr>
  </w:style>
  <w:style w:type="character" w:customStyle="1" w:styleId="affffff9">
    <w:name w:val="_текст Знак"/>
    <w:link w:val="affffff8"/>
    <w:rsid w:val="00CE301C"/>
    <w:rPr>
      <w:rFonts w:ascii="PT Astra Serif" w:hAnsi="PT Astra Serif"/>
      <w:sz w:val="28"/>
      <w:szCs w:val="28"/>
    </w:rPr>
  </w:style>
  <w:style w:type="paragraph" w:customStyle="1" w:styleId="affffffa">
    <w:name w:val="_мал.заголовок"/>
    <w:basedOn w:val="affffff8"/>
    <w:qFormat/>
    <w:rsid w:val="00CE301C"/>
    <w:pPr>
      <w:spacing w:before="120" w:after="120" w:line="360" w:lineRule="auto"/>
      <w:jc w:val="center"/>
    </w:pPr>
    <w:rPr>
      <w:rFonts w:ascii="Times New Roman" w:hAnsi="Times New Roman"/>
      <w:b/>
      <w:sz w:val="24"/>
      <w:szCs w:val="24"/>
    </w:rPr>
  </w:style>
  <w:style w:type="paragraph" w:customStyle="1" w:styleId="affffffb">
    <w:name w:val="_Текст"/>
    <w:basedOn w:val="a3"/>
    <w:link w:val="affffffc"/>
    <w:qFormat/>
    <w:rsid w:val="00CE301C"/>
    <w:pPr>
      <w:widowControl w:val="0"/>
      <w:shd w:val="clear" w:color="auto" w:fill="FFFFFF"/>
      <w:spacing w:line="360" w:lineRule="auto"/>
      <w:ind w:firstLine="709"/>
      <w:jc w:val="both"/>
    </w:pPr>
    <w:rPr>
      <w:color w:val="000000"/>
      <w:sz w:val="24"/>
      <w:szCs w:val="28"/>
      <w:lang w:bidi="ru-RU"/>
    </w:rPr>
  </w:style>
  <w:style w:type="character" w:customStyle="1" w:styleId="affffffc">
    <w:name w:val="_Текст Знак"/>
    <w:link w:val="affffffb"/>
    <w:rsid w:val="00CE301C"/>
    <w:rPr>
      <w:color w:val="000000"/>
      <w:sz w:val="24"/>
      <w:szCs w:val="28"/>
      <w:shd w:val="clear" w:color="auto" w:fill="FFFFFF"/>
      <w:lang w:bidi="ru-RU"/>
    </w:rPr>
  </w:style>
  <w:style w:type="paragraph" w:customStyle="1" w:styleId="3-3110">
    <w:name w:val="___Загловок 3 - Уровень 3 (11)"/>
    <w:basedOn w:val="10"/>
    <w:next w:val="a3"/>
    <w:autoRedefine/>
    <w:qFormat/>
    <w:rsid w:val="00444E15"/>
    <w:pPr>
      <w:keepNext w:val="0"/>
      <w:spacing w:before="120" w:after="120" w:line="360" w:lineRule="auto"/>
      <w:ind w:firstLine="567"/>
      <w:outlineLvl w:val="2"/>
    </w:pPr>
    <w:rPr>
      <w:rFonts w:eastAsia="MS Mincho" w:cs="Tahoma"/>
      <w:kern w:val="32"/>
      <w:sz w:val="24"/>
      <w:lang w:eastAsia="ar-SA"/>
    </w:rPr>
  </w:style>
  <w:style w:type="character" w:customStyle="1" w:styleId="ConsPlusNormal0">
    <w:name w:val="ConsPlusNormal Знак"/>
    <w:link w:val="ConsPlusNormal"/>
    <w:rsid w:val="004E4C05"/>
    <w:rPr>
      <w:rFonts w:ascii="Arial" w:hAnsi="Arial" w:cs="Arial"/>
    </w:rPr>
  </w:style>
  <w:style w:type="character" w:customStyle="1" w:styleId="5c">
    <w:name w:val="5 Текст Знак"/>
    <w:link w:val="5d"/>
    <w:locked/>
    <w:rsid w:val="00444E15"/>
    <w:rPr>
      <w:rFonts w:ascii="PT Astra Serif" w:hAnsi="PT Astra Serif"/>
      <w:sz w:val="28"/>
      <w:szCs w:val="28"/>
    </w:rPr>
  </w:style>
  <w:style w:type="paragraph" w:customStyle="1" w:styleId="5d">
    <w:name w:val="5 Текст"/>
    <w:basedOn w:val="a3"/>
    <w:link w:val="5c"/>
    <w:qFormat/>
    <w:rsid w:val="00444E15"/>
    <w:pPr>
      <w:ind w:firstLine="709"/>
      <w:jc w:val="both"/>
    </w:pPr>
    <w:rPr>
      <w:rFonts w:ascii="PT Astra Serif" w:hAnsi="PT Astra Serif"/>
      <w:sz w:val="28"/>
      <w:szCs w:val="28"/>
    </w:rPr>
  </w:style>
  <w:style w:type="paragraph" w:customStyle="1" w:styleId="FORMATTEXT0">
    <w:name w:val=".FORMATTEXT"/>
    <w:link w:val="FORMATTEXT1"/>
    <w:uiPriority w:val="99"/>
    <w:rsid w:val="000737B4"/>
    <w:pPr>
      <w:widowControl w:val="0"/>
      <w:autoSpaceDE w:val="0"/>
      <w:autoSpaceDN w:val="0"/>
      <w:adjustRightInd w:val="0"/>
    </w:pPr>
    <w:rPr>
      <w:sz w:val="24"/>
      <w:szCs w:val="24"/>
    </w:rPr>
  </w:style>
  <w:style w:type="character" w:customStyle="1" w:styleId="FORMATTEXT1">
    <w:name w:val=".FORMATTEXT Знак"/>
    <w:link w:val="FORMATTEXT0"/>
    <w:uiPriority w:val="99"/>
    <w:rsid w:val="000737B4"/>
    <w:rPr>
      <w:sz w:val="24"/>
      <w:szCs w:val="24"/>
    </w:rPr>
  </w:style>
  <w:style w:type="paragraph" w:customStyle="1" w:styleId="-">
    <w:name w:val="-номер"/>
    <w:basedOn w:val="affffff8"/>
    <w:qFormat/>
    <w:rsid w:val="000737B4"/>
    <w:pPr>
      <w:numPr>
        <w:numId w:val="26"/>
      </w:numPr>
      <w:spacing w:line="360" w:lineRule="auto"/>
      <w:ind w:left="0" w:firstLine="283"/>
    </w:pPr>
    <w:rPr>
      <w:rFonts w:ascii="Times New Roman" w:hAnsi="Times New Roman"/>
      <w:sz w:val="24"/>
      <w:szCs w:val="24"/>
    </w:rPr>
  </w:style>
  <w:style w:type="paragraph" w:customStyle="1" w:styleId="affffffd">
    <w:name w:val="_номер"/>
    <w:basedOn w:val="-"/>
    <w:link w:val="affffffe"/>
    <w:qFormat/>
    <w:rsid w:val="000737B4"/>
  </w:style>
  <w:style w:type="character" w:customStyle="1" w:styleId="affffffe">
    <w:name w:val="_номер Знак"/>
    <w:link w:val="affffffd"/>
    <w:rsid w:val="000737B4"/>
    <w:rPr>
      <w:sz w:val="24"/>
      <w:szCs w:val="24"/>
    </w:rPr>
  </w:style>
  <w:style w:type="paragraph" w:customStyle="1" w:styleId="msonormal0">
    <w:name w:val="msonormal"/>
    <w:basedOn w:val="a3"/>
    <w:rsid w:val="0026533B"/>
    <w:pPr>
      <w:spacing w:before="100" w:beforeAutospacing="1" w:after="100" w:afterAutospacing="1"/>
      <w:jc w:val="left"/>
    </w:pPr>
    <w:rPr>
      <w:sz w:val="24"/>
    </w:rPr>
  </w:style>
  <w:style w:type="paragraph" w:customStyle="1" w:styleId="1213">
    <w:name w:val="Средняя сетка 1 — акцент 21"/>
    <w:basedOn w:val="a3"/>
    <w:uiPriority w:val="34"/>
    <w:qFormat/>
    <w:rsid w:val="00F3122C"/>
    <w:pPr>
      <w:ind w:left="720"/>
      <w:contextualSpacing/>
      <w:jc w:val="left"/>
    </w:pPr>
    <w:rPr>
      <w:sz w:val="24"/>
    </w:rPr>
  </w:style>
  <w:style w:type="character" w:customStyle="1" w:styleId="2fb">
    <w:name w:val="Основной текст (2)_"/>
    <w:link w:val="2fc"/>
    <w:rsid w:val="00F3122C"/>
    <w:rPr>
      <w:shd w:val="clear" w:color="auto" w:fill="FFFFFF"/>
    </w:rPr>
  </w:style>
  <w:style w:type="paragraph" w:customStyle="1" w:styleId="2fc">
    <w:name w:val="Основной текст (2)"/>
    <w:basedOn w:val="a3"/>
    <w:link w:val="2fb"/>
    <w:rsid w:val="00F3122C"/>
    <w:pPr>
      <w:widowControl w:val="0"/>
      <w:shd w:val="clear" w:color="auto" w:fill="FFFFFF"/>
      <w:spacing w:before="360" w:line="322" w:lineRule="exact"/>
      <w:ind w:hanging="195"/>
      <w:jc w:val="left"/>
    </w:pPr>
    <w:rPr>
      <w:sz w:val="20"/>
      <w:szCs w:val="20"/>
    </w:rPr>
  </w:style>
  <w:style w:type="character" w:customStyle="1" w:styleId="135">
    <w:name w:val="Основной текст (13)_"/>
    <w:link w:val="136"/>
    <w:rsid w:val="00F3122C"/>
    <w:rPr>
      <w:shd w:val="clear" w:color="auto" w:fill="FFFFFF"/>
    </w:rPr>
  </w:style>
  <w:style w:type="paragraph" w:customStyle="1" w:styleId="136">
    <w:name w:val="Основной текст (13)"/>
    <w:basedOn w:val="a3"/>
    <w:link w:val="135"/>
    <w:rsid w:val="00F3122C"/>
    <w:pPr>
      <w:widowControl w:val="0"/>
      <w:shd w:val="clear" w:color="auto" w:fill="FFFFFF"/>
      <w:spacing w:before="480" w:line="370" w:lineRule="exact"/>
      <w:ind w:hanging="424"/>
      <w:jc w:val="left"/>
    </w:pPr>
    <w:rPr>
      <w:sz w:val="20"/>
      <w:szCs w:val="20"/>
    </w:rPr>
  </w:style>
  <w:style w:type="character" w:customStyle="1" w:styleId="1315pt">
    <w:name w:val="Основной текст (13) + 15 pt"/>
    <w:rsid w:val="00F3122C"/>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130pt">
    <w:name w:val="Основной текст (13) + Полужирный;Интервал 0 pt"/>
    <w:rsid w:val="00F3122C"/>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2fd">
    <w:name w:val="Заголовок №2_"/>
    <w:link w:val="2fe"/>
    <w:rsid w:val="00F3122C"/>
    <w:rPr>
      <w:b/>
      <w:bCs/>
      <w:shd w:val="clear" w:color="auto" w:fill="FFFFFF"/>
    </w:rPr>
  </w:style>
  <w:style w:type="paragraph" w:customStyle="1" w:styleId="2fe">
    <w:name w:val="Заголовок №2"/>
    <w:basedOn w:val="a3"/>
    <w:link w:val="2fd"/>
    <w:rsid w:val="00F3122C"/>
    <w:pPr>
      <w:widowControl w:val="0"/>
      <w:shd w:val="clear" w:color="auto" w:fill="FFFFFF"/>
      <w:spacing w:before="540" w:after="120" w:line="0" w:lineRule="atLeast"/>
      <w:ind w:hanging="3"/>
      <w:jc w:val="both"/>
      <w:outlineLvl w:val="1"/>
    </w:pPr>
    <w:rPr>
      <w:b/>
      <w:bCs/>
      <w:sz w:val="20"/>
      <w:szCs w:val="20"/>
    </w:rPr>
  </w:style>
  <w:style w:type="character" w:customStyle="1" w:styleId="212pt">
    <w:name w:val="Основной текст (2) + 12 pt"/>
    <w:rsid w:val="00F3122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
    <w:rsid w:val="00F3122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2pt0">
    <w:name w:val="Основной текст (2) + 12 pt;Полужирный"/>
    <w:rsid w:val="00F3122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ffff">
    <w:name w:val="Подпись к таблице_"/>
    <w:link w:val="afffffff0"/>
    <w:rsid w:val="00F3122C"/>
    <w:rPr>
      <w:sz w:val="26"/>
      <w:szCs w:val="26"/>
      <w:shd w:val="clear" w:color="auto" w:fill="FFFFFF"/>
    </w:rPr>
  </w:style>
  <w:style w:type="paragraph" w:customStyle="1" w:styleId="afffffff0">
    <w:name w:val="Подпись к таблице"/>
    <w:basedOn w:val="a3"/>
    <w:link w:val="afffffff"/>
    <w:rsid w:val="00F3122C"/>
    <w:pPr>
      <w:widowControl w:val="0"/>
      <w:shd w:val="clear" w:color="auto" w:fill="FFFFFF"/>
      <w:spacing w:line="0" w:lineRule="atLeast"/>
      <w:ind w:firstLine="29"/>
      <w:jc w:val="left"/>
    </w:pPr>
    <w:rPr>
      <w:sz w:val="26"/>
      <w:szCs w:val="26"/>
    </w:rPr>
  </w:style>
  <w:style w:type="character" w:customStyle="1" w:styleId="211pt">
    <w:name w:val="Основной текст (2) + 11 pt;Полужирный"/>
    <w:rsid w:val="00F3122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0pt">
    <w:name w:val="Основной текст (2) + 10 pt"/>
    <w:rsid w:val="00F3122C"/>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pt0">
    <w:name w:val="Основной текст (2) + 10 pt;Полужирный"/>
    <w:rsid w:val="00F3122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7pt0pt">
    <w:name w:val="Основной текст (2) + 7 pt;Интервал 0 pt"/>
    <w:rsid w:val="00F3122C"/>
    <w:rPr>
      <w:rFonts w:ascii="Times New Roman" w:eastAsia="Times New Roman" w:hAnsi="Times New Roman" w:cs="Times New Roman"/>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245pt">
    <w:name w:val="Основной текст (2) + 4.5 pt"/>
    <w:rsid w:val="00F3122C"/>
    <w:rPr>
      <w:rFonts w:ascii="Times New Roman" w:eastAsia="Times New Roman" w:hAnsi="Times New Roman" w:cs="Times New Roman"/>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Курсив"/>
    <w:rsid w:val="00F3122C"/>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eastAsia="ru-RU" w:bidi="ru-RU"/>
    </w:rPr>
  </w:style>
  <w:style w:type="character" w:customStyle="1" w:styleId="28pt">
    <w:name w:val="Основной текст (2) + 8 pt;Полужирный"/>
    <w:rsid w:val="00F3122C"/>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55pt0pt">
    <w:name w:val="Основной текст (2) + 5.5 pt;Интервал 0 pt"/>
    <w:rsid w:val="00F3122C"/>
    <w:rPr>
      <w:rFonts w:ascii="Times New Roman" w:eastAsia="Times New Roman" w:hAnsi="Times New Roman" w:cs="Times New Roman"/>
      <w:b w:val="0"/>
      <w:bCs w:val="0"/>
      <w:i w:val="0"/>
      <w:iCs w:val="0"/>
      <w:smallCaps w:val="0"/>
      <w:strike w:val="0"/>
      <w:color w:val="000000"/>
      <w:spacing w:val="10"/>
      <w:w w:val="100"/>
      <w:position w:val="0"/>
      <w:sz w:val="11"/>
      <w:szCs w:val="11"/>
      <w:u w:val="none"/>
      <w:shd w:val="clear" w:color="auto" w:fill="FFFFFF"/>
      <w:lang w:val="ru-RU" w:eastAsia="ru-RU" w:bidi="ru-RU"/>
    </w:rPr>
  </w:style>
  <w:style w:type="character" w:customStyle="1" w:styleId="1395pt">
    <w:name w:val="Основной текст (13) + 9.5 pt;Полужирный"/>
    <w:rsid w:val="00F3122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95pt">
    <w:name w:val="Основной текст (2) + 9.5 pt;Полужирный"/>
    <w:rsid w:val="00F3122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
    <w:name w:val="Основной текст (2) + Полужирный"/>
    <w:rsid w:val="00F3122C"/>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3f2">
    <w:name w:val="Заголовок №3_"/>
    <w:link w:val="3f3"/>
    <w:rsid w:val="00F3122C"/>
    <w:rPr>
      <w:b/>
      <w:bCs/>
      <w:sz w:val="26"/>
      <w:szCs w:val="26"/>
      <w:shd w:val="clear" w:color="auto" w:fill="FFFFFF"/>
    </w:rPr>
  </w:style>
  <w:style w:type="paragraph" w:customStyle="1" w:styleId="3f3">
    <w:name w:val="Заголовок №3"/>
    <w:basedOn w:val="a3"/>
    <w:link w:val="3f2"/>
    <w:rsid w:val="00F3122C"/>
    <w:pPr>
      <w:widowControl w:val="0"/>
      <w:shd w:val="clear" w:color="auto" w:fill="FFFFFF"/>
      <w:spacing w:after="180" w:line="0" w:lineRule="atLeast"/>
      <w:ind w:hanging="1278"/>
      <w:jc w:val="both"/>
      <w:outlineLvl w:val="2"/>
    </w:pPr>
    <w:rPr>
      <w:b/>
      <w:bCs/>
      <w:sz w:val="26"/>
      <w:szCs w:val="26"/>
    </w:rPr>
  </w:style>
  <w:style w:type="character" w:customStyle="1" w:styleId="275pt">
    <w:name w:val="Основной текст (2) + 7.5 pt;Полужирный"/>
    <w:rsid w:val="00F3122C"/>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6pt">
    <w:name w:val="Основной текст (2) + 6 pt"/>
    <w:rsid w:val="00F3122C"/>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1fff1">
    <w:name w:val="Заголовок №1_"/>
    <w:link w:val="1fff2"/>
    <w:rsid w:val="00F3122C"/>
    <w:rPr>
      <w:b/>
      <w:bCs/>
      <w:sz w:val="26"/>
      <w:szCs w:val="26"/>
      <w:shd w:val="clear" w:color="auto" w:fill="FFFFFF"/>
    </w:rPr>
  </w:style>
  <w:style w:type="paragraph" w:customStyle="1" w:styleId="1fff2">
    <w:name w:val="Заголовок №1"/>
    <w:basedOn w:val="a3"/>
    <w:link w:val="1fff1"/>
    <w:rsid w:val="00F3122C"/>
    <w:pPr>
      <w:widowControl w:val="0"/>
      <w:shd w:val="clear" w:color="auto" w:fill="FFFFFF"/>
      <w:spacing w:line="0" w:lineRule="atLeast"/>
      <w:ind w:firstLine="4"/>
      <w:jc w:val="left"/>
      <w:outlineLvl w:val="0"/>
    </w:pPr>
    <w:rPr>
      <w:b/>
      <w:bCs/>
      <w:sz w:val="26"/>
      <w:szCs w:val="26"/>
    </w:rPr>
  </w:style>
  <w:style w:type="character" w:customStyle="1" w:styleId="2ff0">
    <w:name w:val="Подпись к таблице (2)_"/>
    <w:link w:val="2ff1"/>
    <w:rsid w:val="00F3122C"/>
    <w:rPr>
      <w:shd w:val="clear" w:color="auto" w:fill="FFFFFF"/>
    </w:rPr>
  </w:style>
  <w:style w:type="paragraph" w:customStyle="1" w:styleId="2ff1">
    <w:name w:val="Подпись к таблице (2)"/>
    <w:basedOn w:val="a3"/>
    <w:link w:val="2ff0"/>
    <w:rsid w:val="00F3122C"/>
    <w:pPr>
      <w:widowControl w:val="0"/>
      <w:shd w:val="clear" w:color="auto" w:fill="FFFFFF"/>
      <w:spacing w:line="0" w:lineRule="atLeast"/>
      <w:ind w:firstLine="29"/>
      <w:jc w:val="left"/>
    </w:pPr>
    <w:rPr>
      <w:sz w:val="20"/>
      <w:szCs w:val="20"/>
    </w:rPr>
  </w:style>
  <w:style w:type="character" w:customStyle="1" w:styleId="285pt2pt">
    <w:name w:val="Основной текст (2) + 8.5 pt;Интервал 2 pt"/>
    <w:rsid w:val="00F3122C"/>
    <w:rPr>
      <w:rFonts w:ascii="Times New Roman" w:eastAsia="Times New Roman" w:hAnsi="Times New Roman" w:cs="Times New Roman"/>
      <w:b w:val="0"/>
      <w:bCs w:val="0"/>
      <w:i w:val="0"/>
      <w:iCs w:val="0"/>
      <w:smallCaps w:val="0"/>
      <w:strike w:val="0"/>
      <w:color w:val="000000"/>
      <w:spacing w:val="40"/>
      <w:w w:val="100"/>
      <w:position w:val="0"/>
      <w:sz w:val="17"/>
      <w:szCs w:val="17"/>
      <w:u w:val="none"/>
      <w:shd w:val="clear" w:color="auto" w:fill="FFFFFF"/>
      <w:lang w:val="ru-RU" w:eastAsia="ru-RU" w:bidi="ru-RU"/>
    </w:rPr>
  </w:style>
  <w:style w:type="character" w:customStyle="1" w:styleId="7a">
    <w:name w:val="Основной текст (7)"/>
    <w:rsid w:val="00F3122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312pt">
    <w:name w:val="Основной текст (13) + 12 pt"/>
    <w:rsid w:val="00F3122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95pt0">
    <w:name w:val="Основной текст (2) + 9.5 pt"/>
    <w:rsid w:val="00F3122C"/>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character" w:customStyle="1" w:styleId="2ff2">
    <w:name w:val="Основной текст (2) + Не полужирный"/>
    <w:rsid w:val="00F3122C"/>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570">
    <w:name w:val="Основной текст (57)_"/>
    <w:link w:val="571"/>
    <w:rsid w:val="00F3122C"/>
    <w:rPr>
      <w:sz w:val="18"/>
      <w:szCs w:val="18"/>
      <w:shd w:val="clear" w:color="auto" w:fill="FFFFFF"/>
    </w:rPr>
  </w:style>
  <w:style w:type="paragraph" w:customStyle="1" w:styleId="571">
    <w:name w:val="Основной текст (57)"/>
    <w:basedOn w:val="a3"/>
    <w:link w:val="570"/>
    <w:rsid w:val="00F3122C"/>
    <w:pPr>
      <w:widowControl w:val="0"/>
      <w:shd w:val="clear" w:color="auto" w:fill="FFFFFF"/>
      <w:spacing w:after="240" w:line="0" w:lineRule="atLeast"/>
    </w:pPr>
    <w:rPr>
      <w:sz w:val="18"/>
      <w:szCs w:val="18"/>
    </w:rPr>
  </w:style>
  <w:style w:type="character" w:customStyle="1" w:styleId="580">
    <w:name w:val="Основной текст (58)_"/>
    <w:link w:val="581"/>
    <w:rsid w:val="00F3122C"/>
    <w:rPr>
      <w:b/>
      <w:bCs/>
      <w:spacing w:val="-20"/>
      <w:shd w:val="clear" w:color="auto" w:fill="FFFFFF"/>
    </w:rPr>
  </w:style>
  <w:style w:type="paragraph" w:customStyle="1" w:styleId="581">
    <w:name w:val="Основной текст (58)"/>
    <w:basedOn w:val="a3"/>
    <w:link w:val="580"/>
    <w:rsid w:val="00F3122C"/>
    <w:pPr>
      <w:widowControl w:val="0"/>
      <w:shd w:val="clear" w:color="auto" w:fill="FFFFFF"/>
      <w:spacing w:line="370" w:lineRule="exact"/>
      <w:ind w:firstLine="132"/>
      <w:jc w:val="both"/>
    </w:pPr>
    <w:rPr>
      <w:b/>
      <w:bCs/>
      <w:spacing w:val="-20"/>
      <w:sz w:val="20"/>
      <w:szCs w:val="20"/>
    </w:rPr>
  </w:style>
  <w:style w:type="character" w:customStyle="1" w:styleId="139pt1pt">
    <w:name w:val="Основной текст (13) + 9 pt;Полужирный;Интервал 1 pt"/>
    <w:rsid w:val="00F3122C"/>
    <w:rPr>
      <w:rFonts w:ascii="Times New Roman" w:eastAsia="Times New Roman" w:hAnsi="Times New Roman" w:cs="Times New Roman"/>
      <w:b/>
      <w:bCs/>
      <w:i w:val="0"/>
      <w:iCs w:val="0"/>
      <w:smallCaps w:val="0"/>
      <w:strike w:val="0"/>
      <w:color w:val="000000"/>
      <w:spacing w:val="20"/>
      <w:w w:val="100"/>
      <w:position w:val="0"/>
      <w:sz w:val="18"/>
      <w:szCs w:val="18"/>
      <w:u w:val="none"/>
      <w:shd w:val="clear" w:color="auto" w:fill="FFFFFF"/>
      <w:lang w:val="ru-RU" w:eastAsia="ru-RU" w:bidi="ru-RU"/>
    </w:rPr>
  </w:style>
  <w:style w:type="character" w:customStyle="1" w:styleId="212pt1">
    <w:name w:val="Основной текст (2) + 12 pt;Не полужирный"/>
    <w:rsid w:val="00F3122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5pt">
    <w:name w:val="Основной текст (2) + 11.5 pt;Не полужирный"/>
    <w:rsid w:val="00F3122C"/>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Arial7pt">
    <w:name w:val="Основной текст (2) + Arial;7 pt"/>
    <w:rsid w:val="00F3122C"/>
    <w:rPr>
      <w:rFonts w:ascii="Arial" w:eastAsia="Arial" w:hAnsi="Arial" w:cs="Arial"/>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8Exact">
    <w:name w:val="Основной текст (8) Exact"/>
    <w:link w:val="88"/>
    <w:rsid w:val="00F3122C"/>
    <w:rPr>
      <w:rFonts w:ascii="AppleGothic" w:eastAsia="AppleGothic" w:hAnsi="AppleGothic" w:cs="AppleGothic"/>
      <w:spacing w:val="-20"/>
      <w:shd w:val="clear" w:color="auto" w:fill="FFFFFF"/>
    </w:rPr>
  </w:style>
  <w:style w:type="paragraph" w:customStyle="1" w:styleId="88">
    <w:name w:val="Основной текст (8)"/>
    <w:basedOn w:val="a3"/>
    <w:link w:val="8Exact"/>
    <w:rsid w:val="00F3122C"/>
    <w:pPr>
      <w:widowControl w:val="0"/>
      <w:shd w:val="clear" w:color="auto" w:fill="FFFFFF"/>
      <w:spacing w:after="60" w:line="0" w:lineRule="atLeast"/>
      <w:ind w:firstLine="30"/>
      <w:jc w:val="both"/>
    </w:pPr>
    <w:rPr>
      <w:rFonts w:ascii="AppleGothic" w:eastAsia="AppleGothic" w:hAnsi="AppleGothic" w:cs="AppleGothic"/>
      <w:spacing w:val="-20"/>
      <w:sz w:val="20"/>
      <w:szCs w:val="20"/>
    </w:rPr>
  </w:style>
  <w:style w:type="character" w:customStyle="1" w:styleId="1395pt0pt">
    <w:name w:val="Основной текст (13) + 9.5 pt;Полужирный;Интервал 0 pt"/>
    <w:rsid w:val="00F3122C"/>
    <w:rPr>
      <w:rFonts w:ascii="Times New Roman" w:eastAsia="Times New Roman" w:hAnsi="Times New Roman" w:cs="Times New Roman"/>
      <w:b/>
      <w:bCs/>
      <w:i w:val="0"/>
      <w:iCs w:val="0"/>
      <w:smallCaps w:val="0"/>
      <w:strike w:val="0"/>
      <w:color w:val="000000"/>
      <w:spacing w:val="10"/>
      <w:w w:val="100"/>
      <w:position w:val="0"/>
      <w:sz w:val="19"/>
      <w:szCs w:val="19"/>
      <w:u w:val="none"/>
      <w:shd w:val="clear" w:color="auto" w:fill="FFFFFF"/>
      <w:lang w:val="ru-RU" w:eastAsia="ru-RU" w:bidi="ru-RU"/>
    </w:rPr>
  </w:style>
  <w:style w:type="character" w:customStyle="1" w:styleId="227">
    <w:name w:val="Заголовок №2 (2)_"/>
    <w:link w:val="228"/>
    <w:rsid w:val="00F3122C"/>
    <w:rPr>
      <w:b/>
      <w:bCs/>
      <w:spacing w:val="20"/>
      <w:shd w:val="clear" w:color="auto" w:fill="FFFFFF"/>
    </w:rPr>
  </w:style>
  <w:style w:type="paragraph" w:customStyle="1" w:styleId="228">
    <w:name w:val="Заголовок №2 (2)"/>
    <w:basedOn w:val="a3"/>
    <w:link w:val="227"/>
    <w:rsid w:val="00F3122C"/>
    <w:pPr>
      <w:widowControl w:val="0"/>
      <w:shd w:val="clear" w:color="auto" w:fill="FFFFFF"/>
      <w:spacing w:line="370" w:lineRule="exact"/>
      <w:ind w:firstLine="8"/>
      <w:jc w:val="left"/>
      <w:outlineLvl w:val="1"/>
    </w:pPr>
    <w:rPr>
      <w:b/>
      <w:bCs/>
      <w:spacing w:val="20"/>
      <w:sz w:val="20"/>
      <w:szCs w:val="20"/>
    </w:rPr>
  </w:style>
  <w:style w:type="character" w:customStyle="1" w:styleId="u0">
    <w:name w:val="u Знак"/>
    <w:link w:val="u"/>
    <w:locked/>
    <w:rsid w:val="00F3122C"/>
    <w:rPr>
      <w:color w:val="000000"/>
      <w:sz w:val="18"/>
      <w:szCs w:val="18"/>
    </w:rPr>
  </w:style>
  <w:style w:type="character" w:customStyle="1" w:styleId="3TimesNewRoman14pt">
    <w:name w:val="Оглавление (3) + Times New Roman;14 pt"/>
    <w:rsid w:val="00F3122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z-Cyrl-UZ"/>
    </w:rPr>
  </w:style>
  <w:style w:type="character" w:customStyle="1" w:styleId="1312pt1pt">
    <w:name w:val="Основной текст (13) + 12 pt;Интервал 1 pt"/>
    <w:rsid w:val="00F3122C"/>
    <w:rPr>
      <w:rFonts w:ascii="Times New Roman" w:eastAsia="Times New Roman" w:hAnsi="Times New Roman" w:cs="Times New Roman"/>
      <w:b w:val="0"/>
      <w:bCs w:val="0"/>
      <w:i w:val="0"/>
      <w:iCs w:val="0"/>
      <w:smallCaps w:val="0"/>
      <w:strike w:val="0"/>
      <w:color w:val="000000"/>
      <w:spacing w:val="30"/>
      <w:w w:val="100"/>
      <w:position w:val="0"/>
      <w:sz w:val="24"/>
      <w:szCs w:val="24"/>
      <w:u w:val="none"/>
      <w:shd w:val="clear" w:color="auto" w:fill="FFFFFF"/>
      <w:lang w:val="ru-RU" w:eastAsia="ru-RU" w:bidi="ru-RU"/>
    </w:rPr>
  </w:style>
  <w:style w:type="character" w:customStyle="1" w:styleId="13105pt">
    <w:name w:val="Основной текст (13) + 10.5 pt;Полужирный"/>
    <w:rsid w:val="00F3122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49">
    <w:name w:val="Основной текст (4)_"/>
    <w:link w:val="4a"/>
    <w:rsid w:val="00F3122C"/>
    <w:rPr>
      <w:sz w:val="19"/>
      <w:szCs w:val="19"/>
      <w:shd w:val="clear" w:color="auto" w:fill="FFFFFF"/>
    </w:rPr>
  </w:style>
  <w:style w:type="paragraph" w:customStyle="1" w:styleId="4a">
    <w:name w:val="Основной текст (4)"/>
    <w:basedOn w:val="a3"/>
    <w:link w:val="49"/>
    <w:rsid w:val="00F3122C"/>
    <w:pPr>
      <w:widowControl w:val="0"/>
      <w:shd w:val="clear" w:color="auto" w:fill="FFFFFF"/>
      <w:spacing w:line="0" w:lineRule="atLeast"/>
      <w:ind w:hanging="9"/>
    </w:pPr>
    <w:rPr>
      <w:sz w:val="19"/>
      <w:szCs w:val="19"/>
    </w:rPr>
  </w:style>
  <w:style w:type="character" w:customStyle="1" w:styleId="211pt0">
    <w:name w:val="Основной текст (2) + 11 pt"/>
    <w:rsid w:val="00F3122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5e">
    <w:name w:val="Основной текст (5)_"/>
    <w:link w:val="5f"/>
    <w:rsid w:val="00F3122C"/>
    <w:rPr>
      <w:shd w:val="clear" w:color="auto" w:fill="FFFFFF"/>
    </w:rPr>
  </w:style>
  <w:style w:type="paragraph" w:customStyle="1" w:styleId="5f">
    <w:name w:val="Основной текст (5)"/>
    <w:basedOn w:val="a3"/>
    <w:link w:val="5e"/>
    <w:rsid w:val="00F3122C"/>
    <w:pPr>
      <w:widowControl w:val="0"/>
      <w:shd w:val="clear" w:color="auto" w:fill="FFFFFF"/>
      <w:spacing w:after="240" w:line="0" w:lineRule="atLeast"/>
      <w:ind w:firstLine="2"/>
      <w:jc w:val="left"/>
    </w:pPr>
    <w:rPr>
      <w:sz w:val="20"/>
      <w:szCs w:val="20"/>
    </w:rPr>
  </w:style>
  <w:style w:type="character" w:customStyle="1" w:styleId="68">
    <w:name w:val="Основной текст (6)_"/>
    <w:link w:val="69"/>
    <w:rsid w:val="00F3122C"/>
    <w:rPr>
      <w:sz w:val="19"/>
      <w:szCs w:val="19"/>
      <w:shd w:val="clear" w:color="auto" w:fill="FFFFFF"/>
    </w:rPr>
  </w:style>
  <w:style w:type="paragraph" w:customStyle="1" w:styleId="69">
    <w:name w:val="Основной текст (6)"/>
    <w:basedOn w:val="a3"/>
    <w:link w:val="68"/>
    <w:rsid w:val="00F3122C"/>
    <w:pPr>
      <w:widowControl w:val="0"/>
      <w:shd w:val="clear" w:color="auto" w:fill="FFFFFF"/>
      <w:spacing w:after="600" w:line="0" w:lineRule="atLeast"/>
      <w:jc w:val="left"/>
    </w:pPr>
    <w:rPr>
      <w:sz w:val="19"/>
      <w:szCs w:val="19"/>
    </w:rPr>
  </w:style>
  <w:style w:type="character" w:customStyle="1" w:styleId="7b">
    <w:name w:val="Основной текст (7)_"/>
    <w:rsid w:val="00F3122C"/>
    <w:rPr>
      <w:rFonts w:eastAsia="Times New Roman"/>
      <w:spacing w:val="10"/>
      <w:sz w:val="19"/>
      <w:szCs w:val="19"/>
      <w:shd w:val="clear" w:color="auto" w:fill="FFFFFF"/>
    </w:rPr>
  </w:style>
  <w:style w:type="character" w:customStyle="1" w:styleId="89">
    <w:name w:val="Основной текст (8)_"/>
    <w:rsid w:val="00F3122C"/>
    <w:rPr>
      <w:rFonts w:ascii="Times New Roman" w:eastAsia="Times New Roman" w:hAnsi="Times New Roman" w:cs="Times New Roman"/>
      <w:b/>
      <w:bCs/>
      <w:i w:val="0"/>
      <w:iCs w:val="0"/>
      <w:smallCaps w:val="0"/>
      <w:strike w:val="0"/>
      <w:sz w:val="28"/>
      <w:szCs w:val="28"/>
      <w:u w:val="none"/>
    </w:rPr>
  </w:style>
  <w:style w:type="character" w:customStyle="1" w:styleId="98">
    <w:name w:val="Основной текст (9)_"/>
    <w:link w:val="99"/>
    <w:rsid w:val="00F3122C"/>
    <w:rPr>
      <w:sz w:val="19"/>
      <w:szCs w:val="19"/>
      <w:shd w:val="clear" w:color="auto" w:fill="FFFFFF"/>
    </w:rPr>
  </w:style>
  <w:style w:type="paragraph" w:customStyle="1" w:styleId="99">
    <w:name w:val="Основной текст (9)"/>
    <w:basedOn w:val="a3"/>
    <w:link w:val="98"/>
    <w:rsid w:val="00F3122C"/>
    <w:pPr>
      <w:widowControl w:val="0"/>
      <w:shd w:val="clear" w:color="auto" w:fill="FFFFFF"/>
      <w:spacing w:after="240" w:line="0" w:lineRule="atLeast"/>
      <w:ind w:hanging="10"/>
      <w:jc w:val="left"/>
    </w:pPr>
    <w:rPr>
      <w:sz w:val="19"/>
      <w:szCs w:val="19"/>
    </w:rPr>
  </w:style>
  <w:style w:type="paragraph" w:customStyle="1" w:styleId="21a">
    <w:name w:val="Средняя сетка 21"/>
    <w:uiPriority w:val="1"/>
    <w:qFormat/>
    <w:rsid w:val="00F3122C"/>
    <w:rPr>
      <w:sz w:val="24"/>
      <w:szCs w:val="24"/>
    </w:rPr>
  </w:style>
  <w:style w:type="paragraph" w:customStyle="1" w:styleId="-31">
    <w:name w:val="Таблица-сетка 31"/>
    <w:basedOn w:val="10"/>
    <w:next w:val="a3"/>
    <w:uiPriority w:val="39"/>
    <w:unhideWhenUsed/>
    <w:qFormat/>
    <w:rsid w:val="00F3122C"/>
    <w:pPr>
      <w:keepLines/>
      <w:spacing w:before="480" w:line="276" w:lineRule="auto"/>
      <w:jc w:val="left"/>
      <w:outlineLvl w:val="9"/>
    </w:pPr>
    <w:rPr>
      <w:rFonts w:ascii="Calibri" w:eastAsia="MS Gothic" w:hAnsi="Calibri" w:cs="Times New Roman"/>
      <w:color w:val="365F91"/>
    </w:rPr>
  </w:style>
  <w:style w:type="paragraph" w:customStyle="1" w:styleId="1">
    <w:name w:val="Светлая заливка1"/>
    <w:basedOn w:val="a3"/>
    <w:uiPriority w:val="99"/>
    <w:rsid w:val="00F3122C"/>
    <w:pPr>
      <w:keepNext/>
      <w:numPr>
        <w:ilvl w:val="2"/>
        <w:numId w:val="32"/>
      </w:numPr>
      <w:contextualSpacing/>
      <w:jc w:val="left"/>
      <w:outlineLvl w:val="2"/>
    </w:pPr>
    <w:rPr>
      <w:rFonts w:ascii="Verdana" w:hAnsi="Verdana"/>
      <w:sz w:val="24"/>
    </w:rPr>
  </w:style>
  <w:style w:type="character" w:customStyle="1" w:styleId="afffffff1">
    <w:name w:val="Основной текст_"/>
    <w:link w:val="4b"/>
    <w:rsid w:val="00F3122C"/>
    <w:rPr>
      <w:sz w:val="23"/>
      <w:szCs w:val="23"/>
      <w:shd w:val="clear" w:color="auto" w:fill="FFFFFF"/>
    </w:rPr>
  </w:style>
  <w:style w:type="paragraph" w:customStyle="1" w:styleId="4b">
    <w:name w:val="Основной текст4"/>
    <w:basedOn w:val="a3"/>
    <w:link w:val="afffffff1"/>
    <w:rsid w:val="00F3122C"/>
    <w:pPr>
      <w:widowControl w:val="0"/>
      <w:shd w:val="clear" w:color="auto" w:fill="FFFFFF"/>
      <w:spacing w:line="0" w:lineRule="atLeast"/>
      <w:jc w:val="both"/>
    </w:pPr>
    <w:rPr>
      <w:sz w:val="23"/>
      <w:szCs w:val="23"/>
    </w:rPr>
  </w:style>
  <w:style w:type="character" w:customStyle="1" w:styleId="3f4">
    <w:name w:val="Подпись к таблице (3)"/>
    <w:rsid w:val="00F3122C"/>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character" w:customStyle="1" w:styleId="9pt">
    <w:name w:val="Основной текст + 9 pt;Полужирный"/>
    <w:rsid w:val="00F3122C"/>
    <w:rPr>
      <w:rFonts w:eastAsia="Times New Roman"/>
      <w:b/>
      <w:bCs/>
      <w:color w:val="000000"/>
      <w:spacing w:val="0"/>
      <w:w w:val="100"/>
      <w:position w:val="0"/>
      <w:sz w:val="18"/>
      <w:szCs w:val="18"/>
      <w:shd w:val="clear" w:color="auto" w:fill="FFFFFF"/>
      <w:lang w:val="ru-RU"/>
    </w:rPr>
  </w:style>
  <w:style w:type="character" w:customStyle="1" w:styleId="219pt">
    <w:name w:val="Основной текст (2) + 19 pt;Полужирный;Курсив"/>
    <w:rsid w:val="00F3122C"/>
    <w:rPr>
      <w:rFonts w:ascii="Times New Roman" w:eastAsia="Times New Roman" w:hAnsi="Times New Roman" w:cs="Times New Roman"/>
      <w:b/>
      <w:bCs/>
      <w:i/>
      <w:iCs/>
      <w:smallCaps w:val="0"/>
      <w:strike w:val="0"/>
      <w:color w:val="000000"/>
      <w:spacing w:val="0"/>
      <w:w w:val="100"/>
      <w:position w:val="0"/>
      <w:sz w:val="38"/>
      <w:szCs w:val="38"/>
      <w:u w:val="none"/>
      <w:shd w:val="clear" w:color="auto" w:fill="FFFFFF"/>
      <w:lang w:val="ru-RU" w:eastAsia="ru-RU" w:bidi="ru-RU"/>
    </w:rPr>
  </w:style>
  <w:style w:type="character" w:customStyle="1" w:styleId="2Arial75pt">
    <w:name w:val="Основной текст (2) + Arial;7.5 pt;Полужирный"/>
    <w:rsid w:val="00F3122C"/>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8pt0">
    <w:name w:val="Основной текст (2) + 8 pt"/>
    <w:rsid w:val="00F3122C"/>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Arial75pt0">
    <w:name w:val="Основной текст (2) + Arial;7.5 pt;Полужирный;Курсив"/>
    <w:rsid w:val="00F3122C"/>
    <w:rPr>
      <w:rFonts w:ascii="Arial" w:eastAsia="Arial" w:hAnsi="Arial" w:cs="Arial"/>
      <w:b/>
      <w:bCs/>
      <w:i/>
      <w:iCs/>
      <w:smallCaps w:val="0"/>
      <w:strike w:val="0"/>
      <w:color w:val="000000"/>
      <w:spacing w:val="0"/>
      <w:w w:val="100"/>
      <w:position w:val="0"/>
      <w:sz w:val="15"/>
      <w:szCs w:val="15"/>
      <w:u w:val="none"/>
      <w:shd w:val="clear" w:color="auto" w:fill="FFFFFF"/>
      <w:lang w:val="ru-RU" w:eastAsia="ru-RU" w:bidi="ru-RU"/>
    </w:rPr>
  </w:style>
  <w:style w:type="character" w:customStyle="1" w:styleId="211pt-1pt75">
    <w:name w:val="Основной текст (2) + 11 pt;Интервал -1 pt;Масштаб 75%"/>
    <w:rsid w:val="00F3122C"/>
    <w:rPr>
      <w:rFonts w:ascii="Times New Roman" w:eastAsia="Times New Roman" w:hAnsi="Times New Roman" w:cs="Times New Roman"/>
      <w:b w:val="0"/>
      <w:bCs w:val="0"/>
      <w:i w:val="0"/>
      <w:iCs w:val="0"/>
      <w:smallCaps w:val="0"/>
      <w:strike w:val="0"/>
      <w:color w:val="000000"/>
      <w:spacing w:val="-20"/>
      <w:w w:val="75"/>
      <w:position w:val="0"/>
      <w:sz w:val="22"/>
      <w:szCs w:val="22"/>
      <w:u w:val="none"/>
      <w:shd w:val="clear" w:color="auto" w:fill="FFFFFF"/>
      <w:lang w:val="ru-RU" w:eastAsia="ru-RU" w:bidi="ru-RU"/>
    </w:rPr>
  </w:style>
  <w:style w:type="character" w:customStyle="1" w:styleId="27pt">
    <w:name w:val="Основной текст (2) + 7 pt"/>
    <w:rsid w:val="00F3122C"/>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
    <w:name w:val="Основной текст (2) Exact"/>
    <w:rsid w:val="00F3122C"/>
    <w:rPr>
      <w:rFonts w:ascii="Times New Roman" w:eastAsia="Times New Roman" w:hAnsi="Times New Roman" w:cs="Times New Roman"/>
      <w:b w:val="0"/>
      <w:bCs w:val="0"/>
      <w:i w:val="0"/>
      <w:iCs w:val="0"/>
      <w:smallCaps w:val="0"/>
      <w:strike w:val="0"/>
      <w:sz w:val="28"/>
      <w:szCs w:val="28"/>
      <w:u w:val="none"/>
    </w:rPr>
  </w:style>
  <w:style w:type="character" w:customStyle="1" w:styleId="2105pt0pt">
    <w:name w:val="Основной текст (2) + 10.5 pt;Полужирный;Курсив;Интервал 0 pt"/>
    <w:rsid w:val="00F3122C"/>
    <w:rPr>
      <w:rFonts w:ascii="Times New Roman" w:eastAsia="Times New Roman" w:hAnsi="Times New Roman" w:cs="Times New Roman"/>
      <w:b/>
      <w:bCs/>
      <w:i/>
      <w:iCs/>
      <w:smallCaps w:val="0"/>
      <w:strike w:val="0"/>
      <w:color w:val="000000"/>
      <w:spacing w:val="10"/>
      <w:w w:val="100"/>
      <w:position w:val="0"/>
      <w:sz w:val="21"/>
      <w:szCs w:val="21"/>
      <w:u w:val="none"/>
      <w:shd w:val="clear" w:color="auto" w:fill="FFFFFF"/>
      <w:lang w:val="ru-RU" w:eastAsia="ru-RU" w:bidi="ru-RU"/>
    </w:rPr>
  </w:style>
  <w:style w:type="character" w:customStyle="1" w:styleId="2ff3">
    <w:name w:val="Основной текст (2) + Курсив"/>
    <w:rsid w:val="00F3122C"/>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styleId="1fff3">
    <w:name w:val="index 1"/>
    <w:basedOn w:val="a3"/>
    <w:next w:val="a3"/>
    <w:autoRedefine/>
    <w:uiPriority w:val="99"/>
    <w:unhideWhenUsed/>
    <w:rsid w:val="00F3122C"/>
    <w:pPr>
      <w:ind w:left="240" w:hanging="240"/>
      <w:jc w:val="left"/>
    </w:pPr>
    <w:rPr>
      <w:sz w:val="24"/>
    </w:rPr>
  </w:style>
  <w:style w:type="paragraph" w:styleId="2ff4">
    <w:name w:val="index 2"/>
    <w:basedOn w:val="a3"/>
    <w:next w:val="a3"/>
    <w:autoRedefine/>
    <w:uiPriority w:val="99"/>
    <w:unhideWhenUsed/>
    <w:rsid w:val="00F3122C"/>
    <w:pPr>
      <w:ind w:left="480" w:hanging="240"/>
      <w:jc w:val="left"/>
    </w:pPr>
    <w:rPr>
      <w:sz w:val="24"/>
    </w:rPr>
  </w:style>
  <w:style w:type="paragraph" w:styleId="3f5">
    <w:name w:val="index 3"/>
    <w:basedOn w:val="a3"/>
    <w:next w:val="a3"/>
    <w:autoRedefine/>
    <w:uiPriority w:val="99"/>
    <w:unhideWhenUsed/>
    <w:rsid w:val="00F3122C"/>
    <w:pPr>
      <w:ind w:left="720" w:hanging="240"/>
      <w:jc w:val="left"/>
    </w:pPr>
    <w:rPr>
      <w:sz w:val="24"/>
    </w:rPr>
  </w:style>
  <w:style w:type="paragraph" w:styleId="4c">
    <w:name w:val="index 4"/>
    <w:basedOn w:val="a3"/>
    <w:next w:val="a3"/>
    <w:autoRedefine/>
    <w:uiPriority w:val="99"/>
    <w:unhideWhenUsed/>
    <w:rsid w:val="00F3122C"/>
    <w:pPr>
      <w:ind w:left="960" w:hanging="240"/>
      <w:jc w:val="left"/>
    </w:pPr>
    <w:rPr>
      <w:sz w:val="24"/>
    </w:rPr>
  </w:style>
  <w:style w:type="paragraph" w:styleId="5f0">
    <w:name w:val="index 5"/>
    <w:basedOn w:val="a3"/>
    <w:next w:val="a3"/>
    <w:autoRedefine/>
    <w:uiPriority w:val="99"/>
    <w:unhideWhenUsed/>
    <w:rsid w:val="00F3122C"/>
    <w:pPr>
      <w:ind w:left="1200" w:hanging="240"/>
      <w:jc w:val="left"/>
    </w:pPr>
    <w:rPr>
      <w:sz w:val="24"/>
    </w:rPr>
  </w:style>
  <w:style w:type="paragraph" w:styleId="6a">
    <w:name w:val="index 6"/>
    <w:basedOn w:val="a3"/>
    <w:next w:val="a3"/>
    <w:autoRedefine/>
    <w:uiPriority w:val="99"/>
    <w:unhideWhenUsed/>
    <w:rsid w:val="00F3122C"/>
    <w:pPr>
      <w:ind w:left="1440" w:hanging="240"/>
      <w:jc w:val="left"/>
    </w:pPr>
    <w:rPr>
      <w:sz w:val="24"/>
    </w:rPr>
  </w:style>
  <w:style w:type="paragraph" w:styleId="7c">
    <w:name w:val="index 7"/>
    <w:basedOn w:val="a3"/>
    <w:next w:val="a3"/>
    <w:autoRedefine/>
    <w:uiPriority w:val="99"/>
    <w:unhideWhenUsed/>
    <w:rsid w:val="00F3122C"/>
    <w:pPr>
      <w:ind w:left="1680" w:hanging="240"/>
      <w:jc w:val="left"/>
    </w:pPr>
    <w:rPr>
      <w:sz w:val="24"/>
    </w:rPr>
  </w:style>
  <w:style w:type="paragraph" w:styleId="8a">
    <w:name w:val="index 8"/>
    <w:basedOn w:val="a3"/>
    <w:next w:val="a3"/>
    <w:autoRedefine/>
    <w:uiPriority w:val="99"/>
    <w:unhideWhenUsed/>
    <w:rsid w:val="00F3122C"/>
    <w:pPr>
      <w:ind w:left="1920" w:hanging="240"/>
      <w:jc w:val="left"/>
    </w:pPr>
    <w:rPr>
      <w:sz w:val="24"/>
    </w:rPr>
  </w:style>
  <w:style w:type="paragraph" w:styleId="9a">
    <w:name w:val="index 9"/>
    <w:basedOn w:val="a3"/>
    <w:next w:val="a3"/>
    <w:autoRedefine/>
    <w:uiPriority w:val="99"/>
    <w:unhideWhenUsed/>
    <w:rsid w:val="00F3122C"/>
    <w:pPr>
      <w:ind w:left="2160" w:hanging="240"/>
      <w:jc w:val="left"/>
    </w:pPr>
    <w:rPr>
      <w:sz w:val="24"/>
    </w:rPr>
  </w:style>
  <w:style w:type="paragraph" w:styleId="afffffff2">
    <w:name w:val="index heading"/>
    <w:basedOn w:val="a3"/>
    <w:next w:val="1fff3"/>
    <w:uiPriority w:val="99"/>
    <w:unhideWhenUsed/>
    <w:rsid w:val="00F3122C"/>
    <w:pPr>
      <w:jc w:val="left"/>
    </w:pPr>
    <w:rPr>
      <w:sz w:val="24"/>
    </w:rPr>
  </w:style>
  <w:style w:type="character" w:customStyle="1" w:styleId="24pt0">
    <w:name w:val="Основной текст (2) + 4 pt"/>
    <w:rsid w:val="00F3122C"/>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105pt0">
    <w:name w:val="Основной текст (2) + 10.5 pt;Полужирный"/>
    <w:rsid w:val="00F3122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05pt0pt0">
    <w:name w:val="Основной текст (2) + 10.5 pt;Полужирный;Интервал 0 pt"/>
    <w:rsid w:val="00F3122C"/>
    <w:rPr>
      <w:rFonts w:ascii="Times New Roman" w:eastAsia="Times New Roman" w:hAnsi="Times New Roman" w:cs="Times New Roman"/>
      <w:b/>
      <w:bCs/>
      <w:i w:val="0"/>
      <w:iCs w:val="0"/>
      <w:smallCaps w:val="0"/>
      <w:strike w:val="0"/>
      <w:color w:val="000000"/>
      <w:spacing w:val="-10"/>
      <w:w w:val="100"/>
      <w:position w:val="0"/>
      <w:sz w:val="21"/>
      <w:szCs w:val="21"/>
      <w:u w:val="none"/>
      <w:shd w:val="clear" w:color="auto" w:fill="FFFFFF"/>
      <w:lang w:val="ru-RU" w:eastAsia="ru-RU" w:bidi="ru-RU"/>
    </w:rPr>
  </w:style>
  <w:style w:type="paragraph" w:customStyle="1" w:styleId="-2">
    <w:name w:val="Таблица - графы"/>
    <w:rsid w:val="00F3122C"/>
    <w:pPr>
      <w:keepNext/>
      <w:keepLines/>
    </w:pPr>
  </w:style>
  <w:style w:type="character" w:customStyle="1" w:styleId="285pt">
    <w:name w:val="Основной текст (2) + 8.5 pt"/>
    <w:basedOn w:val="2fb"/>
    <w:rsid w:val="00F3122C"/>
    <w:rPr>
      <w:rFonts w:ascii="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4pt0pt">
    <w:name w:val="Основной текст (2) + 4 pt;Курсив;Интервал 0 pt"/>
    <w:basedOn w:val="2fb"/>
    <w:rsid w:val="00F3122C"/>
    <w:rPr>
      <w:rFonts w:ascii="Times New Roman" w:hAnsi="Times New Roman" w:cs="Times New Roman"/>
      <w:b w:val="0"/>
      <w:bCs w:val="0"/>
      <w:i/>
      <w:iCs/>
      <w:smallCaps w:val="0"/>
      <w:strike w:val="0"/>
      <w:color w:val="BC9996"/>
      <w:spacing w:val="-10"/>
      <w:w w:val="100"/>
      <w:position w:val="0"/>
      <w:sz w:val="8"/>
      <w:szCs w:val="8"/>
      <w:u w:val="none"/>
      <w:shd w:val="clear" w:color="auto" w:fill="FFFFFF"/>
      <w:lang w:val="ru-RU" w:eastAsia="ru-RU" w:bidi="ru-RU"/>
    </w:rPr>
  </w:style>
  <w:style w:type="paragraph" w:customStyle="1" w:styleId="afffffff3">
    <w:name w:val="_заголовок"/>
    <w:basedOn w:val="2fe"/>
    <w:link w:val="afffffff4"/>
    <w:qFormat/>
    <w:rsid w:val="00F3122C"/>
    <w:pPr>
      <w:keepNext/>
      <w:keepLines/>
      <w:shd w:val="clear" w:color="auto" w:fill="auto"/>
      <w:spacing w:before="120" w:line="360" w:lineRule="auto"/>
      <w:ind w:firstLine="0"/>
      <w:jc w:val="center"/>
      <w:outlineLvl w:val="0"/>
    </w:pPr>
    <w:rPr>
      <w:sz w:val="24"/>
      <w:szCs w:val="24"/>
    </w:rPr>
  </w:style>
  <w:style w:type="character" w:customStyle="1" w:styleId="afffffff4">
    <w:name w:val="_заголовок Знак"/>
    <w:basedOn w:val="2fd"/>
    <w:link w:val="afffffff3"/>
    <w:rsid w:val="00F3122C"/>
    <w:rPr>
      <w:b/>
      <w:bCs/>
      <w:sz w:val="24"/>
      <w:szCs w:val="24"/>
      <w:shd w:val="clear" w:color="auto" w:fill="FFFFFF"/>
    </w:rPr>
  </w:style>
  <w:style w:type="paragraph" w:customStyle="1" w:styleId="afffffff5">
    <w:name w:val="_заг"/>
    <w:basedOn w:val="10"/>
    <w:next w:val="a3"/>
    <w:qFormat/>
    <w:rsid w:val="00F3122C"/>
    <w:pPr>
      <w:keepLines/>
      <w:spacing w:before="120" w:after="120" w:line="360" w:lineRule="auto"/>
      <w:ind w:firstLine="709"/>
    </w:pPr>
    <w:rPr>
      <w:rFonts w:eastAsiaTheme="majorEastAsia" w:cstheme="majorBidi"/>
      <w:sz w:val="24"/>
    </w:rPr>
  </w:style>
  <w:style w:type="paragraph" w:customStyle="1" w:styleId="afffffff6">
    <w:name w:val="_табл"/>
    <w:basedOn w:val="a3"/>
    <w:link w:val="afffffff7"/>
    <w:qFormat/>
    <w:rsid w:val="00F3122C"/>
  </w:style>
  <w:style w:type="character" w:customStyle="1" w:styleId="afffffff7">
    <w:name w:val="_табл Знак"/>
    <w:basedOn w:val="a4"/>
    <w:link w:val="afffffff6"/>
    <w:rsid w:val="00F3122C"/>
    <w:rPr>
      <w:sz w:val="22"/>
      <w:szCs w:val="24"/>
    </w:rPr>
  </w:style>
  <w:style w:type="character" w:customStyle="1" w:styleId="searchresult">
    <w:name w:val="search_result"/>
    <w:basedOn w:val="a4"/>
    <w:rsid w:val="00F3122C"/>
  </w:style>
  <w:style w:type="character" w:customStyle="1" w:styleId="afffffff8">
    <w:name w:val="перечень Знак"/>
    <w:basedOn w:val="affffff9"/>
    <w:link w:val="a0"/>
    <w:locked/>
    <w:rsid w:val="00F3122C"/>
    <w:rPr>
      <w:rFonts w:ascii="PT Astra Serif" w:hAnsi="PT Astra Serif"/>
      <w:sz w:val="24"/>
      <w:szCs w:val="24"/>
      <w:lang w:eastAsia="ar-SA" w:bidi="ru-RU"/>
    </w:rPr>
  </w:style>
  <w:style w:type="paragraph" w:customStyle="1" w:styleId="a0">
    <w:name w:val="перечень"/>
    <w:basedOn w:val="affffff8"/>
    <w:link w:val="afffffff8"/>
    <w:qFormat/>
    <w:rsid w:val="00F3122C"/>
    <w:pPr>
      <w:numPr>
        <w:numId w:val="33"/>
      </w:numPr>
      <w:spacing w:line="360" w:lineRule="auto"/>
      <w:ind w:left="0" w:firstLine="284"/>
    </w:pPr>
    <w:rPr>
      <w:rFonts w:ascii="Times New Roman" w:hAnsi="Times New Roman"/>
      <w:sz w:val="24"/>
      <w:szCs w:val="24"/>
      <w:lang w:eastAsia="ar-SA" w:bidi="ru-RU"/>
    </w:rPr>
  </w:style>
  <w:style w:type="character" w:customStyle="1" w:styleId="5f1">
    <w:name w:val="Заголовок №5"/>
    <w:basedOn w:val="a4"/>
    <w:rsid w:val="00F3122C"/>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eastAsia="ru-RU" w:bidi="ru-RU"/>
    </w:rPr>
  </w:style>
  <w:style w:type="character" w:customStyle="1" w:styleId="105pt">
    <w:name w:val="Основной текст + 10.5 pt"/>
    <w:basedOn w:val="a4"/>
    <w:rsid w:val="00F3122C"/>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afffffff9">
    <w:name w:val="_номераци Знак"/>
    <w:link w:val="a2"/>
    <w:locked/>
    <w:rsid w:val="00F3122C"/>
    <w:rPr>
      <w:rFonts w:eastAsia="Calibri"/>
      <w:sz w:val="24"/>
      <w:szCs w:val="24"/>
    </w:rPr>
  </w:style>
  <w:style w:type="paragraph" w:customStyle="1" w:styleId="a2">
    <w:name w:val="_номераци"/>
    <w:basedOn w:val="a3"/>
    <w:link w:val="afffffff9"/>
    <w:rsid w:val="00F3122C"/>
    <w:pPr>
      <w:numPr>
        <w:numId w:val="35"/>
      </w:numPr>
      <w:spacing w:line="360" w:lineRule="auto"/>
      <w:ind w:left="714" w:hanging="357"/>
      <w:jc w:val="left"/>
    </w:pPr>
    <w:rPr>
      <w:rFonts w:eastAsia="Calibri"/>
      <w:sz w:val="24"/>
    </w:rPr>
  </w:style>
  <w:style w:type="paragraph" w:customStyle="1" w:styleId="afffffffa">
    <w:name w:val="_таб"/>
    <w:basedOn w:val="a3"/>
    <w:qFormat/>
    <w:rsid w:val="00F3122C"/>
    <w:rPr>
      <w:rFonts w:eastAsiaTheme="minorHAnsi"/>
      <w:szCs w:val="22"/>
      <w:lang w:eastAsia="en-US"/>
    </w:rPr>
  </w:style>
  <w:style w:type="character" w:customStyle="1" w:styleId="FontStyle22">
    <w:name w:val="Font Style22"/>
    <w:uiPriority w:val="99"/>
    <w:rsid w:val="00F3122C"/>
    <w:rPr>
      <w:rFonts w:ascii="Times New Roman" w:hAnsi="Times New Roman"/>
      <w:sz w:val="18"/>
    </w:rPr>
  </w:style>
  <w:style w:type="character" w:customStyle="1" w:styleId="-3">
    <w:name w:val="-текст Знак"/>
    <w:link w:val="-4"/>
    <w:locked/>
    <w:rsid w:val="00F3122C"/>
    <w:rPr>
      <w:color w:val="000000"/>
      <w:sz w:val="24"/>
      <w:szCs w:val="26"/>
    </w:rPr>
  </w:style>
  <w:style w:type="paragraph" w:customStyle="1" w:styleId="-4">
    <w:name w:val="-текст"/>
    <w:basedOn w:val="a3"/>
    <w:link w:val="-3"/>
    <w:qFormat/>
    <w:rsid w:val="00F3122C"/>
    <w:pPr>
      <w:widowControl w:val="0"/>
      <w:spacing w:line="360" w:lineRule="auto"/>
      <w:ind w:firstLine="709"/>
      <w:jc w:val="both"/>
    </w:pPr>
    <w:rPr>
      <w:color w:val="000000"/>
      <w:sz w:val="24"/>
      <w:szCs w:val="26"/>
    </w:rPr>
  </w:style>
  <w:style w:type="paragraph" w:customStyle="1" w:styleId="afffffffb">
    <w:name w:val="для табл"/>
    <w:basedOn w:val="a3"/>
    <w:qFormat/>
    <w:rsid w:val="00F3122C"/>
    <w:pPr>
      <w:widowControl w:val="0"/>
      <w:autoSpaceDE w:val="0"/>
      <w:autoSpaceDN w:val="0"/>
      <w:adjustRightInd w:val="0"/>
    </w:pPr>
  </w:style>
  <w:style w:type="character" w:customStyle="1" w:styleId="Exact">
    <w:name w:val="Основной текст Exact"/>
    <w:rsid w:val="00F3122C"/>
    <w:rPr>
      <w:rFonts w:ascii="Times New Roman" w:eastAsia="Times New Roman" w:hAnsi="Times New Roman" w:cs="Times New Roman"/>
      <w:b w:val="0"/>
      <w:bCs w:val="0"/>
      <w:i w:val="0"/>
      <w:iCs w:val="0"/>
      <w:smallCaps w:val="0"/>
      <w:strike w:val="0"/>
      <w:spacing w:val="2"/>
      <w:u w:val="none"/>
    </w:rPr>
  </w:style>
  <w:style w:type="character" w:customStyle="1" w:styleId="3f6">
    <w:name w:val="Основной текст (3)"/>
    <w:rsid w:val="00F3122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paragraph" w:customStyle="1" w:styleId="-5">
    <w:name w:val="-Текст"/>
    <w:basedOn w:val="a3"/>
    <w:link w:val="-6"/>
    <w:qFormat/>
    <w:rsid w:val="00F3122C"/>
    <w:pPr>
      <w:widowControl w:val="0"/>
      <w:spacing w:line="360" w:lineRule="auto"/>
      <w:ind w:firstLine="709"/>
      <w:jc w:val="both"/>
    </w:pPr>
    <w:rPr>
      <w:color w:val="000000"/>
      <w:sz w:val="24"/>
      <w:szCs w:val="28"/>
      <w:lang w:bidi="ru-RU"/>
    </w:rPr>
  </w:style>
  <w:style w:type="character" w:customStyle="1" w:styleId="-6">
    <w:name w:val="-Текст Знак"/>
    <w:basedOn w:val="a4"/>
    <w:link w:val="-5"/>
    <w:rsid w:val="00F3122C"/>
    <w:rPr>
      <w:color w:val="000000"/>
      <w:sz w:val="24"/>
      <w:szCs w:val="28"/>
      <w:lang w:bidi="ru-RU"/>
    </w:rPr>
  </w:style>
  <w:style w:type="paragraph" w:customStyle="1" w:styleId="-0">
    <w:name w:val="-Перечень"/>
    <w:basedOn w:val="-5"/>
    <w:link w:val="-7"/>
    <w:rsid w:val="00F3122C"/>
    <w:pPr>
      <w:numPr>
        <w:numId w:val="36"/>
      </w:numPr>
      <w:tabs>
        <w:tab w:val="num" w:pos="0"/>
        <w:tab w:val="num" w:pos="360"/>
        <w:tab w:val="left" w:pos="993"/>
      </w:tabs>
      <w:ind w:left="0" w:firstLine="709"/>
    </w:pPr>
  </w:style>
  <w:style w:type="character" w:customStyle="1" w:styleId="-7">
    <w:name w:val="-Перечень Знак"/>
    <w:basedOn w:val="-6"/>
    <w:link w:val="-0"/>
    <w:rsid w:val="00F3122C"/>
    <w:rPr>
      <w:color w:val="000000"/>
      <w:sz w:val="24"/>
      <w:szCs w:val="28"/>
      <w:lang w:bidi="ru-RU"/>
    </w:rPr>
  </w:style>
  <w:style w:type="paragraph" w:customStyle="1" w:styleId="-8">
    <w:name w:val="-перечень"/>
    <w:basedOn w:val="-5"/>
    <w:link w:val="-9"/>
    <w:qFormat/>
    <w:rsid w:val="00F3122C"/>
    <w:pPr>
      <w:tabs>
        <w:tab w:val="left" w:pos="993"/>
      </w:tabs>
      <w:ind w:firstLine="0"/>
    </w:pPr>
    <w:rPr>
      <w:szCs w:val="26"/>
    </w:rPr>
  </w:style>
  <w:style w:type="character" w:customStyle="1" w:styleId="-9">
    <w:name w:val="-перечень Знак"/>
    <w:basedOn w:val="-6"/>
    <w:link w:val="-8"/>
    <w:rsid w:val="00F3122C"/>
    <w:rPr>
      <w:color w:val="000000"/>
      <w:sz w:val="24"/>
      <w:szCs w:val="26"/>
      <w:lang w:bidi="ru-RU"/>
    </w:rPr>
  </w:style>
  <w:style w:type="character" w:customStyle="1" w:styleId="2Exact0">
    <w:name w:val="Подпись к картинке (2) Exact"/>
    <w:basedOn w:val="a4"/>
    <w:link w:val="2ff5"/>
    <w:rsid w:val="00F3122C"/>
    <w:rPr>
      <w:rFonts w:ascii="Georgia" w:eastAsia="Georgia" w:hAnsi="Georgia" w:cs="Georgia"/>
      <w:sz w:val="22"/>
      <w:szCs w:val="22"/>
      <w:shd w:val="clear" w:color="auto" w:fill="FFFFFF"/>
    </w:rPr>
  </w:style>
  <w:style w:type="paragraph" w:customStyle="1" w:styleId="2ff5">
    <w:name w:val="Подпись к картинке (2)"/>
    <w:basedOn w:val="a3"/>
    <w:link w:val="2Exact0"/>
    <w:rsid w:val="00F3122C"/>
    <w:pPr>
      <w:widowControl w:val="0"/>
      <w:shd w:val="clear" w:color="auto" w:fill="FFFFFF"/>
      <w:spacing w:line="269" w:lineRule="exact"/>
    </w:pPr>
    <w:rPr>
      <w:rFonts w:ascii="Georgia" w:eastAsia="Georgia" w:hAnsi="Georgia" w:cs="Georgia"/>
      <w:szCs w:val="22"/>
    </w:rPr>
  </w:style>
  <w:style w:type="character" w:customStyle="1" w:styleId="Exact0">
    <w:name w:val="Подпись к картинке Exact"/>
    <w:basedOn w:val="a4"/>
    <w:link w:val="afffffffc"/>
    <w:rsid w:val="00F3122C"/>
    <w:rPr>
      <w:b/>
      <w:bCs/>
      <w:sz w:val="22"/>
      <w:szCs w:val="22"/>
      <w:shd w:val="clear" w:color="auto" w:fill="FFFFFF"/>
    </w:rPr>
  </w:style>
  <w:style w:type="paragraph" w:customStyle="1" w:styleId="afffffffc">
    <w:name w:val="Подпись к картинке"/>
    <w:basedOn w:val="a3"/>
    <w:link w:val="Exact0"/>
    <w:rsid w:val="00F3122C"/>
    <w:pPr>
      <w:widowControl w:val="0"/>
      <w:shd w:val="clear" w:color="auto" w:fill="FFFFFF"/>
      <w:spacing w:line="269" w:lineRule="exact"/>
    </w:pPr>
    <w:rPr>
      <w:b/>
      <w:bCs/>
      <w:szCs w:val="22"/>
    </w:rPr>
  </w:style>
  <w:style w:type="character" w:customStyle="1" w:styleId="3f7">
    <w:name w:val="Основной текст (3)_"/>
    <w:basedOn w:val="a4"/>
    <w:rsid w:val="00F3122C"/>
    <w:rPr>
      <w:rFonts w:ascii="Times New Roman" w:eastAsia="Times New Roman" w:hAnsi="Times New Roman" w:cs="Times New Roman"/>
      <w:spacing w:val="20"/>
      <w:sz w:val="22"/>
      <w:szCs w:val="22"/>
      <w:shd w:val="clear" w:color="auto" w:fill="FFFFFF"/>
    </w:rPr>
  </w:style>
  <w:style w:type="character" w:customStyle="1" w:styleId="422">
    <w:name w:val="Заголовок №4 (2)_"/>
    <w:basedOn w:val="a4"/>
    <w:link w:val="423"/>
    <w:rsid w:val="00F3122C"/>
    <w:rPr>
      <w:sz w:val="28"/>
      <w:szCs w:val="28"/>
      <w:shd w:val="clear" w:color="auto" w:fill="FFFFFF"/>
    </w:rPr>
  </w:style>
  <w:style w:type="paragraph" w:customStyle="1" w:styleId="423">
    <w:name w:val="Заголовок №4 (2)"/>
    <w:basedOn w:val="a3"/>
    <w:link w:val="422"/>
    <w:rsid w:val="00F3122C"/>
    <w:pPr>
      <w:widowControl w:val="0"/>
      <w:shd w:val="clear" w:color="auto" w:fill="FFFFFF"/>
      <w:spacing w:before="240" w:after="360" w:line="0" w:lineRule="atLeast"/>
      <w:jc w:val="left"/>
      <w:outlineLvl w:val="3"/>
    </w:pPr>
    <w:rPr>
      <w:sz w:val="28"/>
      <w:szCs w:val="28"/>
    </w:rPr>
  </w:style>
  <w:style w:type="character" w:customStyle="1" w:styleId="afffffffd">
    <w:name w:val="Колонтитул_"/>
    <w:basedOn w:val="a4"/>
    <w:link w:val="afffffffe"/>
    <w:rsid w:val="00F3122C"/>
    <w:rPr>
      <w:sz w:val="19"/>
      <w:szCs w:val="19"/>
      <w:shd w:val="clear" w:color="auto" w:fill="FFFFFF"/>
    </w:rPr>
  </w:style>
  <w:style w:type="paragraph" w:customStyle="1" w:styleId="afffffffe">
    <w:name w:val="Колонтитул"/>
    <w:basedOn w:val="a3"/>
    <w:link w:val="afffffffd"/>
    <w:rsid w:val="00F3122C"/>
    <w:pPr>
      <w:widowControl w:val="0"/>
      <w:shd w:val="clear" w:color="auto" w:fill="FFFFFF"/>
      <w:spacing w:line="0" w:lineRule="atLeast"/>
      <w:jc w:val="left"/>
    </w:pPr>
    <w:rPr>
      <w:sz w:val="19"/>
      <w:szCs w:val="19"/>
    </w:rPr>
  </w:style>
  <w:style w:type="character" w:customStyle="1" w:styleId="6Exact">
    <w:name w:val="Основной текст (6) Exact"/>
    <w:basedOn w:val="a4"/>
    <w:rsid w:val="00F3122C"/>
    <w:rPr>
      <w:rFonts w:ascii="Times New Roman" w:eastAsia="Times New Roman" w:hAnsi="Times New Roman" w:cs="Times New Roman"/>
      <w:sz w:val="28"/>
      <w:szCs w:val="28"/>
      <w:shd w:val="clear" w:color="auto" w:fill="FFFFFF"/>
    </w:rPr>
  </w:style>
  <w:style w:type="character" w:customStyle="1" w:styleId="4d">
    <w:name w:val="Заголовок №4_"/>
    <w:basedOn w:val="a4"/>
    <w:link w:val="4e"/>
    <w:rsid w:val="00F3122C"/>
    <w:rPr>
      <w:b/>
      <w:bCs/>
      <w:sz w:val="28"/>
      <w:szCs w:val="28"/>
      <w:shd w:val="clear" w:color="auto" w:fill="FFFFFF"/>
    </w:rPr>
  </w:style>
  <w:style w:type="paragraph" w:customStyle="1" w:styleId="4e">
    <w:name w:val="Заголовок №4"/>
    <w:basedOn w:val="a3"/>
    <w:link w:val="4d"/>
    <w:rsid w:val="00F3122C"/>
    <w:pPr>
      <w:widowControl w:val="0"/>
      <w:shd w:val="clear" w:color="auto" w:fill="FFFFFF"/>
      <w:spacing w:line="370" w:lineRule="exact"/>
      <w:outlineLvl w:val="3"/>
    </w:pPr>
    <w:rPr>
      <w:b/>
      <w:bCs/>
      <w:sz w:val="28"/>
      <w:szCs w:val="28"/>
    </w:rPr>
  </w:style>
  <w:style w:type="character" w:customStyle="1" w:styleId="4f">
    <w:name w:val="Номер заголовка №4_"/>
    <w:basedOn w:val="a4"/>
    <w:link w:val="4f0"/>
    <w:rsid w:val="00F3122C"/>
    <w:rPr>
      <w:b/>
      <w:bCs/>
      <w:sz w:val="28"/>
      <w:szCs w:val="28"/>
      <w:shd w:val="clear" w:color="auto" w:fill="FFFFFF"/>
    </w:rPr>
  </w:style>
  <w:style w:type="paragraph" w:customStyle="1" w:styleId="4f0">
    <w:name w:val="Номер заголовка №4"/>
    <w:basedOn w:val="a3"/>
    <w:link w:val="4f"/>
    <w:rsid w:val="00F3122C"/>
    <w:pPr>
      <w:widowControl w:val="0"/>
      <w:shd w:val="clear" w:color="auto" w:fill="FFFFFF"/>
      <w:spacing w:line="581" w:lineRule="exact"/>
      <w:outlineLvl w:val="3"/>
    </w:pPr>
    <w:rPr>
      <w:b/>
      <w:bCs/>
      <w:sz w:val="28"/>
      <w:szCs w:val="28"/>
    </w:rPr>
  </w:style>
  <w:style w:type="character" w:customStyle="1" w:styleId="2BookAntiqua5pt">
    <w:name w:val="Основной текст (2) + Book Antiqua;5 pt"/>
    <w:basedOn w:val="2fb"/>
    <w:rsid w:val="00F3122C"/>
    <w:rPr>
      <w:rFonts w:ascii="Book Antiqua" w:eastAsia="Book Antiqua" w:hAnsi="Book Antiqua" w:cs="Book Antiqua"/>
      <w:color w:val="000000"/>
      <w:spacing w:val="0"/>
      <w:w w:val="100"/>
      <w:position w:val="0"/>
      <w:sz w:val="10"/>
      <w:szCs w:val="10"/>
      <w:shd w:val="clear" w:color="auto" w:fill="FFFFFF"/>
      <w:lang w:val="ru-RU" w:eastAsia="ru-RU" w:bidi="ru-RU"/>
    </w:rPr>
  </w:style>
  <w:style w:type="character" w:customStyle="1" w:styleId="3Exact">
    <w:name w:val="Подпись к картинке (3) Exact"/>
    <w:basedOn w:val="a4"/>
    <w:link w:val="3f8"/>
    <w:rsid w:val="00F3122C"/>
    <w:rPr>
      <w:spacing w:val="30"/>
      <w:sz w:val="10"/>
      <w:szCs w:val="10"/>
      <w:shd w:val="clear" w:color="auto" w:fill="FFFFFF"/>
    </w:rPr>
  </w:style>
  <w:style w:type="paragraph" w:customStyle="1" w:styleId="3f8">
    <w:name w:val="Подпись к картинке (3)"/>
    <w:basedOn w:val="a3"/>
    <w:link w:val="3Exact"/>
    <w:rsid w:val="00F3122C"/>
    <w:pPr>
      <w:widowControl w:val="0"/>
      <w:shd w:val="clear" w:color="auto" w:fill="FFFFFF"/>
      <w:spacing w:line="0" w:lineRule="atLeast"/>
      <w:jc w:val="left"/>
    </w:pPr>
    <w:rPr>
      <w:spacing w:val="30"/>
      <w:sz w:val="10"/>
      <w:szCs w:val="10"/>
    </w:rPr>
  </w:style>
  <w:style w:type="character" w:customStyle="1" w:styleId="2ArialNarrow45pt">
    <w:name w:val="Основной текст (2) + Arial Narrow;4.5 pt;Полужирный"/>
    <w:basedOn w:val="2fb"/>
    <w:rsid w:val="00F3122C"/>
    <w:rPr>
      <w:rFonts w:ascii="Arial Narrow" w:eastAsia="Arial Narrow" w:hAnsi="Arial Narrow" w:cs="Arial Narrow"/>
      <w:b/>
      <w:bCs/>
      <w:color w:val="000000"/>
      <w:spacing w:val="0"/>
      <w:w w:val="100"/>
      <w:position w:val="0"/>
      <w:sz w:val="9"/>
      <w:szCs w:val="9"/>
      <w:shd w:val="clear" w:color="auto" w:fill="FFFFFF"/>
      <w:lang w:val="ru-RU" w:eastAsia="ru-RU" w:bidi="ru-RU"/>
    </w:rPr>
  </w:style>
  <w:style w:type="character" w:customStyle="1" w:styleId="2ArialNarrow8pt">
    <w:name w:val="Основной текст (2) + Arial Narrow;8 pt"/>
    <w:basedOn w:val="2fb"/>
    <w:rsid w:val="00F3122C"/>
    <w:rPr>
      <w:rFonts w:ascii="Arial Narrow" w:eastAsia="Arial Narrow" w:hAnsi="Arial Narrow" w:cs="Arial Narrow"/>
      <w:color w:val="000000"/>
      <w:spacing w:val="0"/>
      <w:w w:val="100"/>
      <w:position w:val="0"/>
      <w:sz w:val="16"/>
      <w:szCs w:val="16"/>
      <w:shd w:val="clear" w:color="auto" w:fill="FFFFFF"/>
      <w:lang w:val="ru-RU" w:eastAsia="ru-RU" w:bidi="ru-RU"/>
    </w:rPr>
  </w:style>
  <w:style w:type="character" w:customStyle="1" w:styleId="2ArialNarrow9pt">
    <w:name w:val="Основной текст (2) + Arial Narrow;9 pt;Курсив"/>
    <w:basedOn w:val="2fb"/>
    <w:rsid w:val="00F3122C"/>
    <w:rPr>
      <w:rFonts w:ascii="Arial Narrow" w:eastAsia="Arial Narrow" w:hAnsi="Arial Narrow" w:cs="Arial Narrow"/>
      <w:i/>
      <w:iCs/>
      <w:color w:val="000000"/>
      <w:spacing w:val="0"/>
      <w:w w:val="100"/>
      <w:position w:val="0"/>
      <w:sz w:val="18"/>
      <w:szCs w:val="18"/>
      <w:shd w:val="clear" w:color="auto" w:fill="FFFFFF"/>
      <w:lang w:val="ru-RU" w:eastAsia="ru-RU" w:bidi="ru-RU"/>
    </w:rPr>
  </w:style>
  <w:style w:type="character" w:customStyle="1" w:styleId="2Georgia4pt">
    <w:name w:val="Основной текст (2) + Georgia;4 pt"/>
    <w:basedOn w:val="2fb"/>
    <w:rsid w:val="00F3122C"/>
    <w:rPr>
      <w:rFonts w:ascii="Georgia" w:eastAsia="Georgia" w:hAnsi="Georgia" w:cs="Georgia"/>
      <w:color w:val="000000"/>
      <w:spacing w:val="0"/>
      <w:w w:val="100"/>
      <w:position w:val="0"/>
      <w:sz w:val="8"/>
      <w:szCs w:val="8"/>
      <w:shd w:val="clear" w:color="auto" w:fill="FFFFFF"/>
      <w:lang w:val="ru-RU" w:eastAsia="ru-RU" w:bidi="ru-RU"/>
    </w:rPr>
  </w:style>
  <w:style w:type="character" w:customStyle="1" w:styleId="2Tahoma4pt0pt">
    <w:name w:val="Основной текст (2) + Tahoma;4 pt;Интервал 0 pt"/>
    <w:basedOn w:val="2fb"/>
    <w:rsid w:val="00F3122C"/>
    <w:rPr>
      <w:rFonts w:ascii="Tahoma" w:eastAsia="Tahoma" w:hAnsi="Tahoma" w:cs="Tahoma"/>
      <w:color w:val="000000"/>
      <w:spacing w:val="10"/>
      <w:w w:val="100"/>
      <w:position w:val="0"/>
      <w:sz w:val="8"/>
      <w:szCs w:val="8"/>
      <w:shd w:val="clear" w:color="auto" w:fill="FFFFFF"/>
      <w:lang w:val="en-US" w:eastAsia="en-US" w:bidi="en-US"/>
    </w:rPr>
  </w:style>
  <w:style w:type="character" w:customStyle="1" w:styleId="8b">
    <w:name w:val="Основной текст (8) + Малые прописные"/>
    <w:basedOn w:val="89"/>
    <w:rsid w:val="00F3122C"/>
    <w:rPr>
      <w:rFonts w:ascii="Tahoma" w:eastAsia="Tahoma" w:hAnsi="Tahoma" w:cs="Tahoma"/>
      <w:b/>
      <w:bCs/>
      <w:i w:val="0"/>
      <w:iCs w:val="0"/>
      <w:smallCaps/>
      <w:strike w:val="0"/>
      <w:color w:val="000000"/>
      <w:spacing w:val="0"/>
      <w:w w:val="100"/>
      <w:position w:val="0"/>
      <w:sz w:val="11"/>
      <w:szCs w:val="11"/>
      <w:u w:val="none"/>
      <w:shd w:val="clear" w:color="auto" w:fill="FFFFFF"/>
      <w:lang w:val="ru-RU" w:eastAsia="ru-RU" w:bidi="ru-RU"/>
    </w:rPr>
  </w:style>
  <w:style w:type="character" w:customStyle="1" w:styleId="2105pt1">
    <w:name w:val="Основной текст (2) + 10.5 pt;Полужирный;Курсив"/>
    <w:basedOn w:val="2fb"/>
    <w:rsid w:val="00F3122C"/>
    <w:rPr>
      <w:rFonts w:ascii="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2Georgia75pt">
    <w:name w:val="Основной текст (2) + Georgia;7.5 pt"/>
    <w:basedOn w:val="2fb"/>
    <w:rsid w:val="00F3122C"/>
    <w:rPr>
      <w:rFonts w:ascii="Georgia" w:eastAsia="Georgia" w:hAnsi="Georgia" w:cs="Georgia"/>
      <w:b/>
      <w:bCs/>
      <w:color w:val="000000"/>
      <w:spacing w:val="0"/>
      <w:w w:val="100"/>
      <w:position w:val="0"/>
      <w:sz w:val="15"/>
      <w:szCs w:val="15"/>
      <w:shd w:val="clear" w:color="auto" w:fill="FFFFFF"/>
      <w:lang w:val="ru-RU" w:eastAsia="ru-RU" w:bidi="ru-RU"/>
    </w:rPr>
  </w:style>
  <w:style w:type="character" w:customStyle="1" w:styleId="FranklinGothicBook11pt">
    <w:name w:val="Колонтитул + Franklin Gothic Book;11 pt"/>
    <w:basedOn w:val="afffffffd"/>
    <w:rsid w:val="00F3122C"/>
    <w:rPr>
      <w:rFonts w:ascii="Franklin Gothic Book" w:eastAsia="Franklin Gothic Book" w:hAnsi="Franklin Gothic Book" w:cs="Franklin Gothic Book"/>
      <w:color w:val="000000"/>
      <w:spacing w:val="0"/>
      <w:w w:val="100"/>
      <w:position w:val="0"/>
      <w:sz w:val="22"/>
      <w:szCs w:val="22"/>
      <w:shd w:val="clear" w:color="auto" w:fill="FFFFFF"/>
      <w:lang w:val="ru-RU" w:eastAsia="ru-RU" w:bidi="ru-RU"/>
    </w:rPr>
  </w:style>
  <w:style w:type="character" w:customStyle="1" w:styleId="10Exact">
    <w:name w:val="Основной текст (10) Exact"/>
    <w:basedOn w:val="a4"/>
    <w:link w:val="108"/>
    <w:rsid w:val="00F3122C"/>
    <w:rPr>
      <w:rFonts w:ascii="Arial" w:eastAsia="Arial" w:hAnsi="Arial" w:cs="Arial"/>
      <w:sz w:val="8"/>
      <w:szCs w:val="8"/>
      <w:shd w:val="clear" w:color="auto" w:fill="FFFFFF"/>
    </w:rPr>
  </w:style>
  <w:style w:type="paragraph" w:customStyle="1" w:styleId="108">
    <w:name w:val="Основной текст (10)"/>
    <w:basedOn w:val="a3"/>
    <w:link w:val="10Exact"/>
    <w:rsid w:val="00F3122C"/>
    <w:pPr>
      <w:widowControl w:val="0"/>
      <w:shd w:val="clear" w:color="auto" w:fill="FFFFFF"/>
      <w:spacing w:line="0" w:lineRule="atLeast"/>
      <w:jc w:val="left"/>
    </w:pPr>
    <w:rPr>
      <w:rFonts w:ascii="Arial" w:eastAsia="Arial" w:hAnsi="Arial" w:cs="Arial"/>
      <w:sz w:val="8"/>
      <w:szCs w:val="8"/>
    </w:rPr>
  </w:style>
  <w:style w:type="character" w:customStyle="1" w:styleId="11Exact">
    <w:name w:val="Основной текст (11) Exact"/>
    <w:basedOn w:val="a4"/>
    <w:link w:val="11b"/>
    <w:rsid w:val="00F3122C"/>
    <w:rPr>
      <w:rFonts w:ascii="Candara" w:eastAsia="Candara" w:hAnsi="Candara" w:cs="Candara"/>
      <w:sz w:val="16"/>
      <w:szCs w:val="16"/>
      <w:shd w:val="clear" w:color="auto" w:fill="FFFFFF"/>
    </w:rPr>
  </w:style>
  <w:style w:type="paragraph" w:customStyle="1" w:styleId="11b">
    <w:name w:val="Основной текст (11)"/>
    <w:basedOn w:val="a3"/>
    <w:link w:val="11Exact"/>
    <w:rsid w:val="00F3122C"/>
    <w:pPr>
      <w:widowControl w:val="0"/>
      <w:shd w:val="clear" w:color="auto" w:fill="FFFFFF"/>
      <w:spacing w:line="0" w:lineRule="atLeast"/>
      <w:jc w:val="left"/>
    </w:pPr>
    <w:rPr>
      <w:rFonts w:ascii="Candara" w:eastAsia="Candara" w:hAnsi="Candara" w:cs="Candara"/>
      <w:sz w:val="16"/>
      <w:szCs w:val="16"/>
    </w:rPr>
  </w:style>
  <w:style w:type="character" w:customStyle="1" w:styleId="32Exact">
    <w:name w:val="Заголовок №3 (2) Exact"/>
    <w:basedOn w:val="a4"/>
    <w:link w:val="324"/>
    <w:rsid w:val="00F3122C"/>
    <w:rPr>
      <w:b/>
      <w:bCs/>
      <w:sz w:val="36"/>
      <w:szCs w:val="36"/>
      <w:shd w:val="clear" w:color="auto" w:fill="FFFFFF"/>
    </w:rPr>
  </w:style>
  <w:style w:type="paragraph" w:customStyle="1" w:styleId="324">
    <w:name w:val="Заголовок №3 (2)"/>
    <w:basedOn w:val="a3"/>
    <w:link w:val="32Exact"/>
    <w:rsid w:val="00F3122C"/>
    <w:pPr>
      <w:widowControl w:val="0"/>
      <w:shd w:val="clear" w:color="auto" w:fill="FFFFFF"/>
      <w:spacing w:line="0" w:lineRule="atLeast"/>
      <w:jc w:val="left"/>
      <w:outlineLvl w:val="2"/>
    </w:pPr>
    <w:rPr>
      <w:b/>
      <w:bCs/>
      <w:sz w:val="36"/>
      <w:szCs w:val="36"/>
    </w:rPr>
  </w:style>
  <w:style w:type="character" w:customStyle="1" w:styleId="12Exact">
    <w:name w:val="Основной текст (12) Exact"/>
    <w:basedOn w:val="a4"/>
    <w:link w:val="12b"/>
    <w:rsid w:val="00F3122C"/>
    <w:rPr>
      <w:rFonts w:ascii="Arial Narrow" w:eastAsia="Arial Narrow" w:hAnsi="Arial Narrow" w:cs="Arial Narrow"/>
      <w:i/>
      <w:iCs/>
      <w:sz w:val="14"/>
      <w:szCs w:val="14"/>
      <w:shd w:val="clear" w:color="auto" w:fill="FFFFFF"/>
    </w:rPr>
  </w:style>
  <w:style w:type="paragraph" w:customStyle="1" w:styleId="12b">
    <w:name w:val="Основной текст (12)"/>
    <w:basedOn w:val="a3"/>
    <w:link w:val="12Exact"/>
    <w:rsid w:val="00F3122C"/>
    <w:pPr>
      <w:widowControl w:val="0"/>
      <w:shd w:val="clear" w:color="auto" w:fill="FFFFFF"/>
      <w:spacing w:line="0" w:lineRule="atLeast"/>
      <w:jc w:val="left"/>
    </w:pPr>
    <w:rPr>
      <w:rFonts w:ascii="Arial Narrow" w:eastAsia="Arial Narrow" w:hAnsi="Arial Narrow" w:cs="Arial Narrow"/>
      <w:i/>
      <w:iCs/>
      <w:sz w:val="14"/>
      <w:szCs w:val="14"/>
    </w:rPr>
  </w:style>
  <w:style w:type="character" w:customStyle="1" w:styleId="13Exact">
    <w:name w:val="Основной текст (13) Exact"/>
    <w:basedOn w:val="a4"/>
    <w:rsid w:val="00F3122C"/>
    <w:rPr>
      <w:rFonts w:ascii="Candara" w:eastAsia="Candara" w:hAnsi="Candara" w:cs="Candara"/>
      <w:sz w:val="16"/>
      <w:szCs w:val="16"/>
      <w:shd w:val="clear" w:color="auto" w:fill="FFFFFF"/>
    </w:rPr>
  </w:style>
  <w:style w:type="character" w:customStyle="1" w:styleId="13Exact0">
    <w:name w:val="Основной текст (13) + Малые прописные Exact"/>
    <w:basedOn w:val="13Exact"/>
    <w:rsid w:val="00F3122C"/>
    <w:rPr>
      <w:rFonts w:ascii="Candara" w:eastAsia="Candara" w:hAnsi="Candara" w:cs="Candara"/>
      <w:smallCaps/>
      <w:color w:val="000000"/>
      <w:spacing w:val="0"/>
      <w:w w:val="100"/>
      <w:position w:val="0"/>
      <w:sz w:val="16"/>
      <w:szCs w:val="16"/>
      <w:shd w:val="clear" w:color="auto" w:fill="FFFFFF"/>
      <w:lang w:val="ru-RU" w:eastAsia="ru-RU" w:bidi="ru-RU"/>
    </w:rPr>
  </w:style>
  <w:style w:type="character" w:customStyle="1" w:styleId="14Exact">
    <w:name w:val="Основной текст (14) Exact"/>
    <w:basedOn w:val="a4"/>
    <w:link w:val="144"/>
    <w:rsid w:val="00F3122C"/>
    <w:rPr>
      <w:rFonts w:ascii="Arial Narrow" w:eastAsia="Arial Narrow" w:hAnsi="Arial Narrow" w:cs="Arial Narrow"/>
      <w:b/>
      <w:bCs/>
      <w:sz w:val="9"/>
      <w:szCs w:val="9"/>
      <w:shd w:val="clear" w:color="auto" w:fill="FFFFFF"/>
    </w:rPr>
  </w:style>
  <w:style w:type="paragraph" w:customStyle="1" w:styleId="144">
    <w:name w:val="Основной текст (14)"/>
    <w:basedOn w:val="a3"/>
    <w:link w:val="14Exact"/>
    <w:rsid w:val="00F3122C"/>
    <w:pPr>
      <w:widowControl w:val="0"/>
      <w:shd w:val="clear" w:color="auto" w:fill="FFFFFF"/>
      <w:spacing w:line="0" w:lineRule="atLeast"/>
      <w:jc w:val="left"/>
    </w:pPr>
    <w:rPr>
      <w:rFonts w:ascii="Arial Narrow" w:eastAsia="Arial Narrow" w:hAnsi="Arial Narrow" w:cs="Arial Narrow"/>
      <w:b/>
      <w:bCs/>
      <w:sz w:val="9"/>
      <w:szCs w:val="9"/>
    </w:rPr>
  </w:style>
  <w:style w:type="character" w:customStyle="1" w:styleId="15Exact">
    <w:name w:val="Основной текст (15) Exact"/>
    <w:basedOn w:val="a4"/>
    <w:link w:val="155"/>
    <w:rsid w:val="00F3122C"/>
    <w:rPr>
      <w:rFonts w:ascii="Arial" w:eastAsia="Arial" w:hAnsi="Arial" w:cs="Arial"/>
      <w:sz w:val="11"/>
      <w:szCs w:val="11"/>
      <w:shd w:val="clear" w:color="auto" w:fill="FFFFFF"/>
    </w:rPr>
  </w:style>
  <w:style w:type="paragraph" w:customStyle="1" w:styleId="155">
    <w:name w:val="Основной текст (15)"/>
    <w:basedOn w:val="a3"/>
    <w:link w:val="15Exact"/>
    <w:rsid w:val="00F3122C"/>
    <w:pPr>
      <w:widowControl w:val="0"/>
      <w:shd w:val="clear" w:color="auto" w:fill="FFFFFF"/>
      <w:spacing w:line="0" w:lineRule="atLeast"/>
      <w:jc w:val="left"/>
    </w:pPr>
    <w:rPr>
      <w:rFonts w:ascii="Arial" w:eastAsia="Arial" w:hAnsi="Arial" w:cs="Arial"/>
      <w:sz w:val="11"/>
      <w:szCs w:val="11"/>
    </w:rPr>
  </w:style>
  <w:style w:type="character" w:customStyle="1" w:styleId="16Exact">
    <w:name w:val="Основной текст (16) Exact"/>
    <w:basedOn w:val="a4"/>
    <w:link w:val="167"/>
    <w:rsid w:val="00F3122C"/>
    <w:rPr>
      <w:rFonts w:ascii="Georgia" w:eastAsia="Georgia" w:hAnsi="Georgia" w:cs="Georgia"/>
      <w:sz w:val="12"/>
      <w:szCs w:val="12"/>
      <w:shd w:val="clear" w:color="auto" w:fill="FFFFFF"/>
    </w:rPr>
  </w:style>
  <w:style w:type="paragraph" w:customStyle="1" w:styleId="167">
    <w:name w:val="Основной текст (16)"/>
    <w:basedOn w:val="a3"/>
    <w:link w:val="16Exact"/>
    <w:rsid w:val="00F3122C"/>
    <w:pPr>
      <w:widowControl w:val="0"/>
      <w:shd w:val="clear" w:color="auto" w:fill="FFFFFF"/>
      <w:spacing w:line="0" w:lineRule="atLeast"/>
      <w:jc w:val="left"/>
    </w:pPr>
    <w:rPr>
      <w:rFonts w:ascii="Georgia" w:eastAsia="Georgia" w:hAnsi="Georgia" w:cs="Georgia"/>
      <w:sz w:val="12"/>
      <w:szCs w:val="12"/>
    </w:rPr>
  </w:style>
  <w:style w:type="character" w:customStyle="1" w:styleId="17Exact">
    <w:name w:val="Основной текст (17) Exact"/>
    <w:basedOn w:val="a4"/>
    <w:link w:val="172"/>
    <w:rsid w:val="00F3122C"/>
    <w:rPr>
      <w:rFonts w:ascii="Candara" w:eastAsia="Candara" w:hAnsi="Candara" w:cs="Candara"/>
      <w:sz w:val="14"/>
      <w:szCs w:val="14"/>
      <w:shd w:val="clear" w:color="auto" w:fill="FFFFFF"/>
      <w:lang w:val="en-US" w:eastAsia="en-US" w:bidi="en-US"/>
    </w:rPr>
  </w:style>
  <w:style w:type="paragraph" w:customStyle="1" w:styleId="172">
    <w:name w:val="Основной текст (17)"/>
    <w:basedOn w:val="a3"/>
    <w:link w:val="17Exact"/>
    <w:rsid w:val="00F3122C"/>
    <w:pPr>
      <w:widowControl w:val="0"/>
      <w:shd w:val="clear" w:color="auto" w:fill="FFFFFF"/>
      <w:spacing w:line="0" w:lineRule="atLeast"/>
      <w:jc w:val="left"/>
    </w:pPr>
    <w:rPr>
      <w:rFonts w:ascii="Candara" w:eastAsia="Candara" w:hAnsi="Candara" w:cs="Candara"/>
      <w:sz w:val="14"/>
      <w:szCs w:val="14"/>
      <w:lang w:val="en-US" w:eastAsia="en-US" w:bidi="en-US"/>
    </w:rPr>
  </w:style>
  <w:style w:type="character" w:customStyle="1" w:styleId="18Exact">
    <w:name w:val="Основной текст (18) Exact"/>
    <w:basedOn w:val="a4"/>
    <w:link w:val="182"/>
    <w:rsid w:val="00F3122C"/>
    <w:rPr>
      <w:rFonts w:ascii="Arial Narrow" w:eastAsia="Arial Narrow" w:hAnsi="Arial Narrow" w:cs="Arial Narrow"/>
      <w:b/>
      <w:bCs/>
      <w:spacing w:val="-10"/>
      <w:shd w:val="clear" w:color="auto" w:fill="FFFFFF"/>
    </w:rPr>
  </w:style>
  <w:style w:type="paragraph" w:customStyle="1" w:styleId="182">
    <w:name w:val="Основной текст (18)"/>
    <w:basedOn w:val="a3"/>
    <w:link w:val="18Exact"/>
    <w:rsid w:val="00F3122C"/>
    <w:pPr>
      <w:widowControl w:val="0"/>
      <w:shd w:val="clear" w:color="auto" w:fill="FFFFFF"/>
      <w:spacing w:line="197" w:lineRule="exact"/>
      <w:jc w:val="both"/>
    </w:pPr>
    <w:rPr>
      <w:rFonts w:ascii="Arial Narrow" w:eastAsia="Arial Narrow" w:hAnsi="Arial Narrow" w:cs="Arial Narrow"/>
      <w:b/>
      <w:bCs/>
      <w:spacing w:val="-10"/>
      <w:sz w:val="20"/>
      <w:szCs w:val="20"/>
    </w:rPr>
  </w:style>
  <w:style w:type="character" w:customStyle="1" w:styleId="18Candara8pt0ptExact">
    <w:name w:val="Основной текст (18) + Candara;8 pt;Не полужирный;Интервал 0 pt Exact"/>
    <w:basedOn w:val="18Exact"/>
    <w:rsid w:val="00F3122C"/>
    <w:rPr>
      <w:rFonts w:ascii="Candara" w:eastAsia="Candara" w:hAnsi="Candara" w:cs="Candara"/>
      <w:b/>
      <w:bCs/>
      <w:color w:val="000000"/>
      <w:spacing w:val="0"/>
      <w:w w:val="100"/>
      <w:position w:val="0"/>
      <w:sz w:val="16"/>
      <w:szCs w:val="16"/>
      <w:shd w:val="clear" w:color="auto" w:fill="FFFFFF"/>
      <w:lang w:val="ru-RU" w:eastAsia="ru-RU" w:bidi="ru-RU"/>
    </w:rPr>
  </w:style>
  <w:style w:type="character" w:customStyle="1" w:styleId="187pt0ptExact">
    <w:name w:val="Основной текст (18) + 7 pt;Не полужирный;Интервал 0 pt Exact"/>
    <w:basedOn w:val="18Exact"/>
    <w:rsid w:val="00F3122C"/>
    <w:rPr>
      <w:rFonts w:ascii="Arial Narrow" w:eastAsia="Arial Narrow" w:hAnsi="Arial Narrow" w:cs="Arial Narrow"/>
      <w:b/>
      <w:bCs/>
      <w:color w:val="000000"/>
      <w:spacing w:val="0"/>
      <w:w w:val="100"/>
      <w:position w:val="0"/>
      <w:sz w:val="14"/>
      <w:szCs w:val="14"/>
      <w:shd w:val="clear" w:color="auto" w:fill="FFFFFF"/>
      <w:lang w:val="ru-RU" w:eastAsia="ru-RU" w:bidi="ru-RU"/>
    </w:rPr>
  </w:style>
  <w:style w:type="character" w:customStyle="1" w:styleId="151ptExact">
    <w:name w:val="Основной текст (15) + Интервал 1 pt Exact"/>
    <w:basedOn w:val="15Exact"/>
    <w:rsid w:val="00F3122C"/>
    <w:rPr>
      <w:rFonts w:ascii="Arial" w:eastAsia="Arial" w:hAnsi="Arial" w:cs="Arial"/>
      <w:color w:val="000000"/>
      <w:spacing w:val="30"/>
      <w:w w:val="100"/>
      <w:position w:val="0"/>
      <w:sz w:val="11"/>
      <w:szCs w:val="11"/>
      <w:shd w:val="clear" w:color="auto" w:fill="FFFFFF"/>
      <w:lang w:val="ru-RU" w:eastAsia="ru-RU" w:bidi="ru-RU"/>
    </w:rPr>
  </w:style>
  <w:style w:type="character" w:customStyle="1" w:styleId="19Exact">
    <w:name w:val="Основной текст (19) Exact"/>
    <w:basedOn w:val="a4"/>
    <w:link w:val="192"/>
    <w:rsid w:val="00F3122C"/>
    <w:rPr>
      <w:rFonts w:ascii="Arial" w:eastAsia="Arial" w:hAnsi="Arial" w:cs="Arial"/>
      <w:sz w:val="10"/>
      <w:szCs w:val="10"/>
      <w:shd w:val="clear" w:color="auto" w:fill="FFFFFF"/>
    </w:rPr>
  </w:style>
  <w:style w:type="paragraph" w:customStyle="1" w:styleId="192">
    <w:name w:val="Основной текст (19)"/>
    <w:basedOn w:val="a3"/>
    <w:link w:val="19Exact"/>
    <w:rsid w:val="00F3122C"/>
    <w:pPr>
      <w:widowControl w:val="0"/>
      <w:shd w:val="clear" w:color="auto" w:fill="FFFFFF"/>
      <w:spacing w:line="0" w:lineRule="atLeast"/>
      <w:jc w:val="both"/>
    </w:pPr>
    <w:rPr>
      <w:rFonts w:ascii="Arial" w:eastAsia="Arial" w:hAnsi="Arial" w:cs="Arial"/>
      <w:sz w:val="10"/>
      <w:szCs w:val="10"/>
    </w:rPr>
  </w:style>
  <w:style w:type="character" w:customStyle="1" w:styleId="20Exact">
    <w:name w:val="Основной текст (20) Exact"/>
    <w:basedOn w:val="a4"/>
    <w:link w:val="204"/>
    <w:rsid w:val="00F3122C"/>
    <w:rPr>
      <w:sz w:val="22"/>
      <w:szCs w:val="22"/>
      <w:shd w:val="clear" w:color="auto" w:fill="FFFFFF"/>
    </w:rPr>
  </w:style>
  <w:style w:type="paragraph" w:customStyle="1" w:styleId="204">
    <w:name w:val="Основной текст (20)"/>
    <w:basedOn w:val="a3"/>
    <w:link w:val="20Exact"/>
    <w:rsid w:val="00F3122C"/>
    <w:pPr>
      <w:widowControl w:val="0"/>
      <w:shd w:val="clear" w:color="auto" w:fill="FFFFFF"/>
      <w:spacing w:line="0" w:lineRule="atLeast"/>
      <w:jc w:val="left"/>
    </w:pPr>
    <w:rPr>
      <w:szCs w:val="22"/>
    </w:rPr>
  </w:style>
  <w:style w:type="character" w:customStyle="1" w:styleId="21Exact">
    <w:name w:val="Основной текст (21) Exact"/>
    <w:basedOn w:val="a4"/>
    <w:link w:val="21b"/>
    <w:rsid w:val="00F3122C"/>
    <w:rPr>
      <w:sz w:val="28"/>
      <w:szCs w:val="28"/>
      <w:shd w:val="clear" w:color="auto" w:fill="FFFFFF"/>
    </w:rPr>
  </w:style>
  <w:style w:type="paragraph" w:customStyle="1" w:styleId="21b">
    <w:name w:val="Основной текст (21)"/>
    <w:basedOn w:val="a3"/>
    <w:link w:val="21Exact"/>
    <w:rsid w:val="00F3122C"/>
    <w:pPr>
      <w:widowControl w:val="0"/>
      <w:shd w:val="clear" w:color="auto" w:fill="FFFFFF"/>
      <w:spacing w:line="0" w:lineRule="atLeast"/>
      <w:jc w:val="left"/>
    </w:pPr>
    <w:rPr>
      <w:sz w:val="28"/>
      <w:szCs w:val="28"/>
    </w:rPr>
  </w:style>
  <w:style w:type="character" w:customStyle="1" w:styleId="21-1ptExact">
    <w:name w:val="Основной текст (21) + Интервал -1 pt Exact"/>
    <w:basedOn w:val="21Exact"/>
    <w:rsid w:val="00F3122C"/>
    <w:rPr>
      <w:color w:val="000000"/>
      <w:spacing w:val="-20"/>
      <w:w w:val="100"/>
      <w:position w:val="0"/>
      <w:sz w:val="28"/>
      <w:szCs w:val="28"/>
      <w:shd w:val="clear" w:color="auto" w:fill="FFFFFF"/>
      <w:lang w:val="ru-RU" w:eastAsia="ru-RU" w:bidi="ru-RU"/>
    </w:rPr>
  </w:style>
  <w:style w:type="character" w:customStyle="1" w:styleId="22Exact">
    <w:name w:val="Основной текст (22) Exact"/>
    <w:basedOn w:val="a4"/>
    <w:link w:val="229"/>
    <w:rsid w:val="00F3122C"/>
    <w:rPr>
      <w:rFonts w:ascii="Candara" w:eastAsia="Candara" w:hAnsi="Candara" w:cs="Candara"/>
      <w:sz w:val="14"/>
      <w:szCs w:val="14"/>
      <w:shd w:val="clear" w:color="auto" w:fill="FFFFFF"/>
    </w:rPr>
  </w:style>
  <w:style w:type="paragraph" w:customStyle="1" w:styleId="229">
    <w:name w:val="Основной текст (22)"/>
    <w:basedOn w:val="a3"/>
    <w:link w:val="22Exact"/>
    <w:rsid w:val="00F3122C"/>
    <w:pPr>
      <w:widowControl w:val="0"/>
      <w:shd w:val="clear" w:color="auto" w:fill="FFFFFF"/>
      <w:spacing w:line="0" w:lineRule="atLeast"/>
      <w:jc w:val="left"/>
    </w:pPr>
    <w:rPr>
      <w:rFonts w:ascii="Candara" w:eastAsia="Candara" w:hAnsi="Candara" w:cs="Candara"/>
      <w:sz w:val="14"/>
      <w:szCs w:val="14"/>
    </w:rPr>
  </w:style>
  <w:style w:type="character" w:customStyle="1" w:styleId="23Exact">
    <w:name w:val="Основной текст (23) Exact"/>
    <w:basedOn w:val="a4"/>
    <w:link w:val="235"/>
    <w:rsid w:val="00F3122C"/>
    <w:rPr>
      <w:sz w:val="13"/>
      <w:szCs w:val="13"/>
      <w:shd w:val="clear" w:color="auto" w:fill="FFFFFF"/>
    </w:rPr>
  </w:style>
  <w:style w:type="paragraph" w:customStyle="1" w:styleId="235">
    <w:name w:val="Основной текст (23)"/>
    <w:basedOn w:val="a3"/>
    <w:link w:val="23Exact"/>
    <w:rsid w:val="00F3122C"/>
    <w:pPr>
      <w:widowControl w:val="0"/>
      <w:shd w:val="clear" w:color="auto" w:fill="FFFFFF"/>
      <w:spacing w:line="0" w:lineRule="atLeast"/>
      <w:jc w:val="left"/>
    </w:pPr>
    <w:rPr>
      <w:sz w:val="13"/>
      <w:szCs w:val="13"/>
    </w:rPr>
  </w:style>
  <w:style w:type="character" w:customStyle="1" w:styleId="24Exact">
    <w:name w:val="Основной текст (24) Exact"/>
    <w:basedOn w:val="a4"/>
    <w:link w:val="245"/>
    <w:rsid w:val="00F3122C"/>
    <w:rPr>
      <w:rFonts w:ascii="MS Reference Sans Serif" w:eastAsia="MS Reference Sans Serif" w:hAnsi="MS Reference Sans Serif" w:cs="MS Reference Sans Serif"/>
      <w:sz w:val="10"/>
      <w:szCs w:val="10"/>
      <w:shd w:val="clear" w:color="auto" w:fill="FFFFFF"/>
    </w:rPr>
  </w:style>
  <w:style w:type="paragraph" w:customStyle="1" w:styleId="245">
    <w:name w:val="Основной текст (24)"/>
    <w:basedOn w:val="a3"/>
    <w:link w:val="24Exact"/>
    <w:rsid w:val="00F3122C"/>
    <w:pPr>
      <w:widowControl w:val="0"/>
      <w:shd w:val="clear" w:color="auto" w:fill="FFFFFF"/>
      <w:spacing w:line="0" w:lineRule="atLeast"/>
      <w:jc w:val="left"/>
    </w:pPr>
    <w:rPr>
      <w:rFonts w:ascii="MS Reference Sans Serif" w:eastAsia="MS Reference Sans Serif" w:hAnsi="MS Reference Sans Serif" w:cs="MS Reference Sans Serif"/>
      <w:sz w:val="10"/>
      <w:szCs w:val="10"/>
    </w:rPr>
  </w:style>
  <w:style w:type="character" w:customStyle="1" w:styleId="24ArialNarrow55ptExact">
    <w:name w:val="Основной текст (24) + Arial Narrow;5.5 pt Exact"/>
    <w:basedOn w:val="24Exact"/>
    <w:rsid w:val="00F3122C"/>
    <w:rPr>
      <w:rFonts w:ascii="Arial Narrow" w:eastAsia="Arial Narrow" w:hAnsi="Arial Narrow" w:cs="Arial Narrow"/>
      <w:color w:val="000000"/>
      <w:spacing w:val="0"/>
      <w:w w:val="100"/>
      <w:position w:val="0"/>
      <w:sz w:val="11"/>
      <w:szCs w:val="11"/>
      <w:shd w:val="clear" w:color="auto" w:fill="FFFFFF"/>
      <w:lang w:val="ru-RU" w:eastAsia="ru-RU" w:bidi="ru-RU"/>
    </w:rPr>
  </w:style>
  <w:style w:type="character" w:customStyle="1" w:styleId="221ptExact">
    <w:name w:val="Основной текст (22) + Интервал 1 pt Exact"/>
    <w:basedOn w:val="22Exact"/>
    <w:rsid w:val="00F3122C"/>
    <w:rPr>
      <w:rFonts w:ascii="Candara" w:eastAsia="Candara" w:hAnsi="Candara" w:cs="Candara"/>
      <w:color w:val="000000"/>
      <w:spacing w:val="30"/>
      <w:w w:val="100"/>
      <w:position w:val="0"/>
      <w:sz w:val="14"/>
      <w:szCs w:val="14"/>
      <w:shd w:val="clear" w:color="auto" w:fill="FFFFFF"/>
      <w:lang w:val="ru-RU" w:eastAsia="ru-RU" w:bidi="ru-RU"/>
    </w:rPr>
  </w:style>
  <w:style w:type="character" w:customStyle="1" w:styleId="141ptExact">
    <w:name w:val="Основной текст (14) + Интервал 1 pt Exact"/>
    <w:basedOn w:val="14Exact"/>
    <w:rsid w:val="00F3122C"/>
    <w:rPr>
      <w:rFonts w:ascii="Arial Narrow" w:eastAsia="Arial Narrow" w:hAnsi="Arial Narrow" w:cs="Arial Narrow"/>
      <w:b/>
      <w:bCs/>
      <w:color w:val="000000"/>
      <w:spacing w:val="20"/>
      <w:w w:val="100"/>
      <w:position w:val="0"/>
      <w:sz w:val="9"/>
      <w:szCs w:val="9"/>
      <w:shd w:val="clear" w:color="auto" w:fill="FFFFFF"/>
      <w:lang w:val="ru-RU" w:eastAsia="ru-RU" w:bidi="ru-RU"/>
    </w:rPr>
  </w:style>
  <w:style w:type="character" w:customStyle="1" w:styleId="25Exact">
    <w:name w:val="Основной текст (25) Exact"/>
    <w:basedOn w:val="a4"/>
    <w:link w:val="252"/>
    <w:rsid w:val="00F3122C"/>
    <w:rPr>
      <w:rFonts w:ascii="Tahoma" w:eastAsia="Tahoma" w:hAnsi="Tahoma" w:cs="Tahoma"/>
      <w:sz w:val="8"/>
      <w:szCs w:val="8"/>
      <w:shd w:val="clear" w:color="auto" w:fill="FFFFFF"/>
    </w:rPr>
  </w:style>
  <w:style w:type="paragraph" w:customStyle="1" w:styleId="252">
    <w:name w:val="Основной текст (25)"/>
    <w:basedOn w:val="a3"/>
    <w:link w:val="25Exact"/>
    <w:rsid w:val="00F3122C"/>
    <w:pPr>
      <w:widowControl w:val="0"/>
      <w:shd w:val="clear" w:color="auto" w:fill="FFFFFF"/>
      <w:spacing w:before="60" w:line="0" w:lineRule="atLeast"/>
      <w:jc w:val="left"/>
    </w:pPr>
    <w:rPr>
      <w:rFonts w:ascii="Tahoma" w:eastAsia="Tahoma" w:hAnsi="Tahoma" w:cs="Tahoma"/>
      <w:sz w:val="8"/>
      <w:szCs w:val="8"/>
    </w:rPr>
  </w:style>
  <w:style w:type="character" w:customStyle="1" w:styleId="101ptExact">
    <w:name w:val="Основной текст (10) + Интервал 1 pt Exact"/>
    <w:basedOn w:val="10Exact"/>
    <w:rsid w:val="00F3122C"/>
    <w:rPr>
      <w:rFonts w:ascii="Arial" w:eastAsia="Arial" w:hAnsi="Arial" w:cs="Arial"/>
      <w:color w:val="000000"/>
      <w:spacing w:val="20"/>
      <w:w w:val="100"/>
      <w:position w:val="0"/>
      <w:sz w:val="8"/>
      <w:szCs w:val="8"/>
      <w:shd w:val="clear" w:color="auto" w:fill="FFFFFF"/>
      <w:lang w:val="ru-RU" w:eastAsia="ru-RU" w:bidi="ru-RU"/>
    </w:rPr>
  </w:style>
  <w:style w:type="character" w:customStyle="1" w:styleId="26Exact">
    <w:name w:val="Основной текст (26) Exact"/>
    <w:basedOn w:val="a4"/>
    <w:link w:val="261"/>
    <w:rsid w:val="00F3122C"/>
    <w:rPr>
      <w:rFonts w:ascii="Arial" w:eastAsia="Arial" w:hAnsi="Arial" w:cs="Arial"/>
      <w:sz w:val="8"/>
      <w:szCs w:val="8"/>
      <w:shd w:val="clear" w:color="auto" w:fill="FFFFFF"/>
    </w:rPr>
  </w:style>
  <w:style w:type="paragraph" w:customStyle="1" w:styleId="261">
    <w:name w:val="Основной текст (26)"/>
    <w:basedOn w:val="a3"/>
    <w:link w:val="26Exact"/>
    <w:rsid w:val="00F3122C"/>
    <w:pPr>
      <w:widowControl w:val="0"/>
      <w:shd w:val="clear" w:color="auto" w:fill="FFFFFF"/>
      <w:spacing w:before="60" w:line="0" w:lineRule="atLeast"/>
      <w:jc w:val="left"/>
    </w:pPr>
    <w:rPr>
      <w:rFonts w:ascii="Arial" w:eastAsia="Arial" w:hAnsi="Arial" w:cs="Arial"/>
      <w:sz w:val="8"/>
      <w:szCs w:val="8"/>
    </w:rPr>
  </w:style>
  <w:style w:type="character" w:customStyle="1" w:styleId="27Exact">
    <w:name w:val="Основной текст (27) Exact"/>
    <w:basedOn w:val="a4"/>
    <w:link w:val="274"/>
    <w:rsid w:val="00F3122C"/>
    <w:rPr>
      <w:spacing w:val="10"/>
      <w:sz w:val="9"/>
      <w:szCs w:val="9"/>
      <w:shd w:val="clear" w:color="auto" w:fill="FFFFFF"/>
      <w:lang w:val="en-US" w:eastAsia="en-US" w:bidi="en-US"/>
    </w:rPr>
  </w:style>
  <w:style w:type="paragraph" w:customStyle="1" w:styleId="274">
    <w:name w:val="Основной текст (27)"/>
    <w:basedOn w:val="a3"/>
    <w:link w:val="27Exact"/>
    <w:rsid w:val="00F3122C"/>
    <w:pPr>
      <w:widowControl w:val="0"/>
      <w:shd w:val="clear" w:color="auto" w:fill="FFFFFF"/>
      <w:spacing w:line="0" w:lineRule="atLeast"/>
      <w:jc w:val="left"/>
    </w:pPr>
    <w:rPr>
      <w:spacing w:val="10"/>
      <w:sz w:val="9"/>
      <w:szCs w:val="9"/>
      <w:lang w:val="en-US" w:eastAsia="en-US" w:bidi="en-US"/>
    </w:rPr>
  </w:style>
  <w:style w:type="character" w:customStyle="1" w:styleId="28Exact">
    <w:name w:val="Основной текст (28) Exact"/>
    <w:basedOn w:val="a4"/>
    <w:link w:val="281"/>
    <w:rsid w:val="00F3122C"/>
    <w:rPr>
      <w:rFonts w:ascii="Arial Narrow" w:eastAsia="Arial Narrow" w:hAnsi="Arial Narrow" w:cs="Arial Narrow"/>
      <w:sz w:val="16"/>
      <w:szCs w:val="16"/>
      <w:shd w:val="clear" w:color="auto" w:fill="FFFFFF"/>
    </w:rPr>
  </w:style>
  <w:style w:type="paragraph" w:customStyle="1" w:styleId="281">
    <w:name w:val="Основной текст (28)"/>
    <w:basedOn w:val="a3"/>
    <w:link w:val="28Exact"/>
    <w:rsid w:val="00F3122C"/>
    <w:pPr>
      <w:widowControl w:val="0"/>
      <w:shd w:val="clear" w:color="auto" w:fill="FFFFFF"/>
      <w:spacing w:line="0" w:lineRule="atLeast"/>
      <w:jc w:val="left"/>
    </w:pPr>
    <w:rPr>
      <w:rFonts w:ascii="Arial Narrow" w:eastAsia="Arial Narrow" w:hAnsi="Arial Narrow" w:cs="Arial Narrow"/>
      <w:sz w:val="16"/>
      <w:szCs w:val="16"/>
    </w:rPr>
  </w:style>
  <w:style w:type="character" w:customStyle="1" w:styleId="10ArialNarrowExact">
    <w:name w:val="Основной текст (10) + Arial Narrow;Курсив Exact"/>
    <w:basedOn w:val="10Exact"/>
    <w:rsid w:val="00F3122C"/>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9Exact">
    <w:name w:val="Основной текст (29) Exact"/>
    <w:basedOn w:val="a4"/>
    <w:link w:val="291"/>
    <w:rsid w:val="00F3122C"/>
    <w:rPr>
      <w:rFonts w:ascii="Arial" w:eastAsia="Arial" w:hAnsi="Arial" w:cs="Arial"/>
      <w:sz w:val="11"/>
      <w:szCs w:val="11"/>
      <w:shd w:val="clear" w:color="auto" w:fill="FFFFFF"/>
    </w:rPr>
  </w:style>
  <w:style w:type="paragraph" w:customStyle="1" w:styleId="291">
    <w:name w:val="Основной текст (29)"/>
    <w:basedOn w:val="a3"/>
    <w:link w:val="29Exact"/>
    <w:rsid w:val="00F3122C"/>
    <w:pPr>
      <w:widowControl w:val="0"/>
      <w:shd w:val="clear" w:color="auto" w:fill="FFFFFF"/>
      <w:spacing w:line="0" w:lineRule="atLeast"/>
      <w:jc w:val="left"/>
    </w:pPr>
    <w:rPr>
      <w:rFonts w:ascii="Arial" w:eastAsia="Arial" w:hAnsi="Arial" w:cs="Arial"/>
      <w:sz w:val="11"/>
      <w:szCs w:val="11"/>
    </w:rPr>
  </w:style>
  <w:style w:type="character" w:customStyle="1" w:styleId="30Exact">
    <w:name w:val="Основной текст (30) Exact"/>
    <w:basedOn w:val="a4"/>
    <w:link w:val="302"/>
    <w:rsid w:val="00F3122C"/>
    <w:rPr>
      <w:rFonts w:ascii="Georgia" w:eastAsia="Georgia" w:hAnsi="Georgia" w:cs="Georgia"/>
      <w:spacing w:val="-10"/>
      <w:sz w:val="15"/>
      <w:szCs w:val="15"/>
      <w:shd w:val="clear" w:color="auto" w:fill="FFFFFF"/>
    </w:rPr>
  </w:style>
  <w:style w:type="paragraph" w:customStyle="1" w:styleId="302">
    <w:name w:val="Основной текст (30)"/>
    <w:basedOn w:val="a3"/>
    <w:link w:val="30Exact"/>
    <w:rsid w:val="00F3122C"/>
    <w:pPr>
      <w:widowControl w:val="0"/>
      <w:shd w:val="clear" w:color="auto" w:fill="FFFFFF"/>
      <w:spacing w:line="0" w:lineRule="atLeast"/>
      <w:jc w:val="left"/>
    </w:pPr>
    <w:rPr>
      <w:rFonts w:ascii="Georgia" w:eastAsia="Georgia" w:hAnsi="Georgia" w:cs="Georgia"/>
      <w:spacing w:val="-10"/>
      <w:sz w:val="15"/>
      <w:szCs w:val="15"/>
    </w:rPr>
  </w:style>
  <w:style w:type="character" w:customStyle="1" w:styleId="31Exact">
    <w:name w:val="Основной текст (31) Exact"/>
    <w:basedOn w:val="a4"/>
    <w:link w:val="31b"/>
    <w:rsid w:val="00F3122C"/>
    <w:rPr>
      <w:rFonts w:ascii="MS Reference Sans Serif" w:eastAsia="MS Reference Sans Serif" w:hAnsi="MS Reference Sans Serif" w:cs="MS Reference Sans Serif"/>
      <w:sz w:val="9"/>
      <w:szCs w:val="9"/>
      <w:shd w:val="clear" w:color="auto" w:fill="FFFFFF"/>
    </w:rPr>
  </w:style>
  <w:style w:type="paragraph" w:customStyle="1" w:styleId="31b">
    <w:name w:val="Основной текст (31)"/>
    <w:basedOn w:val="a3"/>
    <w:link w:val="31Exact"/>
    <w:rsid w:val="00F3122C"/>
    <w:pPr>
      <w:widowControl w:val="0"/>
      <w:shd w:val="clear" w:color="auto" w:fill="FFFFFF"/>
      <w:spacing w:line="0" w:lineRule="atLeast"/>
      <w:jc w:val="left"/>
    </w:pPr>
    <w:rPr>
      <w:rFonts w:ascii="MS Reference Sans Serif" w:eastAsia="MS Reference Sans Serif" w:hAnsi="MS Reference Sans Serif" w:cs="MS Reference Sans Serif"/>
      <w:sz w:val="9"/>
      <w:szCs w:val="9"/>
    </w:rPr>
  </w:style>
  <w:style w:type="character" w:customStyle="1" w:styleId="31Arial55ptExact">
    <w:name w:val="Основной текст (31) + Arial;5.5 pt Exact"/>
    <w:basedOn w:val="31Exact"/>
    <w:rsid w:val="00F3122C"/>
    <w:rPr>
      <w:rFonts w:ascii="Arial" w:eastAsia="Arial" w:hAnsi="Arial" w:cs="Arial"/>
      <w:color w:val="000000"/>
      <w:spacing w:val="0"/>
      <w:w w:val="100"/>
      <w:position w:val="0"/>
      <w:sz w:val="11"/>
      <w:szCs w:val="11"/>
      <w:shd w:val="clear" w:color="auto" w:fill="FFFFFF"/>
      <w:lang w:val="ru-RU" w:eastAsia="ru-RU" w:bidi="ru-RU"/>
    </w:rPr>
  </w:style>
  <w:style w:type="character" w:customStyle="1" w:styleId="32Exact0">
    <w:name w:val="Основной текст (32) Exact"/>
    <w:basedOn w:val="a4"/>
    <w:link w:val="325"/>
    <w:rsid w:val="00F3122C"/>
    <w:rPr>
      <w:sz w:val="12"/>
      <w:szCs w:val="12"/>
      <w:shd w:val="clear" w:color="auto" w:fill="FFFFFF"/>
    </w:rPr>
  </w:style>
  <w:style w:type="paragraph" w:customStyle="1" w:styleId="325">
    <w:name w:val="Основной текст (32)"/>
    <w:basedOn w:val="a3"/>
    <w:link w:val="32Exact0"/>
    <w:rsid w:val="00F3122C"/>
    <w:pPr>
      <w:widowControl w:val="0"/>
      <w:shd w:val="clear" w:color="auto" w:fill="FFFFFF"/>
      <w:spacing w:line="0" w:lineRule="atLeast"/>
      <w:jc w:val="left"/>
    </w:pPr>
    <w:rPr>
      <w:sz w:val="12"/>
      <w:szCs w:val="12"/>
    </w:rPr>
  </w:style>
  <w:style w:type="character" w:customStyle="1" w:styleId="33Exact">
    <w:name w:val="Основной текст (33) Exact"/>
    <w:basedOn w:val="a4"/>
    <w:link w:val="333"/>
    <w:rsid w:val="00F3122C"/>
    <w:rPr>
      <w:rFonts w:ascii="Arial" w:eastAsia="Arial" w:hAnsi="Arial" w:cs="Arial"/>
      <w:sz w:val="10"/>
      <w:szCs w:val="10"/>
      <w:shd w:val="clear" w:color="auto" w:fill="FFFFFF"/>
    </w:rPr>
  </w:style>
  <w:style w:type="paragraph" w:customStyle="1" w:styleId="333">
    <w:name w:val="Основной текст (33)"/>
    <w:basedOn w:val="a3"/>
    <w:link w:val="33Exact"/>
    <w:rsid w:val="00F3122C"/>
    <w:pPr>
      <w:widowControl w:val="0"/>
      <w:shd w:val="clear" w:color="auto" w:fill="FFFFFF"/>
      <w:spacing w:line="0" w:lineRule="atLeast"/>
      <w:jc w:val="left"/>
    </w:pPr>
    <w:rPr>
      <w:rFonts w:ascii="Arial" w:eastAsia="Arial" w:hAnsi="Arial" w:cs="Arial"/>
      <w:sz w:val="10"/>
      <w:szCs w:val="10"/>
    </w:rPr>
  </w:style>
  <w:style w:type="character" w:customStyle="1" w:styleId="296ptExact">
    <w:name w:val="Основной текст (29) + 6 pt;Курсив Exact"/>
    <w:basedOn w:val="29Exact"/>
    <w:rsid w:val="00F3122C"/>
    <w:rPr>
      <w:rFonts w:ascii="Arial" w:eastAsia="Arial" w:hAnsi="Arial" w:cs="Arial"/>
      <w:i/>
      <w:iCs/>
      <w:color w:val="000000"/>
      <w:spacing w:val="0"/>
      <w:w w:val="100"/>
      <w:position w:val="0"/>
      <w:sz w:val="12"/>
      <w:szCs w:val="12"/>
      <w:shd w:val="clear" w:color="auto" w:fill="FFFFFF"/>
      <w:lang w:val="ru-RU" w:eastAsia="ru-RU" w:bidi="ru-RU"/>
    </w:rPr>
  </w:style>
  <w:style w:type="character" w:customStyle="1" w:styleId="1910ptExact">
    <w:name w:val="Основной текст (19) + 10 pt;Курсив Exact"/>
    <w:basedOn w:val="19Exact"/>
    <w:rsid w:val="00F3122C"/>
    <w:rPr>
      <w:rFonts w:ascii="Arial" w:eastAsia="Arial" w:hAnsi="Arial" w:cs="Arial"/>
      <w:i/>
      <w:iCs/>
      <w:color w:val="000000"/>
      <w:spacing w:val="0"/>
      <w:w w:val="100"/>
      <w:position w:val="0"/>
      <w:sz w:val="20"/>
      <w:szCs w:val="20"/>
      <w:shd w:val="clear" w:color="auto" w:fill="FFFFFF"/>
      <w:lang w:val="ru-RU" w:eastAsia="ru-RU" w:bidi="ru-RU"/>
    </w:rPr>
  </w:style>
  <w:style w:type="character" w:customStyle="1" w:styleId="34Exact">
    <w:name w:val="Основной текст (34) Exact"/>
    <w:basedOn w:val="a4"/>
    <w:link w:val="341"/>
    <w:rsid w:val="00F3122C"/>
    <w:rPr>
      <w:rFonts w:ascii="Franklin Gothic Book" w:eastAsia="Franklin Gothic Book" w:hAnsi="Franklin Gothic Book" w:cs="Franklin Gothic Book"/>
      <w:sz w:val="10"/>
      <w:szCs w:val="10"/>
      <w:shd w:val="clear" w:color="auto" w:fill="FFFFFF"/>
    </w:rPr>
  </w:style>
  <w:style w:type="paragraph" w:customStyle="1" w:styleId="341">
    <w:name w:val="Основной текст (34)"/>
    <w:basedOn w:val="a3"/>
    <w:link w:val="34Exact"/>
    <w:rsid w:val="00F3122C"/>
    <w:pPr>
      <w:widowControl w:val="0"/>
      <w:shd w:val="clear" w:color="auto" w:fill="FFFFFF"/>
      <w:spacing w:line="0" w:lineRule="atLeast"/>
      <w:jc w:val="left"/>
    </w:pPr>
    <w:rPr>
      <w:rFonts w:ascii="Franklin Gothic Book" w:eastAsia="Franklin Gothic Book" w:hAnsi="Franklin Gothic Book" w:cs="Franklin Gothic Book"/>
      <w:sz w:val="10"/>
      <w:szCs w:val="10"/>
    </w:rPr>
  </w:style>
  <w:style w:type="character" w:customStyle="1" w:styleId="35Exact">
    <w:name w:val="Основной текст (35) Exact"/>
    <w:basedOn w:val="a4"/>
    <w:link w:val="351"/>
    <w:rsid w:val="00F3122C"/>
    <w:rPr>
      <w:rFonts w:ascii="Lucida Sans Unicode" w:eastAsia="Lucida Sans Unicode" w:hAnsi="Lucida Sans Unicode" w:cs="Lucida Sans Unicode"/>
      <w:sz w:val="9"/>
      <w:szCs w:val="9"/>
      <w:shd w:val="clear" w:color="auto" w:fill="FFFFFF"/>
    </w:rPr>
  </w:style>
  <w:style w:type="paragraph" w:customStyle="1" w:styleId="351">
    <w:name w:val="Основной текст (35)"/>
    <w:basedOn w:val="a3"/>
    <w:link w:val="35Exact"/>
    <w:rsid w:val="00F3122C"/>
    <w:pPr>
      <w:widowControl w:val="0"/>
      <w:shd w:val="clear" w:color="auto" w:fill="FFFFFF"/>
      <w:spacing w:line="0" w:lineRule="atLeast"/>
      <w:jc w:val="left"/>
    </w:pPr>
    <w:rPr>
      <w:rFonts w:ascii="Lucida Sans Unicode" w:eastAsia="Lucida Sans Unicode" w:hAnsi="Lucida Sans Unicode" w:cs="Lucida Sans Unicode"/>
      <w:sz w:val="9"/>
      <w:szCs w:val="9"/>
    </w:rPr>
  </w:style>
  <w:style w:type="character" w:customStyle="1" w:styleId="36Exact">
    <w:name w:val="Основной текст (36) Exact"/>
    <w:basedOn w:val="a4"/>
    <w:link w:val="361"/>
    <w:rsid w:val="00F3122C"/>
    <w:rPr>
      <w:rFonts w:ascii="Arial" w:eastAsia="Arial" w:hAnsi="Arial" w:cs="Arial"/>
      <w:sz w:val="8"/>
      <w:szCs w:val="8"/>
      <w:shd w:val="clear" w:color="auto" w:fill="FFFFFF"/>
    </w:rPr>
  </w:style>
  <w:style w:type="paragraph" w:customStyle="1" w:styleId="361">
    <w:name w:val="Основной текст (36)"/>
    <w:basedOn w:val="a3"/>
    <w:link w:val="36Exact"/>
    <w:rsid w:val="00F3122C"/>
    <w:pPr>
      <w:widowControl w:val="0"/>
      <w:shd w:val="clear" w:color="auto" w:fill="FFFFFF"/>
      <w:spacing w:line="0" w:lineRule="atLeast"/>
      <w:jc w:val="left"/>
    </w:pPr>
    <w:rPr>
      <w:rFonts w:ascii="Arial" w:eastAsia="Arial" w:hAnsi="Arial" w:cs="Arial"/>
      <w:sz w:val="8"/>
      <w:szCs w:val="8"/>
    </w:rPr>
  </w:style>
  <w:style w:type="character" w:customStyle="1" w:styleId="1465ptExact">
    <w:name w:val="Основной текст (14) + 6.5 pt Exact"/>
    <w:basedOn w:val="14Exact"/>
    <w:rsid w:val="00F3122C"/>
    <w:rPr>
      <w:rFonts w:ascii="Arial Narrow" w:eastAsia="Arial Narrow" w:hAnsi="Arial Narrow" w:cs="Arial Narrow"/>
      <w:b/>
      <w:bCs/>
      <w:color w:val="000000"/>
      <w:spacing w:val="0"/>
      <w:w w:val="100"/>
      <w:position w:val="0"/>
      <w:sz w:val="13"/>
      <w:szCs w:val="13"/>
      <w:shd w:val="clear" w:color="auto" w:fill="FFFFFF"/>
      <w:lang w:val="ru-RU" w:eastAsia="ru-RU" w:bidi="ru-RU"/>
    </w:rPr>
  </w:style>
  <w:style w:type="character" w:customStyle="1" w:styleId="14Exact0">
    <w:name w:val="Основной текст (14) + Малые прописные Exact"/>
    <w:basedOn w:val="14Exact"/>
    <w:rsid w:val="00F3122C"/>
    <w:rPr>
      <w:rFonts w:ascii="Arial Narrow" w:eastAsia="Arial Narrow" w:hAnsi="Arial Narrow" w:cs="Arial Narrow"/>
      <w:b/>
      <w:bCs/>
      <w:smallCaps/>
      <w:color w:val="000000"/>
      <w:spacing w:val="0"/>
      <w:w w:val="100"/>
      <w:position w:val="0"/>
      <w:sz w:val="9"/>
      <w:szCs w:val="9"/>
      <w:shd w:val="clear" w:color="auto" w:fill="FFFFFF"/>
      <w:lang w:val="ru-RU" w:eastAsia="ru-RU" w:bidi="ru-RU"/>
    </w:rPr>
  </w:style>
  <w:style w:type="character" w:customStyle="1" w:styleId="37Exact">
    <w:name w:val="Основной текст (37) Exact"/>
    <w:basedOn w:val="a4"/>
    <w:link w:val="371"/>
    <w:rsid w:val="00F3122C"/>
    <w:rPr>
      <w:b/>
      <w:bCs/>
      <w:sz w:val="36"/>
      <w:szCs w:val="36"/>
      <w:shd w:val="clear" w:color="auto" w:fill="FFFFFF"/>
    </w:rPr>
  </w:style>
  <w:style w:type="paragraph" w:customStyle="1" w:styleId="371">
    <w:name w:val="Основной текст (37)"/>
    <w:basedOn w:val="a3"/>
    <w:link w:val="37Exact"/>
    <w:rsid w:val="00F3122C"/>
    <w:pPr>
      <w:widowControl w:val="0"/>
      <w:shd w:val="clear" w:color="auto" w:fill="FFFFFF"/>
      <w:spacing w:line="0" w:lineRule="atLeast"/>
      <w:jc w:val="left"/>
    </w:pPr>
    <w:rPr>
      <w:b/>
      <w:bCs/>
      <w:sz w:val="36"/>
      <w:szCs w:val="36"/>
    </w:rPr>
  </w:style>
  <w:style w:type="character" w:customStyle="1" w:styleId="38Exact">
    <w:name w:val="Основной текст (38) Exact"/>
    <w:basedOn w:val="a4"/>
    <w:link w:val="381"/>
    <w:rsid w:val="00F3122C"/>
    <w:rPr>
      <w:rFonts w:ascii="Arial" w:eastAsia="Arial" w:hAnsi="Arial" w:cs="Arial"/>
      <w:i/>
      <w:iCs/>
      <w:sz w:val="15"/>
      <w:szCs w:val="15"/>
      <w:shd w:val="clear" w:color="auto" w:fill="FFFFFF"/>
    </w:rPr>
  </w:style>
  <w:style w:type="paragraph" w:customStyle="1" w:styleId="381">
    <w:name w:val="Основной текст (38)"/>
    <w:basedOn w:val="a3"/>
    <w:link w:val="38Exact"/>
    <w:rsid w:val="00F3122C"/>
    <w:pPr>
      <w:widowControl w:val="0"/>
      <w:shd w:val="clear" w:color="auto" w:fill="FFFFFF"/>
      <w:spacing w:line="0" w:lineRule="atLeast"/>
      <w:jc w:val="left"/>
    </w:pPr>
    <w:rPr>
      <w:rFonts w:ascii="Arial" w:eastAsia="Arial" w:hAnsi="Arial" w:cs="Arial"/>
      <w:i/>
      <w:iCs/>
      <w:sz w:val="15"/>
      <w:szCs w:val="15"/>
    </w:rPr>
  </w:style>
  <w:style w:type="character" w:customStyle="1" w:styleId="29Exact0">
    <w:name w:val="Основной текст (29) + Малые прописные Exact"/>
    <w:basedOn w:val="29Exact"/>
    <w:rsid w:val="00F3122C"/>
    <w:rPr>
      <w:rFonts w:ascii="Arial" w:eastAsia="Arial" w:hAnsi="Arial" w:cs="Arial"/>
      <w:smallCaps/>
      <w:color w:val="000000"/>
      <w:spacing w:val="0"/>
      <w:w w:val="100"/>
      <w:position w:val="0"/>
      <w:sz w:val="11"/>
      <w:szCs w:val="11"/>
      <w:shd w:val="clear" w:color="auto" w:fill="FFFFFF"/>
      <w:lang w:val="ru-RU" w:eastAsia="ru-RU" w:bidi="ru-RU"/>
    </w:rPr>
  </w:style>
  <w:style w:type="character" w:customStyle="1" w:styleId="39Exact">
    <w:name w:val="Основной текст (39) Exact"/>
    <w:basedOn w:val="a4"/>
    <w:link w:val="391"/>
    <w:rsid w:val="00F3122C"/>
    <w:rPr>
      <w:rFonts w:ascii="Arial Narrow" w:eastAsia="Arial Narrow" w:hAnsi="Arial Narrow" w:cs="Arial Narrow"/>
      <w:i/>
      <w:iCs/>
      <w:sz w:val="18"/>
      <w:szCs w:val="18"/>
      <w:shd w:val="clear" w:color="auto" w:fill="FFFFFF"/>
    </w:rPr>
  </w:style>
  <w:style w:type="paragraph" w:customStyle="1" w:styleId="391">
    <w:name w:val="Основной текст (39)"/>
    <w:basedOn w:val="a3"/>
    <w:link w:val="39Exact"/>
    <w:rsid w:val="00F3122C"/>
    <w:pPr>
      <w:widowControl w:val="0"/>
      <w:shd w:val="clear" w:color="auto" w:fill="FFFFFF"/>
      <w:spacing w:line="0" w:lineRule="atLeast"/>
      <w:jc w:val="left"/>
    </w:pPr>
    <w:rPr>
      <w:rFonts w:ascii="Arial Narrow" w:eastAsia="Arial Narrow" w:hAnsi="Arial Narrow" w:cs="Arial Narrow"/>
      <w:i/>
      <w:iCs/>
      <w:sz w:val="18"/>
      <w:szCs w:val="18"/>
    </w:rPr>
  </w:style>
  <w:style w:type="character" w:customStyle="1" w:styleId="213pt">
    <w:name w:val="Основной текст (2) + 13 pt;Полужирный;Курсив"/>
    <w:basedOn w:val="2fb"/>
    <w:rsid w:val="00F3122C"/>
    <w:rPr>
      <w:rFonts w:ascii="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17pt">
    <w:name w:val="Основной текст (2) + 17 pt;Полужирный"/>
    <w:basedOn w:val="2fb"/>
    <w:rsid w:val="00F3122C"/>
    <w:rPr>
      <w:rFonts w:ascii="Times New Roman" w:hAnsi="Times New Roman" w:cs="Times New Roman"/>
      <w:b/>
      <w:bCs/>
      <w:color w:val="000000"/>
      <w:spacing w:val="0"/>
      <w:w w:val="100"/>
      <w:position w:val="0"/>
      <w:sz w:val="34"/>
      <w:szCs w:val="34"/>
      <w:shd w:val="clear" w:color="auto" w:fill="FFFFFF"/>
      <w:lang w:val="ru-RU" w:eastAsia="ru-RU" w:bidi="ru-RU"/>
    </w:rPr>
  </w:style>
  <w:style w:type="character" w:customStyle="1" w:styleId="400">
    <w:name w:val="Основной текст (40)_"/>
    <w:basedOn w:val="a4"/>
    <w:link w:val="401"/>
    <w:rsid w:val="00F3122C"/>
    <w:rPr>
      <w:b/>
      <w:bCs/>
      <w:i/>
      <w:iCs/>
      <w:sz w:val="21"/>
      <w:szCs w:val="21"/>
      <w:shd w:val="clear" w:color="auto" w:fill="FFFFFF"/>
    </w:rPr>
  </w:style>
  <w:style w:type="paragraph" w:customStyle="1" w:styleId="401">
    <w:name w:val="Основной текст (40)"/>
    <w:basedOn w:val="a3"/>
    <w:link w:val="400"/>
    <w:rsid w:val="00F3122C"/>
    <w:pPr>
      <w:widowControl w:val="0"/>
      <w:shd w:val="clear" w:color="auto" w:fill="FFFFFF"/>
      <w:spacing w:before="120" w:line="0" w:lineRule="atLeast"/>
      <w:jc w:val="left"/>
    </w:pPr>
    <w:rPr>
      <w:b/>
      <w:bCs/>
      <w:i/>
      <w:iCs/>
      <w:sz w:val="21"/>
      <w:szCs w:val="21"/>
    </w:rPr>
  </w:style>
  <w:style w:type="character" w:customStyle="1" w:styleId="4010pt">
    <w:name w:val="Основной текст (40) + 10 pt;Не полужирный"/>
    <w:basedOn w:val="400"/>
    <w:rsid w:val="00F3122C"/>
    <w:rPr>
      <w:b/>
      <w:bCs/>
      <w:i/>
      <w:iCs/>
      <w:color w:val="000000"/>
      <w:w w:val="100"/>
      <w:position w:val="0"/>
      <w:sz w:val="20"/>
      <w:szCs w:val="20"/>
      <w:shd w:val="clear" w:color="auto" w:fill="FFFFFF"/>
      <w:lang w:val="ru-RU" w:eastAsia="ru-RU" w:bidi="ru-RU"/>
    </w:rPr>
  </w:style>
  <w:style w:type="character" w:customStyle="1" w:styleId="211pt-2pt">
    <w:name w:val="Основной текст (2) + 11 pt;Интервал -2 pt"/>
    <w:basedOn w:val="2fb"/>
    <w:rsid w:val="00F3122C"/>
    <w:rPr>
      <w:rFonts w:ascii="Times New Roman" w:hAnsi="Times New Roman" w:cs="Times New Roman"/>
      <w:color w:val="000000"/>
      <w:spacing w:val="-40"/>
      <w:w w:val="100"/>
      <w:position w:val="0"/>
      <w:sz w:val="22"/>
      <w:szCs w:val="22"/>
      <w:shd w:val="clear" w:color="auto" w:fill="FFFFFF"/>
      <w:lang w:val="ru-RU" w:eastAsia="ru-RU" w:bidi="ru-RU"/>
    </w:rPr>
  </w:style>
  <w:style w:type="character" w:customStyle="1" w:styleId="514pt">
    <w:name w:val="Основной текст (5) + 14 pt;Не курсив"/>
    <w:basedOn w:val="5e"/>
    <w:rsid w:val="00F3122C"/>
    <w:rPr>
      <w:rFonts w:ascii="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13pt0">
    <w:name w:val="Основной текст (2) + 13 pt;Курсив"/>
    <w:basedOn w:val="2fb"/>
    <w:rsid w:val="00F3122C"/>
    <w:rPr>
      <w:rFonts w:ascii="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13pt1">
    <w:name w:val="Основной текст (2) + 13 pt"/>
    <w:basedOn w:val="2fb"/>
    <w:rsid w:val="00F3122C"/>
    <w:rPr>
      <w:rFonts w:ascii="Times New Roman" w:hAnsi="Times New Roman" w:cs="Times New Roman"/>
      <w:color w:val="000000"/>
      <w:spacing w:val="0"/>
      <w:w w:val="100"/>
      <w:position w:val="0"/>
      <w:sz w:val="26"/>
      <w:szCs w:val="26"/>
      <w:shd w:val="clear" w:color="auto" w:fill="FFFFFF"/>
      <w:lang w:val="ru-RU" w:eastAsia="ru-RU" w:bidi="ru-RU"/>
    </w:rPr>
  </w:style>
  <w:style w:type="character" w:customStyle="1" w:styleId="413">
    <w:name w:val="Основной текст (41)_"/>
    <w:basedOn w:val="a4"/>
    <w:link w:val="414"/>
    <w:rsid w:val="00F3122C"/>
    <w:rPr>
      <w:sz w:val="26"/>
      <w:szCs w:val="26"/>
      <w:shd w:val="clear" w:color="auto" w:fill="FFFFFF"/>
    </w:rPr>
  </w:style>
  <w:style w:type="paragraph" w:customStyle="1" w:styleId="414">
    <w:name w:val="Основной текст (41)"/>
    <w:basedOn w:val="a3"/>
    <w:link w:val="413"/>
    <w:rsid w:val="00F3122C"/>
    <w:pPr>
      <w:widowControl w:val="0"/>
      <w:shd w:val="clear" w:color="auto" w:fill="FFFFFF"/>
      <w:spacing w:line="370" w:lineRule="exact"/>
      <w:jc w:val="both"/>
    </w:pPr>
    <w:rPr>
      <w:sz w:val="26"/>
      <w:szCs w:val="26"/>
    </w:rPr>
  </w:style>
  <w:style w:type="character" w:customStyle="1" w:styleId="415">
    <w:name w:val="Основной текст (41) + Курсив"/>
    <w:basedOn w:val="413"/>
    <w:rsid w:val="00F3122C"/>
    <w:rPr>
      <w:i/>
      <w:iCs/>
      <w:color w:val="000000"/>
      <w:spacing w:val="0"/>
      <w:w w:val="100"/>
      <w:position w:val="0"/>
      <w:sz w:val="26"/>
      <w:szCs w:val="26"/>
      <w:shd w:val="clear" w:color="auto" w:fill="FFFFFF"/>
      <w:lang w:val="ru-RU" w:eastAsia="ru-RU" w:bidi="ru-RU"/>
    </w:rPr>
  </w:style>
  <w:style w:type="character" w:customStyle="1" w:styleId="424">
    <w:name w:val="Основной текст (42)_"/>
    <w:basedOn w:val="a4"/>
    <w:link w:val="425"/>
    <w:rsid w:val="00F3122C"/>
    <w:rPr>
      <w:b/>
      <w:bCs/>
      <w:i/>
      <w:iCs/>
      <w:sz w:val="26"/>
      <w:szCs w:val="26"/>
      <w:shd w:val="clear" w:color="auto" w:fill="FFFFFF"/>
    </w:rPr>
  </w:style>
  <w:style w:type="paragraph" w:customStyle="1" w:styleId="425">
    <w:name w:val="Основной текст (42)"/>
    <w:basedOn w:val="a3"/>
    <w:link w:val="424"/>
    <w:rsid w:val="00F3122C"/>
    <w:pPr>
      <w:widowControl w:val="0"/>
      <w:shd w:val="clear" w:color="auto" w:fill="FFFFFF"/>
      <w:spacing w:before="300" w:line="370" w:lineRule="exact"/>
      <w:ind w:firstLine="740"/>
      <w:jc w:val="left"/>
    </w:pPr>
    <w:rPr>
      <w:b/>
      <w:bCs/>
      <w:i/>
      <w:iCs/>
      <w:sz w:val="26"/>
      <w:szCs w:val="26"/>
    </w:rPr>
  </w:style>
  <w:style w:type="character" w:customStyle="1" w:styleId="4214pt">
    <w:name w:val="Основной текст (42) + 14 pt;Не полужирный;Не курсив"/>
    <w:basedOn w:val="424"/>
    <w:rsid w:val="00F3122C"/>
    <w:rPr>
      <w:b/>
      <w:bCs/>
      <w:i/>
      <w:iCs/>
      <w:color w:val="000000"/>
      <w:spacing w:val="0"/>
      <w:w w:val="100"/>
      <w:position w:val="0"/>
      <w:sz w:val="28"/>
      <w:szCs w:val="28"/>
      <w:shd w:val="clear" w:color="auto" w:fill="FFFFFF"/>
      <w:lang w:val="ru-RU" w:eastAsia="ru-RU" w:bidi="ru-RU"/>
    </w:rPr>
  </w:style>
  <w:style w:type="character" w:customStyle="1" w:styleId="2BookAntiqua115pt">
    <w:name w:val="Основной текст (2) + Book Antiqua;11.5 pt;Полужирный;Курсив"/>
    <w:basedOn w:val="2fb"/>
    <w:rsid w:val="00F3122C"/>
    <w:rPr>
      <w:rFonts w:ascii="Book Antiqua" w:eastAsia="Book Antiqua" w:hAnsi="Book Antiqua" w:cs="Book Antiqua"/>
      <w:b/>
      <w:bCs/>
      <w:i/>
      <w:iCs/>
      <w:color w:val="000000"/>
      <w:spacing w:val="0"/>
      <w:w w:val="100"/>
      <w:position w:val="0"/>
      <w:sz w:val="23"/>
      <w:szCs w:val="23"/>
      <w:shd w:val="clear" w:color="auto" w:fill="FFFFFF"/>
      <w:lang w:val="ru-RU" w:eastAsia="ru-RU" w:bidi="ru-RU"/>
    </w:rPr>
  </w:style>
  <w:style w:type="character" w:customStyle="1" w:styleId="211pt1">
    <w:name w:val="Основной текст (2) + 11 pt;Малые прописные"/>
    <w:basedOn w:val="2fb"/>
    <w:rsid w:val="00F3122C"/>
    <w:rPr>
      <w:rFonts w:ascii="Times New Roman" w:hAnsi="Times New Roman" w:cs="Times New Roman"/>
      <w:smallCaps/>
      <w:color w:val="000000"/>
      <w:spacing w:val="0"/>
      <w:w w:val="100"/>
      <w:position w:val="0"/>
      <w:sz w:val="22"/>
      <w:szCs w:val="22"/>
      <w:shd w:val="clear" w:color="auto" w:fill="FFFFFF"/>
      <w:lang w:val="ru-RU" w:eastAsia="ru-RU" w:bidi="ru-RU"/>
    </w:rPr>
  </w:style>
  <w:style w:type="character" w:customStyle="1" w:styleId="2115pt0">
    <w:name w:val="Основной текст (2) + 11.5 pt;Курсив"/>
    <w:basedOn w:val="2fb"/>
    <w:rsid w:val="00F3122C"/>
    <w:rPr>
      <w:rFonts w:ascii="Times New Roman" w:hAnsi="Times New Roman" w:cs="Times New Roman"/>
      <w:i/>
      <w:iCs/>
      <w:color w:val="000000"/>
      <w:spacing w:val="0"/>
      <w:w w:val="100"/>
      <w:position w:val="0"/>
      <w:sz w:val="23"/>
      <w:szCs w:val="23"/>
      <w:shd w:val="clear" w:color="auto" w:fill="FFFFFF"/>
      <w:lang w:val="ru-RU" w:eastAsia="ru-RU" w:bidi="ru-RU"/>
    </w:rPr>
  </w:style>
  <w:style w:type="paragraph" w:customStyle="1" w:styleId="-a">
    <w:name w:val="-Заг"/>
    <w:basedOn w:val="3f3"/>
    <w:link w:val="-b"/>
    <w:qFormat/>
    <w:rsid w:val="00F3122C"/>
    <w:pPr>
      <w:keepNext/>
      <w:keepLines/>
      <w:shd w:val="clear" w:color="auto" w:fill="auto"/>
      <w:spacing w:before="120" w:after="120" w:line="360" w:lineRule="auto"/>
      <w:ind w:firstLine="0"/>
      <w:jc w:val="center"/>
    </w:pPr>
    <w:rPr>
      <w:szCs w:val="40"/>
      <w:lang w:bidi="ru-RU"/>
    </w:rPr>
  </w:style>
  <w:style w:type="character" w:customStyle="1" w:styleId="-b">
    <w:name w:val="-Заг Знак"/>
    <w:basedOn w:val="4d"/>
    <w:link w:val="-a"/>
    <w:rsid w:val="00F3122C"/>
    <w:rPr>
      <w:b/>
      <w:bCs/>
      <w:sz w:val="26"/>
      <w:szCs w:val="40"/>
      <w:shd w:val="clear" w:color="auto" w:fill="FFFFFF"/>
      <w:lang w:bidi="ru-RU"/>
    </w:rPr>
  </w:style>
  <w:style w:type="character" w:customStyle="1" w:styleId="55pt">
    <w:name w:val="Основной текст + 5.5 pt"/>
    <w:basedOn w:val="a4"/>
    <w:rsid w:val="00F3122C"/>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paragraph" w:customStyle="1" w:styleId="-c">
    <w:name w:val="-таб"/>
    <w:basedOn w:val="a3"/>
    <w:link w:val="-d"/>
    <w:qFormat/>
    <w:rsid w:val="00F3122C"/>
    <w:pPr>
      <w:widowControl w:val="0"/>
      <w:ind w:left="140"/>
    </w:pPr>
    <w:rPr>
      <w:color w:val="000000"/>
      <w:szCs w:val="22"/>
      <w:lang w:bidi="ru-RU"/>
    </w:rPr>
  </w:style>
  <w:style w:type="character" w:customStyle="1" w:styleId="-d">
    <w:name w:val="-таб Знак"/>
    <w:basedOn w:val="a4"/>
    <w:link w:val="-c"/>
    <w:rsid w:val="00F3122C"/>
    <w:rPr>
      <w:color w:val="000000"/>
      <w:sz w:val="22"/>
      <w:szCs w:val="22"/>
      <w:lang w:bidi="ru-RU"/>
    </w:rPr>
  </w:style>
  <w:style w:type="character" w:customStyle="1" w:styleId="affffffff">
    <w:name w:val="Основной текст + Курсив"/>
    <w:basedOn w:val="afffffff1"/>
    <w:rsid w:val="00F3122C"/>
    <w:rPr>
      <w:rFonts w:ascii="Times New Roman" w:hAnsi="Times New Roman" w:cs="Times New Roman"/>
      <w:sz w:val="26"/>
      <w:szCs w:val="26"/>
      <w:shd w:val="clear" w:color="auto" w:fill="FFFFFF"/>
    </w:rPr>
  </w:style>
  <w:style w:type="paragraph" w:customStyle="1" w:styleId="-e">
    <w:name w:val="-заг"/>
    <w:basedOn w:val="3f3"/>
    <w:link w:val="-f"/>
    <w:qFormat/>
    <w:rsid w:val="00F3122C"/>
    <w:pPr>
      <w:keepNext/>
      <w:keepLines/>
      <w:shd w:val="clear" w:color="auto" w:fill="auto"/>
      <w:spacing w:before="120" w:after="120" w:line="360" w:lineRule="auto"/>
      <w:ind w:firstLine="0"/>
      <w:jc w:val="center"/>
    </w:pPr>
    <w:rPr>
      <w:bCs w:val="0"/>
      <w:szCs w:val="30"/>
      <w:lang w:bidi="ru-RU"/>
    </w:rPr>
  </w:style>
  <w:style w:type="character" w:customStyle="1" w:styleId="-f">
    <w:name w:val="-заг Знак"/>
    <w:basedOn w:val="a4"/>
    <w:link w:val="-e"/>
    <w:rsid w:val="00F3122C"/>
    <w:rPr>
      <w:b/>
      <w:sz w:val="26"/>
      <w:szCs w:val="30"/>
      <w:lang w:bidi="ru-RU"/>
    </w:rPr>
  </w:style>
  <w:style w:type="character" w:customStyle="1" w:styleId="10pt">
    <w:name w:val="Основной текст + 10 pt;Полужирный;Курсив"/>
    <w:basedOn w:val="afffffff1"/>
    <w:rsid w:val="00F3122C"/>
    <w:rPr>
      <w:rFonts w:ascii="Times New Roman" w:hAnsi="Times New Roman" w:cs="Times New Roman"/>
      <w:b/>
      <w:bCs/>
      <w:i/>
      <w:iCs/>
      <w:smallCaps w:val="0"/>
      <w:strike w:val="0"/>
      <w:color w:val="000000"/>
      <w:spacing w:val="0"/>
      <w:w w:val="100"/>
      <w:position w:val="0"/>
      <w:sz w:val="20"/>
      <w:szCs w:val="20"/>
      <w:u w:val="none"/>
      <w:shd w:val="clear" w:color="auto" w:fill="FFFFFF"/>
      <w:lang w:val="ru-RU" w:eastAsia="ru-RU" w:bidi="ru-RU"/>
    </w:rPr>
  </w:style>
  <w:style w:type="paragraph" w:customStyle="1" w:styleId="-1">
    <w:name w:val="-перечень1"/>
    <w:basedOn w:val="-0"/>
    <w:link w:val="-10"/>
    <w:qFormat/>
    <w:rsid w:val="00F3122C"/>
    <w:pPr>
      <w:numPr>
        <w:numId w:val="34"/>
      </w:numPr>
      <w:tabs>
        <w:tab w:val="num" w:pos="360"/>
      </w:tabs>
      <w:ind w:left="0" w:firstLine="709"/>
    </w:pPr>
  </w:style>
  <w:style w:type="character" w:customStyle="1" w:styleId="-10">
    <w:name w:val="-перечень1 Знак"/>
    <w:basedOn w:val="-7"/>
    <w:link w:val="-1"/>
    <w:rsid w:val="00F3122C"/>
    <w:rPr>
      <w:color w:val="000000"/>
      <w:sz w:val="24"/>
      <w:szCs w:val="28"/>
      <w:lang w:bidi="ru-RU"/>
    </w:rPr>
  </w:style>
  <w:style w:type="paragraph" w:customStyle="1" w:styleId="0">
    <w:name w:val="Титул0"/>
    <w:basedOn w:val="a3"/>
    <w:autoRedefine/>
    <w:rsid w:val="00F3122C"/>
    <w:pPr>
      <w:widowControl w:val="0"/>
      <w:ind w:firstLine="567"/>
      <w:jc w:val="right"/>
    </w:pPr>
    <w:rPr>
      <w:rFonts w:ascii="Arial" w:hAnsi="Arial" w:cs="Arial"/>
      <w:sz w:val="24"/>
    </w:rPr>
  </w:style>
  <w:style w:type="paragraph" w:customStyle="1" w:styleId="affffffff0">
    <w:name w:val="_мал.заг"/>
    <w:basedOn w:val="affffff8"/>
    <w:link w:val="affffffff1"/>
    <w:qFormat/>
    <w:rsid w:val="00F3122C"/>
    <w:pPr>
      <w:spacing w:before="120" w:after="120" w:line="360" w:lineRule="auto"/>
      <w:ind w:firstLine="0"/>
      <w:jc w:val="center"/>
    </w:pPr>
    <w:rPr>
      <w:b/>
      <w:sz w:val="24"/>
      <w:szCs w:val="24"/>
      <w:lang w:bidi="ru-RU"/>
    </w:rPr>
  </w:style>
  <w:style w:type="character" w:customStyle="1" w:styleId="affffffff1">
    <w:name w:val="_мал.заг Знак"/>
    <w:basedOn w:val="affffff9"/>
    <w:link w:val="affffffff0"/>
    <w:rsid w:val="00F3122C"/>
    <w:rPr>
      <w:rFonts w:ascii="PT Astra Serif" w:hAnsi="PT Astra Serif"/>
      <w:b/>
      <w:sz w:val="24"/>
      <w:szCs w:val="24"/>
      <w:lang w:bidi="ru-RU"/>
    </w:rPr>
  </w:style>
  <w:style w:type="paragraph" w:customStyle="1" w:styleId="affffffff2">
    <w:name w:val="_ТЕКСТ"/>
    <w:basedOn w:val="ac"/>
    <w:qFormat/>
    <w:rsid w:val="00F3122C"/>
    <w:pPr>
      <w:spacing w:line="360" w:lineRule="auto"/>
      <w:ind w:firstLine="709"/>
    </w:pPr>
    <w:rPr>
      <w:bCs/>
      <w:iCs/>
      <w:sz w:val="24"/>
      <w:szCs w:val="24"/>
    </w:rPr>
  </w:style>
  <w:style w:type="character" w:customStyle="1" w:styleId="blk">
    <w:name w:val="blk"/>
    <w:basedOn w:val="a4"/>
    <w:uiPriority w:val="99"/>
    <w:rsid w:val="00F3122C"/>
  </w:style>
  <w:style w:type="character" w:customStyle="1" w:styleId="212pt10">
    <w:name w:val="Основной текст (2) + 12 pt1"/>
    <w:aliases w:val="Не полужирный1,Основной текст (2) + 12 pt2"/>
    <w:uiPriority w:val="99"/>
    <w:rsid w:val="00F3122C"/>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pcenter">
    <w:name w:val="pcenter"/>
    <w:basedOn w:val="a3"/>
    <w:rsid w:val="00F3122C"/>
    <w:pPr>
      <w:spacing w:before="100" w:beforeAutospacing="1" w:after="100" w:afterAutospacing="1"/>
      <w:jc w:val="left"/>
    </w:pPr>
    <w:rPr>
      <w:sz w:val="24"/>
      <w:lang w:val="en-GB" w:eastAsia="en-GB"/>
    </w:rPr>
  </w:style>
  <w:style w:type="paragraph" w:customStyle="1" w:styleId="pboth">
    <w:name w:val="pboth"/>
    <w:basedOn w:val="a3"/>
    <w:rsid w:val="00F3122C"/>
    <w:pPr>
      <w:spacing w:before="100" w:beforeAutospacing="1" w:after="100" w:afterAutospacing="1"/>
      <w:jc w:val="left"/>
    </w:pPr>
    <w:rPr>
      <w:sz w:val="24"/>
      <w:lang w:val="en-GB" w:eastAsia="en-GB"/>
    </w:rPr>
  </w:style>
  <w:style w:type="paragraph" w:customStyle="1" w:styleId="173">
    <w:name w:val="Основной текст17"/>
    <w:basedOn w:val="a3"/>
    <w:rsid w:val="00F3122C"/>
    <w:pPr>
      <w:widowControl w:val="0"/>
      <w:shd w:val="clear" w:color="auto" w:fill="FFFFFF"/>
      <w:spacing w:line="0" w:lineRule="atLeast"/>
      <w:jc w:val="left"/>
    </w:pPr>
    <w:rPr>
      <w:color w:val="000000"/>
      <w:sz w:val="30"/>
      <w:szCs w:val="30"/>
    </w:rPr>
  </w:style>
  <w:style w:type="character" w:customStyle="1" w:styleId="2ff6">
    <w:name w:val="Основной текст2"/>
    <w:rsid w:val="00F3122C"/>
    <w:rPr>
      <w:rFonts w:ascii="Times New Roman" w:eastAsia="Times New Roman" w:hAnsi="Times New Roman" w:cs="Times New Roman"/>
      <w:color w:val="000000"/>
      <w:spacing w:val="0"/>
      <w:w w:val="100"/>
      <w:position w:val="0"/>
      <w:sz w:val="30"/>
      <w:szCs w:val="30"/>
      <w:shd w:val="clear" w:color="auto" w:fill="FFFFFF"/>
      <w:lang w:val="ru-RU"/>
    </w:rPr>
  </w:style>
  <w:style w:type="character" w:customStyle="1" w:styleId="135pt">
    <w:name w:val="Основной текст + 13;5 pt"/>
    <w:rsid w:val="00F3122C"/>
    <w:rPr>
      <w:rFonts w:ascii="Times New Roman" w:eastAsia="Times New Roman" w:hAnsi="Times New Roman" w:cs="Times New Roman"/>
      <w:color w:val="000000"/>
      <w:spacing w:val="0"/>
      <w:w w:val="100"/>
      <w:position w:val="0"/>
      <w:sz w:val="27"/>
      <w:szCs w:val="27"/>
      <w:shd w:val="clear" w:color="auto" w:fill="FFFFFF"/>
      <w:lang w:val="ru-RU"/>
    </w:rPr>
  </w:style>
  <w:style w:type="character" w:customStyle="1" w:styleId="135pt0">
    <w:name w:val="Основной текст + 13;5 pt;Курсив"/>
    <w:rsid w:val="00F3122C"/>
    <w:rPr>
      <w:rFonts w:ascii="Times New Roman" w:eastAsia="Times New Roman" w:hAnsi="Times New Roman" w:cs="Times New Roman"/>
      <w:i/>
      <w:iCs/>
      <w:color w:val="000000"/>
      <w:spacing w:val="0"/>
      <w:w w:val="100"/>
      <w:position w:val="0"/>
      <w:sz w:val="27"/>
      <w:szCs w:val="27"/>
      <w:shd w:val="clear" w:color="auto" w:fill="FFFFFF"/>
      <w:lang w:val="ru-RU"/>
    </w:rPr>
  </w:style>
  <w:style w:type="character" w:customStyle="1" w:styleId="13pt">
    <w:name w:val="Основной текст + 13 pt;Полужирный;Курсив"/>
    <w:rsid w:val="00F3122C"/>
    <w:rPr>
      <w:rFonts w:ascii="Times New Roman" w:eastAsia="Times New Roman" w:hAnsi="Times New Roman" w:cs="Times New Roman"/>
      <w:b/>
      <w:bCs/>
      <w:i/>
      <w:iCs/>
      <w:color w:val="000000"/>
      <w:spacing w:val="0"/>
      <w:w w:val="100"/>
      <w:position w:val="0"/>
      <w:sz w:val="26"/>
      <w:szCs w:val="26"/>
      <w:shd w:val="clear" w:color="auto" w:fill="FFFFFF"/>
      <w:lang w:val="ru-RU"/>
    </w:rPr>
  </w:style>
  <w:style w:type="character" w:customStyle="1" w:styleId="13pt0">
    <w:name w:val="Основной текст + 13 pt;Полужирный"/>
    <w:rsid w:val="00F3122C"/>
    <w:rPr>
      <w:rFonts w:ascii="Times New Roman" w:eastAsia="Times New Roman" w:hAnsi="Times New Roman" w:cs="Times New Roman"/>
      <w:b/>
      <w:bCs/>
      <w:color w:val="000000"/>
      <w:spacing w:val="0"/>
      <w:w w:val="100"/>
      <w:position w:val="0"/>
      <w:sz w:val="26"/>
      <w:szCs w:val="26"/>
      <w:shd w:val="clear" w:color="auto" w:fill="FFFFFF"/>
      <w:lang w:val="ru-RU"/>
    </w:rPr>
  </w:style>
  <w:style w:type="character" w:customStyle="1" w:styleId="45pt">
    <w:name w:val="Основной текст + 4;5 pt"/>
    <w:rsid w:val="00F3122C"/>
    <w:rPr>
      <w:rFonts w:ascii="Times New Roman" w:eastAsia="Times New Roman" w:hAnsi="Times New Roman" w:cs="Times New Roman"/>
      <w:color w:val="000000"/>
      <w:spacing w:val="0"/>
      <w:w w:val="100"/>
      <w:position w:val="0"/>
      <w:sz w:val="9"/>
      <w:szCs w:val="9"/>
      <w:shd w:val="clear" w:color="auto" w:fill="FFFFFF"/>
    </w:rPr>
  </w:style>
  <w:style w:type="character" w:customStyle="1" w:styleId="165pt">
    <w:name w:val="Основной текст + 16;5 pt;Полужирный"/>
    <w:rsid w:val="00F3122C"/>
    <w:rPr>
      <w:rFonts w:ascii="Times New Roman" w:eastAsia="Times New Roman" w:hAnsi="Times New Roman" w:cs="Times New Roman"/>
      <w:b/>
      <w:bCs/>
      <w:color w:val="000000"/>
      <w:spacing w:val="0"/>
      <w:w w:val="100"/>
      <w:position w:val="0"/>
      <w:sz w:val="33"/>
      <w:szCs w:val="33"/>
      <w:shd w:val="clear" w:color="auto" w:fill="FFFFFF"/>
      <w:lang w:val="ru-RU"/>
    </w:rPr>
  </w:style>
  <w:style w:type="character" w:customStyle="1" w:styleId="85pt">
    <w:name w:val="Основной текст + 8;5 pt;Полужирный"/>
    <w:rsid w:val="00F3122C"/>
    <w:rPr>
      <w:rFonts w:ascii="Times New Roman" w:eastAsia="Times New Roman" w:hAnsi="Times New Roman" w:cs="Times New Roman"/>
      <w:b/>
      <w:bCs/>
      <w:color w:val="000000"/>
      <w:spacing w:val="0"/>
      <w:w w:val="100"/>
      <w:position w:val="0"/>
      <w:sz w:val="17"/>
      <w:szCs w:val="17"/>
      <w:shd w:val="clear" w:color="auto" w:fill="FFFFFF"/>
      <w:lang w:val="ru-RU"/>
    </w:rPr>
  </w:style>
  <w:style w:type="character" w:customStyle="1" w:styleId="3f9">
    <w:name w:val="Подпись к таблице (3)_"/>
    <w:rsid w:val="00F3122C"/>
    <w:rPr>
      <w:rFonts w:ascii="Times New Roman" w:eastAsia="Times New Roman" w:hAnsi="Times New Roman" w:cs="Times New Roman"/>
      <w:b/>
      <w:bCs/>
      <w:sz w:val="26"/>
      <w:szCs w:val="26"/>
      <w:shd w:val="clear" w:color="auto" w:fill="FFFFFF"/>
    </w:rPr>
  </w:style>
  <w:style w:type="character" w:customStyle="1" w:styleId="125pt120">
    <w:name w:val="Колонтитул + 12;5 pt;Масштаб 120%"/>
    <w:rsid w:val="00F3122C"/>
    <w:rPr>
      <w:rFonts w:ascii="Times New Roman" w:eastAsia="Times New Roman" w:hAnsi="Times New Roman" w:cs="Times New Roman"/>
      <w:b w:val="0"/>
      <w:bCs w:val="0"/>
      <w:i/>
      <w:iCs/>
      <w:smallCaps w:val="0"/>
      <w:strike w:val="0"/>
      <w:color w:val="000000"/>
      <w:spacing w:val="0"/>
      <w:w w:val="120"/>
      <w:position w:val="0"/>
      <w:sz w:val="25"/>
      <w:szCs w:val="25"/>
      <w:u w:val="none"/>
      <w:lang w:val="ru-RU"/>
    </w:rPr>
  </w:style>
  <w:style w:type="character" w:customStyle="1" w:styleId="-1pt">
    <w:name w:val="Колонтитул + Не курсив;Интервал -1 pt"/>
    <w:rsid w:val="00F3122C"/>
    <w:rPr>
      <w:rFonts w:ascii="Times New Roman" w:eastAsia="Times New Roman" w:hAnsi="Times New Roman" w:cs="Times New Roman"/>
      <w:b w:val="0"/>
      <w:bCs w:val="0"/>
      <w:i/>
      <w:iCs/>
      <w:smallCaps w:val="0"/>
      <w:strike w:val="0"/>
      <w:color w:val="000000"/>
      <w:spacing w:val="-20"/>
      <w:w w:val="100"/>
      <w:position w:val="0"/>
      <w:sz w:val="31"/>
      <w:szCs w:val="31"/>
      <w:u w:val="none"/>
      <w:lang w:val="en-US"/>
    </w:rPr>
  </w:style>
  <w:style w:type="character" w:customStyle="1" w:styleId="15pt">
    <w:name w:val="Основной текст + 15 pt"/>
    <w:rsid w:val="00F3122C"/>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rPr>
  </w:style>
  <w:style w:type="character" w:customStyle="1" w:styleId="15pt0">
    <w:name w:val="Основной текст + 15 pt;Курсив"/>
    <w:rsid w:val="00F3122C"/>
    <w:rPr>
      <w:rFonts w:ascii="Times New Roman" w:eastAsia="Times New Roman" w:hAnsi="Times New Roman" w:cs="Times New Roman"/>
      <w:b w:val="0"/>
      <w:bCs w:val="0"/>
      <w:i/>
      <w:iCs/>
      <w:smallCaps w:val="0"/>
      <w:strike w:val="0"/>
      <w:color w:val="000000"/>
      <w:spacing w:val="0"/>
      <w:w w:val="100"/>
      <w:position w:val="0"/>
      <w:sz w:val="30"/>
      <w:szCs w:val="30"/>
      <w:u w:val="none"/>
      <w:shd w:val="clear" w:color="auto" w:fill="FFFFFF"/>
      <w:lang w:val="ru-RU"/>
    </w:rPr>
  </w:style>
  <w:style w:type="character" w:customStyle="1" w:styleId="5pt">
    <w:name w:val="Основной текст + 5 pt"/>
    <w:rsid w:val="00F3122C"/>
    <w:rPr>
      <w:rFonts w:ascii="Times New Roman" w:eastAsia="Times New Roman" w:hAnsi="Times New Roman" w:cs="Times New Roman"/>
      <w:b w:val="0"/>
      <w:bCs w:val="0"/>
      <w:i w:val="0"/>
      <w:iCs w:val="0"/>
      <w:smallCaps w:val="0"/>
      <w:strike w:val="0"/>
      <w:color w:val="000000"/>
      <w:spacing w:val="0"/>
      <w:w w:val="100"/>
      <w:position w:val="0"/>
      <w:sz w:val="10"/>
      <w:szCs w:val="10"/>
      <w:u w:val="none"/>
      <w:shd w:val="clear" w:color="auto" w:fill="FFFFFF"/>
    </w:rPr>
  </w:style>
  <w:style w:type="character" w:customStyle="1" w:styleId="Gungsuh4pt">
    <w:name w:val="Основной текст + Gungsuh;4 pt"/>
    <w:rsid w:val="00F3122C"/>
    <w:rPr>
      <w:rFonts w:ascii="Gungsuh" w:eastAsia="Gungsuh" w:hAnsi="Gungsuh" w:cs="Gungsuh"/>
      <w:b w:val="0"/>
      <w:bCs w:val="0"/>
      <w:i w:val="0"/>
      <w:iCs w:val="0"/>
      <w:smallCaps w:val="0"/>
      <w:strike w:val="0"/>
      <w:color w:val="000000"/>
      <w:spacing w:val="0"/>
      <w:w w:val="100"/>
      <w:position w:val="0"/>
      <w:sz w:val="8"/>
      <w:szCs w:val="8"/>
      <w:u w:val="none"/>
      <w:shd w:val="clear" w:color="auto" w:fill="FFFFFF"/>
    </w:rPr>
  </w:style>
  <w:style w:type="paragraph" w:customStyle="1" w:styleId="NoteLevel3">
    <w:name w:val="Note Level 3"/>
    <w:basedOn w:val="a3"/>
    <w:uiPriority w:val="99"/>
    <w:rsid w:val="00F3122C"/>
    <w:pPr>
      <w:keepNext/>
      <w:tabs>
        <w:tab w:val="num" w:pos="1440"/>
      </w:tabs>
      <w:ind w:left="1800" w:hanging="360"/>
      <w:contextualSpacing/>
      <w:jc w:val="left"/>
      <w:outlineLvl w:val="2"/>
    </w:pPr>
    <w:rPr>
      <w:rFonts w:ascii="Verdana" w:hAnsi="Verdana"/>
      <w:sz w:val="24"/>
    </w:rPr>
  </w:style>
  <w:style w:type="character" w:customStyle="1" w:styleId="24pt-1pt">
    <w:name w:val="Основной текст + 24 pt;Интервал -1 pt"/>
    <w:rsid w:val="00F3122C"/>
    <w:rPr>
      <w:rFonts w:ascii="Times New Roman" w:eastAsia="Times New Roman" w:hAnsi="Times New Roman" w:cs="Times New Roman"/>
      <w:b w:val="0"/>
      <w:bCs w:val="0"/>
      <w:i w:val="0"/>
      <w:iCs w:val="0"/>
      <w:smallCaps w:val="0"/>
      <w:strike w:val="0"/>
      <w:color w:val="000000"/>
      <w:spacing w:val="-20"/>
      <w:w w:val="100"/>
      <w:position w:val="0"/>
      <w:sz w:val="48"/>
      <w:szCs w:val="48"/>
      <w:u w:val="none"/>
      <w:shd w:val="clear" w:color="auto" w:fill="FFFFFF"/>
      <w:lang w:val="ru-RU"/>
    </w:rPr>
  </w:style>
  <w:style w:type="character" w:customStyle="1" w:styleId="ArialUnicodeMS22pt">
    <w:name w:val="Основной текст + Arial Unicode MS;22 pt"/>
    <w:rsid w:val="00F3122C"/>
    <w:rPr>
      <w:rFonts w:ascii="Arial Unicode MS" w:eastAsia="Arial Unicode MS" w:hAnsi="Arial Unicode MS" w:cs="Arial Unicode MS"/>
      <w:b w:val="0"/>
      <w:bCs w:val="0"/>
      <w:i w:val="0"/>
      <w:iCs w:val="0"/>
      <w:smallCaps w:val="0"/>
      <w:strike w:val="0"/>
      <w:color w:val="000000"/>
      <w:spacing w:val="0"/>
      <w:w w:val="100"/>
      <w:position w:val="0"/>
      <w:sz w:val="44"/>
      <w:szCs w:val="44"/>
      <w:u w:val="none"/>
      <w:shd w:val="clear" w:color="auto" w:fill="FFFFFF"/>
    </w:rPr>
  </w:style>
  <w:style w:type="character" w:customStyle="1" w:styleId="11c">
    <w:name w:val="Подпись к таблице (11)_"/>
    <w:link w:val="11d"/>
    <w:rsid w:val="00F3122C"/>
    <w:rPr>
      <w:rFonts w:ascii="Sylfaen" w:eastAsia="Sylfaen" w:hAnsi="Sylfaen" w:cs="Sylfaen"/>
      <w:i/>
      <w:iCs/>
      <w:sz w:val="26"/>
      <w:szCs w:val="26"/>
      <w:shd w:val="clear" w:color="auto" w:fill="FFFFFF"/>
    </w:rPr>
  </w:style>
  <w:style w:type="character" w:customStyle="1" w:styleId="12c">
    <w:name w:val="Подпись к таблице (12)_"/>
    <w:link w:val="12d"/>
    <w:rsid w:val="00F3122C"/>
    <w:rPr>
      <w:sz w:val="26"/>
      <w:szCs w:val="26"/>
      <w:shd w:val="clear" w:color="auto" w:fill="FFFFFF"/>
    </w:rPr>
  </w:style>
  <w:style w:type="paragraph" w:customStyle="1" w:styleId="11d">
    <w:name w:val="Подпись к таблице (11)"/>
    <w:basedOn w:val="a3"/>
    <w:link w:val="11c"/>
    <w:rsid w:val="00F3122C"/>
    <w:pPr>
      <w:widowControl w:val="0"/>
      <w:shd w:val="clear" w:color="auto" w:fill="FFFFFF"/>
      <w:spacing w:line="0" w:lineRule="atLeast"/>
      <w:jc w:val="right"/>
    </w:pPr>
    <w:rPr>
      <w:rFonts w:ascii="Sylfaen" w:eastAsia="Sylfaen" w:hAnsi="Sylfaen" w:cs="Sylfaen"/>
      <w:i/>
      <w:iCs/>
      <w:sz w:val="26"/>
      <w:szCs w:val="26"/>
    </w:rPr>
  </w:style>
  <w:style w:type="paragraph" w:customStyle="1" w:styleId="12d">
    <w:name w:val="Подпись к таблице (12)"/>
    <w:basedOn w:val="a3"/>
    <w:link w:val="12c"/>
    <w:rsid w:val="00F3122C"/>
    <w:pPr>
      <w:widowControl w:val="0"/>
      <w:shd w:val="clear" w:color="auto" w:fill="FFFFFF"/>
      <w:spacing w:line="305" w:lineRule="exact"/>
    </w:pPr>
    <w:rPr>
      <w:sz w:val="26"/>
      <w:szCs w:val="26"/>
    </w:rPr>
  </w:style>
  <w:style w:type="character" w:customStyle="1" w:styleId="Sylfaen10pt">
    <w:name w:val="Основной текст + Sylfaen;10 pt"/>
    <w:rsid w:val="00F3122C"/>
    <w:rPr>
      <w:rFonts w:ascii="Sylfaen" w:eastAsia="Sylfaen" w:hAnsi="Sylfaen" w:cs="Sylfaen"/>
      <w:b w:val="0"/>
      <w:bCs w:val="0"/>
      <w:i w:val="0"/>
      <w:iCs w:val="0"/>
      <w:smallCaps w:val="0"/>
      <w:strike w:val="0"/>
      <w:color w:val="000000"/>
      <w:spacing w:val="0"/>
      <w:w w:val="100"/>
      <w:position w:val="0"/>
      <w:sz w:val="20"/>
      <w:szCs w:val="20"/>
      <w:u w:val="none"/>
      <w:shd w:val="clear" w:color="auto" w:fill="FFFFFF"/>
      <w:lang w:val="ru-RU"/>
    </w:rPr>
  </w:style>
  <w:style w:type="character" w:customStyle="1" w:styleId="95pt">
    <w:name w:val="Основной текст + 9;5 pt"/>
    <w:rsid w:val="00F3122C"/>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3fa">
    <w:name w:val="Подпись к картинке (3)_"/>
    <w:rsid w:val="00F3122C"/>
    <w:rPr>
      <w:rFonts w:ascii="Arial Unicode MS" w:eastAsia="Arial Unicode MS" w:hAnsi="Arial Unicode MS" w:cs="Arial Unicode MS"/>
      <w:sz w:val="23"/>
      <w:szCs w:val="23"/>
      <w:shd w:val="clear" w:color="auto" w:fill="FFFFFF"/>
      <w:lang w:val="en-US"/>
    </w:rPr>
  </w:style>
  <w:style w:type="character" w:customStyle="1" w:styleId="Candara0pt">
    <w:name w:val="Основной текст + Candara;Полужирный;Интервал 0 pt"/>
    <w:rsid w:val="00F3122C"/>
    <w:rPr>
      <w:rFonts w:ascii="Candara" w:eastAsia="Candara" w:hAnsi="Candara" w:cs="Candara"/>
      <w:b/>
      <w:bCs/>
      <w:i w:val="0"/>
      <w:iCs w:val="0"/>
      <w:smallCaps w:val="0"/>
      <w:strike w:val="0"/>
      <w:color w:val="000000"/>
      <w:spacing w:val="10"/>
      <w:w w:val="100"/>
      <w:position w:val="0"/>
      <w:sz w:val="30"/>
      <w:szCs w:val="30"/>
      <w:u w:val="none"/>
      <w:shd w:val="clear" w:color="auto" w:fill="FFFFFF"/>
      <w:lang w:val="ru-RU"/>
    </w:rPr>
  </w:style>
  <w:style w:type="character" w:customStyle="1" w:styleId="ArialNarrow1pt">
    <w:name w:val="Основной текст + Arial Narrow;Интервал 1 pt"/>
    <w:rsid w:val="00F3122C"/>
    <w:rPr>
      <w:rFonts w:ascii="Arial Narrow" w:eastAsia="Arial Narrow" w:hAnsi="Arial Narrow" w:cs="Arial Narrow"/>
      <w:b w:val="0"/>
      <w:bCs w:val="0"/>
      <w:i w:val="0"/>
      <w:iCs w:val="0"/>
      <w:smallCaps w:val="0"/>
      <w:strike w:val="0"/>
      <w:color w:val="000000"/>
      <w:spacing w:val="20"/>
      <w:w w:val="100"/>
      <w:position w:val="0"/>
      <w:sz w:val="30"/>
      <w:szCs w:val="30"/>
      <w:u w:val="none"/>
      <w:shd w:val="clear" w:color="auto" w:fill="FFFFFF"/>
      <w:lang w:val="ru-RU"/>
    </w:rPr>
  </w:style>
  <w:style w:type="character" w:customStyle="1" w:styleId="205pt">
    <w:name w:val="Основной текст + 20;5 pt"/>
    <w:rsid w:val="00F3122C"/>
    <w:rPr>
      <w:rFonts w:ascii="Times New Roman" w:eastAsia="Times New Roman" w:hAnsi="Times New Roman" w:cs="Times New Roman"/>
      <w:b w:val="0"/>
      <w:bCs w:val="0"/>
      <w:i w:val="0"/>
      <w:iCs w:val="0"/>
      <w:smallCaps w:val="0"/>
      <w:strike w:val="0"/>
      <w:color w:val="000000"/>
      <w:spacing w:val="0"/>
      <w:w w:val="100"/>
      <w:position w:val="0"/>
      <w:sz w:val="41"/>
      <w:szCs w:val="41"/>
      <w:u w:val="none"/>
      <w:shd w:val="clear" w:color="auto" w:fill="FFFFFF"/>
      <w:lang w:val="ru-RU"/>
    </w:rPr>
  </w:style>
  <w:style w:type="character" w:customStyle="1" w:styleId="Candara8pt">
    <w:name w:val="Основной текст + Candara;8 pt"/>
    <w:rsid w:val="00F3122C"/>
    <w:rPr>
      <w:rFonts w:ascii="Candara" w:eastAsia="Candara" w:hAnsi="Candara" w:cs="Candara"/>
      <w:b w:val="0"/>
      <w:bCs w:val="0"/>
      <w:i w:val="0"/>
      <w:iCs w:val="0"/>
      <w:smallCaps w:val="0"/>
      <w:strike w:val="0"/>
      <w:color w:val="000000"/>
      <w:spacing w:val="0"/>
      <w:w w:val="100"/>
      <w:position w:val="0"/>
      <w:sz w:val="16"/>
      <w:szCs w:val="16"/>
      <w:u w:val="none"/>
      <w:shd w:val="clear" w:color="auto" w:fill="FFFFFF"/>
      <w:lang w:val="ru-RU"/>
    </w:rPr>
  </w:style>
  <w:style w:type="character" w:customStyle="1" w:styleId="115pt-1pt">
    <w:name w:val="Основной текст + 11;5 pt;Интервал -1 pt"/>
    <w:rsid w:val="00F3122C"/>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5f2">
    <w:name w:val="Подпись к таблице (5)"/>
    <w:rsid w:val="00F3122C"/>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21c">
    <w:name w:val="Подпись к таблице (21)_"/>
    <w:link w:val="21d"/>
    <w:rsid w:val="00F3122C"/>
    <w:rPr>
      <w:sz w:val="9"/>
      <w:szCs w:val="9"/>
      <w:shd w:val="clear" w:color="auto" w:fill="FFFFFF"/>
      <w:lang w:val="en-US"/>
    </w:rPr>
  </w:style>
  <w:style w:type="paragraph" w:customStyle="1" w:styleId="21d">
    <w:name w:val="Подпись к таблице (21)"/>
    <w:basedOn w:val="a3"/>
    <w:link w:val="21c"/>
    <w:rsid w:val="00F3122C"/>
    <w:pPr>
      <w:widowControl w:val="0"/>
      <w:shd w:val="clear" w:color="auto" w:fill="FFFFFF"/>
      <w:spacing w:line="0" w:lineRule="atLeast"/>
      <w:jc w:val="left"/>
    </w:pPr>
    <w:rPr>
      <w:sz w:val="9"/>
      <w:szCs w:val="9"/>
      <w:lang w:val="en-US"/>
    </w:rPr>
  </w:style>
  <w:style w:type="character" w:customStyle="1" w:styleId="95pt0">
    <w:name w:val="Основной текст + 9;5 pt;Полужирный;Курсив"/>
    <w:rsid w:val="00F3122C"/>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character" w:customStyle="1" w:styleId="Candara8pt2pt">
    <w:name w:val="Основной текст + Candara;8 pt;Интервал 2 pt"/>
    <w:rsid w:val="00F3122C"/>
    <w:rPr>
      <w:rFonts w:ascii="Candara" w:eastAsia="Candara" w:hAnsi="Candara" w:cs="Candara"/>
      <w:b w:val="0"/>
      <w:bCs w:val="0"/>
      <w:i w:val="0"/>
      <w:iCs w:val="0"/>
      <w:smallCaps w:val="0"/>
      <w:strike w:val="0"/>
      <w:color w:val="000000"/>
      <w:spacing w:val="40"/>
      <w:w w:val="100"/>
      <w:position w:val="0"/>
      <w:sz w:val="16"/>
      <w:szCs w:val="16"/>
      <w:u w:val="none"/>
      <w:shd w:val="clear" w:color="auto" w:fill="FFFFFF"/>
      <w:lang w:val="ru-RU"/>
    </w:rPr>
  </w:style>
  <w:style w:type="character" w:customStyle="1" w:styleId="115pt">
    <w:name w:val="Основной текст + 11;5 pt;Курсив"/>
    <w:rsid w:val="00F3122C"/>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rPr>
  </w:style>
  <w:style w:type="character" w:customStyle="1" w:styleId="105pt0">
    <w:name w:val="Основной текст + 10;5 pt"/>
    <w:rsid w:val="00F3122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6pt">
    <w:name w:val="Основной текст + 6 pt"/>
    <w:rsid w:val="00F3122C"/>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rPr>
  </w:style>
  <w:style w:type="character" w:customStyle="1" w:styleId="6pt1pt">
    <w:name w:val="Основной текст + 6 pt;Интервал 1 pt"/>
    <w:rsid w:val="00F3122C"/>
    <w:rPr>
      <w:rFonts w:ascii="Times New Roman" w:eastAsia="Times New Roman" w:hAnsi="Times New Roman" w:cs="Times New Roman"/>
      <w:b w:val="0"/>
      <w:bCs w:val="0"/>
      <w:i w:val="0"/>
      <w:iCs w:val="0"/>
      <w:smallCaps w:val="0"/>
      <w:strike w:val="0"/>
      <w:color w:val="000000"/>
      <w:spacing w:val="30"/>
      <w:w w:val="100"/>
      <w:position w:val="0"/>
      <w:sz w:val="12"/>
      <w:szCs w:val="12"/>
      <w:u w:val="none"/>
      <w:shd w:val="clear" w:color="auto" w:fill="FFFFFF"/>
      <w:lang w:val="ru-RU"/>
    </w:rPr>
  </w:style>
  <w:style w:type="character" w:customStyle="1" w:styleId="12pt1pt">
    <w:name w:val="Основной текст + 12 pt;Интервал 1 pt"/>
    <w:rsid w:val="00F3122C"/>
    <w:rPr>
      <w:rFonts w:ascii="Times New Roman" w:eastAsia="Times New Roman" w:hAnsi="Times New Roman" w:cs="Times New Roman"/>
      <w:b w:val="0"/>
      <w:bCs w:val="0"/>
      <w:i w:val="0"/>
      <w:iCs w:val="0"/>
      <w:smallCaps w:val="0"/>
      <w:strike w:val="0"/>
      <w:color w:val="000000"/>
      <w:spacing w:val="20"/>
      <w:w w:val="100"/>
      <w:position w:val="0"/>
      <w:sz w:val="24"/>
      <w:szCs w:val="24"/>
      <w:u w:val="none"/>
      <w:shd w:val="clear" w:color="auto" w:fill="FFFFFF"/>
      <w:lang w:val="ru-RU"/>
    </w:rPr>
  </w:style>
  <w:style w:type="character" w:customStyle="1" w:styleId="9pt0">
    <w:name w:val="Основной текст + 9 pt"/>
    <w:rsid w:val="00F3122C"/>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10pt0">
    <w:name w:val="Основной текст + 10 pt"/>
    <w:rsid w:val="00F3122C"/>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95pt0pt">
    <w:name w:val="Основной текст + 9;5 pt;Интервал 0 pt"/>
    <w:rsid w:val="00F3122C"/>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ru-RU"/>
    </w:rPr>
  </w:style>
  <w:style w:type="character" w:customStyle="1" w:styleId="MSMincho75pt">
    <w:name w:val="Основной текст + MS Mincho;7;5 pt"/>
    <w:rsid w:val="00F3122C"/>
    <w:rPr>
      <w:rFonts w:ascii="MS Mincho" w:eastAsia="MS Mincho" w:hAnsi="MS Mincho" w:cs="MS Mincho"/>
      <w:b w:val="0"/>
      <w:bCs w:val="0"/>
      <w:i w:val="0"/>
      <w:iCs w:val="0"/>
      <w:smallCaps w:val="0"/>
      <w:strike w:val="0"/>
      <w:color w:val="000000"/>
      <w:spacing w:val="0"/>
      <w:w w:val="100"/>
      <w:position w:val="0"/>
      <w:sz w:val="15"/>
      <w:szCs w:val="15"/>
      <w:u w:val="none"/>
      <w:shd w:val="clear" w:color="auto" w:fill="FFFFFF"/>
    </w:rPr>
  </w:style>
  <w:style w:type="character" w:customStyle="1" w:styleId="95pt1">
    <w:name w:val="Основной текст + 9;5 pt;Курсив"/>
    <w:rsid w:val="00F3122C"/>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rPr>
  </w:style>
  <w:style w:type="character" w:customStyle="1" w:styleId="95pt1pt">
    <w:name w:val="Основной текст + 9;5 pt;Курсив;Интервал 1 pt"/>
    <w:rsid w:val="00F3122C"/>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rPr>
  </w:style>
  <w:style w:type="character" w:customStyle="1" w:styleId="245pt-1pt">
    <w:name w:val="Основной текст + 24;5 pt;Интервал -1 pt"/>
    <w:rsid w:val="00F3122C"/>
    <w:rPr>
      <w:rFonts w:ascii="Times New Roman" w:eastAsia="Times New Roman" w:hAnsi="Times New Roman" w:cs="Times New Roman"/>
      <w:b w:val="0"/>
      <w:bCs w:val="0"/>
      <w:i w:val="0"/>
      <w:iCs w:val="0"/>
      <w:smallCaps w:val="0"/>
      <w:strike w:val="0"/>
      <w:color w:val="000000"/>
      <w:spacing w:val="-20"/>
      <w:w w:val="100"/>
      <w:position w:val="0"/>
      <w:sz w:val="49"/>
      <w:szCs w:val="49"/>
      <w:u w:val="none"/>
      <w:shd w:val="clear" w:color="auto" w:fill="FFFFFF"/>
      <w:lang w:val="ru-RU"/>
    </w:rPr>
  </w:style>
  <w:style w:type="character" w:customStyle="1" w:styleId="85pt0pt">
    <w:name w:val="Основной текст + 8;5 pt;Курсив;Интервал 0 pt"/>
    <w:rsid w:val="00F3122C"/>
    <w:rPr>
      <w:rFonts w:ascii="Times New Roman" w:eastAsia="Times New Roman" w:hAnsi="Times New Roman" w:cs="Times New Roman"/>
      <w:b w:val="0"/>
      <w:bCs w:val="0"/>
      <w:i/>
      <w:iCs/>
      <w:smallCaps w:val="0"/>
      <w:strike w:val="0"/>
      <w:color w:val="000000"/>
      <w:spacing w:val="-10"/>
      <w:w w:val="100"/>
      <w:position w:val="0"/>
      <w:sz w:val="17"/>
      <w:szCs w:val="17"/>
      <w:u w:val="none"/>
      <w:shd w:val="clear" w:color="auto" w:fill="FFFFFF"/>
      <w:lang w:val="ru-RU"/>
    </w:rPr>
  </w:style>
  <w:style w:type="character" w:customStyle="1" w:styleId="12pt">
    <w:name w:val="Колонтитул + 12 pt"/>
    <w:rsid w:val="00F3122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character" w:customStyle="1" w:styleId="22a">
    <w:name w:val="Основной текст (22)_"/>
    <w:rsid w:val="00F3122C"/>
    <w:rPr>
      <w:rFonts w:eastAsia="Times New Roman"/>
      <w:i/>
      <w:iCs/>
      <w:spacing w:val="-10"/>
      <w:sz w:val="30"/>
      <w:szCs w:val="30"/>
      <w:shd w:val="clear" w:color="auto" w:fill="FFFFFF"/>
    </w:rPr>
  </w:style>
  <w:style w:type="character" w:customStyle="1" w:styleId="125pt">
    <w:name w:val="Основной текст + 12;5 pt"/>
    <w:rsid w:val="00F3122C"/>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326">
    <w:name w:val="Заголовок №3 (2)_"/>
    <w:rsid w:val="00F3122C"/>
    <w:rPr>
      <w:rFonts w:eastAsia="Times New Roman"/>
      <w:b/>
      <w:bCs/>
      <w:sz w:val="30"/>
      <w:szCs w:val="30"/>
      <w:shd w:val="clear" w:color="auto" w:fill="FFFFFF"/>
    </w:rPr>
  </w:style>
  <w:style w:type="character" w:customStyle="1" w:styleId="7d">
    <w:name w:val="Основной текст7"/>
    <w:rsid w:val="00F3122C"/>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rPr>
  </w:style>
  <w:style w:type="character" w:customStyle="1" w:styleId="MSMincho45pt-1pt">
    <w:name w:val="Основной текст + MS Mincho;4;5 pt;Интервал -1 pt"/>
    <w:rsid w:val="00F3122C"/>
    <w:rPr>
      <w:rFonts w:ascii="MS Mincho" w:eastAsia="MS Mincho" w:hAnsi="MS Mincho" w:cs="MS Mincho"/>
      <w:b w:val="0"/>
      <w:bCs w:val="0"/>
      <w:i w:val="0"/>
      <w:iCs w:val="0"/>
      <w:smallCaps w:val="0"/>
      <w:strike w:val="0"/>
      <w:color w:val="000000"/>
      <w:spacing w:val="-20"/>
      <w:w w:val="100"/>
      <w:position w:val="0"/>
      <w:sz w:val="9"/>
      <w:szCs w:val="9"/>
      <w:u w:val="none"/>
      <w:shd w:val="clear" w:color="auto" w:fill="FFFFFF"/>
      <w:lang w:val="ru-RU"/>
    </w:rPr>
  </w:style>
  <w:style w:type="character" w:customStyle="1" w:styleId="-3pt">
    <w:name w:val="Основной текст + Курсив;Интервал -3 pt"/>
    <w:rsid w:val="00F3122C"/>
    <w:rPr>
      <w:rFonts w:ascii="Times New Roman" w:eastAsia="Times New Roman" w:hAnsi="Times New Roman" w:cs="Times New Roman"/>
      <w:b w:val="0"/>
      <w:bCs w:val="0"/>
      <w:i/>
      <w:iCs/>
      <w:smallCaps w:val="0"/>
      <w:strike w:val="0"/>
      <w:color w:val="000000"/>
      <w:spacing w:val="-60"/>
      <w:w w:val="100"/>
      <w:position w:val="0"/>
      <w:sz w:val="30"/>
      <w:szCs w:val="30"/>
      <w:u w:val="none"/>
      <w:shd w:val="clear" w:color="auto" w:fill="FFFFFF"/>
      <w:lang w:val="ru-RU"/>
    </w:rPr>
  </w:style>
  <w:style w:type="character" w:customStyle="1" w:styleId="affffffff3">
    <w:name w:val="Основной текст + Полужирный"/>
    <w:rsid w:val="00F3122C"/>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FFFFFF"/>
      <w:lang w:val="ru-RU"/>
    </w:rPr>
  </w:style>
  <w:style w:type="character" w:customStyle="1" w:styleId="11pt0pt">
    <w:name w:val="Основной текст + 11 pt;Интервал 0 pt"/>
    <w:rsid w:val="00F3122C"/>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ru-RU"/>
    </w:rPr>
  </w:style>
  <w:style w:type="character" w:customStyle="1" w:styleId="8c">
    <w:name w:val="Основной текст8"/>
    <w:rsid w:val="00F3122C"/>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rPr>
  </w:style>
  <w:style w:type="character" w:customStyle="1" w:styleId="BookmanOldStyle5pt0pt">
    <w:name w:val="Основной текст + Bookman Old Style;5 pt;Интервал 0 pt"/>
    <w:rsid w:val="00F3122C"/>
    <w:rPr>
      <w:rFonts w:ascii="Bookman Old Style" w:eastAsia="Bookman Old Style" w:hAnsi="Bookman Old Style" w:cs="Bookman Old Style"/>
      <w:b w:val="0"/>
      <w:bCs w:val="0"/>
      <w:i w:val="0"/>
      <w:iCs w:val="0"/>
      <w:smallCaps w:val="0"/>
      <w:strike w:val="0"/>
      <w:color w:val="000000"/>
      <w:spacing w:val="-10"/>
      <w:w w:val="100"/>
      <w:position w:val="0"/>
      <w:sz w:val="10"/>
      <w:szCs w:val="10"/>
      <w:u w:val="none"/>
      <w:shd w:val="clear" w:color="auto" w:fill="FFFFFF"/>
      <w:lang w:val="ru-RU"/>
    </w:rPr>
  </w:style>
  <w:style w:type="character" w:customStyle="1" w:styleId="15pt1">
    <w:name w:val="Колонтитул + 15 pt;Курсив"/>
    <w:rsid w:val="00F3122C"/>
    <w:rPr>
      <w:rFonts w:ascii="Times New Roman" w:eastAsia="Times New Roman" w:hAnsi="Times New Roman" w:cs="Times New Roman"/>
      <w:b w:val="0"/>
      <w:bCs w:val="0"/>
      <w:i/>
      <w:iCs/>
      <w:smallCaps w:val="0"/>
      <w:strike w:val="0"/>
      <w:color w:val="000000"/>
      <w:spacing w:val="0"/>
      <w:w w:val="100"/>
      <w:position w:val="0"/>
      <w:sz w:val="30"/>
      <w:szCs w:val="30"/>
      <w:u w:val="none"/>
      <w:lang w:val="ru-RU"/>
    </w:rPr>
  </w:style>
  <w:style w:type="character" w:customStyle="1" w:styleId="MicrosoftSansSerif13pt">
    <w:name w:val="Колонтитул + Microsoft Sans Serif;13 pt"/>
    <w:rsid w:val="00F3122C"/>
    <w:rPr>
      <w:rFonts w:ascii="Microsoft Sans Serif" w:eastAsia="Microsoft Sans Serif" w:hAnsi="Microsoft Sans Serif" w:cs="Microsoft Sans Serif"/>
      <w:b w:val="0"/>
      <w:bCs w:val="0"/>
      <w:i w:val="0"/>
      <w:iCs w:val="0"/>
      <w:smallCaps w:val="0"/>
      <w:strike w:val="0"/>
      <w:color w:val="000000"/>
      <w:spacing w:val="0"/>
      <w:w w:val="100"/>
      <w:position w:val="0"/>
      <w:sz w:val="26"/>
      <w:szCs w:val="26"/>
      <w:u w:val="none"/>
    </w:rPr>
  </w:style>
  <w:style w:type="character" w:customStyle="1" w:styleId="245pt0">
    <w:name w:val="Основной текст + 24;5 pt"/>
    <w:rsid w:val="00F3122C"/>
    <w:rPr>
      <w:rFonts w:ascii="Times New Roman" w:eastAsia="Times New Roman" w:hAnsi="Times New Roman" w:cs="Times New Roman"/>
      <w:b w:val="0"/>
      <w:bCs w:val="0"/>
      <w:i w:val="0"/>
      <w:iCs w:val="0"/>
      <w:smallCaps w:val="0"/>
      <w:strike w:val="0"/>
      <w:color w:val="000000"/>
      <w:spacing w:val="0"/>
      <w:w w:val="100"/>
      <w:position w:val="0"/>
      <w:sz w:val="49"/>
      <w:szCs w:val="49"/>
      <w:u w:val="none"/>
      <w:shd w:val="clear" w:color="auto" w:fill="FFFFFF"/>
      <w:lang w:val="ru-RU"/>
    </w:rPr>
  </w:style>
  <w:style w:type="character" w:customStyle="1" w:styleId="55pt0">
    <w:name w:val="Основной текст + 5;5 pt"/>
    <w:rsid w:val="00F3122C"/>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rPr>
  </w:style>
  <w:style w:type="character" w:customStyle="1" w:styleId="AngsanaUPC16pt">
    <w:name w:val="Основной текст + AngsanaUPC;16 pt;Курсив"/>
    <w:rsid w:val="00F3122C"/>
    <w:rPr>
      <w:rFonts w:ascii="AngsanaUPC" w:eastAsia="AngsanaUPC" w:hAnsi="AngsanaUPC" w:cs="AngsanaUPC"/>
      <w:b w:val="0"/>
      <w:bCs w:val="0"/>
      <w:i/>
      <w:iCs/>
      <w:smallCaps w:val="0"/>
      <w:strike w:val="0"/>
      <w:color w:val="000000"/>
      <w:spacing w:val="0"/>
      <w:w w:val="100"/>
      <w:position w:val="0"/>
      <w:sz w:val="32"/>
      <w:szCs w:val="32"/>
      <w:u w:val="none"/>
      <w:shd w:val="clear" w:color="auto" w:fill="FFFFFF"/>
      <w:lang w:val="en-US"/>
    </w:rPr>
  </w:style>
  <w:style w:type="character" w:customStyle="1" w:styleId="145pt">
    <w:name w:val="Основной текст + 14;5 pt"/>
    <w:rsid w:val="00F3122C"/>
    <w:rPr>
      <w:rFonts w:ascii="Times New Roman" w:eastAsia="Times New Roman" w:hAnsi="Times New Roman" w:cs="Times New Roman"/>
      <w:b w:val="0"/>
      <w:bCs w:val="0"/>
      <w:i w:val="0"/>
      <w:iCs w:val="0"/>
      <w:smallCaps w:val="0"/>
      <w:strike w:val="0"/>
      <w:color w:val="000000"/>
      <w:spacing w:val="0"/>
      <w:w w:val="100"/>
      <w:position w:val="0"/>
      <w:sz w:val="29"/>
      <w:szCs w:val="29"/>
      <w:u w:val="none"/>
      <w:shd w:val="clear" w:color="auto" w:fill="FFFFFF"/>
      <w:lang w:val="ru-RU"/>
    </w:rPr>
  </w:style>
  <w:style w:type="character" w:customStyle="1" w:styleId="futurismarkdown-word">
    <w:name w:val="futurismarkdown-word"/>
    <w:basedOn w:val="a4"/>
    <w:rsid w:val="00F3122C"/>
  </w:style>
  <w:style w:type="table" w:customStyle="1" w:styleId="TableNormal">
    <w:name w:val="Table Normal"/>
    <w:uiPriority w:val="2"/>
    <w:semiHidden/>
    <w:unhideWhenUsed/>
    <w:qFormat/>
    <w:rsid w:val="00F3122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F3122C"/>
    <w:pPr>
      <w:widowControl w:val="0"/>
      <w:autoSpaceDE w:val="0"/>
      <w:autoSpaceDN w:val="0"/>
      <w:jc w:val="left"/>
    </w:pPr>
    <w:rPr>
      <w:szCs w:val="22"/>
      <w:lang w:eastAsia="en-US"/>
    </w:rPr>
  </w:style>
  <w:style w:type="paragraph" w:customStyle="1" w:styleId="headertext">
    <w:name w:val="headertext"/>
    <w:basedOn w:val="a3"/>
    <w:rsid w:val="00F3122C"/>
    <w:pPr>
      <w:spacing w:before="100" w:beforeAutospacing="1" w:after="100" w:afterAutospacing="1"/>
      <w:jc w:val="left"/>
    </w:pPr>
    <w:rPr>
      <w:sz w:val="24"/>
    </w:rPr>
  </w:style>
  <w:style w:type="paragraph" w:customStyle="1" w:styleId="affffffff4">
    <w:name w:val="основной текст"/>
    <w:basedOn w:val="a3"/>
    <w:link w:val="affffffff5"/>
    <w:autoRedefine/>
    <w:rsid w:val="00B90DA1"/>
    <w:pPr>
      <w:ind w:firstLine="709"/>
      <w:jc w:val="both"/>
    </w:pPr>
    <w:rPr>
      <w:spacing w:val="-2"/>
      <w:sz w:val="28"/>
      <w:szCs w:val="28"/>
      <w:lang w:eastAsia="en-US"/>
    </w:rPr>
  </w:style>
  <w:style w:type="character" w:customStyle="1" w:styleId="affffffff5">
    <w:name w:val="основной текст Знак"/>
    <w:link w:val="affffffff4"/>
    <w:rsid w:val="00B90DA1"/>
    <w:rPr>
      <w:spacing w:val="-2"/>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295708">
      <w:bodyDiv w:val="1"/>
      <w:marLeft w:val="0"/>
      <w:marRight w:val="0"/>
      <w:marTop w:val="0"/>
      <w:marBottom w:val="0"/>
      <w:divBdr>
        <w:top w:val="none" w:sz="0" w:space="0" w:color="auto"/>
        <w:left w:val="none" w:sz="0" w:space="0" w:color="auto"/>
        <w:bottom w:val="none" w:sz="0" w:space="0" w:color="auto"/>
        <w:right w:val="none" w:sz="0" w:space="0" w:color="auto"/>
      </w:divBdr>
    </w:div>
    <w:div w:id="48070604">
      <w:bodyDiv w:val="1"/>
      <w:marLeft w:val="0"/>
      <w:marRight w:val="0"/>
      <w:marTop w:val="0"/>
      <w:marBottom w:val="0"/>
      <w:divBdr>
        <w:top w:val="none" w:sz="0" w:space="0" w:color="auto"/>
        <w:left w:val="none" w:sz="0" w:space="0" w:color="auto"/>
        <w:bottom w:val="none" w:sz="0" w:space="0" w:color="auto"/>
        <w:right w:val="none" w:sz="0" w:space="0" w:color="auto"/>
      </w:divBdr>
    </w:div>
    <w:div w:id="70548049">
      <w:bodyDiv w:val="1"/>
      <w:marLeft w:val="0"/>
      <w:marRight w:val="0"/>
      <w:marTop w:val="0"/>
      <w:marBottom w:val="0"/>
      <w:divBdr>
        <w:top w:val="none" w:sz="0" w:space="0" w:color="auto"/>
        <w:left w:val="none" w:sz="0" w:space="0" w:color="auto"/>
        <w:bottom w:val="none" w:sz="0" w:space="0" w:color="auto"/>
        <w:right w:val="none" w:sz="0" w:space="0" w:color="auto"/>
      </w:divBdr>
    </w:div>
    <w:div w:id="104277926">
      <w:bodyDiv w:val="1"/>
      <w:marLeft w:val="0"/>
      <w:marRight w:val="0"/>
      <w:marTop w:val="0"/>
      <w:marBottom w:val="0"/>
      <w:divBdr>
        <w:top w:val="none" w:sz="0" w:space="0" w:color="auto"/>
        <w:left w:val="none" w:sz="0" w:space="0" w:color="auto"/>
        <w:bottom w:val="none" w:sz="0" w:space="0" w:color="auto"/>
        <w:right w:val="none" w:sz="0" w:space="0" w:color="auto"/>
      </w:divBdr>
    </w:div>
    <w:div w:id="114644423">
      <w:bodyDiv w:val="1"/>
      <w:marLeft w:val="0"/>
      <w:marRight w:val="0"/>
      <w:marTop w:val="0"/>
      <w:marBottom w:val="0"/>
      <w:divBdr>
        <w:top w:val="none" w:sz="0" w:space="0" w:color="auto"/>
        <w:left w:val="none" w:sz="0" w:space="0" w:color="auto"/>
        <w:bottom w:val="none" w:sz="0" w:space="0" w:color="auto"/>
        <w:right w:val="none" w:sz="0" w:space="0" w:color="auto"/>
      </w:divBdr>
    </w:div>
    <w:div w:id="115101935">
      <w:bodyDiv w:val="1"/>
      <w:marLeft w:val="0"/>
      <w:marRight w:val="0"/>
      <w:marTop w:val="0"/>
      <w:marBottom w:val="0"/>
      <w:divBdr>
        <w:top w:val="none" w:sz="0" w:space="0" w:color="auto"/>
        <w:left w:val="none" w:sz="0" w:space="0" w:color="auto"/>
        <w:bottom w:val="none" w:sz="0" w:space="0" w:color="auto"/>
        <w:right w:val="none" w:sz="0" w:space="0" w:color="auto"/>
      </w:divBdr>
    </w:div>
    <w:div w:id="129638963">
      <w:bodyDiv w:val="1"/>
      <w:marLeft w:val="0"/>
      <w:marRight w:val="0"/>
      <w:marTop w:val="0"/>
      <w:marBottom w:val="0"/>
      <w:divBdr>
        <w:top w:val="none" w:sz="0" w:space="0" w:color="auto"/>
        <w:left w:val="none" w:sz="0" w:space="0" w:color="auto"/>
        <w:bottom w:val="none" w:sz="0" w:space="0" w:color="auto"/>
        <w:right w:val="none" w:sz="0" w:space="0" w:color="auto"/>
      </w:divBdr>
    </w:div>
    <w:div w:id="139201619">
      <w:bodyDiv w:val="1"/>
      <w:marLeft w:val="0"/>
      <w:marRight w:val="0"/>
      <w:marTop w:val="0"/>
      <w:marBottom w:val="0"/>
      <w:divBdr>
        <w:top w:val="none" w:sz="0" w:space="0" w:color="auto"/>
        <w:left w:val="none" w:sz="0" w:space="0" w:color="auto"/>
        <w:bottom w:val="none" w:sz="0" w:space="0" w:color="auto"/>
        <w:right w:val="none" w:sz="0" w:space="0" w:color="auto"/>
      </w:divBdr>
    </w:div>
    <w:div w:id="261689606">
      <w:bodyDiv w:val="1"/>
      <w:marLeft w:val="0"/>
      <w:marRight w:val="0"/>
      <w:marTop w:val="0"/>
      <w:marBottom w:val="0"/>
      <w:divBdr>
        <w:top w:val="none" w:sz="0" w:space="0" w:color="auto"/>
        <w:left w:val="none" w:sz="0" w:space="0" w:color="auto"/>
        <w:bottom w:val="none" w:sz="0" w:space="0" w:color="auto"/>
        <w:right w:val="none" w:sz="0" w:space="0" w:color="auto"/>
      </w:divBdr>
    </w:div>
    <w:div w:id="293604999">
      <w:bodyDiv w:val="1"/>
      <w:marLeft w:val="0"/>
      <w:marRight w:val="0"/>
      <w:marTop w:val="0"/>
      <w:marBottom w:val="0"/>
      <w:divBdr>
        <w:top w:val="none" w:sz="0" w:space="0" w:color="auto"/>
        <w:left w:val="none" w:sz="0" w:space="0" w:color="auto"/>
        <w:bottom w:val="none" w:sz="0" w:space="0" w:color="auto"/>
        <w:right w:val="none" w:sz="0" w:space="0" w:color="auto"/>
      </w:divBdr>
    </w:div>
    <w:div w:id="340206941">
      <w:bodyDiv w:val="1"/>
      <w:marLeft w:val="0"/>
      <w:marRight w:val="0"/>
      <w:marTop w:val="0"/>
      <w:marBottom w:val="0"/>
      <w:divBdr>
        <w:top w:val="none" w:sz="0" w:space="0" w:color="auto"/>
        <w:left w:val="none" w:sz="0" w:space="0" w:color="auto"/>
        <w:bottom w:val="none" w:sz="0" w:space="0" w:color="auto"/>
        <w:right w:val="none" w:sz="0" w:space="0" w:color="auto"/>
      </w:divBdr>
    </w:div>
    <w:div w:id="412972383">
      <w:bodyDiv w:val="1"/>
      <w:marLeft w:val="0"/>
      <w:marRight w:val="0"/>
      <w:marTop w:val="0"/>
      <w:marBottom w:val="0"/>
      <w:divBdr>
        <w:top w:val="none" w:sz="0" w:space="0" w:color="auto"/>
        <w:left w:val="none" w:sz="0" w:space="0" w:color="auto"/>
        <w:bottom w:val="none" w:sz="0" w:space="0" w:color="auto"/>
        <w:right w:val="none" w:sz="0" w:space="0" w:color="auto"/>
      </w:divBdr>
    </w:div>
    <w:div w:id="413740856">
      <w:bodyDiv w:val="1"/>
      <w:marLeft w:val="0"/>
      <w:marRight w:val="0"/>
      <w:marTop w:val="0"/>
      <w:marBottom w:val="0"/>
      <w:divBdr>
        <w:top w:val="none" w:sz="0" w:space="0" w:color="auto"/>
        <w:left w:val="none" w:sz="0" w:space="0" w:color="auto"/>
        <w:bottom w:val="none" w:sz="0" w:space="0" w:color="auto"/>
        <w:right w:val="none" w:sz="0" w:space="0" w:color="auto"/>
      </w:divBdr>
    </w:div>
    <w:div w:id="418143528">
      <w:bodyDiv w:val="1"/>
      <w:marLeft w:val="0"/>
      <w:marRight w:val="0"/>
      <w:marTop w:val="0"/>
      <w:marBottom w:val="0"/>
      <w:divBdr>
        <w:top w:val="none" w:sz="0" w:space="0" w:color="auto"/>
        <w:left w:val="none" w:sz="0" w:space="0" w:color="auto"/>
        <w:bottom w:val="none" w:sz="0" w:space="0" w:color="auto"/>
        <w:right w:val="none" w:sz="0" w:space="0" w:color="auto"/>
      </w:divBdr>
    </w:div>
    <w:div w:id="430201698">
      <w:bodyDiv w:val="1"/>
      <w:marLeft w:val="0"/>
      <w:marRight w:val="0"/>
      <w:marTop w:val="0"/>
      <w:marBottom w:val="0"/>
      <w:divBdr>
        <w:top w:val="none" w:sz="0" w:space="0" w:color="auto"/>
        <w:left w:val="none" w:sz="0" w:space="0" w:color="auto"/>
        <w:bottom w:val="none" w:sz="0" w:space="0" w:color="auto"/>
        <w:right w:val="none" w:sz="0" w:space="0" w:color="auto"/>
      </w:divBdr>
    </w:div>
    <w:div w:id="441412519">
      <w:bodyDiv w:val="1"/>
      <w:marLeft w:val="0"/>
      <w:marRight w:val="0"/>
      <w:marTop w:val="0"/>
      <w:marBottom w:val="0"/>
      <w:divBdr>
        <w:top w:val="none" w:sz="0" w:space="0" w:color="auto"/>
        <w:left w:val="none" w:sz="0" w:space="0" w:color="auto"/>
        <w:bottom w:val="none" w:sz="0" w:space="0" w:color="auto"/>
        <w:right w:val="none" w:sz="0" w:space="0" w:color="auto"/>
      </w:divBdr>
    </w:div>
    <w:div w:id="446312694">
      <w:bodyDiv w:val="1"/>
      <w:marLeft w:val="0"/>
      <w:marRight w:val="0"/>
      <w:marTop w:val="0"/>
      <w:marBottom w:val="0"/>
      <w:divBdr>
        <w:top w:val="none" w:sz="0" w:space="0" w:color="auto"/>
        <w:left w:val="none" w:sz="0" w:space="0" w:color="auto"/>
        <w:bottom w:val="none" w:sz="0" w:space="0" w:color="auto"/>
        <w:right w:val="none" w:sz="0" w:space="0" w:color="auto"/>
      </w:divBdr>
    </w:div>
    <w:div w:id="454563548">
      <w:bodyDiv w:val="1"/>
      <w:marLeft w:val="0"/>
      <w:marRight w:val="0"/>
      <w:marTop w:val="0"/>
      <w:marBottom w:val="0"/>
      <w:divBdr>
        <w:top w:val="none" w:sz="0" w:space="0" w:color="auto"/>
        <w:left w:val="none" w:sz="0" w:space="0" w:color="auto"/>
        <w:bottom w:val="none" w:sz="0" w:space="0" w:color="auto"/>
        <w:right w:val="none" w:sz="0" w:space="0" w:color="auto"/>
      </w:divBdr>
    </w:div>
    <w:div w:id="468597122">
      <w:bodyDiv w:val="1"/>
      <w:marLeft w:val="0"/>
      <w:marRight w:val="0"/>
      <w:marTop w:val="0"/>
      <w:marBottom w:val="0"/>
      <w:divBdr>
        <w:top w:val="none" w:sz="0" w:space="0" w:color="auto"/>
        <w:left w:val="none" w:sz="0" w:space="0" w:color="auto"/>
        <w:bottom w:val="none" w:sz="0" w:space="0" w:color="auto"/>
        <w:right w:val="none" w:sz="0" w:space="0" w:color="auto"/>
      </w:divBdr>
    </w:div>
    <w:div w:id="493103784">
      <w:bodyDiv w:val="1"/>
      <w:marLeft w:val="0"/>
      <w:marRight w:val="0"/>
      <w:marTop w:val="0"/>
      <w:marBottom w:val="0"/>
      <w:divBdr>
        <w:top w:val="none" w:sz="0" w:space="0" w:color="auto"/>
        <w:left w:val="none" w:sz="0" w:space="0" w:color="auto"/>
        <w:bottom w:val="none" w:sz="0" w:space="0" w:color="auto"/>
        <w:right w:val="none" w:sz="0" w:space="0" w:color="auto"/>
      </w:divBdr>
    </w:div>
    <w:div w:id="547836575">
      <w:bodyDiv w:val="1"/>
      <w:marLeft w:val="0"/>
      <w:marRight w:val="0"/>
      <w:marTop w:val="0"/>
      <w:marBottom w:val="0"/>
      <w:divBdr>
        <w:top w:val="none" w:sz="0" w:space="0" w:color="auto"/>
        <w:left w:val="none" w:sz="0" w:space="0" w:color="auto"/>
        <w:bottom w:val="none" w:sz="0" w:space="0" w:color="auto"/>
        <w:right w:val="none" w:sz="0" w:space="0" w:color="auto"/>
      </w:divBdr>
    </w:div>
    <w:div w:id="568225351">
      <w:bodyDiv w:val="1"/>
      <w:marLeft w:val="0"/>
      <w:marRight w:val="0"/>
      <w:marTop w:val="0"/>
      <w:marBottom w:val="0"/>
      <w:divBdr>
        <w:top w:val="none" w:sz="0" w:space="0" w:color="auto"/>
        <w:left w:val="none" w:sz="0" w:space="0" w:color="auto"/>
        <w:bottom w:val="none" w:sz="0" w:space="0" w:color="auto"/>
        <w:right w:val="none" w:sz="0" w:space="0" w:color="auto"/>
      </w:divBdr>
    </w:div>
    <w:div w:id="569660374">
      <w:bodyDiv w:val="1"/>
      <w:marLeft w:val="0"/>
      <w:marRight w:val="0"/>
      <w:marTop w:val="0"/>
      <w:marBottom w:val="0"/>
      <w:divBdr>
        <w:top w:val="none" w:sz="0" w:space="0" w:color="auto"/>
        <w:left w:val="none" w:sz="0" w:space="0" w:color="auto"/>
        <w:bottom w:val="none" w:sz="0" w:space="0" w:color="auto"/>
        <w:right w:val="none" w:sz="0" w:space="0" w:color="auto"/>
      </w:divBdr>
    </w:div>
    <w:div w:id="598217639">
      <w:bodyDiv w:val="1"/>
      <w:marLeft w:val="0"/>
      <w:marRight w:val="0"/>
      <w:marTop w:val="0"/>
      <w:marBottom w:val="0"/>
      <w:divBdr>
        <w:top w:val="none" w:sz="0" w:space="0" w:color="auto"/>
        <w:left w:val="none" w:sz="0" w:space="0" w:color="auto"/>
        <w:bottom w:val="none" w:sz="0" w:space="0" w:color="auto"/>
        <w:right w:val="none" w:sz="0" w:space="0" w:color="auto"/>
      </w:divBdr>
    </w:div>
    <w:div w:id="615218587">
      <w:bodyDiv w:val="1"/>
      <w:marLeft w:val="0"/>
      <w:marRight w:val="0"/>
      <w:marTop w:val="0"/>
      <w:marBottom w:val="0"/>
      <w:divBdr>
        <w:top w:val="none" w:sz="0" w:space="0" w:color="auto"/>
        <w:left w:val="none" w:sz="0" w:space="0" w:color="auto"/>
        <w:bottom w:val="none" w:sz="0" w:space="0" w:color="auto"/>
        <w:right w:val="none" w:sz="0" w:space="0" w:color="auto"/>
      </w:divBdr>
    </w:div>
    <w:div w:id="623388601">
      <w:bodyDiv w:val="1"/>
      <w:marLeft w:val="0"/>
      <w:marRight w:val="0"/>
      <w:marTop w:val="0"/>
      <w:marBottom w:val="0"/>
      <w:divBdr>
        <w:top w:val="none" w:sz="0" w:space="0" w:color="auto"/>
        <w:left w:val="none" w:sz="0" w:space="0" w:color="auto"/>
        <w:bottom w:val="none" w:sz="0" w:space="0" w:color="auto"/>
        <w:right w:val="none" w:sz="0" w:space="0" w:color="auto"/>
      </w:divBdr>
    </w:div>
    <w:div w:id="631715461">
      <w:bodyDiv w:val="1"/>
      <w:marLeft w:val="0"/>
      <w:marRight w:val="0"/>
      <w:marTop w:val="0"/>
      <w:marBottom w:val="0"/>
      <w:divBdr>
        <w:top w:val="none" w:sz="0" w:space="0" w:color="auto"/>
        <w:left w:val="none" w:sz="0" w:space="0" w:color="auto"/>
        <w:bottom w:val="none" w:sz="0" w:space="0" w:color="auto"/>
        <w:right w:val="none" w:sz="0" w:space="0" w:color="auto"/>
      </w:divBdr>
    </w:div>
    <w:div w:id="642546874">
      <w:bodyDiv w:val="1"/>
      <w:marLeft w:val="0"/>
      <w:marRight w:val="0"/>
      <w:marTop w:val="0"/>
      <w:marBottom w:val="0"/>
      <w:divBdr>
        <w:top w:val="none" w:sz="0" w:space="0" w:color="auto"/>
        <w:left w:val="none" w:sz="0" w:space="0" w:color="auto"/>
        <w:bottom w:val="none" w:sz="0" w:space="0" w:color="auto"/>
        <w:right w:val="none" w:sz="0" w:space="0" w:color="auto"/>
      </w:divBdr>
    </w:div>
    <w:div w:id="674890694">
      <w:bodyDiv w:val="1"/>
      <w:marLeft w:val="0"/>
      <w:marRight w:val="0"/>
      <w:marTop w:val="0"/>
      <w:marBottom w:val="0"/>
      <w:divBdr>
        <w:top w:val="none" w:sz="0" w:space="0" w:color="auto"/>
        <w:left w:val="none" w:sz="0" w:space="0" w:color="auto"/>
        <w:bottom w:val="none" w:sz="0" w:space="0" w:color="auto"/>
        <w:right w:val="none" w:sz="0" w:space="0" w:color="auto"/>
      </w:divBdr>
    </w:div>
    <w:div w:id="681585765">
      <w:bodyDiv w:val="1"/>
      <w:marLeft w:val="0"/>
      <w:marRight w:val="0"/>
      <w:marTop w:val="0"/>
      <w:marBottom w:val="0"/>
      <w:divBdr>
        <w:top w:val="none" w:sz="0" w:space="0" w:color="auto"/>
        <w:left w:val="none" w:sz="0" w:space="0" w:color="auto"/>
        <w:bottom w:val="none" w:sz="0" w:space="0" w:color="auto"/>
        <w:right w:val="none" w:sz="0" w:space="0" w:color="auto"/>
      </w:divBdr>
    </w:div>
    <w:div w:id="704402948">
      <w:bodyDiv w:val="1"/>
      <w:marLeft w:val="0"/>
      <w:marRight w:val="0"/>
      <w:marTop w:val="0"/>
      <w:marBottom w:val="0"/>
      <w:divBdr>
        <w:top w:val="none" w:sz="0" w:space="0" w:color="auto"/>
        <w:left w:val="none" w:sz="0" w:space="0" w:color="auto"/>
        <w:bottom w:val="none" w:sz="0" w:space="0" w:color="auto"/>
        <w:right w:val="none" w:sz="0" w:space="0" w:color="auto"/>
      </w:divBdr>
    </w:div>
    <w:div w:id="707140543">
      <w:bodyDiv w:val="1"/>
      <w:marLeft w:val="0"/>
      <w:marRight w:val="0"/>
      <w:marTop w:val="0"/>
      <w:marBottom w:val="0"/>
      <w:divBdr>
        <w:top w:val="none" w:sz="0" w:space="0" w:color="auto"/>
        <w:left w:val="none" w:sz="0" w:space="0" w:color="auto"/>
        <w:bottom w:val="none" w:sz="0" w:space="0" w:color="auto"/>
        <w:right w:val="none" w:sz="0" w:space="0" w:color="auto"/>
      </w:divBdr>
    </w:div>
    <w:div w:id="719327951">
      <w:bodyDiv w:val="1"/>
      <w:marLeft w:val="0"/>
      <w:marRight w:val="0"/>
      <w:marTop w:val="0"/>
      <w:marBottom w:val="0"/>
      <w:divBdr>
        <w:top w:val="none" w:sz="0" w:space="0" w:color="auto"/>
        <w:left w:val="none" w:sz="0" w:space="0" w:color="auto"/>
        <w:bottom w:val="none" w:sz="0" w:space="0" w:color="auto"/>
        <w:right w:val="none" w:sz="0" w:space="0" w:color="auto"/>
      </w:divBdr>
    </w:div>
    <w:div w:id="725032763">
      <w:bodyDiv w:val="1"/>
      <w:marLeft w:val="0"/>
      <w:marRight w:val="0"/>
      <w:marTop w:val="0"/>
      <w:marBottom w:val="0"/>
      <w:divBdr>
        <w:top w:val="none" w:sz="0" w:space="0" w:color="auto"/>
        <w:left w:val="none" w:sz="0" w:space="0" w:color="auto"/>
        <w:bottom w:val="none" w:sz="0" w:space="0" w:color="auto"/>
        <w:right w:val="none" w:sz="0" w:space="0" w:color="auto"/>
      </w:divBdr>
    </w:div>
    <w:div w:id="736826858">
      <w:bodyDiv w:val="1"/>
      <w:marLeft w:val="0"/>
      <w:marRight w:val="0"/>
      <w:marTop w:val="0"/>
      <w:marBottom w:val="0"/>
      <w:divBdr>
        <w:top w:val="none" w:sz="0" w:space="0" w:color="auto"/>
        <w:left w:val="none" w:sz="0" w:space="0" w:color="auto"/>
        <w:bottom w:val="none" w:sz="0" w:space="0" w:color="auto"/>
        <w:right w:val="none" w:sz="0" w:space="0" w:color="auto"/>
      </w:divBdr>
    </w:div>
    <w:div w:id="759252552">
      <w:bodyDiv w:val="1"/>
      <w:marLeft w:val="0"/>
      <w:marRight w:val="0"/>
      <w:marTop w:val="0"/>
      <w:marBottom w:val="0"/>
      <w:divBdr>
        <w:top w:val="none" w:sz="0" w:space="0" w:color="auto"/>
        <w:left w:val="none" w:sz="0" w:space="0" w:color="auto"/>
        <w:bottom w:val="none" w:sz="0" w:space="0" w:color="auto"/>
        <w:right w:val="none" w:sz="0" w:space="0" w:color="auto"/>
      </w:divBdr>
    </w:div>
    <w:div w:id="813640952">
      <w:bodyDiv w:val="1"/>
      <w:marLeft w:val="0"/>
      <w:marRight w:val="0"/>
      <w:marTop w:val="0"/>
      <w:marBottom w:val="0"/>
      <w:divBdr>
        <w:top w:val="none" w:sz="0" w:space="0" w:color="auto"/>
        <w:left w:val="none" w:sz="0" w:space="0" w:color="auto"/>
        <w:bottom w:val="none" w:sz="0" w:space="0" w:color="auto"/>
        <w:right w:val="none" w:sz="0" w:space="0" w:color="auto"/>
      </w:divBdr>
    </w:div>
    <w:div w:id="830372774">
      <w:bodyDiv w:val="1"/>
      <w:marLeft w:val="0"/>
      <w:marRight w:val="0"/>
      <w:marTop w:val="0"/>
      <w:marBottom w:val="0"/>
      <w:divBdr>
        <w:top w:val="none" w:sz="0" w:space="0" w:color="auto"/>
        <w:left w:val="none" w:sz="0" w:space="0" w:color="auto"/>
        <w:bottom w:val="none" w:sz="0" w:space="0" w:color="auto"/>
        <w:right w:val="none" w:sz="0" w:space="0" w:color="auto"/>
      </w:divBdr>
    </w:div>
    <w:div w:id="841701149">
      <w:bodyDiv w:val="1"/>
      <w:marLeft w:val="0"/>
      <w:marRight w:val="0"/>
      <w:marTop w:val="0"/>
      <w:marBottom w:val="0"/>
      <w:divBdr>
        <w:top w:val="none" w:sz="0" w:space="0" w:color="auto"/>
        <w:left w:val="none" w:sz="0" w:space="0" w:color="auto"/>
        <w:bottom w:val="none" w:sz="0" w:space="0" w:color="auto"/>
        <w:right w:val="none" w:sz="0" w:space="0" w:color="auto"/>
      </w:divBdr>
    </w:div>
    <w:div w:id="846288421">
      <w:bodyDiv w:val="1"/>
      <w:marLeft w:val="0"/>
      <w:marRight w:val="0"/>
      <w:marTop w:val="0"/>
      <w:marBottom w:val="0"/>
      <w:divBdr>
        <w:top w:val="none" w:sz="0" w:space="0" w:color="auto"/>
        <w:left w:val="none" w:sz="0" w:space="0" w:color="auto"/>
        <w:bottom w:val="none" w:sz="0" w:space="0" w:color="auto"/>
        <w:right w:val="none" w:sz="0" w:space="0" w:color="auto"/>
      </w:divBdr>
    </w:div>
    <w:div w:id="859707121">
      <w:bodyDiv w:val="1"/>
      <w:marLeft w:val="0"/>
      <w:marRight w:val="0"/>
      <w:marTop w:val="0"/>
      <w:marBottom w:val="0"/>
      <w:divBdr>
        <w:top w:val="none" w:sz="0" w:space="0" w:color="auto"/>
        <w:left w:val="none" w:sz="0" w:space="0" w:color="auto"/>
        <w:bottom w:val="none" w:sz="0" w:space="0" w:color="auto"/>
        <w:right w:val="none" w:sz="0" w:space="0" w:color="auto"/>
      </w:divBdr>
    </w:div>
    <w:div w:id="868567882">
      <w:bodyDiv w:val="1"/>
      <w:marLeft w:val="0"/>
      <w:marRight w:val="0"/>
      <w:marTop w:val="0"/>
      <w:marBottom w:val="0"/>
      <w:divBdr>
        <w:top w:val="none" w:sz="0" w:space="0" w:color="auto"/>
        <w:left w:val="none" w:sz="0" w:space="0" w:color="auto"/>
        <w:bottom w:val="none" w:sz="0" w:space="0" w:color="auto"/>
        <w:right w:val="none" w:sz="0" w:space="0" w:color="auto"/>
      </w:divBdr>
    </w:div>
    <w:div w:id="925576375">
      <w:bodyDiv w:val="1"/>
      <w:marLeft w:val="0"/>
      <w:marRight w:val="0"/>
      <w:marTop w:val="0"/>
      <w:marBottom w:val="0"/>
      <w:divBdr>
        <w:top w:val="none" w:sz="0" w:space="0" w:color="auto"/>
        <w:left w:val="none" w:sz="0" w:space="0" w:color="auto"/>
        <w:bottom w:val="none" w:sz="0" w:space="0" w:color="auto"/>
        <w:right w:val="none" w:sz="0" w:space="0" w:color="auto"/>
      </w:divBdr>
    </w:div>
    <w:div w:id="926619256">
      <w:bodyDiv w:val="1"/>
      <w:marLeft w:val="0"/>
      <w:marRight w:val="0"/>
      <w:marTop w:val="0"/>
      <w:marBottom w:val="0"/>
      <w:divBdr>
        <w:top w:val="none" w:sz="0" w:space="0" w:color="auto"/>
        <w:left w:val="none" w:sz="0" w:space="0" w:color="auto"/>
        <w:bottom w:val="none" w:sz="0" w:space="0" w:color="auto"/>
        <w:right w:val="none" w:sz="0" w:space="0" w:color="auto"/>
      </w:divBdr>
    </w:div>
    <w:div w:id="960764928">
      <w:bodyDiv w:val="1"/>
      <w:marLeft w:val="0"/>
      <w:marRight w:val="0"/>
      <w:marTop w:val="0"/>
      <w:marBottom w:val="0"/>
      <w:divBdr>
        <w:top w:val="none" w:sz="0" w:space="0" w:color="auto"/>
        <w:left w:val="none" w:sz="0" w:space="0" w:color="auto"/>
        <w:bottom w:val="none" w:sz="0" w:space="0" w:color="auto"/>
        <w:right w:val="none" w:sz="0" w:space="0" w:color="auto"/>
      </w:divBdr>
    </w:div>
    <w:div w:id="970329282">
      <w:bodyDiv w:val="1"/>
      <w:marLeft w:val="0"/>
      <w:marRight w:val="0"/>
      <w:marTop w:val="0"/>
      <w:marBottom w:val="0"/>
      <w:divBdr>
        <w:top w:val="none" w:sz="0" w:space="0" w:color="auto"/>
        <w:left w:val="none" w:sz="0" w:space="0" w:color="auto"/>
        <w:bottom w:val="none" w:sz="0" w:space="0" w:color="auto"/>
        <w:right w:val="none" w:sz="0" w:space="0" w:color="auto"/>
      </w:divBdr>
    </w:div>
    <w:div w:id="988360193">
      <w:bodyDiv w:val="1"/>
      <w:marLeft w:val="0"/>
      <w:marRight w:val="0"/>
      <w:marTop w:val="0"/>
      <w:marBottom w:val="0"/>
      <w:divBdr>
        <w:top w:val="none" w:sz="0" w:space="0" w:color="auto"/>
        <w:left w:val="none" w:sz="0" w:space="0" w:color="auto"/>
        <w:bottom w:val="none" w:sz="0" w:space="0" w:color="auto"/>
        <w:right w:val="none" w:sz="0" w:space="0" w:color="auto"/>
      </w:divBdr>
    </w:div>
    <w:div w:id="1019090452">
      <w:bodyDiv w:val="1"/>
      <w:marLeft w:val="0"/>
      <w:marRight w:val="0"/>
      <w:marTop w:val="0"/>
      <w:marBottom w:val="0"/>
      <w:divBdr>
        <w:top w:val="none" w:sz="0" w:space="0" w:color="auto"/>
        <w:left w:val="none" w:sz="0" w:space="0" w:color="auto"/>
        <w:bottom w:val="none" w:sz="0" w:space="0" w:color="auto"/>
        <w:right w:val="none" w:sz="0" w:space="0" w:color="auto"/>
      </w:divBdr>
    </w:div>
    <w:div w:id="1047027390">
      <w:bodyDiv w:val="1"/>
      <w:marLeft w:val="0"/>
      <w:marRight w:val="0"/>
      <w:marTop w:val="0"/>
      <w:marBottom w:val="0"/>
      <w:divBdr>
        <w:top w:val="none" w:sz="0" w:space="0" w:color="auto"/>
        <w:left w:val="none" w:sz="0" w:space="0" w:color="auto"/>
        <w:bottom w:val="none" w:sz="0" w:space="0" w:color="auto"/>
        <w:right w:val="none" w:sz="0" w:space="0" w:color="auto"/>
      </w:divBdr>
    </w:div>
    <w:div w:id="1052652247">
      <w:bodyDiv w:val="1"/>
      <w:marLeft w:val="0"/>
      <w:marRight w:val="0"/>
      <w:marTop w:val="0"/>
      <w:marBottom w:val="0"/>
      <w:divBdr>
        <w:top w:val="none" w:sz="0" w:space="0" w:color="auto"/>
        <w:left w:val="none" w:sz="0" w:space="0" w:color="auto"/>
        <w:bottom w:val="none" w:sz="0" w:space="0" w:color="auto"/>
        <w:right w:val="none" w:sz="0" w:space="0" w:color="auto"/>
      </w:divBdr>
    </w:div>
    <w:div w:id="1104038911">
      <w:bodyDiv w:val="1"/>
      <w:marLeft w:val="0"/>
      <w:marRight w:val="0"/>
      <w:marTop w:val="0"/>
      <w:marBottom w:val="0"/>
      <w:divBdr>
        <w:top w:val="none" w:sz="0" w:space="0" w:color="auto"/>
        <w:left w:val="none" w:sz="0" w:space="0" w:color="auto"/>
        <w:bottom w:val="none" w:sz="0" w:space="0" w:color="auto"/>
        <w:right w:val="none" w:sz="0" w:space="0" w:color="auto"/>
      </w:divBdr>
    </w:div>
    <w:div w:id="1132334539">
      <w:bodyDiv w:val="1"/>
      <w:marLeft w:val="0"/>
      <w:marRight w:val="0"/>
      <w:marTop w:val="0"/>
      <w:marBottom w:val="0"/>
      <w:divBdr>
        <w:top w:val="none" w:sz="0" w:space="0" w:color="auto"/>
        <w:left w:val="none" w:sz="0" w:space="0" w:color="auto"/>
        <w:bottom w:val="none" w:sz="0" w:space="0" w:color="auto"/>
        <w:right w:val="none" w:sz="0" w:space="0" w:color="auto"/>
      </w:divBdr>
    </w:div>
    <w:div w:id="1165244094">
      <w:bodyDiv w:val="1"/>
      <w:marLeft w:val="0"/>
      <w:marRight w:val="0"/>
      <w:marTop w:val="0"/>
      <w:marBottom w:val="0"/>
      <w:divBdr>
        <w:top w:val="none" w:sz="0" w:space="0" w:color="auto"/>
        <w:left w:val="none" w:sz="0" w:space="0" w:color="auto"/>
        <w:bottom w:val="none" w:sz="0" w:space="0" w:color="auto"/>
        <w:right w:val="none" w:sz="0" w:space="0" w:color="auto"/>
      </w:divBdr>
    </w:div>
    <w:div w:id="1166240974">
      <w:bodyDiv w:val="1"/>
      <w:marLeft w:val="0"/>
      <w:marRight w:val="0"/>
      <w:marTop w:val="0"/>
      <w:marBottom w:val="0"/>
      <w:divBdr>
        <w:top w:val="none" w:sz="0" w:space="0" w:color="auto"/>
        <w:left w:val="none" w:sz="0" w:space="0" w:color="auto"/>
        <w:bottom w:val="none" w:sz="0" w:space="0" w:color="auto"/>
        <w:right w:val="none" w:sz="0" w:space="0" w:color="auto"/>
      </w:divBdr>
    </w:div>
    <w:div w:id="1172140123">
      <w:bodyDiv w:val="1"/>
      <w:marLeft w:val="0"/>
      <w:marRight w:val="0"/>
      <w:marTop w:val="0"/>
      <w:marBottom w:val="0"/>
      <w:divBdr>
        <w:top w:val="none" w:sz="0" w:space="0" w:color="auto"/>
        <w:left w:val="none" w:sz="0" w:space="0" w:color="auto"/>
        <w:bottom w:val="none" w:sz="0" w:space="0" w:color="auto"/>
        <w:right w:val="none" w:sz="0" w:space="0" w:color="auto"/>
      </w:divBdr>
    </w:div>
    <w:div w:id="1186098609">
      <w:bodyDiv w:val="1"/>
      <w:marLeft w:val="0"/>
      <w:marRight w:val="0"/>
      <w:marTop w:val="0"/>
      <w:marBottom w:val="0"/>
      <w:divBdr>
        <w:top w:val="none" w:sz="0" w:space="0" w:color="auto"/>
        <w:left w:val="none" w:sz="0" w:space="0" w:color="auto"/>
        <w:bottom w:val="none" w:sz="0" w:space="0" w:color="auto"/>
        <w:right w:val="none" w:sz="0" w:space="0" w:color="auto"/>
      </w:divBdr>
    </w:div>
    <w:div w:id="1186600735">
      <w:bodyDiv w:val="1"/>
      <w:marLeft w:val="0"/>
      <w:marRight w:val="0"/>
      <w:marTop w:val="0"/>
      <w:marBottom w:val="0"/>
      <w:divBdr>
        <w:top w:val="none" w:sz="0" w:space="0" w:color="auto"/>
        <w:left w:val="none" w:sz="0" w:space="0" w:color="auto"/>
        <w:bottom w:val="none" w:sz="0" w:space="0" w:color="auto"/>
        <w:right w:val="none" w:sz="0" w:space="0" w:color="auto"/>
      </w:divBdr>
    </w:div>
    <w:div w:id="1210999459">
      <w:bodyDiv w:val="1"/>
      <w:marLeft w:val="0"/>
      <w:marRight w:val="0"/>
      <w:marTop w:val="0"/>
      <w:marBottom w:val="0"/>
      <w:divBdr>
        <w:top w:val="none" w:sz="0" w:space="0" w:color="auto"/>
        <w:left w:val="none" w:sz="0" w:space="0" w:color="auto"/>
        <w:bottom w:val="none" w:sz="0" w:space="0" w:color="auto"/>
        <w:right w:val="none" w:sz="0" w:space="0" w:color="auto"/>
      </w:divBdr>
    </w:div>
    <w:div w:id="1238125267">
      <w:bodyDiv w:val="1"/>
      <w:marLeft w:val="0"/>
      <w:marRight w:val="0"/>
      <w:marTop w:val="0"/>
      <w:marBottom w:val="0"/>
      <w:divBdr>
        <w:top w:val="none" w:sz="0" w:space="0" w:color="auto"/>
        <w:left w:val="none" w:sz="0" w:space="0" w:color="auto"/>
        <w:bottom w:val="none" w:sz="0" w:space="0" w:color="auto"/>
        <w:right w:val="none" w:sz="0" w:space="0" w:color="auto"/>
      </w:divBdr>
    </w:div>
    <w:div w:id="1238903797">
      <w:bodyDiv w:val="1"/>
      <w:marLeft w:val="0"/>
      <w:marRight w:val="0"/>
      <w:marTop w:val="0"/>
      <w:marBottom w:val="0"/>
      <w:divBdr>
        <w:top w:val="none" w:sz="0" w:space="0" w:color="auto"/>
        <w:left w:val="none" w:sz="0" w:space="0" w:color="auto"/>
        <w:bottom w:val="none" w:sz="0" w:space="0" w:color="auto"/>
        <w:right w:val="none" w:sz="0" w:space="0" w:color="auto"/>
      </w:divBdr>
    </w:div>
    <w:div w:id="1273627532">
      <w:bodyDiv w:val="1"/>
      <w:marLeft w:val="0"/>
      <w:marRight w:val="0"/>
      <w:marTop w:val="0"/>
      <w:marBottom w:val="0"/>
      <w:divBdr>
        <w:top w:val="none" w:sz="0" w:space="0" w:color="auto"/>
        <w:left w:val="none" w:sz="0" w:space="0" w:color="auto"/>
        <w:bottom w:val="none" w:sz="0" w:space="0" w:color="auto"/>
        <w:right w:val="none" w:sz="0" w:space="0" w:color="auto"/>
      </w:divBdr>
    </w:div>
    <w:div w:id="1322270476">
      <w:bodyDiv w:val="1"/>
      <w:marLeft w:val="0"/>
      <w:marRight w:val="0"/>
      <w:marTop w:val="0"/>
      <w:marBottom w:val="0"/>
      <w:divBdr>
        <w:top w:val="none" w:sz="0" w:space="0" w:color="auto"/>
        <w:left w:val="none" w:sz="0" w:space="0" w:color="auto"/>
        <w:bottom w:val="none" w:sz="0" w:space="0" w:color="auto"/>
        <w:right w:val="none" w:sz="0" w:space="0" w:color="auto"/>
      </w:divBdr>
    </w:div>
    <w:div w:id="1330788417">
      <w:bodyDiv w:val="1"/>
      <w:marLeft w:val="0"/>
      <w:marRight w:val="0"/>
      <w:marTop w:val="0"/>
      <w:marBottom w:val="0"/>
      <w:divBdr>
        <w:top w:val="none" w:sz="0" w:space="0" w:color="auto"/>
        <w:left w:val="none" w:sz="0" w:space="0" w:color="auto"/>
        <w:bottom w:val="none" w:sz="0" w:space="0" w:color="auto"/>
        <w:right w:val="none" w:sz="0" w:space="0" w:color="auto"/>
      </w:divBdr>
    </w:div>
    <w:div w:id="1347826915">
      <w:bodyDiv w:val="1"/>
      <w:marLeft w:val="0"/>
      <w:marRight w:val="0"/>
      <w:marTop w:val="0"/>
      <w:marBottom w:val="0"/>
      <w:divBdr>
        <w:top w:val="none" w:sz="0" w:space="0" w:color="auto"/>
        <w:left w:val="none" w:sz="0" w:space="0" w:color="auto"/>
        <w:bottom w:val="none" w:sz="0" w:space="0" w:color="auto"/>
        <w:right w:val="none" w:sz="0" w:space="0" w:color="auto"/>
      </w:divBdr>
    </w:div>
    <w:div w:id="1355157614">
      <w:bodyDiv w:val="1"/>
      <w:marLeft w:val="0"/>
      <w:marRight w:val="0"/>
      <w:marTop w:val="0"/>
      <w:marBottom w:val="0"/>
      <w:divBdr>
        <w:top w:val="none" w:sz="0" w:space="0" w:color="auto"/>
        <w:left w:val="none" w:sz="0" w:space="0" w:color="auto"/>
        <w:bottom w:val="none" w:sz="0" w:space="0" w:color="auto"/>
        <w:right w:val="none" w:sz="0" w:space="0" w:color="auto"/>
      </w:divBdr>
    </w:div>
    <w:div w:id="1358890585">
      <w:bodyDiv w:val="1"/>
      <w:marLeft w:val="0"/>
      <w:marRight w:val="0"/>
      <w:marTop w:val="0"/>
      <w:marBottom w:val="0"/>
      <w:divBdr>
        <w:top w:val="none" w:sz="0" w:space="0" w:color="auto"/>
        <w:left w:val="none" w:sz="0" w:space="0" w:color="auto"/>
        <w:bottom w:val="none" w:sz="0" w:space="0" w:color="auto"/>
        <w:right w:val="none" w:sz="0" w:space="0" w:color="auto"/>
      </w:divBdr>
    </w:div>
    <w:div w:id="1392733186">
      <w:bodyDiv w:val="1"/>
      <w:marLeft w:val="0"/>
      <w:marRight w:val="0"/>
      <w:marTop w:val="0"/>
      <w:marBottom w:val="0"/>
      <w:divBdr>
        <w:top w:val="none" w:sz="0" w:space="0" w:color="auto"/>
        <w:left w:val="none" w:sz="0" w:space="0" w:color="auto"/>
        <w:bottom w:val="none" w:sz="0" w:space="0" w:color="auto"/>
        <w:right w:val="none" w:sz="0" w:space="0" w:color="auto"/>
      </w:divBdr>
    </w:div>
    <w:div w:id="1428311239">
      <w:bodyDiv w:val="1"/>
      <w:marLeft w:val="0"/>
      <w:marRight w:val="0"/>
      <w:marTop w:val="0"/>
      <w:marBottom w:val="0"/>
      <w:divBdr>
        <w:top w:val="none" w:sz="0" w:space="0" w:color="auto"/>
        <w:left w:val="none" w:sz="0" w:space="0" w:color="auto"/>
        <w:bottom w:val="none" w:sz="0" w:space="0" w:color="auto"/>
        <w:right w:val="none" w:sz="0" w:space="0" w:color="auto"/>
      </w:divBdr>
    </w:div>
    <w:div w:id="1483112310">
      <w:bodyDiv w:val="1"/>
      <w:marLeft w:val="0"/>
      <w:marRight w:val="0"/>
      <w:marTop w:val="0"/>
      <w:marBottom w:val="0"/>
      <w:divBdr>
        <w:top w:val="none" w:sz="0" w:space="0" w:color="auto"/>
        <w:left w:val="none" w:sz="0" w:space="0" w:color="auto"/>
        <w:bottom w:val="none" w:sz="0" w:space="0" w:color="auto"/>
        <w:right w:val="none" w:sz="0" w:space="0" w:color="auto"/>
      </w:divBdr>
    </w:div>
    <w:div w:id="1484472126">
      <w:bodyDiv w:val="1"/>
      <w:marLeft w:val="0"/>
      <w:marRight w:val="0"/>
      <w:marTop w:val="0"/>
      <w:marBottom w:val="0"/>
      <w:divBdr>
        <w:top w:val="none" w:sz="0" w:space="0" w:color="auto"/>
        <w:left w:val="none" w:sz="0" w:space="0" w:color="auto"/>
        <w:bottom w:val="none" w:sz="0" w:space="0" w:color="auto"/>
        <w:right w:val="none" w:sz="0" w:space="0" w:color="auto"/>
      </w:divBdr>
    </w:div>
    <w:div w:id="1497379280">
      <w:bodyDiv w:val="1"/>
      <w:marLeft w:val="0"/>
      <w:marRight w:val="0"/>
      <w:marTop w:val="0"/>
      <w:marBottom w:val="0"/>
      <w:divBdr>
        <w:top w:val="none" w:sz="0" w:space="0" w:color="auto"/>
        <w:left w:val="none" w:sz="0" w:space="0" w:color="auto"/>
        <w:bottom w:val="none" w:sz="0" w:space="0" w:color="auto"/>
        <w:right w:val="none" w:sz="0" w:space="0" w:color="auto"/>
      </w:divBdr>
    </w:div>
    <w:div w:id="1513111043">
      <w:bodyDiv w:val="1"/>
      <w:marLeft w:val="0"/>
      <w:marRight w:val="0"/>
      <w:marTop w:val="0"/>
      <w:marBottom w:val="0"/>
      <w:divBdr>
        <w:top w:val="none" w:sz="0" w:space="0" w:color="auto"/>
        <w:left w:val="none" w:sz="0" w:space="0" w:color="auto"/>
        <w:bottom w:val="none" w:sz="0" w:space="0" w:color="auto"/>
        <w:right w:val="none" w:sz="0" w:space="0" w:color="auto"/>
      </w:divBdr>
    </w:div>
    <w:div w:id="1536691453">
      <w:bodyDiv w:val="1"/>
      <w:marLeft w:val="0"/>
      <w:marRight w:val="0"/>
      <w:marTop w:val="0"/>
      <w:marBottom w:val="0"/>
      <w:divBdr>
        <w:top w:val="none" w:sz="0" w:space="0" w:color="auto"/>
        <w:left w:val="none" w:sz="0" w:space="0" w:color="auto"/>
        <w:bottom w:val="none" w:sz="0" w:space="0" w:color="auto"/>
        <w:right w:val="none" w:sz="0" w:space="0" w:color="auto"/>
      </w:divBdr>
    </w:div>
    <w:div w:id="1561330917">
      <w:bodyDiv w:val="1"/>
      <w:marLeft w:val="0"/>
      <w:marRight w:val="0"/>
      <w:marTop w:val="0"/>
      <w:marBottom w:val="0"/>
      <w:divBdr>
        <w:top w:val="none" w:sz="0" w:space="0" w:color="auto"/>
        <w:left w:val="none" w:sz="0" w:space="0" w:color="auto"/>
        <w:bottom w:val="none" w:sz="0" w:space="0" w:color="auto"/>
        <w:right w:val="none" w:sz="0" w:space="0" w:color="auto"/>
      </w:divBdr>
    </w:div>
    <w:div w:id="1578324657">
      <w:bodyDiv w:val="1"/>
      <w:marLeft w:val="0"/>
      <w:marRight w:val="0"/>
      <w:marTop w:val="0"/>
      <w:marBottom w:val="0"/>
      <w:divBdr>
        <w:top w:val="none" w:sz="0" w:space="0" w:color="auto"/>
        <w:left w:val="none" w:sz="0" w:space="0" w:color="auto"/>
        <w:bottom w:val="none" w:sz="0" w:space="0" w:color="auto"/>
        <w:right w:val="none" w:sz="0" w:space="0" w:color="auto"/>
      </w:divBdr>
    </w:div>
    <w:div w:id="1585993213">
      <w:bodyDiv w:val="1"/>
      <w:marLeft w:val="0"/>
      <w:marRight w:val="0"/>
      <w:marTop w:val="0"/>
      <w:marBottom w:val="0"/>
      <w:divBdr>
        <w:top w:val="none" w:sz="0" w:space="0" w:color="auto"/>
        <w:left w:val="none" w:sz="0" w:space="0" w:color="auto"/>
        <w:bottom w:val="none" w:sz="0" w:space="0" w:color="auto"/>
        <w:right w:val="none" w:sz="0" w:space="0" w:color="auto"/>
      </w:divBdr>
    </w:div>
    <w:div w:id="1590231491">
      <w:bodyDiv w:val="1"/>
      <w:marLeft w:val="0"/>
      <w:marRight w:val="0"/>
      <w:marTop w:val="0"/>
      <w:marBottom w:val="0"/>
      <w:divBdr>
        <w:top w:val="none" w:sz="0" w:space="0" w:color="auto"/>
        <w:left w:val="none" w:sz="0" w:space="0" w:color="auto"/>
        <w:bottom w:val="none" w:sz="0" w:space="0" w:color="auto"/>
        <w:right w:val="none" w:sz="0" w:space="0" w:color="auto"/>
      </w:divBdr>
    </w:div>
    <w:div w:id="1603302166">
      <w:bodyDiv w:val="1"/>
      <w:marLeft w:val="0"/>
      <w:marRight w:val="0"/>
      <w:marTop w:val="0"/>
      <w:marBottom w:val="0"/>
      <w:divBdr>
        <w:top w:val="none" w:sz="0" w:space="0" w:color="auto"/>
        <w:left w:val="none" w:sz="0" w:space="0" w:color="auto"/>
        <w:bottom w:val="none" w:sz="0" w:space="0" w:color="auto"/>
        <w:right w:val="none" w:sz="0" w:space="0" w:color="auto"/>
      </w:divBdr>
    </w:div>
    <w:div w:id="1611859341">
      <w:bodyDiv w:val="1"/>
      <w:marLeft w:val="0"/>
      <w:marRight w:val="0"/>
      <w:marTop w:val="0"/>
      <w:marBottom w:val="0"/>
      <w:divBdr>
        <w:top w:val="none" w:sz="0" w:space="0" w:color="auto"/>
        <w:left w:val="none" w:sz="0" w:space="0" w:color="auto"/>
        <w:bottom w:val="none" w:sz="0" w:space="0" w:color="auto"/>
        <w:right w:val="none" w:sz="0" w:space="0" w:color="auto"/>
      </w:divBdr>
    </w:div>
    <w:div w:id="1620524337">
      <w:bodyDiv w:val="1"/>
      <w:marLeft w:val="0"/>
      <w:marRight w:val="0"/>
      <w:marTop w:val="0"/>
      <w:marBottom w:val="0"/>
      <w:divBdr>
        <w:top w:val="none" w:sz="0" w:space="0" w:color="auto"/>
        <w:left w:val="none" w:sz="0" w:space="0" w:color="auto"/>
        <w:bottom w:val="none" w:sz="0" w:space="0" w:color="auto"/>
        <w:right w:val="none" w:sz="0" w:space="0" w:color="auto"/>
      </w:divBdr>
    </w:div>
    <w:div w:id="1643535855">
      <w:bodyDiv w:val="1"/>
      <w:marLeft w:val="0"/>
      <w:marRight w:val="0"/>
      <w:marTop w:val="0"/>
      <w:marBottom w:val="0"/>
      <w:divBdr>
        <w:top w:val="none" w:sz="0" w:space="0" w:color="auto"/>
        <w:left w:val="none" w:sz="0" w:space="0" w:color="auto"/>
        <w:bottom w:val="none" w:sz="0" w:space="0" w:color="auto"/>
        <w:right w:val="none" w:sz="0" w:space="0" w:color="auto"/>
      </w:divBdr>
    </w:div>
    <w:div w:id="1662150192">
      <w:bodyDiv w:val="1"/>
      <w:marLeft w:val="0"/>
      <w:marRight w:val="0"/>
      <w:marTop w:val="0"/>
      <w:marBottom w:val="0"/>
      <w:divBdr>
        <w:top w:val="none" w:sz="0" w:space="0" w:color="auto"/>
        <w:left w:val="none" w:sz="0" w:space="0" w:color="auto"/>
        <w:bottom w:val="none" w:sz="0" w:space="0" w:color="auto"/>
        <w:right w:val="none" w:sz="0" w:space="0" w:color="auto"/>
      </w:divBdr>
    </w:div>
    <w:div w:id="1726903091">
      <w:bodyDiv w:val="1"/>
      <w:marLeft w:val="0"/>
      <w:marRight w:val="0"/>
      <w:marTop w:val="0"/>
      <w:marBottom w:val="0"/>
      <w:divBdr>
        <w:top w:val="none" w:sz="0" w:space="0" w:color="auto"/>
        <w:left w:val="none" w:sz="0" w:space="0" w:color="auto"/>
        <w:bottom w:val="none" w:sz="0" w:space="0" w:color="auto"/>
        <w:right w:val="none" w:sz="0" w:space="0" w:color="auto"/>
      </w:divBdr>
    </w:div>
    <w:div w:id="1781144855">
      <w:bodyDiv w:val="1"/>
      <w:marLeft w:val="0"/>
      <w:marRight w:val="0"/>
      <w:marTop w:val="0"/>
      <w:marBottom w:val="0"/>
      <w:divBdr>
        <w:top w:val="none" w:sz="0" w:space="0" w:color="auto"/>
        <w:left w:val="none" w:sz="0" w:space="0" w:color="auto"/>
        <w:bottom w:val="none" w:sz="0" w:space="0" w:color="auto"/>
        <w:right w:val="none" w:sz="0" w:space="0" w:color="auto"/>
      </w:divBdr>
    </w:div>
    <w:div w:id="1790902924">
      <w:bodyDiv w:val="1"/>
      <w:marLeft w:val="0"/>
      <w:marRight w:val="0"/>
      <w:marTop w:val="0"/>
      <w:marBottom w:val="0"/>
      <w:divBdr>
        <w:top w:val="none" w:sz="0" w:space="0" w:color="auto"/>
        <w:left w:val="none" w:sz="0" w:space="0" w:color="auto"/>
        <w:bottom w:val="none" w:sz="0" w:space="0" w:color="auto"/>
        <w:right w:val="none" w:sz="0" w:space="0" w:color="auto"/>
      </w:divBdr>
    </w:div>
    <w:div w:id="1795557583">
      <w:bodyDiv w:val="1"/>
      <w:marLeft w:val="0"/>
      <w:marRight w:val="0"/>
      <w:marTop w:val="0"/>
      <w:marBottom w:val="0"/>
      <w:divBdr>
        <w:top w:val="none" w:sz="0" w:space="0" w:color="auto"/>
        <w:left w:val="none" w:sz="0" w:space="0" w:color="auto"/>
        <w:bottom w:val="none" w:sz="0" w:space="0" w:color="auto"/>
        <w:right w:val="none" w:sz="0" w:space="0" w:color="auto"/>
      </w:divBdr>
    </w:div>
    <w:div w:id="1799184865">
      <w:bodyDiv w:val="1"/>
      <w:marLeft w:val="0"/>
      <w:marRight w:val="0"/>
      <w:marTop w:val="0"/>
      <w:marBottom w:val="0"/>
      <w:divBdr>
        <w:top w:val="none" w:sz="0" w:space="0" w:color="auto"/>
        <w:left w:val="none" w:sz="0" w:space="0" w:color="auto"/>
        <w:bottom w:val="none" w:sz="0" w:space="0" w:color="auto"/>
        <w:right w:val="none" w:sz="0" w:space="0" w:color="auto"/>
      </w:divBdr>
    </w:div>
    <w:div w:id="1866166666">
      <w:bodyDiv w:val="1"/>
      <w:marLeft w:val="0"/>
      <w:marRight w:val="0"/>
      <w:marTop w:val="0"/>
      <w:marBottom w:val="0"/>
      <w:divBdr>
        <w:top w:val="none" w:sz="0" w:space="0" w:color="auto"/>
        <w:left w:val="none" w:sz="0" w:space="0" w:color="auto"/>
        <w:bottom w:val="none" w:sz="0" w:space="0" w:color="auto"/>
        <w:right w:val="none" w:sz="0" w:space="0" w:color="auto"/>
      </w:divBdr>
    </w:div>
    <w:div w:id="1899440792">
      <w:bodyDiv w:val="1"/>
      <w:marLeft w:val="0"/>
      <w:marRight w:val="0"/>
      <w:marTop w:val="0"/>
      <w:marBottom w:val="0"/>
      <w:divBdr>
        <w:top w:val="none" w:sz="0" w:space="0" w:color="auto"/>
        <w:left w:val="none" w:sz="0" w:space="0" w:color="auto"/>
        <w:bottom w:val="none" w:sz="0" w:space="0" w:color="auto"/>
        <w:right w:val="none" w:sz="0" w:space="0" w:color="auto"/>
      </w:divBdr>
    </w:div>
    <w:div w:id="1907841729">
      <w:bodyDiv w:val="1"/>
      <w:marLeft w:val="0"/>
      <w:marRight w:val="0"/>
      <w:marTop w:val="0"/>
      <w:marBottom w:val="0"/>
      <w:divBdr>
        <w:top w:val="none" w:sz="0" w:space="0" w:color="auto"/>
        <w:left w:val="none" w:sz="0" w:space="0" w:color="auto"/>
        <w:bottom w:val="none" w:sz="0" w:space="0" w:color="auto"/>
        <w:right w:val="none" w:sz="0" w:space="0" w:color="auto"/>
      </w:divBdr>
    </w:div>
    <w:div w:id="1937714448">
      <w:bodyDiv w:val="1"/>
      <w:marLeft w:val="0"/>
      <w:marRight w:val="0"/>
      <w:marTop w:val="0"/>
      <w:marBottom w:val="0"/>
      <w:divBdr>
        <w:top w:val="none" w:sz="0" w:space="0" w:color="auto"/>
        <w:left w:val="none" w:sz="0" w:space="0" w:color="auto"/>
        <w:bottom w:val="none" w:sz="0" w:space="0" w:color="auto"/>
        <w:right w:val="none" w:sz="0" w:space="0" w:color="auto"/>
      </w:divBdr>
    </w:div>
    <w:div w:id="1973512966">
      <w:bodyDiv w:val="1"/>
      <w:marLeft w:val="0"/>
      <w:marRight w:val="0"/>
      <w:marTop w:val="0"/>
      <w:marBottom w:val="0"/>
      <w:divBdr>
        <w:top w:val="none" w:sz="0" w:space="0" w:color="auto"/>
        <w:left w:val="none" w:sz="0" w:space="0" w:color="auto"/>
        <w:bottom w:val="none" w:sz="0" w:space="0" w:color="auto"/>
        <w:right w:val="none" w:sz="0" w:space="0" w:color="auto"/>
      </w:divBdr>
    </w:div>
    <w:div w:id="2051998808">
      <w:bodyDiv w:val="1"/>
      <w:marLeft w:val="0"/>
      <w:marRight w:val="0"/>
      <w:marTop w:val="0"/>
      <w:marBottom w:val="0"/>
      <w:divBdr>
        <w:top w:val="none" w:sz="0" w:space="0" w:color="auto"/>
        <w:left w:val="none" w:sz="0" w:space="0" w:color="auto"/>
        <w:bottom w:val="none" w:sz="0" w:space="0" w:color="auto"/>
        <w:right w:val="none" w:sz="0" w:space="0" w:color="auto"/>
      </w:divBdr>
    </w:div>
    <w:div w:id="2075665661">
      <w:bodyDiv w:val="1"/>
      <w:marLeft w:val="0"/>
      <w:marRight w:val="0"/>
      <w:marTop w:val="0"/>
      <w:marBottom w:val="0"/>
      <w:divBdr>
        <w:top w:val="none" w:sz="0" w:space="0" w:color="auto"/>
        <w:left w:val="none" w:sz="0" w:space="0" w:color="auto"/>
        <w:bottom w:val="none" w:sz="0" w:space="0" w:color="auto"/>
        <w:right w:val="none" w:sz="0" w:space="0" w:color="auto"/>
      </w:divBdr>
    </w:div>
    <w:div w:id="2079817022">
      <w:bodyDiv w:val="1"/>
      <w:marLeft w:val="0"/>
      <w:marRight w:val="0"/>
      <w:marTop w:val="0"/>
      <w:marBottom w:val="0"/>
      <w:divBdr>
        <w:top w:val="none" w:sz="0" w:space="0" w:color="auto"/>
        <w:left w:val="none" w:sz="0" w:space="0" w:color="auto"/>
        <w:bottom w:val="none" w:sz="0" w:space="0" w:color="auto"/>
        <w:right w:val="none" w:sz="0" w:space="0" w:color="auto"/>
      </w:divBdr>
    </w:div>
    <w:div w:id="2099785296">
      <w:bodyDiv w:val="1"/>
      <w:marLeft w:val="0"/>
      <w:marRight w:val="0"/>
      <w:marTop w:val="0"/>
      <w:marBottom w:val="0"/>
      <w:divBdr>
        <w:top w:val="none" w:sz="0" w:space="0" w:color="auto"/>
        <w:left w:val="none" w:sz="0" w:space="0" w:color="auto"/>
        <w:bottom w:val="none" w:sz="0" w:space="0" w:color="auto"/>
        <w:right w:val="none" w:sz="0" w:space="0" w:color="auto"/>
      </w:divBdr>
    </w:div>
    <w:div w:id="2102943625">
      <w:bodyDiv w:val="1"/>
      <w:marLeft w:val="0"/>
      <w:marRight w:val="0"/>
      <w:marTop w:val="0"/>
      <w:marBottom w:val="0"/>
      <w:divBdr>
        <w:top w:val="none" w:sz="0" w:space="0" w:color="auto"/>
        <w:left w:val="none" w:sz="0" w:space="0" w:color="auto"/>
        <w:bottom w:val="none" w:sz="0" w:space="0" w:color="auto"/>
        <w:right w:val="none" w:sz="0" w:space="0" w:color="auto"/>
      </w:divBdr>
    </w:div>
    <w:div w:id="211308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garantF1://12054854.0" TargetMode="External"/><Relationship Id="rId26" Type="http://schemas.openxmlformats.org/officeDocument/2006/relationships/image" Target="media/image1.emf"/><Relationship Id="rId39" Type="http://schemas.openxmlformats.org/officeDocument/2006/relationships/hyperlink" Target="consultantplus://offline/ref=43D99F1C07B9F4F0819842721E136DEA9A55460263D842DEB8CEEC66ADAEAE2943143ABAAB574A718A8C9AF15E08AFC5C7060610EFF36D5Fk9E3M" TargetMode="External"/><Relationship Id="rId21" Type="http://schemas.openxmlformats.org/officeDocument/2006/relationships/header" Target="header5.xml"/><Relationship Id="rId34" Type="http://schemas.openxmlformats.org/officeDocument/2006/relationships/footer" Target="footer10.xml"/><Relationship Id="rId42" Type="http://schemas.openxmlformats.org/officeDocument/2006/relationships/hyperlink" Target="http://login.consultant.ru/link/?req=doc&amp;base=LAW&amp;n=454145&amp;date=14.08.202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8A26C069326AD4807428B7025231716F8AC01C074F37A38B436A3470875F403B6F4195DD3BF42E36wDyFL"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6EC7307CE6F934F5DA7A500928AA5E9140D9CB61F0C0DA377A7788F7A19B0D5DA3936E28BE9EB4D6DE5DE6965B78715121B1EF9834809597A8J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garantF1://12065555.0" TargetMode="Externa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hyperlink" Target="consultantplus://offline/ref=510622886FB97D743935DF93F3C20739187ED52F190A7D59FB85BAD86D4B0932E738DA20E9E36206886FB11CDF149587FDEE4E3DDF044EEFS7I7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garantF1://12059536.0" TargetMode="External"/><Relationship Id="rId28" Type="http://schemas.openxmlformats.org/officeDocument/2006/relationships/footer" Target="footer6.xml"/><Relationship Id="rId36"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yperlink" Target="consultantplus://offline/ref=930C7DEE80DA101A1793F0239AF2C81403D8D45A18E9A590A245D1F1A9D47923AEB7FC1E11CD3C3FE408B" TargetMode="External"/><Relationship Id="rId31" Type="http://schemas.openxmlformats.org/officeDocument/2006/relationships/footer" Target="footer8.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garantF1://12050845.272"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eader" Target="header9.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8A26C069326AD4807428B7025231716F8AC01C074F37A38B436A3470875F403B6F4195DD3BF42F31wDy2L" TargetMode="External"/><Relationship Id="rId25" Type="http://schemas.openxmlformats.org/officeDocument/2006/relationships/hyperlink" Target="garantF1://2224586.0" TargetMode="External"/><Relationship Id="rId33" Type="http://schemas.openxmlformats.org/officeDocument/2006/relationships/footer" Target="footer9.xml"/><Relationship Id="rId38"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E9986-614C-463E-BEC1-B41A884F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1707</TotalTime>
  <Pages>1</Pages>
  <Words>69681</Words>
  <Characters>397187</Characters>
  <Application>Microsoft Office Word</Application>
  <DocSecurity>0</DocSecurity>
  <Lines>3309</Lines>
  <Paragraphs>931</Paragraphs>
  <ScaleCrop>false</ScaleCrop>
  <HeadingPairs>
    <vt:vector size="2" baseType="variant">
      <vt:variant>
        <vt:lpstr>Название</vt:lpstr>
      </vt:variant>
      <vt:variant>
        <vt:i4>1</vt:i4>
      </vt:variant>
    </vt:vector>
  </HeadingPairs>
  <TitlesOfParts>
    <vt:vector size="1" baseType="lpstr">
      <vt:lpstr>ЛХР Медвежьегорское ЦЛ</vt:lpstr>
    </vt:vector>
  </TitlesOfParts>
  <Company>MyCompany</Company>
  <LinksUpToDate>false</LinksUpToDate>
  <CharactersWithSpaces>465937</CharactersWithSpaces>
  <SharedDoc>false</SharedDoc>
  <HLinks>
    <vt:vector size="624" baseType="variant">
      <vt:variant>
        <vt:i4>8126575</vt:i4>
      </vt:variant>
      <vt:variant>
        <vt:i4>558</vt:i4>
      </vt:variant>
      <vt:variant>
        <vt:i4>0</vt:i4>
      </vt:variant>
      <vt:variant>
        <vt:i4>5</vt:i4>
      </vt:variant>
      <vt:variant>
        <vt:lpwstr>consultantplus://offline/ref=063828432FD308DD3E8153F377C6A3D454087C52EEFDCE9D8EADF4EE6202D7A40D4A6EB82EB21E5F13AAE</vt:lpwstr>
      </vt:variant>
      <vt:variant>
        <vt:lpwstr/>
      </vt:variant>
      <vt:variant>
        <vt:i4>2752618</vt:i4>
      </vt:variant>
      <vt:variant>
        <vt:i4>555</vt:i4>
      </vt:variant>
      <vt:variant>
        <vt:i4>0</vt:i4>
      </vt:variant>
      <vt:variant>
        <vt:i4>5</vt:i4>
      </vt:variant>
      <vt:variant>
        <vt:lpwstr>consultantplus://offline/ref=8B536848CAB7A625214342D51AFC5F42CADE33495C266540F52A63350C3586FF47575C3C4056B15FC0L7D</vt:lpwstr>
      </vt:variant>
      <vt:variant>
        <vt:lpwstr/>
      </vt:variant>
      <vt:variant>
        <vt:i4>2424888</vt:i4>
      </vt:variant>
      <vt:variant>
        <vt:i4>552</vt:i4>
      </vt:variant>
      <vt:variant>
        <vt:i4>0</vt:i4>
      </vt:variant>
      <vt:variant>
        <vt:i4>5</vt:i4>
      </vt:variant>
      <vt:variant>
        <vt:lpwstr>consultantplus://offline/ref=2D2E575CF12CFFD3A29C17A073209D35C378DD1C9CE4CDDA8C4F7897AD367457D3A2E4771527A11832D1K</vt:lpwstr>
      </vt:variant>
      <vt:variant>
        <vt:lpwstr/>
      </vt:variant>
      <vt:variant>
        <vt:i4>3407980</vt:i4>
      </vt:variant>
      <vt:variant>
        <vt:i4>549</vt:i4>
      </vt:variant>
      <vt:variant>
        <vt:i4>0</vt:i4>
      </vt:variant>
      <vt:variant>
        <vt:i4>5</vt:i4>
      </vt:variant>
      <vt:variant>
        <vt:lpwstr>consultantplus://offline/ref=57BA7E336432849A26DEA61F2A96A03870FEF33E9CCF8307094251A282F5F408233A6BC13DB84609s0CAG</vt:lpwstr>
      </vt:variant>
      <vt:variant>
        <vt:lpwstr/>
      </vt:variant>
      <vt:variant>
        <vt:i4>3604531</vt:i4>
      </vt:variant>
      <vt:variant>
        <vt:i4>546</vt:i4>
      </vt:variant>
      <vt:variant>
        <vt:i4>0</vt:i4>
      </vt:variant>
      <vt:variant>
        <vt:i4>5</vt:i4>
      </vt:variant>
      <vt:variant>
        <vt:lpwstr>consultantplus://offline/ref=581A84BB6EBCFD0D1D46A3F25EB54583B0154B9FA49DEEBD0303A81841530024D69FDEE2972B2D0CwEA8G</vt:lpwstr>
      </vt:variant>
      <vt:variant>
        <vt:lpwstr/>
      </vt:variant>
      <vt:variant>
        <vt:i4>3276903</vt:i4>
      </vt:variant>
      <vt:variant>
        <vt:i4>543</vt:i4>
      </vt:variant>
      <vt:variant>
        <vt:i4>0</vt:i4>
      </vt:variant>
      <vt:variant>
        <vt:i4>5</vt:i4>
      </vt:variant>
      <vt:variant>
        <vt:lpwstr>consultantplus://offline/ref=77CD12389B51B1807A4364BB7D9A2B4B81C5882D276674E5DB436ED259FFA4A9AAE7D13947C550E9Y04EF</vt:lpwstr>
      </vt:variant>
      <vt:variant>
        <vt:lpwstr/>
      </vt:variant>
      <vt:variant>
        <vt:i4>3276860</vt:i4>
      </vt:variant>
      <vt:variant>
        <vt:i4>540</vt:i4>
      </vt:variant>
      <vt:variant>
        <vt:i4>0</vt:i4>
      </vt:variant>
      <vt:variant>
        <vt:i4>5</vt:i4>
      </vt:variant>
      <vt:variant>
        <vt:lpwstr>consultantplus://offline/ref=77CD12389B51B1807A4364BB7D9A2B4B81C5882D276674E5DB436ED259FFA4A9AAE7D13947C550EEY04BF</vt:lpwstr>
      </vt:variant>
      <vt:variant>
        <vt:lpwstr/>
      </vt:variant>
      <vt:variant>
        <vt:i4>2490477</vt:i4>
      </vt:variant>
      <vt:variant>
        <vt:i4>537</vt:i4>
      </vt:variant>
      <vt:variant>
        <vt:i4>0</vt:i4>
      </vt:variant>
      <vt:variant>
        <vt:i4>5</vt:i4>
      </vt:variant>
      <vt:variant>
        <vt:lpwstr>consultantplus://offline/ref=A62AE6316D3D74BBB885C69AE4870D167DA73EB0E25564CDCEC78900284D0C07C41EE3B00669661FD816F</vt:lpwstr>
      </vt:variant>
      <vt:variant>
        <vt:lpwstr/>
      </vt:variant>
      <vt:variant>
        <vt:i4>7405621</vt:i4>
      </vt:variant>
      <vt:variant>
        <vt:i4>534</vt:i4>
      </vt:variant>
      <vt:variant>
        <vt:i4>0</vt:i4>
      </vt:variant>
      <vt:variant>
        <vt:i4>5</vt:i4>
      </vt:variant>
      <vt:variant>
        <vt:lpwstr>consultantplus://offline/ref=9B0FA41F05B4312C08B4F7CC544CEE3EABBCEE8577BC317A426ECDD882B57300AE07BB12A4F15C01y4wEF</vt:lpwstr>
      </vt:variant>
      <vt:variant>
        <vt:lpwstr/>
      </vt:variant>
      <vt:variant>
        <vt:i4>6357040</vt:i4>
      </vt:variant>
      <vt:variant>
        <vt:i4>531</vt:i4>
      </vt:variant>
      <vt:variant>
        <vt:i4>0</vt:i4>
      </vt:variant>
      <vt:variant>
        <vt:i4>5</vt:i4>
      </vt:variant>
      <vt:variant>
        <vt:lpwstr>consultantplus://offline/ref=0FA33739B6F0E402C14E86552F53B0733728539C2689BDFCC6A76BFA2292FE4FD5B69457EFDF1D74p528J</vt:lpwstr>
      </vt:variant>
      <vt:variant>
        <vt:lpwstr/>
      </vt:variant>
      <vt:variant>
        <vt:i4>1441807</vt:i4>
      </vt:variant>
      <vt:variant>
        <vt:i4>528</vt:i4>
      </vt:variant>
      <vt:variant>
        <vt:i4>0</vt:i4>
      </vt:variant>
      <vt:variant>
        <vt:i4>5</vt:i4>
      </vt:variant>
      <vt:variant>
        <vt:lpwstr>consultantplus://offline/ref=287D4FAC4104AA25F9384BA82D1C06DAEFE9B3EAC8FC19737BCCA6D150E2c5D</vt:lpwstr>
      </vt:variant>
      <vt:variant>
        <vt:lpwstr/>
      </vt:variant>
      <vt:variant>
        <vt:i4>7995448</vt:i4>
      </vt:variant>
      <vt:variant>
        <vt:i4>525</vt:i4>
      </vt:variant>
      <vt:variant>
        <vt:i4>0</vt:i4>
      </vt:variant>
      <vt:variant>
        <vt:i4>5</vt:i4>
      </vt:variant>
      <vt:variant>
        <vt:lpwstr>consultantplus://offline/ref=44274D3123D69429E84A762194B1D882A5613FDEC64DCAE0BCB869A31705653D6784B009CA8B21491Ei4J</vt:lpwstr>
      </vt:variant>
      <vt:variant>
        <vt:lpwstr/>
      </vt:variant>
      <vt:variant>
        <vt:i4>7864426</vt:i4>
      </vt:variant>
      <vt:variant>
        <vt:i4>522</vt:i4>
      </vt:variant>
      <vt:variant>
        <vt:i4>0</vt:i4>
      </vt:variant>
      <vt:variant>
        <vt:i4>5</vt:i4>
      </vt:variant>
      <vt:variant>
        <vt:lpwstr>consultantplus://offline/ref=E21FD6CA9136D4E73BB7073B16D3EC76D025E2D7AEB08BB8A26D1AE6F7499822A664252D411E06B5wAT3F</vt:lpwstr>
      </vt:variant>
      <vt:variant>
        <vt:lpwstr/>
      </vt:variant>
      <vt:variant>
        <vt:i4>7864430</vt:i4>
      </vt:variant>
      <vt:variant>
        <vt:i4>519</vt:i4>
      </vt:variant>
      <vt:variant>
        <vt:i4>0</vt:i4>
      </vt:variant>
      <vt:variant>
        <vt:i4>5</vt:i4>
      </vt:variant>
      <vt:variant>
        <vt:lpwstr>consultantplus://offline/ref=E21FD6CA9136D4E73BB7073B16D3EC76D025E2D7AEB08BB8A26D1AE6F7499822A664252D411E06B6wAT4F</vt:lpwstr>
      </vt:variant>
      <vt:variant>
        <vt:lpwstr/>
      </vt:variant>
      <vt:variant>
        <vt:i4>3407927</vt:i4>
      </vt:variant>
      <vt:variant>
        <vt:i4>516</vt:i4>
      </vt:variant>
      <vt:variant>
        <vt:i4>0</vt:i4>
      </vt:variant>
      <vt:variant>
        <vt:i4>5</vt:i4>
      </vt:variant>
      <vt:variant>
        <vt:lpwstr>consultantplus://offline/ref=8743834129FDF824438B2C7CF833BAACF993EE18081FB64318985BCE0193D926422DE4C2058C4871U4iDE</vt:lpwstr>
      </vt:variant>
      <vt:variant>
        <vt:lpwstr/>
      </vt:variant>
      <vt:variant>
        <vt:i4>3407979</vt:i4>
      </vt:variant>
      <vt:variant>
        <vt:i4>513</vt:i4>
      </vt:variant>
      <vt:variant>
        <vt:i4>0</vt:i4>
      </vt:variant>
      <vt:variant>
        <vt:i4>5</vt:i4>
      </vt:variant>
      <vt:variant>
        <vt:lpwstr>consultantplus://offline/ref=8743834129FDF824438B2C7CF833BAACF993EE18081FB64318985BCE0193D926422DE4C2058C4871U4i8E</vt:lpwstr>
      </vt:variant>
      <vt:variant>
        <vt:lpwstr/>
      </vt:variant>
      <vt:variant>
        <vt:i4>2424885</vt:i4>
      </vt:variant>
      <vt:variant>
        <vt:i4>510</vt:i4>
      </vt:variant>
      <vt:variant>
        <vt:i4>0</vt:i4>
      </vt:variant>
      <vt:variant>
        <vt:i4>5</vt:i4>
      </vt:variant>
      <vt:variant>
        <vt:lpwstr>consultantplus://offline/ref=78E5544EDCF65889F7B39BBE1D2D3200F54081CC9412EF77161B8AFF543227FD4FB1CEC182151748aDl4J</vt:lpwstr>
      </vt:variant>
      <vt:variant>
        <vt:lpwstr/>
      </vt:variant>
      <vt:variant>
        <vt:i4>2424932</vt:i4>
      </vt:variant>
      <vt:variant>
        <vt:i4>507</vt:i4>
      </vt:variant>
      <vt:variant>
        <vt:i4>0</vt:i4>
      </vt:variant>
      <vt:variant>
        <vt:i4>5</vt:i4>
      </vt:variant>
      <vt:variant>
        <vt:lpwstr>consultantplus://offline/ref=78E5544EDCF65889F7B39BBE1D2D3200F54081CC9412EF77161B8AFF543227FD4FB1CEC182151649aDlEJ</vt:lpwstr>
      </vt:variant>
      <vt:variant>
        <vt:lpwstr/>
      </vt:variant>
      <vt:variant>
        <vt:i4>1966114</vt:i4>
      </vt:variant>
      <vt:variant>
        <vt:i4>504</vt:i4>
      </vt:variant>
      <vt:variant>
        <vt:i4>0</vt:i4>
      </vt:variant>
      <vt:variant>
        <vt:i4>5</vt:i4>
      </vt:variant>
      <vt:variant>
        <vt:lpwstr/>
      </vt:variant>
      <vt:variant>
        <vt:lpwstr>sub_344</vt:lpwstr>
      </vt:variant>
      <vt:variant>
        <vt:i4>4325474</vt:i4>
      </vt:variant>
      <vt:variant>
        <vt:i4>501</vt:i4>
      </vt:variant>
      <vt:variant>
        <vt:i4>0</vt:i4>
      </vt:variant>
      <vt:variant>
        <vt:i4>5</vt:i4>
      </vt:variant>
      <vt:variant>
        <vt:lpwstr>mailto:zapsib@lesgis.ru</vt:lpwstr>
      </vt:variant>
      <vt:variant>
        <vt:lpwstr/>
      </vt:variant>
      <vt:variant>
        <vt:i4>7536761</vt:i4>
      </vt:variant>
      <vt:variant>
        <vt:i4>498</vt:i4>
      </vt:variant>
      <vt:variant>
        <vt:i4>0</vt:i4>
      </vt:variant>
      <vt:variant>
        <vt:i4>5</vt:i4>
      </vt:variant>
      <vt:variant>
        <vt:lpwstr>http://www.rosgiproles.ru/</vt:lpwstr>
      </vt:variant>
      <vt:variant>
        <vt:lpwstr/>
      </vt:variant>
      <vt:variant>
        <vt:i4>3866694</vt:i4>
      </vt:variant>
      <vt:variant>
        <vt:i4>495</vt:i4>
      </vt:variant>
      <vt:variant>
        <vt:i4>0</vt:i4>
      </vt:variant>
      <vt:variant>
        <vt:i4>5</vt:i4>
      </vt:variant>
      <vt:variant>
        <vt:lpwstr>mailto:.rosgiproles@gmail.com</vt:lpwstr>
      </vt:variant>
      <vt:variant>
        <vt:lpwstr/>
      </vt:variant>
      <vt:variant>
        <vt:i4>1179700</vt:i4>
      </vt:variant>
      <vt:variant>
        <vt:i4>488</vt:i4>
      </vt:variant>
      <vt:variant>
        <vt:i4>0</vt:i4>
      </vt:variant>
      <vt:variant>
        <vt:i4>5</vt:i4>
      </vt:variant>
      <vt:variant>
        <vt:lpwstr/>
      </vt:variant>
      <vt:variant>
        <vt:lpwstr>_Toc442444610</vt:lpwstr>
      </vt:variant>
      <vt:variant>
        <vt:i4>1245236</vt:i4>
      </vt:variant>
      <vt:variant>
        <vt:i4>482</vt:i4>
      </vt:variant>
      <vt:variant>
        <vt:i4>0</vt:i4>
      </vt:variant>
      <vt:variant>
        <vt:i4>5</vt:i4>
      </vt:variant>
      <vt:variant>
        <vt:lpwstr/>
      </vt:variant>
      <vt:variant>
        <vt:lpwstr>_Toc442444609</vt:lpwstr>
      </vt:variant>
      <vt:variant>
        <vt:i4>1245236</vt:i4>
      </vt:variant>
      <vt:variant>
        <vt:i4>476</vt:i4>
      </vt:variant>
      <vt:variant>
        <vt:i4>0</vt:i4>
      </vt:variant>
      <vt:variant>
        <vt:i4>5</vt:i4>
      </vt:variant>
      <vt:variant>
        <vt:lpwstr/>
      </vt:variant>
      <vt:variant>
        <vt:lpwstr>_Toc442444608</vt:lpwstr>
      </vt:variant>
      <vt:variant>
        <vt:i4>1245236</vt:i4>
      </vt:variant>
      <vt:variant>
        <vt:i4>470</vt:i4>
      </vt:variant>
      <vt:variant>
        <vt:i4>0</vt:i4>
      </vt:variant>
      <vt:variant>
        <vt:i4>5</vt:i4>
      </vt:variant>
      <vt:variant>
        <vt:lpwstr/>
      </vt:variant>
      <vt:variant>
        <vt:lpwstr>_Toc442444607</vt:lpwstr>
      </vt:variant>
      <vt:variant>
        <vt:i4>1245236</vt:i4>
      </vt:variant>
      <vt:variant>
        <vt:i4>464</vt:i4>
      </vt:variant>
      <vt:variant>
        <vt:i4>0</vt:i4>
      </vt:variant>
      <vt:variant>
        <vt:i4>5</vt:i4>
      </vt:variant>
      <vt:variant>
        <vt:lpwstr/>
      </vt:variant>
      <vt:variant>
        <vt:lpwstr>_Toc442444606</vt:lpwstr>
      </vt:variant>
      <vt:variant>
        <vt:i4>1245236</vt:i4>
      </vt:variant>
      <vt:variant>
        <vt:i4>458</vt:i4>
      </vt:variant>
      <vt:variant>
        <vt:i4>0</vt:i4>
      </vt:variant>
      <vt:variant>
        <vt:i4>5</vt:i4>
      </vt:variant>
      <vt:variant>
        <vt:lpwstr/>
      </vt:variant>
      <vt:variant>
        <vt:lpwstr>_Toc442444605</vt:lpwstr>
      </vt:variant>
      <vt:variant>
        <vt:i4>1245236</vt:i4>
      </vt:variant>
      <vt:variant>
        <vt:i4>452</vt:i4>
      </vt:variant>
      <vt:variant>
        <vt:i4>0</vt:i4>
      </vt:variant>
      <vt:variant>
        <vt:i4>5</vt:i4>
      </vt:variant>
      <vt:variant>
        <vt:lpwstr/>
      </vt:variant>
      <vt:variant>
        <vt:lpwstr>_Toc442444604</vt:lpwstr>
      </vt:variant>
      <vt:variant>
        <vt:i4>1245236</vt:i4>
      </vt:variant>
      <vt:variant>
        <vt:i4>446</vt:i4>
      </vt:variant>
      <vt:variant>
        <vt:i4>0</vt:i4>
      </vt:variant>
      <vt:variant>
        <vt:i4>5</vt:i4>
      </vt:variant>
      <vt:variant>
        <vt:lpwstr/>
      </vt:variant>
      <vt:variant>
        <vt:lpwstr>_Toc442444603</vt:lpwstr>
      </vt:variant>
      <vt:variant>
        <vt:i4>1245236</vt:i4>
      </vt:variant>
      <vt:variant>
        <vt:i4>440</vt:i4>
      </vt:variant>
      <vt:variant>
        <vt:i4>0</vt:i4>
      </vt:variant>
      <vt:variant>
        <vt:i4>5</vt:i4>
      </vt:variant>
      <vt:variant>
        <vt:lpwstr/>
      </vt:variant>
      <vt:variant>
        <vt:lpwstr>_Toc442444602</vt:lpwstr>
      </vt:variant>
      <vt:variant>
        <vt:i4>1245236</vt:i4>
      </vt:variant>
      <vt:variant>
        <vt:i4>434</vt:i4>
      </vt:variant>
      <vt:variant>
        <vt:i4>0</vt:i4>
      </vt:variant>
      <vt:variant>
        <vt:i4>5</vt:i4>
      </vt:variant>
      <vt:variant>
        <vt:lpwstr/>
      </vt:variant>
      <vt:variant>
        <vt:lpwstr>_Toc442444601</vt:lpwstr>
      </vt:variant>
      <vt:variant>
        <vt:i4>1245236</vt:i4>
      </vt:variant>
      <vt:variant>
        <vt:i4>428</vt:i4>
      </vt:variant>
      <vt:variant>
        <vt:i4>0</vt:i4>
      </vt:variant>
      <vt:variant>
        <vt:i4>5</vt:i4>
      </vt:variant>
      <vt:variant>
        <vt:lpwstr/>
      </vt:variant>
      <vt:variant>
        <vt:lpwstr>_Toc442444600</vt:lpwstr>
      </vt:variant>
      <vt:variant>
        <vt:i4>1703991</vt:i4>
      </vt:variant>
      <vt:variant>
        <vt:i4>422</vt:i4>
      </vt:variant>
      <vt:variant>
        <vt:i4>0</vt:i4>
      </vt:variant>
      <vt:variant>
        <vt:i4>5</vt:i4>
      </vt:variant>
      <vt:variant>
        <vt:lpwstr/>
      </vt:variant>
      <vt:variant>
        <vt:lpwstr>_Toc442444599</vt:lpwstr>
      </vt:variant>
      <vt:variant>
        <vt:i4>1703991</vt:i4>
      </vt:variant>
      <vt:variant>
        <vt:i4>416</vt:i4>
      </vt:variant>
      <vt:variant>
        <vt:i4>0</vt:i4>
      </vt:variant>
      <vt:variant>
        <vt:i4>5</vt:i4>
      </vt:variant>
      <vt:variant>
        <vt:lpwstr/>
      </vt:variant>
      <vt:variant>
        <vt:lpwstr>_Toc442444598</vt:lpwstr>
      </vt:variant>
      <vt:variant>
        <vt:i4>1703991</vt:i4>
      </vt:variant>
      <vt:variant>
        <vt:i4>410</vt:i4>
      </vt:variant>
      <vt:variant>
        <vt:i4>0</vt:i4>
      </vt:variant>
      <vt:variant>
        <vt:i4>5</vt:i4>
      </vt:variant>
      <vt:variant>
        <vt:lpwstr/>
      </vt:variant>
      <vt:variant>
        <vt:lpwstr>_Toc442444597</vt:lpwstr>
      </vt:variant>
      <vt:variant>
        <vt:i4>1703991</vt:i4>
      </vt:variant>
      <vt:variant>
        <vt:i4>404</vt:i4>
      </vt:variant>
      <vt:variant>
        <vt:i4>0</vt:i4>
      </vt:variant>
      <vt:variant>
        <vt:i4>5</vt:i4>
      </vt:variant>
      <vt:variant>
        <vt:lpwstr/>
      </vt:variant>
      <vt:variant>
        <vt:lpwstr>_Toc442444596</vt:lpwstr>
      </vt:variant>
      <vt:variant>
        <vt:i4>1703991</vt:i4>
      </vt:variant>
      <vt:variant>
        <vt:i4>398</vt:i4>
      </vt:variant>
      <vt:variant>
        <vt:i4>0</vt:i4>
      </vt:variant>
      <vt:variant>
        <vt:i4>5</vt:i4>
      </vt:variant>
      <vt:variant>
        <vt:lpwstr/>
      </vt:variant>
      <vt:variant>
        <vt:lpwstr>_Toc442444595</vt:lpwstr>
      </vt:variant>
      <vt:variant>
        <vt:i4>1703991</vt:i4>
      </vt:variant>
      <vt:variant>
        <vt:i4>392</vt:i4>
      </vt:variant>
      <vt:variant>
        <vt:i4>0</vt:i4>
      </vt:variant>
      <vt:variant>
        <vt:i4>5</vt:i4>
      </vt:variant>
      <vt:variant>
        <vt:lpwstr/>
      </vt:variant>
      <vt:variant>
        <vt:lpwstr>_Toc442444594</vt:lpwstr>
      </vt:variant>
      <vt:variant>
        <vt:i4>1703991</vt:i4>
      </vt:variant>
      <vt:variant>
        <vt:i4>386</vt:i4>
      </vt:variant>
      <vt:variant>
        <vt:i4>0</vt:i4>
      </vt:variant>
      <vt:variant>
        <vt:i4>5</vt:i4>
      </vt:variant>
      <vt:variant>
        <vt:lpwstr/>
      </vt:variant>
      <vt:variant>
        <vt:lpwstr>_Toc442444593</vt:lpwstr>
      </vt:variant>
      <vt:variant>
        <vt:i4>1703991</vt:i4>
      </vt:variant>
      <vt:variant>
        <vt:i4>380</vt:i4>
      </vt:variant>
      <vt:variant>
        <vt:i4>0</vt:i4>
      </vt:variant>
      <vt:variant>
        <vt:i4>5</vt:i4>
      </vt:variant>
      <vt:variant>
        <vt:lpwstr/>
      </vt:variant>
      <vt:variant>
        <vt:lpwstr>_Toc442444592</vt:lpwstr>
      </vt:variant>
      <vt:variant>
        <vt:i4>1703991</vt:i4>
      </vt:variant>
      <vt:variant>
        <vt:i4>374</vt:i4>
      </vt:variant>
      <vt:variant>
        <vt:i4>0</vt:i4>
      </vt:variant>
      <vt:variant>
        <vt:i4>5</vt:i4>
      </vt:variant>
      <vt:variant>
        <vt:lpwstr/>
      </vt:variant>
      <vt:variant>
        <vt:lpwstr>_Toc442444591</vt:lpwstr>
      </vt:variant>
      <vt:variant>
        <vt:i4>1703991</vt:i4>
      </vt:variant>
      <vt:variant>
        <vt:i4>368</vt:i4>
      </vt:variant>
      <vt:variant>
        <vt:i4>0</vt:i4>
      </vt:variant>
      <vt:variant>
        <vt:i4>5</vt:i4>
      </vt:variant>
      <vt:variant>
        <vt:lpwstr/>
      </vt:variant>
      <vt:variant>
        <vt:lpwstr>_Toc442444590</vt:lpwstr>
      </vt:variant>
      <vt:variant>
        <vt:i4>1769527</vt:i4>
      </vt:variant>
      <vt:variant>
        <vt:i4>362</vt:i4>
      </vt:variant>
      <vt:variant>
        <vt:i4>0</vt:i4>
      </vt:variant>
      <vt:variant>
        <vt:i4>5</vt:i4>
      </vt:variant>
      <vt:variant>
        <vt:lpwstr/>
      </vt:variant>
      <vt:variant>
        <vt:lpwstr>_Toc442444589</vt:lpwstr>
      </vt:variant>
      <vt:variant>
        <vt:i4>1769527</vt:i4>
      </vt:variant>
      <vt:variant>
        <vt:i4>356</vt:i4>
      </vt:variant>
      <vt:variant>
        <vt:i4>0</vt:i4>
      </vt:variant>
      <vt:variant>
        <vt:i4>5</vt:i4>
      </vt:variant>
      <vt:variant>
        <vt:lpwstr/>
      </vt:variant>
      <vt:variant>
        <vt:lpwstr>_Toc442444588</vt:lpwstr>
      </vt:variant>
      <vt:variant>
        <vt:i4>1769527</vt:i4>
      </vt:variant>
      <vt:variant>
        <vt:i4>350</vt:i4>
      </vt:variant>
      <vt:variant>
        <vt:i4>0</vt:i4>
      </vt:variant>
      <vt:variant>
        <vt:i4>5</vt:i4>
      </vt:variant>
      <vt:variant>
        <vt:lpwstr/>
      </vt:variant>
      <vt:variant>
        <vt:lpwstr>_Toc442444587</vt:lpwstr>
      </vt:variant>
      <vt:variant>
        <vt:i4>1769527</vt:i4>
      </vt:variant>
      <vt:variant>
        <vt:i4>344</vt:i4>
      </vt:variant>
      <vt:variant>
        <vt:i4>0</vt:i4>
      </vt:variant>
      <vt:variant>
        <vt:i4>5</vt:i4>
      </vt:variant>
      <vt:variant>
        <vt:lpwstr/>
      </vt:variant>
      <vt:variant>
        <vt:lpwstr>_Toc442444586</vt:lpwstr>
      </vt:variant>
      <vt:variant>
        <vt:i4>1769527</vt:i4>
      </vt:variant>
      <vt:variant>
        <vt:i4>338</vt:i4>
      </vt:variant>
      <vt:variant>
        <vt:i4>0</vt:i4>
      </vt:variant>
      <vt:variant>
        <vt:i4>5</vt:i4>
      </vt:variant>
      <vt:variant>
        <vt:lpwstr/>
      </vt:variant>
      <vt:variant>
        <vt:lpwstr>_Toc442444585</vt:lpwstr>
      </vt:variant>
      <vt:variant>
        <vt:i4>1769527</vt:i4>
      </vt:variant>
      <vt:variant>
        <vt:i4>332</vt:i4>
      </vt:variant>
      <vt:variant>
        <vt:i4>0</vt:i4>
      </vt:variant>
      <vt:variant>
        <vt:i4>5</vt:i4>
      </vt:variant>
      <vt:variant>
        <vt:lpwstr/>
      </vt:variant>
      <vt:variant>
        <vt:lpwstr>_Toc442444584</vt:lpwstr>
      </vt:variant>
      <vt:variant>
        <vt:i4>1769527</vt:i4>
      </vt:variant>
      <vt:variant>
        <vt:i4>326</vt:i4>
      </vt:variant>
      <vt:variant>
        <vt:i4>0</vt:i4>
      </vt:variant>
      <vt:variant>
        <vt:i4>5</vt:i4>
      </vt:variant>
      <vt:variant>
        <vt:lpwstr/>
      </vt:variant>
      <vt:variant>
        <vt:lpwstr>_Toc442444583</vt:lpwstr>
      </vt:variant>
      <vt:variant>
        <vt:i4>1769527</vt:i4>
      </vt:variant>
      <vt:variant>
        <vt:i4>320</vt:i4>
      </vt:variant>
      <vt:variant>
        <vt:i4>0</vt:i4>
      </vt:variant>
      <vt:variant>
        <vt:i4>5</vt:i4>
      </vt:variant>
      <vt:variant>
        <vt:lpwstr/>
      </vt:variant>
      <vt:variant>
        <vt:lpwstr>_Toc442444582</vt:lpwstr>
      </vt:variant>
      <vt:variant>
        <vt:i4>1769527</vt:i4>
      </vt:variant>
      <vt:variant>
        <vt:i4>314</vt:i4>
      </vt:variant>
      <vt:variant>
        <vt:i4>0</vt:i4>
      </vt:variant>
      <vt:variant>
        <vt:i4>5</vt:i4>
      </vt:variant>
      <vt:variant>
        <vt:lpwstr/>
      </vt:variant>
      <vt:variant>
        <vt:lpwstr>_Toc442444581</vt:lpwstr>
      </vt:variant>
      <vt:variant>
        <vt:i4>1769527</vt:i4>
      </vt:variant>
      <vt:variant>
        <vt:i4>308</vt:i4>
      </vt:variant>
      <vt:variant>
        <vt:i4>0</vt:i4>
      </vt:variant>
      <vt:variant>
        <vt:i4>5</vt:i4>
      </vt:variant>
      <vt:variant>
        <vt:lpwstr/>
      </vt:variant>
      <vt:variant>
        <vt:lpwstr>_Toc442444580</vt:lpwstr>
      </vt:variant>
      <vt:variant>
        <vt:i4>1310775</vt:i4>
      </vt:variant>
      <vt:variant>
        <vt:i4>302</vt:i4>
      </vt:variant>
      <vt:variant>
        <vt:i4>0</vt:i4>
      </vt:variant>
      <vt:variant>
        <vt:i4>5</vt:i4>
      </vt:variant>
      <vt:variant>
        <vt:lpwstr/>
      </vt:variant>
      <vt:variant>
        <vt:lpwstr>_Toc442444579</vt:lpwstr>
      </vt:variant>
      <vt:variant>
        <vt:i4>1310775</vt:i4>
      </vt:variant>
      <vt:variant>
        <vt:i4>296</vt:i4>
      </vt:variant>
      <vt:variant>
        <vt:i4>0</vt:i4>
      </vt:variant>
      <vt:variant>
        <vt:i4>5</vt:i4>
      </vt:variant>
      <vt:variant>
        <vt:lpwstr/>
      </vt:variant>
      <vt:variant>
        <vt:lpwstr>_Toc442444578</vt:lpwstr>
      </vt:variant>
      <vt:variant>
        <vt:i4>1310775</vt:i4>
      </vt:variant>
      <vt:variant>
        <vt:i4>290</vt:i4>
      </vt:variant>
      <vt:variant>
        <vt:i4>0</vt:i4>
      </vt:variant>
      <vt:variant>
        <vt:i4>5</vt:i4>
      </vt:variant>
      <vt:variant>
        <vt:lpwstr/>
      </vt:variant>
      <vt:variant>
        <vt:lpwstr>_Toc442444577</vt:lpwstr>
      </vt:variant>
      <vt:variant>
        <vt:i4>1310775</vt:i4>
      </vt:variant>
      <vt:variant>
        <vt:i4>284</vt:i4>
      </vt:variant>
      <vt:variant>
        <vt:i4>0</vt:i4>
      </vt:variant>
      <vt:variant>
        <vt:i4>5</vt:i4>
      </vt:variant>
      <vt:variant>
        <vt:lpwstr/>
      </vt:variant>
      <vt:variant>
        <vt:lpwstr>_Toc442444576</vt:lpwstr>
      </vt:variant>
      <vt:variant>
        <vt:i4>1310775</vt:i4>
      </vt:variant>
      <vt:variant>
        <vt:i4>278</vt:i4>
      </vt:variant>
      <vt:variant>
        <vt:i4>0</vt:i4>
      </vt:variant>
      <vt:variant>
        <vt:i4>5</vt:i4>
      </vt:variant>
      <vt:variant>
        <vt:lpwstr/>
      </vt:variant>
      <vt:variant>
        <vt:lpwstr>_Toc442444575</vt:lpwstr>
      </vt:variant>
      <vt:variant>
        <vt:i4>1310775</vt:i4>
      </vt:variant>
      <vt:variant>
        <vt:i4>272</vt:i4>
      </vt:variant>
      <vt:variant>
        <vt:i4>0</vt:i4>
      </vt:variant>
      <vt:variant>
        <vt:i4>5</vt:i4>
      </vt:variant>
      <vt:variant>
        <vt:lpwstr/>
      </vt:variant>
      <vt:variant>
        <vt:lpwstr>_Toc442444574</vt:lpwstr>
      </vt:variant>
      <vt:variant>
        <vt:i4>1310775</vt:i4>
      </vt:variant>
      <vt:variant>
        <vt:i4>266</vt:i4>
      </vt:variant>
      <vt:variant>
        <vt:i4>0</vt:i4>
      </vt:variant>
      <vt:variant>
        <vt:i4>5</vt:i4>
      </vt:variant>
      <vt:variant>
        <vt:lpwstr/>
      </vt:variant>
      <vt:variant>
        <vt:lpwstr>_Toc442444573</vt:lpwstr>
      </vt:variant>
      <vt:variant>
        <vt:i4>1310775</vt:i4>
      </vt:variant>
      <vt:variant>
        <vt:i4>260</vt:i4>
      </vt:variant>
      <vt:variant>
        <vt:i4>0</vt:i4>
      </vt:variant>
      <vt:variant>
        <vt:i4>5</vt:i4>
      </vt:variant>
      <vt:variant>
        <vt:lpwstr/>
      </vt:variant>
      <vt:variant>
        <vt:lpwstr>_Toc442444572</vt:lpwstr>
      </vt:variant>
      <vt:variant>
        <vt:i4>1310775</vt:i4>
      </vt:variant>
      <vt:variant>
        <vt:i4>254</vt:i4>
      </vt:variant>
      <vt:variant>
        <vt:i4>0</vt:i4>
      </vt:variant>
      <vt:variant>
        <vt:i4>5</vt:i4>
      </vt:variant>
      <vt:variant>
        <vt:lpwstr/>
      </vt:variant>
      <vt:variant>
        <vt:lpwstr>_Toc442444571</vt:lpwstr>
      </vt:variant>
      <vt:variant>
        <vt:i4>1310775</vt:i4>
      </vt:variant>
      <vt:variant>
        <vt:i4>248</vt:i4>
      </vt:variant>
      <vt:variant>
        <vt:i4>0</vt:i4>
      </vt:variant>
      <vt:variant>
        <vt:i4>5</vt:i4>
      </vt:variant>
      <vt:variant>
        <vt:lpwstr/>
      </vt:variant>
      <vt:variant>
        <vt:lpwstr>_Toc442444570</vt:lpwstr>
      </vt:variant>
      <vt:variant>
        <vt:i4>1376311</vt:i4>
      </vt:variant>
      <vt:variant>
        <vt:i4>242</vt:i4>
      </vt:variant>
      <vt:variant>
        <vt:i4>0</vt:i4>
      </vt:variant>
      <vt:variant>
        <vt:i4>5</vt:i4>
      </vt:variant>
      <vt:variant>
        <vt:lpwstr/>
      </vt:variant>
      <vt:variant>
        <vt:lpwstr>_Toc442444569</vt:lpwstr>
      </vt:variant>
      <vt:variant>
        <vt:i4>1376311</vt:i4>
      </vt:variant>
      <vt:variant>
        <vt:i4>236</vt:i4>
      </vt:variant>
      <vt:variant>
        <vt:i4>0</vt:i4>
      </vt:variant>
      <vt:variant>
        <vt:i4>5</vt:i4>
      </vt:variant>
      <vt:variant>
        <vt:lpwstr/>
      </vt:variant>
      <vt:variant>
        <vt:lpwstr>_Toc442444568</vt:lpwstr>
      </vt:variant>
      <vt:variant>
        <vt:i4>1376311</vt:i4>
      </vt:variant>
      <vt:variant>
        <vt:i4>230</vt:i4>
      </vt:variant>
      <vt:variant>
        <vt:i4>0</vt:i4>
      </vt:variant>
      <vt:variant>
        <vt:i4>5</vt:i4>
      </vt:variant>
      <vt:variant>
        <vt:lpwstr/>
      </vt:variant>
      <vt:variant>
        <vt:lpwstr>_Toc442444567</vt:lpwstr>
      </vt:variant>
      <vt:variant>
        <vt:i4>1376311</vt:i4>
      </vt:variant>
      <vt:variant>
        <vt:i4>224</vt:i4>
      </vt:variant>
      <vt:variant>
        <vt:i4>0</vt:i4>
      </vt:variant>
      <vt:variant>
        <vt:i4>5</vt:i4>
      </vt:variant>
      <vt:variant>
        <vt:lpwstr/>
      </vt:variant>
      <vt:variant>
        <vt:lpwstr>_Toc442444566</vt:lpwstr>
      </vt:variant>
      <vt:variant>
        <vt:i4>1376311</vt:i4>
      </vt:variant>
      <vt:variant>
        <vt:i4>218</vt:i4>
      </vt:variant>
      <vt:variant>
        <vt:i4>0</vt:i4>
      </vt:variant>
      <vt:variant>
        <vt:i4>5</vt:i4>
      </vt:variant>
      <vt:variant>
        <vt:lpwstr/>
      </vt:variant>
      <vt:variant>
        <vt:lpwstr>_Toc442444565</vt:lpwstr>
      </vt:variant>
      <vt:variant>
        <vt:i4>1376311</vt:i4>
      </vt:variant>
      <vt:variant>
        <vt:i4>212</vt:i4>
      </vt:variant>
      <vt:variant>
        <vt:i4>0</vt:i4>
      </vt:variant>
      <vt:variant>
        <vt:i4>5</vt:i4>
      </vt:variant>
      <vt:variant>
        <vt:lpwstr/>
      </vt:variant>
      <vt:variant>
        <vt:lpwstr>_Toc442444564</vt:lpwstr>
      </vt:variant>
      <vt:variant>
        <vt:i4>1376311</vt:i4>
      </vt:variant>
      <vt:variant>
        <vt:i4>206</vt:i4>
      </vt:variant>
      <vt:variant>
        <vt:i4>0</vt:i4>
      </vt:variant>
      <vt:variant>
        <vt:i4>5</vt:i4>
      </vt:variant>
      <vt:variant>
        <vt:lpwstr/>
      </vt:variant>
      <vt:variant>
        <vt:lpwstr>_Toc442444563</vt:lpwstr>
      </vt:variant>
      <vt:variant>
        <vt:i4>1376311</vt:i4>
      </vt:variant>
      <vt:variant>
        <vt:i4>200</vt:i4>
      </vt:variant>
      <vt:variant>
        <vt:i4>0</vt:i4>
      </vt:variant>
      <vt:variant>
        <vt:i4>5</vt:i4>
      </vt:variant>
      <vt:variant>
        <vt:lpwstr/>
      </vt:variant>
      <vt:variant>
        <vt:lpwstr>_Toc442444562</vt:lpwstr>
      </vt:variant>
      <vt:variant>
        <vt:i4>1376311</vt:i4>
      </vt:variant>
      <vt:variant>
        <vt:i4>194</vt:i4>
      </vt:variant>
      <vt:variant>
        <vt:i4>0</vt:i4>
      </vt:variant>
      <vt:variant>
        <vt:i4>5</vt:i4>
      </vt:variant>
      <vt:variant>
        <vt:lpwstr/>
      </vt:variant>
      <vt:variant>
        <vt:lpwstr>_Toc442444561</vt:lpwstr>
      </vt:variant>
      <vt:variant>
        <vt:i4>1376311</vt:i4>
      </vt:variant>
      <vt:variant>
        <vt:i4>188</vt:i4>
      </vt:variant>
      <vt:variant>
        <vt:i4>0</vt:i4>
      </vt:variant>
      <vt:variant>
        <vt:i4>5</vt:i4>
      </vt:variant>
      <vt:variant>
        <vt:lpwstr/>
      </vt:variant>
      <vt:variant>
        <vt:lpwstr>_Toc442444560</vt:lpwstr>
      </vt:variant>
      <vt:variant>
        <vt:i4>1441847</vt:i4>
      </vt:variant>
      <vt:variant>
        <vt:i4>182</vt:i4>
      </vt:variant>
      <vt:variant>
        <vt:i4>0</vt:i4>
      </vt:variant>
      <vt:variant>
        <vt:i4>5</vt:i4>
      </vt:variant>
      <vt:variant>
        <vt:lpwstr/>
      </vt:variant>
      <vt:variant>
        <vt:lpwstr>_Toc442444559</vt:lpwstr>
      </vt:variant>
      <vt:variant>
        <vt:i4>1441847</vt:i4>
      </vt:variant>
      <vt:variant>
        <vt:i4>176</vt:i4>
      </vt:variant>
      <vt:variant>
        <vt:i4>0</vt:i4>
      </vt:variant>
      <vt:variant>
        <vt:i4>5</vt:i4>
      </vt:variant>
      <vt:variant>
        <vt:lpwstr/>
      </vt:variant>
      <vt:variant>
        <vt:lpwstr>_Toc442444558</vt:lpwstr>
      </vt:variant>
      <vt:variant>
        <vt:i4>1441847</vt:i4>
      </vt:variant>
      <vt:variant>
        <vt:i4>170</vt:i4>
      </vt:variant>
      <vt:variant>
        <vt:i4>0</vt:i4>
      </vt:variant>
      <vt:variant>
        <vt:i4>5</vt:i4>
      </vt:variant>
      <vt:variant>
        <vt:lpwstr/>
      </vt:variant>
      <vt:variant>
        <vt:lpwstr>_Toc442444557</vt:lpwstr>
      </vt:variant>
      <vt:variant>
        <vt:i4>1441847</vt:i4>
      </vt:variant>
      <vt:variant>
        <vt:i4>164</vt:i4>
      </vt:variant>
      <vt:variant>
        <vt:i4>0</vt:i4>
      </vt:variant>
      <vt:variant>
        <vt:i4>5</vt:i4>
      </vt:variant>
      <vt:variant>
        <vt:lpwstr/>
      </vt:variant>
      <vt:variant>
        <vt:lpwstr>_Toc442444556</vt:lpwstr>
      </vt:variant>
      <vt:variant>
        <vt:i4>1441847</vt:i4>
      </vt:variant>
      <vt:variant>
        <vt:i4>158</vt:i4>
      </vt:variant>
      <vt:variant>
        <vt:i4>0</vt:i4>
      </vt:variant>
      <vt:variant>
        <vt:i4>5</vt:i4>
      </vt:variant>
      <vt:variant>
        <vt:lpwstr/>
      </vt:variant>
      <vt:variant>
        <vt:lpwstr>_Toc442444555</vt:lpwstr>
      </vt:variant>
      <vt:variant>
        <vt:i4>1441847</vt:i4>
      </vt:variant>
      <vt:variant>
        <vt:i4>152</vt:i4>
      </vt:variant>
      <vt:variant>
        <vt:i4>0</vt:i4>
      </vt:variant>
      <vt:variant>
        <vt:i4>5</vt:i4>
      </vt:variant>
      <vt:variant>
        <vt:lpwstr/>
      </vt:variant>
      <vt:variant>
        <vt:lpwstr>_Toc442444554</vt:lpwstr>
      </vt:variant>
      <vt:variant>
        <vt:i4>1441847</vt:i4>
      </vt:variant>
      <vt:variant>
        <vt:i4>146</vt:i4>
      </vt:variant>
      <vt:variant>
        <vt:i4>0</vt:i4>
      </vt:variant>
      <vt:variant>
        <vt:i4>5</vt:i4>
      </vt:variant>
      <vt:variant>
        <vt:lpwstr/>
      </vt:variant>
      <vt:variant>
        <vt:lpwstr>_Toc442444553</vt:lpwstr>
      </vt:variant>
      <vt:variant>
        <vt:i4>1441847</vt:i4>
      </vt:variant>
      <vt:variant>
        <vt:i4>140</vt:i4>
      </vt:variant>
      <vt:variant>
        <vt:i4>0</vt:i4>
      </vt:variant>
      <vt:variant>
        <vt:i4>5</vt:i4>
      </vt:variant>
      <vt:variant>
        <vt:lpwstr/>
      </vt:variant>
      <vt:variant>
        <vt:lpwstr>_Toc442444552</vt:lpwstr>
      </vt:variant>
      <vt:variant>
        <vt:i4>1441847</vt:i4>
      </vt:variant>
      <vt:variant>
        <vt:i4>134</vt:i4>
      </vt:variant>
      <vt:variant>
        <vt:i4>0</vt:i4>
      </vt:variant>
      <vt:variant>
        <vt:i4>5</vt:i4>
      </vt:variant>
      <vt:variant>
        <vt:lpwstr/>
      </vt:variant>
      <vt:variant>
        <vt:lpwstr>_Toc442444551</vt:lpwstr>
      </vt:variant>
      <vt:variant>
        <vt:i4>1441847</vt:i4>
      </vt:variant>
      <vt:variant>
        <vt:i4>128</vt:i4>
      </vt:variant>
      <vt:variant>
        <vt:i4>0</vt:i4>
      </vt:variant>
      <vt:variant>
        <vt:i4>5</vt:i4>
      </vt:variant>
      <vt:variant>
        <vt:lpwstr/>
      </vt:variant>
      <vt:variant>
        <vt:lpwstr>_Toc442444550</vt:lpwstr>
      </vt:variant>
      <vt:variant>
        <vt:i4>1507383</vt:i4>
      </vt:variant>
      <vt:variant>
        <vt:i4>122</vt:i4>
      </vt:variant>
      <vt:variant>
        <vt:i4>0</vt:i4>
      </vt:variant>
      <vt:variant>
        <vt:i4>5</vt:i4>
      </vt:variant>
      <vt:variant>
        <vt:lpwstr/>
      </vt:variant>
      <vt:variant>
        <vt:lpwstr>_Toc442444549</vt:lpwstr>
      </vt:variant>
      <vt:variant>
        <vt:i4>1507383</vt:i4>
      </vt:variant>
      <vt:variant>
        <vt:i4>116</vt:i4>
      </vt:variant>
      <vt:variant>
        <vt:i4>0</vt:i4>
      </vt:variant>
      <vt:variant>
        <vt:i4>5</vt:i4>
      </vt:variant>
      <vt:variant>
        <vt:lpwstr/>
      </vt:variant>
      <vt:variant>
        <vt:lpwstr>_Toc442444548</vt:lpwstr>
      </vt:variant>
      <vt:variant>
        <vt:i4>1507383</vt:i4>
      </vt:variant>
      <vt:variant>
        <vt:i4>110</vt:i4>
      </vt:variant>
      <vt:variant>
        <vt:i4>0</vt:i4>
      </vt:variant>
      <vt:variant>
        <vt:i4>5</vt:i4>
      </vt:variant>
      <vt:variant>
        <vt:lpwstr/>
      </vt:variant>
      <vt:variant>
        <vt:lpwstr>_Toc442444547</vt:lpwstr>
      </vt:variant>
      <vt:variant>
        <vt:i4>1507383</vt:i4>
      </vt:variant>
      <vt:variant>
        <vt:i4>104</vt:i4>
      </vt:variant>
      <vt:variant>
        <vt:i4>0</vt:i4>
      </vt:variant>
      <vt:variant>
        <vt:i4>5</vt:i4>
      </vt:variant>
      <vt:variant>
        <vt:lpwstr/>
      </vt:variant>
      <vt:variant>
        <vt:lpwstr>_Toc442444546</vt:lpwstr>
      </vt:variant>
      <vt:variant>
        <vt:i4>1507383</vt:i4>
      </vt:variant>
      <vt:variant>
        <vt:i4>98</vt:i4>
      </vt:variant>
      <vt:variant>
        <vt:i4>0</vt:i4>
      </vt:variant>
      <vt:variant>
        <vt:i4>5</vt:i4>
      </vt:variant>
      <vt:variant>
        <vt:lpwstr/>
      </vt:variant>
      <vt:variant>
        <vt:lpwstr>_Toc442444545</vt:lpwstr>
      </vt:variant>
      <vt:variant>
        <vt:i4>1507383</vt:i4>
      </vt:variant>
      <vt:variant>
        <vt:i4>92</vt:i4>
      </vt:variant>
      <vt:variant>
        <vt:i4>0</vt:i4>
      </vt:variant>
      <vt:variant>
        <vt:i4>5</vt:i4>
      </vt:variant>
      <vt:variant>
        <vt:lpwstr/>
      </vt:variant>
      <vt:variant>
        <vt:lpwstr>_Toc442444544</vt:lpwstr>
      </vt:variant>
      <vt:variant>
        <vt:i4>1507383</vt:i4>
      </vt:variant>
      <vt:variant>
        <vt:i4>86</vt:i4>
      </vt:variant>
      <vt:variant>
        <vt:i4>0</vt:i4>
      </vt:variant>
      <vt:variant>
        <vt:i4>5</vt:i4>
      </vt:variant>
      <vt:variant>
        <vt:lpwstr/>
      </vt:variant>
      <vt:variant>
        <vt:lpwstr>_Toc442444543</vt:lpwstr>
      </vt:variant>
      <vt:variant>
        <vt:i4>1507383</vt:i4>
      </vt:variant>
      <vt:variant>
        <vt:i4>80</vt:i4>
      </vt:variant>
      <vt:variant>
        <vt:i4>0</vt:i4>
      </vt:variant>
      <vt:variant>
        <vt:i4>5</vt:i4>
      </vt:variant>
      <vt:variant>
        <vt:lpwstr/>
      </vt:variant>
      <vt:variant>
        <vt:lpwstr>_Toc442444542</vt:lpwstr>
      </vt:variant>
      <vt:variant>
        <vt:i4>1507383</vt:i4>
      </vt:variant>
      <vt:variant>
        <vt:i4>74</vt:i4>
      </vt:variant>
      <vt:variant>
        <vt:i4>0</vt:i4>
      </vt:variant>
      <vt:variant>
        <vt:i4>5</vt:i4>
      </vt:variant>
      <vt:variant>
        <vt:lpwstr/>
      </vt:variant>
      <vt:variant>
        <vt:lpwstr>_Toc442444541</vt:lpwstr>
      </vt:variant>
      <vt:variant>
        <vt:i4>1507383</vt:i4>
      </vt:variant>
      <vt:variant>
        <vt:i4>68</vt:i4>
      </vt:variant>
      <vt:variant>
        <vt:i4>0</vt:i4>
      </vt:variant>
      <vt:variant>
        <vt:i4>5</vt:i4>
      </vt:variant>
      <vt:variant>
        <vt:lpwstr/>
      </vt:variant>
      <vt:variant>
        <vt:lpwstr>_Toc442444540</vt:lpwstr>
      </vt:variant>
      <vt:variant>
        <vt:i4>1048631</vt:i4>
      </vt:variant>
      <vt:variant>
        <vt:i4>62</vt:i4>
      </vt:variant>
      <vt:variant>
        <vt:i4>0</vt:i4>
      </vt:variant>
      <vt:variant>
        <vt:i4>5</vt:i4>
      </vt:variant>
      <vt:variant>
        <vt:lpwstr/>
      </vt:variant>
      <vt:variant>
        <vt:lpwstr>_Toc442444539</vt:lpwstr>
      </vt:variant>
      <vt:variant>
        <vt:i4>1048631</vt:i4>
      </vt:variant>
      <vt:variant>
        <vt:i4>56</vt:i4>
      </vt:variant>
      <vt:variant>
        <vt:i4>0</vt:i4>
      </vt:variant>
      <vt:variant>
        <vt:i4>5</vt:i4>
      </vt:variant>
      <vt:variant>
        <vt:lpwstr/>
      </vt:variant>
      <vt:variant>
        <vt:lpwstr>_Toc442444538</vt:lpwstr>
      </vt:variant>
      <vt:variant>
        <vt:i4>1048631</vt:i4>
      </vt:variant>
      <vt:variant>
        <vt:i4>50</vt:i4>
      </vt:variant>
      <vt:variant>
        <vt:i4>0</vt:i4>
      </vt:variant>
      <vt:variant>
        <vt:i4>5</vt:i4>
      </vt:variant>
      <vt:variant>
        <vt:lpwstr/>
      </vt:variant>
      <vt:variant>
        <vt:lpwstr>_Toc442444537</vt:lpwstr>
      </vt:variant>
      <vt:variant>
        <vt:i4>1048631</vt:i4>
      </vt:variant>
      <vt:variant>
        <vt:i4>44</vt:i4>
      </vt:variant>
      <vt:variant>
        <vt:i4>0</vt:i4>
      </vt:variant>
      <vt:variant>
        <vt:i4>5</vt:i4>
      </vt:variant>
      <vt:variant>
        <vt:lpwstr/>
      </vt:variant>
      <vt:variant>
        <vt:lpwstr>_Toc442444536</vt:lpwstr>
      </vt:variant>
      <vt:variant>
        <vt:i4>1048631</vt:i4>
      </vt:variant>
      <vt:variant>
        <vt:i4>38</vt:i4>
      </vt:variant>
      <vt:variant>
        <vt:i4>0</vt:i4>
      </vt:variant>
      <vt:variant>
        <vt:i4>5</vt:i4>
      </vt:variant>
      <vt:variant>
        <vt:lpwstr/>
      </vt:variant>
      <vt:variant>
        <vt:lpwstr>_Toc442444535</vt:lpwstr>
      </vt:variant>
      <vt:variant>
        <vt:i4>1048631</vt:i4>
      </vt:variant>
      <vt:variant>
        <vt:i4>32</vt:i4>
      </vt:variant>
      <vt:variant>
        <vt:i4>0</vt:i4>
      </vt:variant>
      <vt:variant>
        <vt:i4>5</vt:i4>
      </vt:variant>
      <vt:variant>
        <vt:lpwstr/>
      </vt:variant>
      <vt:variant>
        <vt:lpwstr>_Toc442444534</vt:lpwstr>
      </vt:variant>
      <vt:variant>
        <vt:i4>1048631</vt:i4>
      </vt:variant>
      <vt:variant>
        <vt:i4>26</vt:i4>
      </vt:variant>
      <vt:variant>
        <vt:i4>0</vt:i4>
      </vt:variant>
      <vt:variant>
        <vt:i4>5</vt:i4>
      </vt:variant>
      <vt:variant>
        <vt:lpwstr/>
      </vt:variant>
      <vt:variant>
        <vt:lpwstr>_Toc442444533</vt:lpwstr>
      </vt:variant>
      <vt:variant>
        <vt:i4>1048631</vt:i4>
      </vt:variant>
      <vt:variant>
        <vt:i4>20</vt:i4>
      </vt:variant>
      <vt:variant>
        <vt:i4>0</vt:i4>
      </vt:variant>
      <vt:variant>
        <vt:i4>5</vt:i4>
      </vt:variant>
      <vt:variant>
        <vt:lpwstr/>
      </vt:variant>
      <vt:variant>
        <vt:lpwstr>_Toc442444532</vt:lpwstr>
      </vt:variant>
      <vt:variant>
        <vt:i4>1048631</vt:i4>
      </vt:variant>
      <vt:variant>
        <vt:i4>14</vt:i4>
      </vt:variant>
      <vt:variant>
        <vt:i4>0</vt:i4>
      </vt:variant>
      <vt:variant>
        <vt:i4>5</vt:i4>
      </vt:variant>
      <vt:variant>
        <vt:lpwstr/>
      </vt:variant>
      <vt:variant>
        <vt:lpwstr>_Toc442444531</vt:lpwstr>
      </vt:variant>
      <vt:variant>
        <vt:i4>1048631</vt:i4>
      </vt:variant>
      <vt:variant>
        <vt:i4>8</vt:i4>
      </vt:variant>
      <vt:variant>
        <vt:i4>0</vt:i4>
      </vt:variant>
      <vt:variant>
        <vt:i4>5</vt:i4>
      </vt:variant>
      <vt:variant>
        <vt:lpwstr/>
      </vt:variant>
      <vt:variant>
        <vt:lpwstr>_Toc442444530</vt:lpwstr>
      </vt:variant>
      <vt:variant>
        <vt:i4>1114167</vt:i4>
      </vt:variant>
      <vt:variant>
        <vt:i4>2</vt:i4>
      </vt:variant>
      <vt:variant>
        <vt:i4>0</vt:i4>
      </vt:variant>
      <vt:variant>
        <vt:i4>5</vt:i4>
      </vt:variant>
      <vt:variant>
        <vt:lpwstr/>
      </vt:variant>
      <vt:variant>
        <vt:lpwstr>_Toc442444529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ЛХР Медвежьегорское ЦЛ</dc:title>
  <dc:creator>user</dc:creator>
  <cp:lastModifiedBy>Бородина Ирина Васильевна</cp:lastModifiedBy>
  <cp:revision>51</cp:revision>
  <cp:lastPrinted>2018-12-17T04:09:00Z</cp:lastPrinted>
  <dcterms:created xsi:type="dcterms:W3CDTF">2019-02-08T04:27:00Z</dcterms:created>
  <dcterms:modified xsi:type="dcterms:W3CDTF">2025-09-16T06:51:00Z</dcterms:modified>
</cp:coreProperties>
</file>